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01B" w:rsidRDefault="00D5727D" w:rsidP="00BD62D2">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ru-RU" w:eastAsia="ru-RU"/>
          <w14:ligatures w14:val="none"/>
        </w:rPr>
        <mc:AlternateContent>
          <mc:Choice Requires="wps">
            <w:drawing>
              <wp:anchor distT="0" distB="0" distL="114300" distR="114300" simplePos="0" relativeHeight="251659264" behindDoc="0" locked="0" layoutInCell="1" allowOverlap="1">
                <wp:simplePos x="0" y="0"/>
                <wp:positionH relativeFrom="column">
                  <wp:posOffset>5787390</wp:posOffset>
                </wp:positionH>
                <wp:positionV relativeFrom="paragraph">
                  <wp:posOffset>-367665</wp:posOffset>
                </wp:positionV>
                <wp:extent cx="171450" cy="171450"/>
                <wp:effectExtent l="0" t="0" r="0" b="0"/>
                <wp:wrapNone/>
                <wp:docPr id="2" name="Овал 2"/>
                <wp:cNvGraphicFramePr/>
                <a:graphic xmlns:a="http://schemas.openxmlformats.org/drawingml/2006/main">
                  <a:graphicData uri="http://schemas.microsoft.com/office/word/2010/wordprocessingShape">
                    <wps:wsp>
                      <wps:cNvSpPr/>
                      <wps:spPr>
                        <a:xfrm>
                          <a:off x="0" y="0"/>
                          <a:ext cx="171450" cy="1714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262E06F" id="Овал 2" o:spid="_x0000_s1026" style="position:absolute;margin-left:455.7pt;margin-top:-28.95pt;width:13.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" fillcolor="white [3212]" stroked="f" strokeweight="1pt">
                <v:stroke joinstyle="miter"/>
              </v:oval>
            </w:pict>
          </mc:Fallback>
        </mc:AlternateContent>
      </w:r>
      <w:r w:rsidR="00CF4166">
        <w:rPr>
          <w:rFonts w:ascii="Times New Roman" w:hAnsi="Times New Roman" w:cs="Times New Roman"/>
          <w:b/>
          <w:sz w:val="28"/>
          <w:szCs w:val="28"/>
        </w:rPr>
        <w:t>МІНІСТЕРСТВО ОСВІТІ І НАУКИ УКРАЇНИ</w:t>
      </w:r>
    </w:p>
    <w:p w:rsidR="00CF4166" w:rsidRDefault="00CF4166" w:rsidP="00BD62D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ЗАПОРІЗЬКИЙ НАЦІОНАЛЬНИЙ УНІВЕРСИТЕТ</w:t>
      </w:r>
    </w:p>
    <w:p w:rsidR="00CF4166" w:rsidRDefault="00552438"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Факультет фізичного виховання, здоров’я та туризму</w:t>
      </w:r>
    </w:p>
    <w:p w:rsidR="00552438" w:rsidRDefault="00552438"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Кафедра туризму та готельно-ресторанної справи</w:t>
      </w:r>
    </w:p>
    <w:p w:rsidR="00552438" w:rsidRDefault="00552438" w:rsidP="00BD62D2">
      <w:pPr>
        <w:spacing w:after="0" w:line="360" w:lineRule="auto"/>
        <w:jc w:val="center"/>
        <w:rPr>
          <w:rFonts w:ascii="Times New Roman" w:hAnsi="Times New Roman" w:cs="Times New Roman"/>
          <w:sz w:val="28"/>
          <w:szCs w:val="28"/>
        </w:rPr>
      </w:pPr>
    </w:p>
    <w:p w:rsidR="00552438" w:rsidRDefault="00552438" w:rsidP="00BD62D2">
      <w:pPr>
        <w:spacing w:after="0" w:line="360" w:lineRule="auto"/>
        <w:jc w:val="center"/>
        <w:rPr>
          <w:rFonts w:ascii="Times New Roman" w:hAnsi="Times New Roman" w:cs="Times New Roman"/>
          <w:sz w:val="28"/>
          <w:szCs w:val="28"/>
        </w:rPr>
      </w:pPr>
    </w:p>
    <w:p w:rsidR="00552438" w:rsidRDefault="00552438" w:rsidP="00BD62D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КВАЛІФІКАЦІЙНА РОБОТА</w:t>
      </w:r>
    </w:p>
    <w:p w:rsidR="00552438" w:rsidRDefault="00552438" w:rsidP="00BD62D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бакалавра</w:t>
      </w:r>
    </w:p>
    <w:p w:rsidR="00552438" w:rsidRDefault="00552438"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тему: «Можливості розвитку подієвого туризму у світі»</w:t>
      </w:r>
    </w:p>
    <w:p w:rsidR="00552438" w:rsidRDefault="00552438"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Possibilities of Development of Event Tourism in the World</w:t>
      </w:r>
      <w:r>
        <w:rPr>
          <w:rFonts w:ascii="Times New Roman" w:hAnsi="Times New Roman" w:cs="Times New Roman"/>
          <w:sz w:val="28"/>
          <w:szCs w:val="28"/>
        </w:rPr>
        <w:t>»</w:t>
      </w:r>
    </w:p>
    <w:p w:rsidR="000D6760" w:rsidRDefault="000D6760" w:rsidP="00BD62D2">
      <w:pPr>
        <w:spacing w:after="0" w:line="360" w:lineRule="auto"/>
        <w:jc w:val="center"/>
        <w:rPr>
          <w:rFonts w:ascii="Times New Roman" w:hAnsi="Times New Roman" w:cs="Times New Roman"/>
          <w:sz w:val="28"/>
          <w:szCs w:val="28"/>
        </w:rPr>
      </w:pPr>
    </w:p>
    <w:p w:rsidR="00BD62D2" w:rsidRDefault="00BD62D2" w:rsidP="00BD62D2">
      <w:pPr>
        <w:spacing w:after="0" w:line="360" w:lineRule="auto"/>
        <w:jc w:val="center"/>
        <w:rPr>
          <w:rFonts w:ascii="Times New Roman" w:hAnsi="Times New Roman" w:cs="Times New Roman"/>
          <w:sz w:val="28"/>
          <w:szCs w:val="28"/>
        </w:rPr>
      </w:pPr>
    </w:p>
    <w:p w:rsidR="00BD62D2" w:rsidRDefault="00BD62D2" w:rsidP="00BD62D2">
      <w:pPr>
        <w:spacing w:after="0" w:line="360" w:lineRule="auto"/>
        <w:jc w:val="center"/>
        <w:rPr>
          <w:rFonts w:ascii="Times New Roman" w:hAnsi="Times New Roman" w:cs="Times New Roman"/>
          <w:sz w:val="28"/>
          <w:szCs w:val="28"/>
        </w:rPr>
      </w:pPr>
    </w:p>
    <w:p w:rsidR="00BD62D2" w:rsidRDefault="00BD62D2" w:rsidP="00BD62D2">
      <w:pPr>
        <w:spacing w:after="0" w:line="360" w:lineRule="auto"/>
        <w:jc w:val="center"/>
        <w:rPr>
          <w:rFonts w:ascii="Times New Roman" w:hAnsi="Times New Roman" w:cs="Times New Roman"/>
          <w:sz w:val="28"/>
          <w:szCs w:val="28"/>
        </w:rPr>
      </w:pPr>
    </w:p>
    <w:p w:rsidR="007F1F5B" w:rsidRDefault="007F1F5B" w:rsidP="00BD62D2">
      <w:pPr>
        <w:spacing w:after="0" w:line="360" w:lineRule="auto"/>
        <w:ind w:firstLine="4111"/>
        <w:jc w:val="both"/>
        <w:rPr>
          <w:rFonts w:ascii="Times New Roman" w:hAnsi="Times New Roman" w:cs="Times New Roman"/>
          <w:sz w:val="28"/>
          <w:szCs w:val="28"/>
        </w:rPr>
      </w:pPr>
      <w:r>
        <w:rPr>
          <w:rFonts w:ascii="Times New Roman" w:hAnsi="Times New Roman" w:cs="Times New Roman"/>
          <w:sz w:val="28"/>
          <w:szCs w:val="28"/>
        </w:rPr>
        <w:t xml:space="preserve">Виконала: студентка 3 курсу </w:t>
      </w:r>
    </w:p>
    <w:p w:rsidR="007F1F5B" w:rsidRDefault="007F1F5B" w:rsidP="00BD62D2">
      <w:pPr>
        <w:spacing w:after="0" w:line="360" w:lineRule="auto"/>
        <w:ind w:firstLine="4111"/>
        <w:jc w:val="both"/>
        <w:rPr>
          <w:rFonts w:ascii="Times New Roman" w:hAnsi="Times New Roman" w:cs="Times New Roman"/>
          <w:sz w:val="28"/>
          <w:szCs w:val="28"/>
        </w:rPr>
      </w:pPr>
      <w:r>
        <w:rPr>
          <w:rFonts w:ascii="Times New Roman" w:hAnsi="Times New Roman" w:cs="Times New Roman"/>
          <w:sz w:val="28"/>
          <w:szCs w:val="28"/>
        </w:rPr>
        <w:t>групи 6.2420-з-с</w:t>
      </w:r>
    </w:p>
    <w:p w:rsidR="007F1F5B" w:rsidRDefault="007F1F5B" w:rsidP="00BD62D2">
      <w:pPr>
        <w:spacing w:after="0" w:line="360" w:lineRule="auto"/>
        <w:ind w:firstLine="4111"/>
        <w:jc w:val="both"/>
        <w:rPr>
          <w:rFonts w:ascii="Times New Roman" w:hAnsi="Times New Roman" w:cs="Times New Roman"/>
          <w:sz w:val="28"/>
          <w:szCs w:val="28"/>
        </w:rPr>
      </w:pPr>
      <w:r>
        <w:rPr>
          <w:rFonts w:ascii="Times New Roman" w:hAnsi="Times New Roman" w:cs="Times New Roman"/>
          <w:sz w:val="28"/>
          <w:szCs w:val="28"/>
        </w:rPr>
        <w:t>спеціальності 242 туризм</w:t>
      </w:r>
    </w:p>
    <w:p w:rsidR="007F1F5B" w:rsidRDefault="007F1F5B" w:rsidP="00BD62D2">
      <w:pPr>
        <w:spacing w:after="0" w:line="360" w:lineRule="auto"/>
        <w:ind w:firstLine="4111"/>
        <w:jc w:val="both"/>
        <w:rPr>
          <w:rFonts w:ascii="Times New Roman" w:hAnsi="Times New Roman" w:cs="Times New Roman"/>
          <w:sz w:val="28"/>
          <w:szCs w:val="28"/>
        </w:rPr>
      </w:pPr>
      <w:r>
        <w:rPr>
          <w:rFonts w:ascii="Times New Roman" w:hAnsi="Times New Roman" w:cs="Times New Roman"/>
          <w:sz w:val="28"/>
          <w:szCs w:val="28"/>
        </w:rPr>
        <w:t>освітньої програми туризм</w:t>
      </w:r>
    </w:p>
    <w:p w:rsidR="007F1F5B" w:rsidRDefault="007F1F5B" w:rsidP="00BD62D2">
      <w:pPr>
        <w:spacing w:after="0" w:line="360" w:lineRule="auto"/>
        <w:ind w:firstLine="4111"/>
        <w:jc w:val="both"/>
        <w:rPr>
          <w:rFonts w:ascii="Times New Roman" w:hAnsi="Times New Roman" w:cs="Times New Roman"/>
          <w:sz w:val="28"/>
          <w:szCs w:val="28"/>
        </w:rPr>
      </w:pPr>
      <w:r>
        <w:rPr>
          <w:rFonts w:ascii="Times New Roman" w:hAnsi="Times New Roman" w:cs="Times New Roman"/>
          <w:sz w:val="28"/>
          <w:szCs w:val="28"/>
        </w:rPr>
        <w:t>Джунь Г.С.</w:t>
      </w:r>
    </w:p>
    <w:p w:rsidR="006B121D" w:rsidRDefault="006B121D" w:rsidP="00BD62D2">
      <w:pPr>
        <w:spacing w:after="0" w:line="360" w:lineRule="auto"/>
        <w:ind w:firstLine="4111"/>
        <w:jc w:val="both"/>
        <w:rPr>
          <w:rFonts w:ascii="Times New Roman" w:hAnsi="Times New Roman" w:cs="Times New Roman"/>
          <w:sz w:val="28"/>
          <w:szCs w:val="28"/>
        </w:rPr>
      </w:pPr>
    </w:p>
    <w:p w:rsidR="006B121D" w:rsidRDefault="006B121D" w:rsidP="00BD62D2">
      <w:pPr>
        <w:spacing w:after="0" w:line="360" w:lineRule="auto"/>
        <w:ind w:firstLine="4111"/>
        <w:jc w:val="both"/>
        <w:rPr>
          <w:rFonts w:ascii="Times New Roman" w:hAnsi="Times New Roman" w:cs="Times New Roman"/>
          <w:sz w:val="28"/>
          <w:szCs w:val="28"/>
        </w:rPr>
      </w:pPr>
      <w:r>
        <w:rPr>
          <w:rFonts w:ascii="Times New Roman" w:hAnsi="Times New Roman" w:cs="Times New Roman"/>
          <w:sz w:val="28"/>
          <w:szCs w:val="28"/>
        </w:rPr>
        <w:t xml:space="preserve">Керівник: </w:t>
      </w:r>
      <w:r w:rsidRPr="006B121D">
        <w:rPr>
          <w:rFonts w:ascii="Times New Roman" w:hAnsi="Times New Roman" w:cs="Times New Roman"/>
          <w:sz w:val="28"/>
          <w:szCs w:val="28"/>
        </w:rPr>
        <w:t>доцент, к.н.ф.в.с. Конох О.Є.</w:t>
      </w:r>
    </w:p>
    <w:p w:rsidR="006B121D" w:rsidRDefault="00E86930" w:rsidP="00BD62D2">
      <w:pPr>
        <w:spacing w:after="0" w:line="360" w:lineRule="auto"/>
        <w:ind w:firstLine="4111"/>
        <w:jc w:val="both"/>
        <w:rPr>
          <w:rFonts w:ascii="Times New Roman" w:hAnsi="Times New Roman" w:cs="Times New Roman"/>
          <w:sz w:val="28"/>
          <w:szCs w:val="28"/>
        </w:rPr>
      </w:pPr>
      <w:r>
        <w:rPr>
          <w:rFonts w:ascii="Times New Roman" w:hAnsi="Times New Roman" w:cs="Times New Roman"/>
          <w:sz w:val="28"/>
          <w:szCs w:val="28"/>
        </w:rPr>
        <w:t>Рецензент: ???</w:t>
      </w:r>
    </w:p>
    <w:p w:rsidR="000D6760" w:rsidRDefault="000D6760" w:rsidP="00BD62D2">
      <w:pPr>
        <w:spacing w:after="0" w:line="360" w:lineRule="auto"/>
        <w:ind w:firstLine="4111"/>
        <w:jc w:val="both"/>
        <w:rPr>
          <w:rFonts w:ascii="Times New Roman" w:hAnsi="Times New Roman" w:cs="Times New Roman"/>
          <w:sz w:val="28"/>
          <w:szCs w:val="28"/>
        </w:rPr>
      </w:pPr>
    </w:p>
    <w:p w:rsidR="00BD62D2" w:rsidRDefault="00BD62D2" w:rsidP="00BD62D2">
      <w:pPr>
        <w:spacing w:after="0" w:line="360" w:lineRule="auto"/>
        <w:rPr>
          <w:rFonts w:ascii="Times New Roman" w:hAnsi="Times New Roman" w:cs="Times New Roman"/>
          <w:sz w:val="28"/>
          <w:szCs w:val="28"/>
        </w:rPr>
      </w:pPr>
    </w:p>
    <w:p w:rsidR="00BD62D2" w:rsidRDefault="00BD62D2" w:rsidP="00BD62D2">
      <w:pPr>
        <w:spacing w:after="0" w:line="360" w:lineRule="auto"/>
        <w:rPr>
          <w:rFonts w:ascii="Times New Roman" w:hAnsi="Times New Roman" w:cs="Times New Roman"/>
          <w:sz w:val="28"/>
          <w:szCs w:val="28"/>
        </w:rPr>
      </w:pPr>
    </w:p>
    <w:p w:rsidR="00BD62D2" w:rsidRDefault="00BD62D2" w:rsidP="00BD62D2">
      <w:pPr>
        <w:spacing w:after="0" w:line="360" w:lineRule="auto"/>
        <w:rPr>
          <w:rFonts w:ascii="Times New Roman" w:hAnsi="Times New Roman" w:cs="Times New Roman"/>
          <w:sz w:val="28"/>
          <w:szCs w:val="28"/>
        </w:rPr>
      </w:pPr>
    </w:p>
    <w:p w:rsidR="00BD62D2" w:rsidRDefault="00BD62D2" w:rsidP="00BD62D2">
      <w:pPr>
        <w:spacing w:after="0" w:line="360" w:lineRule="auto"/>
        <w:rPr>
          <w:rFonts w:ascii="Times New Roman" w:hAnsi="Times New Roman" w:cs="Times New Roman"/>
          <w:sz w:val="28"/>
          <w:szCs w:val="28"/>
        </w:rPr>
      </w:pPr>
    </w:p>
    <w:p w:rsidR="00BD62D2" w:rsidRDefault="00BD62D2" w:rsidP="00BD62D2">
      <w:pPr>
        <w:spacing w:after="0" w:line="360" w:lineRule="auto"/>
        <w:rPr>
          <w:rFonts w:ascii="Times New Roman" w:hAnsi="Times New Roman" w:cs="Times New Roman"/>
          <w:sz w:val="28"/>
          <w:szCs w:val="28"/>
        </w:rPr>
      </w:pPr>
    </w:p>
    <w:p w:rsidR="006B121D" w:rsidRDefault="006B121D"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Запоріжжя – 2023</w:t>
      </w:r>
    </w:p>
    <w:p w:rsidR="006B121D" w:rsidRDefault="006B121D" w:rsidP="00BD62D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6B121D" w:rsidRDefault="008A7A19" w:rsidP="00BD62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МІНІСТРЕСТВО ОСВІТИ І НАУКИ УКРАЇНИ</w:t>
      </w:r>
    </w:p>
    <w:p w:rsidR="008A7A19" w:rsidRDefault="008A7A19" w:rsidP="00BD62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ЗАПОРІЗЬКИЙ НАЦІОНАЛЬНИЙ УНІВЕРСИТЕТ</w:t>
      </w:r>
    </w:p>
    <w:p w:rsidR="008A7A19" w:rsidRDefault="00CC50DA" w:rsidP="00BD62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Факультет фізичного виховання, здоров’я та туризму</w:t>
      </w:r>
    </w:p>
    <w:p w:rsidR="00CC50DA" w:rsidRDefault="00CC50DA" w:rsidP="00BD62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Кафедра туризму та готельно-ресторанної справи</w:t>
      </w:r>
    </w:p>
    <w:p w:rsidR="00CC50DA" w:rsidRDefault="00CC50DA" w:rsidP="00BD62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освітній рівень бакалавр</w:t>
      </w:r>
    </w:p>
    <w:p w:rsidR="00CC50DA" w:rsidRDefault="00CC50DA" w:rsidP="00BD62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спеціальність 242 туризм</w:t>
      </w:r>
    </w:p>
    <w:p w:rsidR="001609B7" w:rsidRDefault="001609B7" w:rsidP="00BD62D2">
      <w:pPr>
        <w:spacing w:after="0" w:line="240" w:lineRule="auto"/>
        <w:jc w:val="center"/>
        <w:rPr>
          <w:rFonts w:ascii="Times New Roman" w:hAnsi="Times New Roman" w:cs="Times New Roman"/>
          <w:sz w:val="28"/>
          <w:szCs w:val="28"/>
        </w:rPr>
      </w:pPr>
    </w:p>
    <w:p w:rsidR="00CC50DA" w:rsidRDefault="00CC50DA" w:rsidP="00BD62D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ЗАТВЕРДЖУЮ:</w:t>
      </w:r>
    </w:p>
    <w:p w:rsidR="00A86793" w:rsidRDefault="00A86793" w:rsidP="00BD62D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Завідувач кафедри туризму</w:t>
      </w:r>
    </w:p>
    <w:p w:rsidR="00CC50DA" w:rsidRDefault="00A86793" w:rsidP="00BD62D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та готельно-ресторанної справи</w:t>
      </w:r>
    </w:p>
    <w:p w:rsidR="00A86793" w:rsidRDefault="00A86793" w:rsidP="00BD62D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 Н. В. Маковецька</w:t>
      </w:r>
    </w:p>
    <w:p w:rsidR="00825DFB" w:rsidRDefault="00825DFB" w:rsidP="00BD62D2">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                   </w:t>
      </w:r>
      <w:r w:rsidR="009A2DE4">
        <w:rPr>
          <w:rFonts w:ascii="Times New Roman" w:hAnsi="Times New Roman" w:cs="Times New Roman"/>
          <w:sz w:val="28"/>
          <w:szCs w:val="28"/>
        </w:rPr>
        <w:t xml:space="preserve">                                 </w:t>
      </w:r>
      <w:r w:rsidR="009A2DE4" w:rsidRPr="009A2DE4">
        <w:rPr>
          <w:rFonts w:ascii="Times New Roman" w:hAnsi="Times New Roman" w:cs="Times New Roman"/>
          <w:sz w:val="24"/>
          <w:szCs w:val="24"/>
        </w:rPr>
        <w:t>(підпис)</w:t>
      </w:r>
    </w:p>
    <w:p w:rsidR="009A2DE4" w:rsidRDefault="009A2DE4" w:rsidP="00BD62D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 __________ 2023 року</w:t>
      </w:r>
    </w:p>
    <w:p w:rsidR="009A2DE4" w:rsidRDefault="009A2DE4" w:rsidP="00BD62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ЗАВДАННЯ</w:t>
      </w:r>
    </w:p>
    <w:p w:rsidR="009A2DE4" w:rsidRDefault="009A2DE4" w:rsidP="00BD62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КВАЛІФІКАЦІЙНУ РОБОТУ</w:t>
      </w:r>
    </w:p>
    <w:p w:rsidR="006809CB" w:rsidRDefault="006809CB" w:rsidP="00BD62D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Джунь Ганни Сергіївни</w:t>
      </w:r>
    </w:p>
    <w:p w:rsidR="006809CB" w:rsidRDefault="006809CB" w:rsidP="00BD62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(прізвище, ім’я, по-батькові)</w:t>
      </w:r>
    </w:p>
    <w:p w:rsidR="008E207C" w:rsidRDefault="008E207C" w:rsidP="00BD62D2">
      <w:pPr>
        <w:pStyle w:val="a3"/>
        <w:numPr>
          <w:ilvl w:val="0"/>
          <w:numId w:val="1"/>
        </w:numPr>
        <w:spacing w:after="0" w:line="240" w:lineRule="auto"/>
        <w:ind w:left="0" w:firstLine="709"/>
        <w:jc w:val="both"/>
        <w:rPr>
          <w:rFonts w:ascii="Times New Roman" w:eastAsia="Times New Roman" w:hAnsi="Times New Roman"/>
          <w:bCs/>
          <w:kern w:val="0"/>
          <w:sz w:val="28"/>
          <w:szCs w:val="28"/>
          <w:lang w:eastAsia="ru-RU"/>
          <w14:ligatures w14:val="none"/>
        </w:rPr>
      </w:pPr>
      <w:r>
        <w:rPr>
          <w:rFonts w:ascii="Times New Roman" w:hAnsi="Times New Roman" w:cs="Times New Roman"/>
          <w:sz w:val="28"/>
          <w:szCs w:val="28"/>
        </w:rPr>
        <w:t xml:space="preserve">Тема роботи дослідження: «Можливості розвитку подієвого туризму у світі», </w:t>
      </w:r>
      <w:r>
        <w:rPr>
          <w:rFonts w:ascii="Times New Roman" w:eastAsia="Times New Roman" w:hAnsi="Times New Roman"/>
          <w:bCs/>
          <w:kern w:val="0"/>
          <w:sz w:val="28"/>
          <w:szCs w:val="28"/>
          <w:lang w:eastAsia="ru-RU"/>
          <w14:ligatures w14:val="none"/>
        </w:rPr>
        <w:t>керівник роботи дослідження</w:t>
      </w:r>
      <w:r w:rsidRPr="00E31444">
        <w:rPr>
          <w:rFonts w:ascii="Times New Roman" w:eastAsia="Times New Roman" w:hAnsi="Times New Roman"/>
          <w:bCs/>
          <w:kern w:val="0"/>
          <w:sz w:val="28"/>
          <w:szCs w:val="28"/>
          <w:lang w:eastAsia="ru-RU"/>
          <w14:ligatures w14:val="none"/>
        </w:rPr>
        <w:t xml:space="preserve"> </w:t>
      </w:r>
      <w:r>
        <w:rPr>
          <w:rFonts w:ascii="Times New Roman" w:eastAsia="Times New Roman" w:hAnsi="Times New Roman"/>
          <w:bCs/>
          <w:kern w:val="0"/>
          <w:sz w:val="28"/>
          <w:szCs w:val="28"/>
          <w:lang w:eastAsia="ru-RU"/>
          <w14:ligatures w14:val="none"/>
        </w:rPr>
        <w:t xml:space="preserve">к.н.ф.в.с., доцент Конох </w:t>
      </w:r>
      <w:r w:rsidRPr="008E207C">
        <w:rPr>
          <w:rFonts w:ascii="Times New Roman" w:eastAsia="Times New Roman" w:hAnsi="Times New Roman"/>
          <w:bCs/>
          <w:kern w:val="0"/>
          <w:sz w:val="28"/>
          <w:szCs w:val="28"/>
          <w:lang w:eastAsia="ru-RU"/>
          <w14:ligatures w14:val="none"/>
        </w:rPr>
        <w:t>Олена</w:t>
      </w:r>
      <w:r>
        <w:rPr>
          <w:rFonts w:ascii="Times New Roman" w:eastAsia="Times New Roman" w:hAnsi="Times New Roman"/>
          <w:bCs/>
          <w:kern w:val="0"/>
          <w:sz w:val="28"/>
          <w:szCs w:val="28"/>
          <w:lang w:eastAsia="ru-RU"/>
          <w14:ligatures w14:val="none"/>
        </w:rPr>
        <w:t xml:space="preserve"> </w:t>
      </w:r>
      <w:r w:rsidRPr="008E207C">
        <w:rPr>
          <w:rFonts w:ascii="Times New Roman" w:eastAsia="Times New Roman" w:hAnsi="Times New Roman"/>
          <w:bCs/>
          <w:kern w:val="0"/>
          <w:sz w:val="28"/>
          <w:szCs w:val="28"/>
          <w:lang w:eastAsia="ru-RU"/>
          <w14:ligatures w14:val="none"/>
        </w:rPr>
        <w:t>Євгенівна, затверджена наказом ЗНУ від «09» січня 2023 року № 12-с.</w:t>
      </w:r>
    </w:p>
    <w:p w:rsidR="00132F81" w:rsidRDefault="001D2485" w:rsidP="00BD62D2">
      <w:pPr>
        <w:pStyle w:val="a3"/>
        <w:numPr>
          <w:ilvl w:val="0"/>
          <w:numId w:val="1"/>
        </w:numPr>
        <w:spacing w:after="0" w:line="240" w:lineRule="auto"/>
        <w:ind w:left="0" w:firstLine="709"/>
        <w:jc w:val="both"/>
        <w:rPr>
          <w:rFonts w:ascii="Times New Roman" w:eastAsia="Times New Roman" w:hAnsi="Times New Roman"/>
          <w:bCs/>
          <w:kern w:val="0"/>
          <w:sz w:val="28"/>
          <w:szCs w:val="28"/>
          <w:lang w:eastAsia="ru-RU"/>
          <w14:ligatures w14:val="none"/>
        </w:rPr>
      </w:pPr>
      <w:r w:rsidRPr="00E31444">
        <w:rPr>
          <w:rFonts w:ascii="Times New Roman" w:eastAsia="Times New Roman" w:hAnsi="Times New Roman"/>
          <w:bCs/>
          <w:kern w:val="0"/>
          <w:sz w:val="28"/>
          <w:szCs w:val="28"/>
          <w:lang w:eastAsia="ru-RU"/>
          <w14:ligatures w14:val="none"/>
        </w:rPr>
        <w:t>Строк по</w:t>
      </w:r>
      <w:r>
        <w:rPr>
          <w:rFonts w:ascii="Times New Roman" w:eastAsia="Times New Roman" w:hAnsi="Times New Roman"/>
          <w:bCs/>
          <w:kern w:val="0"/>
          <w:sz w:val="28"/>
          <w:szCs w:val="28"/>
          <w:lang w:eastAsia="ru-RU"/>
          <w14:ligatures w14:val="none"/>
        </w:rPr>
        <w:t>дання студентом роботи</w:t>
      </w:r>
      <w:r w:rsidRPr="00E31444">
        <w:rPr>
          <w:rFonts w:ascii="Times New Roman" w:eastAsia="Times New Roman" w:hAnsi="Times New Roman"/>
          <w:bCs/>
          <w:kern w:val="0"/>
          <w:sz w:val="28"/>
          <w:szCs w:val="28"/>
          <w:lang w:eastAsia="ru-RU"/>
          <w14:ligatures w14:val="none"/>
        </w:rPr>
        <w:t xml:space="preserve"> «___» _______ 2023 року.</w:t>
      </w:r>
    </w:p>
    <w:p w:rsidR="001D2485" w:rsidRPr="00132F81" w:rsidRDefault="001D2485" w:rsidP="00BD62D2">
      <w:pPr>
        <w:pStyle w:val="a3"/>
        <w:numPr>
          <w:ilvl w:val="0"/>
          <w:numId w:val="1"/>
        </w:numPr>
        <w:spacing w:after="0" w:line="240" w:lineRule="auto"/>
        <w:ind w:left="0" w:firstLine="709"/>
        <w:jc w:val="both"/>
        <w:rPr>
          <w:rFonts w:ascii="Times New Roman" w:eastAsia="Times New Roman" w:hAnsi="Times New Roman"/>
          <w:bCs/>
          <w:kern w:val="0"/>
          <w:sz w:val="28"/>
          <w:szCs w:val="28"/>
          <w:lang w:eastAsia="ru-RU"/>
          <w14:ligatures w14:val="none"/>
        </w:rPr>
      </w:pPr>
      <w:r w:rsidRPr="00132F81">
        <w:rPr>
          <w:rFonts w:ascii="Times New Roman" w:eastAsia="Times New Roman" w:hAnsi="Times New Roman"/>
          <w:bCs/>
          <w:color w:val="000000" w:themeColor="text1"/>
          <w:kern w:val="0"/>
          <w:sz w:val="28"/>
          <w:szCs w:val="28"/>
          <w:lang w:eastAsia="ru-RU"/>
          <w14:ligatures w14:val="none"/>
        </w:rPr>
        <w:t xml:space="preserve">Вихідні дані до роботи дослідження: В ході дослідження кваліфікаційної роботи, нами було виявлено, що подієвий туризм </w:t>
      </w:r>
      <w:r w:rsidR="00E20A0D" w:rsidRPr="00132F81">
        <w:rPr>
          <w:rFonts w:ascii="Times New Roman" w:eastAsia="Times New Roman" w:hAnsi="Times New Roman"/>
          <w:bCs/>
          <w:color w:val="000000" w:themeColor="text1"/>
          <w:kern w:val="0"/>
          <w:sz w:val="28"/>
          <w:szCs w:val="28"/>
          <w:lang w:eastAsia="ru-RU"/>
          <w14:ligatures w14:val="none"/>
        </w:rPr>
        <w:t xml:space="preserve">є одним із найпопулярніших та </w:t>
      </w:r>
      <w:r w:rsidR="00E20A0D" w:rsidRPr="00132F81">
        <w:rPr>
          <w:rFonts w:ascii="Times New Roman" w:hAnsi="Times New Roman"/>
          <w:kern w:val="0"/>
          <w:sz w:val="28"/>
          <w14:ligatures w14:val="none"/>
        </w:rPr>
        <w:t>найперспективніших видів туризму в усьому світі.</w:t>
      </w:r>
      <w:r w:rsidR="006A246F" w:rsidRPr="00132F81">
        <w:rPr>
          <w:rFonts w:ascii="Times New Roman" w:hAnsi="Times New Roman"/>
          <w:kern w:val="0"/>
          <w:sz w:val="28"/>
          <w14:ligatures w14:val="none"/>
        </w:rPr>
        <w:t xml:space="preserve"> </w:t>
      </w:r>
      <w:r w:rsidR="00C67A09" w:rsidRPr="00132F81">
        <w:rPr>
          <w:rFonts w:ascii="Times New Roman" w:hAnsi="Times New Roman"/>
          <w:kern w:val="0"/>
          <w:sz w:val="28"/>
          <w14:ligatures w14:val="none"/>
        </w:rPr>
        <w:t>Подієвий туризм – це швидкозростаючий сектор світової індустрії туризму, в якому все більше мандрівників шукають унікальні та незабутні враження від відвідування фестивалів, концертів, спортивних заходів, культурних та релігійних подій та інших видів заходів. Подієвий туризм надає значний економічний вплив та створює численні можливості для розвитку місцевих спільнот та малого бізнесу, сприяючи сталому розвитку дестинацій, а також просуває культуру країни та її особливості.</w:t>
      </w:r>
      <w:r w:rsidR="00132F81" w:rsidRPr="00132F81">
        <w:rPr>
          <w:rFonts w:ascii="Times New Roman" w:hAnsi="Times New Roman"/>
          <w:kern w:val="0"/>
          <w:sz w:val="28"/>
          <w14:ligatures w14:val="none"/>
        </w:rPr>
        <w:t xml:space="preserve"> Велика різноманітність заходів робить його привабливим для туристів.</w:t>
      </w:r>
    </w:p>
    <w:p w:rsidR="00CF62D7" w:rsidRPr="00CF62D7" w:rsidRDefault="00CF62D7" w:rsidP="00BD62D2">
      <w:pPr>
        <w:pStyle w:val="a3"/>
        <w:numPr>
          <w:ilvl w:val="0"/>
          <w:numId w:val="1"/>
        </w:numPr>
        <w:spacing w:after="0" w:line="240" w:lineRule="auto"/>
        <w:ind w:left="0" w:firstLine="709"/>
        <w:jc w:val="both"/>
        <w:rPr>
          <w:rFonts w:ascii="Times New Roman" w:eastAsia="Times New Roman" w:hAnsi="Times New Roman"/>
          <w:bCs/>
          <w:kern w:val="0"/>
          <w:sz w:val="28"/>
          <w:szCs w:val="28"/>
          <w:lang w:eastAsia="ru-RU"/>
          <w14:ligatures w14:val="none"/>
        </w:rPr>
      </w:pPr>
      <w:r w:rsidRPr="00E31444">
        <w:rPr>
          <w:rFonts w:ascii="Times New Roman" w:eastAsia="Times New Roman" w:hAnsi="Times New Roman"/>
          <w:bCs/>
          <w:color w:val="000000" w:themeColor="text1"/>
          <w:kern w:val="0"/>
          <w:sz w:val="28"/>
          <w:szCs w:val="28"/>
          <w:lang w:eastAsia="ru-RU"/>
          <w14:ligatures w14:val="none"/>
        </w:rPr>
        <w:t>Зміст розрахунково-пояснювальної записки (перелік питань, що їх належить розробити):</w:t>
      </w:r>
    </w:p>
    <w:p w:rsidR="00CF62D7" w:rsidRPr="00CF62D7" w:rsidRDefault="00CF62D7" w:rsidP="00BD62D2">
      <w:pPr>
        <w:pStyle w:val="a3"/>
        <w:numPr>
          <w:ilvl w:val="0"/>
          <w:numId w:val="5"/>
        </w:numPr>
        <w:spacing w:after="0" w:line="240" w:lineRule="auto"/>
        <w:ind w:left="0" w:firstLine="709"/>
        <w:jc w:val="both"/>
        <w:rPr>
          <w:rFonts w:ascii="Times New Roman" w:eastAsia="Times New Roman" w:hAnsi="Times New Roman"/>
          <w:bCs/>
          <w:kern w:val="0"/>
          <w:sz w:val="28"/>
          <w:szCs w:val="28"/>
          <w:lang w:eastAsia="ru-RU"/>
          <w14:ligatures w14:val="none"/>
        </w:rPr>
      </w:pPr>
      <w:r w:rsidRPr="00CF62D7">
        <w:rPr>
          <w:rFonts w:ascii="Times New Roman" w:hAnsi="Times New Roman" w:cs="Times New Roman"/>
          <w:sz w:val="28"/>
          <w:szCs w:val="28"/>
        </w:rPr>
        <w:t>Розглянути і визначити теоретичні основи подієвого туризму та охарактеризувати його види.</w:t>
      </w:r>
    </w:p>
    <w:p w:rsidR="00CF62D7" w:rsidRPr="00CF62D7" w:rsidRDefault="00CF62D7" w:rsidP="00BD62D2">
      <w:pPr>
        <w:pStyle w:val="a3"/>
        <w:numPr>
          <w:ilvl w:val="0"/>
          <w:numId w:val="5"/>
        </w:numPr>
        <w:spacing w:after="0" w:line="240" w:lineRule="auto"/>
        <w:ind w:left="0" w:firstLine="709"/>
        <w:jc w:val="both"/>
        <w:rPr>
          <w:rFonts w:ascii="Times New Roman" w:eastAsia="Times New Roman" w:hAnsi="Times New Roman"/>
          <w:bCs/>
          <w:kern w:val="0"/>
          <w:sz w:val="28"/>
          <w:szCs w:val="28"/>
          <w:lang w:eastAsia="ru-RU"/>
          <w14:ligatures w14:val="none"/>
        </w:rPr>
      </w:pPr>
      <w:r w:rsidRPr="00CF62D7">
        <w:rPr>
          <w:rFonts w:ascii="Times New Roman" w:hAnsi="Times New Roman" w:cs="Times New Roman"/>
          <w:sz w:val="28"/>
          <w:szCs w:val="28"/>
        </w:rPr>
        <w:t>Проаналізувати особливості розвитку подієвого туризму в світі та на території України  на сучасному етапі.</w:t>
      </w:r>
    </w:p>
    <w:p w:rsidR="00CF62D7" w:rsidRPr="00CF62D7" w:rsidRDefault="00CF62D7" w:rsidP="00BD62D2">
      <w:pPr>
        <w:pStyle w:val="a3"/>
        <w:numPr>
          <w:ilvl w:val="0"/>
          <w:numId w:val="5"/>
        </w:numPr>
        <w:spacing w:after="0" w:line="240" w:lineRule="auto"/>
        <w:ind w:left="0" w:firstLine="709"/>
        <w:jc w:val="both"/>
        <w:rPr>
          <w:rFonts w:ascii="Times New Roman" w:eastAsia="Times New Roman" w:hAnsi="Times New Roman"/>
          <w:bCs/>
          <w:kern w:val="0"/>
          <w:sz w:val="28"/>
          <w:szCs w:val="28"/>
          <w:lang w:eastAsia="ru-RU"/>
          <w14:ligatures w14:val="none"/>
        </w:rPr>
      </w:pPr>
      <w:r w:rsidRPr="00CF62D7">
        <w:rPr>
          <w:rFonts w:ascii="Times New Roman" w:hAnsi="Times New Roman" w:cs="Times New Roman"/>
          <w:sz w:val="28"/>
          <w:szCs w:val="28"/>
        </w:rPr>
        <w:t>Визначити та розкрити особливості державного регулювання подієвого туризму.</w:t>
      </w:r>
    </w:p>
    <w:p w:rsidR="00CF62D7" w:rsidRPr="00CF62D7" w:rsidRDefault="00CF62D7" w:rsidP="00BD62D2">
      <w:pPr>
        <w:pStyle w:val="a3"/>
        <w:numPr>
          <w:ilvl w:val="0"/>
          <w:numId w:val="5"/>
        </w:numPr>
        <w:spacing w:after="0" w:line="240" w:lineRule="auto"/>
        <w:ind w:left="0" w:firstLine="709"/>
        <w:jc w:val="both"/>
        <w:rPr>
          <w:rFonts w:ascii="Times New Roman" w:eastAsia="Times New Roman" w:hAnsi="Times New Roman"/>
          <w:bCs/>
          <w:kern w:val="0"/>
          <w:sz w:val="28"/>
          <w:szCs w:val="28"/>
          <w:lang w:eastAsia="ru-RU"/>
          <w14:ligatures w14:val="none"/>
        </w:rPr>
      </w:pPr>
      <w:r w:rsidRPr="00CF62D7">
        <w:rPr>
          <w:rFonts w:ascii="Times New Roman" w:hAnsi="Times New Roman" w:cs="Times New Roman"/>
          <w:sz w:val="28"/>
          <w:szCs w:val="28"/>
        </w:rPr>
        <w:t>Охарактеризувати основи менеджменту в подієвому туризмі.</w:t>
      </w:r>
    </w:p>
    <w:p w:rsidR="00CF62D7" w:rsidRPr="00026324" w:rsidRDefault="00026324" w:rsidP="00BD62D2">
      <w:pPr>
        <w:pStyle w:val="a3"/>
        <w:numPr>
          <w:ilvl w:val="0"/>
          <w:numId w:val="1"/>
        </w:numPr>
        <w:spacing w:after="0" w:line="240" w:lineRule="auto"/>
        <w:ind w:left="0" w:firstLine="709"/>
        <w:jc w:val="both"/>
        <w:rPr>
          <w:rFonts w:ascii="Times New Roman" w:eastAsia="Times New Roman" w:hAnsi="Times New Roman"/>
          <w:bCs/>
          <w:kern w:val="0"/>
          <w:sz w:val="28"/>
          <w:szCs w:val="28"/>
          <w:lang w:eastAsia="ru-RU"/>
          <w14:ligatures w14:val="none"/>
        </w:rPr>
      </w:pPr>
      <w:r w:rsidRPr="00026324">
        <w:rPr>
          <w:rFonts w:ascii="Times New Roman" w:eastAsia="Times New Roman" w:hAnsi="Times New Roman"/>
          <w:bCs/>
          <w:color w:val="000000" w:themeColor="text1"/>
          <w:kern w:val="0"/>
          <w:sz w:val="28"/>
          <w:szCs w:val="28"/>
          <w:lang w:eastAsia="ru-RU"/>
          <w14:ligatures w14:val="none"/>
        </w:rPr>
        <w:t>Перелік графічного матеріалу (з точним зазначенням обов’язкових креслень):</w:t>
      </w:r>
      <w:r w:rsidRPr="00026324">
        <w:rPr>
          <w:rFonts w:ascii="Times New Roman" w:eastAsia="Times New Roman" w:hAnsi="Times New Roman"/>
          <w:bCs/>
          <w:kern w:val="0"/>
          <w:sz w:val="28"/>
          <w:szCs w:val="28"/>
          <w:lang w:eastAsia="ru-RU"/>
          <w14:ligatures w14:val="none"/>
        </w:rPr>
        <w:t xml:space="preserve"> </w:t>
      </w:r>
      <w:r w:rsidR="001E410E">
        <w:rPr>
          <w:rFonts w:ascii="Times New Roman" w:eastAsia="Times New Roman" w:hAnsi="Times New Roman"/>
          <w:bCs/>
          <w:kern w:val="0"/>
          <w:sz w:val="28"/>
          <w:szCs w:val="28"/>
          <w:lang w:eastAsia="ru-RU"/>
          <w14:ligatures w14:val="none"/>
        </w:rPr>
        <w:t>11</w:t>
      </w:r>
      <w:r w:rsidRPr="00026324">
        <w:rPr>
          <w:rFonts w:ascii="Times New Roman" w:eastAsia="Times New Roman" w:hAnsi="Times New Roman"/>
          <w:bCs/>
          <w:kern w:val="0"/>
          <w:sz w:val="28"/>
          <w:szCs w:val="28"/>
          <w:lang w:eastAsia="ru-RU"/>
          <w14:ligatures w14:val="none"/>
        </w:rPr>
        <w:t xml:space="preserve"> малюнків</w:t>
      </w:r>
      <w:r w:rsidRPr="00026324">
        <w:rPr>
          <w:rFonts w:ascii="Times New Roman" w:eastAsia="Times New Roman" w:hAnsi="Times New Roman"/>
          <w:bCs/>
          <w:color w:val="000000" w:themeColor="text1"/>
          <w:kern w:val="0"/>
          <w:sz w:val="28"/>
          <w:szCs w:val="28"/>
          <w:lang w:eastAsia="ru-RU"/>
          <w14:ligatures w14:val="none"/>
        </w:rPr>
        <w:t xml:space="preserve">, </w:t>
      </w:r>
      <w:r w:rsidR="001E410E">
        <w:rPr>
          <w:rFonts w:ascii="Times New Roman" w:eastAsia="Times New Roman" w:hAnsi="Times New Roman"/>
          <w:bCs/>
          <w:color w:val="000000" w:themeColor="text1"/>
          <w:kern w:val="0"/>
          <w:sz w:val="28"/>
          <w:szCs w:val="28"/>
          <w:lang w:eastAsia="ru-RU"/>
          <w14:ligatures w14:val="none"/>
        </w:rPr>
        <w:t>62</w:t>
      </w:r>
      <w:r w:rsidRPr="00026324">
        <w:rPr>
          <w:rFonts w:ascii="Times New Roman" w:eastAsia="Times New Roman" w:hAnsi="Times New Roman"/>
          <w:bCs/>
          <w:color w:val="000000" w:themeColor="text1"/>
          <w:kern w:val="0"/>
          <w:sz w:val="28"/>
          <w:szCs w:val="28"/>
          <w:lang w:eastAsia="ru-RU"/>
          <w14:ligatures w14:val="none"/>
        </w:rPr>
        <w:t xml:space="preserve"> літературних посилань, </w:t>
      </w:r>
      <w:r>
        <w:rPr>
          <w:rFonts w:ascii="Times New Roman" w:eastAsia="Times New Roman" w:hAnsi="Times New Roman"/>
          <w:bCs/>
          <w:color w:val="000000" w:themeColor="text1"/>
          <w:kern w:val="0"/>
          <w:sz w:val="28"/>
          <w:szCs w:val="28"/>
          <w:lang w:val="ru-RU" w:eastAsia="ru-RU"/>
          <w14:ligatures w14:val="none"/>
        </w:rPr>
        <w:t>…</w:t>
      </w:r>
      <w:r w:rsidRPr="00026324">
        <w:rPr>
          <w:rFonts w:ascii="Times New Roman" w:eastAsia="Times New Roman" w:hAnsi="Times New Roman"/>
          <w:bCs/>
          <w:color w:val="000000" w:themeColor="text1"/>
          <w:kern w:val="0"/>
          <w:sz w:val="28"/>
          <w:szCs w:val="28"/>
          <w:lang w:eastAsia="ru-RU"/>
          <w14:ligatures w14:val="none"/>
        </w:rPr>
        <w:t xml:space="preserve"> додатків.</w:t>
      </w:r>
    </w:p>
    <w:p w:rsidR="00026324" w:rsidRDefault="00026324" w:rsidP="00BD62D2">
      <w:pPr>
        <w:pStyle w:val="a3"/>
        <w:numPr>
          <w:ilvl w:val="0"/>
          <w:numId w:val="1"/>
        </w:numPr>
        <w:spacing w:after="0" w:line="240" w:lineRule="auto"/>
        <w:ind w:left="0" w:firstLine="709"/>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 xml:space="preserve">Консультанти роботи дослідження: </w:t>
      </w:r>
    </w:p>
    <w:p w:rsidR="007837FF" w:rsidRPr="007837FF" w:rsidRDefault="007837FF" w:rsidP="00BD62D2">
      <w:pPr>
        <w:spacing w:after="0" w:line="240" w:lineRule="auto"/>
        <w:jc w:val="both"/>
        <w:rPr>
          <w:rFonts w:ascii="Times New Roman" w:eastAsia="Times New Roman" w:hAnsi="Times New Roman"/>
          <w:bCs/>
          <w:kern w:val="0"/>
          <w:sz w:val="28"/>
          <w:szCs w:val="28"/>
          <w:lang w:eastAsia="ru-RU"/>
          <w14:ligatures w14:val="none"/>
        </w:rPr>
      </w:pPr>
    </w:p>
    <w:tbl>
      <w:tblPr>
        <w:tblStyle w:val="a4"/>
        <w:tblW w:w="0" w:type="auto"/>
        <w:tblLook w:val="04A0" w:firstRow="1" w:lastRow="0" w:firstColumn="1" w:lastColumn="0" w:noHBand="0" w:noVBand="1"/>
      </w:tblPr>
      <w:tblGrid>
        <w:gridCol w:w="1413"/>
        <w:gridCol w:w="2268"/>
        <w:gridCol w:w="2835"/>
        <w:gridCol w:w="2829"/>
      </w:tblGrid>
      <w:tr w:rsidR="005618F3" w:rsidTr="00852D5D">
        <w:tc>
          <w:tcPr>
            <w:tcW w:w="1413" w:type="dxa"/>
            <w:vMerge w:val="restart"/>
          </w:tcPr>
          <w:p w:rsidR="005618F3" w:rsidRDefault="005618F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Розділ</w:t>
            </w:r>
          </w:p>
        </w:tc>
        <w:tc>
          <w:tcPr>
            <w:tcW w:w="2268" w:type="dxa"/>
            <w:vMerge w:val="restart"/>
          </w:tcPr>
          <w:p w:rsidR="005618F3" w:rsidRDefault="005618F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Консультант</w:t>
            </w:r>
          </w:p>
        </w:tc>
        <w:tc>
          <w:tcPr>
            <w:tcW w:w="5664" w:type="dxa"/>
            <w:gridSpan w:val="2"/>
          </w:tcPr>
          <w:p w:rsidR="005618F3" w:rsidRDefault="005618F3" w:rsidP="00BD62D2">
            <w:pPr>
              <w:jc w:val="center"/>
              <w:rPr>
                <w:rFonts w:ascii="Times New Roman" w:eastAsia="Times New Roman" w:hAnsi="Times New Roman"/>
                <w:bCs/>
                <w:kern w:val="0"/>
                <w:sz w:val="28"/>
                <w:szCs w:val="28"/>
                <w:lang w:eastAsia="ru-RU"/>
                <w14:ligatures w14:val="none"/>
              </w:rPr>
            </w:pPr>
            <w:r w:rsidRPr="00E31444">
              <w:rPr>
                <w:rFonts w:ascii="Times New Roman" w:hAnsi="Times New Roman"/>
                <w:kern w:val="0"/>
                <w:sz w:val="28"/>
                <w14:ligatures w14:val="none"/>
              </w:rPr>
              <w:t>Підпис, дата</w:t>
            </w:r>
          </w:p>
        </w:tc>
      </w:tr>
      <w:tr w:rsidR="005618F3" w:rsidTr="00852D5D">
        <w:tc>
          <w:tcPr>
            <w:tcW w:w="1413" w:type="dxa"/>
            <w:vMerge/>
          </w:tcPr>
          <w:p w:rsidR="005618F3" w:rsidRDefault="005618F3" w:rsidP="00BD62D2">
            <w:pPr>
              <w:jc w:val="center"/>
              <w:rPr>
                <w:rFonts w:ascii="Times New Roman" w:eastAsia="Times New Roman" w:hAnsi="Times New Roman"/>
                <w:bCs/>
                <w:kern w:val="0"/>
                <w:sz w:val="28"/>
                <w:szCs w:val="28"/>
                <w:lang w:eastAsia="ru-RU"/>
                <w14:ligatures w14:val="none"/>
              </w:rPr>
            </w:pPr>
          </w:p>
        </w:tc>
        <w:tc>
          <w:tcPr>
            <w:tcW w:w="2268" w:type="dxa"/>
            <w:vMerge/>
          </w:tcPr>
          <w:p w:rsidR="005618F3" w:rsidRDefault="005618F3" w:rsidP="00BD62D2">
            <w:pPr>
              <w:jc w:val="center"/>
              <w:rPr>
                <w:rFonts w:ascii="Times New Roman" w:eastAsia="Times New Roman" w:hAnsi="Times New Roman"/>
                <w:bCs/>
                <w:kern w:val="0"/>
                <w:sz w:val="28"/>
                <w:szCs w:val="28"/>
                <w:lang w:eastAsia="ru-RU"/>
                <w14:ligatures w14:val="none"/>
              </w:rPr>
            </w:pPr>
          </w:p>
        </w:tc>
        <w:tc>
          <w:tcPr>
            <w:tcW w:w="2835" w:type="dxa"/>
          </w:tcPr>
          <w:p w:rsidR="005618F3" w:rsidRDefault="005618F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Завдання видав</w:t>
            </w:r>
          </w:p>
        </w:tc>
        <w:tc>
          <w:tcPr>
            <w:tcW w:w="2829" w:type="dxa"/>
          </w:tcPr>
          <w:p w:rsidR="005618F3" w:rsidRDefault="005618F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Завдання прийняв</w:t>
            </w:r>
          </w:p>
        </w:tc>
      </w:tr>
      <w:tr w:rsidR="00026324" w:rsidTr="00852D5D">
        <w:tc>
          <w:tcPr>
            <w:tcW w:w="1413" w:type="dxa"/>
          </w:tcPr>
          <w:p w:rsidR="00026324" w:rsidRDefault="00026324"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Розділ 1</w:t>
            </w:r>
          </w:p>
        </w:tc>
        <w:tc>
          <w:tcPr>
            <w:tcW w:w="2268" w:type="dxa"/>
          </w:tcPr>
          <w:p w:rsidR="00026324" w:rsidRDefault="005618F3"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 xml:space="preserve">Конох </w:t>
            </w:r>
            <w:r w:rsidR="00026324">
              <w:rPr>
                <w:rFonts w:ascii="Times New Roman" w:eastAsia="Times New Roman" w:hAnsi="Times New Roman"/>
                <w:bCs/>
                <w:kern w:val="0"/>
                <w:sz w:val="28"/>
                <w:szCs w:val="28"/>
                <w:lang w:eastAsia="ru-RU"/>
                <w14:ligatures w14:val="none"/>
              </w:rPr>
              <w:t>О.Є.</w:t>
            </w:r>
          </w:p>
        </w:tc>
        <w:tc>
          <w:tcPr>
            <w:tcW w:w="2835" w:type="dxa"/>
          </w:tcPr>
          <w:p w:rsidR="00026324" w:rsidRDefault="00852D5D"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10.02.2023</w:t>
            </w:r>
          </w:p>
        </w:tc>
        <w:tc>
          <w:tcPr>
            <w:tcW w:w="2829" w:type="dxa"/>
          </w:tcPr>
          <w:p w:rsidR="00026324" w:rsidRDefault="00B04FBC"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10.02.2023</w:t>
            </w:r>
          </w:p>
        </w:tc>
      </w:tr>
      <w:tr w:rsidR="00026324" w:rsidTr="00852D5D">
        <w:tc>
          <w:tcPr>
            <w:tcW w:w="1413" w:type="dxa"/>
          </w:tcPr>
          <w:p w:rsidR="00026324" w:rsidRDefault="00026324"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Розділ 2</w:t>
            </w:r>
          </w:p>
        </w:tc>
        <w:tc>
          <w:tcPr>
            <w:tcW w:w="2268" w:type="dxa"/>
          </w:tcPr>
          <w:p w:rsidR="00026324" w:rsidRDefault="005618F3"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 xml:space="preserve">Конох </w:t>
            </w:r>
            <w:r w:rsidR="00852D5D">
              <w:rPr>
                <w:rFonts w:ascii="Times New Roman" w:eastAsia="Times New Roman" w:hAnsi="Times New Roman"/>
                <w:bCs/>
                <w:kern w:val="0"/>
                <w:sz w:val="28"/>
                <w:szCs w:val="28"/>
                <w:lang w:eastAsia="ru-RU"/>
                <w14:ligatures w14:val="none"/>
              </w:rPr>
              <w:t>О.Є.</w:t>
            </w:r>
          </w:p>
        </w:tc>
        <w:tc>
          <w:tcPr>
            <w:tcW w:w="2835" w:type="dxa"/>
          </w:tcPr>
          <w:p w:rsidR="00026324" w:rsidRDefault="00852D5D"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06.03.2023</w:t>
            </w:r>
          </w:p>
        </w:tc>
        <w:tc>
          <w:tcPr>
            <w:tcW w:w="2829" w:type="dxa"/>
          </w:tcPr>
          <w:p w:rsidR="00026324" w:rsidRDefault="00852D5D"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06.03.2023</w:t>
            </w:r>
          </w:p>
        </w:tc>
      </w:tr>
      <w:tr w:rsidR="00026324" w:rsidTr="00852D5D">
        <w:tc>
          <w:tcPr>
            <w:tcW w:w="1413" w:type="dxa"/>
          </w:tcPr>
          <w:p w:rsidR="00026324" w:rsidRDefault="00026324"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Розділ 3</w:t>
            </w:r>
          </w:p>
        </w:tc>
        <w:tc>
          <w:tcPr>
            <w:tcW w:w="2268" w:type="dxa"/>
          </w:tcPr>
          <w:p w:rsidR="00026324" w:rsidRDefault="005618F3"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 xml:space="preserve">Конох </w:t>
            </w:r>
            <w:r w:rsidR="00852D5D">
              <w:rPr>
                <w:rFonts w:ascii="Times New Roman" w:eastAsia="Times New Roman" w:hAnsi="Times New Roman"/>
                <w:bCs/>
                <w:kern w:val="0"/>
                <w:sz w:val="28"/>
                <w:szCs w:val="28"/>
                <w:lang w:eastAsia="ru-RU"/>
                <w14:ligatures w14:val="none"/>
              </w:rPr>
              <w:t>О.Є.</w:t>
            </w:r>
          </w:p>
        </w:tc>
        <w:tc>
          <w:tcPr>
            <w:tcW w:w="2835" w:type="dxa"/>
          </w:tcPr>
          <w:p w:rsidR="00026324" w:rsidRDefault="00852D5D"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17.04.2023</w:t>
            </w:r>
          </w:p>
        </w:tc>
        <w:tc>
          <w:tcPr>
            <w:tcW w:w="2829" w:type="dxa"/>
          </w:tcPr>
          <w:p w:rsidR="00026324" w:rsidRDefault="00852D5D"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17.04.2023</w:t>
            </w:r>
          </w:p>
        </w:tc>
      </w:tr>
    </w:tbl>
    <w:p w:rsidR="00026324" w:rsidRPr="00B04FBC" w:rsidRDefault="00B04FBC" w:rsidP="00BD62D2">
      <w:pPr>
        <w:pStyle w:val="a3"/>
        <w:numPr>
          <w:ilvl w:val="0"/>
          <w:numId w:val="1"/>
        </w:numPr>
        <w:spacing w:after="0" w:line="240" w:lineRule="auto"/>
        <w:jc w:val="both"/>
        <w:rPr>
          <w:rFonts w:ascii="Times New Roman" w:eastAsia="Times New Roman" w:hAnsi="Times New Roman"/>
          <w:bCs/>
          <w:kern w:val="0"/>
          <w:sz w:val="28"/>
          <w:szCs w:val="28"/>
          <w:lang w:eastAsia="ru-RU"/>
          <w14:ligatures w14:val="none"/>
        </w:rPr>
      </w:pPr>
      <w:r w:rsidRPr="00B04FBC">
        <w:rPr>
          <w:rFonts w:ascii="Times New Roman" w:eastAsia="Times New Roman" w:hAnsi="Times New Roman"/>
          <w:kern w:val="0"/>
          <w:sz w:val="28"/>
          <w:szCs w:val="28"/>
          <w:lang w:eastAsia="ru-RU"/>
          <w14:ligatures w14:val="none"/>
        </w:rPr>
        <w:t>Дата видачі завдання «___» __________ 2023 року.</w:t>
      </w:r>
    </w:p>
    <w:p w:rsidR="00B04FBC" w:rsidRDefault="00B04FBC" w:rsidP="00BD62D2">
      <w:pPr>
        <w:pStyle w:val="a3"/>
        <w:spacing w:after="0" w:line="240" w:lineRule="auto"/>
        <w:jc w:val="both"/>
        <w:rPr>
          <w:rFonts w:ascii="Times New Roman" w:eastAsia="Times New Roman" w:hAnsi="Times New Roman"/>
          <w:b/>
          <w:bCs/>
          <w:kern w:val="0"/>
          <w:sz w:val="28"/>
          <w:szCs w:val="28"/>
          <w:lang w:eastAsia="ru-RU"/>
          <w14:ligatures w14:val="none"/>
        </w:rPr>
      </w:pPr>
      <w:r>
        <w:rPr>
          <w:rFonts w:ascii="Times New Roman" w:eastAsia="Times New Roman" w:hAnsi="Times New Roman"/>
          <w:b/>
          <w:bCs/>
          <w:kern w:val="0"/>
          <w:sz w:val="28"/>
          <w:szCs w:val="28"/>
          <w:lang w:eastAsia="ru-RU"/>
          <w14:ligatures w14:val="none"/>
        </w:rPr>
        <w:t>КАЛЕНДАРНИЙ ПЛАН</w:t>
      </w:r>
    </w:p>
    <w:tbl>
      <w:tblPr>
        <w:tblStyle w:val="a4"/>
        <w:tblW w:w="0" w:type="auto"/>
        <w:tblLook w:val="04A0" w:firstRow="1" w:lastRow="0" w:firstColumn="1" w:lastColumn="0" w:noHBand="0" w:noVBand="1"/>
      </w:tblPr>
      <w:tblGrid>
        <w:gridCol w:w="562"/>
        <w:gridCol w:w="4678"/>
        <w:gridCol w:w="2552"/>
        <w:gridCol w:w="1553"/>
      </w:tblGrid>
      <w:tr w:rsidR="00B04FBC" w:rsidTr="0050448A">
        <w:tc>
          <w:tcPr>
            <w:tcW w:w="562" w:type="dxa"/>
          </w:tcPr>
          <w:p w:rsidR="00B04FBC" w:rsidRPr="00E31444" w:rsidRDefault="00B04FBC" w:rsidP="00BD62D2">
            <w:pPr>
              <w:jc w:val="center"/>
              <w:rPr>
                <w:rFonts w:ascii="Times New Roman" w:hAnsi="Times New Roman"/>
                <w:kern w:val="0"/>
                <w:sz w:val="28"/>
                <w14:ligatures w14:val="none"/>
              </w:rPr>
            </w:pPr>
            <w:r w:rsidRPr="00E31444">
              <w:rPr>
                <w:rFonts w:ascii="Times New Roman" w:hAnsi="Times New Roman"/>
                <w:kern w:val="0"/>
                <w:sz w:val="28"/>
                <w14:ligatures w14:val="none"/>
              </w:rPr>
              <w:t>№</w:t>
            </w:r>
          </w:p>
          <w:p w:rsidR="00B04FBC" w:rsidRDefault="00B04FBC" w:rsidP="00BD62D2">
            <w:pPr>
              <w:jc w:val="center"/>
              <w:rPr>
                <w:rFonts w:ascii="Times New Roman" w:eastAsia="Times New Roman" w:hAnsi="Times New Roman"/>
                <w:bCs/>
                <w:kern w:val="0"/>
                <w:sz w:val="28"/>
                <w:szCs w:val="28"/>
                <w:lang w:eastAsia="ru-RU"/>
                <w14:ligatures w14:val="none"/>
              </w:rPr>
            </w:pPr>
            <w:r w:rsidRPr="00E31444">
              <w:rPr>
                <w:rFonts w:ascii="Times New Roman" w:hAnsi="Times New Roman"/>
                <w:kern w:val="0"/>
                <w:sz w:val="28"/>
                <w14:ligatures w14:val="none"/>
              </w:rPr>
              <w:t>з/п</w:t>
            </w:r>
          </w:p>
        </w:tc>
        <w:tc>
          <w:tcPr>
            <w:tcW w:w="4678"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hAnsi="Times New Roman"/>
                <w:kern w:val="0"/>
                <w:sz w:val="28"/>
                <w14:ligatures w14:val="none"/>
              </w:rPr>
              <w:t>Назва етапів дипломного дослідження</w:t>
            </w:r>
            <w:r w:rsidRPr="00E31444">
              <w:rPr>
                <w:rFonts w:ascii="Times New Roman" w:hAnsi="Times New Roman"/>
                <w:kern w:val="0"/>
                <w:sz w:val="28"/>
                <w14:ligatures w14:val="none"/>
              </w:rPr>
              <w:t xml:space="preserve"> (роботи)</w:t>
            </w:r>
          </w:p>
        </w:tc>
        <w:tc>
          <w:tcPr>
            <w:tcW w:w="2552"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hAnsi="Times New Roman"/>
                <w:kern w:val="0"/>
                <w:sz w:val="28"/>
                <w14:ligatures w14:val="none"/>
              </w:rPr>
              <w:t>Строк виконання етапів дослідження</w:t>
            </w:r>
            <w:r w:rsidRPr="00E31444">
              <w:rPr>
                <w:rFonts w:ascii="Times New Roman" w:hAnsi="Times New Roman"/>
                <w:kern w:val="0"/>
                <w:sz w:val="28"/>
                <w14:ligatures w14:val="none"/>
              </w:rPr>
              <w:t xml:space="preserve"> (роботи)</w:t>
            </w:r>
          </w:p>
        </w:tc>
        <w:tc>
          <w:tcPr>
            <w:tcW w:w="1553"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Примітка</w:t>
            </w:r>
          </w:p>
        </w:tc>
      </w:tr>
      <w:tr w:rsidR="00B04FBC" w:rsidTr="0050448A">
        <w:tc>
          <w:tcPr>
            <w:tcW w:w="562"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1</w:t>
            </w:r>
          </w:p>
        </w:tc>
        <w:tc>
          <w:tcPr>
            <w:tcW w:w="4678" w:type="dxa"/>
          </w:tcPr>
          <w:p w:rsidR="00B04FBC" w:rsidRDefault="0050448A" w:rsidP="00BD62D2">
            <w:pPr>
              <w:jc w:val="both"/>
              <w:rPr>
                <w:rFonts w:ascii="Times New Roman" w:eastAsia="Times New Roman" w:hAnsi="Times New Roman"/>
                <w:bCs/>
                <w:kern w:val="0"/>
                <w:sz w:val="28"/>
                <w:szCs w:val="28"/>
                <w:lang w:eastAsia="ru-RU"/>
                <w14:ligatures w14:val="none"/>
              </w:rPr>
            </w:pPr>
            <w:r w:rsidRPr="00E31444">
              <w:rPr>
                <w:rFonts w:ascii="Times New Roman" w:hAnsi="Times New Roman"/>
                <w:kern w:val="0"/>
                <w:sz w:val="28"/>
                <w14:ligatures w14:val="none"/>
              </w:rPr>
              <w:t xml:space="preserve">Вступ. </w:t>
            </w:r>
            <w:r>
              <w:rPr>
                <w:rFonts w:ascii="Times New Roman" w:hAnsi="Times New Roman"/>
                <w:kern w:val="0"/>
                <w:sz w:val="28"/>
                <w14:ligatures w14:val="none"/>
              </w:rPr>
              <w:t>Вибір теми, в</w:t>
            </w:r>
            <w:r w:rsidRPr="00E31444">
              <w:rPr>
                <w:rFonts w:ascii="Times New Roman" w:hAnsi="Times New Roman"/>
                <w:kern w:val="0"/>
                <w:sz w:val="28"/>
                <w14:ligatures w14:val="none"/>
              </w:rPr>
              <w:t>ивчення проблеми, опрацювання джерел та публікацій</w:t>
            </w:r>
            <w:r w:rsidR="00606EBA">
              <w:rPr>
                <w:rFonts w:ascii="Times New Roman" w:hAnsi="Times New Roman"/>
                <w:kern w:val="0"/>
                <w:sz w:val="28"/>
                <w14:ligatures w14:val="none"/>
              </w:rPr>
              <w:t>.</w:t>
            </w:r>
          </w:p>
        </w:tc>
        <w:tc>
          <w:tcPr>
            <w:tcW w:w="2552" w:type="dxa"/>
          </w:tcPr>
          <w:p w:rsidR="00B04FBC" w:rsidRDefault="0050448A" w:rsidP="00BD62D2">
            <w:pPr>
              <w:jc w:val="both"/>
              <w:rPr>
                <w:rFonts w:ascii="Times New Roman" w:eastAsia="Times New Roman" w:hAnsi="Times New Roman"/>
                <w:bCs/>
                <w:kern w:val="0"/>
                <w:sz w:val="28"/>
                <w:szCs w:val="28"/>
                <w:lang w:eastAsia="ru-RU"/>
                <w14:ligatures w14:val="none"/>
              </w:rPr>
            </w:pPr>
            <w:r w:rsidRPr="00E31444">
              <w:rPr>
                <w:rFonts w:ascii="Times New Roman" w:hAnsi="Times New Roman"/>
                <w:color w:val="000000" w:themeColor="text1"/>
                <w:kern w:val="0"/>
                <w:sz w:val="28"/>
                <w14:ligatures w14:val="none"/>
              </w:rPr>
              <w:t>Лютий 2023 р.</w:t>
            </w:r>
          </w:p>
        </w:tc>
        <w:tc>
          <w:tcPr>
            <w:tcW w:w="1553" w:type="dxa"/>
          </w:tcPr>
          <w:p w:rsidR="00B04FBC" w:rsidRDefault="00FF3063" w:rsidP="00BD62D2">
            <w:pPr>
              <w:jc w:val="both"/>
              <w:rPr>
                <w:rFonts w:ascii="Times New Roman" w:eastAsia="Times New Roman" w:hAnsi="Times New Roman"/>
                <w:bCs/>
                <w:kern w:val="0"/>
                <w:sz w:val="28"/>
                <w:szCs w:val="28"/>
                <w:lang w:eastAsia="ru-RU"/>
                <w14:ligatures w14:val="none"/>
              </w:rPr>
            </w:pPr>
            <w:r>
              <w:rPr>
                <w:rFonts w:ascii="Times New Roman" w:hAnsi="Times New Roman"/>
                <w:kern w:val="0"/>
                <w:sz w:val="28"/>
                <w14:ligatures w14:val="none"/>
              </w:rPr>
              <w:t>в</w:t>
            </w:r>
            <w:r w:rsidRPr="00E31444">
              <w:rPr>
                <w:rFonts w:ascii="Times New Roman" w:hAnsi="Times New Roman"/>
                <w:kern w:val="0"/>
                <w:sz w:val="28"/>
                <w14:ligatures w14:val="none"/>
              </w:rPr>
              <w:t>иконано</w:t>
            </w:r>
          </w:p>
        </w:tc>
      </w:tr>
      <w:tr w:rsidR="00B04FBC" w:rsidTr="0050448A">
        <w:tc>
          <w:tcPr>
            <w:tcW w:w="562"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2</w:t>
            </w:r>
          </w:p>
        </w:tc>
        <w:tc>
          <w:tcPr>
            <w:tcW w:w="4678" w:type="dxa"/>
          </w:tcPr>
          <w:p w:rsidR="00B04FBC" w:rsidRDefault="00606EBA" w:rsidP="00BD62D2">
            <w:pPr>
              <w:jc w:val="both"/>
              <w:rPr>
                <w:rFonts w:ascii="Times New Roman" w:eastAsia="Times New Roman" w:hAnsi="Times New Roman"/>
                <w:bCs/>
                <w:kern w:val="0"/>
                <w:sz w:val="28"/>
                <w:szCs w:val="28"/>
                <w:lang w:eastAsia="ru-RU"/>
                <w14:ligatures w14:val="none"/>
              </w:rPr>
            </w:pPr>
            <w:r w:rsidRPr="00E31444">
              <w:rPr>
                <w:rFonts w:ascii="Times New Roman" w:hAnsi="Times New Roman"/>
                <w:kern w:val="0"/>
                <w:sz w:val="28"/>
                <w14:ligatures w14:val="none"/>
              </w:rPr>
              <w:t>Написання першого розділу</w:t>
            </w:r>
            <w:r>
              <w:rPr>
                <w:rFonts w:ascii="Times New Roman" w:hAnsi="Times New Roman"/>
                <w:kern w:val="0"/>
                <w:sz w:val="28"/>
                <w14:ligatures w14:val="none"/>
              </w:rPr>
              <w:t>: визначення завдань та методів дослідження.</w:t>
            </w:r>
          </w:p>
        </w:tc>
        <w:tc>
          <w:tcPr>
            <w:tcW w:w="2552" w:type="dxa"/>
          </w:tcPr>
          <w:p w:rsidR="00B04FBC" w:rsidRDefault="0050448A" w:rsidP="00BD62D2">
            <w:pPr>
              <w:jc w:val="both"/>
              <w:rPr>
                <w:rFonts w:ascii="Times New Roman" w:eastAsia="Times New Roman" w:hAnsi="Times New Roman"/>
                <w:bCs/>
                <w:kern w:val="0"/>
                <w:sz w:val="28"/>
                <w:szCs w:val="28"/>
                <w:lang w:eastAsia="ru-RU"/>
                <w14:ligatures w14:val="none"/>
              </w:rPr>
            </w:pPr>
            <w:r w:rsidRPr="00E31444">
              <w:rPr>
                <w:rFonts w:ascii="Times New Roman" w:hAnsi="Times New Roman"/>
                <w:color w:val="000000" w:themeColor="text1"/>
                <w:kern w:val="0"/>
                <w:sz w:val="28"/>
                <w14:ligatures w14:val="none"/>
              </w:rPr>
              <w:t>Лютий 2023 р.</w:t>
            </w:r>
          </w:p>
        </w:tc>
        <w:tc>
          <w:tcPr>
            <w:tcW w:w="1553" w:type="dxa"/>
          </w:tcPr>
          <w:p w:rsidR="00B04FBC" w:rsidRDefault="00FF3063" w:rsidP="00BD62D2">
            <w:pPr>
              <w:jc w:val="both"/>
              <w:rPr>
                <w:rFonts w:ascii="Times New Roman" w:eastAsia="Times New Roman" w:hAnsi="Times New Roman"/>
                <w:bCs/>
                <w:kern w:val="0"/>
                <w:sz w:val="28"/>
                <w:szCs w:val="28"/>
                <w:lang w:eastAsia="ru-RU"/>
                <w14:ligatures w14:val="none"/>
              </w:rPr>
            </w:pPr>
            <w:r>
              <w:rPr>
                <w:rFonts w:ascii="Times New Roman" w:hAnsi="Times New Roman"/>
                <w:kern w:val="0"/>
                <w:sz w:val="28"/>
                <w14:ligatures w14:val="none"/>
              </w:rPr>
              <w:t>в</w:t>
            </w:r>
            <w:r w:rsidRPr="00E31444">
              <w:rPr>
                <w:rFonts w:ascii="Times New Roman" w:hAnsi="Times New Roman"/>
                <w:kern w:val="0"/>
                <w:sz w:val="28"/>
                <w14:ligatures w14:val="none"/>
              </w:rPr>
              <w:t>иконано</w:t>
            </w:r>
          </w:p>
        </w:tc>
      </w:tr>
      <w:tr w:rsidR="00B04FBC" w:rsidTr="0050448A">
        <w:tc>
          <w:tcPr>
            <w:tcW w:w="562"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3</w:t>
            </w:r>
          </w:p>
        </w:tc>
        <w:tc>
          <w:tcPr>
            <w:tcW w:w="4678" w:type="dxa"/>
          </w:tcPr>
          <w:p w:rsidR="00B04FBC" w:rsidRDefault="00606EBA"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 xml:space="preserve">Написання другого розділу: </w:t>
            </w:r>
            <w:r w:rsidR="000D3E42">
              <w:rPr>
                <w:rFonts w:ascii="Times New Roman" w:eastAsia="Times New Roman" w:hAnsi="Times New Roman"/>
                <w:bCs/>
                <w:kern w:val="0"/>
                <w:sz w:val="28"/>
                <w:szCs w:val="28"/>
                <w:lang w:eastAsia="ru-RU"/>
                <w14:ligatures w14:val="none"/>
              </w:rPr>
              <w:t>опрацювання та аналіз даних.</w:t>
            </w:r>
          </w:p>
        </w:tc>
        <w:tc>
          <w:tcPr>
            <w:tcW w:w="2552" w:type="dxa"/>
          </w:tcPr>
          <w:p w:rsidR="00B04FBC" w:rsidRDefault="0050448A" w:rsidP="00BD62D2">
            <w:pPr>
              <w:jc w:val="both"/>
              <w:rPr>
                <w:rFonts w:ascii="Times New Roman" w:eastAsia="Times New Roman" w:hAnsi="Times New Roman"/>
                <w:bCs/>
                <w:kern w:val="0"/>
                <w:sz w:val="28"/>
                <w:szCs w:val="28"/>
                <w:lang w:eastAsia="ru-RU"/>
                <w14:ligatures w14:val="none"/>
              </w:rPr>
            </w:pPr>
            <w:r w:rsidRPr="00E31444">
              <w:rPr>
                <w:rFonts w:ascii="Times New Roman" w:hAnsi="Times New Roman"/>
                <w:color w:val="000000" w:themeColor="text1"/>
                <w:kern w:val="0"/>
                <w:sz w:val="28"/>
                <w14:ligatures w14:val="none"/>
              </w:rPr>
              <w:t>Березень 2023 р.</w:t>
            </w:r>
          </w:p>
        </w:tc>
        <w:tc>
          <w:tcPr>
            <w:tcW w:w="1553" w:type="dxa"/>
          </w:tcPr>
          <w:p w:rsidR="00B04FBC" w:rsidRDefault="00FF3063" w:rsidP="00BD62D2">
            <w:pPr>
              <w:jc w:val="both"/>
              <w:rPr>
                <w:rFonts w:ascii="Times New Roman" w:eastAsia="Times New Roman" w:hAnsi="Times New Roman"/>
                <w:bCs/>
                <w:kern w:val="0"/>
                <w:sz w:val="28"/>
                <w:szCs w:val="28"/>
                <w:lang w:eastAsia="ru-RU"/>
                <w14:ligatures w14:val="none"/>
              </w:rPr>
            </w:pPr>
            <w:r>
              <w:rPr>
                <w:rFonts w:ascii="Times New Roman" w:hAnsi="Times New Roman"/>
                <w:kern w:val="0"/>
                <w:sz w:val="28"/>
                <w14:ligatures w14:val="none"/>
              </w:rPr>
              <w:t>в</w:t>
            </w:r>
            <w:r w:rsidRPr="00E31444">
              <w:rPr>
                <w:rFonts w:ascii="Times New Roman" w:hAnsi="Times New Roman"/>
                <w:kern w:val="0"/>
                <w:sz w:val="28"/>
                <w14:ligatures w14:val="none"/>
              </w:rPr>
              <w:t>иконано</w:t>
            </w:r>
          </w:p>
        </w:tc>
      </w:tr>
      <w:tr w:rsidR="00B04FBC" w:rsidTr="0050448A">
        <w:tc>
          <w:tcPr>
            <w:tcW w:w="562"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4</w:t>
            </w:r>
          </w:p>
        </w:tc>
        <w:tc>
          <w:tcPr>
            <w:tcW w:w="4678" w:type="dxa"/>
          </w:tcPr>
          <w:p w:rsidR="00B04FBC" w:rsidRDefault="000D3E42"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Написання третього розділу.</w:t>
            </w:r>
          </w:p>
        </w:tc>
        <w:tc>
          <w:tcPr>
            <w:tcW w:w="2552" w:type="dxa"/>
          </w:tcPr>
          <w:p w:rsidR="00B04FBC" w:rsidRDefault="0050448A" w:rsidP="00BD62D2">
            <w:pPr>
              <w:jc w:val="both"/>
              <w:rPr>
                <w:rFonts w:ascii="Times New Roman" w:eastAsia="Times New Roman" w:hAnsi="Times New Roman"/>
                <w:bCs/>
                <w:kern w:val="0"/>
                <w:sz w:val="28"/>
                <w:szCs w:val="28"/>
                <w:lang w:eastAsia="ru-RU"/>
                <w14:ligatures w14:val="none"/>
              </w:rPr>
            </w:pPr>
            <w:r w:rsidRPr="00E31444">
              <w:rPr>
                <w:rFonts w:ascii="Times New Roman" w:hAnsi="Times New Roman"/>
                <w:color w:val="000000" w:themeColor="text1"/>
                <w:kern w:val="0"/>
                <w:sz w:val="28"/>
                <w14:ligatures w14:val="none"/>
              </w:rPr>
              <w:t>Квітень 2023 р.</w:t>
            </w:r>
          </w:p>
        </w:tc>
        <w:tc>
          <w:tcPr>
            <w:tcW w:w="1553" w:type="dxa"/>
          </w:tcPr>
          <w:p w:rsidR="00B04FBC" w:rsidRDefault="00FF3063" w:rsidP="00BD62D2">
            <w:pPr>
              <w:jc w:val="both"/>
              <w:rPr>
                <w:rFonts w:ascii="Times New Roman" w:eastAsia="Times New Roman" w:hAnsi="Times New Roman"/>
                <w:bCs/>
                <w:kern w:val="0"/>
                <w:sz w:val="28"/>
                <w:szCs w:val="28"/>
                <w:lang w:eastAsia="ru-RU"/>
                <w14:ligatures w14:val="none"/>
              </w:rPr>
            </w:pPr>
            <w:r>
              <w:rPr>
                <w:rFonts w:ascii="Times New Roman" w:hAnsi="Times New Roman"/>
                <w:kern w:val="0"/>
                <w:sz w:val="28"/>
                <w14:ligatures w14:val="none"/>
              </w:rPr>
              <w:t>в</w:t>
            </w:r>
            <w:r w:rsidRPr="00E31444">
              <w:rPr>
                <w:rFonts w:ascii="Times New Roman" w:hAnsi="Times New Roman"/>
                <w:kern w:val="0"/>
                <w:sz w:val="28"/>
                <w14:ligatures w14:val="none"/>
              </w:rPr>
              <w:t>иконано</w:t>
            </w:r>
          </w:p>
        </w:tc>
      </w:tr>
      <w:tr w:rsidR="00B04FBC" w:rsidTr="0050448A">
        <w:tc>
          <w:tcPr>
            <w:tcW w:w="562"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5</w:t>
            </w:r>
          </w:p>
        </w:tc>
        <w:tc>
          <w:tcPr>
            <w:tcW w:w="4678" w:type="dxa"/>
          </w:tcPr>
          <w:p w:rsidR="00B04FBC" w:rsidRDefault="000D3E42"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Написання висновків та узагальнення кваліфікаційної роботи</w:t>
            </w:r>
            <w:r w:rsidR="00BB2C98">
              <w:rPr>
                <w:rFonts w:ascii="Times New Roman" w:eastAsia="Times New Roman" w:hAnsi="Times New Roman"/>
                <w:bCs/>
                <w:kern w:val="0"/>
                <w:sz w:val="28"/>
                <w:szCs w:val="28"/>
                <w:lang w:eastAsia="ru-RU"/>
                <w14:ligatures w14:val="none"/>
              </w:rPr>
              <w:t xml:space="preserve"> (перевірка)</w:t>
            </w:r>
            <w:r>
              <w:rPr>
                <w:rFonts w:ascii="Times New Roman" w:eastAsia="Times New Roman" w:hAnsi="Times New Roman"/>
                <w:bCs/>
                <w:kern w:val="0"/>
                <w:sz w:val="28"/>
                <w:szCs w:val="28"/>
                <w:lang w:eastAsia="ru-RU"/>
                <w14:ligatures w14:val="none"/>
              </w:rPr>
              <w:t>.</w:t>
            </w:r>
          </w:p>
        </w:tc>
        <w:tc>
          <w:tcPr>
            <w:tcW w:w="2552" w:type="dxa"/>
          </w:tcPr>
          <w:p w:rsidR="00B04FBC" w:rsidRDefault="0050448A" w:rsidP="00BD62D2">
            <w:pPr>
              <w:jc w:val="both"/>
              <w:rPr>
                <w:rFonts w:ascii="Times New Roman" w:eastAsia="Times New Roman" w:hAnsi="Times New Roman"/>
                <w:bCs/>
                <w:kern w:val="0"/>
                <w:sz w:val="28"/>
                <w:szCs w:val="28"/>
                <w:lang w:eastAsia="ru-RU"/>
                <w14:ligatures w14:val="none"/>
              </w:rPr>
            </w:pPr>
            <w:r w:rsidRPr="00E31444">
              <w:rPr>
                <w:rFonts w:ascii="Times New Roman" w:hAnsi="Times New Roman"/>
                <w:color w:val="000000" w:themeColor="text1"/>
                <w:kern w:val="0"/>
                <w:sz w:val="28"/>
                <w14:ligatures w14:val="none"/>
              </w:rPr>
              <w:t>Травень 2023 р.</w:t>
            </w:r>
          </w:p>
        </w:tc>
        <w:tc>
          <w:tcPr>
            <w:tcW w:w="1553" w:type="dxa"/>
          </w:tcPr>
          <w:p w:rsidR="00B04FBC" w:rsidRDefault="00FF3063" w:rsidP="00BD62D2">
            <w:pPr>
              <w:jc w:val="both"/>
              <w:rPr>
                <w:rFonts w:ascii="Times New Roman" w:eastAsia="Times New Roman" w:hAnsi="Times New Roman"/>
                <w:bCs/>
                <w:kern w:val="0"/>
                <w:sz w:val="28"/>
                <w:szCs w:val="28"/>
                <w:lang w:eastAsia="ru-RU"/>
                <w14:ligatures w14:val="none"/>
              </w:rPr>
            </w:pPr>
            <w:r>
              <w:rPr>
                <w:rFonts w:ascii="Times New Roman" w:hAnsi="Times New Roman"/>
                <w:kern w:val="0"/>
                <w:sz w:val="28"/>
                <w14:ligatures w14:val="none"/>
              </w:rPr>
              <w:t>в</w:t>
            </w:r>
            <w:r w:rsidRPr="00E31444">
              <w:rPr>
                <w:rFonts w:ascii="Times New Roman" w:hAnsi="Times New Roman"/>
                <w:kern w:val="0"/>
                <w:sz w:val="28"/>
                <w14:ligatures w14:val="none"/>
              </w:rPr>
              <w:t>иконано</w:t>
            </w:r>
          </w:p>
        </w:tc>
      </w:tr>
      <w:tr w:rsidR="00B04FBC" w:rsidTr="0050448A">
        <w:tc>
          <w:tcPr>
            <w:tcW w:w="562" w:type="dxa"/>
          </w:tcPr>
          <w:p w:rsidR="00B04FBC" w:rsidRDefault="00FF3063" w:rsidP="00BD62D2">
            <w:pPr>
              <w:jc w:val="center"/>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6</w:t>
            </w:r>
          </w:p>
        </w:tc>
        <w:tc>
          <w:tcPr>
            <w:tcW w:w="4678" w:type="dxa"/>
          </w:tcPr>
          <w:p w:rsidR="00B04FBC" w:rsidRDefault="00BB2C98" w:rsidP="00BD62D2">
            <w:pPr>
              <w:jc w:val="both"/>
              <w:rPr>
                <w:rFonts w:ascii="Times New Roman" w:eastAsia="Times New Roman" w:hAnsi="Times New Roman"/>
                <w:bCs/>
                <w:kern w:val="0"/>
                <w:sz w:val="28"/>
                <w:szCs w:val="28"/>
                <w:lang w:eastAsia="ru-RU"/>
                <w14:ligatures w14:val="none"/>
              </w:rPr>
            </w:pPr>
            <w:r>
              <w:rPr>
                <w:rFonts w:ascii="Times New Roman" w:eastAsia="Times New Roman" w:hAnsi="Times New Roman"/>
                <w:bCs/>
                <w:kern w:val="0"/>
                <w:sz w:val="28"/>
                <w:szCs w:val="28"/>
                <w:lang w:eastAsia="ru-RU"/>
                <w14:ligatures w14:val="none"/>
              </w:rPr>
              <w:t>Захист дипломної роботи на кафедрі.</w:t>
            </w:r>
          </w:p>
        </w:tc>
        <w:tc>
          <w:tcPr>
            <w:tcW w:w="2552" w:type="dxa"/>
          </w:tcPr>
          <w:p w:rsidR="00B04FBC" w:rsidRDefault="0050448A" w:rsidP="00BD62D2">
            <w:pPr>
              <w:jc w:val="both"/>
              <w:rPr>
                <w:rFonts w:ascii="Times New Roman" w:eastAsia="Times New Roman" w:hAnsi="Times New Roman"/>
                <w:bCs/>
                <w:kern w:val="0"/>
                <w:sz w:val="28"/>
                <w:szCs w:val="28"/>
                <w:lang w:eastAsia="ru-RU"/>
                <w14:ligatures w14:val="none"/>
              </w:rPr>
            </w:pPr>
            <w:r w:rsidRPr="00E31444">
              <w:rPr>
                <w:rFonts w:ascii="Times New Roman" w:hAnsi="Times New Roman"/>
                <w:color w:val="000000" w:themeColor="text1"/>
                <w:kern w:val="0"/>
                <w:sz w:val="28"/>
                <w14:ligatures w14:val="none"/>
              </w:rPr>
              <w:t>Травень 2023 р.</w:t>
            </w:r>
          </w:p>
        </w:tc>
        <w:tc>
          <w:tcPr>
            <w:tcW w:w="1553" w:type="dxa"/>
          </w:tcPr>
          <w:p w:rsidR="00B04FBC" w:rsidRDefault="00FF3063" w:rsidP="00BD62D2">
            <w:pPr>
              <w:jc w:val="both"/>
              <w:rPr>
                <w:rFonts w:ascii="Times New Roman" w:eastAsia="Times New Roman" w:hAnsi="Times New Roman"/>
                <w:bCs/>
                <w:kern w:val="0"/>
                <w:sz w:val="28"/>
                <w:szCs w:val="28"/>
                <w:lang w:eastAsia="ru-RU"/>
                <w14:ligatures w14:val="none"/>
              </w:rPr>
            </w:pPr>
            <w:r>
              <w:rPr>
                <w:rFonts w:ascii="Times New Roman" w:hAnsi="Times New Roman"/>
                <w:kern w:val="0"/>
                <w:sz w:val="28"/>
                <w14:ligatures w14:val="none"/>
              </w:rPr>
              <w:t>в</w:t>
            </w:r>
            <w:r w:rsidRPr="00E31444">
              <w:rPr>
                <w:rFonts w:ascii="Times New Roman" w:hAnsi="Times New Roman"/>
                <w:kern w:val="0"/>
                <w:sz w:val="28"/>
                <w14:ligatures w14:val="none"/>
              </w:rPr>
              <w:t>иконано</w:t>
            </w:r>
          </w:p>
        </w:tc>
      </w:tr>
    </w:tbl>
    <w:p w:rsidR="00B04FBC" w:rsidRDefault="00B04FBC" w:rsidP="00BD62D2">
      <w:pPr>
        <w:spacing w:after="0" w:line="240" w:lineRule="auto"/>
        <w:jc w:val="both"/>
        <w:rPr>
          <w:rFonts w:ascii="Times New Roman" w:eastAsia="Times New Roman" w:hAnsi="Times New Roman"/>
          <w:bCs/>
          <w:kern w:val="0"/>
          <w:sz w:val="28"/>
          <w:szCs w:val="28"/>
          <w:lang w:eastAsia="ru-RU"/>
          <w14:ligatures w14:val="none"/>
        </w:rPr>
      </w:pPr>
    </w:p>
    <w:p w:rsidR="00BB2C98" w:rsidRPr="00E31444" w:rsidRDefault="00BB2C98" w:rsidP="00BD62D2">
      <w:pPr>
        <w:spacing w:after="0" w:line="240" w:lineRule="auto"/>
        <w:ind w:firstLine="709"/>
        <w:jc w:val="both"/>
        <w:rPr>
          <w:rFonts w:ascii="Times New Roman" w:hAnsi="Times New Roman"/>
          <w:kern w:val="0"/>
          <w:sz w:val="28"/>
          <w:lang w:eastAsia="ru-RU"/>
          <w14:ligatures w14:val="none"/>
        </w:rPr>
      </w:pPr>
      <w:bookmarkStart w:id="0" w:name="_Toc27503113"/>
      <w:bookmarkStart w:id="1" w:name="_Toc57054558"/>
      <w:bookmarkStart w:id="2" w:name="_Toc57058144"/>
      <w:bookmarkStart w:id="3" w:name="_Toc57580543"/>
      <w:bookmarkStart w:id="4" w:name="_Toc57580587"/>
      <w:bookmarkStart w:id="5" w:name="_Toc57580654"/>
      <w:bookmarkStart w:id="6" w:name="_Toc57664901"/>
      <w:bookmarkStart w:id="7" w:name="_Toc57666120"/>
      <w:bookmarkStart w:id="8" w:name="_Toc57670650"/>
      <w:bookmarkStart w:id="9" w:name="_Toc57670701"/>
      <w:bookmarkStart w:id="10" w:name="_Toc57714237"/>
      <w:bookmarkStart w:id="11" w:name="_Toc57715995"/>
      <w:bookmarkStart w:id="12" w:name="_Toc57718516"/>
      <w:bookmarkStart w:id="13" w:name="_Toc57718571"/>
      <w:bookmarkStart w:id="14" w:name="_Toc57750582"/>
      <w:bookmarkStart w:id="15" w:name="_Toc57805651"/>
      <w:r w:rsidRPr="00E31444">
        <w:rPr>
          <w:rFonts w:ascii="Times New Roman" w:hAnsi="Times New Roman"/>
          <w:b/>
          <w:kern w:val="0"/>
          <w:sz w:val="28"/>
          <w14:ligatures w14:val="none"/>
        </w:rPr>
        <w:t>Студентка</w:t>
      </w:r>
      <w:r w:rsidRPr="00E31444">
        <w:rPr>
          <w:rFonts w:ascii="Times New Roman" w:hAnsi="Times New Roman"/>
          <w:kern w:val="0"/>
          <w:sz w:val="28"/>
          <w:lang w:eastAsia="ru-RU"/>
          <w14:ligatures w14:val="none"/>
        </w:rPr>
        <w:t>____________________________</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E31444">
        <w:rPr>
          <w:rFonts w:ascii="Times New Roman" w:hAnsi="Times New Roman"/>
          <w:kern w:val="0"/>
          <w:sz w:val="28"/>
          <w:lang w:eastAsia="ru-RU"/>
          <w14:ligatures w14:val="none"/>
        </w:rPr>
        <w:t>_</w:t>
      </w:r>
      <w:r w:rsidR="001609B7">
        <w:rPr>
          <w:rFonts w:ascii="Times New Roman" w:hAnsi="Times New Roman"/>
          <w:kern w:val="0"/>
          <w:sz w:val="28"/>
          <w:lang w:eastAsia="ru-RU"/>
          <w14:ligatures w14:val="none"/>
        </w:rPr>
        <w:t>Г.С. Джунь</w:t>
      </w:r>
    </w:p>
    <w:p w:rsidR="00BB2C98" w:rsidRPr="00E31444" w:rsidRDefault="00BB2C98" w:rsidP="00BD62D2">
      <w:pPr>
        <w:spacing w:after="0" w:line="240" w:lineRule="auto"/>
        <w:ind w:firstLine="709"/>
        <w:jc w:val="both"/>
        <w:rPr>
          <w:rFonts w:ascii="Times New Roman" w:eastAsia="Times New Roman" w:hAnsi="Times New Roman"/>
          <w:kern w:val="0"/>
          <w:sz w:val="28"/>
          <w:szCs w:val="28"/>
          <w:lang w:eastAsia="ru-RU"/>
          <w14:ligatures w14:val="none"/>
        </w:rPr>
      </w:pPr>
      <w:r w:rsidRPr="00E31444">
        <w:rPr>
          <w:rFonts w:ascii="Times New Roman" w:eastAsia="Times New Roman" w:hAnsi="Times New Roman"/>
          <w:kern w:val="0"/>
          <w:sz w:val="28"/>
          <w:szCs w:val="28"/>
          <w:lang w:eastAsia="ru-RU"/>
          <w14:ligatures w14:val="none"/>
        </w:rPr>
        <w:t xml:space="preserve">                                                  (підпис)</w:t>
      </w:r>
    </w:p>
    <w:p w:rsidR="00BB2C98" w:rsidRPr="00E31444" w:rsidRDefault="00BB2C98" w:rsidP="00BD62D2">
      <w:pPr>
        <w:spacing w:after="0" w:line="240" w:lineRule="auto"/>
        <w:ind w:firstLine="709"/>
        <w:jc w:val="both"/>
        <w:rPr>
          <w:rFonts w:ascii="Times New Roman" w:hAnsi="Times New Roman"/>
          <w:kern w:val="0"/>
          <w:sz w:val="28"/>
          <w:lang w:eastAsia="ru-RU"/>
          <w14:ligatures w14:val="none"/>
        </w:rPr>
      </w:pPr>
      <w:bookmarkStart w:id="16" w:name="_Toc27503114"/>
      <w:bookmarkStart w:id="17" w:name="_Toc57054559"/>
      <w:bookmarkStart w:id="18" w:name="_Toc57058145"/>
      <w:bookmarkStart w:id="19" w:name="_Toc57580544"/>
      <w:bookmarkStart w:id="20" w:name="_Toc57580588"/>
      <w:bookmarkStart w:id="21" w:name="_Toc57580655"/>
      <w:bookmarkStart w:id="22" w:name="_Toc57664902"/>
      <w:bookmarkStart w:id="23" w:name="_Toc57666121"/>
      <w:bookmarkStart w:id="24" w:name="_Toc57670651"/>
      <w:bookmarkStart w:id="25" w:name="_Toc57670702"/>
      <w:bookmarkStart w:id="26" w:name="_Toc57714238"/>
      <w:bookmarkStart w:id="27" w:name="_Toc57715996"/>
      <w:bookmarkStart w:id="28" w:name="_Toc57718517"/>
      <w:bookmarkStart w:id="29" w:name="_Toc57718572"/>
      <w:bookmarkStart w:id="30" w:name="_Toc57750583"/>
      <w:bookmarkStart w:id="31" w:name="_Toc57805652"/>
      <w:r w:rsidRPr="00E31444">
        <w:rPr>
          <w:rFonts w:ascii="Times New Roman" w:hAnsi="Times New Roman"/>
          <w:b/>
          <w:kern w:val="0"/>
          <w:sz w:val="28"/>
          <w14:ligatures w14:val="none"/>
        </w:rPr>
        <w:t>Керівник роботи (проєкту)</w:t>
      </w:r>
      <w:r w:rsidRPr="00E31444">
        <w:rPr>
          <w:rFonts w:ascii="Times New Roman" w:hAnsi="Times New Roman"/>
          <w:kern w:val="0"/>
          <w:sz w:val="28"/>
          <w:lang w:eastAsia="ru-RU"/>
          <w14:ligatures w14:val="none"/>
        </w:rPr>
        <w:t xml:space="preserve"> _____________</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1609B7">
        <w:rPr>
          <w:rFonts w:ascii="Times New Roman" w:hAnsi="Times New Roman"/>
          <w:kern w:val="0"/>
          <w:sz w:val="28"/>
          <w:lang w:eastAsia="ru-RU"/>
          <w14:ligatures w14:val="none"/>
        </w:rPr>
        <w:t xml:space="preserve">_О.Є. </w:t>
      </w:r>
      <w:r w:rsidR="001609B7">
        <w:rPr>
          <w:rFonts w:ascii="Times New Roman" w:eastAsia="Times New Roman" w:hAnsi="Times New Roman"/>
          <w:bCs/>
          <w:kern w:val="0"/>
          <w:sz w:val="28"/>
          <w:szCs w:val="28"/>
          <w:lang w:eastAsia="ru-RU"/>
          <w14:ligatures w14:val="none"/>
        </w:rPr>
        <w:t>Конох</w:t>
      </w:r>
    </w:p>
    <w:p w:rsidR="00BB2C98" w:rsidRPr="00E31444" w:rsidRDefault="00BB2C98" w:rsidP="00BD62D2">
      <w:pPr>
        <w:spacing w:after="0" w:line="240" w:lineRule="auto"/>
        <w:ind w:firstLine="709"/>
        <w:jc w:val="both"/>
        <w:rPr>
          <w:rFonts w:ascii="Times New Roman" w:eastAsia="Times New Roman" w:hAnsi="Times New Roman"/>
          <w:kern w:val="0"/>
          <w:sz w:val="28"/>
          <w:szCs w:val="28"/>
          <w:lang w:eastAsia="ru-RU"/>
          <w14:ligatures w14:val="none"/>
        </w:rPr>
      </w:pPr>
      <w:r w:rsidRPr="00E31444">
        <w:rPr>
          <w:rFonts w:ascii="Times New Roman" w:eastAsia="Times New Roman" w:hAnsi="Times New Roman"/>
          <w:kern w:val="0"/>
          <w:sz w:val="28"/>
          <w:szCs w:val="28"/>
          <w:lang w:eastAsia="ru-RU"/>
          <w14:ligatures w14:val="none"/>
        </w:rPr>
        <w:t xml:space="preserve">                                                   (підпис)</w:t>
      </w:r>
      <w:r w:rsidRPr="00E31444">
        <w:rPr>
          <w:rFonts w:ascii="Times New Roman" w:eastAsia="Times New Roman" w:hAnsi="Times New Roman"/>
          <w:kern w:val="0"/>
          <w:sz w:val="28"/>
          <w:szCs w:val="28"/>
          <w:lang w:eastAsia="ru-RU"/>
          <w14:ligatures w14:val="none"/>
        </w:rPr>
        <w:tab/>
      </w:r>
    </w:p>
    <w:p w:rsidR="00BB2C98" w:rsidRPr="00E31444" w:rsidRDefault="00BB2C98" w:rsidP="00BD62D2">
      <w:pPr>
        <w:spacing w:after="0" w:line="240" w:lineRule="auto"/>
        <w:ind w:firstLine="709"/>
        <w:jc w:val="both"/>
        <w:rPr>
          <w:rFonts w:ascii="Times New Roman" w:hAnsi="Times New Roman"/>
          <w:kern w:val="0"/>
          <w:sz w:val="28"/>
          <w:lang w:eastAsia="ru-RU"/>
          <w14:ligatures w14:val="none"/>
        </w:rPr>
      </w:pPr>
      <w:bookmarkStart w:id="32" w:name="_Toc27503115"/>
      <w:bookmarkStart w:id="33" w:name="_Toc57054560"/>
      <w:bookmarkStart w:id="34" w:name="_Toc57058146"/>
      <w:bookmarkStart w:id="35" w:name="_Toc57580545"/>
      <w:bookmarkStart w:id="36" w:name="_Toc57580589"/>
      <w:bookmarkStart w:id="37" w:name="_Toc57580656"/>
      <w:bookmarkStart w:id="38" w:name="_Toc57664903"/>
      <w:bookmarkStart w:id="39" w:name="_Toc57666122"/>
      <w:bookmarkStart w:id="40" w:name="_Toc57670652"/>
      <w:bookmarkStart w:id="41" w:name="_Toc57670703"/>
      <w:bookmarkStart w:id="42" w:name="_Toc57714239"/>
      <w:bookmarkStart w:id="43" w:name="_Toc57715997"/>
      <w:bookmarkStart w:id="44" w:name="_Toc57718518"/>
      <w:bookmarkStart w:id="45" w:name="_Toc57718573"/>
      <w:bookmarkStart w:id="46" w:name="_Toc57750584"/>
      <w:bookmarkStart w:id="47" w:name="_Toc57805653"/>
      <w:r w:rsidRPr="00E31444">
        <w:rPr>
          <w:rFonts w:ascii="Times New Roman" w:hAnsi="Times New Roman"/>
          <w:kern w:val="0"/>
          <w:sz w:val="28"/>
          <w:lang w:eastAsia="ru-RU"/>
          <w14:ligatures w14:val="none"/>
        </w:rPr>
        <w:t>Нормоконтроль пройдено</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BB2C98" w:rsidRPr="00E31444" w:rsidRDefault="00BB2C98" w:rsidP="00BD62D2">
      <w:pPr>
        <w:spacing w:after="0" w:line="240" w:lineRule="auto"/>
        <w:ind w:firstLine="709"/>
        <w:jc w:val="both"/>
        <w:rPr>
          <w:rFonts w:ascii="Times New Roman" w:eastAsia="Times New Roman" w:hAnsi="Times New Roman"/>
          <w:kern w:val="0"/>
          <w:sz w:val="28"/>
          <w:szCs w:val="28"/>
          <w:lang w:eastAsia="ru-RU"/>
          <w14:ligatures w14:val="none"/>
        </w:rPr>
      </w:pPr>
      <w:r w:rsidRPr="00E31444">
        <w:rPr>
          <w:rFonts w:ascii="Times New Roman" w:eastAsia="Times New Roman" w:hAnsi="Times New Roman"/>
          <w:b/>
          <w:kern w:val="0"/>
          <w:sz w:val="28"/>
          <w:szCs w:val="28"/>
          <w:lang w:eastAsia="ru-RU"/>
          <w14:ligatures w14:val="none"/>
        </w:rPr>
        <w:t xml:space="preserve">Нормоконтролер </w:t>
      </w:r>
      <w:r w:rsidRPr="00E31444">
        <w:rPr>
          <w:rFonts w:ascii="Times New Roman" w:eastAsia="Times New Roman" w:hAnsi="Times New Roman"/>
          <w:kern w:val="0"/>
          <w:sz w:val="28"/>
          <w:szCs w:val="28"/>
          <w:lang w:eastAsia="ru-RU"/>
          <w14:ligatures w14:val="none"/>
        </w:rPr>
        <w:t xml:space="preserve"> ____________________Е.А. Криволапов</w:t>
      </w:r>
    </w:p>
    <w:p w:rsidR="00BB2C98" w:rsidRDefault="00BB2C98" w:rsidP="00BD62D2">
      <w:pPr>
        <w:spacing w:after="0" w:line="240" w:lineRule="auto"/>
        <w:jc w:val="both"/>
        <w:rPr>
          <w:rFonts w:ascii="Times New Roman" w:eastAsia="Times New Roman" w:hAnsi="Times New Roman"/>
          <w:kern w:val="0"/>
          <w:sz w:val="28"/>
          <w:szCs w:val="28"/>
          <w:lang w:eastAsia="ru-RU"/>
          <w14:ligatures w14:val="none"/>
        </w:rPr>
      </w:pPr>
      <w:r w:rsidRPr="00E31444">
        <w:rPr>
          <w:rFonts w:ascii="Times New Roman" w:eastAsia="Times New Roman" w:hAnsi="Times New Roman"/>
          <w:kern w:val="0"/>
          <w:sz w:val="28"/>
          <w:szCs w:val="28"/>
          <w:lang w:eastAsia="ru-RU"/>
          <w14:ligatures w14:val="none"/>
        </w:rPr>
        <w:t xml:space="preserve">                                                    (підпис)</w:t>
      </w:r>
    </w:p>
    <w:p w:rsidR="001609B7" w:rsidRDefault="001609B7" w:rsidP="00BD62D2">
      <w:pPr>
        <w:spacing w:after="0" w:line="240" w:lineRule="auto"/>
        <w:jc w:val="both"/>
        <w:rPr>
          <w:rFonts w:ascii="Times New Roman" w:eastAsia="Times New Roman" w:hAnsi="Times New Roman"/>
          <w:kern w:val="0"/>
          <w:sz w:val="28"/>
          <w:szCs w:val="28"/>
          <w:lang w:eastAsia="ru-RU"/>
          <w14:ligatures w14:val="none"/>
        </w:rPr>
      </w:pPr>
    </w:p>
    <w:p w:rsidR="001609B7" w:rsidRDefault="001609B7" w:rsidP="00BD62D2">
      <w:pPr>
        <w:spacing w:after="0" w:line="240" w:lineRule="auto"/>
        <w:jc w:val="both"/>
        <w:rPr>
          <w:rFonts w:ascii="Times New Roman" w:eastAsia="Times New Roman" w:hAnsi="Times New Roman"/>
          <w:kern w:val="0"/>
          <w:sz w:val="28"/>
          <w:szCs w:val="28"/>
          <w:lang w:eastAsia="ru-RU"/>
          <w14:ligatures w14:val="none"/>
        </w:rPr>
      </w:pPr>
    </w:p>
    <w:p w:rsidR="001609B7" w:rsidRDefault="001609B7" w:rsidP="00BD62D2">
      <w:pPr>
        <w:spacing w:after="0" w:line="240" w:lineRule="auto"/>
        <w:jc w:val="both"/>
        <w:rPr>
          <w:rFonts w:ascii="Times New Roman" w:eastAsia="Times New Roman" w:hAnsi="Times New Roman"/>
          <w:kern w:val="0"/>
          <w:sz w:val="28"/>
          <w:szCs w:val="28"/>
          <w:lang w:eastAsia="ru-RU"/>
          <w14:ligatures w14:val="none"/>
        </w:rPr>
      </w:pPr>
    </w:p>
    <w:p w:rsidR="001609B7" w:rsidRDefault="001609B7" w:rsidP="00BD62D2">
      <w:pPr>
        <w:spacing w:after="0" w:line="240" w:lineRule="auto"/>
        <w:jc w:val="both"/>
        <w:rPr>
          <w:rFonts w:ascii="Times New Roman" w:eastAsia="Times New Roman" w:hAnsi="Times New Roman"/>
          <w:kern w:val="0"/>
          <w:sz w:val="28"/>
          <w:szCs w:val="28"/>
          <w:lang w:eastAsia="ru-RU"/>
          <w14:ligatures w14:val="none"/>
        </w:rPr>
      </w:pPr>
    </w:p>
    <w:p w:rsidR="001609B7" w:rsidRDefault="001609B7" w:rsidP="00BD62D2">
      <w:pPr>
        <w:spacing w:after="0" w:line="240" w:lineRule="auto"/>
        <w:jc w:val="both"/>
        <w:rPr>
          <w:rFonts w:ascii="Times New Roman" w:eastAsia="Times New Roman" w:hAnsi="Times New Roman"/>
          <w:kern w:val="0"/>
          <w:sz w:val="28"/>
          <w:szCs w:val="28"/>
          <w:lang w:eastAsia="ru-RU"/>
          <w14:ligatures w14:val="none"/>
        </w:rPr>
      </w:pPr>
    </w:p>
    <w:p w:rsidR="001609B7" w:rsidRDefault="001609B7" w:rsidP="00BD62D2">
      <w:pPr>
        <w:spacing w:after="0" w:line="240" w:lineRule="auto"/>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br w:type="page"/>
      </w:r>
    </w:p>
    <w:p w:rsidR="00836DC0" w:rsidRDefault="00836DC0" w:rsidP="00BD62D2">
      <w:pPr>
        <w:spacing w:after="0" w:line="360" w:lineRule="auto"/>
        <w:jc w:val="center"/>
        <w:rPr>
          <w:rFonts w:ascii="Times New Roman" w:hAnsi="Times New Roman" w:cs="Times New Roman"/>
          <w:b/>
          <w:sz w:val="28"/>
          <w:szCs w:val="28"/>
        </w:rPr>
      </w:pPr>
      <w:r w:rsidRPr="00754682">
        <w:rPr>
          <w:rFonts w:ascii="Times New Roman" w:hAnsi="Times New Roman" w:cs="Times New Roman"/>
          <w:b/>
          <w:sz w:val="28"/>
          <w:szCs w:val="28"/>
        </w:rPr>
        <w:lastRenderedPageBreak/>
        <w:t>РЕФЕРА</w:t>
      </w:r>
      <w:r>
        <w:rPr>
          <w:rFonts w:ascii="Times New Roman" w:hAnsi="Times New Roman" w:cs="Times New Roman"/>
          <w:b/>
          <w:sz w:val="28"/>
          <w:szCs w:val="28"/>
        </w:rPr>
        <w:t>Т</w:t>
      </w:r>
    </w:p>
    <w:p w:rsidR="00BD62D2" w:rsidRPr="00754682" w:rsidRDefault="00BD62D2" w:rsidP="00BD62D2">
      <w:pPr>
        <w:spacing w:after="0" w:line="360" w:lineRule="auto"/>
        <w:jc w:val="center"/>
        <w:rPr>
          <w:rFonts w:ascii="Times New Roman" w:hAnsi="Times New Roman" w:cs="Times New Roman"/>
          <w:b/>
          <w:sz w:val="28"/>
          <w:szCs w:val="28"/>
        </w:rPr>
      </w:pPr>
    </w:p>
    <w:p w:rsidR="00836DC0" w:rsidRDefault="00836DC0"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Кваліфікаційна робота –</w:t>
      </w:r>
      <w:r w:rsidR="00E022A5">
        <w:rPr>
          <w:rFonts w:ascii="Times New Roman" w:hAnsi="Times New Roman" w:cs="Times New Roman"/>
          <w:sz w:val="28"/>
          <w:szCs w:val="28"/>
        </w:rPr>
        <w:t xml:space="preserve"> 70 сторінок, 6</w:t>
      </w:r>
      <w:r w:rsidR="007C1604">
        <w:rPr>
          <w:rFonts w:ascii="Times New Roman" w:hAnsi="Times New Roman" w:cs="Times New Roman"/>
          <w:sz w:val="28"/>
          <w:szCs w:val="28"/>
        </w:rPr>
        <w:t xml:space="preserve"> додатків, 62</w:t>
      </w:r>
      <w:r>
        <w:rPr>
          <w:rFonts w:ascii="Times New Roman" w:hAnsi="Times New Roman" w:cs="Times New Roman"/>
          <w:sz w:val="28"/>
          <w:szCs w:val="28"/>
        </w:rPr>
        <w:t xml:space="preserve"> літературних посилань.</w:t>
      </w:r>
    </w:p>
    <w:p w:rsidR="00836DC0" w:rsidRDefault="00836DC0"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w:t>
      </w:r>
      <w:r w:rsidR="006F1974">
        <w:rPr>
          <w:rFonts w:ascii="Times New Roman" w:hAnsi="Times New Roman" w:cs="Times New Roman"/>
          <w:sz w:val="28"/>
          <w:szCs w:val="28"/>
        </w:rPr>
        <w:t>та кваліфікаційної роботи –  теоретичне визначення поняття подієвого</w:t>
      </w:r>
      <w:r>
        <w:rPr>
          <w:rFonts w:ascii="Times New Roman" w:hAnsi="Times New Roman" w:cs="Times New Roman"/>
          <w:sz w:val="28"/>
          <w:szCs w:val="28"/>
        </w:rPr>
        <w:t xml:space="preserve"> туризм</w:t>
      </w:r>
      <w:r w:rsidR="006F1974">
        <w:rPr>
          <w:rFonts w:ascii="Times New Roman" w:hAnsi="Times New Roman" w:cs="Times New Roman"/>
          <w:sz w:val="28"/>
          <w:szCs w:val="28"/>
        </w:rPr>
        <w:t>у</w:t>
      </w:r>
      <w:r>
        <w:rPr>
          <w:rFonts w:ascii="Times New Roman" w:hAnsi="Times New Roman" w:cs="Times New Roman"/>
          <w:sz w:val="28"/>
          <w:szCs w:val="28"/>
        </w:rPr>
        <w:t xml:space="preserve"> та </w:t>
      </w:r>
      <w:r w:rsidR="006F1974">
        <w:rPr>
          <w:rFonts w:ascii="Times New Roman" w:hAnsi="Times New Roman" w:cs="Times New Roman"/>
          <w:sz w:val="28"/>
          <w:szCs w:val="28"/>
        </w:rPr>
        <w:t>дослідження</w:t>
      </w:r>
      <w:r w:rsidR="002E7B00">
        <w:rPr>
          <w:rFonts w:ascii="Times New Roman" w:hAnsi="Times New Roman" w:cs="Times New Roman"/>
          <w:sz w:val="28"/>
          <w:szCs w:val="28"/>
        </w:rPr>
        <w:t xml:space="preserve"> можливостей розвитку</w:t>
      </w:r>
      <w:r>
        <w:rPr>
          <w:rFonts w:ascii="Times New Roman" w:hAnsi="Times New Roman" w:cs="Times New Roman"/>
          <w:sz w:val="28"/>
          <w:szCs w:val="28"/>
        </w:rPr>
        <w:t xml:space="preserve"> подієвого туризму в світі та в Україні.</w:t>
      </w:r>
    </w:p>
    <w:p w:rsidR="00836DC0" w:rsidRDefault="00836DC0"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Об’єкт дослідження – туристична галузь подієвого туризму в світі.</w:t>
      </w:r>
    </w:p>
    <w:p w:rsidR="00836DC0" w:rsidRDefault="00836DC0"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 дослідження – перспективи розвитку подієвого туризму світі як одного із найприбутковіших видів туризму. </w:t>
      </w:r>
    </w:p>
    <w:p w:rsidR="00836DC0" w:rsidRDefault="00836DC0"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 дослідження. В </w:t>
      </w:r>
      <w:r w:rsidRPr="00514E92">
        <w:rPr>
          <w:rFonts w:ascii="Times New Roman" w:hAnsi="Times New Roman" w:cs="Times New Roman"/>
          <w:sz w:val="28"/>
          <w:szCs w:val="28"/>
        </w:rPr>
        <w:t xml:space="preserve">основу цього дослідження </w:t>
      </w:r>
      <w:r>
        <w:rPr>
          <w:rFonts w:ascii="Times New Roman" w:hAnsi="Times New Roman" w:cs="Times New Roman"/>
          <w:sz w:val="28"/>
          <w:szCs w:val="28"/>
        </w:rPr>
        <w:t xml:space="preserve">задля досягнення мети, було використано ряд таких методів як: теоретичний аналіз, порівняльний метод, синтез, метод вивчення і узагальнення та метод структурно-функціонального аналізу, які допомогли дослідити місце, динаміку та стан подієвого туризму в світі, а також допомогли вивчити історію, за допомогою методу класифікації узагальнили види подієвого туризм; метод конкретизації допоміг дізнатися його стан у світі на сучасному етапі та якими документами на державному рівні він підпорядковується і якими керується. </w:t>
      </w:r>
    </w:p>
    <w:p w:rsidR="00836DC0" w:rsidRDefault="00836DC0"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кваліфікаційні роботі було визначено сутність поняття «подієвий туризм», його історія, класифікація видів та його можл</w:t>
      </w:r>
      <w:r w:rsidR="002E7B00">
        <w:rPr>
          <w:rFonts w:ascii="Times New Roman" w:hAnsi="Times New Roman" w:cs="Times New Roman"/>
          <w:sz w:val="28"/>
          <w:szCs w:val="28"/>
        </w:rPr>
        <w:t>ивості в світі. Охарактеризовано</w:t>
      </w:r>
      <w:r>
        <w:rPr>
          <w:rFonts w:ascii="Times New Roman" w:hAnsi="Times New Roman" w:cs="Times New Roman"/>
          <w:sz w:val="28"/>
          <w:szCs w:val="28"/>
        </w:rPr>
        <w:t xml:space="preserve"> його сучасний ст</w:t>
      </w:r>
      <w:r w:rsidR="002E7B00">
        <w:rPr>
          <w:rFonts w:ascii="Times New Roman" w:hAnsi="Times New Roman" w:cs="Times New Roman"/>
          <w:sz w:val="28"/>
          <w:szCs w:val="28"/>
        </w:rPr>
        <w:t>ан як у світі так і в Україні. Визначено</w:t>
      </w:r>
      <w:r>
        <w:rPr>
          <w:rFonts w:ascii="Times New Roman" w:hAnsi="Times New Roman" w:cs="Times New Roman"/>
          <w:sz w:val="28"/>
          <w:szCs w:val="28"/>
        </w:rPr>
        <w:t xml:space="preserve"> його особливості та функції розвитку на сучасному етапі у с</w:t>
      </w:r>
      <w:r w:rsidR="002E7B00">
        <w:rPr>
          <w:rFonts w:ascii="Times New Roman" w:hAnsi="Times New Roman" w:cs="Times New Roman"/>
          <w:sz w:val="28"/>
          <w:szCs w:val="28"/>
        </w:rPr>
        <w:t>віті так і в Україні. Виокремлено</w:t>
      </w:r>
      <w:r>
        <w:rPr>
          <w:rFonts w:ascii="Times New Roman" w:hAnsi="Times New Roman" w:cs="Times New Roman"/>
          <w:sz w:val="28"/>
          <w:szCs w:val="28"/>
        </w:rPr>
        <w:t xml:space="preserve"> характерні риси які відрізня</w:t>
      </w:r>
      <w:r w:rsidR="002E7B00">
        <w:rPr>
          <w:rFonts w:ascii="Times New Roman" w:hAnsi="Times New Roman" w:cs="Times New Roman"/>
          <w:sz w:val="28"/>
          <w:szCs w:val="28"/>
        </w:rPr>
        <w:t>ють подієвий туризм від інших видів туризму. Т</w:t>
      </w:r>
      <w:r>
        <w:rPr>
          <w:rFonts w:ascii="Times New Roman" w:hAnsi="Times New Roman" w:cs="Times New Roman"/>
          <w:sz w:val="28"/>
          <w:szCs w:val="28"/>
        </w:rPr>
        <w:t>акож</w:t>
      </w:r>
      <w:r w:rsidR="002E7B00">
        <w:rPr>
          <w:rFonts w:ascii="Times New Roman" w:hAnsi="Times New Roman" w:cs="Times New Roman"/>
          <w:sz w:val="28"/>
          <w:szCs w:val="28"/>
        </w:rPr>
        <w:t xml:space="preserve"> досліджені найвідоміші світові та українські події та заходи</w:t>
      </w:r>
      <w:r w:rsidR="00524589">
        <w:rPr>
          <w:rFonts w:ascii="Times New Roman" w:hAnsi="Times New Roman" w:cs="Times New Roman"/>
          <w:sz w:val="28"/>
          <w:szCs w:val="28"/>
        </w:rPr>
        <w:t xml:space="preserve"> туристичного ринку як предмету дослідження подійового туризму.</w:t>
      </w:r>
    </w:p>
    <w:p w:rsidR="00836DC0" w:rsidRDefault="00836DC0" w:rsidP="00BD62D2">
      <w:pPr>
        <w:spacing w:after="0" w:line="360" w:lineRule="auto"/>
        <w:ind w:firstLine="709"/>
        <w:jc w:val="both"/>
        <w:rPr>
          <w:rFonts w:ascii="Times New Roman" w:hAnsi="Times New Roman" w:cs="Times New Roman"/>
          <w:sz w:val="28"/>
          <w:szCs w:val="28"/>
        </w:rPr>
      </w:pPr>
      <w:r w:rsidRPr="0061699C">
        <w:rPr>
          <w:rFonts w:ascii="Times New Roman" w:hAnsi="Times New Roman" w:cs="Times New Roman"/>
          <w:sz w:val="28"/>
          <w:szCs w:val="28"/>
        </w:rPr>
        <w:t>ТУРИЗМ</w:t>
      </w:r>
      <w:r>
        <w:rPr>
          <w:rFonts w:ascii="Times New Roman" w:hAnsi="Times New Roman" w:cs="Times New Roman"/>
          <w:sz w:val="28"/>
          <w:szCs w:val="28"/>
        </w:rPr>
        <w:t>, ПОДІЄВИЙ ТУРИЗМ</w:t>
      </w:r>
      <w:r w:rsidRPr="0061699C">
        <w:rPr>
          <w:rFonts w:ascii="Times New Roman" w:hAnsi="Times New Roman" w:cs="Times New Roman"/>
          <w:sz w:val="28"/>
          <w:szCs w:val="28"/>
        </w:rPr>
        <w:t xml:space="preserve">, ОСОБЛИВОСТІ РОЗВИТКУ, ПЕРСПЕКТИВИ РОЗВИТКУ, </w:t>
      </w:r>
      <w:r>
        <w:rPr>
          <w:rFonts w:ascii="Times New Roman" w:hAnsi="Times New Roman" w:cs="Times New Roman"/>
          <w:sz w:val="28"/>
          <w:szCs w:val="28"/>
        </w:rPr>
        <w:t>ОСНОВНІ ВИДИ</w:t>
      </w:r>
      <w:r w:rsidRPr="0061699C">
        <w:rPr>
          <w:rFonts w:ascii="Times New Roman" w:hAnsi="Times New Roman" w:cs="Times New Roman"/>
          <w:sz w:val="28"/>
          <w:szCs w:val="28"/>
        </w:rPr>
        <w:t xml:space="preserve">, </w:t>
      </w:r>
      <w:r>
        <w:rPr>
          <w:rFonts w:ascii="Times New Roman" w:hAnsi="Times New Roman" w:cs="Times New Roman"/>
          <w:sz w:val="28"/>
          <w:szCs w:val="28"/>
        </w:rPr>
        <w:t>ПОПУЛЯРНІ ЗАХОДИ, ДЕРЖАВНЕ РЕГУЛЮВАНЯ</w:t>
      </w:r>
      <w:r w:rsidRPr="00A04CD2">
        <w:rPr>
          <w:rFonts w:ascii="Times New Roman" w:hAnsi="Times New Roman" w:cs="Times New Roman"/>
          <w:sz w:val="28"/>
          <w:szCs w:val="28"/>
        </w:rPr>
        <w:t xml:space="preserve">, </w:t>
      </w:r>
      <w:r>
        <w:rPr>
          <w:rFonts w:ascii="Times New Roman" w:hAnsi="Times New Roman" w:cs="Times New Roman"/>
          <w:sz w:val="28"/>
          <w:szCs w:val="28"/>
        </w:rPr>
        <w:t>МЕНЕДЖМЕНТ ТУРИЗМУ.</w:t>
      </w:r>
      <w:r>
        <w:rPr>
          <w:rFonts w:ascii="Times New Roman" w:hAnsi="Times New Roman" w:cs="Times New Roman"/>
          <w:sz w:val="28"/>
          <w:szCs w:val="28"/>
        </w:rPr>
        <w:br w:type="page"/>
      </w:r>
    </w:p>
    <w:p w:rsidR="00836DC0" w:rsidRPr="00E52FA0" w:rsidRDefault="00836DC0" w:rsidP="00BD62D2">
      <w:pPr>
        <w:spacing w:after="0" w:line="360" w:lineRule="auto"/>
        <w:jc w:val="center"/>
        <w:rPr>
          <w:rFonts w:ascii="Times New Roman" w:hAnsi="Times New Roman" w:cs="Times New Roman"/>
          <w:b/>
          <w:sz w:val="28"/>
          <w:szCs w:val="28"/>
        </w:rPr>
      </w:pPr>
      <w:r w:rsidRPr="00E52FA0">
        <w:rPr>
          <w:rFonts w:ascii="Times New Roman" w:hAnsi="Times New Roman" w:cs="Times New Roman"/>
          <w:b/>
          <w:sz w:val="28"/>
          <w:szCs w:val="28"/>
        </w:rPr>
        <w:lastRenderedPageBreak/>
        <w:t>ABSTRACT</w:t>
      </w:r>
    </w:p>
    <w:p w:rsidR="00836DC0" w:rsidRPr="00743AA3" w:rsidRDefault="00836DC0" w:rsidP="00BD62D2">
      <w:pPr>
        <w:spacing w:after="0" w:line="360" w:lineRule="auto"/>
        <w:jc w:val="both"/>
        <w:rPr>
          <w:rFonts w:ascii="Times New Roman" w:hAnsi="Times New Roman" w:cs="Times New Roman"/>
          <w:sz w:val="28"/>
          <w:szCs w:val="28"/>
        </w:rPr>
      </w:pPr>
    </w:p>
    <w:p w:rsidR="00836DC0" w:rsidRDefault="00D10AB4"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Qualification work is 70 pages, 6</w:t>
      </w:r>
      <w:r w:rsidR="007C1604">
        <w:rPr>
          <w:rFonts w:ascii="Times New Roman" w:hAnsi="Times New Roman" w:cs="Times New Roman"/>
          <w:sz w:val="28"/>
          <w:szCs w:val="28"/>
        </w:rPr>
        <w:t xml:space="preserve"> applications, 62</w:t>
      </w:r>
      <w:r w:rsidR="00836DC0" w:rsidRPr="00743AA3">
        <w:rPr>
          <w:rFonts w:ascii="Times New Roman" w:hAnsi="Times New Roman" w:cs="Times New Roman"/>
          <w:sz w:val="28"/>
          <w:szCs w:val="28"/>
        </w:rPr>
        <w:t xml:space="preserve"> references.</w:t>
      </w:r>
    </w:p>
    <w:p w:rsidR="00836DC0" w:rsidRPr="00524589" w:rsidRDefault="00524589" w:rsidP="00BD62D2">
      <w:pPr>
        <w:spacing w:after="0" w:line="360" w:lineRule="auto"/>
        <w:ind w:firstLine="709"/>
        <w:jc w:val="both"/>
        <w:rPr>
          <w:rFonts w:ascii="Times New Roman" w:hAnsi="Times New Roman" w:cs="Times New Roman"/>
          <w:b/>
          <w:sz w:val="28"/>
          <w:szCs w:val="28"/>
        </w:rPr>
      </w:pPr>
      <w:r w:rsidRPr="00524589">
        <w:rPr>
          <w:rFonts w:ascii="Times New Roman" w:hAnsi="Times New Roman" w:cs="Times New Roman"/>
          <w:sz w:val="28"/>
          <w:szCs w:val="28"/>
        </w:rPr>
        <w:t>The purpose of the qualification work is to theoretically define the concept of event tourism and to study the possibilities of developing event tourism in the world and in Ukraine.</w:t>
      </w:r>
    </w:p>
    <w:p w:rsidR="00836DC0" w:rsidRPr="00E9270B" w:rsidRDefault="00836DC0" w:rsidP="00BD62D2">
      <w:pPr>
        <w:spacing w:after="0" w:line="360" w:lineRule="auto"/>
        <w:ind w:firstLine="709"/>
        <w:jc w:val="both"/>
        <w:rPr>
          <w:rFonts w:ascii="Times New Roman" w:hAnsi="Times New Roman" w:cs="Times New Roman"/>
          <w:sz w:val="28"/>
          <w:szCs w:val="28"/>
          <w:lang w:val="en-US"/>
        </w:rPr>
      </w:pPr>
      <w:r w:rsidRPr="00E9270B">
        <w:rPr>
          <w:rFonts w:ascii="Times New Roman" w:hAnsi="Times New Roman" w:cs="Times New Roman"/>
          <w:sz w:val="28"/>
          <w:szCs w:val="28"/>
          <w:lang w:val="en-US"/>
        </w:rPr>
        <w:t>The object of research is the tourism industry of event tourism in the world.</w:t>
      </w:r>
    </w:p>
    <w:p w:rsidR="00836DC0" w:rsidRDefault="00836DC0" w:rsidP="00BD62D2">
      <w:pPr>
        <w:spacing w:after="0" w:line="360" w:lineRule="auto"/>
        <w:ind w:firstLine="709"/>
        <w:jc w:val="both"/>
        <w:rPr>
          <w:rFonts w:ascii="Times New Roman" w:hAnsi="Times New Roman" w:cs="Times New Roman"/>
          <w:sz w:val="28"/>
          <w:szCs w:val="28"/>
          <w:lang w:val="en-US"/>
        </w:rPr>
      </w:pPr>
      <w:r w:rsidRPr="00E9270B">
        <w:rPr>
          <w:rFonts w:ascii="Times New Roman" w:hAnsi="Times New Roman" w:cs="Times New Roman"/>
          <w:sz w:val="28"/>
          <w:szCs w:val="28"/>
          <w:lang w:val="en-US"/>
        </w:rPr>
        <w:t>The subject of the study is the prospects for the development of event tourism in the world as one of the most profitable types of tourism.</w:t>
      </w:r>
    </w:p>
    <w:p w:rsidR="00836DC0" w:rsidRDefault="00836DC0" w:rsidP="00BD62D2">
      <w:pPr>
        <w:spacing w:after="0" w:line="360" w:lineRule="auto"/>
        <w:ind w:firstLine="709"/>
        <w:jc w:val="both"/>
        <w:rPr>
          <w:rFonts w:ascii="Times New Roman" w:hAnsi="Times New Roman" w:cs="Times New Roman"/>
          <w:sz w:val="28"/>
          <w:szCs w:val="28"/>
          <w:lang w:val="en-US"/>
        </w:rPr>
      </w:pPr>
      <w:r w:rsidRPr="00E9270B">
        <w:rPr>
          <w:rFonts w:ascii="Times New Roman" w:hAnsi="Times New Roman" w:cs="Times New Roman"/>
          <w:sz w:val="28"/>
          <w:szCs w:val="28"/>
          <w:lang w:val="en-US"/>
        </w:rPr>
        <w:t>Research methods. As a basis of this research, in order to achieve the goal, a number of such methods were used, such as: theoretical analysis, comparative method, synthesis, method of study and generalization and method of structural and functional analysis, which helped to investigate the place, dynamics and state of event tourism in the world, and also helped to study the history, using the classification method to summarize the types of event tourism; the concretization method helped to find out its state in the world at the current stage and which documents at the state level it is subject to and governed by.</w:t>
      </w:r>
      <w:r>
        <w:rPr>
          <w:rFonts w:ascii="Times New Roman" w:hAnsi="Times New Roman" w:cs="Times New Roman"/>
          <w:sz w:val="28"/>
          <w:szCs w:val="28"/>
          <w:lang w:val="en-US"/>
        </w:rPr>
        <w:t xml:space="preserve"> </w:t>
      </w:r>
    </w:p>
    <w:p w:rsidR="00902459" w:rsidRPr="00902459" w:rsidRDefault="00902459" w:rsidP="00BD62D2">
      <w:pPr>
        <w:spacing w:after="0" w:line="360" w:lineRule="auto"/>
        <w:ind w:firstLine="709"/>
        <w:jc w:val="both"/>
        <w:rPr>
          <w:rFonts w:ascii="Times New Roman" w:hAnsi="Times New Roman" w:cs="Times New Roman"/>
          <w:sz w:val="28"/>
          <w:szCs w:val="28"/>
          <w:lang w:val="en-US"/>
        </w:rPr>
      </w:pPr>
      <w:r w:rsidRPr="00902459">
        <w:rPr>
          <w:rFonts w:ascii="Times New Roman" w:hAnsi="Times New Roman" w:cs="Times New Roman"/>
          <w:sz w:val="28"/>
          <w:szCs w:val="28"/>
          <w:lang w:val="en-US"/>
        </w:rPr>
        <w:t>The qualification work defines the essence of the concept of "event tourism", its history, classification of types and its opportunities in the world. Its current state both in the world and in Ukraine is characterized. Its features and functions of development at the present stage in the world and in Ukraine are determined. The characteristic features that distinguish event tourism from other types of tourism are highlighted. The most famous world and Ukrainian events and events of the tourism market as a subject of event tourism research are also studied.</w:t>
      </w:r>
    </w:p>
    <w:p w:rsidR="00902459" w:rsidRPr="00902459" w:rsidRDefault="00902459" w:rsidP="00BD62D2">
      <w:pPr>
        <w:spacing w:after="0" w:line="360" w:lineRule="auto"/>
        <w:jc w:val="both"/>
        <w:rPr>
          <w:rFonts w:ascii="Times New Roman" w:hAnsi="Times New Roman" w:cs="Times New Roman"/>
          <w:sz w:val="28"/>
          <w:szCs w:val="28"/>
          <w:lang w:val="en-US"/>
        </w:rPr>
      </w:pPr>
    </w:p>
    <w:p w:rsidR="00836DC0" w:rsidRDefault="00836DC0" w:rsidP="00BD62D2">
      <w:pPr>
        <w:spacing w:after="0" w:line="360" w:lineRule="auto"/>
        <w:jc w:val="both"/>
        <w:rPr>
          <w:rFonts w:ascii="Times New Roman" w:hAnsi="Times New Roman" w:cs="Times New Roman"/>
          <w:sz w:val="28"/>
          <w:szCs w:val="28"/>
          <w:lang w:val="en-US"/>
        </w:rPr>
      </w:pPr>
    </w:p>
    <w:p w:rsidR="00836DC0" w:rsidRPr="00BE6C73" w:rsidRDefault="00836DC0" w:rsidP="00BD62D2">
      <w:pPr>
        <w:spacing w:after="0" w:line="360" w:lineRule="auto"/>
        <w:jc w:val="both"/>
        <w:rPr>
          <w:rFonts w:ascii="Times New Roman" w:hAnsi="Times New Roman" w:cs="Times New Roman"/>
          <w:sz w:val="28"/>
          <w:szCs w:val="28"/>
          <w:lang w:val="en-US"/>
        </w:rPr>
      </w:pPr>
      <w:r w:rsidRPr="00A04CD2">
        <w:rPr>
          <w:rFonts w:ascii="Times New Roman" w:hAnsi="Times New Roman" w:cs="Times New Roman"/>
          <w:sz w:val="28"/>
          <w:szCs w:val="28"/>
          <w:lang w:val="en-US"/>
        </w:rPr>
        <w:t>TOURISM, EVENT TOURISM, DEVELOPMENT FEATURES, DEVELOPMENT PROSPECTS, MAIN TYPES, POPULAR ACTIVITIES, STATE REGULATION, TOURISM MANAGEMENT.</w:t>
      </w:r>
    </w:p>
    <w:p w:rsidR="00836DC0" w:rsidRDefault="00836DC0" w:rsidP="00BD62D2">
      <w:pPr>
        <w:spacing w:after="0" w:line="360" w:lineRule="auto"/>
        <w:rPr>
          <w:rFonts w:ascii="Times New Roman" w:eastAsia="Times New Roman" w:hAnsi="Times New Roman"/>
          <w:kern w:val="0"/>
          <w:sz w:val="28"/>
          <w:szCs w:val="28"/>
          <w:lang w:val="en-US" w:eastAsia="ru-RU"/>
          <w14:ligatures w14:val="none"/>
        </w:rPr>
      </w:pPr>
      <w:r>
        <w:rPr>
          <w:rFonts w:ascii="Times New Roman" w:eastAsia="Times New Roman" w:hAnsi="Times New Roman"/>
          <w:kern w:val="0"/>
          <w:sz w:val="28"/>
          <w:szCs w:val="28"/>
          <w:lang w:val="en-US" w:eastAsia="ru-RU"/>
          <w14:ligatures w14:val="none"/>
        </w:rPr>
        <w:br w:type="page"/>
      </w:r>
    </w:p>
    <w:p w:rsidR="00836DC0" w:rsidRDefault="00836DC0" w:rsidP="00BD62D2">
      <w:pPr>
        <w:spacing w:after="0" w:line="360" w:lineRule="auto"/>
        <w:ind w:firstLine="709"/>
        <w:jc w:val="center"/>
        <w:rPr>
          <w:rFonts w:ascii="Times New Roman" w:hAnsi="Times New Roman"/>
          <w:b/>
          <w:kern w:val="0"/>
          <w:sz w:val="28"/>
          <w:lang w:eastAsia="ru-RU"/>
          <w14:ligatures w14:val="none"/>
        </w:rPr>
      </w:pPr>
      <w:r w:rsidRPr="00E31444">
        <w:rPr>
          <w:rFonts w:ascii="Times New Roman" w:hAnsi="Times New Roman"/>
          <w:b/>
          <w:kern w:val="0"/>
          <w:sz w:val="28"/>
          <w:lang w:eastAsia="ru-RU"/>
          <w14:ligatures w14:val="none"/>
        </w:rPr>
        <w:lastRenderedPageBreak/>
        <w:t>ПЕРЕЛІК УМОВНИХ ПОЗНАЧЕНЬ, ОДИНИЦЬ, СИМВОЛІВ, СКОРОЧЕНЬ І ТЕРМІНІВ</w:t>
      </w:r>
    </w:p>
    <w:p w:rsidR="00BD62D2" w:rsidRPr="00E31444" w:rsidRDefault="00BD62D2" w:rsidP="00BD62D2">
      <w:pPr>
        <w:spacing w:after="0" w:line="360" w:lineRule="auto"/>
        <w:ind w:firstLine="709"/>
        <w:jc w:val="center"/>
        <w:rPr>
          <w:rFonts w:ascii="Times New Roman" w:hAnsi="Times New Roman"/>
          <w:b/>
          <w:kern w:val="0"/>
          <w:sz w:val="28"/>
          <w:lang w:eastAsia="ru-RU"/>
          <w14:ligatures w14:val="none"/>
        </w:rPr>
      </w:pPr>
    </w:p>
    <w:p w:rsidR="00522323" w:rsidRPr="00127EEF" w:rsidRDefault="00522323"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UNWTO </w:t>
      </w:r>
      <w:r w:rsidR="0062453D">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В</w:t>
      </w:r>
      <w:r w:rsidR="00127EEF">
        <w:rPr>
          <w:rFonts w:ascii="Times New Roman" w:eastAsia="Times New Roman" w:hAnsi="Times New Roman"/>
          <w:kern w:val="0"/>
          <w:sz w:val="28"/>
          <w:szCs w:val="28"/>
          <w:lang w:eastAsia="ru-RU"/>
          <w14:ligatures w14:val="none"/>
        </w:rPr>
        <w:t>сесвітня туристична організація;</w:t>
      </w:r>
    </w:p>
    <w:p w:rsidR="00F43A0A" w:rsidRDefault="00F43A0A"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ВТО </w:t>
      </w:r>
      <w:r>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Вс</w:t>
      </w:r>
      <w:r w:rsidR="00127EEF">
        <w:rPr>
          <w:rFonts w:ascii="Times New Roman" w:eastAsia="Times New Roman" w:hAnsi="Times New Roman"/>
          <w:kern w:val="0"/>
          <w:sz w:val="28"/>
          <w:szCs w:val="28"/>
          <w:lang w:eastAsia="ru-RU"/>
          <w14:ligatures w14:val="none"/>
        </w:rPr>
        <w:t>есвітня туристична організація;</w:t>
      </w:r>
    </w:p>
    <w:p w:rsidR="005A6099" w:rsidRPr="00522323" w:rsidRDefault="005A6099"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ЮНЕСКО (англ. United Nations Educational, Scientific and Cultural Organization, UNESCO) </w:t>
      </w:r>
      <w:r>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Організація Об'єднаних Націй з п</w:t>
      </w:r>
      <w:r w:rsidR="00127EEF">
        <w:rPr>
          <w:rFonts w:ascii="Times New Roman" w:eastAsia="Times New Roman" w:hAnsi="Times New Roman"/>
          <w:kern w:val="0"/>
          <w:sz w:val="28"/>
          <w:szCs w:val="28"/>
          <w:lang w:eastAsia="ru-RU"/>
          <w14:ligatures w14:val="none"/>
        </w:rPr>
        <w:t>итань освіти, науки і культури;</w:t>
      </w:r>
    </w:p>
    <w:p w:rsidR="005A6099" w:rsidRPr="00522323" w:rsidRDefault="005A6099"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М. </w:t>
      </w:r>
      <w:r>
        <w:rPr>
          <w:rFonts w:ascii="Times New Roman" w:eastAsia="Times New Roman" w:hAnsi="Times New Roman"/>
          <w:kern w:val="0"/>
          <w:sz w:val="28"/>
          <w:szCs w:val="28"/>
          <w:lang w:eastAsia="ru-RU"/>
          <w14:ligatures w14:val="none"/>
        </w:rPr>
        <w:t>–</w:t>
      </w:r>
      <w:r w:rsidR="00127EEF">
        <w:rPr>
          <w:rFonts w:ascii="Times New Roman" w:eastAsia="Times New Roman" w:hAnsi="Times New Roman"/>
          <w:kern w:val="0"/>
          <w:sz w:val="28"/>
          <w:szCs w:val="28"/>
          <w:lang w:eastAsia="ru-RU"/>
          <w14:ligatures w14:val="none"/>
        </w:rPr>
        <w:t xml:space="preserve"> місто;</w:t>
      </w:r>
    </w:p>
    <w:p w:rsidR="00522323" w:rsidRPr="00522323" w:rsidRDefault="00522323"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ЦА </w:t>
      </w:r>
      <w:r w:rsidR="00F43A0A">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цільова аудиторія</w:t>
      </w:r>
      <w:r w:rsidR="00127EEF">
        <w:rPr>
          <w:rFonts w:ascii="Times New Roman" w:eastAsia="Times New Roman" w:hAnsi="Times New Roman"/>
          <w:kern w:val="0"/>
          <w:sz w:val="28"/>
          <w:szCs w:val="28"/>
          <w:lang w:eastAsia="ru-RU"/>
          <w14:ligatures w14:val="none"/>
        </w:rPr>
        <w:t>;</w:t>
      </w:r>
    </w:p>
    <w:p w:rsidR="00522323" w:rsidRPr="00522323" w:rsidRDefault="00522323"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ЗМІ </w:t>
      </w:r>
      <w:r w:rsidR="00F43A0A">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з</w:t>
      </w:r>
      <w:r w:rsidR="00127EEF">
        <w:rPr>
          <w:rFonts w:ascii="Times New Roman" w:eastAsia="Times New Roman" w:hAnsi="Times New Roman"/>
          <w:kern w:val="0"/>
          <w:sz w:val="28"/>
          <w:szCs w:val="28"/>
          <w:lang w:eastAsia="ru-RU"/>
          <w14:ligatures w14:val="none"/>
        </w:rPr>
        <w:t>асоби масової інформації;</w:t>
      </w:r>
    </w:p>
    <w:p w:rsidR="00F43A0A" w:rsidRPr="00522323" w:rsidRDefault="00F43A0A" w:rsidP="00BD62D2">
      <w:pPr>
        <w:spacing w:after="0" w:line="360" w:lineRule="auto"/>
        <w:jc w:val="both"/>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США – С</w:t>
      </w:r>
      <w:r w:rsidR="00127EEF">
        <w:rPr>
          <w:rFonts w:ascii="Times New Roman" w:eastAsia="Times New Roman" w:hAnsi="Times New Roman"/>
          <w:kern w:val="0"/>
          <w:sz w:val="28"/>
          <w:szCs w:val="28"/>
          <w:lang w:eastAsia="ru-RU"/>
          <w14:ligatures w14:val="none"/>
        </w:rPr>
        <w:t>получені Штати Америки;</w:t>
      </w:r>
    </w:p>
    <w:p w:rsidR="005A6099" w:rsidRPr="00522323" w:rsidRDefault="005A6099"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ТОП </w:t>
      </w:r>
      <w:r>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Список чогось найкращого або найгі</w:t>
      </w:r>
      <w:r w:rsidR="00127EEF">
        <w:rPr>
          <w:rFonts w:ascii="Times New Roman" w:eastAsia="Times New Roman" w:hAnsi="Times New Roman"/>
          <w:kern w:val="0"/>
          <w:sz w:val="28"/>
          <w:szCs w:val="28"/>
          <w:lang w:eastAsia="ru-RU"/>
          <w14:ligatures w14:val="none"/>
        </w:rPr>
        <w:t>ршого, впорядкований по місцях;</w:t>
      </w:r>
    </w:p>
    <w:p w:rsidR="005A6099" w:rsidRPr="00522323" w:rsidRDefault="00127EEF" w:rsidP="00BD62D2">
      <w:pPr>
        <w:spacing w:after="0" w:line="360" w:lineRule="auto"/>
        <w:jc w:val="both"/>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ОАЕ</w:t>
      </w:r>
      <w:r w:rsidR="005A6099" w:rsidRPr="00522323">
        <w:rPr>
          <w:rFonts w:ascii="Times New Roman" w:eastAsia="Times New Roman" w:hAnsi="Times New Roman"/>
          <w:kern w:val="0"/>
          <w:sz w:val="28"/>
          <w:szCs w:val="28"/>
          <w:lang w:eastAsia="ru-RU"/>
          <w14:ligatures w14:val="none"/>
        </w:rPr>
        <w:t xml:space="preserve"> </w:t>
      </w:r>
      <w:r w:rsidR="005A6099">
        <w:rPr>
          <w:rFonts w:ascii="Times New Roman" w:eastAsia="Times New Roman" w:hAnsi="Times New Roman"/>
          <w:kern w:val="0"/>
          <w:sz w:val="28"/>
          <w:szCs w:val="28"/>
          <w:lang w:eastAsia="ru-RU"/>
          <w14:ligatures w14:val="none"/>
        </w:rPr>
        <w:t>–</w:t>
      </w:r>
      <w:r>
        <w:rPr>
          <w:rFonts w:ascii="Times New Roman" w:eastAsia="Times New Roman" w:hAnsi="Times New Roman"/>
          <w:kern w:val="0"/>
          <w:sz w:val="28"/>
          <w:szCs w:val="28"/>
          <w:lang w:eastAsia="ru-RU"/>
          <w14:ligatures w14:val="none"/>
        </w:rPr>
        <w:t xml:space="preserve"> Об’єднані Арабські Емірати;</w:t>
      </w:r>
    </w:p>
    <w:p w:rsidR="005A6099" w:rsidRPr="00522323" w:rsidRDefault="005A6099"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SWOT </w:t>
      </w:r>
      <w:r>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аналіз сильних та слабких </w:t>
      </w:r>
      <w:r w:rsidR="00127EEF">
        <w:rPr>
          <w:rFonts w:ascii="Times New Roman" w:eastAsia="Times New Roman" w:hAnsi="Times New Roman"/>
          <w:kern w:val="0"/>
          <w:sz w:val="28"/>
          <w:szCs w:val="28"/>
          <w:lang w:eastAsia="ru-RU"/>
          <w14:ligatures w14:val="none"/>
        </w:rPr>
        <w:t>сторін, можливостей та загроз;</w:t>
      </w:r>
    </w:p>
    <w:p w:rsidR="005A6099" w:rsidRPr="00522323" w:rsidRDefault="005A6099"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COVID </w:t>
      </w:r>
      <w:r>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кор</w:t>
      </w:r>
      <w:r w:rsidR="00127EEF">
        <w:rPr>
          <w:rFonts w:ascii="Times New Roman" w:eastAsia="Times New Roman" w:hAnsi="Times New Roman"/>
          <w:kern w:val="0"/>
          <w:sz w:val="28"/>
          <w:szCs w:val="28"/>
          <w:lang w:eastAsia="ru-RU"/>
          <w14:ligatures w14:val="none"/>
        </w:rPr>
        <w:t>онавірусна (інфекційна) хвороба;</w:t>
      </w:r>
    </w:p>
    <w:p w:rsidR="005A6099" w:rsidRPr="00522323" w:rsidRDefault="005A6099" w:rsidP="00BD62D2">
      <w:pPr>
        <w:spacing w:after="0" w:line="360" w:lineRule="auto"/>
        <w:jc w:val="both"/>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УЄФА (UEFA, фр. Union Europe</w:t>
      </w:r>
      <w:r w:rsidRPr="00522323">
        <w:rPr>
          <w:rFonts w:ascii="Times New Roman" w:eastAsia="Times New Roman" w:hAnsi="Times New Roman"/>
          <w:kern w:val="0"/>
          <w:sz w:val="28"/>
          <w:szCs w:val="28"/>
          <w:lang w:eastAsia="ru-RU"/>
          <w14:ligatures w14:val="none"/>
        </w:rPr>
        <w:t xml:space="preserve">enne de Football Association) </w:t>
      </w:r>
      <w:r>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Спілка євр</w:t>
      </w:r>
      <w:r w:rsidR="001C136F">
        <w:rPr>
          <w:rFonts w:ascii="Times New Roman" w:eastAsia="Times New Roman" w:hAnsi="Times New Roman"/>
          <w:kern w:val="0"/>
          <w:sz w:val="28"/>
          <w:szCs w:val="28"/>
          <w:lang w:eastAsia="ru-RU"/>
          <w14:ligatures w14:val="none"/>
        </w:rPr>
        <w:t>опейських футбольних асоціацій;</w:t>
      </w:r>
    </w:p>
    <w:p w:rsidR="005A6099" w:rsidRPr="00522323" w:rsidRDefault="005A6099"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hand made </w:t>
      </w:r>
      <w:r>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ручна робота, тоб</w:t>
      </w:r>
      <w:r w:rsidR="001C136F">
        <w:rPr>
          <w:rFonts w:ascii="Times New Roman" w:eastAsia="Times New Roman" w:hAnsi="Times New Roman"/>
          <w:kern w:val="0"/>
          <w:sz w:val="28"/>
          <w:szCs w:val="28"/>
          <w:lang w:eastAsia="ru-RU"/>
          <w14:ligatures w14:val="none"/>
        </w:rPr>
        <w:t>то це речі створенні власноруч;</w:t>
      </w:r>
    </w:p>
    <w:p w:rsidR="005A6099" w:rsidRPr="00522323" w:rsidRDefault="005A6099"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ВДНГ </w:t>
      </w:r>
      <w:r>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Виставка досягнень народного господарства (зараз </w:t>
      </w:r>
      <w:r w:rsidR="001C136F">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Національний комплекс «Експоцентр України»)</w:t>
      </w:r>
      <w:r w:rsidR="001C136F">
        <w:rPr>
          <w:rFonts w:ascii="Times New Roman" w:eastAsia="Times New Roman" w:hAnsi="Times New Roman"/>
          <w:kern w:val="0"/>
          <w:sz w:val="28"/>
          <w:szCs w:val="28"/>
          <w:lang w:eastAsia="ru-RU"/>
          <w14:ligatures w14:val="none"/>
        </w:rPr>
        <w:t>;</w:t>
      </w:r>
    </w:p>
    <w:p w:rsidR="00522323" w:rsidRPr="00522323" w:rsidRDefault="00522323"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 </w:t>
      </w:r>
      <w:r w:rsidR="00F43A0A">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в</w:t>
      </w:r>
      <w:r w:rsidR="001C136F">
        <w:rPr>
          <w:rFonts w:ascii="Times New Roman" w:eastAsia="Times New Roman" w:hAnsi="Times New Roman"/>
          <w:kern w:val="0"/>
          <w:sz w:val="28"/>
          <w:szCs w:val="28"/>
          <w:lang w:eastAsia="ru-RU"/>
          <w14:ligatures w14:val="none"/>
        </w:rPr>
        <w:t>ідсоток;</w:t>
      </w:r>
    </w:p>
    <w:p w:rsidR="00522323" w:rsidRPr="00522323" w:rsidRDefault="00F43A0A" w:rsidP="00BD62D2">
      <w:pPr>
        <w:spacing w:after="0" w:line="360" w:lineRule="auto"/>
        <w:jc w:val="both"/>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Млн.</w:t>
      </w:r>
      <w:r w:rsidR="00522323" w:rsidRPr="00522323">
        <w:rPr>
          <w:rFonts w:ascii="Times New Roman" w:eastAsia="Times New Roman" w:hAnsi="Times New Roman"/>
          <w:kern w:val="0"/>
          <w:sz w:val="28"/>
          <w:szCs w:val="28"/>
          <w:lang w:eastAsia="ru-RU"/>
          <w14:ligatures w14:val="none"/>
        </w:rPr>
        <w:t xml:space="preserve"> </w:t>
      </w:r>
      <w:r>
        <w:rPr>
          <w:rFonts w:ascii="Times New Roman" w:eastAsia="Times New Roman" w:hAnsi="Times New Roman"/>
          <w:kern w:val="0"/>
          <w:sz w:val="28"/>
          <w:szCs w:val="28"/>
          <w:lang w:eastAsia="ru-RU"/>
          <w14:ligatures w14:val="none"/>
        </w:rPr>
        <w:t>–</w:t>
      </w:r>
      <w:r w:rsidR="00522323" w:rsidRPr="00522323">
        <w:rPr>
          <w:rFonts w:ascii="Times New Roman" w:eastAsia="Times New Roman" w:hAnsi="Times New Roman"/>
          <w:kern w:val="0"/>
          <w:sz w:val="28"/>
          <w:szCs w:val="28"/>
          <w:lang w:eastAsia="ru-RU"/>
          <w14:ligatures w14:val="none"/>
        </w:rPr>
        <w:t xml:space="preserve"> м</w:t>
      </w:r>
      <w:r w:rsidR="001C136F">
        <w:rPr>
          <w:rFonts w:ascii="Times New Roman" w:eastAsia="Times New Roman" w:hAnsi="Times New Roman"/>
          <w:kern w:val="0"/>
          <w:sz w:val="28"/>
          <w:szCs w:val="28"/>
          <w:lang w:eastAsia="ru-RU"/>
          <w14:ligatures w14:val="none"/>
        </w:rPr>
        <w:t>ільйон;</w:t>
      </w:r>
    </w:p>
    <w:p w:rsidR="00522323" w:rsidRPr="00522323" w:rsidRDefault="00522323"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Тис. </w:t>
      </w:r>
      <w:r w:rsidR="00F43A0A">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т</w:t>
      </w:r>
      <w:r w:rsidR="001C136F">
        <w:rPr>
          <w:rFonts w:ascii="Times New Roman" w:eastAsia="Times New Roman" w:hAnsi="Times New Roman"/>
          <w:kern w:val="0"/>
          <w:sz w:val="28"/>
          <w:szCs w:val="28"/>
          <w:lang w:eastAsia="ru-RU"/>
          <w14:ligatures w14:val="none"/>
        </w:rPr>
        <w:t>исячі;</w:t>
      </w:r>
    </w:p>
    <w:p w:rsidR="001609B7" w:rsidRDefault="00522323" w:rsidP="00BD62D2">
      <w:pPr>
        <w:spacing w:after="0" w:line="360" w:lineRule="auto"/>
        <w:jc w:val="both"/>
        <w:rPr>
          <w:rFonts w:ascii="Times New Roman" w:eastAsia="Times New Roman" w:hAnsi="Times New Roman"/>
          <w:kern w:val="0"/>
          <w:sz w:val="28"/>
          <w:szCs w:val="28"/>
          <w:lang w:eastAsia="ru-RU"/>
          <w14:ligatures w14:val="none"/>
        </w:rPr>
      </w:pPr>
      <w:r w:rsidRPr="00522323">
        <w:rPr>
          <w:rFonts w:ascii="Times New Roman" w:eastAsia="Times New Roman" w:hAnsi="Times New Roman"/>
          <w:kern w:val="0"/>
          <w:sz w:val="28"/>
          <w:szCs w:val="28"/>
          <w:lang w:eastAsia="ru-RU"/>
          <w14:ligatures w14:val="none"/>
        </w:rPr>
        <w:t xml:space="preserve">І.д. </w:t>
      </w:r>
      <w:r w:rsidR="00F43A0A">
        <w:rPr>
          <w:rFonts w:ascii="Times New Roman" w:eastAsia="Times New Roman" w:hAnsi="Times New Roman"/>
          <w:kern w:val="0"/>
          <w:sz w:val="28"/>
          <w:szCs w:val="28"/>
          <w:lang w:eastAsia="ru-RU"/>
          <w14:ligatures w14:val="none"/>
        </w:rPr>
        <w:t>–</w:t>
      </w:r>
      <w:r w:rsidRPr="00522323">
        <w:rPr>
          <w:rFonts w:ascii="Times New Roman" w:eastAsia="Times New Roman" w:hAnsi="Times New Roman"/>
          <w:kern w:val="0"/>
          <w:sz w:val="28"/>
          <w:szCs w:val="28"/>
          <w:lang w:eastAsia="ru-RU"/>
          <w14:ligatures w14:val="none"/>
        </w:rPr>
        <w:t xml:space="preserve"> і так далі</w:t>
      </w:r>
      <w:r w:rsidR="001C136F">
        <w:rPr>
          <w:rFonts w:ascii="Times New Roman" w:eastAsia="Times New Roman" w:hAnsi="Times New Roman"/>
          <w:kern w:val="0"/>
          <w:sz w:val="28"/>
          <w:szCs w:val="28"/>
          <w:lang w:eastAsia="ru-RU"/>
          <w14:ligatures w14:val="none"/>
        </w:rPr>
        <w:t>.</w:t>
      </w:r>
    </w:p>
    <w:p w:rsidR="001C136F" w:rsidRDefault="001C136F" w:rsidP="00BD62D2">
      <w:pPr>
        <w:spacing w:after="0" w:line="360" w:lineRule="auto"/>
        <w:jc w:val="both"/>
        <w:rPr>
          <w:rFonts w:ascii="Times New Roman" w:eastAsia="Times New Roman" w:hAnsi="Times New Roman"/>
          <w:kern w:val="0"/>
          <w:sz w:val="28"/>
          <w:szCs w:val="28"/>
          <w:lang w:eastAsia="ru-RU"/>
          <w14:ligatures w14:val="none"/>
        </w:rPr>
      </w:pPr>
    </w:p>
    <w:p w:rsidR="001C136F" w:rsidRDefault="001C136F" w:rsidP="00BD62D2">
      <w:pPr>
        <w:spacing w:after="0" w:line="360" w:lineRule="auto"/>
        <w:jc w:val="both"/>
        <w:rPr>
          <w:rFonts w:ascii="Times New Roman" w:eastAsia="Times New Roman" w:hAnsi="Times New Roman"/>
          <w:kern w:val="0"/>
          <w:sz w:val="28"/>
          <w:szCs w:val="28"/>
          <w:lang w:eastAsia="ru-RU"/>
          <w14:ligatures w14:val="none"/>
        </w:rPr>
      </w:pPr>
    </w:p>
    <w:p w:rsidR="001C136F" w:rsidRDefault="001C136F" w:rsidP="00BD62D2">
      <w:pPr>
        <w:spacing w:after="0" w:line="360" w:lineRule="auto"/>
        <w:jc w:val="both"/>
        <w:rPr>
          <w:rFonts w:ascii="Times New Roman" w:eastAsia="Times New Roman" w:hAnsi="Times New Roman"/>
          <w:kern w:val="0"/>
          <w:sz w:val="28"/>
          <w:szCs w:val="28"/>
          <w:lang w:eastAsia="ru-RU"/>
          <w14:ligatures w14:val="none"/>
        </w:rPr>
      </w:pPr>
    </w:p>
    <w:p w:rsidR="001C136F" w:rsidRDefault="001C136F" w:rsidP="00BD62D2">
      <w:pPr>
        <w:spacing w:after="0" w:line="360" w:lineRule="auto"/>
        <w:jc w:val="both"/>
        <w:rPr>
          <w:rFonts w:ascii="Times New Roman" w:eastAsia="Times New Roman" w:hAnsi="Times New Roman"/>
          <w:kern w:val="0"/>
          <w:sz w:val="28"/>
          <w:szCs w:val="28"/>
          <w:lang w:eastAsia="ru-RU"/>
          <w14:ligatures w14:val="none"/>
        </w:rPr>
      </w:pPr>
    </w:p>
    <w:p w:rsidR="001C136F" w:rsidRDefault="001C136F" w:rsidP="00BD62D2">
      <w:pPr>
        <w:spacing w:after="0" w:line="360" w:lineRule="auto"/>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br w:type="page"/>
      </w:r>
    </w:p>
    <w:p w:rsidR="001C136F" w:rsidRDefault="001C136F" w:rsidP="00BD62D2">
      <w:pPr>
        <w:spacing w:after="0" w:line="360" w:lineRule="auto"/>
        <w:jc w:val="center"/>
        <w:rPr>
          <w:rFonts w:ascii="Times New Roman" w:eastAsia="Times New Roman" w:hAnsi="Times New Roman"/>
          <w:b/>
          <w:kern w:val="0"/>
          <w:sz w:val="28"/>
          <w:szCs w:val="28"/>
          <w:lang w:eastAsia="ru-RU"/>
          <w14:ligatures w14:val="none"/>
        </w:rPr>
      </w:pPr>
      <w:r>
        <w:rPr>
          <w:rFonts w:ascii="Times New Roman" w:eastAsia="Times New Roman" w:hAnsi="Times New Roman"/>
          <w:b/>
          <w:kern w:val="0"/>
          <w:sz w:val="28"/>
          <w:szCs w:val="28"/>
          <w:lang w:eastAsia="ru-RU"/>
          <w14:ligatures w14:val="none"/>
        </w:rPr>
        <w:lastRenderedPageBreak/>
        <w:t>ЗМІСТ</w:t>
      </w:r>
    </w:p>
    <w:p w:rsidR="001C136F" w:rsidRDefault="001C136F" w:rsidP="00BD62D2">
      <w:pPr>
        <w:spacing w:after="0" w:line="360" w:lineRule="auto"/>
        <w:jc w:val="center"/>
        <w:rPr>
          <w:rFonts w:ascii="Times New Roman" w:eastAsia="Times New Roman" w:hAnsi="Times New Roman"/>
          <w:b/>
          <w:kern w:val="0"/>
          <w:sz w:val="28"/>
          <w:szCs w:val="28"/>
          <w:lang w:eastAsia="ru-RU"/>
          <w14:ligatures w14:val="none"/>
        </w:rPr>
      </w:pPr>
    </w:p>
    <w:sdt>
      <w:sdtPr>
        <w:rPr>
          <w:rFonts w:ascii="Times New Roman" w:eastAsiaTheme="minorHAnsi" w:hAnsi="Times New Roman" w:cs="Times New Roman"/>
          <w:color w:val="auto"/>
          <w:kern w:val="2"/>
          <w:sz w:val="28"/>
          <w:szCs w:val="28"/>
          <w:lang w:val="uk-UA" w:eastAsia="en-US"/>
          <w14:ligatures w14:val="standardContextual"/>
        </w:rPr>
        <w:id w:val="-169180746"/>
        <w:docPartObj>
          <w:docPartGallery w:val="Table of Contents"/>
          <w:docPartUnique/>
        </w:docPartObj>
      </w:sdtPr>
      <w:sdtEndPr>
        <w:rPr>
          <w:b/>
          <w:bCs/>
        </w:rPr>
      </w:sdtEndPr>
      <w:sdtContent>
        <w:p w:rsidR="00CD398F" w:rsidRPr="00D10AB4" w:rsidRDefault="00CD398F" w:rsidP="00BD62D2">
          <w:pPr>
            <w:pStyle w:val="ab"/>
            <w:spacing w:before="0" w:line="360" w:lineRule="auto"/>
            <w:jc w:val="both"/>
            <w:rPr>
              <w:rFonts w:ascii="Times New Roman" w:hAnsi="Times New Roman" w:cs="Times New Roman"/>
              <w:color w:val="auto"/>
              <w:sz w:val="28"/>
              <w:szCs w:val="28"/>
            </w:rPr>
          </w:pPr>
        </w:p>
        <w:p w:rsidR="00D10AB4" w:rsidRPr="00D10AB4" w:rsidRDefault="00CD398F" w:rsidP="00BD62D2">
          <w:pPr>
            <w:pStyle w:val="11"/>
            <w:tabs>
              <w:tab w:val="right" w:leader="dot" w:pos="9345"/>
            </w:tabs>
            <w:spacing w:after="0" w:line="360" w:lineRule="auto"/>
            <w:jc w:val="both"/>
            <w:rPr>
              <w:rFonts w:ascii="Times New Roman" w:eastAsiaTheme="minorEastAsia" w:hAnsi="Times New Roman" w:cs="Times New Roman"/>
              <w:noProof/>
              <w:kern w:val="0"/>
              <w:sz w:val="28"/>
              <w:szCs w:val="28"/>
              <w:lang w:val="ru-RU" w:eastAsia="ru-RU"/>
              <w14:ligatures w14:val="none"/>
            </w:rPr>
          </w:pPr>
          <w:r w:rsidRPr="00D10AB4">
            <w:rPr>
              <w:rFonts w:ascii="Times New Roman" w:hAnsi="Times New Roman" w:cs="Times New Roman"/>
              <w:sz w:val="28"/>
              <w:szCs w:val="28"/>
            </w:rPr>
            <w:fldChar w:fldCharType="begin"/>
          </w:r>
          <w:r w:rsidRPr="00D10AB4">
            <w:rPr>
              <w:rFonts w:ascii="Times New Roman" w:hAnsi="Times New Roman" w:cs="Times New Roman"/>
              <w:sz w:val="28"/>
              <w:szCs w:val="28"/>
            </w:rPr>
            <w:instrText xml:space="preserve"> TOC \o "1-3" \h \z \u </w:instrText>
          </w:r>
          <w:r w:rsidRPr="00D10AB4">
            <w:rPr>
              <w:rFonts w:ascii="Times New Roman" w:hAnsi="Times New Roman" w:cs="Times New Roman"/>
              <w:sz w:val="28"/>
              <w:szCs w:val="28"/>
            </w:rPr>
            <w:fldChar w:fldCharType="separate"/>
          </w:r>
          <w:hyperlink w:anchor="_Toc133264772" w:history="1">
            <w:r w:rsidR="00D10AB4" w:rsidRPr="00D10AB4">
              <w:rPr>
                <w:rStyle w:val="a5"/>
                <w:rFonts w:ascii="Times New Roman" w:hAnsi="Times New Roman" w:cs="Times New Roman"/>
                <w:noProof/>
                <w:color w:val="auto"/>
                <w:sz w:val="28"/>
                <w:szCs w:val="28"/>
              </w:rPr>
              <w:t>ВСТУП</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_Toc133264772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8</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73" w:history="1">
            <w:r w:rsidR="00D10AB4" w:rsidRPr="00D10AB4">
              <w:rPr>
                <w:rStyle w:val="a5"/>
                <w:rFonts w:ascii="Times New Roman" w:eastAsia="Times New Roman" w:hAnsi="Times New Roman" w:cs="Times New Roman"/>
                <w:b/>
                <w:noProof/>
                <w:color w:val="auto"/>
                <w:sz w:val="28"/>
                <w:szCs w:val="28"/>
                <w:lang w:eastAsia="ru-RU"/>
              </w:rPr>
              <w:t>РОЗДІЛ 1</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_Toc133264773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10</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74" w:history="1">
            <w:r w:rsidR="00D10AB4" w:rsidRPr="00D10AB4">
              <w:rPr>
                <w:rStyle w:val="a5"/>
                <w:rFonts w:ascii="Times New Roman" w:hAnsi="Times New Roman" w:cs="Times New Roman"/>
                <w:b/>
                <w:noProof/>
                <w:color w:val="auto"/>
                <w:sz w:val="28"/>
                <w:szCs w:val="28"/>
              </w:rPr>
              <w:t>ЗАГАЛЬНА ХАРАКТЕРИСТИКА ПОДІЄВОГО ТУРИЗМУ</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_Toc133264774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10</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75" w:history="1">
            <w:r w:rsidR="00D10AB4" w:rsidRPr="00D10AB4">
              <w:rPr>
                <w:rStyle w:val="a5"/>
                <w:rFonts w:ascii="Times New Roman" w:hAnsi="Times New Roman" w:cs="Times New Roman"/>
                <w:noProof/>
                <w:color w:val="auto"/>
                <w:sz w:val="28"/>
                <w:szCs w:val="28"/>
              </w:rPr>
              <w:t>1.1 Подієвий туризм: основні поняття, функції, сутність та особливості</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_Toc133264775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10</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76" w:history="1">
            <w:r w:rsidR="00D10AB4" w:rsidRPr="00D10AB4">
              <w:rPr>
                <w:rStyle w:val="a5"/>
                <w:rFonts w:ascii="Times New Roman" w:hAnsi="Times New Roman" w:cs="Times New Roman"/>
                <w:noProof/>
                <w:color w:val="auto"/>
                <w:sz w:val="28"/>
                <w:szCs w:val="28"/>
              </w:rPr>
              <w:t>1.2 Історичний обрис та фактори становлення подієвого туризму.</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_Toc133264776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17</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77" w:history="1">
            <w:r w:rsidR="00D10AB4" w:rsidRPr="00D10AB4">
              <w:rPr>
                <w:rStyle w:val="a5"/>
                <w:rFonts w:ascii="Times New Roman" w:hAnsi="Times New Roman" w:cs="Times New Roman"/>
                <w:noProof/>
                <w:color w:val="auto"/>
                <w:sz w:val="28"/>
                <w:szCs w:val="28"/>
              </w:rPr>
              <w:t>1.3 Класифікація подієвого туризму.</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_Toc133264777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21</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78" w:history="1">
            <w:r w:rsidR="00D10AB4" w:rsidRPr="00D10AB4">
              <w:rPr>
                <w:rStyle w:val="a5"/>
                <w:rFonts w:ascii="Times New Roman" w:hAnsi="Times New Roman" w:cs="Times New Roman"/>
                <w:b/>
                <w:noProof/>
                <w:color w:val="auto"/>
                <w:sz w:val="28"/>
                <w:szCs w:val="28"/>
              </w:rPr>
              <w:t>РОЗДІЛ 2</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_Toc133264778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28</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79" w:history="1">
            <w:r w:rsidR="00D10AB4" w:rsidRPr="00D10AB4">
              <w:rPr>
                <w:rStyle w:val="a5"/>
                <w:rFonts w:ascii="Times New Roman" w:hAnsi="Times New Roman" w:cs="Times New Roman"/>
                <w:b/>
                <w:noProof/>
                <w:color w:val="auto"/>
                <w:sz w:val="28"/>
                <w:szCs w:val="28"/>
              </w:rPr>
              <w:t>ЗАВДАННЯ, МЕТОДИ ТА ОРГАНІЗАЦІЯ ДОСЛІДЖЕННЯ</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_Toc133264779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28</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0" w:history="1">
            <w:r w:rsidR="00D10AB4" w:rsidRPr="00D10AB4">
              <w:rPr>
                <w:rStyle w:val="a5"/>
                <w:rFonts w:ascii="Times New Roman" w:hAnsi="Times New Roman" w:cs="Times New Roman"/>
                <w:noProof/>
                <w:color w:val="auto"/>
                <w:sz w:val="28"/>
                <w:szCs w:val="28"/>
              </w:rPr>
              <w:t>2.1 Мета та завдання дослідження</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_Toc133264780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28</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1" w:history="1">
            <w:r w:rsidR="00D10AB4" w:rsidRPr="00D10AB4">
              <w:rPr>
                <w:rStyle w:val="a5"/>
                <w:rFonts w:ascii="Times New Roman" w:hAnsi="Times New Roman" w:cs="Times New Roman"/>
                <w:noProof/>
                <w:color w:val="auto"/>
                <w:sz w:val="28"/>
                <w:szCs w:val="28"/>
              </w:rPr>
              <w:t>2.2 Методи дослідження</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_Toc133264781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28</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2" w:history="1">
            <w:r w:rsidR="00D10AB4" w:rsidRPr="00D10AB4">
              <w:rPr>
                <w:rStyle w:val="a5"/>
                <w:rFonts w:ascii="Times New Roman" w:hAnsi="Times New Roman" w:cs="Times New Roman"/>
                <w:noProof/>
                <w:color w:val="auto"/>
                <w:sz w:val="28"/>
                <w:szCs w:val="28"/>
              </w:rPr>
              <w:t>2.3 Організація дослідження</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_Toc133264782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29</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3" w:history="1">
            <w:r w:rsidR="00D10AB4" w:rsidRPr="00D10AB4">
              <w:rPr>
                <w:rStyle w:val="a5"/>
                <w:rFonts w:ascii="Times New Roman" w:hAnsi="Times New Roman" w:cs="Times New Roman"/>
                <w:b/>
                <w:noProof/>
                <w:color w:val="auto"/>
                <w:sz w:val="28"/>
                <w:szCs w:val="28"/>
                <w:lang w:val="ru-RU"/>
              </w:rPr>
              <w:t>РОЗДІЛ 3</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_Toc133264783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31</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4" w:history="1">
            <w:r w:rsidR="00D10AB4" w:rsidRPr="00D10AB4">
              <w:rPr>
                <w:rStyle w:val="a5"/>
                <w:rFonts w:ascii="Times New Roman" w:hAnsi="Times New Roman" w:cs="Times New Roman"/>
                <w:b/>
                <w:noProof/>
                <w:color w:val="auto"/>
                <w:sz w:val="28"/>
                <w:szCs w:val="28"/>
                <w:lang w:val="ru-RU"/>
              </w:rPr>
              <w:t>СУЧАСНИЙ СТАН ОРГАНІЗАЦІЇ ПОДІЄВОГО ТУРИЗМУ</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_Toc133264784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31</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5" w:history="1">
            <w:r w:rsidR="00D10AB4" w:rsidRPr="00D10AB4">
              <w:rPr>
                <w:rStyle w:val="a5"/>
                <w:rFonts w:ascii="Times New Roman" w:hAnsi="Times New Roman" w:cs="Times New Roman"/>
                <w:noProof/>
                <w:color w:val="auto"/>
                <w:sz w:val="28"/>
                <w:szCs w:val="28"/>
                <w:lang w:val="ru-RU"/>
              </w:rPr>
              <w:t>3.1 Розвиток подієвого туризму в світі на сучасному етапі</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_Toc133264785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31</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6" w:history="1">
            <w:r w:rsidR="00D10AB4" w:rsidRPr="00D10AB4">
              <w:rPr>
                <w:rStyle w:val="a5"/>
                <w:rFonts w:ascii="Times New Roman" w:hAnsi="Times New Roman" w:cs="Times New Roman"/>
                <w:noProof/>
                <w:color w:val="auto"/>
                <w:sz w:val="28"/>
                <w:szCs w:val="28"/>
              </w:rPr>
              <w:t>3.2 Особливості розвитку подієвого туризму в Україні</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_Toc133264786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37</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7" w:history="1">
            <w:r w:rsidR="00D10AB4" w:rsidRPr="00D10AB4">
              <w:rPr>
                <w:rStyle w:val="a5"/>
                <w:rFonts w:ascii="Times New Roman" w:hAnsi="Times New Roman" w:cs="Times New Roman"/>
                <w:noProof/>
                <w:color w:val="auto"/>
                <w:sz w:val="28"/>
                <w:szCs w:val="28"/>
              </w:rPr>
              <w:t>3.3 Особливості державного регулювання подієвого туризму.</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_Toc133264787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48</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8" w:history="1">
            <w:r w:rsidR="00D10AB4" w:rsidRPr="00D10AB4">
              <w:rPr>
                <w:rStyle w:val="a5"/>
                <w:rFonts w:ascii="Times New Roman" w:hAnsi="Times New Roman" w:cs="Times New Roman"/>
                <w:noProof/>
                <w:color w:val="auto"/>
                <w:sz w:val="28"/>
                <w:szCs w:val="28"/>
              </w:rPr>
              <w:t>3.4 Менеджмент подієвого туризму.</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_Toc133264788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50</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89" w:history="1">
            <w:r w:rsidR="00D10AB4" w:rsidRPr="00D10AB4">
              <w:rPr>
                <w:rStyle w:val="a5"/>
                <w:rFonts w:ascii="Times New Roman" w:hAnsi="Times New Roman" w:cs="Times New Roman"/>
                <w:b/>
                <w:noProof/>
                <w:color w:val="auto"/>
                <w:sz w:val="28"/>
                <w:szCs w:val="28"/>
              </w:rPr>
              <w:t>ВИСНОВКИ</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_Toc133264789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55</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90" w:history="1">
            <w:r w:rsidR="00D10AB4" w:rsidRPr="00D10AB4">
              <w:rPr>
                <w:rStyle w:val="a5"/>
                <w:rFonts w:ascii="Times New Roman" w:hAnsi="Times New Roman" w:cs="Times New Roman"/>
                <w:b/>
                <w:noProof/>
                <w:color w:val="auto"/>
                <w:sz w:val="28"/>
                <w:szCs w:val="28"/>
              </w:rPr>
              <w:t>ПЕРЕЛІК ПОСИЛАНЬ</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_Toc133264790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58</w:t>
            </w:r>
            <w:r w:rsidR="00D10AB4" w:rsidRPr="00D10AB4">
              <w:rPr>
                <w:rFonts w:ascii="Times New Roman" w:hAnsi="Times New Roman" w:cs="Times New Roman"/>
                <w:noProof/>
                <w:webHidden/>
                <w:sz w:val="28"/>
                <w:szCs w:val="28"/>
              </w:rPr>
              <w:fldChar w:fldCharType="end"/>
            </w:r>
          </w:hyperlink>
        </w:p>
        <w:p w:rsidR="00D10AB4" w:rsidRPr="00D10AB4" w:rsidRDefault="00BD62D2" w:rsidP="00BD62D2">
          <w:pPr>
            <w:pStyle w:val="21"/>
            <w:tabs>
              <w:tab w:val="right" w:leader="dot" w:pos="9345"/>
            </w:tabs>
            <w:spacing w:after="0" w:line="360" w:lineRule="auto"/>
            <w:ind w:left="0"/>
            <w:jc w:val="both"/>
            <w:rPr>
              <w:rFonts w:ascii="Times New Roman" w:eastAsiaTheme="minorEastAsia" w:hAnsi="Times New Roman" w:cs="Times New Roman"/>
              <w:noProof/>
              <w:kern w:val="0"/>
              <w:sz w:val="28"/>
              <w:szCs w:val="28"/>
              <w:lang w:val="ru-RU" w:eastAsia="ru-RU"/>
              <w14:ligatures w14:val="none"/>
            </w:rPr>
          </w:pPr>
          <w:hyperlink w:anchor="_Toc133264791" w:history="1">
            <w:r w:rsidR="00D10AB4" w:rsidRPr="00D10AB4">
              <w:rPr>
                <w:rStyle w:val="a5"/>
                <w:rFonts w:ascii="Times New Roman" w:hAnsi="Times New Roman" w:cs="Times New Roman"/>
                <w:b/>
                <w:noProof/>
                <w:color w:val="auto"/>
                <w:sz w:val="28"/>
                <w:szCs w:val="28"/>
              </w:rPr>
              <w:t>ДОДАТКИ</w:t>
            </w:r>
            <w:r w:rsidR="00D10AB4" w:rsidRPr="00D10AB4">
              <w:rPr>
                <w:rFonts w:ascii="Times New Roman" w:hAnsi="Times New Roman" w:cs="Times New Roman"/>
                <w:noProof/>
                <w:webHidden/>
                <w:sz w:val="28"/>
                <w:szCs w:val="28"/>
              </w:rPr>
              <w:tab/>
            </w:r>
            <w:r w:rsidR="00D10AB4" w:rsidRPr="00D10AB4">
              <w:rPr>
                <w:rFonts w:ascii="Times New Roman" w:hAnsi="Times New Roman" w:cs="Times New Roman"/>
                <w:noProof/>
                <w:webHidden/>
                <w:sz w:val="28"/>
                <w:szCs w:val="28"/>
              </w:rPr>
              <w:fldChar w:fldCharType="begin"/>
            </w:r>
            <w:r w:rsidR="00D10AB4" w:rsidRPr="00D10AB4">
              <w:rPr>
                <w:rFonts w:ascii="Times New Roman" w:hAnsi="Times New Roman" w:cs="Times New Roman"/>
                <w:noProof/>
                <w:webHidden/>
                <w:sz w:val="28"/>
                <w:szCs w:val="28"/>
              </w:rPr>
              <w:instrText xml:space="preserve"> PAGEREF _Toc133264791 \h </w:instrText>
            </w:r>
            <w:r w:rsidR="00D10AB4" w:rsidRPr="00D10AB4">
              <w:rPr>
                <w:rFonts w:ascii="Times New Roman" w:hAnsi="Times New Roman" w:cs="Times New Roman"/>
                <w:noProof/>
                <w:webHidden/>
                <w:sz w:val="28"/>
                <w:szCs w:val="28"/>
              </w:rPr>
            </w:r>
            <w:r w:rsidR="00D10AB4" w:rsidRPr="00D10AB4">
              <w:rPr>
                <w:rFonts w:ascii="Times New Roman" w:hAnsi="Times New Roman" w:cs="Times New Roman"/>
                <w:noProof/>
                <w:webHidden/>
                <w:sz w:val="28"/>
                <w:szCs w:val="28"/>
              </w:rPr>
              <w:fldChar w:fldCharType="separate"/>
            </w:r>
            <w:r w:rsidR="00D10AB4" w:rsidRPr="00D10AB4">
              <w:rPr>
                <w:rFonts w:ascii="Times New Roman" w:hAnsi="Times New Roman" w:cs="Times New Roman"/>
                <w:noProof/>
                <w:webHidden/>
                <w:sz w:val="28"/>
                <w:szCs w:val="28"/>
              </w:rPr>
              <w:t>64</w:t>
            </w:r>
            <w:r w:rsidR="00D10AB4" w:rsidRPr="00D10AB4">
              <w:rPr>
                <w:rFonts w:ascii="Times New Roman" w:hAnsi="Times New Roman" w:cs="Times New Roman"/>
                <w:noProof/>
                <w:webHidden/>
                <w:sz w:val="28"/>
                <w:szCs w:val="28"/>
              </w:rPr>
              <w:fldChar w:fldCharType="end"/>
            </w:r>
          </w:hyperlink>
        </w:p>
        <w:p w:rsidR="00A85F0C" w:rsidRPr="00CD398F" w:rsidRDefault="00CD398F" w:rsidP="00BD62D2">
          <w:pPr>
            <w:spacing w:after="0" w:line="360" w:lineRule="auto"/>
            <w:jc w:val="both"/>
          </w:pPr>
          <w:r w:rsidRPr="00D10AB4">
            <w:rPr>
              <w:rFonts w:ascii="Times New Roman" w:hAnsi="Times New Roman" w:cs="Times New Roman"/>
              <w:b/>
              <w:bCs/>
              <w:sz w:val="28"/>
              <w:szCs w:val="28"/>
            </w:rPr>
            <w:fldChar w:fldCharType="end"/>
          </w:r>
        </w:p>
      </w:sdtContent>
    </w:sdt>
    <w:p w:rsidR="00A85F0C" w:rsidRDefault="00A85F0C" w:rsidP="00BD62D2">
      <w:pPr>
        <w:spacing w:after="0" w:line="360" w:lineRule="auto"/>
        <w:rPr>
          <w:rFonts w:ascii="Times New Roman" w:eastAsia="Times New Roman" w:hAnsi="Times New Roman"/>
          <w:b/>
          <w:kern w:val="0"/>
          <w:sz w:val="28"/>
          <w:szCs w:val="28"/>
          <w:lang w:eastAsia="ru-RU"/>
          <w14:ligatures w14:val="none"/>
        </w:rPr>
      </w:pPr>
      <w:r>
        <w:rPr>
          <w:rFonts w:ascii="Times New Roman" w:eastAsia="Times New Roman" w:hAnsi="Times New Roman"/>
          <w:b/>
          <w:kern w:val="0"/>
          <w:sz w:val="28"/>
          <w:szCs w:val="28"/>
          <w:lang w:eastAsia="ru-RU"/>
          <w14:ligatures w14:val="none"/>
        </w:rPr>
        <w:br w:type="page"/>
      </w:r>
    </w:p>
    <w:p w:rsidR="00A85F0C" w:rsidRPr="00DC3065" w:rsidRDefault="00A85F0C" w:rsidP="00BD62D2">
      <w:pPr>
        <w:pStyle w:val="1"/>
        <w:spacing w:before="0"/>
      </w:pPr>
      <w:bookmarkStart w:id="48" w:name="_Toc133264772"/>
      <w:r w:rsidRPr="00DC3065">
        <w:lastRenderedPageBreak/>
        <w:t>ВСТУП</w:t>
      </w:r>
      <w:bookmarkEnd w:id="48"/>
    </w:p>
    <w:p w:rsidR="00A85F0C" w:rsidRDefault="00A85F0C" w:rsidP="00BD62D2">
      <w:pPr>
        <w:spacing w:after="0" w:line="360" w:lineRule="auto"/>
        <w:jc w:val="center"/>
        <w:rPr>
          <w:rFonts w:ascii="Times New Roman" w:hAnsi="Times New Roman" w:cs="Times New Roman"/>
          <w:sz w:val="28"/>
          <w:szCs w:val="28"/>
        </w:rPr>
      </w:pPr>
    </w:p>
    <w:p w:rsidR="00A85F0C" w:rsidRDefault="00A85F0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Актуальність вибраної теми пов’язана з тим, що багато видів туризму є досить популярними, і не для кого не секрет, що саме туризм відіграє велику роль в економіці країни. Одним із найперспективніших видів туризму є подієвий туризм, він є молодим напрямком але вже полонив серця багатьох туристів, адже розвивається він досить швидко, тому не дивно що він займає перші місця на світовому ринку.</w:t>
      </w:r>
    </w:p>
    <w:p w:rsidR="00A85F0C" w:rsidRDefault="00A85F0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Саме поняття «Подієвий туризм» – неоднозначне і має багато визначень. Загалом можемо сказати так, що подієвий туризм – це один із видів туризму, поїздки при якому приурочені до будь-яких подій. Подієвий туризм – є різностороннім і охоплює безліч сфер від культури до бізнесу.</w:t>
      </w:r>
    </w:p>
    <w:p w:rsidR="00A85F0C" w:rsidRDefault="00A85F0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Чудова атмосфера, незабутні враження, яскраві моменти – все це є складовою подієвого туризму, основою якого є будь-яка подія або захід. В усьому світі подієвий туризм є досить популярним видом, через його невичерпаність ресурсів, що року він дивує своїми тематичними подіям. Ярмарки, музичні фестивалі, кінофестивалі, спортивні змагання, тематичні святкування – все це приваблює людей з різних куточків світу, аби насолодитися або прийняти участь у світовому заході.</w:t>
      </w:r>
      <w:r w:rsidRPr="0042519A">
        <w:rPr>
          <w:rFonts w:ascii="Times New Roman" w:hAnsi="Times New Roman" w:cs="Times New Roman"/>
          <w:sz w:val="28"/>
          <w:szCs w:val="28"/>
        </w:rPr>
        <w:t xml:space="preserve"> В останні роки можливості для розвитку подійного туризму значно розширилися, оскільки дестинації прагнуть використати події для залучення відвідувачів, стимулювання економіки та зміцнення своєї репутації у світі. </w:t>
      </w:r>
      <w:r>
        <w:rPr>
          <w:rFonts w:ascii="Times New Roman" w:hAnsi="Times New Roman" w:cs="Times New Roman"/>
          <w:sz w:val="28"/>
          <w:szCs w:val="28"/>
        </w:rPr>
        <w:t>Його унікальність підняла його на вершину та додала великий туристичний потік, що призвело до економічного зростання в будь-якій країні, де б не проходив тематичний захід чи подія.</w:t>
      </w:r>
    </w:p>
    <w:p w:rsidR="00A85F0C" w:rsidRDefault="00A85F0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Джерелами </w:t>
      </w:r>
      <w:r>
        <w:rPr>
          <w:rFonts w:ascii="Times New Roman" w:hAnsi="Times New Roman" w:cs="Times New Roman"/>
          <w:sz w:val="28"/>
        </w:rPr>
        <w:t>інформації для кваліфікаційної</w:t>
      </w:r>
      <w:r w:rsidRPr="00711F7B">
        <w:rPr>
          <w:rFonts w:ascii="Times New Roman" w:hAnsi="Times New Roman" w:cs="Times New Roman"/>
          <w:sz w:val="28"/>
        </w:rPr>
        <w:t xml:space="preserve"> роботи були підручники і навчальні посібники, статті сучасних провідних фахівців з періодичних видань, а також журнали, довідники та туристичні сайти.</w:t>
      </w:r>
      <w:r>
        <w:rPr>
          <w:rFonts w:ascii="Times New Roman" w:hAnsi="Times New Roman" w:cs="Times New Roman"/>
          <w:sz w:val="28"/>
        </w:rPr>
        <w:t xml:space="preserve"> Саме більш </w:t>
      </w:r>
      <w:r>
        <w:rPr>
          <w:rFonts w:ascii="Times New Roman" w:hAnsi="Times New Roman" w:cs="Times New Roman"/>
          <w:sz w:val="28"/>
          <w:szCs w:val="28"/>
        </w:rPr>
        <w:t xml:space="preserve">широкому дослідженню подієвому туризму приділили увагу велика кількість наукових діячів, а саме такі як: </w:t>
      </w:r>
      <w:r w:rsidR="00F56292" w:rsidRPr="00776294">
        <w:rPr>
          <w:rFonts w:ascii="Times New Roman" w:hAnsi="Times New Roman" w:cs="Times New Roman"/>
          <w:sz w:val="28"/>
          <w:szCs w:val="28"/>
          <w:lang w:val="en-US"/>
        </w:rPr>
        <w:t>Donald</w:t>
      </w:r>
      <w:r w:rsidR="00F56292" w:rsidRPr="00AB6D59">
        <w:rPr>
          <w:rFonts w:ascii="Times New Roman" w:hAnsi="Times New Roman" w:cs="Times New Roman"/>
          <w:sz w:val="28"/>
          <w:szCs w:val="28"/>
        </w:rPr>
        <w:t xml:space="preserve"> </w:t>
      </w:r>
      <w:r w:rsidR="00F56292" w:rsidRPr="00776294">
        <w:rPr>
          <w:rFonts w:ascii="Times New Roman" w:hAnsi="Times New Roman" w:cs="Times New Roman"/>
          <w:sz w:val="28"/>
          <w:szCs w:val="28"/>
          <w:lang w:val="en-US"/>
        </w:rPr>
        <w:t>Getz</w:t>
      </w:r>
      <w:r w:rsidR="00577A8A">
        <w:rPr>
          <w:rFonts w:ascii="Times New Roman" w:hAnsi="Times New Roman" w:cs="Times New Roman"/>
          <w:sz w:val="28"/>
          <w:szCs w:val="28"/>
        </w:rPr>
        <w:t xml:space="preserve">, </w:t>
      </w:r>
      <w:r w:rsidR="00AB6D59" w:rsidRPr="00AB6D59">
        <w:rPr>
          <w:rFonts w:ascii="Times New Roman" w:hAnsi="Times New Roman" w:cs="Times New Roman"/>
          <w:sz w:val="28"/>
          <w:szCs w:val="28"/>
        </w:rPr>
        <w:t>Алексєєва О. В</w:t>
      </w:r>
      <w:r w:rsidR="00AB6D59">
        <w:rPr>
          <w:rFonts w:ascii="Times New Roman" w:hAnsi="Times New Roman" w:cs="Times New Roman"/>
          <w:sz w:val="28"/>
          <w:szCs w:val="28"/>
        </w:rPr>
        <w:t xml:space="preserve">., </w:t>
      </w:r>
      <w:r w:rsidR="00AB6D59" w:rsidRPr="00AB6D59">
        <w:rPr>
          <w:rFonts w:ascii="Times New Roman" w:hAnsi="Times New Roman" w:cs="Times New Roman"/>
          <w:sz w:val="28"/>
          <w:szCs w:val="28"/>
        </w:rPr>
        <w:t>Бабкін О. В.</w:t>
      </w:r>
      <w:r w:rsidR="00AB6D59">
        <w:rPr>
          <w:rFonts w:ascii="Times New Roman" w:hAnsi="Times New Roman" w:cs="Times New Roman"/>
          <w:sz w:val="28"/>
          <w:szCs w:val="28"/>
        </w:rPr>
        <w:t xml:space="preserve">, </w:t>
      </w:r>
      <w:r w:rsidR="00AB6D59" w:rsidRPr="00AB6D59">
        <w:rPr>
          <w:rFonts w:ascii="Times New Roman" w:hAnsi="Times New Roman" w:cs="Times New Roman"/>
          <w:sz w:val="28"/>
          <w:szCs w:val="28"/>
        </w:rPr>
        <w:lastRenderedPageBreak/>
        <w:t>Бейдик О. О.</w:t>
      </w:r>
      <w:r w:rsidR="00AB6D59">
        <w:rPr>
          <w:rFonts w:ascii="Times New Roman" w:hAnsi="Times New Roman" w:cs="Times New Roman"/>
          <w:sz w:val="28"/>
          <w:szCs w:val="28"/>
        </w:rPr>
        <w:t xml:space="preserve">, Новосад Н. О., Топалова О. І., </w:t>
      </w:r>
      <w:r w:rsidR="00577A8A">
        <w:rPr>
          <w:rFonts w:ascii="Times New Roman" w:hAnsi="Times New Roman" w:cs="Times New Roman"/>
          <w:sz w:val="28"/>
          <w:szCs w:val="28"/>
        </w:rPr>
        <w:t xml:space="preserve">Біржаков М. Б., </w:t>
      </w:r>
      <w:r w:rsidR="00577A8A" w:rsidRPr="0074569F">
        <w:rPr>
          <w:rFonts w:ascii="Times New Roman" w:hAnsi="Times New Roman" w:cs="Times New Roman"/>
          <w:sz w:val="28"/>
          <w:szCs w:val="28"/>
        </w:rPr>
        <w:t>Донських, С. В</w:t>
      </w:r>
      <w:r w:rsidR="00577A8A">
        <w:rPr>
          <w:rFonts w:ascii="Times New Roman" w:hAnsi="Times New Roman" w:cs="Times New Roman"/>
          <w:sz w:val="28"/>
          <w:szCs w:val="28"/>
        </w:rPr>
        <w:t xml:space="preserve">., </w:t>
      </w:r>
      <w:r w:rsidR="00F56292">
        <w:rPr>
          <w:rFonts w:ascii="Times New Roman" w:hAnsi="Times New Roman" w:cs="Times New Roman"/>
          <w:sz w:val="28"/>
          <w:szCs w:val="28"/>
        </w:rPr>
        <w:t>Кравець О. М., Парфіненко А. Ю., Суслова</w:t>
      </w:r>
      <w:r w:rsidR="00F56292" w:rsidRPr="00D30777">
        <w:rPr>
          <w:rFonts w:ascii="Times New Roman" w:hAnsi="Times New Roman" w:cs="Times New Roman"/>
          <w:sz w:val="28"/>
          <w:szCs w:val="28"/>
        </w:rPr>
        <w:t xml:space="preserve"> І.</w:t>
      </w:r>
      <w:r w:rsidR="00F56292">
        <w:rPr>
          <w:rFonts w:ascii="Times New Roman" w:hAnsi="Times New Roman" w:cs="Times New Roman"/>
          <w:sz w:val="28"/>
          <w:szCs w:val="28"/>
        </w:rPr>
        <w:t xml:space="preserve"> </w:t>
      </w:r>
      <w:r w:rsidR="00F56292" w:rsidRPr="00D30777">
        <w:rPr>
          <w:rFonts w:ascii="Times New Roman" w:hAnsi="Times New Roman" w:cs="Times New Roman"/>
          <w:sz w:val="28"/>
          <w:szCs w:val="28"/>
        </w:rPr>
        <w:t>А</w:t>
      </w:r>
      <w:r w:rsidR="00F56292">
        <w:rPr>
          <w:rFonts w:ascii="Times New Roman" w:hAnsi="Times New Roman" w:cs="Times New Roman"/>
          <w:sz w:val="28"/>
          <w:szCs w:val="28"/>
        </w:rPr>
        <w:t xml:space="preserve">., Тринчук В.В., </w:t>
      </w:r>
      <w:r w:rsidR="00F56292" w:rsidRPr="002D4423">
        <w:rPr>
          <w:rFonts w:ascii="Times New Roman" w:hAnsi="Times New Roman" w:cs="Times New Roman"/>
          <w:sz w:val="28"/>
          <w:szCs w:val="28"/>
        </w:rPr>
        <w:t>Устименко Л. М.</w:t>
      </w:r>
      <w:r w:rsidR="00F56292">
        <w:rPr>
          <w:rFonts w:ascii="Times New Roman" w:hAnsi="Times New Roman" w:cs="Times New Roman"/>
          <w:sz w:val="28"/>
          <w:szCs w:val="28"/>
        </w:rPr>
        <w:t>, Щука Г. П.</w:t>
      </w:r>
      <w:r w:rsidR="00AB6D59">
        <w:rPr>
          <w:rFonts w:ascii="Times New Roman" w:hAnsi="Times New Roman" w:cs="Times New Roman"/>
          <w:sz w:val="28"/>
          <w:szCs w:val="28"/>
        </w:rPr>
        <w:t xml:space="preserve"> Ме</w:t>
      </w:r>
      <w:r w:rsidR="005505E5">
        <w:rPr>
          <w:rFonts w:ascii="Times New Roman" w:hAnsi="Times New Roman" w:cs="Times New Roman"/>
          <w:sz w:val="28"/>
          <w:szCs w:val="28"/>
        </w:rPr>
        <w:t xml:space="preserve">неджмент подієвого туризму своїх працях розглядали – </w:t>
      </w:r>
      <w:r w:rsidR="005505E5" w:rsidRPr="005505E5">
        <w:rPr>
          <w:rFonts w:ascii="Times New Roman" w:hAnsi="Times New Roman" w:cs="Times New Roman"/>
          <w:sz w:val="28"/>
          <w:szCs w:val="28"/>
        </w:rPr>
        <w:t>Бусловская А.С., Сардак С.Є.</w:t>
      </w:r>
      <w:r w:rsidR="005505E5">
        <w:rPr>
          <w:rFonts w:ascii="Times New Roman" w:hAnsi="Times New Roman" w:cs="Times New Roman"/>
          <w:sz w:val="28"/>
          <w:szCs w:val="28"/>
        </w:rPr>
        <w:t xml:space="preserve">, </w:t>
      </w:r>
      <w:r w:rsidR="005505E5" w:rsidRPr="00102EC1">
        <w:rPr>
          <w:rFonts w:ascii="Times New Roman" w:hAnsi="Times New Roman" w:cs="Times New Roman"/>
          <w:sz w:val="28"/>
          <w:szCs w:val="28"/>
        </w:rPr>
        <w:t>Воскресенська О. Є.</w:t>
      </w:r>
      <w:r w:rsidR="005505E5">
        <w:rPr>
          <w:rFonts w:ascii="Times New Roman" w:hAnsi="Times New Roman" w:cs="Times New Roman"/>
          <w:sz w:val="28"/>
          <w:szCs w:val="28"/>
        </w:rPr>
        <w:t xml:space="preserve">, </w:t>
      </w:r>
      <w:r w:rsidR="005505E5" w:rsidRPr="00654C67">
        <w:rPr>
          <w:rFonts w:ascii="Times New Roman" w:hAnsi="Times New Roman" w:cs="Times New Roman"/>
          <w:sz w:val="28"/>
          <w:szCs w:val="28"/>
        </w:rPr>
        <w:t>Зеленська Л.В., Шандор Ф.Ф.</w:t>
      </w:r>
      <w:r w:rsidR="005505E5">
        <w:rPr>
          <w:rFonts w:ascii="Times New Roman" w:hAnsi="Times New Roman" w:cs="Times New Roman"/>
          <w:sz w:val="28"/>
          <w:szCs w:val="28"/>
        </w:rPr>
        <w:t xml:space="preserve">, </w:t>
      </w:r>
      <w:r w:rsidR="005505E5" w:rsidRPr="00E55FA6">
        <w:rPr>
          <w:rFonts w:ascii="Times New Roman" w:hAnsi="Times New Roman" w:cs="Times New Roman"/>
          <w:sz w:val="28"/>
          <w:szCs w:val="28"/>
        </w:rPr>
        <w:t>Кабушкін Н. І.</w:t>
      </w:r>
      <w:r w:rsidR="005505E5">
        <w:rPr>
          <w:rFonts w:ascii="Times New Roman" w:hAnsi="Times New Roman" w:cs="Times New Roman"/>
          <w:sz w:val="28"/>
          <w:szCs w:val="28"/>
        </w:rPr>
        <w:t xml:space="preserve">, </w:t>
      </w:r>
      <w:r w:rsidR="005A2B4F" w:rsidRPr="004753EF">
        <w:rPr>
          <w:rFonts w:ascii="Times New Roman" w:hAnsi="Times New Roman" w:cs="Times New Roman"/>
          <w:sz w:val="28"/>
          <w:szCs w:val="28"/>
        </w:rPr>
        <w:t>Мельниченко С. В.</w:t>
      </w:r>
      <w:r w:rsidR="005A2B4F">
        <w:rPr>
          <w:rFonts w:ascii="Times New Roman" w:hAnsi="Times New Roman" w:cs="Times New Roman"/>
          <w:sz w:val="28"/>
          <w:szCs w:val="28"/>
        </w:rPr>
        <w:t xml:space="preserve"> та багато інших науковців. Стосовно розвитку подієвого туризму в Україні, за це дослідження взялись такі науковці як: </w:t>
      </w:r>
      <w:r w:rsidR="005A2B4F" w:rsidRPr="00630A3C">
        <w:rPr>
          <w:rFonts w:ascii="Times New Roman" w:hAnsi="Times New Roman" w:cs="Times New Roman"/>
          <w:sz w:val="28"/>
          <w:szCs w:val="28"/>
        </w:rPr>
        <w:t>Олійник В.В.</w:t>
      </w:r>
      <w:r w:rsidR="005A2B4F">
        <w:rPr>
          <w:rFonts w:ascii="Times New Roman" w:hAnsi="Times New Roman" w:cs="Times New Roman"/>
          <w:sz w:val="28"/>
          <w:szCs w:val="28"/>
        </w:rPr>
        <w:t>, Шикіна О.В.</w:t>
      </w:r>
      <w:r w:rsidR="00D367FB">
        <w:rPr>
          <w:rFonts w:ascii="Times New Roman" w:hAnsi="Times New Roman" w:cs="Times New Roman"/>
          <w:sz w:val="28"/>
          <w:szCs w:val="28"/>
        </w:rPr>
        <w:t xml:space="preserve">, </w:t>
      </w:r>
      <w:r w:rsidR="00D367FB" w:rsidRPr="004753EF">
        <w:rPr>
          <w:rFonts w:ascii="Times New Roman" w:hAnsi="Times New Roman" w:cs="Times New Roman"/>
          <w:sz w:val="28"/>
          <w:szCs w:val="28"/>
        </w:rPr>
        <w:t>Любіцева О.О, Панкова Є.В., Стафійчук В.І.</w:t>
      </w:r>
      <w:r w:rsidR="00D367FB">
        <w:rPr>
          <w:rFonts w:ascii="Times New Roman" w:hAnsi="Times New Roman" w:cs="Times New Roman"/>
          <w:sz w:val="28"/>
          <w:szCs w:val="28"/>
        </w:rPr>
        <w:t xml:space="preserve"> і інші. А також в написанні кваліфікаційній роботі допомагали наукові статті, статті з журналів та інтернет ресурси.</w:t>
      </w:r>
    </w:p>
    <w:p w:rsidR="00A85F0C" w:rsidRDefault="00A85F0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дивлячись на те, що велика кількість зарубіжних та вітчизняних науковців приділило достатньо багато часу дослідженню подієвого туризму, все ж таки деякі питання залишаються відкритими, як наприклад трактування поняття «подієвий туризм», на сам перед, галузь подієвого туризму потребує подальшого розвитку.</w:t>
      </w:r>
    </w:p>
    <w:p w:rsidR="00A85F0C" w:rsidRDefault="00A85F0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Подієвий туризм – є одним із найцікавіших видів туризму. Його неймовірна атмосфера настільки захоплює, що й не хочеться залишати події. В кожному куточку світу, майже чи не кожен день проходить будь-яка гастрономічна, музична, спортивна або інша тематична подія, що приваблює багато туристів. Його дії спрямовані не тільки на розваги для туристів, що дарують людям радість та спогади, а й на популяризацію країни, що дає можливість не забувати культуру та традиції. Деякі наукові діячі зазначають, що з</w:t>
      </w:r>
      <w:r w:rsidRPr="001F3963">
        <w:rPr>
          <w:rFonts w:ascii="Times New Roman" w:hAnsi="Times New Roman" w:cs="Times New Roman"/>
          <w:sz w:val="28"/>
          <w:szCs w:val="28"/>
        </w:rPr>
        <w:t>гідно з останніми дослідженнями до 2020-го року кількість учасників подієвих турів може перевищити число учасників екскурсійних турів та скласти більше 35% від загального попиту на різнорідні тури</w:t>
      </w:r>
      <w:r>
        <w:rPr>
          <w:rFonts w:ascii="Times New Roman" w:hAnsi="Times New Roman" w:cs="Times New Roman"/>
          <w:sz w:val="28"/>
          <w:szCs w:val="28"/>
        </w:rPr>
        <w:t xml:space="preserve"> </w:t>
      </w:r>
      <w:r w:rsidRPr="00FE004C">
        <w:rPr>
          <w:rFonts w:ascii="Times New Roman" w:hAnsi="Times New Roman" w:cs="Times New Roman"/>
          <w:sz w:val="28"/>
          <w:szCs w:val="28"/>
        </w:rPr>
        <w:t>[</w:t>
      </w:r>
      <w:r w:rsidR="00BA31B7">
        <w:rPr>
          <w:rFonts w:ascii="Times New Roman" w:hAnsi="Times New Roman" w:cs="Times New Roman"/>
          <w:sz w:val="28"/>
          <w:szCs w:val="28"/>
        </w:rPr>
        <w:t>40</w:t>
      </w:r>
      <w:r w:rsidRPr="00FE004C">
        <w:rPr>
          <w:rFonts w:ascii="Times New Roman" w:hAnsi="Times New Roman" w:cs="Times New Roman"/>
          <w:sz w:val="28"/>
          <w:szCs w:val="28"/>
        </w:rPr>
        <w:t>]</w:t>
      </w:r>
      <w:r w:rsidRPr="001F3963">
        <w:rPr>
          <w:rFonts w:ascii="Times New Roman" w:hAnsi="Times New Roman" w:cs="Times New Roman"/>
          <w:sz w:val="28"/>
          <w:szCs w:val="28"/>
        </w:rPr>
        <w:t>.</w:t>
      </w:r>
      <w:r>
        <w:rPr>
          <w:rFonts w:ascii="Times New Roman" w:hAnsi="Times New Roman" w:cs="Times New Roman"/>
          <w:sz w:val="28"/>
          <w:szCs w:val="28"/>
        </w:rPr>
        <w:t xml:space="preserve">  </w:t>
      </w:r>
    </w:p>
    <w:p w:rsidR="00A85F0C" w:rsidRDefault="00A85F0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Сьогодні подієвий туризм – є дуже впливовим видом у світі та в останні роки почав стрімко застосовуватися в Україні. У світі так і в Україні є велика кількість туристично-рекреаційних ресурсів для розвитку цього виду.</w:t>
      </w:r>
    </w:p>
    <w:p w:rsidR="00A85F0C" w:rsidRDefault="00A85F0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Об’єкт дослідження – туристична галузь подієвого туризму в світі.</w:t>
      </w:r>
    </w:p>
    <w:p w:rsidR="00A85F0C" w:rsidRDefault="00A85F0C" w:rsidP="00BD62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Предмет дослідження – перспективи розвитку подієвого туризму світі як одного із найприбутковіших видів туризму.</w:t>
      </w:r>
      <w:r>
        <w:rPr>
          <w:rFonts w:ascii="Times New Roman" w:hAnsi="Times New Roman" w:cs="Times New Roman"/>
          <w:sz w:val="28"/>
          <w:szCs w:val="28"/>
        </w:rPr>
        <w:br w:type="page"/>
      </w:r>
    </w:p>
    <w:p w:rsidR="00A85F0C" w:rsidRPr="0090525E" w:rsidRDefault="00DA0CE8" w:rsidP="00BD62D2">
      <w:pPr>
        <w:pStyle w:val="2"/>
        <w:spacing w:before="0" w:line="360" w:lineRule="auto"/>
        <w:jc w:val="center"/>
        <w:rPr>
          <w:rFonts w:ascii="Times New Roman" w:eastAsia="Times New Roman" w:hAnsi="Times New Roman" w:cs="Times New Roman"/>
          <w:b/>
          <w:color w:val="auto"/>
          <w:sz w:val="28"/>
          <w:szCs w:val="28"/>
          <w:lang w:eastAsia="ru-RU"/>
        </w:rPr>
      </w:pPr>
      <w:bookmarkStart w:id="49" w:name="_Toc133264773"/>
      <w:r w:rsidRPr="0090525E">
        <w:rPr>
          <w:rFonts w:ascii="Times New Roman" w:eastAsia="Times New Roman" w:hAnsi="Times New Roman" w:cs="Times New Roman"/>
          <w:b/>
          <w:color w:val="auto"/>
          <w:sz w:val="28"/>
          <w:szCs w:val="28"/>
          <w:lang w:eastAsia="ru-RU"/>
        </w:rPr>
        <w:lastRenderedPageBreak/>
        <w:t>РОЗДІЛ 1</w:t>
      </w:r>
      <w:bookmarkEnd w:id="49"/>
    </w:p>
    <w:p w:rsidR="00DA0CE8" w:rsidRPr="0090525E" w:rsidRDefault="00DA0CE8" w:rsidP="00BD62D2">
      <w:pPr>
        <w:pStyle w:val="2"/>
        <w:spacing w:before="0" w:line="360" w:lineRule="auto"/>
        <w:jc w:val="center"/>
        <w:rPr>
          <w:rFonts w:ascii="Times New Roman" w:hAnsi="Times New Roman" w:cs="Times New Roman"/>
          <w:b/>
          <w:color w:val="auto"/>
          <w:sz w:val="28"/>
          <w:szCs w:val="28"/>
        </w:rPr>
      </w:pPr>
      <w:bookmarkStart w:id="50" w:name="_Toc133264774"/>
      <w:r w:rsidRPr="0090525E">
        <w:rPr>
          <w:rFonts w:ascii="Times New Roman" w:hAnsi="Times New Roman" w:cs="Times New Roman"/>
          <w:b/>
          <w:color w:val="auto"/>
          <w:sz w:val="28"/>
          <w:szCs w:val="28"/>
        </w:rPr>
        <w:t>ЗАГАЛЬНА ХАРАКТЕРИСТИКА ПОДІЄВОГО ТУРИЗМУ</w:t>
      </w:r>
      <w:bookmarkEnd w:id="50"/>
    </w:p>
    <w:p w:rsidR="00DA0CE8" w:rsidRPr="00DA0CE8" w:rsidRDefault="00DA0CE8" w:rsidP="00BD62D2">
      <w:pPr>
        <w:spacing w:after="0" w:line="360" w:lineRule="auto"/>
        <w:jc w:val="center"/>
        <w:rPr>
          <w:rFonts w:ascii="Times New Roman" w:hAnsi="Times New Roman" w:cs="Times New Roman"/>
          <w:b/>
          <w:sz w:val="28"/>
          <w:szCs w:val="28"/>
        </w:rPr>
      </w:pPr>
    </w:p>
    <w:p w:rsidR="004C0E8C" w:rsidRPr="0090525E" w:rsidRDefault="0090525E" w:rsidP="00BD62D2">
      <w:pPr>
        <w:pStyle w:val="2"/>
        <w:spacing w:before="0" w:line="360" w:lineRule="auto"/>
        <w:ind w:firstLine="709"/>
        <w:jc w:val="both"/>
        <w:rPr>
          <w:rFonts w:ascii="Times New Roman" w:hAnsi="Times New Roman" w:cs="Times New Roman"/>
          <w:color w:val="auto"/>
          <w:sz w:val="28"/>
          <w:szCs w:val="28"/>
        </w:rPr>
      </w:pPr>
      <w:bookmarkStart w:id="51" w:name="_Toc133264775"/>
      <w:r>
        <w:rPr>
          <w:rFonts w:ascii="Times New Roman" w:hAnsi="Times New Roman" w:cs="Times New Roman"/>
          <w:color w:val="auto"/>
          <w:sz w:val="28"/>
          <w:szCs w:val="28"/>
        </w:rPr>
        <w:t xml:space="preserve">1.1 </w:t>
      </w:r>
      <w:r w:rsidR="00DA0CE8" w:rsidRPr="0090525E">
        <w:rPr>
          <w:rFonts w:ascii="Times New Roman" w:hAnsi="Times New Roman" w:cs="Times New Roman"/>
          <w:color w:val="auto"/>
          <w:sz w:val="28"/>
          <w:szCs w:val="28"/>
        </w:rPr>
        <w:t>Подієвий туризм: основні поняття, функції, сутність та особливості</w:t>
      </w:r>
      <w:bookmarkEnd w:id="51"/>
    </w:p>
    <w:p w:rsidR="004C0E8C" w:rsidRDefault="004C0E8C" w:rsidP="00BD62D2">
      <w:pPr>
        <w:spacing w:after="0" w:line="360" w:lineRule="auto"/>
        <w:ind w:firstLine="709"/>
        <w:jc w:val="both"/>
        <w:rPr>
          <w:rFonts w:ascii="Times New Roman" w:hAnsi="Times New Roman" w:cs="Times New Roman"/>
          <w:sz w:val="28"/>
          <w:szCs w:val="28"/>
        </w:rPr>
      </w:pPr>
    </w:p>
    <w:p w:rsidR="004C0E8C" w:rsidRDefault="004C0E8C" w:rsidP="00BD62D2">
      <w:pPr>
        <w:spacing w:after="0" w:line="360" w:lineRule="auto"/>
        <w:ind w:firstLine="709"/>
        <w:jc w:val="both"/>
        <w:rPr>
          <w:rFonts w:ascii="Times New Roman" w:hAnsi="Times New Roman" w:cs="Times New Roman"/>
          <w:sz w:val="28"/>
          <w:szCs w:val="28"/>
        </w:rPr>
      </w:pPr>
      <w:r w:rsidRPr="007F0EE1">
        <w:rPr>
          <w:rFonts w:ascii="Times New Roman" w:hAnsi="Times New Roman" w:cs="Times New Roman"/>
          <w:sz w:val="28"/>
          <w:szCs w:val="28"/>
        </w:rPr>
        <w:t>З кожним роком популярність цього виду туризму зростає все більше і більше, не дивлячись на те, що це порівняно новий вид туризму, але досить таки надзвичайно цікавий напрямок.</w:t>
      </w:r>
    </w:p>
    <w:p w:rsidR="004C0E8C" w:rsidRDefault="004C0E8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Музичні фестивалі, спортивні змагання, покази моди, відвідування виставок і приймання участі у міжнародних святах та фестивалях – це все є складові подієвого </w:t>
      </w:r>
      <w:r w:rsidRPr="00A704C8">
        <w:rPr>
          <w:rFonts w:ascii="Times New Roman" w:hAnsi="Times New Roman" w:cs="Times New Roman"/>
          <w:sz w:val="28"/>
          <w:szCs w:val="28"/>
        </w:rPr>
        <w:t>або ж</w:t>
      </w:r>
      <w:r>
        <w:rPr>
          <w:rFonts w:ascii="Times New Roman" w:hAnsi="Times New Roman" w:cs="Times New Roman"/>
          <w:sz w:val="28"/>
          <w:szCs w:val="28"/>
        </w:rPr>
        <w:t xml:space="preserve"> як ще кажуть</w:t>
      </w:r>
      <w:r w:rsidRPr="00A704C8">
        <w:rPr>
          <w:rFonts w:ascii="Times New Roman" w:hAnsi="Times New Roman" w:cs="Times New Roman"/>
          <w:sz w:val="28"/>
          <w:szCs w:val="28"/>
        </w:rPr>
        <w:t xml:space="preserve"> івент (event)</w:t>
      </w:r>
      <w:r>
        <w:rPr>
          <w:rFonts w:ascii="Times New Roman" w:hAnsi="Times New Roman" w:cs="Times New Roman"/>
          <w:sz w:val="28"/>
          <w:szCs w:val="28"/>
        </w:rPr>
        <w:t xml:space="preserve"> туризму.</w:t>
      </w:r>
    </w:p>
    <w:p w:rsidR="004C0E8C" w:rsidRPr="00E71106" w:rsidRDefault="004C0E8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Event</w:t>
      </w:r>
      <w:r>
        <w:rPr>
          <w:rFonts w:ascii="Times New Roman" w:hAnsi="Times New Roman" w:cs="Times New Roman"/>
          <w:sz w:val="28"/>
          <w:szCs w:val="28"/>
        </w:rPr>
        <w:t>»</w:t>
      </w:r>
      <w:r w:rsidRPr="00A704C8">
        <w:rPr>
          <w:rFonts w:ascii="Times New Roman" w:hAnsi="Times New Roman" w:cs="Times New Roman"/>
          <w:sz w:val="28"/>
          <w:szCs w:val="28"/>
        </w:rPr>
        <w:t xml:space="preserve"> </w:t>
      </w:r>
      <w:r w:rsidR="00D370EF">
        <w:rPr>
          <w:rFonts w:ascii="Times New Roman" w:hAnsi="Times New Roman" w:cs="Times New Roman"/>
          <w:sz w:val="28"/>
          <w:szCs w:val="28"/>
        </w:rPr>
        <w:t>–</w:t>
      </w:r>
      <w:r>
        <w:rPr>
          <w:rFonts w:ascii="Times New Roman" w:hAnsi="Times New Roman" w:cs="Times New Roman"/>
          <w:sz w:val="28"/>
          <w:szCs w:val="28"/>
        </w:rPr>
        <w:t xml:space="preserve"> з англійської перекладається як – подія, захід. Це запланована </w:t>
      </w:r>
      <w:r w:rsidRPr="00A704C8">
        <w:rPr>
          <w:rFonts w:ascii="Times New Roman" w:hAnsi="Times New Roman" w:cs="Times New Roman"/>
          <w:sz w:val="28"/>
          <w:szCs w:val="28"/>
        </w:rPr>
        <w:t>соціально-суспільна</w:t>
      </w:r>
      <w:r>
        <w:rPr>
          <w:rFonts w:ascii="Times New Roman" w:hAnsi="Times New Roman" w:cs="Times New Roman"/>
          <w:sz w:val="28"/>
          <w:szCs w:val="28"/>
        </w:rPr>
        <w:t>, культурна або розважальна подія чи</w:t>
      </w:r>
      <w:r w:rsidRPr="00A704C8">
        <w:rPr>
          <w:rFonts w:ascii="Times New Roman" w:hAnsi="Times New Roman" w:cs="Times New Roman"/>
          <w:sz w:val="28"/>
          <w:szCs w:val="28"/>
        </w:rPr>
        <w:t xml:space="preserve"> захід, яка відбувається в певний час і з певною метою, і має певний резонанс для суспільства</w:t>
      </w:r>
      <w:r>
        <w:rPr>
          <w:rFonts w:ascii="Times New Roman" w:hAnsi="Times New Roman" w:cs="Times New Roman"/>
          <w:sz w:val="28"/>
          <w:szCs w:val="28"/>
        </w:rPr>
        <w:t xml:space="preserve"> </w:t>
      </w:r>
      <w:r w:rsidRPr="00D370EF">
        <w:rPr>
          <w:rFonts w:ascii="Times New Roman" w:hAnsi="Times New Roman" w:cs="Times New Roman"/>
          <w:sz w:val="28"/>
          <w:szCs w:val="28"/>
        </w:rPr>
        <w:t>[</w:t>
      </w:r>
      <w:r w:rsidR="00BA31B7">
        <w:rPr>
          <w:rFonts w:ascii="Times New Roman" w:hAnsi="Times New Roman" w:cs="Times New Roman"/>
          <w:sz w:val="28"/>
          <w:szCs w:val="28"/>
        </w:rPr>
        <w:t>42</w:t>
      </w:r>
      <w:r w:rsidRPr="00D370EF">
        <w:rPr>
          <w:rFonts w:ascii="Times New Roman" w:hAnsi="Times New Roman" w:cs="Times New Roman"/>
          <w:sz w:val="28"/>
          <w:szCs w:val="28"/>
        </w:rPr>
        <w:t xml:space="preserve">].  Вперше термін «туризм» або «event tourism» був використаний в 1987 році Департаментом туризму </w:t>
      </w:r>
      <w:r w:rsidR="00BA31B7">
        <w:rPr>
          <w:rFonts w:ascii="Times New Roman" w:hAnsi="Times New Roman" w:cs="Times New Roman"/>
          <w:sz w:val="28"/>
          <w:szCs w:val="28"/>
        </w:rPr>
        <w:t>та громадськості Нової Зеландії</w:t>
      </w:r>
      <w:r w:rsidRPr="00D370EF">
        <w:rPr>
          <w:rFonts w:ascii="Times New Roman" w:hAnsi="Times New Roman" w:cs="Times New Roman"/>
          <w:sz w:val="28"/>
          <w:szCs w:val="28"/>
        </w:rPr>
        <w:t xml:space="preserve"> [</w:t>
      </w:r>
      <w:r w:rsidR="00BA31B7">
        <w:rPr>
          <w:rFonts w:ascii="Times New Roman" w:hAnsi="Times New Roman" w:cs="Times New Roman"/>
          <w:sz w:val="28"/>
          <w:szCs w:val="28"/>
        </w:rPr>
        <w:t>52</w:t>
      </w:r>
      <w:r w:rsidRPr="00D370EF">
        <w:rPr>
          <w:rFonts w:ascii="Times New Roman" w:hAnsi="Times New Roman" w:cs="Times New Roman"/>
          <w:sz w:val="28"/>
          <w:szCs w:val="28"/>
        </w:rPr>
        <w:t>]</w:t>
      </w:r>
      <w:r w:rsidR="00BA31B7">
        <w:rPr>
          <w:rFonts w:ascii="Times New Roman" w:hAnsi="Times New Roman" w:cs="Times New Roman"/>
          <w:sz w:val="28"/>
          <w:szCs w:val="28"/>
        </w:rPr>
        <w:t>.</w:t>
      </w:r>
    </w:p>
    <w:p w:rsidR="004C0E8C" w:rsidRPr="00A704C8" w:rsidRDefault="004C0E8C" w:rsidP="00BD62D2">
      <w:pPr>
        <w:spacing w:after="0" w:line="360" w:lineRule="auto"/>
        <w:ind w:firstLine="709"/>
        <w:jc w:val="both"/>
        <w:rPr>
          <w:rFonts w:ascii="Times New Roman" w:hAnsi="Times New Roman" w:cs="Times New Roman"/>
          <w:sz w:val="28"/>
          <w:szCs w:val="28"/>
        </w:rPr>
      </w:pPr>
      <w:r w:rsidRPr="00E24D28">
        <w:rPr>
          <w:rFonts w:ascii="Times New Roman" w:hAnsi="Times New Roman" w:cs="Times New Roman"/>
          <w:sz w:val="28"/>
          <w:szCs w:val="28"/>
        </w:rPr>
        <w:t>Подія – це така сукупність явищ, які в</w:t>
      </w:r>
      <w:r>
        <w:rPr>
          <w:rFonts w:ascii="Times New Roman" w:hAnsi="Times New Roman" w:cs="Times New Roman"/>
          <w:sz w:val="28"/>
          <w:szCs w:val="28"/>
        </w:rPr>
        <w:t xml:space="preserve">иділяються з-поміж загалу своєю </w:t>
      </w:r>
      <w:r w:rsidRPr="00E24D28">
        <w:rPr>
          <w:rFonts w:ascii="Times New Roman" w:hAnsi="Times New Roman" w:cs="Times New Roman"/>
          <w:sz w:val="28"/>
          <w:szCs w:val="28"/>
        </w:rPr>
        <w:t>неоднозначністю, значимістю для певної спільн</w:t>
      </w:r>
      <w:r>
        <w:rPr>
          <w:rFonts w:ascii="Times New Roman" w:hAnsi="Times New Roman" w:cs="Times New Roman"/>
          <w:sz w:val="28"/>
          <w:szCs w:val="28"/>
        </w:rPr>
        <w:t xml:space="preserve">оти чи людства загалом, а також </w:t>
      </w:r>
      <w:r w:rsidRPr="00E24D28">
        <w:rPr>
          <w:rFonts w:ascii="Times New Roman" w:hAnsi="Times New Roman" w:cs="Times New Roman"/>
          <w:sz w:val="28"/>
          <w:szCs w:val="28"/>
        </w:rPr>
        <w:t>характеризується невеликим періодом свого іс</w:t>
      </w:r>
      <w:r>
        <w:rPr>
          <w:rFonts w:ascii="Times New Roman" w:hAnsi="Times New Roman" w:cs="Times New Roman"/>
          <w:sz w:val="28"/>
          <w:szCs w:val="28"/>
        </w:rPr>
        <w:t xml:space="preserve">нування. Подія може мати вигляд </w:t>
      </w:r>
      <w:r w:rsidRPr="00E24D28">
        <w:rPr>
          <w:rFonts w:ascii="Times New Roman" w:hAnsi="Times New Roman" w:cs="Times New Roman"/>
          <w:sz w:val="28"/>
          <w:szCs w:val="28"/>
        </w:rPr>
        <w:t>разового, одномоментного та неповторного явища</w:t>
      </w:r>
      <w:r>
        <w:rPr>
          <w:rFonts w:ascii="Times New Roman" w:hAnsi="Times New Roman" w:cs="Times New Roman"/>
          <w:sz w:val="28"/>
          <w:szCs w:val="28"/>
        </w:rPr>
        <w:t xml:space="preserve"> чи такого, яке здійснюється на </w:t>
      </w:r>
      <w:r w:rsidRPr="00E24D28">
        <w:rPr>
          <w:rFonts w:ascii="Times New Roman" w:hAnsi="Times New Roman" w:cs="Times New Roman"/>
          <w:sz w:val="28"/>
          <w:szCs w:val="28"/>
        </w:rPr>
        <w:t>регулярній основі протягом певних періодів часу [</w:t>
      </w:r>
      <w:r w:rsidR="00C86D9C">
        <w:rPr>
          <w:rFonts w:ascii="Times New Roman" w:hAnsi="Times New Roman" w:cs="Times New Roman"/>
          <w:sz w:val="28"/>
          <w:szCs w:val="28"/>
        </w:rPr>
        <w:t>2</w:t>
      </w:r>
      <w:r w:rsidRPr="00E24D28">
        <w:rPr>
          <w:rFonts w:ascii="Times New Roman" w:hAnsi="Times New Roman" w:cs="Times New Roman"/>
          <w:sz w:val="28"/>
          <w:szCs w:val="28"/>
        </w:rPr>
        <w:t>].</w:t>
      </w:r>
    </w:p>
    <w:p w:rsidR="004C0E8C" w:rsidRPr="00AF4B7E" w:rsidRDefault="004C0E8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Вивчивши поняття «</w:t>
      </w:r>
      <w:r>
        <w:rPr>
          <w:rFonts w:ascii="Times New Roman" w:hAnsi="Times New Roman" w:cs="Times New Roman"/>
          <w:sz w:val="28"/>
          <w:szCs w:val="28"/>
          <w:lang w:val="en-US"/>
        </w:rPr>
        <w:t>event</w:t>
      </w:r>
      <w:r>
        <w:rPr>
          <w:rFonts w:ascii="Times New Roman" w:hAnsi="Times New Roman" w:cs="Times New Roman"/>
          <w:sz w:val="28"/>
          <w:szCs w:val="28"/>
        </w:rPr>
        <w:t xml:space="preserve">» та поняття «подія», можемо сформувати визначення подієвого туризму: </w:t>
      </w:r>
      <w:r w:rsidRPr="007D5053">
        <w:rPr>
          <w:rFonts w:ascii="Times New Roman" w:hAnsi="Times New Roman" w:cs="Times New Roman"/>
          <w:sz w:val="28"/>
          <w:szCs w:val="28"/>
        </w:rPr>
        <w:t>Подієвий туризм</w:t>
      </w:r>
      <w:r>
        <w:rPr>
          <w:rFonts w:ascii="Times New Roman" w:hAnsi="Times New Roman" w:cs="Times New Roman"/>
          <w:sz w:val="28"/>
          <w:szCs w:val="28"/>
        </w:rPr>
        <w:t xml:space="preserve"> – </w:t>
      </w:r>
      <w:r w:rsidRPr="007D5053">
        <w:rPr>
          <w:rFonts w:ascii="Times New Roman" w:hAnsi="Times New Roman" w:cs="Times New Roman"/>
          <w:sz w:val="28"/>
          <w:szCs w:val="28"/>
        </w:rPr>
        <w:t>це вид туризму, при якому туристичні поїздки приурочен</w:t>
      </w:r>
      <w:r>
        <w:rPr>
          <w:rFonts w:ascii="Times New Roman" w:hAnsi="Times New Roman" w:cs="Times New Roman"/>
          <w:sz w:val="28"/>
          <w:szCs w:val="28"/>
        </w:rPr>
        <w:t xml:space="preserve">і до будь-яких певних подій, </w:t>
      </w:r>
      <w:r w:rsidRPr="007D5053">
        <w:rPr>
          <w:rFonts w:ascii="Times New Roman" w:hAnsi="Times New Roman" w:cs="Times New Roman"/>
          <w:sz w:val="28"/>
          <w:szCs w:val="28"/>
        </w:rPr>
        <w:t>заходів</w:t>
      </w:r>
      <w:r>
        <w:rPr>
          <w:rFonts w:ascii="Times New Roman" w:hAnsi="Times New Roman" w:cs="Times New Roman"/>
          <w:sz w:val="28"/>
          <w:szCs w:val="28"/>
        </w:rPr>
        <w:t>, свят або видовищ, які мають невичерпані ресурси і можуть проводитися із року в рік</w:t>
      </w:r>
      <w:r w:rsidRPr="007D5053">
        <w:rPr>
          <w:rFonts w:ascii="Times New Roman" w:hAnsi="Times New Roman" w:cs="Times New Roman"/>
          <w:sz w:val="28"/>
          <w:szCs w:val="28"/>
        </w:rPr>
        <w:t>. Приводом для туристичних поїздок можуть бути найрізноманітніші п</w:t>
      </w:r>
      <w:r>
        <w:rPr>
          <w:rFonts w:ascii="Times New Roman" w:hAnsi="Times New Roman" w:cs="Times New Roman"/>
          <w:sz w:val="28"/>
          <w:szCs w:val="28"/>
        </w:rPr>
        <w:t xml:space="preserve">одії </w:t>
      </w:r>
      <w:r w:rsidRPr="00FB4814">
        <w:rPr>
          <w:rFonts w:ascii="Times New Roman" w:hAnsi="Times New Roman" w:cs="Times New Roman"/>
          <w:sz w:val="28"/>
          <w:szCs w:val="28"/>
        </w:rPr>
        <w:t>з області спорту</w:t>
      </w:r>
      <w:r>
        <w:rPr>
          <w:rFonts w:ascii="Times New Roman" w:hAnsi="Times New Roman" w:cs="Times New Roman"/>
          <w:sz w:val="28"/>
          <w:szCs w:val="28"/>
        </w:rPr>
        <w:t>, мистецтва</w:t>
      </w:r>
      <w:r w:rsidRPr="00FB4814">
        <w:rPr>
          <w:rFonts w:ascii="Times New Roman" w:hAnsi="Times New Roman" w:cs="Times New Roman"/>
          <w:sz w:val="28"/>
          <w:szCs w:val="28"/>
        </w:rPr>
        <w:t>, культури</w:t>
      </w:r>
      <w:r>
        <w:rPr>
          <w:rFonts w:ascii="Times New Roman" w:hAnsi="Times New Roman" w:cs="Times New Roman"/>
          <w:sz w:val="28"/>
          <w:szCs w:val="28"/>
        </w:rPr>
        <w:t>, моди, бізнесу, світського чи</w:t>
      </w:r>
      <w:r w:rsidRPr="00FB4814">
        <w:rPr>
          <w:rFonts w:ascii="Times New Roman" w:hAnsi="Times New Roman" w:cs="Times New Roman"/>
          <w:sz w:val="28"/>
          <w:szCs w:val="28"/>
        </w:rPr>
        <w:t xml:space="preserve"> політичного життя</w:t>
      </w:r>
      <w:r>
        <w:rPr>
          <w:rFonts w:ascii="Times New Roman" w:hAnsi="Times New Roman" w:cs="Times New Roman"/>
          <w:sz w:val="28"/>
          <w:szCs w:val="28"/>
        </w:rPr>
        <w:t xml:space="preserve"> </w:t>
      </w:r>
      <w:r w:rsidRPr="00AF4B7E">
        <w:rPr>
          <w:rFonts w:ascii="Times New Roman" w:hAnsi="Times New Roman" w:cs="Times New Roman"/>
          <w:sz w:val="28"/>
          <w:szCs w:val="28"/>
        </w:rPr>
        <w:t>[</w:t>
      </w:r>
      <w:r w:rsidR="00BA31B7">
        <w:rPr>
          <w:rFonts w:ascii="Times New Roman" w:hAnsi="Times New Roman" w:cs="Times New Roman"/>
          <w:sz w:val="28"/>
          <w:szCs w:val="28"/>
        </w:rPr>
        <w:t>21</w:t>
      </w:r>
      <w:r w:rsidRPr="00AF4B7E">
        <w:rPr>
          <w:rFonts w:ascii="Times New Roman" w:hAnsi="Times New Roman" w:cs="Times New Roman"/>
          <w:sz w:val="28"/>
          <w:szCs w:val="28"/>
        </w:rPr>
        <w:t>]</w:t>
      </w:r>
      <w:r w:rsidR="00C86D9C">
        <w:rPr>
          <w:rFonts w:ascii="Times New Roman" w:hAnsi="Times New Roman" w:cs="Times New Roman"/>
          <w:sz w:val="28"/>
          <w:szCs w:val="28"/>
        </w:rPr>
        <w:t>.</w:t>
      </w:r>
    </w:p>
    <w:p w:rsidR="004C0E8C" w:rsidRPr="00C86D9C" w:rsidRDefault="004C0E8C" w:rsidP="00BD62D2">
      <w:pPr>
        <w:spacing w:after="0" w:line="360" w:lineRule="auto"/>
        <w:ind w:firstLine="709"/>
        <w:jc w:val="both"/>
        <w:rPr>
          <w:rFonts w:ascii="Times New Roman" w:hAnsi="Times New Roman" w:cs="Times New Roman"/>
          <w:sz w:val="28"/>
          <w:szCs w:val="28"/>
        </w:rPr>
      </w:pPr>
      <w:r w:rsidRPr="00AF4B7E">
        <w:rPr>
          <w:rFonts w:ascii="Times New Roman" w:hAnsi="Times New Roman" w:cs="Times New Roman"/>
          <w:sz w:val="28"/>
          <w:szCs w:val="28"/>
        </w:rPr>
        <w:lastRenderedPageBreak/>
        <w:t>Подієвий туризм стрімко розвивається у всьому світі і посідає одне з перших місць за оцінками Всесвітньої туристичної організації (</w:t>
      </w:r>
      <w:r w:rsidRPr="00D94DA6">
        <w:rPr>
          <w:rFonts w:ascii="Times New Roman" w:hAnsi="Times New Roman" w:cs="Times New Roman"/>
          <w:sz w:val="28"/>
          <w:szCs w:val="28"/>
        </w:rPr>
        <w:t>UNWTO</w:t>
      </w:r>
      <w:r w:rsidRPr="00AF4B7E">
        <w:rPr>
          <w:rFonts w:ascii="Times New Roman" w:hAnsi="Times New Roman" w:cs="Times New Roman"/>
          <w:sz w:val="28"/>
          <w:szCs w:val="28"/>
        </w:rPr>
        <w:t>)</w:t>
      </w:r>
      <w:r>
        <w:rPr>
          <w:rFonts w:ascii="Times New Roman" w:hAnsi="Times New Roman" w:cs="Times New Roman"/>
          <w:sz w:val="28"/>
          <w:szCs w:val="28"/>
        </w:rPr>
        <w:t>.</w:t>
      </w:r>
      <w:r w:rsidRPr="00AF4B7E">
        <w:rPr>
          <w:rFonts w:ascii="Times New Roman" w:hAnsi="Times New Roman" w:cs="Times New Roman"/>
          <w:sz w:val="28"/>
          <w:szCs w:val="28"/>
        </w:rPr>
        <w:t xml:space="preserve"> </w:t>
      </w:r>
      <w:r w:rsidRPr="007F0EE1">
        <w:rPr>
          <w:rFonts w:ascii="Times New Roman" w:hAnsi="Times New Roman" w:cs="Times New Roman"/>
          <w:sz w:val="28"/>
          <w:szCs w:val="28"/>
        </w:rPr>
        <w:t>Основна його мета полягає у відвідуван</w:t>
      </w:r>
      <w:r>
        <w:rPr>
          <w:rFonts w:ascii="Times New Roman" w:hAnsi="Times New Roman" w:cs="Times New Roman"/>
          <w:sz w:val="28"/>
          <w:szCs w:val="28"/>
        </w:rPr>
        <w:t xml:space="preserve">ні заходу, а саме певної події, </w:t>
      </w:r>
      <w:r w:rsidRPr="00D94DA6">
        <w:rPr>
          <w:rFonts w:ascii="Times New Roman" w:hAnsi="Times New Roman" w:cs="Times New Roman"/>
          <w:sz w:val="28"/>
          <w:szCs w:val="28"/>
        </w:rPr>
        <w:t>яка дає м</w:t>
      </w:r>
      <w:r>
        <w:rPr>
          <w:rFonts w:ascii="Times New Roman" w:hAnsi="Times New Roman" w:cs="Times New Roman"/>
          <w:sz w:val="28"/>
          <w:szCs w:val="28"/>
        </w:rPr>
        <w:t xml:space="preserve">ожливість учасникам випробувати </w:t>
      </w:r>
      <w:r w:rsidRPr="00D94DA6">
        <w:rPr>
          <w:rFonts w:ascii="Times New Roman" w:hAnsi="Times New Roman" w:cs="Times New Roman"/>
          <w:sz w:val="28"/>
          <w:szCs w:val="28"/>
        </w:rPr>
        <w:t>на с</w:t>
      </w:r>
      <w:r>
        <w:rPr>
          <w:rFonts w:ascii="Times New Roman" w:hAnsi="Times New Roman" w:cs="Times New Roman"/>
          <w:sz w:val="28"/>
          <w:szCs w:val="28"/>
        </w:rPr>
        <w:t xml:space="preserve">обі безліч яскравих неповторних </w:t>
      </w:r>
      <w:r w:rsidRPr="00C86D9C">
        <w:rPr>
          <w:rFonts w:ascii="Times New Roman" w:hAnsi="Times New Roman" w:cs="Times New Roman"/>
          <w:sz w:val="28"/>
          <w:szCs w:val="28"/>
        </w:rPr>
        <w:t>вражень [</w:t>
      </w:r>
      <w:r w:rsidR="00EA3550">
        <w:rPr>
          <w:rFonts w:ascii="Times New Roman" w:hAnsi="Times New Roman" w:cs="Times New Roman"/>
          <w:sz w:val="28"/>
          <w:szCs w:val="28"/>
        </w:rPr>
        <w:t>48</w:t>
      </w:r>
      <w:r w:rsidR="00C86D9C" w:rsidRPr="00C86D9C">
        <w:rPr>
          <w:rFonts w:ascii="Times New Roman" w:hAnsi="Times New Roman" w:cs="Times New Roman"/>
          <w:sz w:val="28"/>
          <w:szCs w:val="28"/>
          <w:lang w:val="ru-RU"/>
        </w:rPr>
        <w:t>].</w:t>
      </w:r>
    </w:p>
    <w:p w:rsidR="004C0E8C" w:rsidRPr="00E22B0A" w:rsidRDefault="004C0E8C" w:rsidP="00BD62D2">
      <w:pPr>
        <w:spacing w:after="0" w:line="360" w:lineRule="auto"/>
        <w:ind w:firstLine="709"/>
        <w:jc w:val="both"/>
        <w:rPr>
          <w:rFonts w:ascii="Times New Roman" w:hAnsi="Times New Roman" w:cs="Times New Roman"/>
          <w:sz w:val="28"/>
          <w:szCs w:val="28"/>
          <w:lang w:val="ru-RU"/>
        </w:rPr>
      </w:pPr>
      <w:r w:rsidRPr="004C0E8C">
        <w:rPr>
          <w:rFonts w:ascii="Times New Roman" w:hAnsi="Times New Roman" w:cs="Times New Roman"/>
          <w:sz w:val="28"/>
          <w:szCs w:val="28"/>
        </w:rPr>
        <w:t xml:space="preserve">Звичайно, подієвий туризм не є виключенням, і має свої переваги та недоліки. Найголовнішими перевагами цього виду туризму є здатність приваблювати туристів та створювати економічні вигоди, створення та укріплення іміджу, розвиток інфраструктури та послуг. Авжеж є і мінус, а саме </w:t>
      </w:r>
      <w:r w:rsidRPr="00E22B0A">
        <w:rPr>
          <w:rFonts w:ascii="Times New Roman" w:hAnsi="Times New Roman" w:cs="Times New Roman"/>
          <w:sz w:val="28"/>
          <w:szCs w:val="28"/>
        </w:rPr>
        <w:t>те, що неможливо передбачити попит на подію [</w:t>
      </w:r>
      <w:r w:rsidR="00EA3550" w:rsidRPr="00E22B0A">
        <w:rPr>
          <w:rFonts w:ascii="Times New Roman" w:hAnsi="Times New Roman" w:cs="Times New Roman"/>
          <w:sz w:val="28"/>
          <w:szCs w:val="28"/>
        </w:rPr>
        <w:t>41</w:t>
      </w:r>
      <w:r w:rsidR="00C86D9C" w:rsidRPr="00E22B0A">
        <w:rPr>
          <w:rFonts w:ascii="Times New Roman" w:hAnsi="Times New Roman" w:cs="Times New Roman"/>
          <w:sz w:val="28"/>
          <w:szCs w:val="28"/>
          <w:lang w:val="ru-RU"/>
        </w:rPr>
        <w:t>].</w:t>
      </w:r>
    </w:p>
    <w:p w:rsidR="004C0E8C" w:rsidRDefault="004C0E8C" w:rsidP="00BD62D2">
      <w:pPr>
        <w:spacing w:after="0" w:line="360" w:lineRule="auto"/>
        <w:ind w:firstLine="709"/>
        <w:jc w:val="both"/>
        <w:rPr>
          <w:rFonts w:ascii="Times New Roman" w:hAnsi="Times New Roman" w:cs="Times New Roman"/>
          <w:sz w:val="28"/>
          <w:szCs w:val="28"/>
        </w:rPr>
      </w:pPr>
      <w:r w:rsidRPr="007F0EE1">
        <w:rPr>
          <w:rFonts w:ascii="Times New Roman" w:hAnsi="Times New Roman" w:cs="Times New Roman"/>
          <w:sz w:val="28"/>
          <w:szCs w:val="28"/>
        </w:rPr>
        <w:t xml:space="preserve">Цей вид туризму </w:t>
      </w:r>
      <w:r>
        <w:rPr>
          <w:rFonts w:ascii="Times New Roman" w:hAnsi="Times New Roman" w:cs="Times New Roman"/>
          <w:sz w:val="28"/>
          <w:szCs w:val="28"/>
        </w:rPr>
        <w:t>–</w:t>
      </w:r>
      <w:r w:rsidRPr="007F0EE1">
        <w:rPr>
          <w:rFonts w:ascii="Times New Roman" w:hAnsi="Times New Roman" w:cs="Times New Roman"/>
          <w:sz w:val="28"/>
          <w:szCs w:val="28"/>
        </w:rPr>
        <w:t xml:space="preserve"> багатогранний та різноманітний, тому</w:t>
      </w:r>
      <w:r>
        <w:rPr>
          <w:rFonts w:ascii="Times New Roman" w:hAnsi="Times New Roman" w:cs="Times New Roman"/>
          <w:sz w:val="28"/>
          <w:szCs w:val="28"/>
        </w:rPr>
        <w:t xml:space="preserve"> зібрати до купи і чітко дати визначення, не так легко, адже кожен тлумачить це поняття по різному. Ознайомившись з деякими літературними джерелами, можна побачити, як кожен автор по своєму тлумачить визначення «подієвий туризм».</w:t>
      </w:r>
    </w:p>
    <w:p w:rsidR="004C0E8C" w:rsidRDefault="004C0E8C"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пропонуємо авторську схему тлумачення поняття «подієвий туризм», за результатами вивчення літературних джерел.</w:t>
      </w:r>
    </w:p>
    <w:p w:rsidR="004951F9" w:rsidRDefault="004951F9" w:rsidP="00BD62D2">
      <w:pPr>
        <w:keepNext/>
        <w:spacing w:after="0" w:line="360" w:lineRule="auto"/>
        <w:jc w:val="both"/>
      </w:pPr>
      <w:r>
        <w:rPr>
          <w:rFonts w:ascii="Times New Roman" w:hAnsi="Times New Roman" w:cs="Times New Roman"/>
          <w:noProof/>
          <w:sz w:val="28"/>
          <w:szCs w:val="28"/>
          <w:lang w:val="ru-RU" w:eastAsia="ru-RU"/>
        </w:rPr>
        <w:lastRenderedPageBreak/>
        <w:drawing>
          <wp:inline distT="0" distB="0" distL="0" distR="0" wp14:anchorId="6D8E2EA0" wp14:editId="029FA77D">
            <wp:extent cx="5486400" cy="4381500"/>
            <wp:effectExtent l="0" t="0" r="0" b="762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C0E8C" w:rsidRPr="00ED4DE5" w:rsidRDefault="004951F9" w:rsidP="00BD62D2">
      <w:pPr>
        <w:pStyle w:val="a6"/>
        <w:spacing w:after="0" w:line="360" w:lineRule="auto"/>
        <w:ind w:firstLine="709"/>
        <w:jc w:val="both"/>
        <w:rPr>
          <w:rFonts w:ascii="Times New Roman" w:hAnsi="Times New Roman" w:cs="Times New Roman"/>
          <w:i w:val="0"/>
          <w:color w:val="auto"/>
          <w:sz w:val="28"/>
          <w:szCs w:val="28"/>
        </w:rPr>
      </w:pPr>
      <w:r w:rsidRPr="00ED4DE5">
        <w:rPr>
          <w:rFonts w:ascii="Times New Roman" w:hAnsi="Times New Roman" w:cs="Times New Roman"/>
          <w:i w:val="0"/>
          <w:color w:val="auto"/>
          <w:sz w:val="28"/>
          <w:szCs w:val="28"/>
        </w:rPr>
        <w:t xml:space="preserve">Малюнок </w:t>
      </w:r>
      <w:r w:rsidRPr="00ED4DE5">
        <w:rPr>
          <w:rFonts w:ascii="Times New Roman" w:hAnsi="Times New Roman" w:cs="Times New Roman"/>
          <w:i w:val="0"/>
          <w:color w:val="auto"/>
          <w:sz w:val="28"/>
          <w:szCs w:val="28"/>
        </w:rPr>
        <w:fldChar w:fldCharType="begin"/>
      </w:r>
      <w:r w:rsidRPr="00ED4DE5">
        <w:rPr>
          <w:rFonts w:ascii="Times New Roman" w:hAnsi="Times New Roman" w:cs="Times New Roman"/>
          <w:i w:val="0"/>
          <w:color w:val="auto"/>
          <w:sz w:val="28"/>
          <w:szCs w:val="28"/>
        </w:rPr>
        <w:instrText xml:space="preserve"> SEQ Малюнок \* ARABIC </w:instrText>
      </w:r>
      <w:r w:rsidRPr="00ED4DE5">
        <w:rPr>
          <w:rFonts w:ascii="Times New Roman" w:hAnsi="Times New Roman" w:cs="Times New Roman"/>
          <w:i w:val="0"/>
          <w:color w:val="auto"/>
          <w:sz w:val="28"/>
          <w:szCs w:val="28"/>
        </w:rPr>
        <w:fldChar w:fldCharType="separate"/>
      </w:r>
      <w:r w:rsidR="001A25EF">
        <w:rPr>
          <w:rFonts w:ascii="Times New Roman" w:hAnsi="Times New Roman" w:cs="Times New Roman"/>
          <w:i w:val="0"/>
          <w:noProof/>
          <w:color w:val="auto"/>
          <w:sz w:val="28"/>
          <w:szCs w:val="28"/>
        </w:rPr>
        <w:t>1</w:t>
      </w:r>
      <w:r w:rsidRPr="00ED4DE5">
        <w:rPr>
          <w:rFonts w:ascii="Times New Roman" w:hAnsi="Times New Roman" w:cs="Times New Roman"/>
          <w:i w:val="0"/>
          <w:color w:val="auto"/>
          <w:sz w:val="28"/>
          <w:szCs w:val="28"/>
        </w:rPr>
        <w:fldChar w:fldCharType="end"/>
      </w:r>
      <w:r w:rsidR="00E22B0A">
        <w:rPr>
          <w:rFonts w:ascii="Times New Roman" w:hAnsi="Times New Roman" w:cs="Times New Roman"/>
          <w:i w:val="0"/>
          <w:color w:val="auto"/>
          <w:sz w:val="28"/>
          <w:szCs w:val="28"/>
        </w:rPr>
        <w:t>.1</w:t>
      </w:r>
      <w:r w:rsidRPr="00ED4DE5">
        <w:rPr>
          <w:rFonts w:ascii="Times New Roman" w:hAnsi="Times New Roman" w:cs="Times New Roman"/>
          <w:i w:val="0"/>
          <w:color w:val="auto"/>
          <w:sz w:val="28"/>
          <w:szCs w:val="28"/>
        </w:rPr>
        <w:t>: Визначення подієвого туризму.</w:t>
      </w:r>
    </w:p>
    <w:p w:rsidR="00ED4DE5" w:rsidRPr="00ED4DE5" w:rsidRDefault="00ED4DE5" w:rsidP="00BD62D2">
      <w:pPr>
        <w:spacing w:after="0" w:line="360" w:lineRule="auto"/>
        <w:ind w:firstLine="709"/>
        <w:jc w:val="both"/>
        <w:rPr>
          <w:rFonts w:ascii="Times New Roman" w:hAnsi="Times New Roman"/>
          <w:kern w:val="0"/>
          <w:sz w:val="28"/>
          <w14:ligatures w14:val="none"/>
        </w:rPr>
      </w:pPr>
      <w:r w:rsidRPr="00E31444">
        <w:rPr>
          <w:rFonts w:ascii="Times New Roman" w:hAnsi="Times New Roman" w:cs="Times New Roman"/>
          <w:i/>
          <w:iCs/>
          <w:kern w:val="0"/>
          <w:sz w:val="28"/>
          <w:szCs w:val="28"/>
          <w14:ligatures w14:val="none"/>
        </w:rPr>
        <w:t>Джерело: складено на основі [</w:t>
      </w:r>
      <w:r w:rsidR="00E46460" w:rsidRPr="006439BE">
        <w:rPr>
          <w:rFonts w:ascii="Times New Roman" w:hAnsi="Times New Roman" w:cs="Times New Roman"/>
          <w:i/>
          <w:iCs/>
          <w:kern w:val="0"/>
          <w:sz w:val="28"/>
          <w:szCs w:val="28"/>
          <w:lang w:val="ru-RU"/>
          <w14:ligatures w14:val="none"/>
        </w:rPr>
        <w:t>1,</w:t>
      </w:r>
      <w:r w:rsidR="00EA3550">
        <w:rPr>
          <w:rFonts w:ascii="Times New Roman" w:hAnsi="Times New Roman" w:cs="Times New Roman"/>
          <w:i/>
          <w:iCs/>
          <w:kern w:val="0"/>
          <w:sz w:val="28"/>
          <w:szCs w:val="28"/>
          <w14:ligatures w14:val="none"/>
        </w:rPr>
        <w:t>16,23</w:t>
      </w:r>
      <w:r w:rsidR="00A27B28">
        <w:rPr>
          <w:rFonts w:ascii="Times New Roman" w:hAnsi="Times New Roman" w:cs="Times New Roman"/>
          <w:i/>
          <w:iCs/>
          <w:kern w:val="0"/>
          <w:sz w:val="28"/>
          <w:szCs w:val="28"/>
          <w14:ligatures w14:val="none"/>
        </w:rPr>
        <w:t>,</w:t>
      </w:r>
      <w:r w:rsidR="00E02234">
        <w:rPr>
          <w:rFonts w:ascii="Times New Roman" w:hAnsi="Times New Roman" w:cs="Times New Roman"/>
          <w:i/>
          <w:iCs/>
          <w:kern w:val="0"/>
          <w:sz w:val="28"/>
          <w:szCs w:val="28"/>
          <w14:ligatures w14:val="none"/>
        </w:rPr>
        <w:t>49</w:t>
      </w:r>
      <w:r w:rsidR="00E73EC9">
        <w:rPr>
          <w:rFonts w:ascii="Times New Roman" w:hAnsi="Times New Roman" w:cs="Times New Roman"/>
          <w:i/>
          <w:iCs/>
          <w:kern w:val="0"/>
          <w:sz w:val="28"/>
          <w:szCs w:val="28"/>
          <w14:ligatures w14:val="none"/>
        </w:rPr>
        <w:t>,</w:t>
      </w:r>
      <w:r w:rsidR="00E02234">
        <w:rPr>
          <w:rFonts w:ascii="Times New Roman" w:hAnsi="Times New Roman" w:cs="Times New Roman"/>
          <w:i/>
          <w:iCs/>
          <w:kern w:val="0"/>
          <w:sz w:val="28"/>
          <w:szCs w:val="28"/>
          <w14:ligatures w14:val="none"/>
        </w:rPr>
        <w:t>60</w:t>
      </w:r>
      <w:r w:rsidRPr="00E31444">
        <w:rPr>
          <w:rFonts w:ascii="Times New Roman" w:hAnsi="Times New Roman" w:cs="Times New Roman"/>
          <w:i/>
          <w:iCs/>
          <w:kern w:val="0"/>
          <w:sz w:val="28"/>
          <w:szCs w:val="28"/>
          <w14:ligatures w14:val="none"/>
        </w:rPr>
        <w:t>]</w:t>
      </w:r>
    </w:p>
    <w:p w:rsidR="006D76D5" w:rsidRDefault="006D76D5" w:rsidP="00BD62D2">
      <w:pPr>
        <w:spacing w:after="0" w:line="360" w:lineRule="auto"/>
        <w:ind w:firstLine="709"/>
        <w:jc w:val="both"/>
        <w:rPr>
          <w:rFonts w:ascii="Times New Roman" w:hAnsi="Times New Roman" w:cs="Times New Roman"/>
          <w:sz w:val="28"/>
          <w:szCs w:val="28"/>
        </w:rPr>
      </w:pPr>
    </w:p>
    <w:p w:rsidR="004F45A7" w:rsidRDefault="004F45A7" w:rsidP="00BD62D2">
      <w:pPr>
        <w:spacing w:after="0" w:line="360" w:lineRule="auto"/>
        <w:ind w:firstLine="709"/>
        <w:jc w:val="both"/>
        <w:rPr>
          <w:rFonts w:ascii="Times New Roman" w:hAnsi="Times New Roman" w:cs="Times New Roman"/>
          <w:sz w:val="28"/>
          <w:szCs w:val="28"/>
        </w:rPr>
      </w:pPr>
      <w:r w:rsidRPr="001B48D7">
        <w:rPr>
          <w:rFonts w:ascii="Times New Roman" w:hAnsi="Times New Roman" w:cs="Times New Roman"/>
          <w:sz w:val="28"/>
          <w:szCs w:val="28"/>
        </w:rPr>
        <w:t>Подієвий туризм є просторово-часовим явищем, і кожен унікальний</w:t>
      </w:r>
      <w:r>
        <w:rPr>
          <w:rFonts w:ascii="Times New Roman" w:hAnsi="Times New Roman" w:cs="Times New Roman"/>
          <w:sz w:val="28"/>
          <w:szCs w:val="28"/>
        </w:rPr>
        <w:t xml:space="preserve"> </w:t>
      </w:r>
      <w:r w:rsidRPr="001B48D7">
        <w:rPr>
          <w:rFonts w:ascii="Times New Roman" w:hAnsi="Times New Roman" w:cs="Times New Roman"/>
          <w:sz w:val="28"/>
          <w:szCs w:val="28"/>
        </w:rPr>
        <w:t>завдяки взаємодії між простором та людьми. Значна частина унікальності подій</w:t>
      </w:r>
      <w:r w:rsidRPr="00E71106">
        <w:rPr>
          <w:rFonts w:ascii="Times New Roman" w:hAnsi="Times New Roman" w:cs="Times New Roman"/>
          <w:sz w:val="28"/>
          <w:szCs w:val="28"/>
        </w:rPr>
        <w:t xml:space="preserve"> </w:t>
      </w:r>
      <w:r w:rsidRPr="001B48D7">
        <w:rPr>
          <w:rFonts w:ascii="Times New Roman" w:hAnsi="Times New Roman" w:cs="Times New Roman"/>
          <w:sz w:val="28"/>
          <w:szCs w:val="28"/>
        </w:rPr>
        <w:t>проявляється в їхній неповторності, тому тр</w:t>
      </w:r>
      <w:r>
        <w:rPr>
          <w:rFonts w:ascii="Times New Roman" w:hAnsi="Times New Roman" w:cs="Times New Roman"/>
          <w:sz w:val="28"/>
          <w:szCs w:val="28"/>
        </w:rPr>
        <w:t xml:space="preserve">еба не втратити можливість ними </w:t>
      </w:r>
      <w:r w:rsidR="006439BE" w:rsidRPr="006439BE">
        <w:rPr>
          <w:rFonts w:ascii="Times New Roman" w:hAnsi="Times New Roman" w:cs="Times New Roman"/>
          <w:sz w:val="28"/>
          <w:szCs w:val="28"/>
        </w:rPr>
        <w:t>насолодитись</w:t>
      </w:r>
      <w:r w:rsidRPr="006439BE">
        <w:rPr>
          <w:rFonts w:ascii="Times New Roman" w:hAnsi="Times New Roman" w:cs="Times New Roman"/>
          <w:sz w:val="28"/>
          <w:szCs w:val="28"/>
        </w:rPr>
        <w:t xml:space="preserve"> [</w:t>
      </w:r>
      <w:r w:rsidR="00E02234">
        <w:rPr>
          <w:rFonts w:ascii="Times New Roman" w:hAnsi="Times New Roman" w:cs="Times New Roman"/>
          <w:sz w:val="28"/>
          <w:szCs w:val="28"/>
        </w:rPr>
        <w:t>11</w:t>
      </w:r>
      <w:r w:rsidRPr="006439BE">
        <w:rPr>
          <w:rFonts w:ascii="Times New Roman" w:hAnsi="Times New Roman" w:cs="Times New Roman"/>
          <w:sz w:val="28"/>
          <w:szCs w:val="28"/>
        </w:rPr>
        <w:t>]</w:t>
      </w:r>
      <w:r w:rsidR="006439BE" w:rsidRPr="006439BE">
        <w:rPr>
          <w:rFonts w:ascii="Times New Roman" w:hAnsi="Times New Roman" w:cs="Times New Roman"/>
          <w:sz w:val="28"/>
          <w:szCs w:val="28"/>
        </w:rPr>
        <w:t>.</w:t>
      </w:r>
    </w:p>
    <w:p w:rsidR="004F45A7" w:rsidRPr="006439BE"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подієвого виду</w:t>
      </w:r>
      <w:r w:rsidRPr="00533EB2">
        <w:rPr>
          <w:rFonts w:ascii="Times New Roman" w:hAnsi="Times New Roman" w:cs="Times New Roman"/>
          <w:sz w:val="28"/>
          <w:szCs w:val="28"/>
        </w:rPr>
        <w:t xml:space="preserve"> туризму відносяться такі різноманітні та цікаві заходи, як</w:t>
      </w:r>
      <w:r>
        <w:rPr>
          <w:rFonts w:ascii="Times New Roman" w:hAnsi="Times New Roman" w:cs="Times New Roman"/>
          <w:sz w:val="28"/>
          <w:szCs w:val="28"/>
        </w:rPr>
        <w:t xml:space="preserve"> фестивалі, карнавали,</w:t>
      </w:r>
      <w:r w:rsidRPr="00533EB2">
        <w:rPr>
          <w:rFonts w:ascii="Times New Roman" w:hAnsi="Times New Roman" w:cs="Times New Roman"/>
          <w:sz w:val="28"/>
          <w:szCs w:val="28"/>
        </w:rPr>
        <w:t xml:space="preserve"> паради, конференції, форуми, семінари, тренінги</w:t>
      </w:r>
      <w:r>
        <w:rPr>
          <w:rFonts w:ascii="Times New Roman" w:hAnsi="Times New Roman" w:cs="Times New Roman"/>
          <w:sz w:val="28"/>
          <w:szCs w:val="28"/>
        </w:rPr>
        <w:t>, спортивні змагання, концерти,</w:t>
      </w:r>
      <w:r w:rsidRPr="00533EB2">
        <w:rPr>
          <w:rFonts w:ascii="Times New Roman" w:hAnsi="Times New Roman" w:cs="Times New Roman"/>
          <w:sz w:val="28"/>
          <w:szCs w:val="28"/>
        </w:rPr>
        <w:t xml:space="preserve"> прем’єри філь</w:t>
      </w:r>
      <w:r>
        <w:rPr>
          <w:rFonts w:ascii="Times New Roman" w:hAnsi="Times New Roman" w:cs="Times New Roman"/>
          <w:sz w:val="28"/>
          <w:szCs w:val="28"/>
        </w:rPr>
        <w:t xml:space="preserve">мів, театральні вистави </w:t>
      </w:r>
      <w:r w:rsidRPr="006439BE">
        <w:rPr>
          <w:rFonts w:ascii="Times New Roman" w:hAnsi="Times New Roman" w:cs="Times New Roman"/>
          <w:sz w:val="28"/>
          <w:szCs w:val="28"/>
        </w:rPr>
        <w:t>тощо [</w:t>
      </w:r>
      <w:r w:rsidR="006439BE" w:rsidRPr="006439BE">
        <w:rPr>
          <w:rFonts w:ascii="Times New Roman" w:hAnsi="Times New Roman" w:cs="Times New Roman"/>
          <w:sz w:val="28"/>
          <w:szCs w:val="28"/>
        </w:rPr>
        <w:t>5</w:t>
      </w:r>
      <w:r w:rsidRPr="006439BE">
        <w:rPr>
          <w:rFonts w:ascii="Times New Roman" w:hAnsi="Times New Roman" w:cs="Times New Roman"/>
          <w:sz w:val="28"/>
          <w:szCs w:val="28"/>
        </w:rPr>
        <w:t>]</w:t>
      </w:r>
      <w:r w:rsidR="006439BE" w:rsidRPr="006439BE">
        <w:rPr>
          <w:rFonts w:ascii="Times New Roman" w:hAnsi="Times New Roman" w:cs="Times New Roman"/>
          <w:sz w:val="28"/>
          <w:szCs w:val="28"/>
        </w:rPr>
        <w:t>.</w:t>
      </w:r>
    </w:p>
    <w:p w:rsidR="004F45A7"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ми вже зазначили вище, ніхто не може більше точно дати визначення поняттю «подієвий туризм». Багато вчених присвячували свої дослідження подієвому туризму, але кожний по різному характеризує це поняття, хоча говорять про один і той самий вид туризму.</w:t>
      </w:r>
    </w:p>
    <w:p w:rsidR="004F45A7"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Зупинимося тут, і розглянемо, які характеристики дають досвідчені вчені поняттю «подієвий туризм».</w:t>
      </w:r>
    </w:p>
    <w:p w:rsidR="004F45A7" w:rsidRPr="005536A0"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Вчений Біржаков М. Б. характеризує подієвий туризм як значну частину культурного туризму, орієнтованого</w:t>
      </w:r>
      <w:r w:rsidRPr="00843FE0">
        <w:rPr>
          <w:rFonts w:ascii="Times New Roman" w:hAnsi="Times New Roman" w:cs="Times New Roman"/>
          <w:sz w:val="28"/>
          <w:szCs w:val="28"/>
        </w:rPr>
        <w:t xml:space="preserve"> на відвідування дестинацій в певний час, що пов’язаний з якою-небудь подією в ж</w:t>
      </w:r>
      <w:r>
        <w:rPr>
          <w:rFonts w:ascii="Times New Roman" w:hAnsi="Times New Roman" w:cs="Times New Roman"/>
          <w:sz w:val="28"/>
          <w:szCs w:val="28"/>
        </w:rPr>
        <w:t xml:space="preserve">итті суспільства або спільноти, </w:t>
      </w:r>
      <w:r w:rsidR="00C97F16">
        <w:rPr>
          <w:rFonts w:ascii="Times New Roman" w:hAnsi="Times New Roman" w:cs="Times New Roman"/>
          <w:sz w:val="28"/>
          <w:szCs w:val="28"/>
        </w:rPr>
        <w:t xml:space="preserve">що рідко </w:t>
      </w:r>
      <w:r w:rsidR="00C97F16" w:rsidRPr="00C97F16">
        <w:rPr>
          <w:rFonts w:ascii="Times New Roman" w:hAnsi="Times New Roman" w:cs="Times New Roman"/>
          <w:sz w:val="28"/>
          <w:szCs w:val="28"/>
        </w:rPr>
        <w:t>спостерігається</w:t>
      </w:r>
      <w:r w:rsidRPr="00C97F16">
        <w:rPr>
          <w:rFonts w:ascii="Times New Roman" w:hAnsi="Times New Roman" w:cs="Times New Roman"/>
          <w:sz w:val="28"/>
          <w:szCs w:val="28"/>
        </w:rPr>
        <w:t xml:space="preserve"> [</w:t>
      </w:r>
      <w:r w:rsidR="00E02234">
        <w:rPr>
          <w:rFonts w:ascii="Times New Roman" w:hAnsi="Times New Roman" w:cs="Times New Roman"/>
          <w:sz w:val="28"/>
          <w:szCs w:val="28"/>
        </w:rPr>
        <w:t>12</w:t>
      </w:r>
      <w:r w:rsidRPr="00C97F16">
        <w:rPr>
          <w:rFonts w:ascii="Times New Roman" w:hAnsi="Times New Roman" w:cs="Times New Roman"/>
          <w:sz w:val="28"/>
          <w:szCs w:val="28"/>
        </w:rPr>
        <w:t>]</w:t>
      </w:r>
      <w:r w:rsidR="00C97F16" w:rsidRPr="00C97F16">
        <w:rPr>
          <w:rFonts w:ascii="Times New Roman" w:hAnsi="Times New Roman" w:cs="Times New Roman"/>
          <w:sz w:val="28"/>
          <w:szCs w:val="28"/>
        </w:rPr>
        <w:t>.</w:t>
      </w:r>
    </w:p>
    <w:p w:rsidR="004F45A7" w:rsidRPr="00C97F16"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Бабкін А. В. зазначає, що цей вид туризму є перспективним та динамічно розвиваючим, в якому присутня атмосфера свята, </w:t>
      </w:r>
      <w:r w:rsidRPr="00D23CD0">
        <w:rPr>
          <w:rFonts w:ascii="Times New Roman" w:hAnsi="Times New Roman" w:cs="Times New Roman"/>
          <w:sz w:val="28"/>
          <w:szCs w:val="28"/>
        </w:rPr>
        <w:t>індивідуальн</w:t>
      </w:r>
      <w:r>
        <w:rPr>
          <w:rFonts w:ascii="Times New Roman" w:hAnsi="Times New Roman" w:cs="Times New Roman"/>
          <w:sz w:val="28"/>
          <w:szCs w:val="28"/>
        </w:rPr>
        <w:t xml:space="preserve">их умов відпочинку і незабутніх </w:t>
      </w:r>
      <w:r w:rsidRPr="00D23CD0">
        <w:rPr>
          <w:rFonts w:ascii="Times New Roman" w:hAnsi="Times New Roman" w:cs="Times New Roman"/>
          <w:sz w:val="28"/>
          <w:szCs w:val="28"/>
        </w:rPr>
        <w:t>вражень. Головною особли</w:t>
      </w:r>
      <w:r>
        <w:rPr>
          <w:rFonts w:ascii="Times New Roman" w:hAnsi="Times New Roman" w:cs="Times New Roman"/>
          <w:sz w:val="28"/>
          <w:szCs w:val="28"/>
        </w:rPr>
        <w:t xml:space="preserve">вістю подієвого туризму </w:t>
      </w:r>
      <w:r w:rsidRPr="0096211D">
        <w:rPr>
          <w:rFonts w:ascii="Times New Roman" w:hAnsi="Times New Roman" w:cs="Times New Roman"/>
          <w:sz w:val="28"/>
          <w:szCs w:val="28"/>
        </w:rPr>
        <w:t>виділяє багатоманітність яскравих неповторних моментів [</w:t>
      </w:r>
      <w:r w:rsidR="00E02234" w:rsidRPr="0096211D">
        <w:rPr>
          <w:rFonts w:ascii="Times New Roman" w:hAnsi="Times New Roman" w:cs="Times New Roman"/>
          <w:sz w:val="28"/>
          <w:szCs w:val="28"/>
        </w:rPr>
        <w:t>9</w:t>
      </w:r>
      <w:r w:rsidRPr="0096211D">
        <w:rPr>
          <w:rFonts w:ascii="Times New Roman" w:hAnsi="Times New Roman" w:cs="Times New Roman"/>
          <w:sz w:val="28"/>
          <w:szCs w:val="28"/>
        </w:rPr>
        <w:t>]</w:t>
      </w:r>
      <w:r w:rsidR="00C97F16" w:rsidRPr="0096211D">
        <w:rPr>
          <w:rFonts w:ascii="Times New Roman" w:hAnsi="Times New Roman" w:cs="Times New Roman"/>
          <w:sz w:val="28"/>
          <w:szCs w:val="28"/>
        </w:rPr>
        <w:t>.</w:t>
      </w:r>
    </w:p>
    <w:p w:rsidR="004F45A7" w:rsidRPr="00625501"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Вище зазначений вже нами </w:t>
      </w:r>
      <w:r w:rsidRPr="00D23CD0">
        <w:rPr>
          <w:rFonts w:ascii="Times New Roman" w:hAnsi="Times New Roman" w:cs="Times New Roman"/>
          <w:sz w:val="28"/>
          <w:szCs w:val="28"/>
        </w:rPr>
        <w:t>Гетц</w:t>
      </w:r>
      <w:r>
        <w:rPr>
          <w:rFonts w:ascii="Times New Roman" w:hAnsi="Times New Roman" w:cs="Times New Roman"/>
          <w:sz w:val="28"/>
          <w:szCs w:val="28"/>
        </w:rPr>
        <w:t xml:space="preserve"> Д. підкреслює, що подієвий туризм </w:t>
      </w:r>
      <w:r w:rsidRPr="00D23CD0">
        <w:rPr>
          <w:rFonts w:ascii="Times New Roman" w:hAnsi="Times New Roman" w:cs="Times New Roman"/>
          <w:sz w:val="28"/>
          <w:szCs w:val="28"/>
        </w:rPr>
        <w:t>спрямований на повну е</w:t>
      </w:r>
      <w:r>
        <w:rPr>
          <w:rFonts w:ascii="Times New Roman" w:hAnsi="Times New Roman" w:cs="Times New Roman"/>
          <w:sz w:val="28"/>
          <w:szCs w:val="28"/>
        </w:rPr>
        <w:t xml:space="preserve">ксплуатацію можливостей події в </w:t>
      </w:r>
      <w:r w:rsidRPr="00D23CD0">
        <w:rPr>
          <w:rFonts w:ascii="Times New Roman" w:hAnsi="Times New Roman" w:cs="Times New Roman"/>
          <w:sz w:val="28"/>
          <w:szCs w:val="28"/>
        </w:rPr>
        <w:t>цілях досягнення розвитку туризму в приймаючих спільнотах. Як і у</w:t>
      </w:r>
      <w:r>
        <w:rPr>
          <w:rFonts w:ascii="Times New Roman" w:hAnsi="Times New Roman" w:cs="Times New Roman"/>
          <w:sz w:val="28"/>
          <w:szCs w:val="28"/>
        </w:rPr>
        <w:t xml:space="preserve"> всіх </w:t>
      </w:r>
      <w:r w:rsidRPr="00D23CD0">
        <w:rPr>
          <w:rFonts w:ascii="Times New Roman" w:hAnsi="Times New Roman" w:cs="Times New Roman"/>
          <w:sz w:val="28"/>
          <w:szCs w:val="28"/>
        </w:rPr>
        <w:t>формах подорожей із особливим інтересом,</w:t>
      </w:r>
      <w:r>
        <w:rPr>
          <w:rFonts w:ascii="Times New Roman" w:hAnsi="Times New Roman" w:cs="Times New Roman"/>
          <w:sz w:val="28"/>
          <w:szCs w:val="28"/>
        </w:rPr>
        <w:t xml:space="preserve"> подієвий туризм необхідно </w:t>
      </w:r>
      <w:r w:rsidRPr="00D23CD0">
        <w:rPr>
          <w:rFonts w:ascii="Times New Roman" w:hAnsi="Times New Roman" w:cs="Times New Roman"/>
          <w:sz w:val="28"/>
          <w:szCs w:val="28"/>
        </w:rPr>
        <w:t xml:space="preserve">розглядати як з боку попиту, так і </w:t>
      </w:r>
      <w:r w:rsidRPr="00C97F16">
        <w:rPr>
          <w:rFonts w:ascii="Times New Roman" w:hAnsi="Times New Roman" w:cs="Times New Roman"/>
          <w:sz w:val="28"/>
          <w:szCs w:val="28"/>
        </w:rPr>
        <w:t>пропозиції [</w:t>
      </w:r>
      <w:r w:rsidR="00C97F16" w:rsidRPr="00C97F16">
        <w:rPr>
          <w:rFonts w:ascii="Times New Roman" w:hAnsi="Times New Roman" w:cs="Times New Roman"/>
          <w:sz w:val="28"/>
          <w:szCs w:val="28"/>
        </w:rPr>
        <w:t>1</w:t>
      </w:r>
      <w:r w:rsidRPr="00C97F16">
        <w:rPr>
          <w:rFonts w:ascii="Times New Roman" w:hAnsi="Times New Roman" w:cs="Times New Roman"/>
          <w:sz w:val="28"/>
          <w:szCs w:val="28"/>
        </w:rPr>
        <w:t>].</w:t>
      </w:r>
    </w:p>
    <w:p w:rsidR="004F45A7" w:rsidRPr="00625501" w:rsidRDefault="004F45A7" w:rsidP="00BD62D2">
      <w:pPr>
        <w:spacing w:after="0" w:line="360" w:lineRule="auto"/>
        <w:ind w:firstLine="709"/>
        <w:jc w:val="both"/>
        <w:rPr>
          <w:rFonts w:ascii="Times New Roman" w:hAnsi="Times New Roman" w:cs="Times New Roman"/>
          <w:sz w:val="28"/>
          <w:szCs w:val="28"/>
        </w:rPr>
      </w:pPr>
      <w:r w:rsidRPr="00625501">
        <w:rPr>
          <w:rFonts w:ascii="Times New Roman" w:hAnsi="Times New Roman" w:cs="Times New Roman"/>
          <w:sz w:val="28"/>
          <w:szCs w:val="28"/>
        </w:rPr>
        <w:t>Алексєєва О.</w:t>
      </w:r>
      <w:r>
        <w:rPr>
          <w:rFonts w:ascii="Times New Roman" w:hAnsi="Times New Roman" w:cs="Times New Roman"/>
          <w:sz w:val="28"/>
          <w:szCs w:val="28"/>
        </w:rPr>
        <w:t xml:space="preserve"> </w:t>
      </w:r>
      <w:r w:rsidRPr="00625501">
        <w:rPr>
          <w:rFonts w:ascii="Times New Roman" w:hAnsi="Times New Roman" w:cs="Times New Roman"/>
          <w:sz w:val="28"/>
          <w:szCs w:val="28"/>
        </w:rPr>
        <w:t>В.</w:t>
      </w:r>
      <w:r>
        <w:rPr>
          <w:rFonts w:ascii="Times New Roman" w:hAnsi="Times New Roman" w:cs="Times New Roman"/>
          <w:sz w:val="28"/>
          <w:szCs w:val="28"/>
        </w:rPr>
        <w:t xml:space="preserve"> в своїй роботі характеризує подієвий туризм як в</w:t>
      </w:r>
      <w:r w:rsidRPr="00625501">
        <w:rPr>
          <w:rFonts w:ascii="Times New Roman" w:hAnsi="Times New Roman" w:cs="Times New Roman"/>
          <w:sz w:val="28"/>
          <w:szCs w:val="28"/>
        </w:rPr>
        <w:t>ид туристської ді</w:t>
      </w:r>
      <w:r>
        <w:rPr>
          <w:rFonts w:ascii="Times New Roman" w:hAnsi="Times New Roman" w:cs="Times New Roman"/>
          <w:sz w:val="28"/>
          <w:szCs w:val="28"/>
        </w:rPr>
        <w:t xml:space="preserve">яльності, що приваблює туристів </w:t>
      </w:r>
      <w:r w:rsidRPr="00625501">
        <w:rPr>
          <w:rFonts w:ascii="Times New Roman" w:hAnsi="Times New Roman" w:cs="Times New Roman"/>
          <w:sz w:val="28"/>
          <w:szCs w:val="28"/>
        </w:rPr>
        <w:t>різноформатних грома</w:t>
      </w:r>
      <w:r>
        <w:rPr>
          <w:rFonts w:ascii="Times New Roman" w:hAnsi="Times New Roman" w:cs="Times New Roman"/>
          <w:sz w:val="28"/>
          <w:szCs w:val="28"/>
        </w:rPr>
        <w:t xml:space="preserve">дськими заходами культурної або </w:t>
      </w:r>
      <w:r w:rsidRPr="00625501">
        <w:rPr>
          <w:rFonts w:ascii="Times New Roman" w:hAnsi="Times New Roman" w:cs="Times New Roman"/>
          <w:sz w:val="28"/>
          <w:szCs w:val="28"/>
        </w:rPr>
        <w:t>спортивному житті, які с</w:t>
      </w:r>
      <w:r>
        <w:rPr>
          <w:rFonts w:ascii="Times New Roman" w:hAnsi="Times New Roman" w:cs="Times New Roman"/>
          <w:sz w:val="28"/>
          <w:szCs w:val="28"/>
        </w:rPr>
        <w:t xml:space="preserve">прияють розвитку інфраструктури </w:t>
      </w:r>
      <w:r w:rsidRPr="00625501">
        <w:rPr>
          <w:rFonts w:ascii="Times New Roman" w:hAnsi="Times New Roman" w:cs="Times New Roman"/>
          <w:sz w:val="28"/>
          <w:szCs w:val="28"/>
        </w:rPr>
        <w:t>туризму, інтеграції різних в</w:t>
      </w:r>
      <w:r>
        <w:rPr>
          <w:rFonts w:ascii="Times New Roman" w:hAnsi="Times New Roman" w:cs="Times New Roman"/>
          <w:sz w:val="28"/>
          <w:szCs w:val="28"/>
        </w:rPr>
        <w:t xml:space="preserve">ерств населення в суспільство і </w:t>
      </w:r>
      <w:r w:rsidRPr="00625501">
        <w:rPr>
          <w:rFonts w:ascii="Times New Roman" w:hAnsi="Times New Roman" w:cs="Times New Roman"/>
          <w:sz w:val="28"/>
          <w:szCs w:val="28"/>
        </w:rPr>
        <w:t xml:space="preserve">формуванню позитивного іміджу </w:t>
      </w:r>
      <w:r w:rsidRPr="00C97F16">
        <w:rPr>
          <w:rFonts w:ascii="Times New Roman" w:hAnsi="Times New Roman" w:cs="Times New Roman"/>
          <w:sz w:val="28"/>
          <w:szCs w:val="28"/>
        </w:rPr>
        <w:t>дестинації [</w:t>
      </w:r>
      <w:r w:rsidR="00C97F16" w:rsidRPr="00C97F16">
        <w:rPr>
          <w:rFonts w:ascii="Times New Roman" w:hAnsi="Times New Roman" w:cs="Times New Roman"/>
          <w:sz w:val="28"/>
          <w:szCs w:val="28"/>
        </w:rPr>
        <w:t>6</w:t>
      </w:r>
      <w:r w:rsidRPr="00C97F16">
        <w:rPr>
          <w:rFonts w:ascii="Times New Roman" w:hAnsi="Times New Roman" w:cs="Times New Roman"/>
          <w:sz w:val="28"/>
          <w:szCs w:val="28"/>
        </w:rPr>
        <w:t>]</w:t>
      </w:r>
      <w:r w:rsidR="00C97F16" w:rsidRPr="00C97F16">
        <w:rPr>
          <w:rFonts w:ascii="Times New Roman" w:hAnsi="Times New Roman" w:cs="Times New Roman"/>
          <w:sz w:val="28"/>
          <w:szCs w:val="28"/>
        </w:rPr>
        <w:t>.</w:t>
      </w:r>
    </w:p>
    <w:p w:rsidR="004F45A7" w:rsidRPr="00C97F16" w:rsidRDefault="004F45A7" w:rsidP="00BD62D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Ось наприклад Шульгіна Л. М. виокремлює подієвий туризм, як н</w:t>
      </w:r>
      <w:r w:rsidRPr="00625501">
        <w:rPr>
          <w:rFonts w:ascii="Times New Roman" w:hAnsi="Times New Roman" w:cs="Times New Roman"/>
          <w:sz w:val="28"/>
          <w:szCs w:val="28"/>
        </w:rPr>
        <w:t>овий вид туризму, розвит</w:t>
      </w:r>
      <w:r>
        <w:rPr>
          <w:rFonts w:ascii="Times New Roman" w:hAnsi="Times New Roman" w:cs="Times New Roman"/>
          <w:sz w:val="28"/>
          <w:szCs w:val="28"/>
        </w:rPr>
        <w:t xml:space="preserve">ок якого свідчить про позитивні </w:t>
      </w:r>
      <w:r w:rsidRPr="00625501">
        <w:rPr>
          <w:rFonts w:ascii="Times New Roman" w:hAnsi="Times New Roman" w:cs="Times New Roman"/>
          <w:sz w:val="28"/>
          <w:szCs w:val="28"/>
        </w:rPr>
        <w:t>тенденції продуктової полі</w:t>
      </w:r>
      <w:r>
        <w:rPr>
          <w:rFonts w:ascii="Times New Roman" w:hAnsi="Times New Roman" w:cs="Times New Roman"/>
          <w:sz w:val="28"/>
          <w:szCs w:val="28"/>
        </w:rPr>
        <w:t xml:space="preserve">тики туристичних </w:t>
      </w:r>
      <w:r w:rsidRPr="00C97F16">
        <w:rPr>
          <w:rFonts w:ascii="Times New Roman" w:hAnsi="Times New Roman" w:cs="Times New Roman"/>
          <w:sz w:val="28"/>
          <w:szCs w:val="28"/>
        </w:rPr>
        <w:t>підприємств [</w:t>
      </w:r>
      <w:r w:rsidR="00D46126">
        <w:rPr>
          <w:rFonts w:ascii="Times New Roman" w:hAnsi="Times New Roman" w:cs="Times New Roman"/>
          <w:sz w:val="28"/>
          <w:szCs w:val="28"/>
        </w:rPr>
        <w:t>61</w:t>
      </w:r>
      <w:r w:rsidR="00C97F16" w:rsidRPr="00C97F16">
        <w:rPr>
          <w:rFonts w:ascii="Times New Roman" w:hAnsi="Times New Roman" w:cs="Times New Roman"/>
          <w:sz w:val="28"/>
          <w:szCs w:val="28"/>
          <w:lang w:val="ru-RU"/>
        </w:rPr>
        <w:t>].</w:t>
      </w:r>
    </w:p>
    <w:p w:rsidR="004F45A7"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Вишневська Г. Г. та Кабушки</w:t>
      </w:r>
      <w:r w:rsidRPr="00944F2A">
        <w:rPr>
          <w:rFonts w:ascii="Times New Roman" w:hAnsi="Times New Roman" w:cs="Times New Roman"/>
          <w:sz w:val="28"/>
          <w:szCs w:val="28"/>
        </w:rPr>
        <w:t>н Н. І.</w:t>
      </w:r>
      <w:r>
        <w:rPr>
          <w:rFonts w:ascii="Times New Roman" w:hAnsi="Times New Roman" w:cs="Times New Roman"/>
          <w:sz w:val="28"/>
          <w:szCs w:val="28"/>
        </w:rPr>
        <w:t xml:space="preserve"> зійшлись у думці щодо характеристики терміну «подієвий туризм», і визначають його так, що це т</w:t>
      </w:r>
      <w:r w:rsidRPr="00944F2A">
        <w:rPr>
          <w:rFonts w:ascii="Times New Roman" w:hAnsi="Times New Roman" w:cs="Times New Roman"/>
          <w:sz w:val="28"/>
          <w:szCs w:val="28"/>
        </w:rPr>
        <w:t>акий вид туризму, при якому т</w:t>
      </w:r>
      <w:r>
        <w:rPr>
          <w:rFonts w:ascii="Times New Roman" w:hAnsi="Times New Roman" w:cs="Times New Roman"/>
          <w:sz w:val="28"/>
          <w:szCs w:val="28"/>
        </w:rPr>
        <w:t xml:space="preserve">уристи стають свідками величних </w:t>
      </w:r>
      <w:r w:rsidRPr="00944F2A">
        <w:rPr>
          <w:rFonts w:ascii="Times New Roman" w:hAnsi="Times New Roman" w:cs="Times New Roman"/>
          <w:sz w:val="28"/>
          <w:szCs w:val="28"/>
        </w:rPr>
        <w:t>подій у світі с</w:t>
      </w:r>
      <w:r>
        <w:rPr>
          <w:rFonts w:ascii="Times New Roman" w:hAnsi="Times New Roman" w:cs="Times New Roman"/>
          <w:sz w:val="28"/>
          <w:szCs w:val="28"/>
        </w:rPr>
        <w:t xml:space="preserve">порту, культури і </w:t>
      </w:r>
      <w:r w:rsidRPr="002546E0">
        <w:rPr>
          <w:rFonts w:ascii="Times New Roman" w:hAnsi="Times New Roman" w:cs="Times New Roman"/>
          <w:sz w:val="28"/>
          <w:szCs w:val="28"/>
        </w:rPr>
        <w:t>мистецтва [</w:t>
      </w:r>
      <w:r w:rsidR="00D46126">
        <w:rPr>
          <w:rFonts w:ascii="Times New Roman" w:hAnsi="Times New Roman" w:cs="Times New Roman"/>
          <w:sz w:val="28"/>
          <w:szCs w:val="28"/>
          <w:lang w:val="ru-RU"/>
        </w:rPr>
        <w:t>14</w:t>
      </w:r>
      <w:r w:rsidRPr="002546E0">
        <w:rPr>
          <w:rFonts w:ascii="Times New Roman" w:hAnsi="Times New Roman" w:cs="Times New Roman"/>
          <w:sz w:val="28"/>
          <w:szCs w:val="28"/>
        </w:rPr>
        <w:t>].</w:t>
      </w:r>
    </w:p>
    <w:p w:rsidR="004F45A7"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своєму виданні </w:t>
      </w:r>
      <w:r w:rsidRPr="002A5A43">
        <w:rPr>
          <w:rFonts w:ascii="Times New Roman" w:hAnsi="Times New Roman" w:cs="Times New Roman"/>
          <w:sz w:val="28"/>
          <w:szCs w:val="28"/>
        </w:rPr>
        <w:t>Мельниченко С. В.</w:t>
      </w:r>
      <w:r>
        <w:rPr>
          <w:rFonts w:ascii="Times New Roman" w:hAnsi="Times New Roman" w:cs="Times New Roman"/>
          <w:sz w:val="28"/>
          <w:szCs w:val="28"/>
        </w:rPr>
        <w:t xml:space="preserve"> у своєму дає характеристику подієвому туризму, зазначаючи,  що подієвий туризм – це в</w:t>
      </w:r>
      <w:r w:rsidRPr="00944F2A">
        <w:rPr>
          <w:rFonts w:ascii="Times New Roman" w:hAnsi="Times New Roman" w:cs="Times New Roman"/>
          <w:sz w:val="28"/>
          <w:szCs w:val="28"/>
        </w:rPr>
        <w:t xml:space="preserve">иключні заходи, </w:t>
      </w:r>
      <w:r w:rsidRPr="00944F2A">
        <w:rPr>
          <w:rFonts w:ascii="Times New Roman" w:hAnsi="Times New Roman" w:cs="Times New Roman"/>
          <w:sz w:val="28"/>
          <w:szCs w:val="28"/>
        </w:rPr>
        <w:lastRenderedPageBreak/>
        <w:t xml:space="preserve">які спрямовані </w:t>
      </w:r>
      <w:r>
        <w:rPr>
          <w:rFonts w:ascii="Times New Roman" w:hAnsi="Times New Roman" w:cs="Times New Roman"/>
          <w:sz w:val="28"/>
          <w:szCs w:val="28"/>
        </w:rPr>
        <w:t xml:space="preserve">на просування компанії, послуг, </w:t>
      </w:r>
      <w:r w:rsidRPr="00944F2A">
        <w:rPr>
          <w:rFonts w:ascii="Times New Roman" w:hAnsi="Times New Roman" w:cs="Times New Roman"/>
          <w:sz w:val="28"/>
          <w:szCs w:val="28"/>
        </w:rPr>
        <w:t xml:space="preserve">товарів і брендів </w:t>
      </w:r>
      <w:r>
        <w:rPr>
          <w:rFonts w:ascii="Times New Roman" w:hAnsi="Times New Roman" w:cs="Times New Roman"/>
          <w:sz w:val="28"/>
          <w:szCs w:val="28"/>
        </w:rPr>
        <w:t xml:space="preserve">за допомогою яскравих подій, що </w:t>
      </w:r>
      <w:r w:rsidRPr="002546E0">
        <w:rPr>
          <w:rFonts w:ascii="Times New Roman" w:hAnsi="Times New Roman" w:cs="Times New Roman"/>
          <w:sz w:val="28"/>
          <w:szCs w:val="28"/>
        </w:rPr>
        <w:t>запам’ятовуються [</w:t>
      </w:r>
      <w:r w:rsidR="00D46126">
        <w:rPr>
          <w:rFonts w:ascii="Times New Roman" w:hAnsi="Times New Roman" w:cs="Times New Roman"/>
          <w:sz w:val="28"/>
          <w:szCs w:val="28"/>
        </w:rPr>
        <w:t>33</w:t>
      </w:r>
      <w:r w:rsidRPr="002546E0">
        <w:rPr>
          <w:rFonts w:ascii="Times New Roman" w:hAnsi="Times New Roman" w:cs="Times New Roman"/>
          <w:sz w:val="28"/>
          <w:szCs w:val="28"/>
        </w:rPr>
        <w:t>].</w:t>
      </w:r>
    </w:p>
    <w:p w:rsidR="004F45A7" w:rsidRPr="004F45A7" w:rsidRDefault="004F45A7"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ознайомившись з різними твердженнями та визначеннями поняття «подієвий туризм», а їх виявилося багато, не можливо виділити і чітко дати визначення поняттю. Це той вид туризму, який каже сам за себе. Але склавши частинки до купи, ми можемо зазначити, що подієвий туризм – це вид туризму, який виконує розважальну функцію для туристів, які хочуть зануритися у будь-яку країну для пізнання її культури та традиції, через відвідування музичних фестивалів, культурних та мистецьких заходів, гастрономічних турів, </w:t>
      </w:r>
      <w:r w:rsidRPr="004F45A7">
        <w:rPr>
          <w:rFonts w:ascii="Times New Roman" w:hAnsi="Times New Roman" w:cs="Times New Roman"/>
          <w:sz w:val="28"/>
          <w:szCs w:val="28"/>
        </w:rPr>
        <w:t>спортивних подій та інших розваг та подій будь-якої країни або міста.</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 xml:space="preserve">Подієвий туризм є багатогранним видом, і тому виконує найважливіші функції туризму. Оскільки з суспільної точки зору, розвиток подієвого туризму є дуже важливим, тому реалізуються такі важливі для соціуму функції, як: економічна, пізнавальна, рекреаційна та розважальна (основні функції </w:t>
      </w:r>
      <w:r w:rsidRPr="002546E0">
        <w:rPr>
          <w:rFonts w:ascii="Times New Roman" w:hAnsi="Times New Roman" w:cs="Times New Roman"/>
          <w:sz w:val="28"/>
          <w:szCs w:val="28"/>
        </w:rPr>
        <w:t>туризму) [</w:t>
      </w:r>
      <w:r w:rsidR="00D46126">
        <w:rPr>
          <w:rFonts w:ascii="Times New Roman" w:hAnsi="Times New Roman" w:cs="Times New Roman"/>
          <w:sz w:val="28"/>
          <w:szCs w:val="28"/>
        </w:rPr>
        <w:t>52</w:t>
      </w:r>
      <w:r w:rsidRPr="002546E0">
        <w:rPr>
          <w:rFonts w:ascii="Times New Roman" w:hAnsi="Times New Roman" w:cs="Times New Roman"/>
          <w:sz w:val="28"/>
          <w:szCs w:val="28"/>
        </w:rPr>
        <w:t xml:space="preserve">]. Окрім </w:t>
      </w:r>
      <w:r w:rsidRPr="004F45A7">
        <w:rPr>
          <w:rFonts w:ascii="Times New Roman" w:hAnsi="Times New Roman" w:cs="Times New Roman"/>
          <w:sz w:val="28"/>
          <w:szCs w:val="28"/>
        </w:rPr>
        <w:t>основних функцій, до них додаються ще наступні:</w:t>
      </w:r>
    </w:p>
    <w:p w:rsidR="00D46126" w:rsidRDefault="004F45A7" w:rsidP="00BD62D2">
      <w:pPr>
        <w:pStyle w:val="a3"/>
        <w:numPr>
          <w:ilvl w:val="0"/>
          <w:numId w:val="23"/>
        </w:numPr>
        <w:spacing w:after="0" w:line="360" w:lineRule="auto"/>
        <w:jc w:val="both"/>
        <w:rPr>
          <w:rFonts w:ascii="Times New Roman" w:hAnsi="Times New Roman" w:cs="Times New Roman"/>
          <w:sz w:val="28"/>
          <w:szCs w:val="28"/>
        </w:rPr>
      </w:pPr>
      <w:r w:rsidRPr="004F45A7">
        <w:rPr>
          <w:rFonts w:ascii="Times New Roman" w:hAnsi="Times New Roman" w:cs="Times New Roman"/>
          <w:sz w:val="28"/>
          <w:szCs w:val="28"/>
        </w:rPr>
        <w:t>формування позитивного іміджу дестинації;</w:t>
      </w:r>
    </w:p>
    <w:p w:rsidR="00D46126" w:rsidRDefault="004F45A7" w:rsidP="00BD62D2">
      <w:pPr>
        <w:pStyle w:val="a3"/>
        <w:numPr>
          <w:ilvl w:val="0"/>
          <w:numId w:val="23"/>
        </w:numPr>
        <w:spacing w:after="0" w:line="360" w:lineRule="auto"/>
        <w:jc w:val="both"/>
        <w:rPr>
          <w:rFonts w:ascii="Times New Roman" w:hAnsi="Times New Roman" w:cs="Times New Roman"/>
          <w:sz w:val="28"/>
          <w:szCs w:val="28"/>
        </w:rPr>
      </w:pPr>
      <w:r w:rsidRPr="00D46126">
        <w:rPr>
          <w:rFonts w:ascii="Times New Roman" w:hAnsi="Times New Roman" w:cs="Times New Roman"/>
          <w:sz w:val="28"/>
          <w:szCs w:val="28"/>
        </w:rPr>
        <w:t>залучення більшої кількості туристів;</w:t>
      </w:r>
    </w:p>
    <w:p w:rsidR="00D46126" w:rsidRDefault="004F45A7" w:rsidP="00BD62D2">
      <w:pPr>
        <w:pStyle w:val="a3"/>
        <w:numPr>
          <w:ilvl w:val="0"/>
          <w:numId w:val="23"/>
        </w:numPr>
        <w:spacing w:after="0" w:line="360" w:lineRule="auto"/>
        <w:jc w:val="both"/>
        <w:rPr>
          <w:rFonts w:ascii="Times New Roman" w:hAnsi="Times New Roman" w:cs="Times New Roman"/>
          <w:sz w:val="28"/>
          <w:szCs w:val="28"/>
        </w:rPr>
      </w:pPr>
      <w:r w:rsidRPr="00D46126">
        <w:rPr>
          <w:rFonts w:ascii="Times New Roman" w:hAnsi="Times New Roman" w:cs="Times New Roman"/>
          <w:sz w:val="28"/>
          <w:szCs w:val="28"/>
        </w:rPr>
        <w:t>насиченість програми перебування;</w:t>
      </w:r>
    </w:p>
    <w:p w:rsidR="00D46126" w:rsidRDefault="004F45A7" w:rsidP="00BD62D2">
      <w:pPr>
        <w:pStyle w:val="a3"/>
        <w:numPr>
          <w:ilvl w:val="0"/>
          <w:numId w:val="23"/>
        </w:numPr>
        <w:spacing w:after="0" w:line="360" w:lineRule="auto"/>
        <w:jc w:val="both"/>
        <w:rPr>
          <w:rFonts w:ascii="Times New Roman" w:hAnsi="Times New Roman" w:cs="Times New Roman"/>
          <w:sz w:val="28"/>
          <w:szCs w:val="28"/>
        </w:rPr>
      </w:pPr>
      <w:r w:rsidRPr="00D46126">
        <w:rPr>
          <w:rFonts w:ascii="Times New Roman" w:hAnsi="Times New Roman" w:cs="Times New Roman"/>
          <w:sz w:val="28"/>
          <w:szCs w:val="28"/>
        </w:rPr>
        <w:t>збереження та популяризація культурно-історичної спадщини;</w:t>
      </w:r>
    </w:p>
    <w:p w:rsidR="00D46126" w:rsidRDefault="004F45A7" w:rsidP="00BD62D2">
      <w:pPr>
        <w:pStyle w:val="a3"/>
        <w:numPr>
          <w:ilvl w:val="0"/>
          <w:numId w:val="23"/>
        </w:numPr>
        <w:spacing w:after="0" w:line="360" w:lineRule="auto"/>
        <w:jc w:val="both"/>
        <w:rPr>
          <w:rFonts w:ascii="Times New Roman" w:hAnsi="Times New Roman" w:cs="Times New Roman"/>
          <w:sz w:val="28"/>
          <w:szCs w:val="28"/>
        </w:rPr>
      </w:pPr>
      <w:r w:rsidRPr="00D46126">
        <w:rPr>
          <w:rFonts w:ascii="Times New Roman" w:hAnsi="Times New Roman" w:cs="Times New Roman"/>
          <w:sz w:val="28"/>
          <w:szCs w:val="28"/>
        </w:rPr>
        <w:t>забезпе</w:t>
      </w:r>
      <w:r w:rsidR="006832C4" w:rsidRPr="00D46126">
        <w:rPr>
          <w:rFonts w:ascii="Times New Roman" w:hAnsi="Times New Roman" w:cs="Times New Roman"/>
          <w:sz w:val="28"/>
          <w:szCs w:val="28"/>
        </w:rPr>
        <w:t>чення міжкультурної комунікації;</w:t>
      </w:r>
    </w:p>
    <w:p w:rsidR="00D46126" w:rsidRDefault="004F45A7" w:rsidP="00BD62D2">
      <w:pPr>
        <w:pStyle w:val="a3"/>
        <w:numPr>
          <w:ilvl w:val="0"/>
          <w:numId w:val="23"/>
        </w:numPr>
        <w:spacing w:after="0" w:line="360" w:lineRule="auto"/>
        <w:jc w:val="both"/>
        <w:rPr>
          <w:rFonts w:ascii="Times New Roman" w:hAnsi="Times New Roman" w:cs="Times New Roman"/>
          <w:sz w:val="28"/>
          <w:szCs w:val="28"/>
        </w:rPr>
      </w:pPr>
      <w:r w:rsidRPr="00D46126">
        <w:rPr>
          <w:rFonts w:ascii="Times New Roman" w:hAnsi="Times New Roman" w:cs="Times New Roman"/>
          <w:sz w:val="28"/>
          <w:szCs w:val="28"/>
        </w:rPr>
        <w:t>каталізатор у розвитк</w:t>
      </w:r>
      <w:r w:rsidR="006832C4" w:rsidRPr="00D46126">
        <w:rPr>
          <w:rFonts w:ascii="Times New Roman" w:hAnsi="Times New Roman" w:cs="Times New Roman"/>
          <w:sz w:val="28"/>
          <w:szCs w:val="28"/>
        </w:rPr>
        <w:t>у інфраструктури;</w:t>
      </w:r>
    </w:p>
    <w:p w:rsidR="00D46126" w:rsidRDefault="004F45A7" w:rsidP="00BD62D2">
      <w:pPr>
        <w:pStyle w:val="a3"/>
        <w:numPr>
          <w:ilvl w:val="0"/>
          <w:numId w:val="23"/>
        </w:numPr>
        <w:spacing w:after="0" w:line="360" w:lineRule="auto"/>
        <w:jc w:val="both"/>
        <w:rPr>
          <w:rFonts w:ascii="Times New Roman" w:hAnsi="Times New Roman" w:cs="Times New Roman"/>
          <w:sz w:val="28"/>
          <w:szCs w:val="28"/>
        </w:rPr>
      </w:pPr>
      <w:r w:rsidRPr="00D46126">
        <w:rPr>
          <w:rFonts w:ascii="Times New Roman" w:hAnsi="Times New Roman" w:cs="Times New Roman"/>
          <w:sz w:val="28"/>
          <w:szCs w:val="28"/>
        </w:rPr>
        <w:t>сприяння реноваці</w:t>
      </w:r>
      <w:r w:rsidR="006832C4" w:rsidRPr="00D46126">
        <w:rPr>
          <w:rFonts w:ascii="Times New Roman" w:hAnsi="Times New Roman" w:cs="Times New Roman"/>
          <w:sz w:val="28"/>
          <w:szCs w:val="28"/>
        </w:rPr>
        <w:t>ї (оновлення) міського довкілля;</w:t>
      </w:r>
    </w:p>
    <w:p w:rsidR="004F45A7" w:rsidRPr="00D46126" w:rsidRDefault="004F45A7" w:rsidP="00BD62D2">
      <w:pPr>
        <w:pStyle w:val="a3"/>
        <w:numPr>
          <w:ilvl w:val="0"/>
          <w:numId w:val="23"/>
        </w:numPr>
        <w:spacing w:after="0" w:line="360" w:lineRule="auto"/>
        <w:jc w:val="both"/>
        <w:rPr>
          <w:rFonts w:ascii="Times New Roman" w:hAnsi="Times New Roman" w:cs="Times New Roman"/>
          <w:sz w:val="28"/>
          <w:szCs w:val="28"/>
        </w:rPr>
      </w:pPr>
      <w:r w:rsidRPr="00D46126">
        <w:rPr>
          <w:rFonts w:ascii="Times New Roman" w:hAnsi="Times New Roman" w:cs="Times New Roman"/>
          <w:sz w:val="28"/>
          <w:szCs w:val="28"/>
        </w:rPr>
        <w:t>стимул збільшення витрат туристів [</w:t>
      </w:r>
      <w:r w:rsidR="0032478D">
        <w:rPr>
          <w:rFonts w:ascii="Times New Roman" w:hAnsi="Times New Roman" w:cs="Times New Roman"/>
          <w:sz w:val="28"/>
          <w:szCs w:val="28"/>
        </w:rPr>
        <w:t>62</w:t>
      </w:r>
      <w:r w:rsidRPr="00D46126">
        <w:rPr>
          <w:rFonts w:ascii="Times New Roman" w:hAnsi="Times New Roman" w:cs="Times New Roman"/>
          <w:sz w:val="28"/>
          <w:szCs w:val="28"/>
        </w:rPr>
        <w:t>].</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Таким чином, подієвий туризм реалізує більшість основних функцій туризму і тому він є поліфункціональним явищем. А також особливо велика його роль у створенні доходу, збереженні та популяризації природної та історико-культурної спадщини, ефективному використанні вільного часу та розваги людини.</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lastRenderedPageBreak/>
        <w:t xml:space="preserve">Окрім функцій, подієвий туризм виконує ряд завдань, які допомагають в розвитку країни.  До основних завдань подієвого туризму можемо віднести: </w:t>
      </w:r>
    </w:p>
    <w:p w:rsidR="004F45A7" w:rsidRPr="004F45A7" w:rsidRDefault="004F45A7" w:rsidP="00BD62D2">
      <w:pPr>
        <w:pStyle w:val="a3"/>
        <w:numPr>
          <w:ilvl w:val="0"/>
          <w:numId w:val="10"/>
        </w:numPr>
        <w:spacing w:after="0" w:line="360" w:lineRule="auto"/>
        <w:ind w:left="0" w:firstLine="709"/>
        <w:jc w:val="both"/>
        <w:rPr>
          <w:rFonts w:ascii="Times New Roman" w:hAnsi="Times New Roman" w:cs="Times New Roman"/>
          <w:sz w:val="28"/>
          <w:szCs w:val="28"/>
        </w:rPr>
      </w:pPr>
      <w:r w:rsidRPr="004F45A7">
        <w:rPr>
          <w:rFonts w:ascii="Times New Roman" w:hAnsi="Times New Roman" w:cs="Times New Roman"/>
          <w:sz w:val="28"/>
          <w:szCs w:val="28"/>
        </w:rPr>
        <w:t>формування і розроблення нових унікальних подій, що існують на рівні ідей;</w:t>
      </w:r>
    </w:p>
    <w:p w:rsidR="004F45A7" w:rsidRPr="004F45A7" w:rsidRDefault="004F45A7" w:rsidP="00BD62D2">
      <w:pPr>
        <w:pStyle w:val="a3"/>
        <w:numPr>
          <w:ilvl w:val="0"/>
          <w:numId w:val="10"/>
        </w:numPr>
        <w:spacing w:after="0" w:line="360" w:lineRule="auto"/>
        <w:ind w:left="0" w:firstLine="709"/>
        <w:jc w:val="both"/>
        <w:rPr>
          <w:rFonts w:ascii="Times New Roman" w:hAnsi="Times New Roman" w:cs="Times New Roman"/>
          <w:sz w:val="28"/>
          <w:szCs w:val="28"/>
        </w:rPr>
      </w:pPr>
      <w:r w:rsidRPr="004F45A7">
        <w:rPr>
          <w:rFonts w:ascii="Times New Roman" w:hAnsi="Times New Roman" w:cs="Times New Roman"/>
          <w:sz w:val="28"/>
          <w:szCs w:val="28"/>
        </w:rPr>
        <w:t>формування сприятливого іміджу і бренду дестинації;</w:t>
      </w:r>
    </w:p>
    <w:p w:rsidR="004F45A7" w:rsidRPr="004F45A7" w:rsidRDefault="004F45A7" w:rsidP="00BD62D2">
      <w:pPr>
        <w:pStyle w:val="a3"/>
        <w:numPr>
          <w:ilvl w:val="0"/>
          <w:numId w:val="10"/>
        </w:numPr>
        <w:spacing w:after="0" w:line="360" w:lineRule="auto"/>
        <w:ind w:left="0" w:firstLine="709"/>
        <w:jc w:val="both"/>
        <w:rPr>
          <w:rFonts w:ascii="Times New Roman" w:hAnsi="Times New Roman" w:cs="Times New Roman"/>
          <w:sz w:val="28"/>
          <w:szCs w:val="28"/>
        </w:rPr>
      </w:pPr>
      <w:r w:rsidRPr="004F45A7">
        <w:rPr>
          <w:rFonts w:ascii="Times New Roman" w:hAnsi="Times New Roman" w:cs="Times New Roman"/>
          <w:sz w:val="28"/>
          <w:szCs w:val="28"/>
        </w:rPr>
        <w:t>надання знакових, масштабних заходів, що мають історію;</w:t>
      </w:r>
    </w:p>
    <w:p w:rsidR="004F45A7" w:rsidRPr="004F45A7" w:rsidRDefault="004F45A7" w:rsidP="00BD62D2">
      <w:pPr>
        <w:pStyle w:val="a3"/>
        <w:numPr>
          <w:ilvl w:val="0"/>
          <w:numId w:val="10"/>
        </w:numPr>
        <w:spacing w:after="0" w:line="360" w:lineRule="auto"/>
        <w:ind w:left="0" w:firstLine="709"/>
        <w:jc w:val="both"/>
        <w:rPr>
          <w:rFonts w:ascii="Times New Roman" w:hAnsi="Times New Roman" w:cs="Times New Roman"/>
          <w:sz w:val="28"/>
          <w:szCs w:val="28"/>
        </w:rPr>
      </w:pPr>
      <w:r w:rsidRPr="004F45A7">
        <w:rPr>
          <w:rFonts w:ascii="Times New Roman" w:hAnsi="Times New Roman" w:cs="Times New Roman"/>
          <w:sz w:val="28"/>
          <w:szCs w:val="28"/>
        </w:rPr>
        <w:t>ознайомлення туриста з культурною та історичною спадщиною регіону відвідання;</w:t>
      </w:r>
    </w:p>
    <w:p w:rsidR="004F45A7" w:rsidRPr="004F45A7" w:rsidRDefault="004F45A7" w:rsidP="00BD62D2">
      <w:pPr>
        <w:pStyle w:val="a3"/>
        <w:numPr>
          <w:ilvl w:val="0"/>
          <w:numId w:val="10"/>
        </w:numPr>
        <w:spacing w:after="0" w:line="360" w:lineRule="auto"/>
        <w:ind w:left="0" w:firstLine="709"/>
        <w:jc w:val="both"/>
        <w:rPr>
          <w:rFonts w:ascii="Times New Roman" w:hAnsi="Times New Roman" w:cs="Times New Roman"/>
          <w:sz w:val="28"/>
          <w:szCs w:val="28"/>
        </w:rPr>
      </w:pPr>
      <w:r w:rsidRPr="004F45A7">
        <w:rPr>
          <w:rFonts w:ascii="Times New Roman" w:hAnsi="Times New Roman" w:cs="Times New Roman"/>
          <w:sz w:val="28"/>
          <w:szCs w:val="28"/>
        </w:rPr>
        <w:t>створення нових екскурсійних маршрутів;</w:t>
      </w:r>
    </w:p>
    <w:p w:rsidR="004F45A7" w:rsidRPr="004F45A7" w:rsidRDefault="004F45A7" w:rsidP="00BD62D2">
      <w:pPr>
        <w:pStyle w:val="a3"/>
        <w:numPr>
          <w:ilvl w:val="0"/>
          <w:numId w:val="10"/>
        </w:numPr>
        <w:spacing w:after="0" w:line="360" w:lineRule="auto"/>
        <w:ind w:left="0" w:firstLine="709"/>
        <w:jc w:val="both"/>
        <w:rPr>
          <w:rFonts w:ascii="Times New Roman" w:hAnsi="Times New Roman" w:cs="Times New Roman"/>
          <w:sz w:val="28"/>
          <w:szCs w:val="28"/>
        </w:rPr>
      </w:pPr>
      <w:r w:rsidRPr="004F45A7">
        <w:rPr>
          <w:rFonts w:ascii="Times New Roman" w:hAnsi="Times New Roman" w:cs="Times New Roman"/>
          <w:sz w:val="28"/>
          <w:szCs w:val="28"/>
        </w:rPr>
        <w:t>збільшення кількості повторних відвідувань;</w:t>
      </w:r>
    </w:p>
    <w:p w:rsidR="004F45A7" w:rsidRDefault="004F45A7" w:rsidP="00BD62D2">
      <w:pPr>
        <w:pStyle w:val="a3"/>
        <w:numPr>
          <w:ilvl w:val="0"/>
          <w:numId w:val="10"/>
        </w:numPr>
        <w:spacing w:after="0" w:line="360" w:lineRule="auto"/>
        <w:ind w:left="0" w:firstLine="709"/>
        <w:jc w:val="both"/>
        <w:rPr>
          <w:rFonts w:ascii="Times New Roman" w:hAnsi="Times New Roman" w:cs="Times New Roman"/>
          <w:sz w:val="28"/>
          <w:szCs w:val="28"/>
        </w:rPr>
      </w:pPr>
      <w:r w:rsidRPr="004F45A7">
        <w:rPr>
          <w:rFonts w:ascii="Times New Roman" w:hAnsi="Times New Roman" w:cs="Times New Roman"/>
          <w:sz w:val="28"/>
          <w:szCs w:val="28"/>
        </w:rPr>
        <w:t>популяризація і пропаганда здорового способу життя;</w:t>
      </w:r>
    </w:p>
    <w:p w:rsidR="004F45A7" w:rsidRPr="004F45A7" w:rsidRDefault="004F45A7" w:rsidP="00BD62D2">
      <w:pPr>
        <w:pStyle w:val="a3"/>
        <w:numPr>
          <w:ilvl w:val="0"/>
          <w:numId w:val="10"/>
        </w:numPr>
        <w:spacing w:after="0" w:line="360" w:lineRule="auto"/>
        <w:ind w:left="0" w:firstLine="709"/>
        <w:jc w:val="both"/>
        <w:rPr>
          <w:rFonts w:ascii="Times New Roman" w:hAnsi="Times New Roman" w:cs="Times New Roman"/>
          <w:sz w:val="28"/>
          <w:szCs w:val="28"/>
        </w:rPr>
      </w:pPr>
      <w:r w:rsidRPr="004F45A7">
        <w:rPr>
          <w:rFonts w:ascii="Times New Roman" w:hAnsi="Times New Roman" w:cs="Times New Roman"/>
          <w:sz w:val="28"/>
          <w:szCs w:val="28"/>
        </w:rPr>
        <w:t>повернення до традицій</w:t>
      </w:r>
      <w:r w:rsidR="0032478D">
        <w:rPr>
          <w:rFonts w:ascii="Times New Roman" w:hAnsi="Times New Roman" w:cs="Times New Roman"/>
          <w:sz w:val="28"/>
          <w:szCs w:val="28"/>
        </w:rPr>
        <w:t xml:space="preserve"> і звичаїв пращурів, народних ре</w:t>
      </w:r>
      <w:r w:rsidRPr="004F45A7">
        <w:rPr>
          <w:rFonts w:ascii="Times New Roman" w:hAnsi="Times New Roman" w:cs="Times New Roman"/>
          <w:sz w:val="28"/>
          <w:szCs w:val="28"/>
        </w:rPr>
        <w:t xml:space="preserve">месел і </w:t>
      </w:r>
      <w:r w:rsidRPr="00BA76A6">
        <w:rPr>
          <w:rFonts w:ascii="Times New Roman" w:hAnsi="Times New Roman" w:cs="Times New Roman"/>
          <w:sz w:val="28"/>
          <w:szCs w:val="28"/>
        </w:rPr>
        <w:t>промислів [</w:t>
      </w:r>
      <w:r w:rsidR="0032478D">
        <w:rPr>
          <w:rFonts w:ascii="Times New Roman" w:hAnsi="Times New Roman" w:cs="Times New Roman"/>
          <w:sz w:val="28"/>
          <w:szCs w:val="28"/>
        </w:rPr>
        <w:t>28</w:t>
      </w:r>
      <w:r w:rsidRPr="00BA76A6">
        <w:rPr>
          <w:rFonts w:ascii="Times New Roman" w:hAnsi="Times New Roman" w:cs="Times New Roman"/>
          <w:sz w:val="28"/>
          <w:szCs w:val="28"/>
        </w:rPr>
        <w:t>].</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 xml:space="preserve">Фестивалі, змагання, карнавали, покази мод та інші заходи та події виступають основним мотивом і результатом подорожі для туристів. Саме цей факт, на думку науковців, визначає всі інші особливості даного виду туризму. </w:t>
      </w:r>
    </w:p>
    <w:p w:rsidR="0032478D"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До характерних рис подієвого туризму, в першу чергу, зараховують:</w:t>
      </w:r>
    </w:p>
    <w:p w:rsidR="0032478D" w:rsidRDefault="004F45A7" w:rsidP="00BD62D2">
      <w:pPr>
        <w:pStyle w:val="a3"/>
        <w:numPr>
          <w:ilvl w:val="0"/>
          <w:numId w:val="25"/>
        </w:numPr>
        <w:spacing w:after="0" w:line="360" w:lineRule="auto"/>
        <w:jc w:val="both"/>
        <w:rPr>
          <w:rFonts w:ascii="Times New Roman" w:hAnsi="Times New Roman" w:cs="Times New Roman"/>
          <w:sz w:val="28"/>
          <w:szCs w:val="28"/>
        </w:rPr>
      </w:pPr>
      <w:r w:rsidRPr="0032478D">
        <w:rPr>
          <w:rFonts w:ascii="Times New Roman" w:hAnsi="Times New Roman" w:cs="Times New Roman"/>
          <w:sz w:val="28"/>
          <w:szCs w:val="28"/>
        </w:rPr>
        <w:t>комбінованість з іншими видами туризму;</w:t>
      </w:r>
    </w:p>
    <w:p w:rsidR="0032478D" w:rsidRDefault="004F45A7" w:rsidP="00BD62D2">
      <w:pPr>
        <w:pStyle w:val="a3"/>
        <w:numPr>
          <w:ilvl w:val="0"/>
          <w:numId w:val="25"/>
        </w:numPr>
        <w:spacing w:after="0" w:line="360" w:lineRule="auto"/>
        <w:jc w:val="both"/>
        <w:rPr>
          <w:rFonts w:ascii="Times New Roman" w:hAnsi="Times New Roman" w:cs="Times New Roman"/>
          <w:sz w:val="28"/>
          <w:szCs w:val="28"/>
        </w:rPr>
      </w:pPr>
      <w:r w:rsidRPr="0032478D">
        <w:rPr>
          <w:rFonts w:ascii="Times New Roman" w:hAnsi="Times New Roman" w:cs="Times New Roman"/>
          <w:sz w:val="28"/>
          <w:szCs w:val="28"/>
        </w:rPr>
        <w:t>всесезонність (проведення подій у несезон може згладжувати сезонні коливання);</w:t>
      </w:r>
    </w:p>
    <w:p w:rsidR="0032478D" w:rsidRDefault="004F45A7" w:rsidP="00BD62D2">
      <w:pPr>
        <w:pStyle w:val="a3"/>
        <w:numPr>
          <w:ilvl w:val="0"/>
          <w:numId w:val="25"/>
        </w:numPr>
        <w:spacing w:after="0" w:line="360" w:lineRule="auto"/>
        <w:jc w:val="both"/>
        <w:rPr>
          <w:rFonts w:ascii="Times New Roman" w:hAnsi="Times New Roman" w:cs="Times New Roman"/>
          <w:sz w:val="28"/>
          <w:szCs w:val="28"/>
        </w:rPr>
      </w:pPr>
      <w:r w:rsidRPr="0032478D">
        <w:rPr>
          <w:rFonts w:ascii="Times New Roman" w:hAnsi="Times New Roman" w:cs="Times New Roman"/>
          <w:sz w:val="28"/>
          <w:szCs w:val="28"/>
        </w:rPr>
        <w:t>інноваційність турпродукту (пропозиція нових івентів);</w:t>
      </w:r>
    </w:p>
    <w:p w:rsidR="0032478D" w:rsidRDefault="004F45A7" w:rsidP="00BD62D2">
      <w:pPr>
        <w:pStyle w:val="a3"/>
        <w:numPr>
          <w:ilvl w:val="0"/>
          <w:numId w:val="25"/>
        </w:numPr>
        <w:spacing w:after="0" w:line="360" w:lineRule="auto"/>
        <w:jc w:val="both"/>
        <w:rPr>
          <w:rFonts w:ascii="Times New Roman" w:hAnsi="Times New Roman" w:cs="Times New Roman"/>
          <w:sz w:val="28"/>
          <w:szCs w:val="28"/>
        </w:rPr>
      </w:pPr>
      <w:r w:rsidRPr="0032478D">
        <w:rPr>
          <w:rFonts w:ascii="Times New Roman" w:hAnsi="Times New Roman" w:cs="Times New Roman"/>
          <w:sz w:val="28"/>
          <w:szCs w:val="28"/>
        </w:rPr>
        <w:t>масовість (до числених туристів долучаються і місцеві мешканці);</w:t>
      </w:r>
    </w:p>
    <w:p w:rsidR="0032478D" w:rsidRDefault="004F45A7" w:rsidP="00BD62D2">
      <w:pPr>
        <w:pStyle w:val="a3"/>
        <w:numPr>
          <w:ilvl w:val="0"/>
          <w:numId w:val="25"/>
        </w:numPr>
        <w:spacing w:after="0" w:line="360" w:lineRule="auto"/>
        <w:jc w:val="both"/>
        <w:rPr>
          <w:rFonts w:ascii="Times New Roman" w:hAnsi="Times New Roman" w:cs="Times New Roman"/>
          <w:sz w:val="28"/>
          <w:szCs w:val="28"/>
        </w:rPr>
      </w:pPr>
      <w:r w:rsidRPr="0032478D">
        <w:rPr>
          <w:rFonts w:ascii="Times New Roman" w:hAnsi="Times New Roman" w:cs="Times New Roman"/>
          <w:sz w:val="28"/>
          <w:szCs w:val="28"/>
        </w:rPr>
        <w:t>інтерактивність (можливість взяти участь у події);</w:t>
      </w:r>
    </w:p>
    <w:p w:rsidR="004F45A7" w:rsidRPr="0032478D" w:rsidRDefault="004F45A7" w:rsidP="00BD62D2">
      <w:pPr>
        <w:pStyle w:val="a3"/>
        <w:numPr>
          <w:ilvl w:val="0"/>
          <w:numId w:val="25"/>
        </w:numPr>
        <w:spacing w:after="0" w:line="360" w:lineRule="auto"/>
        <w:jc w:val="both"/>
        <w:rPr>
          <w:rFonts w:ascii="Times New Roman" w:hAnsi="Times New Roman" w:cs="Times New Roman"/>
          <w:sz w:val="28"/>
          <w:szCs w:val="28"/>
        </w:rPr>
      </w:pPr>
      <w:r w:rsidRPr="0032478D">
        <w:rPr>
          <w:rFonts w:ascii="Times New Roman" w:hAnsi="Times New Roman" w:cs="Times New Roman"/>
          <w:sz w:val="28"/>
          <w:szCs w:val="28"/>
        </w:rPr>
        <w:t>видовищність (звідси окремі науковці підкреслюють, що лише видовищна подія може зацікавити туриста, хоча з цього приводу можна дискутувати з огляду на ділові івенти).</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Ознайомившись с деякими інформаційними джерелами, можемо визначити інші характерні риси подієвого туризму:</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lastRenderedPageBreak/>
        <w:t>1. Насиченість програми, видовищність, атмосферність (за рахунок події);</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2. Важливість емоційної складової – особисті враження учасників, відчуття приналежності до спільноти, залученість у подію;</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3. Всесезонність – споживачі орієнтуються на дати проведення бажаної події, менше уваги звертають на сезон;</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4. Збільшення тривалості перебування в дестинації – туристи традиційно приїжджають раніше чи затримуються, щоб ближче познайомитися з місцем;</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5. Масовість – можливість залучення різних цільових аудиторій (обмеження можуть бути пов’язані лише зі специфікою самої події);</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6. Високий рівень залученості місцевого населення (як організаторів та учасників події);</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7. Скорочення витрат на маркетинг – просуванням події займаються її організатори;</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8. Невичерпність ресурсної бази – поновлення переліку заходів, переведення разових подій у традиційні, додавання нових розважальних елементів, зміна місця проведення та ін.;</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9. Можливість поєднання з іншими видами туризму – пляжним відпочинком, культурно-пізнавальним, гастрономічним тощо;</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10. Чітка регламентованість та періодичність – прив’язка до терміну проведення конкретного івенту;</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11. Стаціонарність – значно менша кількість пересувань туристів, «прив’язка» до території, де відбувається подія;</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12. Диверсифікація джерел фінансування – можуть залучатися як особисті кошти громадян, так і корпорацій, громадських та професійних об’єднань тощо;</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13. Залежність від поінформованості населення – складно передбачити кількість потенційних учасників;</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lastRenderedPageBreak/>
        <w:t>14. Залежність від суспільної думки, статусу, престижу – кожен сезон, кожна подія національного чи світового рівня формує моду в туризмі;</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15. Довготривалість інформаційного ефекту – про гарно організовану та успішно проведену подію ще довго говорять (ефект навіювання, дуже зручно для рекламування наступних турів);</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16. Відсутня пряма залежність від наявності туристичних ресурсів – головна увага на подію;</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17. Активність туристів – мандрівники вже накопичили досвід споглядання у подорожах, тепер бажають отримувати більше вражень за рахунок безпосередньої участі в подіях</w:t>
      </w:r>
      <w:r w:rsidR="00744341">
        <w:rPr>
          <w:rFonts w:ascii="Times New Roman" w:hAnsi="Times New Roman" w:cs="Times New Roman"/>
          <w:sz w:val="28"/>
          <w:szCs w:val="28"/>
        </w:rPr>
        <w:t xml:space="preserve"> </w:t>
      </w:r>
      <w:r w:rsidR="00744341" w:rsidRPr="00744341">
        <w:rPr>
          <w:rFonts w:ascii="Times New Roman" w:hAnsi="Times New Roman" w:cs="Times New Roman"/>
          <w:sz w:val="28"/>
          <w:szCs w:val="28"/>
          <w:lang w:val="ru-RU"/>
        </w:rPr>
        <w:t>[</w:t>
      </w:r>
      <w:r w:rsidR="00744341">
        <w:rPr>
          <w:rFonts w:ascii="Times New Roman" w:hAnsi="Times New Roman" w:cs="Times New Roman"/>
          <w:sz w:val="28"/>
          <w:szCs w:val="28"/>
          <w:lang w:val="ru-RU"/>
        </w:rPr>
        <w:t>62</w:t>
      </w:r>
      <w:r w:rsidR="00744341" w:rsidRPr="00744341">
        <w:rPr>
          <w:rFonts w:ascii="Times New Roman" w:hAnsi="Times New Roman" w:cs="Times New Roman"/>
          <w:sz w:val="28"/>
          <w:szCs w:val="28"/>
          <w:lang w:val="ru-RU"/>
        </w:rPr>
        <w:t>]</w:t>
      </w:r>
      <w:r w:rsidRPr="004F45A7">
        <w:rPr>
          <w:rFonts w:ascii="Times New Roman" w:hAnsi="Times New Roman" w:cs="Times New Roman"/>
          <w:sz w:val="28"/>
          <w:szCs w:val="28"/>
        </w:rPr>
        <w:t>.</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Такі характеристика як масовість та інтерактивність туристів є перевагою даного виду подорожі, але, водночас, актуалізує питання безпеки відвідувачів заходів. Він дозволяє стимулювати туристів до повторного відвідування дестинації, але вимагає видовищності, креативності, інновацій.</w:t>
      </w:r>
    </w:p>
    <w:p w:rsidR="004F45A7" w:rsidRPr="004F45A7" w:rsidRDefault="004F45A7" w:rsidP="00BD62D2">
      <w:pPr>
        <w:spacing w:after="0" w:line="360" w:lineRule="auto"/>
        <w:ind w:firstLine="709"/>
        <w:jc w:val="both"/>
        <w:rPr>
          <w:rFonts w:ascii="Times New Roman" w:hAnsi="Times New Roman" w:cs="Times New Roman"/>
          <w:sz w:val="28"/>
          <w:szCs w:val="28"/>
        </w:rPr>
      </w:pPr>
      <w:r w:rsidRPr="004F45A7">
        <w:rPr>
          <w:rFonts w:ascii="Times New Roman" w:hAnsi="Times New Roman" w:cs="Times New Roman"/>
          <w:sz w:val="28"/>
          <w:szCs w:val="28"/>
        </w:rPr>
        <w:t>Щодо особливостей подієвого туризму, то найголовніша його особливість полягає в тому, що щороку він поповнюється новими подієвими турами, які з випадкових переходять до розряду регулярних, а також включає в себе такі особливості як:</w:t>
      </w:r>
    </w:p>
    <w:p w:rsidR="009D5752" w:rsidRDefault="004F45A7" w:rsidP="00BD62D2">
      <w:pPr>
        <w:pStyle w:val="a3"/>
        <w:numPr>
          <w:ilvl w:val="0"/>
          <w:numId w:val="21"/>
        </w:numPr>
        <w:spacing w:after="0" w:line="360" w:lineRule="auto"/>
        <w:jc w:val="both"/>
        <w:rPr>
          <w:rFonts w:ascii="Times New Roman" w:hAnsi="Times New Roman" w:cs="Times New Roman"/>
          <w:sz w:val="28"/>
          <w:szCs w:val="28"/>
        </w:rPr>
      </w:pPr>
      <w:r w:rsidRPr="004F45A7">
        <w:rPr>
          <w:rFonts w:ascii="Times New Roman" w:hAnsi="Times New Roman" w:cs="Times New Roman"/>
          <w:sz w:val="28"/>
          <w:szCs w:val="28"/>
        </w:rPr>
        <w:t>всесезонність;</w:t>
      </w:r>
    </w:p>
    <w:p w:rsidR="009D5752" w:rsidRDefault="004F45A7" w:rsidP="00BD62D2">
      <w:pPr>
        <w:pStyle w:val="a3"/>
        <w:numPr>
          <w:ilvl w:val="0"/>
          <w:numId w:val="21"/>
        </w:numPr>
        <w:spacing w:after="0" w:line="360" w:lineRule="auto"/>
        <w:jc w:val="both"/>
        <w:rPr>
          <w:rFonts w:ascii="Times New Roman" w:hAnsi="Times New Roman" w:cs="Times New Roman"/>
          <w:sz w:val="28"/>
          <w:szCs w:val="28"/>
        </w:rPr>
      </w:pPr>
      <w:r w:rsidRPr="009D5752">
        <w:rPr>
          <w:rFonts w:ascii="Times New Roman" w:hAnsi="Times New Roman" w:cs="Times New Roman"/>
          <w:sz w:val="28"/>
          <w:szCs w:val="28"/>
        </w:rPr>
        <w:t>прогнозування;</w:t>
      </w:r>
    </w:p>
    <w:p w:rsidR="009D5752" w:rsidRDefault="004F45A7" w:rsidP="00BD62D2">
      <w:pPr>
        <w:pStyle w:val="a3"/>
        <w:numPr>
          <w:ilvl w:val="0"/>
          <w:numId w:val="21"/>
        </w:numPr>
        <w:spacing w:after="0" w:line="360" w:lineRule="auto"/>
        <w:jc w:val="both"/>
        <w:rPr>
          <w:rFonts w:ascii="Times New Roman" w:hAnsi="Times New Roman" w:cs="Times New Roman"/>
          <w:sz w:val="28"/>
          <w:szCs w:val="28"/>
        </w:rPr>
      </w:pPr>
      <w:r w:rsidRPr="009D5752">
        <w:rPr>
          <w:rFonts w:ascii="Times New Roman" w:hAnsi="Times New Roman" w:cs="Times New Roman"/>
          <w:sz w:val="28"/>
          <w:szCs w:val="28"/>
        </w:rPr>
        <w:t>масовість;</w:t>
      </w:r>
    </w:p>
    <w:p w:rsidR="009D5752" w:rsidRDefault="004F45A7" w:rsidP="00BD62D2">
      <w:pPr>
        <w:pStyle w:val="a3"/>
        <w:numPr>
          <w:ilvl w:val="0"/>
          <w:numId w:val="21"/>
        </w:numPr>
        <w:spacing w:after="0" w:line="360" w:lineRule="auto"/>
        <w:jc w:val="both"/>
        <w:rPr>
          <w:rFonts w:ascii="Times New Roman" w:hAnsi="Times New Roman" w:cs="Times New Roman"/>
          <w:sz w:val="28"/>
          <w:szCs w:val="28"/>
        </w:rPr>
      </w:pPr>
      <w:r w:rsidRPr="009D5752">
        <w:rPr>
          <w:rFonts w:ascii="Times New Roman" w:hAnsi="Times New Roman" w:cs="Times New Roman"/>
          <w:sz w:val="28"/>
          <w:szCs w:val="28"/>
        </w:rPr>
        <w:t>інтерактивність;</w:t>
      </w:r>
    </w:p>
    <w:p w:rsidR="009D5752" w:rsidRDefault="004F45A7" w:rsidP="00BD62D2">
      <w:pPr>
        <w:pStyle w:val="a3"/>
        <w:numPr>
          <w:ilvl w:val="0"/>
          <w:numId w:val="21"/>
        </w:numPr>
        <w:spacing w:after="0" w:line="360" w:lineRule="auto"/>
        <w:jc w:val="both"/>
        <w:rPr>
          <w:rFonts w:ascii="Times New Roman" w:hAnsi="Times New Roman" w:cs="Times New Roman"/>
          <w:sz w:val="28"/>
          <w:szCs w:val="28"/>
        </w:rPr>
      </w:pPr>
      <w:r w:rsidRPr="009D5752">
        <w:rPr>
          <w:rFonts w:ascii="Times New Roman" w:hAnsi="Times New Roman" w:cs="Times New Roman"/>
          <w:sz w:val="28"/>
          <w:szCs w:val="28"/>
        </w:rPr>
        <w:t>інноваційність;</w:t>
      </w:r>
    </w:p>
    <w:p w:rsidR="009D5752" w:rsidRDefault="004F45A7" w:rsidP="00BD62D2">
      <w:pPr>
        <w:pStyle w:val="a3"/>
        <w:numPr>
          <w:ilvl w:val="0"/>
          <w:numId w:val="21"/>
        </w:numPr>
        <w:spacing w:after="0" w:line="360" w:lineRule="auto"/>
        <w:jc w:val="both"/>
        <w:rPr>
          <w:rFonts w:ascii="Times New Roman" w:hAnsi="Times New Roman" w:cs="Times New Roman"/>
          <w:sz w:val="28"/>
          <w:szCs w:val="28"/>
        </w:rPr>
      </w:pPr>
      <w:r w:rsidRPr="009D5752">
        <w:rPr>
          <w:rFonts w:ascii="Times New Roman" w:hAnsi="Times New Roman" w:cs="Times New Roman"/>
          <w:sz w:val="28"/>
          <w:szCs w:val="28"/>
        </w:rPr>
        <w:t>видовищність;</w:t>
      </w:r>
    </w:p>
    <w:p w:rsidR="004F45A7" w:rsidRPr="009D5752" w:rsidRDefault="004F45A7" w:rsidP="00BD62D2">
      <w:pPr>
        <w:pStyle w:val="a3"/>
        <w:numPr>
          <w:ilvl w:val="0"/>
          <w:numId w:val="21"/>
        </w:numPr>
        <w:spacing w:after="0" w:line="360" w:lineRule="auto"/>
        <w:jc w:val="both"/>
        <w:rPr>
          <w:rFonts w:ascii="Times New Roman" w:hAnsi="Times New Roman" w:cs="Times New Roman"/>
          <w:sz w:val="28"/>
          <w:szCs w:val="28"/>
        </w:rPr>
      </w:pPr>
      <w:r w:rsidRPr="009D5752">
        <w:rPr>
          <w:rFonts w:ascii="Times New Roman" w:hAnsi="Times New Roman" w:cs="Times New Roman"/>
          <w:sz w:val="28"/>
          <w:szCs w:val="28"/>
        </w:rPr>
        <w:t>стимулювання повторного відвідування дестинації [</w:t>
      </w:r>
      <w:r w:rsidR="00A97895">
        <w:rPr>
          <w:rFonts w:ascii="Times New Roman" w:hAnsi="Times New Roman" w:cs="Times New Roman"/>
          <w:sz w:val="28"/>
          <w:szCs w:val="28"/>
        </w:rPr>
        <w:t>10</w:t>
      </w:r>
      <w:r w:rsidRPr="009D5752">
        <w:rPr>
          <w:rFonts w:ascii="Times New Roman" w:hAnsi="Times New Roman" w:cs="Times New Roman"/>
          <w:sz w:val="28"/>
          <w:szCs w:val="28"/>
        </w:rPr>
        <w:t>].</w:t>
      </w:r>
    </w:p>
    <w:p w:rsidR="00190B15" w:rsidRDefault="00190B15" w:rsidP="00BD62D2">
      <w:pPr>
        <w:spacing w:after="0" w:line="360" w:lineRule="auto"/>
        <w:ind w:firstLine="709"/>
        <w:jc w:val="both"/>
        <w:rPr>
          <w:rFonts w:ascii="Times New Roman" w:hAnsi="Times New Roman" w:cs="Times New Roman"/>
          <w:sz w:val="28"/>
          <w:szCs w:val="28"/>
        </w:rPr>
      </w:pPr>
    </w:p>
    <w:p w:rsidR="00190B15" w:rsidRPr="004A6DD4" w:rsidRDefault="004A6DD4" w:rsidP="00BD62D2">
      <w:pPr>
        <w:pStyle w:val="2"/>
        <w:spacing w:before="0" w:line="360" w:lineRule="auto"/>
        <w:ind w:firstLine="709"/>
        <w:jc w:val="both"/>
        <w:rPr>
          <w:rFonts w:ascii="Times New Roman" w:hAnsi="Times New Roman" w:cs="Times New Roman"/>
          <w:color w:val="auto"/>
          <w:sz w:val="28"/>
          <w:szCs w:val="28"/>
        </w:rPr>
      </w:pPr>
      <w:bookmarkStart w:id="52" w:name="_Toc133264776"/>
      <w:r>
        <w:rPr>
          <w:rFonts w:ascii="Times New Roman" w:hAnsi="Times New Roman" w:cs="Times New Roman"/>
          <w:color w:val="auto"/>
          <w:sz w:val="28"/>
          <w:szCs w:val="28"/>
        </w:rPr>
        <w:t xml:space="preserve">1.2 </w:t>
      </w:r>
      <w:r w:rsidR="00190B15" w:rsidRPr="004A6DD4">
        <w:rPr>
          <w:rFonts w:ascii="Times New Roman" w:hAnsi="Times New Roman" w:cs="Times New Roman"/>
          <w:color w:val="auto"/>
          <w:sz w:val="28"/>
          <w:szCs w:val="28"/>
        </w:rPr>
        <w:t>Історичний обрис та фактори становлення подієвого туризму.</w:t>
      </w:r>
      <w:bookmarkEnd w:id="52"/>
    </w:p>
    <w:p w:rsidR="00190B15" w:rsidRDefault="00190B15" w:rsidP="00BD62D2">
      <w:pPr>
        <w:spacing w:after="0" w:line="360" w:lineRule="auto"/>
        <w:ind w:firstLine="709"/>
        <w:jc w:val="both"/>
        <w:rPr>
          <w:rFonts w:ascii="Times New Roman" w:hAnsi="Times New Roman" w:cs="Times New Roman"/>
          <w:sz w:val="28"/>
          <w:szCs w:val="28"/>
        </w:rPr>
      </w:pPr>
    </w:p>
    <w:p w:rsidR="00190B15" w:rsidRDefault="00190B15" w:rsidP="00BD62D2">
      <w:pPr>
        <w:spacing w:after="0" w:line="360" w:lineRule="auto"/>
        <w:ind w:firstLine="709"/>
        <w:jc w:val="both"/>
        <w:rPr>
          <w:rFonts w:ascii="Times New Roman" w:hAnsi="Times New Roman" w:cs="Times New Roman"/>
          <w:sz w:val="28"/>
          <w:szCs w:val="28"/>
        </w:rPr>
      </w:pPr>
      <w:r w:rsidRPr="0017625B">
        <w:rPr>
          <w:rFonts w:ascii="Times New Roman" w:hAnsi="Times New Roman" w:cs="Times New Roman"/>
          <w:sz w:val="28"/>
          <w:szCs w:val="28"/>
        </w:rPr>
        <w:t xml:space="preserve">Ще з давніх часів бере свій початок розвитку Подієвий туризм, коли люди відвідували розважальні, культурні або спортивні заходи, бравши </w:t>
      </w:r>
      <w:r w:rsidRPr="0017625B">
        <w:rPr>
          <w:rFonts w:ascii="Times New Roman" w:hAnsi="Times New Roman" w:cs="Times New Roman"/>
          <w:sz w:val="28"/>
          <w:szCs w:val="28"/>
        </w:rPr>
        <w:lastRenderedPageBreak/>
        <w:t xml:space="preserve">участь у фестивалях, ярмарках, змаганнях, але розширене наукове дослідження цього виду туризму, розпочалося зовсім нещодавно. </w:t>
      </w:r>
    </w:p>
    <w:p w:rsidR="00190B15" w:rsidRPr="0074320C" w:rsidRDefault="00190B15" w:rsidP="00BD62D2">
      <w:pPr>
        <w:spacing w:after="0" w:line="360" w:lineRule="auto"/>
        <w:ind w:firstLine="709"/>
        <w:jc w:val="both"/>
        <w:rPr>
          <w:rFonts w:ascii="Times New Roman" w:hAnsi="Times New Roman" w:cs="Times New Roman"/>
          <w:sz w:val="28"/>
          <w:szCs w:val="28"/>
        </w:rPr>
      </w:pPr>
      <w:r w:rsidRPr="0017625B">
        <w:rPr>
          <w:rFonts w:ascii="Times New Roman" w:hAnsi="Times New Roman" w:cs="Times New Roman"/>
          <w:sz w:val="28"/>
          <w:szCs w:val="28"/>
        </w:rPr>
        <w:t>У давні часи, це був біл</w:t>
      </w:r>
      <w:r>
        <w:rPr>
          <w:rFonts w:ascii="Times New Roman" w:hAnsi="Times New Roman" w:cs="Times New Roman"/>
          <w:sz w:val="28"/>
          <w:szCs w:val="28"/>
        </w:rPr>
        <w:t>ьш самодіяльний вид туризму. П</w:t>
      </w:r>
      <w:r w:rsidRPr="0017625B">
        <w:rPr>
          <w:rFonts w:ascii="Times New Roman" w:hAnsi="Times New Roman" w:cs="Times New Roman"/>
          <w:sz w:val="28"/>
          <w:szCs w:val="28"/>
        </w:rPr>
        <w:t>оступово почав збільшувати свої межі, і вже в післявоєнні часи у 1970-х роках почав все більше і більше набувати популярність, приваблюючи туристів, адже це саме той вид туризму, який може похизуватися своєю особливістю, а саме тим, що його ресурси є невичерпані для туристів ще з давніх часів.</w:t>
      </w:r>
    </w:p>
    <w:p w:rsidR="00190B15" w:rsidRDefault="00190B15"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Ознайомившись с деякими джерелами інформації, складемо історичну схему розквіту подієвого туризму, який умовно поділяють на 4 етапи:</w:t>
      </w:r>
    </w:p>
    <w:p w:rsidR="00A863B6" w:rsidRDefault="00190B15" w:rsidP="00BD62D2">
      <w:pPr>
        <w:keepNext/>
        <w:spacing w:after="0" w:line="360" w:lineRule="auto"/>
        <w:jc w:val="both"/>
      </w:pPr>
      <w:r>
        <w:rPr>
          <w:rFonts w:ascii="Times New Roman" w:hAnsi="Times New Roman" w:cs="Times New Roman"/>
          <w:noProof/>
          <w:sz w:val="28"/>
          <w:szCs w:val="28"/>
          <w:lang w:val="ru-RU" w:eastAsia="ru-RU"/>
        </w:rPr>
        <w:drawing>
          <wp:inline distT="0" distB="0" distL="0" distR="0" wp14:anchorId="41E92786" wp14:editId="289E139A">
            <wp:extent cx="5486400" cy="3200400"/>
            <wp:effectExtent l="57150" t="57150" r="57150" b="571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90B15" w:rsidRPr="0046573A" w:rsidRDefault="00A863B6" w:rsidP="00BD62D2">
      <w:pPr>
        <w:pStyle w:val="a6"/>
        <w:spacing w:after="0" w:line="360" w:lineRule="auto"/>
        <w:ind w:firstLine="709"/>
        <w:rPr>
          <w:rFonts w:ascii="Times New Roman" w:hAnsi="Times New Roman" w:cs="Times New Roman"/>
          <w:i w:val="0"/>
          <w:color w:val="auto"/>
          <w:sz w:val="28"/>
          <w:szCs w:val="28"/>
        </w:rPr>
      </w:pPr>
      <w:r w:rsidRPr="0046573A">
        <w:rPr>
          <w:rFonts w:ascii="Times New Roman" w:hAnsi="Times New Roman" w:cs="Times New Roman"/>
          <w:i w:val="0"/>
          <w:color w:val="auto"/>
          <w:sz w:val="28"/>
          <w:szCs w:val="28"/>
        </w:rPr>
        <w:t>Малюнок</w:t>
      </w:r>
      <w:r w:rsidR="00E22B0A">
        <w:rPr>
          <w:rFonts w:ascii="Times New Roman" w:hAnsi="Times New Roman" w:cs="Times New Roman"/>
          <w:i w:val="0"/>
          <w:color w:val="auto"/>
          <w:sz w:val="28"/>
          <w:szCs w:val="28"/>
        </w:rPr>
        <w:t xml:space="preserve"> 1.</w:t>
      </w:r>
      <w:r w:rsidRPr="0046573A">
        <w:rPr>
          <w:rFonts w:ascii="Times New Roman" w:hAnsi="Times New Roman" w:cs="Times New Roman"/>
          <w:i w:val="0"/>
          <w:color w:val="auto"/>
          <w:sz w:val="28"/>
          <w:szCs w:val="28"/>
        </w:rPr>
        <w:fldChar w:fldCharType="begin"/>
      </w:r>
      <w:r w:rsidRPr="0046573A">
        <w:rPr>
          <w:rFonts w:ascii="Times New Roman" w:hAnsi="Times New Roman" w:cs="Times New Roman"/>
          <w:i w:val="0"/>
          <w:color w:val="auto"/>
          <w:sz w:val="28"/>
          <w:szCs w:val="28"/>
        </w:rPr>
        <w:instrText xml:space="preserve"> SEQ Малюнок \* ARABIC </w:instrText>
      </w:r>
      <w:r w:rsidRPr="0046573A">
        <w:rPr>
          <w:rFonts w:ascii="Times New Roman" w:hAnsi="Times New Roman" w:cs="Times New Roman"/>
          <w:i w:val="0"/>
          <w:color w:val="auto"/>
          <w:sz w:val="28"/>
          <w:szCs w:val="28"/>
        </w:rPr>
        <w:fldChar w:fldCharType="separate"/>
      </w:r>
      <w:r w:rsidR="001A25EF">
        <w:rPr>
          <w:rFonts w:ascii="Times New Roman" w:hAnsi="Times New Roman" w:cs="Times New Roman"/>
          <w:i w:val="0"/>
          <w:noProof/>
          <w:color w:val="auto"/>
          <w:sz w:val="28"/>
          <w:szCs w:val="28"/>
        </w:rPr>
        <w:t>2</w:t>
      </w:r>
      <w:r w:rsidRPr="0046573A">
        <w:rPr>
          <w:rFonts w:ascii="Times New Roman" w:hAnsi="Times New Roman" w:cs="Times New Roman"/>
          <w:i w:val="0"/>
          <w:color w:val="auto"/>
          <w:sz w:val="28"/>
          <w:szCs w:val="28"/>
        </w:rPr>
        <w:fldChar w:fldCharType="end"/>
      </w:r>
      <w:r w:rsidR="009D5752">
        <w:rPr>
          <w:rFonts w:ascii="Times New Roman" w:hAnsi="Times New Roman" w:cs="Times New Roman"/>
          <w:i w:val="0"/>
          <w:color w:val="auto"/>
          <w:sz w:val="28"/>
          <w:szCs w:val="28"/>
        </w:rPr>
        <w:t>:</w:t>
      </w:r>
      <w:r w:rsidRPr="0046573A">
        <w:rPr>
          <w:rFonts w:ascii="Times New Roman" w:hAnsi="Times New Roman" w:cs="Times New Roman"/>
          <w:i w:val="0"/>
          <w:color w:val="auto"/>
          <w:sz w:val="28"/>
          <w:szCs w:val="28"/>
        </w:rPr>
        <w:t xml:space="preserve"> Етапи розквіту подієвого туризму</w:t>
      </w:r>
    </w:p>
    <w:p w:rsidR="0046573A" w:rsidRDefault="00A863B6" w:rsidP="00BD62D2">
      <w:pPr>
        <w:spacing w:after="0" w:line="360" w:lineRule="auto"/>
        <w:ind w:firstLine="709"/>
        <w:rPr>
          <w:rFonts w:ascii="Times New Roman" w:hAnsi="Times New Roman" w:cs="Times New Roman"/>
          <w:i/>
          <w:iCs/>
          <w:kern w:val="0"/>
          <w:sz w:val="28"/>
          <w:szCs w:val="28"/>
          <w:lang w:val="ru-RU"/>
          <w14:ligatures w14:val="none"/>
        </w:rPr>
      </w:pPr>
      <w:r w:rsidRPr="00E31444">
        <w:rPr>
          <w:rFonts w:ascii="Times New Roman" w:hAnsi="Times New Roman" w:cs="Times New Roman"/>
          <w:i/>
          <w:iCs/>
          <w:kern w:val="0"/>
          <w:sz w:val="28"/>
          <w:szCs w:val="28"/>
          <w14:ligatures w14:val="none"/>
        </w:rPr>
        <w:t>Джерело: складено</w:t>
      </w:r>
      <w:r w:rsidR="00E22B0A">
        <w:rPr>
          <w:rFonts w:ascii="Times New Roman" w:hAnsi="Times New Roman" w:cs="Times New Roman"/>
          <w:i/>
          <w:iCs/>
          <w:kern w:val="0"/>
          <w:sz w:val="28"/>
          <w:szCs w:val="28"/>
          <w14:ligatures w14:val="none"/>
        </w:rPr>
        <w:t xml:space="preserve"> автором</w:t>
      </w:r>
      <w:r w:rsidRPr="00E31444">
        <w:rPr>
          <w:rFonts w:ascii="Times New Roman" w:hAnsi="Times New Roman" w:cs="Times New Roman"/>
          <w:i/>
          <w:iCs/>
          <w:kern w:val="0"/>
          <w:sz w:val="28"/>
          <w:szCs w:val="28"/>
          <w14:ligatures w14:val="none"/>
        </w:rPr>
        <w:t xml:space="preserve"> на </w:t>
      </w:r>
      <w:r w:rsidRPr="009D5752">
        <w:rPr>
          <w:rFonts w:ascii="Times New Roman" w:hAnsi="Times New Roman" w:cs="Times New Roman"/>
          <w:i/>
          <w:iCs/>
          <w:kern w:val="0"/>
          <w:sz w:val="28"/>
          <w:szCs w:val="28"/>
          <w14:ligatures w14:val="none"/>
        </w:rPr>
        <w:t xml:space="preserve">основі </w:t>
      </w:r>
      <w:r w:rsidRPr="009D5752">
        <w:rPr>
          <w:rFonts w:ascii="Times New Roman" w:hAnsi="Times New Roman" w:cs="Times New Roman"/>
          <w:i/>
          <w:iCs/>
          <w:kern w:val="0"/>
          <w:sz w:val="28"/>
          <w:szCs w:val="28"/>
          <w:lang w:val="ru-RU"/>
          <w14:ligatures w14:val="none"/>
        </w:rPr>
        <w:t>[</w:t>
      </w:r>
      <w:r w:rsidR="00744341">
        <w:rPr>
          <w:rFonts w:ascii="Times New Roman" w:hAnsi="Times New Roman" w:cs="Times New Roman"/>
          <w:i/>
          <w:sz w:val="28"/>
          <w:szCs w:val="28"/>
        </w:rPr>
        <w:t>52</w:t>
      </w:r>
      <w:r w:rsidRPr="009D5752">
        <w:rPr>
          <w:rFonts w:ascii="Times New Roman" w:hAnsi="Times New Roman" w:cs="Times New Roman"/>
          <w:i/>
          <w:iCs/>
          <w:kern w:val="0"/>
          <w:sz w:val="28"/>
          <w:szCs w:val="28"/>
          <w:lang w:val="ru-RU"/>
          <w14:ligatures w14:val="none"/>
        </w:rPr>
        <w:t>]</w:t>
      </w:r>
    </w:p>
    <w:p w:rsidR="006D76D5" w:rsidRPr="00E22B0A" w:rsidRDefault="006D76D5" w:rsidP="00BD62D2">
      <w:pPr>
        <w:spacing w:after="0" w:line="360" w:lineRule="auto"/>
        <w:jc w:val="both"/>
        <w:rPr>
          <w:rFonts w:ascii="Times New Roman" w:hAnsi="Times New Roman" w:cs="Times New Roman"/>
          <w:sz w:val="28"/>
          <w:szCs w:val="28"/>
          <w:lang w:val="ru-RU"/>
        </w:rPr>
      </w:pPr>
    </w:p>
    <w:p w:rsidR="006D76D5" w:rsidRPr="006D76D5"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t>Очевидно, що подієвий туризм, як вид туризму, пройшов всі ці етапи становлення як окремого виду.</w:t>
      </w:r>
    </w:p>
    <w:p w:rsidR="006D76D5" w:rsidRPr="006D76D5"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t>Дамо більше детальну характеристику кожному етапу становлення та розвитку подієвого туризму:</w:t>
      </w:r>
    </w:p>
    <w:p w:rsidR="006D76D5" w:rsidRPr="006D76D5"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t xml:space="preserve">Перший етап – зародження та становленні подієвого туризму в античному світі, який бере свій початок з найдавніших часів і продовжується до ІІ половини ХІХ століття. Перший етап розпочався з найбільших та </w:t>
      </w:r>
      <w:r w:rsidRPr="006D76D5">
        <w:rPr>
          <w:rFonts w:ascii="Times New Roman" w:hAnsi="Times New Roman" w:cs="Times New Roman"/>
          <w:sz w:val="28"/>
          <w:szCs w:val="28"/>
        </w:rPr>
        <w:lastRenderedPageBreak/>
        <w:t xml:space="preserve">найвідоміших спортивних змаганнях античного світу. Тому предками зародження подієвого туризму були подорожі, метою яких були відвідування тематичних свят або спортивних змагань. Події були не великими, і проводилися на місцевому та національному масштабі, наприклад Олімпійські ігри у Давній Греції, такі видовища, як Гладіаторські бої у Стародавньому Римі, національне свято Діоніса, який присвячений збору винограду та інші тематичні ярмарки та фестивалі. </w:t>
      </w:r>
    </w:p>
    <w:p w:rsidR="006D76D5" w:rsidRPr="006D76D5"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t xml:space="preserve">Отже, можемо сказати так, що перший етап розвитку подієвого туризму базувався у стародавньому світі на подорожах древніх греків та римлянів з метою участі у змаганнях або відвідуванні театральних фестивалів. Мотивом </w:t>
      </w:r>
      <w:r w:rsidRPr="009D5752">
        <w:rPr>
          <w:rFonts w:ascii="Times New Roman" w:hAnsi="Times New Roman" w:cs="Times New Roman"/>
          <w:sz w:val="28"/>
          <w:szCs w:val="28"/>
        </w:rPr>
        <w:t>для цих подорожей було бажання безпосереднь</w:t>
      </w:r>
      <w:r w:rsidR="009D5752" w:rsidRPr="009D5752">
        <w:rPr>
          <w:rFonts w:ascii="Times New Roman" w:hAnsi="Times New Roman" w:cs="Times New Roman"/>
          <w:sz w:val="28"/>
          <w:szCs w:val="28"/>
        </w:rPr>
        <w:t xml:space="preserve">ої участі в заходах та подіях </w:t>
      </w:r>
      <w:r w:rsidRPr="009D5752">
        <w:rPr>
          <w:rFonts w:ascii="Times New Roman" w:hAnsi="Times New Roman" w:cs="Times New Roman"/>
          <w:sz w:val="28"/>
          <w:szCs w:val="28"/>
        </w:rPr>
        <w:t>[</w:t>
      </w:r>
      <w:r w:rsidR="00744341">
        <w:rPr>
          <w:rFonts w:ascii="Times New Roman" w:hAnsi="Times New Roman" w:cs="Times New Roman"/>
          <w:sz w:val="28"/>
          <w:szCs w:val="28"/>
        </w:rPr>
        <w:t>26</w:t>
      </w:r>
      <w:r w:rsidRPr="009D5752">
        <w:rPr>
          <w:rFonts w:ascii="Times New Roman" w:hAnsi="Times New Roman" w:cs="Times New Roman"/>
          <w:sz w:val="28"/>
          <w:szCs w:val="28"/>
        </w:rPr>
        <w:t>]</w:t>
      </w:r>
      <w:r w:rsidR="009D5752" w:rsidRPr="009D5752">
        <w:rPr>
          <w:rFonts w:ascii="Times New Roman" w:hAnsi="Times New Roman" w:cs="Times New Roman"/>
          <w:sz w:val="28"/>
          <w:szCs w:val="28"/>
        </w:rPr>
        <w:t>.</w:t>
      </w:r>
    </w:p>
    <w:p w:rsidR="006D76D5" w:rsidRPr="006D76D5"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t xml:space="preserve">Щодо другого етапу, то він почався с дозвілля та становлення організованого туризму в Середні віки. Розвиток розпочався з ІІ половини ХІХ і завершився в ІІ половині ХХ. Можна сказати так, що саме другий етап став поштовхом для розвитку подієвого туризму у світі. Саме в цей час почались масові організовані подорожі з певної події, а ініціатором цих подорожей став нам всім відомий англієць – Томас </w:t>
      </w:r>
      <w:r w:rsidRPr="009D5752">
        <w:rPr>
          <w:rFonts w:ascii="Times New Roman" w:hAnsi="Times New Roman" w:cs="Times New Roman"/>
          <w:sz w:val="28"/>
          <w:szCs w:val="28"/>
        </w:rPr>
        <w:t>Кук [</w:t>
      </w:r>
      <w:r w:rsidR="00744341">
        <w:rPr>
          <w:rFonts w:ascii="Times New Roman" w:hAnsi="Times New Roman" w:cs="Times New Roman"/>
          <w:sz w:val="28"/>
          <w:szCs w:val="28"/>
        </w:rPr>
        <w:t>29</w:t>
      </w:r>
      <w:r w:rsidRPr="009D5752">
        <w:rPr>
          <w:rFonts w:ascii="Times New Roman" w:hAnsi="Times New Roman" w:cs="Times New Roman"/>
          <w:sz w:val="28"/>
          <w:szCs w:val="28"/>
        </w:rPr>
        <w:t xml:space="preserve">]. Його </w:t>
      </w:r>
      <w:r w:rsidRPr="006D76D5">
        <w:rPr>
          <w:rFonts w:ascii="Times New Roman" w:hAnsi="Times New Roman" w:cs="Times New Roman"/>
          <w:sz w:val="28"/>
          <w:szCs w:val="28"/>
        </w:rPr>
        <w:t xml:space="preserve">план щодо організовування поїздок на виставки для різних верств населення швидко розлетівся, що звісно привабило багато людей для відвідування цих заходів. </w:t>
      </w:r>
    </w:p>
    <w:p w:rsidR="006D76D5" w:rsidRPr="006D76D5"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t xml:space="preserve">Етап Середньовіччя базувався суто на святковій культурі країн Європи. Великобританія, Франція, Італія, Німеччина та інші країни приваблювали все більше і більше відвідувачів саме за допомогою своїх подій: фестивалів, ярмарків, карнавалів, виставок та інших заходів. Тобто другий етап став становленням подій та заходів. Якщо ж коротко, то саме на цьому етапі розгорнулися і почали свій розвиток торгівельно-промислові виставки, змагання, найвідоміші на увесь світ карнавали в Ріо-де-Жанейро та Венеції та відкриття Суецького каналу, де був організований туристичний маршрут Томасом </w:t>
      </w:r>
      <w:r w:rsidRPr="00D15E87">
        <w:rPr>
          <w:rFonts w:ascii="Times New Roman" w:hAnsi="Times New Roman" w:cs="Times New Roman"/>
          <w:sz w:val="28"/>
          <w:szCs w:val="28"/>
        </w:rPr>
        <w:t>Куком [</w:t>
      </w:r>
      <w:r w:rsidR="005B1356">
        <w:rPr>
          <w:rFonts w:ascii="Times New Roman" w:hAnsi="Times New Roman" w:cs="Times New Roman"/>
          <w:sz w:val="28"/>
          <w:szCs w:val="28"/>
        </w:rPr>
        <w:t>52</w:t>
      </w:r>
      <w:r w:rsidRPr="00D15E87">
        <w:rPr>
          <w:rFonts w:ascii="Times New Roman" w:hAnsi="Times New Roman" w:cs="Times New Roman"/>
          <w:sz w:val="28"/>
          <w:szCs w:val="28"/>
        </w:rPr>
        <w:t>].</w:t>
      </w:r>
    </w:p>
    <w:p w:rsidR="006D76D5" w:rsidRPr="006D76D5"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lastRenderedPageBreak/>
        <w:t xml:space="preserve">Як зазначають деякі джерела, то масований розквіт розповсюдження та функціонування  подієвого туризму розпочинається на третьому етапі і припадає на другу половину ХХ. Саме в цей час виникає сотні подій, карнавали набувають новий розворот, розпочинаються Олімпійські ігри, бере свій початок гастрономічний туризм, покази мод та багато іншого. Заходи та події набирають популярність, і тому з’являється мільйони туристів які бажають побачити або взяти в них участь. Європа стає однією з привабливіших для відвідування туристів, бо саме там стрімко розповсюджується подієвий туризм. Кожна країна хоче як найбільше похизуватися своєю унікальністю, показати свої обряди, звичаї та культуру в цілому, щоб створити прекрасні враження та спогади для туристів, щоб наступного разу привернути до себе більше відвідувачів. Подієвий туризм почав розвиватися в турах, де почали об’єднуватись відпочинок і екскурсії з спостеріганням за подія або з участю в заходах культури, мистецтву і спорті. Тому на третій етап розвитку стає організованим та більш поширеним явищем у всьому світі, без якого вже неможливо уявити сучасне </w:t>
      </w:r>
      <w:r w:rsidRPr="00D15E87">
        <w:rPr>
          <w:rFonts w:ascii="Times New Roman" w:hAnsi="Times New Roman" w:cs="Times New Roman"/>
          <w:sz w:val="28"/>
          <w:szCs w:val="28"/>
        </w:rPr>
        <w:t>життя [</w:t>
      </w:r>
      <w:r w:rsidR="005B1356">
        <w:rPr>
          <w:rFonts w:ascii="Times New Roman" w:hAnsi="Times New Roman" w:cs="Times New Roman"/>
          <w:sz w:val="28"/>
          <w:szCs w:val="28"/>
        </w:rPr>
        <w:t>24</w:t>
      </w:r>
      <w:r w:rsidRPr="00D15E87">
        <w:rPr>
          <w:rFonts w:ascii="Times New Roman" w:hAnsi="Times New Roman" w:cs="Times New Roman"/>
          <w:sz w:val="28"/>
          <w:szCs w:val="28"/>
        </w:rPr>
        <w:t>]</w:t>
      </w:r>
      <w:r w:rsidR="00D15E87" w:rsidRPr="00D15E87">
        <w:rPr>
          <w:rFonts w:ascii="Times New Roman" w:hAnsi="Times New Roman" w:cs="Times New Roman"/>
          <w:sz w:val="28"/>
          <w:szCs w:val="28"/>
        </w:rPr>
        <w:t>.</w:t>
      </w:r>
      <w:r w:rsidRPr="00D15E87">
        <w:rPr>
          <w:rFonts w:ascii="Times New Roman" w:hAnsi="Times New Roman" w:cs="Times New Roman"/>
          <w:sz w:val="28"/>
          <w:szCs w:val="28"/>
        </w:rPr>
        <w:t xml:space="preserve"> </w:t>
      </w:r>
    </w:p>
    <w:p w:rsidR="006D76D5" w:rsidRPr="006D76D5"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t xml:space="preserve">Четвертий етап – це етап сучасного стану туризму. Розвиток подієвого туризму в новий час припадає на наші роки. Новий час є часом, коли відбулося становлення та бурхливий розвиток сучасного туризму, особливим поштовхом для розвитку туризму став прохід через дві світові війни. Все більш туризм стає організованим і багато туристів їздять в тури аби відвідати фестивалі, покази мод, змагання, ярмарки, кінофестивалі або премії та інші заходи. Окрім розважальних подій розвиток почав набирати і бізнес-заходи (конгреси, конференції, бізнес-виставки). Отже, щодо четвертого етапу, то саме в цей проміжок часу туризм стає одним із перших і помітних видів серед інших сучасних видів. Влада кожної країни починає підтримувати події та заходи в своїх містах, адже крім прибутку, подієвий туризм дає рекламу місту, а може й країні. Тому подієвий туризм, став ідеальною подією, який відродив появи на ринку нових місць </w:t>
      </w:r>
      <w:r w:rsidR="00D15E87">
        <w:rPr>
          <w:rFonts w:ascii="Times New Roman" w:hAnsi="Times New Roman" w:cs="Times New Roman"/>
          <w:sz w:val="28"/>
          <w:szCs w:val="28"/>
        </w:rPr>
        <w:t xml:space="preserve">відпочинку, продуктів та </w:t>
      </w:r>
      <w:r w:rsidR="00D15E87" w:rsidRPr="00D15E87">
        <w:rPr>
          <w:rFonts w:ascii="Times New Roman" w:hAnsi="Times New Roman" w:cs="Times New Roman"/>
          <w:sz w:val="28"/>
          <w:szCs w:val="28"/>
        </w:rPr>
        <w:t>послуг</w:t>
      </w:r>
      <w:r w:rsidRPr="00D15E87">
        <w:rPr>
          <w:rFonts w:ascii="Times New Roman" w:hAnsi="Times New Roman" w:cs="Times New Roman"/>
          <w:sz w:val="28"/>
          <w:szCs w:val="28"/>
        </w:rPr>
        <w:t xml:space="preserve"> [</w:t>
      </w:r>
      <w:r w:rsidR="005B1356">
        <w:rPr>
          <w:rFonts w:ascii="Times New Roman" w:hAnsi="Times New Roman" w:cs="Times New Roman"/>
          <w:sz w:val="28"/>
          <w:szCs w:val="28"/>
        </w:rPr>
        <w:t>21</w:t>
      </w:r>
      <w:r w:rsidRPr="00D15E87">
        <w:rPr>
          <w:rFonts w:ascii="Times New Roman" w:hAnsi="Times New Roman" w:cs="Times New Roman"/>
          <w:sz w:val="28"/>
          <w:szCs w:val="28"/>
        </w:rPr>
        <w:t>]</w:t>
      </w:r>
      <w:r w:rsidR="00D15E87" w:rsidRPr="00D15E87">
        <w:rPr>
          <w:rFonts w:ascii="Times New Roman" w:hAnsi="Times New Roman" w:cs="Times New Roman"/>
          <w:sz w:val="28"/>
          <w:szCs w:val="28"/>
        </w:rPr>
        <w:t>.</w:t>
      </w:r>
    </w:p>
    <w:p w:rsidR="0046573A" w:rsidRDefault="006D76D5" w:rsidP="00BD62D2">
      <w:pPr>
        <w:spacing w:after="0" w:line="360" w:lineRule="auto"/>
        <w:ind w:firstLine="709"/>
        <w:jc w:val="both"/>
        <w:rPr>
          <w:rFonts w:ascii="Times New Roman" w:hAnsi="Times New Roman" w:cs="Times New Roman"/>
          <w:sz w:val="28"/>
          <w:szCs w:val="28"/>
        </w:rPr>
      </w:pPr>
      <w:r w:rsidRPr="006D76D5">
        <w:rPr>
          <w:rFonts w:ascii="Times New Roman" w:hAnsi="Times New Roman" w:cs="Times New Roman"/>
          <w:sz w:val="28"/>
          <w:szCs w:val="28"/>
        </w:rPr>
        <w:lastRenderedPageBreak/>
        <w:t>Таким чином, розглянувши історію зробимо такий висновок, що подієвий туризм, є одним з найбільш давніх видів туризму, хоч і довгий час не був виокремлений як самостійний вид туризму. Під час кожного свого етапу розвитку, він не стояв на місті, а великим темпом набирав обороти, щоб остаточно стати тим видом туризму, яким він являється перед нами сьогодні. Авжеж, під час свого формування і розвитку, подієвий туризм значно розширив коло туристичних послуг. Час від часу почалися з’являться нові і цікаві різновиди подієвого туризму, а саме ярмарки, фестивалі, спортивні змагання, карнавали, бізнес – заходи, тощо. Він став привабливим для кожного туриста, і відіграє дуже важливу роль в економіці країни.</w:t>
      </w:r>
    </w:p>
    <w:p w:rsidR="00E745EF" w:rsidRDefault="00E745EF" w:rsidP="00BD62D2">
      <w:pPr>
        <w:spacing w:after="0" w:line="360" w:lineRule="auto"/>
        <w:ind w:firstLine="709"/>
        <w:jc w:val="both"/>
        <w:rPr>
          <w:rFonts w:ascii="Times New Roman" w:hAnsi="Times New Roman" w:cs="Times New Roman"/>
          <w:sz w:val="28"/>
          <w:szCs w:val="28"/>
        </w:rPr>
      </w:pPr>
    </w:p>
    <w:p w:rsidR="00E745EF" w:rsidRPr="004A6DD4" w:rsidRDefault="004A6DD4" w:rsidP="00BD62D2">
      <w:pPr>
        <w:pStyle w:val="2"/>
        <w:spacing w:before="0" w:line="360" w:lineRule="auto"/>
        <w:ind w:firstLine="709"/>
        <w:jc w:val="both"/>
        <w:rPr>
          <w:rFonts w:ascii="Times New Roman" w:hAnsi="Times New Roman" w:cs="Times New Roman"/>
          <w:color w:val="auto"/>
          <w:sz w:val="28"/>
          <w:szCs w:val="28"/>
        </w:rPr>
      </w:pPr>
      <w:bookmarkStart w:id="53" w:name="_Toc133264777"/>
      <w:r>
        <w:rPr>
          <w:rFonts w:ascii="Times New Roman" w:hAnsi="Times New Roman" w:cs="Times New Roman"/>
          <w:color w:val="auto"/>
          <w:sz w:val="28"/>
          <w:szCs w:val="28"/>
        </w:rPr>
        <w:t xml:space="preserve">1.3 </w:t>
      </w:r>
      <w:r w:rsidR="00E745EF" w:rsidRPr="004A6DD4">
        <w:rPr>
          <w:rFonts w:ascii="Times New Roman" w:hAnsi="Times New Roman" w:cs="Times New Roman"/>
          <w:color w:val="auto"/>
          <w:sz w:val="28"/>
          <w:szCs w:val="28"/>
        </w:rPr>
        <w:t>Класифікація подієвого туризму.</w:t>
      </w:r>
      <w:bookmarkEnd w:id="53"/>
    </w:p>
    <w:p w:rsidR="00E745EF" w:rsidRPr="00E745EF" w:rsidRDefault="00E745EF" w:rsidP="00BD62D2">
      <w:pPr>
        <w:spacing w:after="0" w:line="360" w:lineRule="auto"/>
        <w:ind w:firstLine="709"/>
        <w:jc w:val="both"/>
        <w:rPr>
          <w:rFonts w:ascii="Times New Roman" w:hAnsi="Times New Roman" w:cs="Times New Roman"/>
          <w:sz w:val="28"/>
          <w:szCs w:val="28"/>
        </w:rPr>
      </w:pPr>
    </w:p>
    <w:p w:rsidR="00E745EF"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всі вже знають, туризм є невід’ємною частиною кожної країни, адже саме туризм є важливим джерелом доходу в економіці країні. Тому подієвий туризм має велике значення для кожної країни. </w:t>
      </w:r>
    </w:p>
    <w:p w:rsidR="00E745EF" w:rsidRDefault="00E745EF" w:rsidP="00BD62D2">
      <w:pPr>
        <w:spacing w:after="0" w:line="360" w:lineRule="auto"/>
        <w:ind w:firstLine="709"/>
        <w:jc w:val="both"/>
        <w:rPr>
          <w:rFonts w:ascii="Times New Roman" w:hAnsi="Times New Roman" w:cs="Times New Roman"/>
          <w:sz w:val="28"/>
          <w:szCs w:val="28"/>
        </w:rPr>
      </w:pPr>
      <w:r w:rsidRPr="00D040BB">
        <w:rPr>
          <w:rFonts w:ascii="Times New Roman" w:hAnsi="Times New Roman" w:cs="Times New Roman"/>
          <w:sz w:val="28"/>
          <w:szCs w:val="28"/>
        </w:rPr>
        <w:t>Туристичний бізнес завжди активно ви</w:t>
      </w:r>
      <w:r>
        <w:rPr>
          <w:rFonts w:ascii="Times New Roman" w:hAnsi="Times New Roman" w:cs="Times New Roman"/>
          <w:sz w:val="28"/>
          <w:szCs w:val="28"/>
        </w:rPr>
        <w:t xml:space="preserve">користовує події для формування </w:t>
      </w:r>
      <w:r w:rsidRPr="00D040BB">
        <w:rPr>
          <w:rFonts w:ascii="Times New Roman" w:hAnsi="Times New Roman" w:cs="Times New Roman"/>
          <w:sz w:val="28"/>
          <w:szCs w:val="28"/>
        </w:rPr>
        <w:t>туристичного продукту і за</w:t>
      </w:r>
      <w:r>
        <w:rPr>
          <w:rFonts w:ascii="Times New Roman" w:hAnsi="Times New Roman" w:cs="Times New Roman"/>
          <w:sz w:val="28"/>
          <w:szCs w:val="28"/>
        </w:rPr>
        <w:t xml:space="preserve">лучення туристів саме на подію. Якщо в житті </w:t>
      </w:r>
      <w:r w:rsidRPr="00D040BB">
        <w:rPr>
          <w:rFonts w:ascii="Times New Roman" w:hAnsi="Times New Roman" w:cs="Times New Roman"/>
          <w:sz w:val="28"/>
          <w:szCs w:val="28"/>
        </w:rPr>
        <w:t>туристичного об’єкта немає події сфо</w:t>
      </w:r>
      <w:r>
        <w:rPr>
          <w:rFonts w:ascii="Times New Roman" w:hAnsi="Times New Roman" w:cs="Times New Roman"/>
          <w:sz w:val="28"/>
          <w:szCs w:val="28"/>
        </w:rPr>
        <w:t xml:space="preserve">рмованої історично як традиції, її </w:t>
      </w:r>
      <w:r w:rsidRPr="00D040BB">
        <w:rPr>
          <w:rFonts w:ascii="Times New Roman" w:hAnsi="Times New Roman" w:cs="Times New Roman"/>
          <w:sz w:val="28"/>
          <w:szCs w:val="28"/>
        </w:rPr>
        <w:t>придумують навмисно</w:t>
      </w:r>
      <w:r>
        <w:rPr>
          <w:rFonts w:ascii="Times New Roman" w:hAnsi="Times New Roman" w:cs="Times New Roman"/>
          <w:sz w:val="28"/>
          <w:szCs w:val="28"/>
        </w:rPr>
        <w:t xml:space="preserve">. Головна особливість подієвого туризму – </w:t>
      </w:r>
      <w:r w:rsidRPr="00D040BB">
        <w:rPr>
          <w:rFonts w:ascii="Times New Roman" w:hAnsi="Times New Roman" w:cs="Times New Roman"/>
          <w:sz w:val="28"/>
          <w:szCs w:val="28"/>
        </w:rPr>
        <w:t>безліч яскравих неповторних моментів</w:t>
      </w:r>
      <w:r>
        <w:rPr>
          <w:rFonts w:ascii="Times New Roman" w:hAnsi="Times New Roman" w:cs="Times New Roman"/>
          <w:sz w:val="28"/>
          <w:szCs w:val="28"/>
        </w:rPr>
        <w:t xml:space="preserve"> </w:t>
      </w:r>
      <w:r w:rsidRPr="00D1544C">
        <w:rPr>
          <w:rFonts w:ascii="Times New Roman" w:hAnsi="Times New Roman" w:cs="Times New Roman"/>
          <w:sz w:val="28"/>
          <w:szCs w:val="28"/>
        </w:rPr>
        <w:t>[</w:t>
      </w:r>
      <w:r w:rsidR="005B1356">
        <w:rPr>
          <w:rFonts w:ascii="Times New Roman" w:hAnsi="Times New Roman" w:cs="Times New Roman"/>
          <w:sz w:val="28"/>
          <w:szCs w:val="28"/>
        </w:rPr>
        <w:t>17</w:t>
      </w:r>
      <w:r w:rsidRPr="00D1544C">
        <w:rPr>
          <w:rFonts w:ascii="Times New Roman" w:hAnsi="Times New Roman" w:cs="Times New Roman"/>
          <w:sz w:val="28"/>
          <w:szCs w:val="28"/>
        </w:rPr>
        <w:t>]</w:t>
      </w:r>
      <w:r>
        <w:rPr>
          <w:rFonts w:ascii="Times New Roman" w:hAnsi="Times New Roman" w:cs="Times New Roman"/>
          <w:sz w:val="28"/>
          <w:szCs w:val="28"/>
        </w:rPr>
        <w:t xml:space="preserve">. </w:t>
      </w:r>
    </w:p>
    <w:p w:rsidR="00E745EF"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Подієвий або ж івент туризм є</w:t>
      </w:r>
      <w:r w:rsidRPr="003724EA">
        <w:rPr>
          <w:rFonts w:ascii="Times New Roman" w:hAnsi="Times New Roman" w:cs="Times New Roman"/>
          <w:sz w:val="28"/>
          <w:szCs w:val="28"/>
        </w:rPr>
        <w:t xml:space="preserve"> складовою таких напря</w:t>
      </w:r>
      <w:r>
        <w:rPr>
          <w:rFonts w:ascii="Times New Roman" w:hAnsi="Times New Roman" w:cs="Times New Roman"/>
          <w:sz w:val="28"/>
          <w:szCs w:val="28"/>
        </w:rPr>
        <w:t xml:space="preserve">мків туризму, як пригодницький, </w:t>
      </w:r>
      <w:r w:rsidRPr="003724EA">
        <w:rPr>
          <w:rFonts w:ascii="Times New Roman" w:hAnsi="Times New Roman" w:cs="Times New Roman"/>
          <w:sz w:val="28"/>
          <w:szCs w:val="28"/>
        </w:rPr>
        <w:t>спортивний, гастрономічний, екологічни</w:t>
      </w:r>
      <w:r>
        <w:rPr>
          <w:rFonts w:ascii="Times New Roman" w:hAnsi="Times New Roman" w:cs="Times New Roman"/>
          <w:sz w:val="28"/>
          <w:szCs w:val="28"/>
        </w:rPr>
        <w:t>й, релігійний, етнографічний та виставковий [</w:t>
      </w:r>
      <w:r w:rsidR="00D15E87">
        <w:rPr>
          <w:rFonts w:ascii="Times New Roman" w:hAnsi="Times New Roman" w:cs="Times New Roman"/>
          <w:sz w:val="28"/>
          <w:szCs w:val="28"/>
        </w:rPr>
        <w:t>3</w:t>
      </w:r>
      <w:r w:rsidRPr="003724EA">
        <w:rPr>
          <w:rFonts w:ascii="Times New Roman" w:hAnsi="Times New Roman" w:cs="Times New Roman"/>
          <w:sz w:val="28"/>
          <w:szCs w:val="28"/>
        </w:rPr>
        <w:t>].</w:t>
      </w:r>
    </w:p>
    <w:p w:rsidR="00E745EF"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наш час є багато різноманітних підходів</w:t>
      </w:r>
      <w:r w:rsidRPr="003724EA">
        <w:rPr>
          <w:rFonts w:ascii="Times New Roman" w:hAnsi="Times New Roman" w:cs="Times New Roman"/>
          <w:sz w:val="28"/>
          <w:szCs w:val="28"/>
        </w:rPr>
        <w:t xml:space="preserve"> щодо </w:t>
      </w:r>
      <w:r>
        <w:rPr>
          <w:rFonts w:ascii="Times New Roman" w:hAnsi="Times New Roman" w:cs="Times New Roman"/>
          <w:sz w:val="28"/>
          <w:szCs w:val="28"/>
        </w:rPr>
        <w:t xml:space="preserve">класифікації заходів і подій і, </w:t>
      </w:r>
      <w:r w:rsidRPr="003724EA">
        <w:rPr>
          <w:rFonts w:ascii="Times New Roman" w:hAnsi="Times New Roman" w:cs="Times New Roman"/>
          <w:sz w:val="28"/>
          <w:szCs w:val="28"/>
        </w:rPr>
        <w:t>відповідно, видів подієвого туризму.</w:t>
      </w:r>
      <w:r>
        <w:rPr>
          <w:rFonts w:ascii="Times New Roman" w:hAnsi="Times New Roman" w:cs="Times New Roman"/>
          <w:sz w:val="28"/>
          <w:szCs w:val="28"/>
        </w:rPr>
        <w:t xml:space="preserve"> Тому мені здається, що дати точну класифікацію цьому виду туризму не так легко, адже він такий об’ємний та різноманітний. </w:t>
      </w:r>
    </w:p>
    <w:p w:rsidR="00E745EF"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Зазначимо, що подієвий туризм – є складовою дестинації, метою якого є участь у культурних, розважальних заходах чи подіях, де турист може виступати в певній ролі:</w:t>
      </w:r>
    </w:p>
    <w:p w:rsidR="00E745EF" w:rsidRDefault="00E745EF" w:rsidP="00BD62D2">
      <w:pPr>
        <w:pStyle w:val="a3"/>
        <w:numPr>
          <w:ilvl w:val="0"/>
          <w:numId w:val="27"/>
        </w:numPr>
        <w:spacing w:after="0" w:line="360" w:lineRule="auto"/>
        <w:jc w:val="both"/>
        <w:rPr>
          <w:rFonts w:ascii="Times New Roman" w:hAnsi="Times New Roman" w:cs="Times New Roman"/>
          <w:sz w:val="28"/>
          <w:szCs w:val="28"/>
        </w:rPr>
      </w:pPr>
      <w:r w:rsidRPr="00614BC1">
        <w:rPr>
          <w:rFonts w:ascii="Times New Roman" w:hAnsi="Times New Roman" w:cs="Times New Roman"/>
          <w:sz w:val="28"/>
          <w:szCs w:val="28"/>
        </w:rPr>
        <w:t>глядача, беручи пасивну участь у заході (змагання, виставка, турнір, шоу);</w:t>
      </w:r>
    </w:p>
    <w:p w:rsidR="00E745EF" w:rsidRDefault="00E745EF" w:rsidP="00BD62D2">
      <w:pPr>
        <w:pStyle w:val="a3"/>
        <w:numPr>
          <w:ilvl w:val="0"/>
          <w:numId w:val="27"/>
        </w:numPr>
        <w:spacing w:after="0" w:line="360" w:lineRule="auto"/>
        <w:jc w:val="both"/>
        <w:rPr>
          <w:rFonts w:ascii="Times New Roman" w:hAnsi="Times New Roman" w:cs="Times New Roman"/>
          <w:sz w:val="28"/>
          <w:szCs w:val="28"/>
        </w:rPr>
      </w:pPr>
      <w:r w:rsidRPr="00614BC1">
        <w:rPr>
          <w:rFonts w:ascii="Times New Roman" w:hAnsi="Times New Roman" w:cs="Times New Roman"/>
          <w:sz w:val="28"/>
          <w:szCs w:val="28"/>
        </w:rPr>
        <w:t>безпосереднього учасника, поведінка якого</w:t>
      </w:r>
      <w:r>
        <w:rPr>
          <w:rFonts w:ascii="Times New Roman" w:hAnsi="Times New Roman" w:cs="Times New Roman"/>
          <w:sz w:val="28"/>
          <w:szCs w:val="28"/>
        </w:rPr>
        <w:t xml:space="preserve"> </w:t>
      </w:r>
      <w:r w:rsidRPr="00614BC1">
        <w:rPr>
          <w:rFonts w:ascii="Times New Roman" w:hAnsi="Times New Roman" w:cs="Times New Roman"/>
          <w:sz w:val="28"/>
          <w:szCs w:val="28"/>
        </w:rPr>
        <w:t>визначається активним зануренням у ці заходи,</w:t>
      </w:r>
      <w:r>
        <w:rPr>
          <w:rFonts w:ascii="Times New Roman" w:hAnsi="Times New Roman" w:cs="Times New Roman"/>
          <w:sz w:val="28"/>
          <w:szCs w:val="28"/>
        </w:rPr>
        <w:t xml:space="preserve"> т</w:t>
      </w:r>
      <w:r w:rsidRPr="00B75ED3">
        <w:rPr>
          <w:rFonts w:ascii="Times New Roman" w:hAnsi="Times New Roman" w:cs="Times New Roman"/>
          <w:sz w:val="28"/>
          <w:szCs w:val="28"/>
        </w:rPr>
        <w:t>обто є формою активного туризму;</w:t>
      </w:r>
    </w:p>
    <w:p w:rsidR="00E745EF" w:rsidRDefault="00E745EF" w:rsidP="00BD62D2">
      <w:pPr>
        <w:pStyle w:val="a3"/>
        <w:numPr>
          <w:ilvl w:val="0"/>
          <w:numId w:val="27"/>
        </w:numPr>
        <w:spacing w:after="0" w:line="360" w:lineRule="auto"/>
        <w:jc w:val="both"/>
        <w:rPr>
          <w:rFonts w:ascii="Times New Roman" w:hAnsi="Times New Roman" w:cs="Times New Roman"/>
          <w:sz w:val="28"/>
          <w:szCs w:val="28"/>
        </w:rPr>
      </w:pPr>
      <w:r w:rsidRPr="00B75ED3">
        <w:rPr>
          <w:rFonts w:ascii="Times New Roman" w:hAnsi="Times New Roman" w:cs="Times New Roman"/>
          <w:sz w:val="28"/>
          <w:szCs w:val="28"/>
        </w:rPr>
        <w:t>спостерігача, поведінка якого характеризується спостереженням за подією</w:t>
      </w:r>
      <w:r>
        <w:rPr>
          <w:rFonts w:ascii="Times New Roman" w:hAnsi="Times New Roman" w:cs="Times New Roman"/>
          <w:sz w:val="28"/>
          <w:szCs w:val="28"/>
        </w:rPr>
        <w:t xml:space="preserve"> </w:t>
      </w:r>
      <w:r w:rsidRPr="006C057D">
        <w:rPr>
          <w:rFonts w:ascii="Times New Roman" w:hAnsi="Times New Roman" w:cs="Times New Roman"/>
          <w:sz w:val="28"/>
          <w:szCs w:val="28"/>
        </w:rPr>
        <w:t>[</w:t>
      </w:r>
      <w:r w:rsidR="005B1356">
        <w:rPr>
          <w:rFonts w:ascii="Times New Roman" w:hAnsi="Times New Roman" w:cs="Times New Roman"/>
          <w:sz w:val="28"/>
          <w:szCs w:val="28"/>
        </w:rPr>
        <w:t>30</w:t>
      </w:r>
      <w:r w:rsidRPr="006C057D">
        <w:rPr>
          <w:rFonts w:ascii="Times New Roman" w:hAnsi="Times New Roman" w:cs="Times New Roman"/>
          <w:sz w:val="28"/>
          <w:szCs w:val="28"/>
        </w:rPr>
        <w:t>]</w:t>
      </w:r>
      <w:r w:rsidRPr="00B75ED3">
        <w:rPr>
          <w:rFonts w:ascii="Times New Roman" w:hAnsi="Times New Roman" w:cs="Times New Roman"/>
          <w:sz w:val="28"/>
          <w:szCs w:val="28"/>
        </w:rPr>
        <w:t>.</w:t>
      </w:r>
      <w:r>
        <w:rPr>
          <w:rFonts w:ascii="Times New Roman" w:hAnsi="Times New Roman" w:cs="Times New Roman"/>
          <w:sz w:val="28"/>
          <w:szCs w:val="28"/>
        </w:rPr>
        <w:t xml:space="preserve"> </w:t>
      </w:r>
    </w:p>
    <w:p w:rsidR="00E745EF" w:rsidRDefault="00E745EF" w:rsidP="00BD62D2">
      <w:pPr>
        <w:spacing w:after="0" w:line="360" w:lineRule="auto"/>
        <w:ind w:firstLine="709"/>
        <w:jc w:val="both"/>
        <w:rPr>
          <w:rFonts w:ascii="Times New Roman" w:hAnsi="Times New Roman" w:cs="Times New Roman"/>
          <w:sz w:val="28"/>
          <w:szCs w:val="28"/>
        </w:rPr>
      </w:pPr>
      <w:r w:rsidRPr="006C057D">
        <w:rPr>
          <w:rFonts w:ascii="Times New Roman" w:hAnsi="Times New Roman" w:cs="Times New Roman"/>
          <w:sz w:val="28"/>
          <w:szCs w:val="28"/>
        </w:rPr>
        <w:t>Події можуть бути разові, мат</w:t>
      </w:r>
      <w:r>
        <w:rPr>
          <w:rFonts w:ascii="Times New Roman" w:hAnsi="Times New Roman" w:cs="Times New Roman"/>
          <w:sz w:val="28"/>
          <w:szCs w:val="28"/>
        </w:rPr>
        <w:t xml:space="preserve">и </w:t>
      </w:r>
      <w:r w:rsidRPr="006C057D">
        <w:rPr>
          <w:rFonts w:ascii="Times New Roman" w:hAnsi="Times New Roman" w:cs="Times New Roman"/>
          <w:sz w:val="28"/>
          <w:szCs w:val="28"/>
        </w:rPr>
        <w:t>характер непов</w:t>
      </w:r>
      <w:r>
        <w:rPr>
          <w:rFonts w:ascii="Times New Roman" w:hAnsi="Times New Roman" w:cs="Times New Roman"/>
          <w:sz w:val="28"/>
          <w:szCs w:val="28"/>
        </w:rPr>
        <w:t xml:space="preserve">торного явища або повторюватися </w:t>
      </w:r>
      <w:r w:rsidRPr="006C057D">
        <w:rPr>
          <w:rFonts w:ascii="Times New Roman" w:hAnsi="Times New Roman" w:cs="Times New Roman"/>
          <w:sz w:val="28"/>
          <w:szCs w:val="28"/>
        </w:rPr>
        <w:t xml:space="preserve">з певною періодичністю й мати запланований характер. </w:t>
      </w:r>
      <w:r>
        <w:rPr>
          <w:rFonts w:ascii="Times New Roman" w:hAnsi="Times New Roman" w:cs="Times New Roman"/>
          <w:sz w:val="28"/>
          <w:szCs w:val="28"/>
        </w:rPr>
        <w:t xml:space="preserve">Звісно, подієвий туризм різноманітний, від цього його можна </w:t>
      </w:r>
      <w:r w:rsidRPr="006C057D">
        <w:rPr>
          <w:rFonts w:ascii="Times New Roman" w:hAnsi="Times New Roman" w:cs="Times New Roman"/>
          <w:sz w:val="28"/>
          <w:szCs w:val="28"/>
        </w:rPr>
        <w:t>диферен</w:t>
      </w:r>
      <w:r>
        <w:rPr>
          <w:rFonts w:ascii="Times New Roman" w:hAnsi="Times New Roman" w:cs="Times New Roman"/>
          <w:sz w:val="28"/>
          <w:szCs w:val="28"/>
        </w:rPr>
        <w:t xml:space="preserve">ціювати за різними критеріями в </w:t>
      </w:r>
      <w:r w:rsidRPr="006C057D">
        <w:rPr>
          <w:rFonts w:ascii="Times New Roman" w:hAnsi="Times New Roman" w:cs="Times New Roman"/>
          <w:sz w:val="28"/>
          <w:szCs w:val="28"/>
        </w:rPr>
        <w:t>залежності від поставлених цілей.</w:t>
      </w:r>
      <w:r>
        <w:rPr>
          <w:rFonts w:ascii="Times New Roman" w:hAnsi="Times New Roman" w:cs="Times New Roman"/>
          <w:sz w:val="28"/>
          <w:szCs w:val="28"/>
        </w:rPr>
        <w:t xml:space="preserve"> Але найбільше подієвий туризм багато вчених класифікують за масштабом та тематикою, але ще класифікують цей вид за використанням туристичних ресурсів та регулярністю проведення. </w:t>
      </w:r>
    </w:p>
    <w:p w:rsidR="00E745EF"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в наш час є багато різноманітних підходів до класифікації подієвого туризму, кожна подія має свої ознаки:</w:t>
      </w:r>
    </w:p>
    <w:p w:rsidR="00E745EF" w:rsidRDefault="00E745EF" w:rsidP="00BD62D2">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цільова аудиторія;</w:t>
      </w:r>
    </w:p>
    <w:p w:rsidR="00E745EF" w:rsidRDefault="00E745EF" w:rsidP="00BD62D2">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концепція подій;</w:t>
      </w:r>
    </w:p>
    <w:p w:rsidR="00E745EF" w:rsidRPr="00A07A48" w:rsidRDefault="00E745EF" w:rsidP="00BD62D2">
      <w:pPr>
        <w:pStyle w:val="a3"/>
        <w:numPr>
          <w:ilvl w:val="0"/>
          <w:numId w:val="31"/>
        </w:numPr>
        <w:spacing w:after="0" w:line="360" w:lineRule="auto"/>
        <w:jc w:val="both"/>
        <w:rPr>
          <w:rFonts w:ascii="Times New Roman" w:hAnsi="Times New Roman" w:cs="Times New Roman"/>
          <w:sz w:val="28"/>
          <w:szCs w:val="28"/>
        </w:rPr>
      </w:pPr>
      <w:r w:rsidRPr="00A07A48">
        <w:rPr>
          <w:rFonts w:ascii="Times New Roman" w:hAnsi="Times New Roman" w:cs="Times New Roman"/>
          <w:sz w:val="28"/>
          <w:szCs w:val="28"/>
        </w:rPr>
        <w:t xml:space="preserve">організація подій </w:t>
      </w:r>
      <w:r w:rsidRPr="00A07A48">
        <w:rPr>
          <w:rFonts w:ascii="Times New Roman" w:hAnsi="Times New Roman" w:cs="Times New Roman"/>
          <w:sz w:val="28"/>
          <w:szCs w:val="28"/>
          <w:lang w:val="en-US"/>
        </w:rPr>
        <w:t>[</w:t>
      </w:r>
      <w:r w:rsidR="00A07A48" w:rsidRPr="00A07A48">
        <w:rPr>
          <w:rFonts w:ascii="Times New Roman" w:hAnsi="Times New Roman" w:cs="Times New Roman"/>
          <w:sz w:val="28"/>
          <w:szCs w:val="28"/>
          <w:lang w:val="en-US"/>
        </w:rPr>
        <w:t>3</w:t>
      </w:r>
      <w:r w:rsidRPr="00A07A48">
        <w:rPr>
          <w:rFonts w:ascii="Times New Roman" w:hAnsi="Times New Roman" w:cs="Times New Roman"/>
          <w:sz w:val="28"/>
          <w:szCs w:val="28"/>
          <w:lang w:val="en-US"/>
        </w:rPr>
        <w:t>]</w:t>
      </w:r>
      <w:r w:rsidRPr="00A07A48">
        <w:rPr>
          <w:rFonts w:ascii="Times New Roman" w:hAnsi="Times New Roman" w:cs="Times New Roman"/>
          <w:sz w:val="28"/>
          <w:szCs w:val="28"/>
        </w:rPr>
        <w:t>.</w:t>
      </w:r>
    </w:p>
    <w:p w:rsidR="00E745EF"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Ознака «цільова аудиторія» – </w:t>
      </w:r>
      <w:r w:rsidRPr="00F03162">
        <w:rPr>
          <w:rFonts w:ascii="Times New Roman" w:hAnsi="Times New Roman" w:cs="Times New Roman"/>
          <w:sz w:val="28"/>
          <w:szCs w:val="28"/>
        </w:rPr>
        <w:t>фокусується на диференціації</w:t>
      </w:r>
      <w:r>
        <w:rPr>
          <w:rFonts w:ascii="Times New Roman" w:hAnsi="Times New Roman" w:cs="Times New Roman"/>
          <w:sz w:val="28"/>
          <w:szCs w:val="28"/>
        </w:rPr>
        <w:t xml:space="preserve"> саме аудиторії, тому ми можемо розрізняти корпоративні та громадські подіє в залежності від ЦА. За цією ознакою присутній і змішаний тип, він включає в себе виставки, ярмарки, саме ті подіє де відвідувачі можуть взяти участь.</w:t>
      </w:r>
    </w:p>
    <w:p w:rsidR="00E745EF" w:rsidRPr="00F03162"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Щодо другої ознаки «концепція подій» – то вона виступає тематикою або метою поїздки, вона включає в себе ділові заходи (бізнес), а також події які націлені на відпочинок та рекреацію. Друга ознака не є виключенням, тому теж має змішаний тип – події або заходи, які поєднують в собі розваги, відпочинок і наділені інформативним компонентом.</w:t>
      </w:r>
    </w:p>
    <w:p w:rsidR="00E745EF" w:rsidRPr="00A53A43"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Третя ознака «організація подій» – вона стійко стоїть на загальній концепції події або заходу. Сюди входять заходи, які пов’язані з будь-яким брендом або важливою подією.</w:t>
      </w:r>
    </w:p>
    <w:p w:rsidR="00E745EF"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 три ознаки є невід’ємною частиною класифікації подієвого туризму, адже саме вона визначає найголовніші критерії щодо розподілу тематичних подій чи заходів, а саме, допомагає визначити мету, контингент, сутність події </w:t>
      </w:r>
      <w:r w:rsidRPr="00A53A43">
        <w:rPr>
          <w:rFonts w:ascii="Times New Roman" w:hAnsi="Times New Roman" w:cs="Times New Roman"/>
          <w:sz w:val="28"/>
          <w:szCs w:val="28"/>
        </w:rPr>
        <w:t>[</w:t>
      </w:r>
      <w:r w:rsidR="00AF4655">
        <w:rPr>
          <w:rFonts w:ascii="Times New Roman" w:hAnsi="Times New Roman" w:cs="Times New Roman"/>
          <w:sz w:val="28"/>
          <w:szCs w:val="28"/>
        </w:rPr>
        <w:t>52</w:t>
      </w:r>
      <w:r w:rsidRPr="00A53A43">
        <w:rPr>
          <w:rFonts w:ascii="Times New Roman" w:hAnsi="Times New Roman" w:cs="Times New Roman"/>
          <w:sz w:val="28"/>
          <w:szCs w:val="28"/>
        </w:rPr>
        <w:t>]</w:t>
      </w:r>
      <w:r>
        <w:rPr>
          <w:rFonts w:ascii="Times New Roman" w:hAnsi="Times New Roman" w:cs="Times New Roman"/>
          <w:sz w:val="28"/>
          <w:szCs w:val="28"/>
        </w:rPr>
        <w:t xml:space="preserve">. </w:t>
      </w:r>
    </w:p>
    <w:p w:rsidR="00E745EF" w:rsidRPr="00A53A43"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ми вже зазначали попередньо, подієвий туризм є унікальним видом туризму, адже він є невичерпаним за змістом. Тому кожна країна або місто може зробити будь-яку подію, що приверне багато туристів і дасть поштовх для подальшого розвитку країни.</w:t>
      </w:r>
    </w:p>
    <w:p w:rsidR="00E745EF" w:rsidRPr="007F7F03" w:rsidRDefault="00E74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Проглянувши та ознайомившись з матеріалом щодо класифікації подієвого туризму, складемо таку схему</w:t>
      </w:r>
      <w:r w:rsidRPr="00A53A43">
        <w:rPr>
          <w:rFonts w:ascii="Times New Roman" w:hAnsi="Times New Roman" w:cs="Times New Roman"/>
          <w:sz w:val="28"/>
          <w:szCs w:val="28"/>
        </w:rPr>
        <w:t xml:space="preserve"> </w:t>
      </w:r>
      <w:r>
        <w:rPr>
          <w:rFonts w:ascii="Times New Roman" w:hAnsi="Times New Roman" w:cs="Times New Roman"/>
          <w:sz w:val="28"/>
          <w:szCs w:val="28"/>
        </w:rPr>
        <w:t xml:space="preserve">видів подієвого туризму: </w:t>
      </w:r>
    </w:p>
    <w:p w:rsidR="004C494D" w:rsidRDefault="00E745EF" w:rsidP="00BD62D2">
      <w:pPr>
        <w:keepNext/>
        <w:spacing w:after="0" w:line="360" w:lineRule="auto"/>
        <w:jc w:val="both"/>
      </w:pPr>
      <w:r w:rsidRPr="00E86506">
        <w:rPr>
          <w:rFonts w:ascii="Times New Roman" w:hAnsi="Times New Roman" w:cs="Times New Roman"/>
          <w:noProof/>
          <w:sz w:val="28"/>
          <w:szCs w:val="28"/>
          <w:lang w:val="ru-RU" w:eastAsia="ru-RU"/>
        </w:rPr>
        <w:lastRenderedPageBreak/>
        <w:drawing>
          <wp:inline distT="0" distB="0" distL="0" distR="0" wp14:anchorId="5362D635" wp14:editId="11C0923D">
            <wp:extent cx="5544000" cy="5652000"/>
            <wp:effectExtent l="38100" t="0" r="571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745EF" w:rsidRPr="001D5ABF" w:rsidRDefault="004C494D" w:rsidP="00BD62D2">
      <w:pPr>
        <w:pStyle w:val="a6"/>
        <w:spacing w:after="0" w:line="360" w:lineRule="auto"/>
        <w:ind w:firstLine="709"/>
        <w:jc w:val="both"/>
        <w:rPr>
          <w:rFonts w:ascii="Times New Roman" w:hAnsi="Times New Roman" w:cs="Times New Roman"/>
          <w:i w:val="0"/>
          <w:color w:val="auto"/>
          <w:sz w:val="28"/>
          <w:szCs w:val="28"/>
        </w:rPr>
      </w:pPr>
      <w:r w:rsidRPr="001D5ABF">
        <w:rPr>
          <w:rFonts w:ascii="Times New Roman" w:hAnsi="Times New Roman" w:cs="Times New Roman"/>
          <w:i w:val="0"/>
          <w:color w:val="auto"/>
          <w:sz w:val="28"/>
          <w:szCs w:val="28"/>
        </w:rPr>
        <w:t>Малюнок</w:t>
      </w:r>
      <w:r w:rsidR="004D4B90">
        <w:rPr>
          <w:rFonts w:ascii="Times New Roman" w:hAnsi="Times New Roman" w:cs="Times New Roman"/>
          <w:i w:val="0"/>
          <w:color w:val="auto"/>
          <w:sz w:val="28"/>
          <w:szCs w:val="28"/>
        </w:rPr>
        <w:t xml:space="preserve"> 1.</w:t>
      </w:r>
      <w:r w:rsidRPr="001D5ABF">
        <w:rPr>
          <w:rFonts w:ascii="Times New Roman" w:hAnsi="Times New Roman" w:cs="Times New Roman"/>
          <w:i w:val="0"/>
          <w:color w:val="auto"/>
          <w:sz w:val="28"/>
          <w:szCs w:val="28"/>
        </w:rPr>
        <w:fldChar w:fldCharType="begin"/>
      </w:r>
      <w:r w:rsidRPr="001D5ABF">
        <w:rPr>
          <w:rFonts w:ascii="Times New Roman" w:hAnsi="Times New Roman" w:cs="Times New Roman"/>
          <w:i w:val="0"/>
          <w:color w:val="auto"/>
          <w:sz w:val="28"/>
          <w:szCs w:val="28"/>
        </w:rPr>
        <w:instrText xml:space="preserve"> SEQ Малюнок \* ARABIC </w:instrText>
      </w:r>
      <w:r w:rsidRPr="001D5ABF">
        <w:rPr>
          <w:rFonts w:ascii="Times New Roman" w:hAnsi="Times New Roman" w:cs="Times New Roman"/>
          <w:i w:val="0"/>
          <w:color w:val="auto"/>
          <w:sz w:val="28"/>
          <w:szCs w:val="28"/>
        </w:rPr>
        <w:fldChar w:fldCharType="separate"/>
      </w:r>
      <w:r w:rsidR="001A25EF">
        <w:rPr>
          <w:rFonts w:ascii="Times New Roman" w:hAnsi="Times New Roman" w:cs="Times New Roman"/>
          <w:i w:val="0"/>
          <w:noProof/>
          <w:color w:val="auto"/>
          <w:sz w:val="28"/>
          <w:szCs w:val="28"/>
        </w:rPr>
        <w:t>3</w:t>
      </w:r>
      <w:r w:rsidRPr="001D5ABF">
        <w:rPr>
          <w:rFonts w:ascii="Times New Roman" w:hAnsi="Times New Roman" w:cs="Times New Roman"/>
          <w:i w:val="0"/>
          <w:color w:val="auto"/>
          <w:sz w:val="28"/>
          <w:szCs w:val="28"/>
        </w:rPr>
        <w:fldChar w:fldCharType="end"/>
      </w:r>
      <w:r w:rsidRPr="001D5ABF">
        <w:rPr>
          <w:rFonts w:ascii="Times New Roman" w:hAnsi="Times New Roman" w:cs="Times New Roman"/>
          <w:i w:val="0"/>
          <w:color w:val="auto"/>
          <w:sz w:val="28"/>
          <w:szCs w:val="28"/>
        </w:rPr>
        <w:t>: Класифікація подієвого туризму.</w:t>
      </w:r>
    </w:p>
    <w:p w:rsidR="004C494D" w:rsidRPr="00687945" w:rsidRDefault="004C494D" w:rsidP="00BD62D2">
      <w:pPr>
        <w:spacing w:after="0" w:line="360" w:lineRule="auto"/>
        <w:ind w:firstLine="709"/>
        <w:jc w:val="both"/>
        <w:rPr>
          <w:rFonts w:ascii="Times New Roman" w:hAnsi="Times New Roman" w:cs="Times New Roman"/>
          <w:i/>
          <w:sz w:val="28"/>
          <w:szCs w:val="28"/>
          <w:lang w:val="ru-RU"/>
        </w:rPr>
      </w:pPr>
      <w:r w:rsidRPr="001D5ABF">
        <w:rPr>
          <w:rFonts w:ascii="Times New Roman" w:hAnsi="Times New Roman" w:cs="Times New Roman"/>
          <w:i/>
          <w:sz w:val="28"/>
          <w:szCs w:val="28"/>
        </w:rPr>
        <w:t>Джерело: складено</w:t>
      </w:r>
      <w:r w:rsidR="004D4B90">
        <w:rPr>
          <w:rFonts w:ascii="Times New Roman" w:hAnsi="Times New Roman" w:cs="Times New Roman"/>
          <w:i/>
          <w:sz w:val="28"/>
          <w:szCs w:val="28"/>
        </w:rPr>
        <w:t xml:space="preserve"> автором</w:t>
      </w:r>
      <w:r w:rsidRPr="001D5ABF">
        <w:rPr>
          <w:rFonts w:ascii="Times New Roman" w:hAnsi="Times New Roman" w:cs="Times New Roman"/>
          <w:i/>
          <w:sz w:val="28"/>
          <w:szCs w:val="28"/>
        </w:rPr>
        <w:t xml:space="preserve"> на </w:t>
      </w:r>
      <w:r w:rsidRPr="003C72FF">
        <w:rPr>
          <w:rFonts w:ascii="Times New Roman" w:hAnsi="Times New Roman" w:cs="Times New Roman"/>
          <w:i/>
          <w:sz w:val="28"/>
          <w:szCs w:val="28"/>
        </w:rPr>
        <w:t>основі [</w:t>
      </w:r>
      <w:r w:rsidR="003C72FF" w:rsidRPr="00687945">
        <w:rPr>
          <w:rFonts w:ascii="Times New Roman" w:hAnsi="Times New Roman" w:cs="Times New Roman"/>
          <w:i/>
          <w:sz w:val="28"/>
          <w:szCs w:val="28"/>
          <w:lang w:val="ru-RU"/>
        </w:rPr>
        <w:t>4</w:t>
      </w:r>
      <w:r w:rsidRPr="00687945">
        <w:rPr>
          <w:rFonts w:ascii="Times New Roman" w:hAnsi="Times New Roman" w:cs="Times New Roman"/>
          <w:i/>
          <w:sz w:val="28"/>
          <w:szCs w:val="28"/>
          <w:lang w:val="ru-RU"/>
        </w:rPr>
        <w:t>]</w:t>
      </w:r>
    </w:p>
    <w:p w:rsidR="001D5ABF" w:rsidRPr="00687945" w:rsidRDefault="001D5ABF" w:rsidP="00BD62D2">
      <w:pPr>
        <w:spacing w:after="0" w:line="360" w:lineRule="auto"/>
        <w:ind w:firstLine="709"/>
        <w:jc w:val="both"/>
        <w:rPr>
          <w:rFonts w:ascii="Times New Roman" w:hAnsi="Times New Roman" w:cs="Times New Roman"/>
          <w:sz w:val="28"/>
          <w:szCs w:val="28"/>
          <w:lang w:val="ru-RU"/>
        </w:rPr>
      </w:pPr>
    </w:p>
    <w:p w:rsidR="001D5ABF" w:rsidRDefault="001D5ABF" w:rsidP="00BD62D2">
      <w:pPr>
        <w:spacing w:after="0" w:line="360" w:lineRule="auto"/>
        <w:ind w:firstLine="709"/>
        <w:jc w:val="both"/>
        <w:rPr>
          <w:rFonts w:ascii="Times New Roman" w:hAnsi="Times New Roman" w:cs="Times New Roman"/>
          <w:sz w:val="28"/>
          <w:szCs w:val="28"/>
        </w:rPr>
      </w:pPr>
      <w:r w:rsidRPr="00703D52">
        <w:rPr>
          <w:rFonts w:ascii="Times New Roman" w:hAnsi="Times New Roman" w:cs="Times New Roman"/>
          <w:sz w:val="28"/>
          <w:szCs w:val="28"/>
        </w:rPr>
        <w:t>В свою чергу тематичні види туризму класифікуються ще на підпункти світових заходів та подій. На основі вивченого матеріалу, складемо таблицю різновидів тематичних видів з прикладами світових подій</w:t>
      </w:r>
      <w:r w:rsidR="003C72FF">
        <w:rPr>
          <w:rFonts w:ascii="Times New Roman" w:hAnsi="Times New Roman" w:cs="Times New Roman"/>
          <w:sz w:val="28"/>
          <w:szCs w:val="28"/>
        </w:rPr>
        <w:t xml:space="preserve"> та подій України</w:t>
      </w:r>
      <w:r w:rsidRPr="003C72FF">
        <w:rPr>
          <w:rFonts w:ascii="Times New Roman" w:hAnsi="Times New Roman" w:cs="Times New Roman"/>
          <w:sz w:val="28"/>
          <w:szCs w:val="28"/>
        </w:rPr>
        <w:t xml:space="preserve">: </w:t>
      </w:r>
    </w:p>
    <w:p w:rsidR="00BD62D2" w:rsidRDefault="00BD62D2" w:rsidP="00BD62D2">
      <w:pPr>
        <w:spacing w:after="0" w:line="360" w:lineRule="auto"/>
        <w:ind w:firstLine="709"/>
        <w:jc w:val="both"/>
        <w:rPr>
          <w:rFonts w:ascii="Times New Roman" w:hAnsi="Times New Roman" w:cs="Times New Roman"/>
          <w:sz w:val="28"/>
          <w:szCs w:val="28"/>
        </w:rPr>
      </w:pPr>
    </w:p>
    <w:p w:rsidR="00BD62D2" w:rsidRDefault="00BD62D2" w:rsidP="00BD62D2">
      <w:pPr>
        <w:spacing w:after="0" w:line="360" w:lineRule="auto"/>
        <w:ind w:firstLine="709"/>
        <w:jc w:val="both"/>
        <w:rPr>
          <w:rFonts w:ascii="Times New Roman" w:hAnsi="Times New Roman" w:cs="Times New Roman"/>
          <w:sz w:val="28"/>
          <w:szCs w:val="28"/>
        </w:rPr>
      </w:pPr>
    </w:p>
    <w:p w:rsidR="00BD62D2" w:rsidRDefault="00BD62D2" w:rsidP="00BD62D2">
      <w:pPr>
        <w:spacing w:after="0" w:line="360" w:lineRule="auto"/>
        <w:ind w:firstLine="709"/>
        <w:jc w:val="both"/>
        <w:rPr>
          <w:rFonts w:ascii="Times New Roman" w:hAnsi="Times New Roman" w:cs="Times New Roman"/>
          <w:sz w:val="28"/>
          <w:szCs w:val="28"/>
        </w:rPr>
      </w:pPr>
    </w:p>
    <w:p w:rsidR="00BD62D2" w:rsidRPr="00703D52" w:rsidRDefault="00BD62D2" w:rsidP="00BD62D2">
      <w:pPr>
        <w:spacing w:after="0" w:line="360" w:lineRule="auto"/>
        <w:ind w:firstLine="709"/>
        <w:jc w:val="both"/>
        <w:rPr>
          <w:rFonts w:ascii="Times New Roman" w:hAnsi="Times New Roman" w:cs="Times New Roman"/>
          <w:sz w:val="28"/>
          <w:szCs w:val="28"/>
        </w:rPr>
      </w:pPr>
    </w:p>
    <w:p w:rsidR="00AF4655" w:rsidRPr="00E054A4" w:rsidRDefault="00AF4655" w:rsidP="00BD62D2">
      <w:pPr>
        <w:pStyle w:val="a6"/>
        <w:keepNext/>
        <w:spacing w:after="0" w:line="360" w:lineRule="auto"/>
        <w:jc w:val="center"/>
        <w:rPr>
          <w:rFonts w:ascii="Times New Roman" w:hAnsi="Times New Roman" w:cs="Times New Roman"/>
          <w:i w:val="0"/>
          <w:color w:val="auto"/>
          <w:sz w:val="28"/>
          <w:szCs w:val="28"/>
        </w:rPr>
      </w:pPr>
      <w:r w:rsidRPr="00E054A4">
        <w:rPr>
          <w:rFonts w:ascii="Times New Roman" w:hAnsi="Times New Roman" w:cs="Times New Roman"/>
          <w:i w:val="0"/>
          <w:color w:val="auto"/>
          <w:sz w:val="28"/>
          <w:szCs w:val="28"/>
        </w:rPr>
        <w:lastRenderedPageBreak/>
        <w:t xml:space="preserve">Таблиця </w:t>
      </w:r>
      <w:r w:rsidRPr="00E054A4">
        <w:rPr>
          <w:rFonts w:ascii="Times New Roman" w:hAnsi="Times New Roman" w:cs="Times New Roman"/>
          <w:i w:val="0"/>
          <w:color w:val="auto"/>
          <w:sz w:val="28"/>
          <w:szCs w:val="28"/>
        </w:rPr>
        <w:fldChar w:fldCharType="begin"/>
      </w:r>
      <w:r w:rsidRPr="00E054A4">
        <w:rPr>
          <w:rFonts w:ascii="Times New Roman" w:hAnsi="Times New Roman" w:cs="Times New Roman"/>
          <w:i w:val="0"/>
          <w:color w:val="auto"/>
          <w:sz w:val="28"/>
          <w:szCs w:val="28"/>
        </w:rPr>
        <w:instrText xml:space="preserve"> SEQ Таблиця \* ARABIC </w:instrText>
      </w:r>
      <w:r w:rsidRPr="00E054A4">
        <w:rPr>
          <w:rFonts w:ascii="Times New Roman" w:hAnsi="Times New Roman" w:cs="Times New Roman"/>
          <w:i w:val="0"/>
          <w:color w:val="auto"/>
          <w:sz w:val="28"/>
          <w:szCs w:val="28"/>
        </w:rPr>
        <w:fldChar w:fldCharType="separate"/>
      </w:r>
      <w:r w:rsidRPr="00E054A4">
        <w:rPr>
          <w:rFonts w:ascii="Times New Roman" w:hAnsi="Times New Roman" w:cs="Times New Roman"/>
          <w:i w:val="0"/>
          <w:noProof/>
          <w:color w:val="auto"/>
          <w:sz w:val="28"/>
          <w:szCs w:val="28"/>
        </w:rPr>
        <w:t>1</w:t>
      </w:r>
      <w:r w:rsidRPr="00E054A4">
        <w:rPr>
          <w:rFonts w:ascii="Times New Roman" w:hAnsi="Times New Roman" w:cs="Times New Roman"/>
          <w:i w:val="0"/>
          <w:color w:val="auto"/>
          <w:sz w:val="28"/>
          <w:szCs w:val="28"/>
        </w:rPr>
        <w:fldChar w:fldCharType="end"/>
      </w:r>
      <w:r w:rsidR="000B7414">
        <w:rPr>
          <w:rFonts w:ascii="Times New Roman" w:hAnsi="Times New Roman" w:cs="Times New Roman"/>
          <w:i w:val="0"/>
          <w:color w:val="auto"/>
          <w:sz w:val="28"/>
          <w:szCs w:val="28"/>
        </w:rPr>
        <w:t>.1</w:t>
      </w:r>
      <w:r w:rsidR="00BD62D2">
        <w:rPr>
          <w:rFonts w:ascii="Times New Roman" w:hAnsi="Times New Roman" w:cs="Times New Roman"/>
          <w:i w:val="0"/>
          <w:color w:val="auto"/>
          <w:sz w:val="28"/>
          <w:szCs w:val="28"/>
        </w:rPr>
        <w:t xml:space="preserve"> - </w:t>
      </w:r>
      <w:r w:rsidRPr="00E054A4">
        <w:rPr>
          <w:rFonts w:ascii="Times New Roman" w:hAnsi="Times New Roman" w:cs="Times New Roman"/>
          <w:i w:val="0"/>
          <w:color w:val="auto"/>
          <w:sz w:val="28"/>
          <w:szCs w:val="28"/>
        </w:rPr>
        <w:t>Класифікація подієвого туризму за тематикою</w:t>
      </w:r>
    </w:p>
    <w:tbl>
      <w:tblPr>
        <w:tblStyle w:val="a4"/>
        <w:tblW w:w="0" w:type="auto"/>
        <w:tblLook w:val="04A0" w:firstRow="1" w:lastRow="0" w:firstColumn="1" w:lastColumn="0" w:noHBand="0" w:noVBand="1"/>
      </w:tblPr>
      <w:tblGrid>
        <w:gridCol w:w="1753"/>
        <w:gridCol w:w="2072"/>
        <w:gridCol w:w="2834"/>
        <w:gridCol w:w="2686"/>
      </w:tblGrid>
      <w:tr w:rsidR="00D91A34" w:rsidRPr="002E3FF0" w:rsidTr="00AF4655">
        <w:tc>
          <w:tcPr>
            <w:tcW w:w="1753"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Види ресурсів</w:t>
            </w: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Тематика</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Приклади світових подій</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Приклади подій в Україні</w:t>
            </w:r>
          </w:p>
        </w:tc>
      </w:tr>
      <w:tr w:rsidR="00D91A34" w:rsidRPr="002E3FF0" w:rsidTr="00AF4655">
        <w:trPr>
          <w:trHeight w:val="158"/>
        </w:trPr>
        <w:tc>
          <w:tcPr>
            <w:tcW w:w="1753" w:type="dxa"/>
            <w:vMerge w:val="restart"/>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ГРОМАДСЬКІ</w:t>
            </w: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Гастрономічні фестивалі</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Пивний фестиваль «Октоберфест» (Мюнхен,</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Німеччина), свято молодого вина Божоле Нуво</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(Франція), фестиваль морепродуктів на о. Гров</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(Іспанія).</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«Свято меду» (Мукачеве, Закарпаття), «Свято полуниці» (Одеса), «Вулична їжа» (Київ).</w:t>
            </w:r>
          </w:p>
        </w:tc>
      </w:tr>
      <w:tr w:rsidR="00D91A34" w:rsidRPr="002E3FF0" w:rsidTr="00AF4655">
        <w:trPr>
          <w:trHeight w:val="157"/>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Фестивалі та виставки квітів</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Виставка тюльпанів (Нідерланди), фестиваль квітів</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у Челсі (Велика Британія), свято троянд (травень) і</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жасміну (серпень) у Грассі (Франція), фестиваль</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хризантем (Японія), фестиваль квітів (Таїланд).</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Виставка квіткових експозицій на Співочому полі</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(Київ), фестиваль квітів «Кохання в Сент Міклош» (Мукачеве, Закарпаття).</w:t>
            </w:r>
          </w:p>
        </w:tc>
      </w:tr>
      <w:tr w:rsidR="00D91A34" w:rsidRPr="002E3FF0" w:rsidTr="00AF4655">
        <w:trPr>
          <w:trHeight w:val="105"/>
        </w:trPr>
        <w:tc>
          <w:tcPr>
            <w:tcW w:w="1753" w:type="dxa"/>
            <w:vMerge w:val="restart"/>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МИСТЕЦЬКІ</w:t>
            </w: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Музичні та театральні фестивалі і конкурси</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Музичний конкурс «Євробачення», фестиваль</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джазу в Монтре (Швейцарія),</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«Нова хвиля»</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(Латвія), фестиваль</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художнього драматичного мистецтва (Франція).</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«Таврійські ігри» (Каховка, Херсонська обл.),  музичний фестиваль «</w:t>
            </w:r>
            <w:r w:rsidRPr="002E3FF0">
              <w:rPr>
                <w:rFonts w:ascii="Times New Roman" w:hAnsi="Times New Roman" w:cs="Times New Roman"/>
                <w:sz w:val="24"/>
                <w:szCs w:val="24"/>
                <w:lang w:val="en-US"/>
              </w:rPr>
              <w:t>Atlas</w:t>
            </w:r>
            <w:r w:rsidRPr="002E3FF0">
              <w:rPr>
                <w:rFonts w:ascii="Times New Roman" w:hAnsi="Times New Roman" w:cs="Times New Roman"/>
                <w:sz w:val="24"/>
                <w:szCs w:val="24"/>
              </w:rPr>
              <w:t xml:space="preserve"> </w:t>
            </w:r>
            <w:r w:rsidRPr="002E3FF0">
              <w:rPr>
                <w:rFonts w:ascii="Times New Roman" w:hAnsi="Times New Roman" w:cs="Times New Roman"/>
                <w:sz w:val="24"/>
                <w:szCs w:val="24"/>
                <w:lang w:val="en-US"/>
              </w:rPr>
              <w:t>Weekend</w:t>
            </w:r>
            <w:r w:rsidRPr="002E3FF0">
              <w:rPr>
                <w:rFonts w:ascii="Times New Roman" w:hAnsi="Times New Roman" w:cs="Times New Roman"/>
                <w:sz w:val="24"/>
                <w:szCs w:val="24"/>
              </w:rPr>
              <w:t>» (Київ), «</w:t>
            </w:r>
            <w:r w:rsidRPr="002E3FF0">
              <w:rPr>
                <w:rFonts w:ascii="Times New Roman" w:hAnsi="Times New Roman" w:cs="Times New Roman"/>
                <w:sz w:val="24"/>
                <w:szCs w:val="24"/>
                <w:lang w:val="en-US"/>
              </w:rPr>
              <w:t>KAZ</w:t>
            </w:r>
            <w:r w:rsidRPr="002E3FF0">
              <w:rPr>
                <w:rFonts w:ascii="Times New Roman" w:hAnsi="Times New Roman" w:cs="Times New Roman"/>
                <w:sz w:val="24"/>
                <w:szCs w:val="24"/>
              </w:rPr>
              <w:t>.</w:t>
            </w:r>
            <w:r w:rsidRPr="002E3FF0">
              <w:rPr>
                <w:rFonts w:ascii="Times New Roman" w:hAnsi="Times New Roman" w:cs="Times New Roman"/>
                <w:sz w:val="24"/>
                <w:szCs w:val="24"/>
                <w:lang w:val="en-US"/>
              </w:rPr>
              <w:t>KAR</w:t>
            </w:r>
            <w:r w:rsidRPr="002E3FF0">
              <w:rPr>
                <w:rFonts w:ascii="Times New Roman" w:hAnsi="Times New Roman" w:cs="Times New Roman"/>
                <w:sz w:val="24"/>
                <w:szCs w:val="24"/>
              </w:rPr>
              <w:t>» фестиваль театрального мистецтва (Львів).</w:t>
            </w:r>
          </w:p>
        </w:tc>
      </w:tr>
      <w:tr w:rsidR="00D91A34" w:rsidRPr="002E3FF0" w:rsidTr="00AF4655">
        <w:trPr>
          <w:trHeight w:val="105"/>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Кінофестивалі</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Канський (Франція), Берлінський (Німеччина)</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кінофестивалі.</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«Відкрита ніч» фестиваль україномовного кіно (Київ), кінофестиваль «Молодість» (Київ), кінофестиваль «Золотий Дюк» (Одесса).</w:t>
            </w:r>
          </w:p>
        </w:tc>
      </w:tr>
      <w:tr w:rsidR="00D91A34" w:rsidRPr="002E3FF0" w:rsidTr="00AF4655">
        <w:trPr>
          <w:trHeight w:val="105"/>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Фольклорні обряди, свята і фестивалі</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Midsummer`s Day (Вилика Британія), фестиваль</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кельтської музики (Франція).</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фестиваль у Шешорах (Івано-Франківська обл.), «Країна мрій» фестиваль етнічної музики (Київ), «Південь» фестиваль рідної музики (Одеса).</w:t>
            </w:r>
          </w:p>
        </w:tc>
      </w:tr>
      <w:tr w:rsidR="00D91A34" w:rsidRPr="002E3FF0" w:rsidTr="00AF4655">
        <w:trPr>
          <w:trHeight w:val="105"/>
        </w:trPr>
        <w:tc>
          <w:tcPr>
            <w:tcW w:w="1753" w:type="dxa"/>
            <w:vMerge w:val="restart"/>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СПОРТИВНІ</w:t>
            </w: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Спортивні змагання</w:t>
            </w:r>
          </w:p>
        </w:tc>
        <w:tc>
          <w:tcPr>
            <w:tcW w:w="5520" w:type="dxa"/>
            <w:gridSpan w:val="2"/>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Літні і зимові олімпійські ігри, чемпіонати світу і</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Європи з футболу й інших видів спорту, спартакіади.</w:t>
            </w:r>
          </w:p>
        </w:tc>
      </w:tr>
      <w:tr w:rsidR="00D91A34" w:rsidRPr="002E3FF0" w:rsidTr="00AF4655">
        <w:trPr>
          <w:trHeight w:val="105"/>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Ралі, перегони і регати</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Перегони Формули-1, міжнародні автоперегони,</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напр.. Париж – Дакар, регати: Vendee Globe? Volvo</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Ocean Race.</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Регата «Козацький шлях» (Дніпро),</w:t>
            </w:r>
          </w:p>
          <w:p w:rsidR="00D91A34" w:rsidRPr="002E3FF0" w:rsidRDefault="00D91A34" w:rsidP="00BD62D2">
            <w:pPr>
              <w:spacing w:line="360" w:lineRule="auto"/>
              <w:rPr>
                <w:rFonts w:ascii="Times New Roman" w:hAnsi="Times New Roman" w:cs="Times New Roman"/>
                <w:sz w:val="24"/>
                <w:szCs w:val="24"/>
              </w:rPr>
            </w:pPr>
          </w:p>
        </w:tc>
      </w:tr>
      <w:tr w:rsidR="00D91A34" w:rsidRPr="002E3FF0" w:rsidTr="00AF4655">
        <w:trPr>
          <w:trHeight w:val="105"/>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Спортивні фестивалі</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«Лижний фестиваль» (Норвегія), «Перегони</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човнів» (Велика Британія).</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«Великий м’яч» благодійний міжнародний фестиваль футболу (різні міста в Україні), «Булава» фестиваль бойових мистецтв (Київська область).</w:t>
            </w:r>
          </w:p>
        </w:tc>
      </w:tr>
      <w:tr w:rsidR="00D91A34" w:rsidRPr="002E3FF0" w:rsidTr="00AF4655">
        <w:trPr>
          <w:trHeight w:val="129"/>
        </w:trPr>
        <w:tc>
          <w:tcPr>
            <w:tcW w:w="1753" w:type="dxa"/>
            <w:vMerge w:val="restart"/>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КУЛЬТУРНО-</w:t>
            </w:r>
            <w:r w:rsidRPr="002E3FF0">
              <w:rPr>
                <w:rFonts w:ascii="Times New Roman" w:hAnsi="Times New Roman" w:cs="Times New Roman"/>
                <w:sz w:val="24"/>
                <w:szCs w:val="24"/>
              </w:rPr>
              <w:lastRenderedPageBreak/>
              <w:t>ІСТОРИЧНІ</w:t>
            </w: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lastRenderedPageBreak/>
              <w:t xml:space="preserve">Театралізовані </w:t>
            </w:r>
            <w:r w:rsidRPr="002E3FF0">
              <w:rPr>
                <w:rFonts w:ascii="Times New Roman" w:hAnsi="Times New Roman" w:cs="Times New Roman"/>
                <w:sz w:val="24"/>
                <w:szCs w:val="24"/>
              </w:rPr>
              <w:lastRenderedPageBreak/>
              <w:t>шоу</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lastRenderedPageBreak/>
              <w:t xml:space="preserve">Шоу Lord of the Dans </w:t>
            </w:r>
            <w:r w:rsidRPr="002E3FF0">
              <w:rPr>
                <w:rFonts w:ascii="Times New Roman" w:hAnsi="Times New Roman" w:cs="Times New Roman"/>
                <w:sz w:val="24"/>
                <w:szCs w:val="24"/>
              </w:rPr>
              <w:lastRenderedPageBreak/>
              <w:t>(Велика Британія),</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«Кіносценія» (Франція).</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lastRenderedPageBreak/>
              <w:t xml:space="preserve">«Наше Різдво» (Львів), </w:t>
            </w:r>
            <w:r w:rsidRPr="002E3FF0">
              <w:rPr>
                <w:rFonts w:ascii="Times New Roman" w:hAnsi="Times New Roman" w:cs="Times New Roman"/>
                <w:sz w:val="24"/>
                <w:szCs w:val="24"/>
              </w:rPr>
              <w:lastRenderedPageBreak/>
              <w:t>театралізоване циркове шоу «СНИ» (Київ).</w:t>
            </w:r>
          </w:p>
        </w:tc>
      </w:tr>
      <w:tr w:rsidR="00D91A34" w:rsidRPr="002E3FF0" w:rsidTr="00AF4655">
        <w:trPr>
          <w:trHeight w:val="129"/>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Карнавали</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Карнавал в Новому Орлеані (США), Венеціанський</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карнавал (Італія), карнавал в Ріо-де Жанейро</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(Бразилія), карнавал в Мацатлані (Мексика).</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 xml:space="preserve">Карнавал «Красноїльська Маланка» (Чернівецька обл.), </w:t>
            </w:r>
          </w:p>
        </w:tc>
      </w:tr>
      <w:tr w:rsidR="00D91A34" w:rsidRPr="002E3FF0" w:rsidTr="00AF4655">
        <w:trPr>
          <w:trHeight w:val="129"/>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Національні фестивалі і свята</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Фестиваль Святого Патрика (Велика Британія,</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Ірландія), «Парад кохання» (Німеччина), Дівалі або</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«Фестиваль Вогнів» (Індія).</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Етнографічний фестиваль «Берегфест» (Закарпатська обл);</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День незалежності України (всі міста країни)</w:t>
            </w:r>
          </w:p>
        </w:tc>
      </w:tr>
      <w:tr w:rsidR="00D91A34" w:rsidRPr="002E3FF0" w:rsidTr="00AF4655">
        <w:trPr>
          <w:trHeight w:val="129"/>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Аукціони</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Сотбі’с, Крісті’с (твори мистецтва, антикваріат,</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Велика Британія), NAFA (хутра, Канада),</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FFS (хутра, Фінляндія),</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Flora Holand (квіти, Нідерланди).</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lang w:val="en-US"/>
              </w:rPr>
              <w:t>UNC</w:t>
            </w:r>
            <w:r w:rsidRPr="002E3FF0">
              <w:rPr>
                <w:rFonts w:ascii="Times New Roman" w:hAnsi="Times New Roman" w:cs="Times New Roman"/>
                <w:sz w:val="24"/>
                <w:szCs w:val="24"/>
              </w:rPr>
              <w:t>.</w:t>
            </w:r>
            <w:r w:rsidRPr="002E3FF0">
              <w:rPr>
                <w:rFonts w:ascii="Times New Roman" w:hAnsi="Times New Roman" w:cs="Times New Roman"/>
                <w:sz w:val="24"/>
                <w:szCs w:val="24"/>
                <w:lang w:val="en-US"/>
              </w:rPr>
              <w:t>UA</w:t>
            </w:r>
            <w:r w:rsidRPr="002E3FF0">
              <w:rPr>
                <w:rFonts w:ascii="Times New Roman" w:hAnsi="Times New Roman" w:cs="Times New Roman"/>
                <w:sz w:val="24"/>
                <w:szCs w:val="24"/>
              </w:rPr>
              <w:t xml:space="preserve"> – аукціон для колекціонерів (Київ).</w:t>
            </w:r>
          </w:p>
        </w:tc>
      </w:tr>
      <w:tr w:rsidR="00D91A34" w:rsidRPr="002E3FF0" w:rsidTr="00AF4655">
        <w:trPr>
          <w:trHeight w:val="129"/>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Покази мод</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Тиждень високої моди в Парижі (Франція), Milano</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Moda Donna (Італія).</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lang w:val="en-US"/>
              </w:rPr>
              <w:t xml:space="preserve">Ukrainian Fashion Week </w:t>
            </w:r>
            <w:r w:rsidRPr="002E3FF0">
              <w:rPr>
                <w:rFonts w:ascii="Times New Roman" w:hAnsi="Times New Roman" w:cs="Times New Roman"/>
                <w:sz w:val="24"/>
                <w:szCs w:val="24"/>
              </w:rPr>
              <w:t>(Київ).</w:t>
            </w:r>
          </w:p>
        </w:tc>
      </w:tr>
      <w:tr w:rsidR="00D91A34" w:rsidRPr="009457B7" w:rsidTr="00AF4655">
        <w:trPr>
          <w:trHeight w:val="240"/>
        </w:trPr>
        <w:tc>
          <w:tcPr>
            <w:tcW w:w="1753" w:type="dxa"/>
            <w:vMerge w:val="restart"/>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ЕКОНМІЧНІ ТА ПОЛІТИЧНІ</w:t>
            </w: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Ярмарки і виставки</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«Райзен Гамбург» (туристичний ярмарок,</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Німеччина), Брюсельський міжнародний</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lastRenderedPageBreak/>
              <w:t>книжковий ярмарок (Бельгія); «Експо 2020» - всесвітня виставка (ОАЕ).</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lastRenderedPageBreak/>
              <w:t>«</w:t>
            </w:r>
            <w:r w:rsidRPr="002E3FF0">
              <w:rPr>
                <w:rFonts w:ascii="Times New Roman" w:hAnsi="Times New Roman" w:cs="Times New Roman"/>
                <w:sz w:val="24"/>
                <w:szCs w:val="24"/>
                <w:lang w:val="en-US"/>
              </w:rPr>
              <w:t>WorldFood</w:t>
            </w:r>
            <w:r w:rsidRPr="002E3FF0">
              <w:rPr>
                <w:rFonts w:ascii="Times New Roman" w:hAnsi="Times New Roman" w:cs="Times New Roman"/>
                <w:sz w:val="24"/>
                <w:szCs w:val="24"/>
              </w:rPr>
              <w:t xml:space="preserve"> </w:t>
            </w:r>
            <w:r w:rsidRPr="002E3FF0">
              <w:rPr>
                <w:rFonts w:ascii="Times New Roman" w:hAnsi="Times New Roman" w:cs="Times New Roman"/>
                <w:sz w:val="24"/>
                <w:szCs w:val="24"/>
                <w:lang w:val="en-US"/>
              </w:rPr>
              <w:t>Ukraine</w:t>
            </w:r>
            <w:r w:rsidRPr="002E3FF0">
              <w:rPr>
                <w:rFonts w:ascii="Times New Roman" w:hAnsi="Times New Roman" w:cs="Times New Roman"/>
                <w:sz w:val="24"/>
                <w:szCs w:val="24"/>
              </w:rPr>
              <w:t xml:space="preserve">» - найбільша в Україні виставка продуктів харчування та напоїв; «Авіасвіт» - виставка у </w:t>
            </w:r>
            <w:r w:rsidRPr="002E3FF0">
              <w:rPr>
                <w:rFonts w:ascii="Times New Roman" w:hAnsi="Times New Roman" w:cs="Times New Roman"/>
                <w:sz w:val="24"/>
                <w:szCs w:val="24"/>
              </w:rPr>
              <w:lastRenderedPageBreak/>
              <w:t>сфері авіації та космосу.</w:t>
            </w:r>
          </w:p>
        </w:tc>
      </w:tr>
      <w:tr w:rsidR="00D91A34" w:rsidRPr="002E3FF0" w:rsidTr="00AF4655">
        <w:trPr>
          <w:trHeight w:val="240"/>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Автомобільні та</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авіаційні салони</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Детройтський (США), Франкфуртський</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(Німеччина), Лондонський (Велика Британія),</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Женевський (Швейцарія), Токійський (Японія),</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автосалони, авіасалон в Ле Бурже (Франція),</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авіасалон на о. Лангкави (Малайзія).</w:t>
            </w:r>
          </w:p>
        </w:tc>
        <w:tc>
          <w:tcPr>
            <w:tcW w:w="2686" w:type="dxa"/>
          </w:tcPr>
          <w:p w:rsidR="00D91A34" w:rsidRPr="002E3FF0" w:rsidRDefault="00D91A34" w:rsidP="00BD62D2">
            <w:pPr>
              <w:spacing w:line="360" w:lineRule="auto"/>
              <w:rPr>
                <w:rFonts w:ascii="Times New Roman" w:hAnsi="Times New Roman" w:cs="Times New Roman"/>
                <w:sz w:val="24"/>
                <w:szCs w:val="24"/>
              </w:rPr>
            </w:pPr>
          </w:p>
        </w:tc>
      </w:tr>
      <w:tr w:rsidR="00D91A34" w:rsidRPr="002E3FF0" w:rsidTr="00AF4655">
        <w:trPr>
          <w:trHeight w:val="240"/>
        </w:trPr>
        <w:tc>
          <w:tcPr>
            <w:tcW w:w="1753" w:type="dxa"/>
            <w:vMerge/>
          </w:tcPr>
          <w:p w:rsidR="00D91A34" w:rsidRPr="002E3FF0" w:rsidRDefault="00D91A34" w:rsidP="00BD62D2">
            <w:pPr>
              <w:spacing w:line="360" w:lineRule="auto"/>
              <w:rPr>
                <w:rFonts w:ascii="Times New Roman" w:hAnsi="Times New Roman" w:cs="Times New Roman"/>
                <w:sz w:val="24"/>
                <w:szCs w:val="24"/>
              </w:rPr>
            </w:pP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Політичні та економічні</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форуми</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Всесвітній економічний форум у Давосі</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(Швейцарія), Генеральна асамблея ООН, зустрічі</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світових лідерів.</w:t>
            </w:r>
          </w:p>
        </w:tc>
        <w:tc>
          <w:tcPr>
            <w:tcW w:w="2686"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 xml:space="preserve">Київський міжнародний економічний форум, </w:t>
            </w:r>
          </w:p>
        </w:tc>
      </w:tr>
      <w:tr w:rsidR="00D91A34" w:rsidRPr="002E3FF0" w:rsidTr="00AF4655">
        <w:tc>
          <w:tcPr>
            <w:tcW w:w="1753"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РЕЛІГІЙНІ</w:t>
            </w:r>
          </w:p>
        </w:tc>
        <w:tc>
          <w:tcPr>
            <w:tcW w:w="2072"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Релігійні свята, ходи і</w:t>
            </w:r>
            <w:r>
              <w:rPr>
                <w:rFonts w:ascii="Times New Roman" w:hAnsi="Times New Roman" w:cs="Times New Roman"/>
                <w:sz w:val="24"/>
                <w:szCs w:val="24"/>
              </w:rPr>
              <w:t xml:space="preserve"> </w:t>
            </w:r>
            <w:r w:rsidRPr="002E3FF0">
              <w:rPr>
                <w:rFonts w:ascii="Times New Roman" w:hAnsi="Times New Roman" w:cs="Times New Roman"/>
                <w:sz w:val="24"/>
                <w:szCs w:val="24"/>
              </w:rPr>
              <w:t>події</w:t>
            </w:r>
          </w:p>
        </w:tc>
        <w:tc>
          <w:tcPr>
            <w:tcW w:w="2834" w:type="dxa"/>
          </w:tcPr>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Сходження благодатного вогню у переддень</w:t>
            </w:r>
          </w:p>
          <w:p w:rsidR="00D91A34" w:rsidRPr="002E3FF0" w:rsidRDefault="00D91A34" w:rsidP="00BD62D2">
            <w:pPr>
              <w:spacing w:line="360" w:lineRule="auto"/>
              <w:rPr>
                <w:rFonts w:ascii="Times New Roman" w:hAnsi="Times New Roman" w:cs="Times New Roman"/>
                <w:sz w:val="24"/>
                <w:szCs w:val="24"/>
              </w:rPr>
            </w:pPr>
            <w:r w:rsidRPr="002E3FF0">
              <w:rPr>
                <w:rFonts w:ascii="Times New Roman" w:hAnsi="Times New Roman" w:cs="Times New Roman"/>
                <w:sz w:val="24"/>
                <w:szCs w:val="24"/>
              </w:rPr>
              <w:t>Воскресіння Христового (Єрусалим).</w:t>
            </w:r>
          </w:p>
        </w:tc>
        <w:tc>
          <w:tcPr>
            <w:tcW w:w="2686" w:type="dxa"/>
          </w:tcPr>
          <w:p w:rsidR="00D91A34" w:rsidRPr="002E3FF0" w:rsidRDefault="00D91A34" w:rsidP="00BD62D2">
            <w:pPr>
              <w:keepNext/>
              <w:spacing w:line="360" w:lineRule="auto"/>
              <w:rPr>
                <w:rFonts w:ascii="Times New Roman" w:hAnsi="Times New Roman" w:cs="Times New Roman"/>
                <w:sz w:val="24"/>
                <w:szCs w:val="24"/>
              </w:rPr>
            </w:pPr>
            <w:r w:rsidRPr="002E3FF0">
              <w:rPr>
                <w:rFonts w:ascii="Times New Roman" w:hAnsi="Times New Roman" w:cs="Times New Roman"/>
                <w:sz w:val="24"/>
                <w:szCs w:val="24"/>
              </w:rPr>
              <w:t>Великдень, Свято Івана Купала, Моковій, Яблуневий спас.</w:t>
            </w:r>
          </w:p>
        </w:tc>
      </w:tr>
    </w:tbl>
    <w:p w:rsidR="00D91A34" w:rsidRDefault="00C628A5" w:rsidP="00BD62D2">
      <w:pPr>
        <w:spacing w:after="0" w:line="360" w:lineRule="auto"/>
        <w:ind w:firstLine="709"/>
        <w:jc w:val="both"/>
        <w:rPr>
          <w:rFonts w:ascii="Times New Roman" w:hAnsi="Times New Roman" w:cs="Times New Roman"/>
          <w:i/>
          <w:sz w:val="28"/>
          <w:szCs w:val="28"/>
          <w:lang w:val="ru-RU"/>
        </w:rPr>
      </w:pPr>
      <w:r w:rsidRPr="00C628A5">
        <w:rPr>
          <w:rFonts w:ascii="Times New Roman" w:hAnsi="Times New Roman" w:cs="Times New Roman"/>
          <w:i/>
          <w:sz w:val="28"/>
          <w:szCs w:val="28"/>
        </w:rPr>
        <w:t xml:space="preserve">Джерело: складено на </w:t>
      </w:r>
      <w:r w:rsidRPr="009C5C48">
        <w:rPr>
          <w:rFonts w:ascii="Times New Roman" w:hAnsi="Times New Roman" w:cs="Times New Roman"/>
          <w:i/>
          <w:sz w:val="28"/>
          <w:szCs w:val="28"/>
        </w:rPr>
        <w:t xml:space="preserve">основі </w:t>
      </w:r>
      <w:r w:rsidRPr="009C5C48">
        <w:rPr>
          <w:rFonts w:ascii="Times New Roman" w:hAnsi="Times New Roman" w:cs="Times New Roman"/>
          <w:i/>
          <w:sz w:val="28"/>
          <w:szCs w:val="28"/>
          <w:lang w:val="ru-RU"/>
        </w:rPr>
        <w:t>[</w:t>
      </w:r>
      <w:r w:rsidR="007C2528">
        <w:rPr>
          <w:rFonts w:ascii="Times New Roman" w:hAnsi="Times New Roman" w:cs="Times New Roman"/>
          <w:i/>
          <w:sz w:val="28"/>
          <w:szCs w:val="28"/>
          <w:lang w:val="ru-RU"/>
        </w:rPr>
        <w:t>45, 52</w:t>
      </w:r>
      <w:r w:rsidRPr="009C5C48">
        <w:rPr>
          <w:rFonts w:ascii="Times New Roman" w:hAnsi="Times New Roman" w:cs="Times New Roman"/>
          <w:i/>
          <w:sz w:val="28"/>
          <w:szCs w:val="28"/>
          <w:lang w:val="ru-RU"/>
        </w:rPr>
        <w:t>]</w:t>
      </w:r>
    </w:p>
    <w:p w:rsidR="00C628A5" w:rsidRDefault="00C628A5" w:rsidP="00BD62D2">
      <w:pPr>
        <w:spacing w:after="0" w:line="360" w:lineRule="auto"/>
        <w:ind w:firstLine="709"/>
        <w:jc w:val="both"/>
        <w:rPr>
          <w:rFonts w:ascii="Times New Roman" w:hAnsi="Times New Roman" w:cs="Times New Roman"/>
          <w:sz w:val="28"/>
          <w:szCs w:val="28"/>
          <w:lang w:val="ru-RU"/>
        </w:rPr>
      </w:pPr>
    </w:p>
    <w:p w:rsidR="00C628A5" w:rsidRPr="00703D52" w:rsidRDefault="00C628A5" w:rsidP="00BD62D2">
      <w:pPr>
        <w:spacing w:after="0" w:line="360" w:lineRule="auto"/>
        <w:ind w:firstLine="709"/>
        <w:jc w:val="both"/>
        <w:rPr>
          <w:rFonts w:ascii="Times New Roman" w:hAnsi="Times New Roman" w:cs="Times New Roman"/>
          <w:sz w:val="28"/>
          <w:szCs w:val="28"/>
        </w:rPr>
      </w:pPr>
      <w:r w:rsidRPr="00703D52">
        <w:rPr>
          <w:rFonts w:ascii="Times New Roman" w:hAnsi="Times New Roman" w:cs="Times New Roman"/>
          <w:sz w:val="28"/>
          <w:szCs w:val="28"/>
        </w:rPr>
        <w:t xml:space="preserve">Як вже зазначали, подієвий туризм також класифікується за масштабом подій, і визначається на: </w:t>
      </w:r>
    </w:p>
    <w:p w:rsidR="00C628A5" w:rsidRPr="00703D52" w:rsidRDefault="00C628A5" w:rsidP="00BD62D2">
      <w:pPr>
        <w:pStyle w:val="a3"/>
        <w:numPr>
          <w:ilvl w:val="0"/>
          <w:numId w:val="15"/>
        </w:numPr>
        <w:spacing w:after="0" w:line="360" w:lineRule="auto"/>
        <w:ind w:left="0" w:firstLine="709"/>
        <w:jc w:val="both"/>
        <w:rPr>
          <w:rFonts w:ascii="Times New Roman" w:hAnsi="Times New Roman" w:cs="Times New Roman"/>
          <w:sz w:val="28"/>
          <w:szCs w:val="28"/>
        </w:rPr>
      </w:pPr>
      <w:r w:rsidRPr="00703D52">
        <w:rPr>
          <w:rFonts w:ascii="Times New Roman" w:hAnsi="Times New Roman" w:cs="Times New Roman"/>
          <w:sz w:val="28"/>
          <w:szCs w:val="28"/>
        </w:rPr>
        <w:t>міжнародному рівні – заходи національного чи міжнародного значення, що широко висвітлюються у ЗМІ, характеризуються високим туристичним попитом та мають велике значення для світової спільноти (Бразильський карнавал, Олімпійські ігри, міжнародні кінофестивалі);</w:t>
      </w:r>
    </w:p>
    <w:p w:rsidR="00C628A5" w:rsidRPr="00703D52" w:rsidRDefault="00C628A5" w:rsidP="00BD62D2">
      <w:pPr>
        <w:pStyle w:val="a3"/>
        <w:numPr>
          <w:ilvl w:val="0"/>
          <w:numId w:val="15"/>
        </w:numPr>
        <w:spacing w:after="0" w:line="360" w:lineRule="auto"/>
        <w:ind w:left="0" w:firstLine="709"/>
        <w:jc w:val="both"/>
        <w:rPr>
          <w:rFonts w:ascii="Times New Roman" w:hAnsi="Times New Roman" w:cs="Times New Roman"/>
          <w:sz w:val="28"/>
          <w:szCs w:val="28"/>
        </w:rPr>
      </w:pPr>
      <w:r w:rsidRPr="00703D52">
        <w:rPr>
          <w:rFonts w:ascii="Times New Roman" w:hAnsi="Times New Roman" w:cs="Times New Roman"/>
          <w:sz w:val="28"/>
          <w:szCs w:val="28"/>
        </w:rPr>
        <w:lastRenderedPageBreak/>
        <w:t>національному рівні – значні події, які характеризуються економічними вигодами, збільшенням частки ринку та залученням великої кількості туристів (фестиваль у Шешорах на Україні, виставки – ярмарки);</w:t>
      </w:r>
    </w:p>
    <w:p w:rsidR="00C628A5" w:rsidRPr="00703D52" w:rsidRDefault="00C628A5" w:rsidP="00BD62D2">
      <w:pPr>
        <w:pStyle w:val="a3"/>
        <w:numPr>
          <w:ilvl w:val="0"/>
          <w:numId w:val="15"/>
        </w:numPr>
        <w:spacing w:after="0" w:line="360" w:lineRule="auto"/>
        <w:ind w:left="0" w:firstLine="709"/>
        <w:jc w:val="both"/>
        <w:rPr>
          <w:rFonts w:ascii="Times New Roman" w:hAnsi="Times New Roman" w:cs="Times New Roman"/>
          <w:sz w:val="28"/>
          <w:szCs w:val="28"/>
        </w:rPr>
      </w:pPr>
      <w:r w:rsidRPr="00703D52">
        <w:rPr>
          <w:rFonts w:ascii="Times New Roman" w:hAnsi="Times New Roman" w:cs="Times New Roman"/>
          <w:sz w:val="28"/>
          <w:szCs w:val="28"/>
        </w:rPr>
        <w:t>регіональному рівні – заходи регіонального масштабу з обмеженим потоком відвідувачів відзначаються меншим туристичним попитом, ніж національні події та зменшенням економічної вигоди від проведення заходу (свято різника на Закарпатті, спортивні змагання регіонального рівня, ділові форуми);</w:t>
      </w:r>
    </w:p>
    <w:p w:rsidR="00C628A5" w:rsidRPr="00703D52" w:rsidRDefault="00C628A5" w:rsidP="00BD62D2">
      <w:pPr>
        <w:pStyle w:val="a3"/>
        <w:numPr>
          <w:ilvl w:val="0"/>
          <w:numId w:val="15"/>
        </w:numPr>
        <w:spacing w:after="0" w:line="360" w:lineRule="auto"/>
        <w:ind w:left="0" w:firstLine="709"/>
        <w:jc w:val="both"/>
        <w:rPr>
          <w:rFonts w:ascii="Times New Roman" w:hAnsi="Times New Roman" w:cs="Times New Roman"/>
          <w:sz w:val="28"/>
          <w:szCs w:val="28"/>
        </w:rPr>
      </w:pPr>
      <w:r w:rsidRPr="00703D52">
        <w:rPr>
          <w:rFonts w:ascii="Times New Roman" w:hAnsi="Times New Roman" w:cs="Times New Roman"/>
          <w:sz w:val="28"/>
          <w:szCs w:val="28"/>
        </w:rPr>
        <w:t>місцевому (локальному) рівні – незначні з точки зору економічної вигоди події, які відрізняються низьким туристичним попитом (дні міст, сіл тощо</w:t>
      </w:r>
      <w:r w:rsidRPr="009C5C48">
        <w:rPr>
          <w:rFonts w:ascii="Times New Roman" w:hAnsi="Times New Roman" w:cs="Times New Roman"/>
          <w:sz w:val="28"/>
          <w:szCs w:val="28"/>
        </w:rPr>
        <w:t>) [</w:t>
      </w:r>
      <w:r w:rsidR="007C2528">
        <w:rPr>
          <w:rFonts w:ascii="Times New Roman" w:hAnsi="Times New Roman" w:cs="Times New Roman"/>
          <w:sz w:val="28"/>
          <w:szCs w:val="28"/>
        </w:rPr>
        <w:t>62</w:t>
      </w:r>
      <w:r w:rsidRPr="009C5C48">
        <w:rPr>
          <w:rFonts w:ascii="Times New Roman" w:hAnsi="Times New Roman" w:cs="Times New Roman"/>
          <w:sz w:val="28"/>
          <w:szCs w:val="28"/>
        </w:rPr>
        <w:t>].</w:t>
      </w:r>
    </w:p>
    <w:p w:rsidR="00C628A5" w:rsidRPr="00703D52" w:rsidRDefault="00C628A5" w:rsidP="00BD62D2">
      <w:pPr>
        <w:spacing w:after="0" w:line="360" w:lineRule="auto"/>
        <w:ind w:firstLine="709"/>
        <w:jc w:val="both"/>
        <w:rPr>
          <w:rFonts w:ascii="Times New Roman" w:hAnsi="Times New Roman" w:cs="Times New Roman"/>
          <w:sz w:val="28"/>
          <w:szCs w:val="28"/>
        </w:rPr>
      </w:pPr>
      <w:r w:rsidRPr="00703D52">
        <w:rPr>
          <w:rFonts w:ascii="Times New Roman" w:hAnsi="Times New Roman" w:cs="Times New Roman"/>
          <w:sz w:val="28"/>
          <w:szCs w:val="28"/>
        </w:rPr>
        <w:t xml:space="preserve">За використанням туристичних ресурсів подієвий туризм ділиться на природні – які орієнтовані на природні ресурси та унікальні природні явища (північне сяйво, виверження вулканів тощо), суспільні ж, орієнтовані на суспільні ресурси (релігійні, громадські, мистецькі, історичні, спортивні та </w:t>
      </w:r>
      <w:r w:rsidRPr="00687945">
        <w:rPr>
          <w:rFonts w:ascii="Times New Roman" w:hAnsi="Times New Roman" w:cs="Times New Roman"/>
          <w:sz w:val="28"/>
          <w:szCs w:val="28"/>
        </w:rPr>
        <w:t>політичні) [</w:t>
      </w:r>
      <w:r w:rsidR="007C2528">
        <w:rPr>
          <w:rFonts w:ascii="Times New Roman" w:hAnsi="Times New Roman" w:cs="Times New Roman"/>
          <w:sz w:val="28"/>
          <w:szCs w:val="28"/>
        </w:rPr>
        <w:t>54</w:t>
      </w:r>
      <w:r w:rsidRPr="00687945">
        <w:rPr>
          <w:rFonts w:ascii="Times New Roman" w:hAnsi="Times New Roman" w:cs="Times New Roman"/>
          <w:sz w:val="28"/>
          <w:szCs w:val="28"/>
        </w:rPr>
        <w:t>].</w:t>
      </w:r>
    </w:p>
    <w:p w:rsidR="00C628A5" w:rsidRPr="007B1C6E" w:rsidRDefault="00C628A5" w:rsidP="00BD62D2">
      <w:pPr>
        <w:spacing w:after="0" w:line="360" w:lineRule="auto"/>
        <w:ind w:firstLine="709"/>
        <w:jc w:val="both"/>
        <w:rPr>
          <w:rFonts w:ascii="Times New Roman" w:hAnsi="Times New Roman" w:cs="Times New Roman"/>
          <w:sz w:val="28"/>
          <w:szCs w:val="28"/>
        </w:rPr>
      </w:pPr>
      <w:r w:rsidRPr="00703D52">
        <w:rPr>
          <w:rFonts w:ascii="Times New Roman" w:hAnsi="Times New Roman" w:cs="Times New Roman"/>
          <w:sz w:val="28"/>
          <w:szCs w:val="28"/>
        </w:rPr>
        <w:t>Також подієвий туризм визначається за регулярністю подій та заходів і унікальністю. Регулярні – Канський кінофестиваль, Олімпійські ігри, унікальні події – це наприклад відкриття Суецького каналу, весілля британського принца Вільяма.</w:t>
      </w:r>
    </w:p>
    <w:p w:rsidR="00F64588" w:rsidRDefault="00F64588" w:rsidP="00BD62D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C628A5" w:rsidRPr="004A6DD4" w:rsidRDefault="00F64588" w:rsidP="00BD62D2">
      <w:pPr>
        <w:pStyle w:val="2"/>
        <w:spacing w:before="0" w:line="360" w:lineRule="auto"/>
        <w:jc w:val="center"/>
        <w:rPr>
          <w:rFonts w:ascii="Times New Roman" w:hAnsi="Times New Roman" w:cs="Times New Roman"/>
          <w:b/>
          <w:color w:val="auto"/>
          <w:sz w:val="28"/>
          <w:szCs w:val="28"/>
        </w:rPr>
      </w:pPr>
      <w:bookmarkStart w:id="54" w:name="_Toc133264778"/>
      <w:r w:rsidRPr="004A6DD4">
        <w:rPr>
          <w:rFonts w:ascii="Times New Roman" w:hAnsi="Times New Roman" w:cs="Times New Roman"/>
          <w:b/>
          <w:color w:val="auto"/>
          <w:sz w:val="28"/>
          <w:szCs w:val="28"/>
        </w:rPr>
        <w:lastRenderedPageBreak/>
        <w:t>РОЗДІЛ 2</w:t>
      </w:r>
      <w:bookmarkEnd w:id="54"/>
    </w:p>
    <w:p w:rsidR="00F64588" w:rsidRPr="004A6DD4" w:rsidRDefault="001F313C" w:rsidP="00BD62D2">
      <w:pPr>
        <w:pStyle w:val="2"/>
        <w:spacing w:before="0" w:line="360" w:lineRule="auto"/>
        <w:jc w:val="center"/>
        <w:rPr>
          <w:rFonts w:ascii="Times New Roman" w:hAnsi="Times New Roman" w:cs="Times New Roman"/>
          <w:b/>
          <w:color w:val="auto"/>
          <w:sz w:val="28"/>
          <w:szCs w:val="28"/>
        </w:rPr>
      </w:pPr>
      <w:bookmarkStart w:id="55" w:name="_Toc133264779"/>
      <w:r>
        <w:rPr>
          <w:rFonts w:ascii="Times New Roman" w:hAnsi="Times New Roman" w:cs="Times New Roman"/>
          <w:b/>
          <w:color w:val="auto"/>
          <w:sz w:val="28"/>
          <w:szCs w:val="28"/>
        </w:rPr>
        <w:t xml:space="preserve">ЗАВДАННЯ, </w:t>
      </w:r>
      <w:r w:rsidR="00F64588" w:rsidRPr="004A6DD4">
        <w:rPr>
          <w:rFonts w:ascii="Times New Roman" w:hAnsi="Times New Roman" w:cs="Times New Roman"/>
          <w:b/>
          <w:color w:val="auto"/>
          <w:sz w:val="28"/>
          <w:szCs w:val="28"/>
        </w:rPr>
        <w:t>МЕТОДИ ТА ОРГАНІЗАЦІЯ ДОСЛІДЖЕННЯ</w:t>
      </w:r>
      <w:bookmarkEnd w:id="55"/>
    </w:p>
    <w:p w:rsidR="00F64588" w:rsidRDefault="00F64588" w:rsidP="00BD62D2">
      <w:pPr>
        <w:spacing w:after="0" w:line="360" w:lineRule="auto"/>
        <w:ind w:firstLine="709"/>
        <w:jc w:val="center"/>
        <w:rPr>
          <w:rFonts w:ascii="Times New Roman" w:hAnsi="Times New Roman" w:cs="Times New Roman"/>
          <w:b/>
          <w:sz w:val="28"/>
          <w:szCs w:val="28"/>
        </w:rPr>
      </w:pPr>
    </w:p>
    <w:p w:rsidR="00F64588" w:rsidRPr="002B6846" w:rsidRDefault="00F64588" w:rsidP="00BD62D2">
      <w:pPr>
        <w:pStyle w:val="2"/>
        <w:spacing w:before="0" w:line="360" w:lineRule="auto"/>
        <w:ind w:firstLine="709"/>
        <w:jc w:val="both"/>
        <w:rPr>
          <w:rFonts w:ascii="Times New Roman" w:hAnsi="Times New Roman" w:cs="Times New Roman"/>
          <w:color w:val="auto"/>
          <w:sz w:val="28"/>
          <w:szCs w:val="28"/>
        </w:rPr>
      </w:pPr>
      <w:bookmarkStart w:id="56" w:name="_Toc133264780"/>
      <w:r w:rsidRPr="002B6846">
        <w:rPr>
          <w:rFonts w:ascii="Times New Roman" w:hAnsi="Times New Roman" w:cs="Times New Roman"/>
          <w:color w:val="auto"/>
          <w:sz w:val="28"/>
          <w:szCs w:val="28"/>
        </w:rPr>
        <w:t>2.1 Мета та завдання дослідження</w:t>
      </w:r>
      <w:bookmarkEnd w:id="56"/>
    </w:p>
    <w:p w:rsidR="00F64588" w:rsidRDefault="00F64588" w:rsidP="00BD62D2">
      <w:pPr>
        <w:spacing w:after="0" w:line="360" w:lineRule="auto"/>
        <w:ind w:firstLine="709"/>
        <w:jc w:val="both"/>
        <w:rPr>
          <w:rFonts w:ascii="Times New Roman" w:hAnsi="Times New Roman" w:cs="Times New Roman"/>
          <w:sz w:val="28"/>
          <w:szCs w:val="28"/>
        </w:rPr>
      </w:pPr>
    </w:p>
    <w:p w:rsidR="00F64588" w:rsidRDefault="00F64588"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Метою роботи є </w:t>
      </w:r>
      <w:r w:rsidR="003005A6">
        <w:rPr>
          <w:rFonts w:ascii="Times New Roman" w:hAnsi="Times New Roman" w:cs="Times New Roman"/>
          <w:sz w:val="28"/>
          <w:szCs w:val="28"/>
        </w:rPr>
        <w:t>дослідження можливостей розвитку подієвого туризму в світі та</w:t>
      </w:r>
      <w:r>
        <w:rPr>
          <w:rFonts w:ascii="Times New Roman" w:hAnsi="Times New Roman" w:cs="Times New Roman"/>
          <w:sz w:val="28"/>
          <w:szCs w:val="28"/>
        </w:rPr>
        <w:t xml:space="preserve"> в Україні. </w:t>
      </w:r>
    </w:p>
    <w:p w:rsidR="00F64588" w:rsidRDefault="00F64588"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мети визначено основні завдання:</w:t>
      </w:r>
    </w:p>
    <w:p w:rsidR="00F64588" w:rsidRDefault="00F64588" w:rsidP="00BD62D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Розглянути і визначити теоретичні основи подієвого туризму та охарактеризувати його види.</w:t>
      </w:r>
    </w:p>
    <w:p w:rsidR="00F64588" w:rsidRDefault="00F64588" w:rsidP="00BD62D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Проаналізувати особливості розвитку подієвого туризму в світі та на території України  на сучасному етапі.</w:t>
      </w:r>
    </w:p>
    <w:p w:rsidR="00F64588" w:rsidRDefault="00F64588" w:rsidP="00BD62D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Визначити та розкрити особливості державного регулювання подієвого туризму.</w:t>
      </w:r>
    </w:p>
    <w:p w:rsidR="00F64588" w:rsidRDefault="00F64588" w:rsidP="00BD62D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Охарактеризувати основи менеджменту в подієвому туризмі.</w:t>
      </w:r>
    </w:p>
    <w:p w:rsidR="00F64588" w:rsidRDefault="00F64588" w:rsidP="00BD62D2">
      <w:pPr>
        <w:spacing w:after="0" w:line="360" w:lineRule="auto"/>
        <w:ind w:firstLine="709"/>
        <w:jc w:val="both"/>
        <w:rPr>
          <w:rFonts w:ascii="Times New Roman" w:hAnsi="Times New Roman" w:cs="Times New Roman"/>
          <w:sz w:val="28"/>
          <w:szCs w:val="28"/>
        </w:rPr>
      </w:pPr>
    </w:p>
    <w:p w:rsidR="00F64588" w:rsidRPr="002B6846" w:rsidRDefault="00F64588" w:rsidP="00BD62D2">
      <w:pPr>
        <w:pStyle w:val="2"/>
        <w:spacing w:before="0" w:line="360" w:lineRule="auto"/>
        <w:ind w:firstLine="709"/>
        <w:jc w:val="both"/>
        <w:rPr>
          <w:rFonts w:ascii="Times New Roman" w:hAnsi="Times New Roman" w:cs="Times New Roman"/>
          <w:color w:val="auto"/>
          <w:sz w:val="28"/>
          <w:szCs w:val="28"/>
        </w:rPr>
      </w:pPr>
      <w:bookmarkStart w:id="57" w:name="_Toc133264781"/>
      <w:r w:rsidRPr="002B6846">
        <w:rPr>
          <w:rFonts w:ascii="Times New Roman" w:hAnsi="Times New Roman" w:cs="Times New Roman"/>
          <w:color w:val="auto"/>
          <w:sz w:val="28"/>
          <w:szCs w:val="28"/>
        </w:rPr>
        <w:t>2.2 Методи дослідження</w:t>
      </w:r>
      <w:bookmarkEnd w:id="57"/>
    </w:p>
    <w:p w:rsidR="00F64588" w:rsidRDefault="00F64588" w:rsidP="00BD62D2">
      <w:pPr>
        <w:spacing w:after="0" w:line="360" w:lineRule="auto"/>
        <w:ind w:firstLine="709"/>
        <w:jc w:val="both"/>
        <w:rPr>
          <w:rFonts w:ascii="Times New Roman" w:hAnsi="Times New Roman" w:cs="Times New Roman"/>
          <w:sz w:val="28"/>
          <w:szCs w:val="28"/>
        </w:rPr>
      </w:pPr>
    </w:p>
    <w:p w:rsidR="00F64588" w:rsidRDefault="00F64588"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Задля ефективного дослідження використовувалися друковані та електронні джерела інформації з досвідченими науковцями. Тому для досягнення мети дослідження та для вирішення поставлених завдань використовувались такі методи дослідження як:</w:t>
      </w:r>
    </w:p>
    <w:p w:rsidR="00F64588" w:rsidRDefault="00F64588" w:rsidP="00BD62D2">
      <w:pPr>
        <w:pStyle w:val="a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теоретичний аналіз;</w:t>
      </w:r>
    </w:p>
    <w:p w:rsidR="00F64588" w:rsidRDefault="00F64588" w:rsidP="00BD62D2">
      <w:pPr>
        <w:pStyle w:val="a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порівняльний метод;</w:t>
      </w:r>
    </w:p>
    <w:p w:rsidR="00F64588" w:rsidRDefault="00F64588" w:rsidP="00BD62D2">
      <w:pPr>
        <w:pStyle w:val="a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метод синтезу;</w:t>
      </w:r>
    </w:p>
    <w:p w:rsidR="00F64588" w:rsidRDefault="00F64588" w:rsidP="00BD62D2">
      <w:pPr>
        <w:pStyle w:val="a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метод вивчення і узагальнення літературних джерел;</w:t>
      </w:r>
    </w:p>
    <w:p w:rsidR="00F64588" w:rsidRDefault="00F64588" w:rsidP="00BD62D2">
      <w:pPr>
        <w:pStyle w:val="a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структурно-функціонального аналізу;</w:t>
      </w:r>
    </w:p>
    <w:p w:rsidR="00F64588" w:rsidRDefault="00F64588" w:rsidP="00BD62D2">
      <w:pPr>
        <w:pStyle w:val="a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класифікації;</w:t>
      </w:r>
    </w:p>
    <w:p w:rsidR="00F64588" w:rsidRDefault="00F64588" w:rsidP="00BD62D2">
      <w:pPr>
        <w:pStyle w:val="a3"/>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 конкретизації.</w:t>
      </w:r>
    </w:p>
    <w:p w:rsidR="00F64588" w:rsidRPr="00F64588" w:rsidRDefault="00F64588" w:rsidP="00BD62D2">
      <w:pPr>
        <w:spacing w:after="0" w:line="360" w:lineRule="auto"/>
        <w:ind w:firstLine="709"/>
        <w:jc w:val="both"/>
        <w:rPr>
          <w:rFonts w:ascii="Times New Roman" w:hAnsi="Times New Roman" w:cs="Times New Roman"/>
          <w:sz w:val="28"/>
          <w:szCs w:val="28"/>
        </w:rPr>
      </w:pPr>
    </w:p>
    <w:p w:rsidR="00F64588" w:rsidRPr="002B6846" w:rsidRDefault="00F64588" w:rsidP="00BD62D2">
      <w:pPr>
        <w:pStyle w:val="2"/>
        <w:spacing w:before="0" w:line="360" w:lineRule="auto"/>
        <w:ind w:firstLine="709"/>
        <w:jc w:val="both"/>
        <w:rPr>
          <w:rFonts w:ascii="Times New Roman" w:hAnsi="Times New Roman" w:cs="Times New Roman"/>
          <w:color w:val="auto"/>
          <w:sz w:val="28"/>
          <w:szCs w:val="28"/>
        </w:rPr>
      </w:pPr>
      <w:bookmarkStart w:id="58" w:name="_Toc133264782"/>
      <w:r w:rsidRPr="002B6846">
        <w:rPr>
          <w:rFonts w:ascii="Times New Roman" w:hAnsi="Times New Roman" w:cs="Times New Roman"/>
          <w:color w:val="auto"/>
          <w:sz w:val="28"/>
          <w:szCs w:val="28"/>
        </w:rPr>
        <w:lastRenderedPageBreak/>
        <w:t>2.3 Організація дослідження</w:t>
      </w:r>
      <w:bookmarkEnd w:id="58"/>
    </w:p>
    <w:p w:rsidR="00E13274" w:rsidRDefault="00E13274" w:rsidP="00BD62D2">
      <w:pPr>
        <w:spacing w:after="0" w:line="360" w:lineRule="auto"/>
        <w:ind w:firstLine="709"/>
        <w:jc w:val="both"/>
        <w:rPr>
          <w:rFonts w:ascii="Times New Roman" w:hAnsi="Times New Roman" w:cs="Times New Roman"/>
          <w:sz w:val="28"/>
          <w:szCs w:val="28"/>
        </w:rPr>
      </w:pPr>
    </w:p>
    <w:p w:rsidR="003D27C4" w:rsidRDefault="009E0657" w:rsidP="00BD62D2">
      <w:pPr>
        <w:spacing w:after="0" w:line="360" w:lineRule="auto"/>
        <w:ind w:firstLine="709"/>
        <w:jc w:val="both"/>
        <w:rPr>
          <w:rFonts w:ascii="Times New Roman" w:hAnsi="Times New Roman" w:cs="Times New Roman"/>
          <w:sz w:val="28"/>
          <w:szCs w:val="28"/>
        </w:rPr>
      </w:pPr>
      <w:r w:rsidRPr="009E0657">
        <w:rPr>
          <w:rFonts w:ascii="Times New Roman" w:hAnsi="Times New Roman" w:cs="Times New Roman"/>
          <w:sz w:val="28"/>
          <w:szCs w:val="28"/>
        </w:rPr>
        <w:t xml:space="preserve">Ознайомившись з науковими джерелами та проаналізувавши їх, ми дослідили сучасний стан світового подієвого туризму, </w:t>
      </w:r>
      <w:r w:rsidR="00DD4E0B" w:rsidRPr="003D27C4">
        <w:rPr>
          <w:rFonts w:ascii="Times New Roman" w:hAnsi="Times New Roman" w:cs="Times New Roman"/>
          <w:sz w:val="28"/>
          <w:szCs w:val="28"/>
        </w:rPr>
        <w:t>виявили його основні тен</w:t>
      </w:r>
      <w:r w:rsidR="00DD4E0B">
        <w:rPr>
          <w:rFonts w:ascii="Times New Roman" w:hAnsi="Times New Roman" w:cs="Times New Roman"/>
          <w:sz w:val="28"/>
          <w:szCs w:val="28"/>
        </w:rPr>
        <w:t xml:space="preserve">денції та перспективи зростання. </w:t>
      </w:r>
      <w:r w:rsidR="00AC650D" w:rsidRPr="003D27C4">
        <w:rPr>
          <w:rFonts w:ascii="Times New Roman" w:hAnsi="Times New Roman" w:cs="Times New Roman"/>
          <w:sz w:val="28"/>
          <w:szCs w:val="28"/>
        </w:rPr>
        <w:t xml:space="preserve">Провівши порівняльний аналіз розвитку подійного туризму в різних країнах, ми зробили висновки про </w:t>
      </w:r>
      <w:r w:rsidR="00AC650D">
        <w:rPr>
          <w:rFonts w:ascii="Times New Roman" w:hAnsi="Times New Roman" w:cs="Times New Roman"/>
          <w:sz w:val="28"/>
          <w:szCs w:val="28"/>
        </w:rPr>
        <w:t>демографічні фактори, що сприяють його успішному розвитку</w:t>
      </w:r>
      <w:r w:rsidR="00AC650D" w:rsidRPr="003D27C4">
        <w:rPr>
          <w:rFonts w:ascii="Times New Roman" w:hAnsi="Times New Roman" w:cs="Times New Roman"/>
          <w:sz w:val="28"/>
          <w:szCs w:val="28"/>
        </w:rPr>
        <w:t xml:space="preserve">. </w:t>
      </w:r>
      <w:r w:rsidR="00AC650D">
        <w:rPr>
          <w:rFonts w:ascii="Times New Roman" w:hAnsi="Times New Roman" w:cs="Times New Roman"/>
          <w:sz w:val="28"/>
          <w:szCs w:val="28"/>
        </w:rPr>
        <w:t>А також зазначили, що він є одним із провідних видів туризму на світовому туристичному ринку. Після чего, ми в</w:t>
      </w:r>
      <w:r w:rsidRPr="009E0657">
        <w:rPr>
          <w:rFonts w:ascii="Times New Roman" w:hAnsi="Times New Roman" w:cs="Times New Roman"/>
          <w:sz w:val="28"/>
          <w:szCs w:val="28"/>
        </w:rPr>
        <w:t xml:space="preserve">иокремили ТОП найбільш відвідуваних країн світу, зафіксували, які самі популярні види подієвого туризму, де першість займають гастрономічні фестивалі, музичні фестивалі, національні свята та покази мод. Виділили та дали характеристику найвідомішим та яскравим подіям світового рівня. </w:t>
      </w:r>
    </w:p>
    <w:p w:rsidR="0021714E" w:rsidRDefault="00AB216D" w:rsidP="00BD62D2">
      <w:pPr>
        <w:spacing w:after="0" w:line="360" w:lineRule="auto"/>
        <w:ind w:firstLine="709"/>
        <w:jc w:val="both"/>
        <w:rPr>
          <w:rFonts w:ascii="Times New Roman" w:hAnsi="Times New Roman" w:cs="Times New Roman"/>
          <w:sz w:val="28"/>
          <w:szCs w:val="28"/>
        </w:rPr>
      </w:pPr>
      <w:r w:rsidRPr="009E0657">
        <w:rPr>
          <w:rFonts w:ascii="Times New Roman" w:hAnsi="Times New Roman" w:cs="Times New Roman"/>
          <w:sz w:val="28"/>
          <w:szCs w:val="28"/>
        </w:rPr>
        <w:t>Визначили особливості розвитку і організації подієвого туризму в Україні та порівняли із світовим</w:t>
      </w:r>
      <w:r>
        <w:rPr>
          <w:rFonts w:ascii="Times New Roman" w:hAnsi="Times New Roman" w:cs="Times New Roman"/>
          <w:sz w:val="28"/>
          <w:szCs w:val="28"/>
        </w:rPr>
        <w:t xml:space="preserve">, </w:t>
      </w:r>
      <w:r w:rsidR="00074BAD" w:rsidRPr="00074BAD">
        <w:rPr>
          <w:rFonts w:ascii="Times New Roman" w:hAnsi="Times New Roman" w:cs="Times New Roman"/>
          <w:sz w:val="28"/>
          <w:szCs w:val="28"/>
        </w:rPr>
        <w:t>стало зрозумілим, що Україна має значний потенціал для подальшого розвитку цього виду туризму.</w:t>
      </w:r>
      <w:r>
        <w:rPr>
          <w:rFonts w:ascii="Times New Roman" w:hAnsi="Times New Roman" w:cs="Times New Roman"/>
          <w:sz w:val="28"/>
          <w:szCs w:val="28"/>
        </w:rPr>
        <w:t xml:space="preserve"> </w:t>
      </w:r>
      <w:r w:rsidRPr="009E0657">
        <w:rPr>
          <w:rFonts w:ascii="Times New Roman" w:hAnsi="Times New Roman" w:cs="Times New Roman"/>
          <w:sz w:val="28"/>
          <w:szCs w:val="28"/>
        </w:rPr>
        <w:t>В ході дослідження інформації виявили місце подієвого туризму в Україні і його відсоток (39%) серед інших видів туризму. З‘ясували які є гальмуючи фактори в’їзного туризму в країні, а також дізналися що ж потрібно роботи для подальшого розвитку подієвого туризму на території України.</w:t>
      </w:r>
      <w:r w:rsidR="003D27C4">
        <w:rPr>
          <w:rFonts w:ascii="Times New Roman" w:hAnsi="Times New Roman" w:cs="Times New Roman"/>
          <w:sz w:val="28"/>
          <w:szCs w:val="28"/>
        </w:rPr>
        <w:t xml:space="preserve"> </w:t>
      </w:r>
      <w:r w:rsidR="00074BAD" w:rsidRPr="00074BAD">
        <w:rPr>
          <w:rFonts w:ascii="Times New Roman" w:hAnsi="Times New Roman" w:cs="Times New Roman"/>
          <w:sz w:val="28"/>
          <w:szCs w:val="28"/>
        </w:rPr>
        <w:t xml:space="preserve">Тим не менш, Україна активно працює над просуванням свого потенціалу як напряму для подійного туризму, і в останні роки спостерігається зростання кількості та масштабів заходів, що проводяться в країні. </w:t>
      </w:r>
      <w:r w:rsidR="009E0657" w:rsidRPr="009E0657">
        <w:rPr>
          <w:rFonts w:ascii="Times New Roman" w:hAnsi="Times New Roman" w:cs="Times New Roman"/>
          <w:sz w:val="28"/>
          <w:szCs w:val="28"/>
        </w:rPr>
        <w:t>Аналізуючи інформацію наукових статтей та досвідчених науковців виділили найсильніші та найслабші сторони і можливості та загрози в розвитку подієвого туризму в Україні та зазначили, які події вплинули на розвиток туризму в нашій країні. З інформаційних джерел, дізналися яке місце посідає України в міжнародних рейтингах станом на 2019 рік, після чого вияви явили ряд завдань для просування подієвого туризму в країні на міжнародний ринок. І як в висновок, виділили найбільш популярні туристичні міста та привели в приклад найвідоміші фестивалі та події в нашій країні.</w:t>
      </w:r>
    </w:p>
    <w:p w:rsidR="009A5270" w:rsidRDefault="009A5270" w:rsidP="00BD62D2">
      <w:pPr>
        <w:spacing w:after="0" w:line="360" w:lineRule="auto"/>
        <w:ind w:firstLine="709"/>
        <w:jc w:val="both"/>
        <w:rPr>
          <w:rFonts w:ascii="Times New Roman" w:hAnsi="Times New Roman" w:cs="Times New Roman"/>
          <w:sz w:val="28"/>
          <w:szCs w:val="28"/>
        </w:rPr>
      </w:pPr>
      <w:r w:rsidRPr="009A5270">
        <w:rPr>
          <w:rFonts w:ascii="Times New Roman" w:hAnsi="Times New Roman" w:cs="Times New Roman"/>
          <w:sz w:val="28"/>
          <w:szCs w:val="28"/>
        </w:rPr>
        <w:lastRenderedPageBreak/>
        <w:t>Провели дослідження особливостей державного регул</w:t>
      </w:r>
      <w:r>
        <w:rPr>
          <w:rFonts w:ascii="Times New Roman" w:hAnsi="Times New Roman" w:cs="Times New Roman"/>
          <w:sz w:val="28"/>
          <w:szCs w:val="28"/>
        </w:rPr>
        <w:t>ювання подієвого туризму</w:t>
      </w:r>
      <w:r w:rsidRPr="009A5270">
        <w:rPr>
          <w:rFonts w:ascii="Times New Roman" w:hAnsi="Times New Roman" w:cs="Times New Roman"/>
          <w:sz w:val="28"/>
          <w:szCs w:val="28"/>
        </w:rPr>
        <w:t xml:space="preserve">, в ході якого дізналися, що у різних країнах існує різний ступінь державного регулювання та підтримки подієвого туризму. У деяких країнах створено спеціальні державні органи та виділено фінансування для підтримки подійного туризму, тоді як інші більше покладаються на ініціативи приватного сектору. </w:t>
      </w:r>
      <w:r w:rsidR="007A3F03">
        <w:rPr>
          <w:rFonts w:ascii="Times New Roman" w:hAnsi="Times New Roman" w:cs="Times New Roman"/>
          <w:sz w:val="28"/>
          <w:szCs w:val="28"/>
        </w:rPr>
        <w:t>Дізналися якими організаціями підпорядковується подієвий туризм</w:t>
      </w:r>
      <w:r w:rsidR="005466F9">
        <w:rPr>
          <w:rFonts w:ascii="Times New Roman" w:hAnsi="Times New Roman" w:cs="Times New Roman"/>
          <w:sz w:val="28"/>
          <w:szCs w:val="28"/>
        </w:rPr>
        <w:t xml:space="preserve">, а також зазначили його основні чотири моделі державного регулювання та методи державного рівня для регулювання подієвого туризму. </w:t>
      </w:r>
      <w:r w:rsidRPr="009A5270">
        <w:rPr>
          <w:rFonts w:ascii="Times New Roman" w:hAnsi="Times New Roman" w:cs="Times New Roman"/>
          <w:sz w:val="28"/>
          <w:szCs w:val="28"/>
        </w:rPr>
        <w:t xml:space="preserve">Крім того, </w:t>
      </w:r>
      <w:r w:rsidR="00E97428">
        <w:rPr>
          <w:rFonts w:ascii="Times New Roman" w:hAnsi="Times New Roman" w:cs="Times New Roman"/>
          <w:sz w:val="28"/>
          <w:szCs w:val="28"/>
        </w:rPr>
        <w:t xml:space="preserve">ознайомились з тим, що </w:t>
      </w:r>
      <w:r w:rsidRPr="009A5270">
        <w:rPr>
          <w:rFonts w:ascii="Times New Roman" w:hAnsi="Times New Roman" w:cs="Times New Roman"/>
          <w:sz w:val="28"/>
          <w:szCs w:val="28"/>
        </w:rPr>
        <w:t>існують відмінності в рівні регулювання та вимог до організаторів заходів.</w:t>
      </w:r>
    </w:p>
    <w:p w:rsidR="0021714E" w:rsidRDefault="006960E9"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Провели дослідження особливостей менеджменту подієвого тур</w:t>
      </w:r>
      <w:r w:rsidR="00CF3171">
        <w:rPr>
          <w:rFonts w:ascii="Times New Roman" w:hAnsi="Times New Roman" w:cs="Times New Roman"/>
          <w:sz w:val="28"/>
          <w:szCs w:val="28"/>
        </w:rPr>
        <w:t>изму, де виявили його основну мету, та зазначили, що менеджмент подієвого туризму</w:t>
      </w:r>
      <w:r w:rsidRPr="006960E9">
        <w:rPr>
          <w:rFonts w:ascii="Times New Roman" w:hAnsi="Times New Roman" w:cs="Times New Roman"/>
          <w:sz w:val="28"/>
          <w:szCs w:val="28"/>
        </w:rPr>
        <w:t xml:space="preserve"> у світі включає складний комплекс завдань, у тому числі розробку концепцій заходів, визначення цільової аудиторії, планування логістики, брендинг і координацію технологічних аспектів. </w:t>
      </w:r>
      <w:r w:rsidR="00CF3171">
        <w:rPr>
          <w:rFonts w:ascii="Times New Roman" w:hAnsi="Times New Roman" w:cs="Times New Roman"/>
          <w:sz w:val="28"/>
          <w:szCs w:val="28"/>
        </w:rPr>
        <w:t>Описали, що потрібно для успішного управління подієвим туризмом</w:t>
      </w:r>
      <w:r w:rsidR="00BA2AA2">
        <w:rPr>
          <w:rFonts w:ascii="Times New Roman" w:hAnsi="Times New Roman" w:cs="Times New Roman"/>
          <w:sz w:val="28"/>
          <w:szCs w:val="28"/>
        </w:rPr>
        <w:t xml:space="preserve">, після чого охарактеризували чотири управлінські рівні, а саме: глобальний рівень, макрорівень, мезорівень та мікрорівень. </w:t>
      </w:r>
      <w:r w:rsidRPr="006960E9">
        <w:rPr>
          <w:rFonts w:ascii="Times New Roman" w:hAnsi="Times New Roman" w:cs="Times New Roman"/>
          <w:sz w:val="28"/>
          <w:szCs w:val="28"/>
        </w:rPr>
        <w:t>Крім того, управління подієвим туризмом вимагає високого рівня координації та співробітництва</w:t>
      </w:r>
      <w:r w:rsidR="00C44614">
        <w:rPr>
          <w:rFonts w:ascii="Times New Roman" w:hAnsi="Times New Roman" w:cs="Times New Roman"/>
          <w:sz w:val="28"/>
          <w:szCs w:val="28"/>
        </w:rPr>
        <w:t>, тому, ми виділили, якими принипами потрібно підпорядковуватись, аби підвищити ефективність управління менеджментом подієвого туризму</w:t>
      </w:r>
      <w:r w:rsidRPr="006960E9">
        <w:rPr>
          <w:rFonts w:ascii="Times New Roman" w:hAnsi="Times New Roman" w:cs="Times New Roman"/>
          <w:sz w:val="28"/>
          <w:szCs w:val="28"/>
        </w:rPr>
        <w:t>. В цілому, ефективне управління подієвим туризмом має вирішальне значення для успіху та стійкості подій у світі.</w:t>
      </w:r>
    </w:p>
    <w:p w:rsidR="0021714E" w:rsidRDefault="0021714E" w:rsidP="00BD62D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21714E" w:rsidRPr="00EC774A" w:rsidRDefault="0021714E" w:rsidP="00BD62D2">
      <w:pPr>
        <w:pStyle w:val="2"/>
        <w:spacing w:before="0" w:line="360" w:lineRule="auto"/>
        <w:jc w:val="center"/>
        <w:rPr>
          <w:rFonts w:ascii="Times New Roman" w:hAnsi="Times New Roman" w:cs="Times New Roman"/>
          <w:b/>
          <w:color w:val="auto"/>
          <w:sz w:val="28"/>
          <w:szCs w:val="28"/>
          <w:lang w:val="ru-RU"/>
        </w:rPr>
      </w:pPr>
      <w:bookmarkStart w:id="59" w:name="_Toc133264783"/>
      <w:r w:rsidRPr="00EC774A">
        <w:rPr>
          <w:rFonts w:ascii="Times New Roman" w:hAnsi="Times New Roman" w:cs="Times New Roman"/>
          <w:b/>
          <w:color w:val="auto"/>
          <w:sz w:val="28"/>
          <w:szCs w:val="28"/>
          <w:lang w:val="ru-RU"/>
        </w:rPr>
        <w:lastRenderedPageBreak/>
        <w:t>РОЗДІЛ 3</w:t>
      </w:r>
      <w:bookmarkEnd w:id="59"/>
    </w:p>
    <w:p w:rsidR="0021714E" w:rsidRPr="00EC774A" w:rsidRDefault="0021714E" w:rsidP="00BD62D2">
      <w:pPr>
        <w:pStyle w:val="2"/>
        <w:spacing w:before="0" w:line="360" w:lineRule="auto"/>
        <w:jc w:val="center"/>
        <w:rPr>
          <w:rFonts w:ascii="Times New Roman" w:hAnsi="Times New Roman" w:cs="Times New Roman"/>
          <w:b/>
          <w:color w:val="auto"/>
          <w:sz w:val="28"/>
          <w:szCs w:val="28"/>
          <w:lang w:val="ru-RU"/>
        </w:rPr>
      </w:pPr>
      <w:bookmarkStart w:id="60" w:name="_Toc133264784"/>
      <w:r w:rsidRPr="00EC774A">
        <w:rPr>
          <w:rFonts w:ascii="Times New Roman" w:hAnsi="Times New Roman" w:cs="Times New Roman"/>
          <w:b/>
          <w:color w:val="auto"/>
          <w:sz w:val="28"/>
          <w:szCs w:val="28"/>
          <w:lang w:val="ru-RU"/>
        </w:rPr>
        <w:t>СУЧАСНИЙ СТА</w:t>
      </w:r>
      <w:r w:rsidR="00EC774A" w:rsidRPr="00EC774A">
        <w:rPr>
          <w:rFonts w:ascii="Times New Roman" w:hAnsi="Times New Roman" w:cs="Times New Roman"/>
          <w:b/>
          <w:color w:val="auto"/>
          <w:sz w:val="28"/>
          <w:szCs w:val="28"/>
          <w:lang w:val="ru-RU"/>
        </w:rPr>
        <w:t>Н ОРГАНІЗАЦІЇ ПОДІЄВОГО ТУРИЗМУ</w:t>
      </w:r>
      <w:bookmarkEnd w:id="60"/>
    </w:p>
    <w:p w:rsidR="00B218CE" w:rsidRDefault="00B218CE" w:rsidP="00BD62D2">
      <w:pPr>
        <w:spacing w:after="0" w:line="360" w:lineRule="auto"/>
        <w:jc w:val="center"/>
        <w:rPr>
          <w:rFonts w:ascii="Times New Roman" w:hAnsi="Times New Roman" w:cs="Times New Roman"/>
          <w:b/>
          <w:sz w:val="28"/>
          <w:szCs w:val="28"/>
          <w:lang w:val="ru-RU"/>
        </w:rPr>
      </w:pPr>
    </w:p>
    <w:p w:rsidR="00B218CE" w:rsidRPr="00EC774A" w:rsidRDefault="00B218CE" w:rsidP="00BD62D2">
      <w:pPr>
        <w:pStyle w:val="2"/>
        <w:spacing w:before="0" w:line="360" w:lineRule="auto"/>
        <w:ind w:firstLine="709"/>
        <w:jc w:val="both"/>
        <w:rPr>
          <w:rFonts w:ascii="Times New Roman" w:hAnsi="Times New Roman" w:cs="Times New Roman"/>
          <w:color w:val="auto"/>
          <w:sz w:val="28"/>
          <w:szCs w:val="28"/>
          <w:lang w:val="ru-RU"/>
        </w:rPr>
      </w:pPr>
      <w:bookmarkStart w:id="61" w:name="_Toc133264785"/>
      <w:r w:rsidRPr="00EC774A">
        <w:rPr>
          <w:rFonts w:ascii="Times New Roman" w:hAnsi="Times New Roman" w:cs="Times New Roman"/>
          <w:color w:val="auto"/>
          <w:sz w:val="28"/>
          <w:szCs w:val="28"/>
          <w:lang w:val="ru-RU"/>
        </w:rPr>
        <w:t>3.1 Розвиток подієвого туризму в світі на сучасному етапі</w:t>
      </w:r>
      <w:bookmarkEnd w:id="61"/>
    </w:p>
    <w:p w:rsidR="00643FF6" w:rsidRDefault="00643FF6" w:rsidP="00BD62D2">
      <w:pPr>
        <w:spacing w:after="0" w:line="360" w:lineRule="auto"/>
        <w:ind w:firstLine="709"/>
        <w:jc w:val="both"/>
        <w:rPr>
          <w:rFonts w:ascii="Times New Roman" w:hAnsi="Times New Roman" w:cs="Times New Roman"/>
          <w:sz w:val="28"/>
          <w:szCs w:val="28"/>
          <w:lang w:val="ru-RU"/>
        </w:rPr>
      </w:pPr>
    </w:p>
    <w:p w:rsidR="00643FF6" w:rsidRPr="00643FF6" w:rsidRDefault="00643FF6" w:rsidP="00BD62D2">
      <w:pPr>
        <w:spacing w:after="0" w:line="360" w:lineRule="auto"/>
        <w:ind w:firstLine="709"/>
        <w:jc w:val="both"/>
        <w:rPr>
          <w:rFonts w:ascii="Times New Roman" w:hAnsi="Times New Roman" w:cs="Times New Roman"/>
          <w:sz w:val="28"/>
          <w:szCs w:val="28"/>
          <w:lang w:val="ru-RU"/>
        </w:rPr>
      </w:pPr>
      <w:r w:rsidRPr="00643FF6">
        <w:rPr>
          <w:rFonts w:ascii="Times New Roman" w:hAnsi="Times New Roman" w:cs="Times New Roman"/>
          <w:sz w:val="28"/>
          <w:szCs w:val="28"/>
          <w:lang w:val="ru-RU"/>
        </w:rPr>
        <w:t>Туризм – саме він є важливим джерелом економіки кожної країни, і займає найбільшу частину в її розвитку. Усім відомо, що в багатьох країнах саме подієвий туризм відіграє значну роль в формуванні внутрішньої економіки, створенні додаткових робочих місць і сезонної зайнятості населення та активізує внутрішню торгівлю.</w:t>
      </w:r>
    </w:p>
    <w:p w:rsidR="00643FF6" w:rsidRPr="00643FF6" w:rsidRDefault="00643FF6" w:rsidP="00BD62D2">
      <w:pPr>
        <w:spacing w:after="0" w:line="360" w:lineRule="auto"/>
        <w:ind w:firstLine="709"/>
        <w:jc w:val="both"/>
        <w:rPr>
          <w:rFonts w:ascii="Times New Roman" w:hAnsi="Times New Roman" w:cs="Times New Roman"/>
          <w:sz w:val="28"/>
          <w:szCs w:val="28"/>
          <w:lang w:val="ru-RU"/>
        </w:rPr>
      </w:pPr>
      <w:r w:rsidRPr="00643FF6">
        <w:rPr>
          <w:rFonts w:ascii="Times New Roman" w:hAnsi="Times New Roman" w:cs="Times New Roman"/>
          <w:sz w:val="28"/>
          <w:szCs w:val="28"/>
          <w:lang w:val="ru-RU"/>
        </w:rPr>
        <w:t>Проведення різних подій та заходів активізує в кожній країні ріст об’єктів туристичної індустрії і виступає невід’ємним елементом розвитку туристичної дестинацій: залучення споживачів, пошук інвестицій та покращення локального і регіонального рівня економіки країни. Мабуть усім відомо, що подієвий туризм є найбільшою візитною карткою кожної країни, яка будьяким чином пов’язана з цим видом туризму. Щороку подієвий туризм поповнюється новими подіями, виставами або фестивалями, і тому сприяє відродженню місцевої культури і звичаїв, а також розвиває народну творчість країни або міста.</w:t>
      </w:r>
    </w:p>
    <w:p w:rsidR="00643FF6" w:rsidRPr="00643FF6" w:rsidRDefault="00643FF6" w:rsidP="00BD62D2">
      <w:pPr>
        <w:spacing w:after="0" w:line="360" w:lineRule="auto"/>
        <w:ind w:firstLine="709"/>
        <w:jc w:val="both"/>
        <w:rPr>
          <w:rFonts w:ascii="Times New Roman" w:hAnsi="Times New Roman" w:cs="Times New Roman"/>
          <w:sz w:val="28"/>
          <w:szCs w:val="28"/>
          <w:lang w:val="ru-RU"/>
        </w:rPr>
      </w:pPr>
      <w:r w:rsidRPr="00643FF6">
        <w:rPr>
          <w:rFonts w:ascii="Times New Roman" w:hAnsi="Times New Roman" w:cs="Times New Roman"/>
          <w:sz w:val="28"/>
          <w:szCs w:val="28"/>
          <w:lang w:val="ru-RU"/>
        </w:rPr>
        <w:t>У свою чергу, на розвиток туризму впливають демографічні, природньогеографічні, соціально-економічні, історичні, релігійні і політико-правові фактори.</w:t>
      </w:r>
    </w:p>
    <w:p w:rsidR="00643FF6" w:rsidRPr="00643FF6" w:rsidRDefault="00643FF6" w:rsidP="00BD62D2">
      <w:pPr>
        <w:spacing w:after="0" w:line="360" w:lineRule="auto"/>
        <w:ind w:firstLine="709"/>
        <w:jc w:val="both"/>
        <w:rPr>
          <w:rFonts w:ascii="Times New Roman" w:hAnsi="Times New Roman" w:cs="Times New Roman"/>
          <w:sz w:val="28"/>
          <w:szCs w:val="28"/>
          <w:lang w:val="ru-RU"/>
        </w:rPr>
      </w:pPr>
      <w:r w:rsidRPr="00643FF6">
        <w:rPr>
          <w:rFonts w:ascii="Times New Roman" w:hAnsi="Times New Roman" w:cs="Times New Roman"/>
          <w:sz w:val="28"/>
          <w:szCs w:val="28"/>
          <w:lang w:val="ru-RU"/>
        </w:rPr>
        <w:t>Оскільки виникнення та розвиток подієвого туризму проходило в різний період часу. Міські свята Середньовіччя, з їх яскравими видовищами, розвагами та маскарадами, сходили ще з найдавніших культів і обрядів. Тому саме в наш час, подієвий туризм став більш самостійним видом, який стрімко розвивається по світу. У всій системі світового туризму його частка щорічно зростає на 1,5%, звичайно, він стає одним із проведних видів туризму на світовом</w:t>
      </w:r>
      <w:r w:rsidR="00501CCB">
        <w:rPr>
          <w:rFonts w:ascii="Times New Roman" w:hAnsi="Times New Roman" w:cs="Times New Roman"/>
          <w:sz w:val="28"/>
          <w:szCs w:val="28"/>
          <w:lang w:val="ru-RU"/>
        </w:rPr>
        <w:t xml:space="preserve">у ринку </w:t>
      </w:r>
      <w:r w:rsidRPr="00643FF6">
        <w:rPr>
          <w:rFonts w:ascii="Times New Roman" w:hAnsi="Times New Roman" w:cs="Times New Roman"/>
          <w:sz w:val="28"/>
          <w:szCs w:val="28"/>
          <w:lang w:val="ru-RU"/>
        </w:rPr>
        <w:t>[</w:t>
      </w:r>
      <w:r w:rsidR="0034041E">
        <w:rPr>
          <w:rFonts w:ascii="Times New Roman" w:hAnsi="Times New Roman" w:cs="Times New Roman"/>
          <w:sz w:val="28"/>
          <w:szCs w:val="28"/>
          <w:lang w:val="ru-RU"/>
        </w:rPr>
        <w:t>43</w:t>
      </w:r>
      <w:r w:rsidRPr="00643FF6">
        <w:rPr>
          <w:rFonts w:ascii="Times New Roman" w:hAnsi="Times New Roman" w:cs="Times New Roman"/>
          <w:sz w:val="28"/>
          <w:szCs w:val="28"/>
          <w:lang w:val="ru-RU"/>
        </w:rPr>
        <w:t xml:space="preserve">]. </w:t>
      </w:r>
    </w:p>
    <w:p w:rsidR="00643FF6" w:rsidRPr="00643FF6" w:rsidRDefault="00643FF6" w:rsidP="00BD62D2">
      <w:pPr>
        <w:spacing w:after="0" w:line="360" w:lineRule="auto"/>
        <w:ind w:firstLine="709"/>
        <w:jc w:val="both"/>
        <w:rPr>
          <w:rFonts w:ascii="Times New Roman" w:hAnsi="Times New Roman" w:cs="Times New Roman"/>
          <w:sz w:val="28"/>
          <w:szCs w:val="28"/>
          <w:lang w:val="ru-RU"/>
        </w:rPr>
      </w:pPr>
      <w:r w:rsidRPr="00643FF6">
        <w:rPr>
          <w:rFonts w:ascii="Times New Roman" w:hAnsi="Times New Roman" w:cs="Times New Roman"/>
          <w:sz w:val="28"/>
          <w:szCs w:val="28"/>
          <w:lang w:val="ru-RU"/>
        </w:rPr>
        <w:lastRenderedPageBreak/>
        <w:t>Міжнародний подієвий туризм класифікують за тематичними напрямками події (спортивні, мистецькі, політичні, релігійні і т.д.), її частотою (регулярні, унікальні) та історією (багатовікові, інноваційні) проведення тощо. Тому правильніше говорити (з огляду на кількість проведених івентів, їх масовість та прибутковість) про ділові, спортивні, мистецькі, релігійні центри світу [</w:t>
      </w:r>
      <w:r w:rsidR="0034041E">
        <w:rPr>
          <w:rFonts w:ascii="Times New Roman" w:hAnsi="Times New Roman" w:cs="Times New Roman"/>
          <w:sz w:val="28"/>
          <w:szCs w:val="28"/>
          <w:lang w:val="ru-RU"/>
        </w:rPr>
        <w:t>62</w:t>
      </w:r>
      <w:r w:rsidRPr="00643FF6">
        <w:rPr>
          <w:rFonts w:ascii="Times New Roman" w:hAnsi="Times New Roman" w:cs="Times New Roman"/>
          <w:sz w:val="28"/>
          <w:szCs w:val="28"/>
          <w:lang w:val="ru-RU"/>
        </w:rPr>
        <w:t>].</w:t>
      </w:r>
    </w:p>
    <w:p w:rsidR="00643FF6" w:rsidRPr="00643FF6" w:rsidRDefault="00643FF6" w:rsidP="00BD62D2">
      <w:pPr>
        <w:spacing w:after="0" w:line="360" w:lineRule="auto"/>
        <w:ind w:firstLine="709"/>
        <w:jc w:val="both"/>
        <w:rPr>
          <w:rFonts w:ascii="Times New Roman" w:hAnsi="Times New Roman" w:cs="Times New Roman"/>
          <w:sz w:val="28"/>
          <w:szCs w:val="28"/>
          <w:lang w:val="ru-RU"/>
        </w:rPr>
      </w:pPr>
      <w:r w:rsidRPr="00643FF6">
        <w:rPr>
          <w:rFonts w:ascii="Times New Roman" w:hAnsi="Times New Roman" w:cs="Times New Roman"/>
          <w:sz w:val="28"/>
          <w:szCs w:val="28"/>
          <w:lang w:val="ru-RU"/>
        </w:rPr>
        <w:t>Лідерами подієвого туризму серед країн в світі стали США, Бразилія, Південна Корея, Тайланд, і як усім вже відомо, то основні світові центри подієвого туризму сконцентровані в країнах Європи. Перші місця з організації та проведення різних заходів, що дають можливість реалізації подієвого туризму в європейських країнах, є Франція, Італія, Німеччина та Великобританія [</w:t>
      </w:r>
      <w:r w:rsidR="0034041E">
        <w:rPr>
          <w:rFonts w:ascii="Times New Roman" w:hAnsi="Times New Roman" w:cs="Times New Roman"/>
          <w:sz w:val="28"/>
          <w:szCs w:val="28"/>
          <w:lang w:val="ru-RU"/>
        </w:rPr>
        <w:t>25</w:t>
      </w:r>
      <w:r w:rsidRPr="00643FF6">
        <w:rPr>
          <w:rFonts w:ascii="Times New Roman" w:hAnsi="Times New Roman" w:cs="Times New Roman"/>
          <w:sz w:val="28"/>
          <w:szCs w:val="28"/>
          <w:lang w:val="ru-RU"/>
        </w:rPr>
        <w:t xml:space="preserve">]. </w:t>
      </w:r>
    </w:p>
    <w:p w:rsidR="00B218CE" w:rsidRDefault="00643FF6" w:rsidP="00BD62D2">
      <w:pPr>
        <w:spacing w:after="0" w:line="360" w:lineRule="auto"/>
        <w:ind w:firstLine="709"/>
        <w:jc w:val="both"/>
        <w:rPr>
          <w:rFonts w:ascii="Times New Roman" w:hAnsi="Times New Roman" w:cs="Times New Roman"/>
          <w:sz w:val="28"/>
          <w:szCs w:val="28"/>
          <w:lang w:val="ru-RU"/>
        </w:rPr>
      </w:pPr>
      <w:r w:rsidRPr="00643FF6">
        <w:rPr>
          <w:rFonts w:ascii="Times New Roman" w:hAnsi="Times New Roman" w:cs="Times New Roman"/>
          <w:sz w:val="28"/>
          <w:szCs w:val="28"/>
          <w:lang w:val="ru-RU"/>
        </w:rPr>
        <w:t>За даними Всесвітньої туристичної організації (UNWTO), в 2019 році було здійснено 1,5 млрд міжнародних туристичних поїздок. Вони зазначають, що кількість міжнародних туристичних поїздок збільшилася на 4%. ВТО назвала «ТОП – 10 найбільш відвідуваних країн світу». За її даними складемо графік</w:t>
      </w:r>
      <w:r>
        <w:rPr>
          <w:rFonts w:ascii="Times New Roman" w:hAnsi="Times New Roman" w:cs="Times New Roman"/>
          <w:sz w:val="28"/>
          <w:szCs w:val="28"/>
          <w:lang w:val="ru-RU"/>
        </w:rPr>
        <w:t>:</w:t>
      </w:r>
    </w:p>
    <w:p w:rsidR="00881A4F" w:rsidRDefault="007454D4" w:rsidP="00BD62D2">
      <w:pPr>
        <w:keepNext/>
        <w:spacing w:after="0" w:line="360" w:lineRule="auto"/>
        <w:jc w:val="both"/>
      </w:pPr>
      <w:r>
        <w:rPr>
          <w:rFonts w:ascii="Calibri" w:eastAsia="Calibri" w:hAnsi="Calibri" w:cs="Calibri"/>
          <w:noProof/>
          <w:lang w:val="ru-RU" w:eastAsia="ru-RU"/>
        </w:rPr>
        <mc:AlternateContent>
          <mc:Choice Requires="wpg">
            <w:drawing>
              <wp:inline distT="0" distB="0" distL="0" distR="0" wp14:anchorId="23B6DF9D" wp14:editId="39AD5F61">
                <wp:extent cx="5486400" cy="3200400"/>
                <wp:effectExtent l="0" t="0" r="0" b="0"/>
                <wp:docPr id="28658" name="Group 28658"/>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s:wsp>
                        <wps:cNvPr id="966" name="Shape 966"/>
                        <wps:cNvSpPr/>
                        <wps:spPr>
                          <a:xfrm>
                            <a:off x="0" y="0"/>
                            <a:ext cx="5486400" cy="3200400"/>
                          </a:xfrm>
                          <a:custGeom>
                            <a:avLst/>
                            <a:gdLst/>
                            <a:ahLst/>
                            <a:cxnLst/>
                            <a:rect l="0" t="0" r="0" b="0"/>
                            <a:pathLst>
                              <a:path w="5486400" h="3200400">
                                <a:moveTo>
                                  <a:pt x="0" y="0"/>
                                </a:moveTo>
                                <a:lnTo>
                                  <a:pt x="5486400" y="0"/>
                                </a:lnTo>
                                <a:lnTo>
                                  <a:pt x="5486400" y="3200400"/>
                                </a:lnTo>
                                <a:lnTo>
                                  <a:pt x="0" y="3200400"/>
                                </a:lnTo>
                                <a:close/>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67" name="Shape 967"/>
                        <wps:cNvSpPr/>
                        <wps:spPr>
                          <a:xfrm>
                            <a:off x="343340" y="2103296"/>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68" name="Shape 968"/>
                        <wps:cNvSpPr/>
                        <wps:spPr>
                          <a:xfrm>
                            <a:off x="343340" y="1939427"/>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69" name="Shape 969"/>
                        <wps:cNvSpPr/>
                        <wps:spPr>
                          <a:xfrm>
                            <a:off x="343340" y="1775558"/>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70" name="Shape 970"/>
                        <wps:cNvSpPr/>
                        <wps:spPr>
                          <a:xfrm>
                            <a:off x="343340" y="1611689"/>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71" name="Shape 971"/>
                        <wps:cNvSpPr/>
                        <wps:spPr>
                          <a:xfrm>
                            <a:off x="343340" y="1447820"/>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72" name="Shape 972"/>
                        <wps:cNvSpPr/>
                        <wps:spPr>
                          <a:xfrm>
                            <a:off x="343340" y="1283951"/>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73" name="Shape 973"/>
                        <wps:cNvSpPr/>
                        <wps:spPr>
                          <a:xfrm>
                            <a:off x="343340" y="1120082"/>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74" name="Shape 974"/>
                        <wps:cNvSpPr/>
                        <wps:spPr>
                          <a:xfrm>
                            <a:off x="343340" y="956213"/>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75" name="Shape 975"/>
                        <wps:cNvSpPr/>
                        <wps:spPr>
                          <a:xfrm>
                            <a:off x="343340" y="792344"/>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76" name="Shape 976"/>
                        <wps:cNvSpPr/>
                        <wps:spPr>
                          <a:xfrm>
                            <a:off x="343340" y="628475"/>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77" name="Shape 977"/>
                        <wps:cNvSpPr/>
                        <wps:spPr>
                          <a:xfrm>
                            <a:off x="343340" y="464606"/>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29866" name="Shape 29866"/>
                        <wps:cNvSpPr/>
                        <wps:spPr>
                          <a:xfrm>
                            <a:off x="399145" y="625198"/>
                            <a:ext cx="111611" cy="1478098"/>
                          </a:xfrm>
                          <a:custGeom>
                            <a:avLst/>
                            <a:gdLst/>
                            <a:ahLst/>
                            <a:cxnLst/>
                            <a:rect l="0" t="0" r="0" b="0"/>
                            <a:pathLst>
                              <a:path w="111611" h="1478098">
                                <a:moveTo>
                                  <a:pt x="0" y="0"/>
                                </a:moveTo>
                                <a:lnTo>
                                  <a:pt x="111611" y="0"/>
                                </a:lnTo>
                                <a:lnTo>
                                  <a:pt x="111611" y="1478098"/>
                                </a:lnTo>
                                <a:lnTo>
                                  <a:pt x="0" y="1478098"/>
                                </a:lnTo>
                                <a:lnTo>
                                  <a:pt x="0" y="0"/>
                                </a:lnTo>
                              </a:path>
                            </a:pathLst>
                          </a:custGeom>
                          <a:ln w="0" cap="flat">
                            <a:miter lim="127000"/>
                          </a:ln>
                        </wps:spPr>
                        <wps:style>
                          <a:lnRef idx="0">
                            <a:srgbClr val="000000">
                              <a:alpha val="0"/>
                            </a:srgbClr>
                          </a:lnRef>
                          <a:fillRef idx="1">
                            <a:srgbClr val="BBD6EE"/>
                          </a:fillRef>
                          <a:effectRef idx="0">
                            <a:scrgbClr r="0" g="0" b="0"/>
                          </a:effectRef>
                          <a:fontRef idx="none"/>
                        </wps:style>
                        <wps:bodyPr/>
                      </wps:wsp>
                      <wps:wsp>
                        <wps:cNvPr id="979" name="Shape 979"/>
                        <wps:cNvSpPr/>
                        <wps:spPr>
                          <a:xfrm>
                            <a:off x="399145" y="625198"/>
                            <a:ext cx="111611" cy="1478098"/>
                          </a:xfrm>
                          <a:custGeom>
                            <a:avLst/>
                            <a:gdLst/>
                            <a:ahLst/>
                            <a:cxnLst/>
                            <a:rect l="0" t="0" r="0" b="0"/>
                            <a:pathLst>
                              <a:path w="111611" h="1478098">
                                <a:moveTo>
                                  <a:pt x="0" y="0"/>
                                </a:moveTo>
                                <a:lnTo>
                                  <a:pt x="111611" y="0"/>
                                </a:lnTo>
                                <a:lnTo>
                                  <a:pt x="111611" y="1478098"/>
                                </a:lnTo>
                                <a:lnTo>
                                  <a:pt x="0" y="1478098"/>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33" name="Picture 29733"/>
                          <pic:cNvPicPr/>
                        </pic:nvPicPr>
                        <pic:blipFill>
                          <a:blip r:embed="rId24"/>
                          <a:stretch>
                            <a:fillRect/>
                          </a:stretch>
                        </pic:blipFill>
                        <pic:spPr>
                          <a:xfrm>
                            <a:off x="892937" y="723646"/>
                            <a:ext cx="118872" cy="1377696"/>
                          </a:xfrm>
                          <a:prstGeom prst="rect">
                            <a:avLst/>
                          </a:prstGeom>
                        </pic:spPr>
                      </pic:pic>
                      <wps:wsp>
                        <wps:cNvPr id="981" name="Shape 981"/>
                        <wps:cNvSpPr/>
                        <wps:spPr>
                          <a:xfrm>
                            <a:off x="899164" y="730074"/>
                            <a:ext cx="111611" cy="1373222"/>
                          </a:xfrm>
                          <a:custGeom>
                            <a:avLst/>
                            <a:gdLst/>
                            <a:ahLst/>
                            <a:cxnLst/>
                            <a:rect l="0" t="0" r="0" b="0"/>
                            <a:pathLst>
                              <a:path w="111611" h="1373222">
                                <a:moveTo>
                                  <a:pt x="0" y="0"/>
                                </a:moveTo>
                                <a:lnTo>
                                  <a:pt x="111611" y="0"/>
                                </a:lnTo>
                                <a:lnTo>
                                  <a:pt x="111611" y="1373222"/>
                                </a:lnTo>
                                <a:lnTo>
                                  <a:pt x="0" y="1373222"/>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34" name="Picture 29734"/>
                          <pic:cNvPicPr/>
                        </pic:nvPicPr>
                        <pic:blipFill>
                          <a:blip r:embed="rId25"/>
                          <a:stretch>
                            <a:fillRect/>
                          </a:stretch>
                        </pic:blipFill>
                        <pic:spPr>
                          <a:xfrm>
                            <a:off x="1394841" y="805942"/>
                            <a:ext cx="115824" cy="1295400"/>
                          </a:xfrm>
                          <a:prstGeom prst="rect">
                            <a:avLst/>
                          </a:prstGeom>
                        </pic:spPr>
                      </pic:pic>
                      <wps:wsp>
                        <wps:cNvPr id="983" name="Shape 983"/>
                        <wps:cNvSpPr/>
                        <wps:spPr>
                          <a:xfrm>
                            <a:off x="1399182" y="812008"/>
                            <a:ext cx="111611" cy="1291288"/>
                          </a:xfrm>
                          <a:custGeom>
                            <a:avLst/>
                            <a:gdLst/>
                            <a:ahLst/>
                            <a:cxnLst/>
                            <a:rect l="0" t="0" r="0" b="0"/>
                            <a:pathLst>
                              <a:path w="111611" h="1291288">
                                <a:moveTo>
                                  <a:pt x="0" y="0"/>
                                </a:moveTo>
                                <a:lnTo>
                                  <a:pt x="111611" y="0"/>
                                </a:lnTo>
                                <a:lnTo>
                                  <a:pt x="111611" y="1291288"/>
                                </a:lnTo>
                                <a:lnTo>
                                  <a:pt x="0" y="1291288"/>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35" name="Picture 29735"/>
                          <pic:cNvPicPr/>
                        </pic:nvPicPr>
                        <pic:blipFill>
                          <a:blip r:embed="rId26"/>
                          <a:stretch>
                            <a:fillRect/>
                          </a:stretch>
                        </pic:blipFill>
                        <pic:spPr>
                          <a:xfrm>
                            <a:off x="1893697" y="992886"/>
                            <a:ext cx="118872" cy="1109472"/>
                          </a:xfrm>
                          <a:prstGeom prst="rect">
                            <a:avLst/>
                          </a:prstGeom>
                        </pic:spPr>
                      </pic:pic>
                      <wps:wsp>
                        <wps:cNvPr id="985" name="Shape 985"/>
                        <wps:cNvSpPr/>
                        <wps:spPr>
                          <a:xfrm>
                            <a:off x="1899201" y="997180"/>
                            <a:ext cx="111611" cy="1106116"/>
                          </a:xfrm>
                          <a:custGeom>
                            <a:avLst/>
                            <a:gdLst/>
                            <a:ahLst/>
                            <a:cxnLst/>
                            <a:rect l="0" t="0" r="0" b="0"/>
                            <a:pathLst>
                              <a:path w="111611" h="1106116">
                                <a:moveTo>
                                  <a:pt x="0" y="0"/>
                                </a:moveTo>
                                <a:lnTo>
                                  <a:pt x="111611" y="0"/>
                                </a:lnTo>
                                <a:lnTo>
                                  <a:pt x="111611" y="1106116"/>
                                </a:lnTo>
                                <a:lnTo>
                                  <a:pt x="0" y="1106116"/>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36" name="Picture 29736"/>
                          <pic:cNvPicPr/>
                        </pic:nvPicPr>
                        <pic:blipFill>
                          <a:blip r:embed="rId27"/>
                          <a:stretch>
                            <a:fillRect/>
                          </a:stretch>
                        </pic:blipFill>
                        <pic:spPr>
                          <a:xfrm>
                            <a:off x="2394585" y="1040638"/>
                            <a:ext cx="115824" cy="1060704"/>
                          </a:xfrm>
                          <a:prstGeom prst="rect">
                            <a:avLst/>
                          </a:prstGeom>
                        </pic:spPr>
                      </pic:pic>
                      <wps:wsp>
                        <wps:cNvPr id="987" name="Shape 987"/>
                        <wps:cNvSpPr/>
                        <wps:spPr>
                          <a:xfrm>
                            <a:off x="2399219" y="1044703"/>
                            <a:ext cx="111611" cy="1058594"/>
                          </a:xfrm>
                          <a:custGeom>
                            <a:avLst/>
                            <a:gdLst/>
                            <a:ahLst/>
                            <a:cxnLst/>
                            <a:rect l="0" t="0" r="0" b="0"/>
                            <a:pathLst>
                              <a:path w="111611" h="1058594">
                                <a:moveTo>
                                  <a:pt x="0" y="0"/>
                                </a:moveTo>
                                <a:lnTo>
                                  <a:pt x="111611" y="0"/>
                                </a:lnTo>
                                <a:lnTo>
                                  <a:pt x="111611" y="1058594"/>
                                </a:lnTo>
                                <a:lnTo>
                                  <a:pt x="0" y="1058594"/>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37" name="Picture 29737"/>
                          <pic:cNvPicPr/>
                        </pic:nvPicPr>
                        <pic:blipFill>
                          <a:blip r:embed="rId28"/>
                          <a:stretch>
                            <a:fillRect/>
                          </a:stretch>
                        </pic:blipFill>
                        <pic:spPr>
                          <a:xfrm>
                            <a:off x="2893441" y="1237742"/>
                            <a:ext cx="118872" cy="865632"/>
                          </a:xfrm>
                          <a:prstGeom prst="rect">
                            <a:avLst/>
                          </a:prstGeom>
                        </pic:spPr>
                      </pic:pic>
                      <wps:wsp>
                        <wps:cNvPr id="989" name="Shape 989"/>
                        <wps:cNvSpPr/>
                        <wps:spPr>
                          <a:xfrm>
                            <a:off x="2899238" y="1242984"/>
                            <a:ext cx="111611" cy="860312"/>
                          </a:xfrm>
                          <a:custGeom>
                            <a:avLst/>
                            <a:gdLst/>
                            <a:ahLst/>
                            <a:cxnLst/>
                            <a:rect l="0" t="0" r="0" b="0"/>
                            <a:pathLst>
                              <a:path w="111611" h="860312">
                                <a:moveTo>
                                  <a:pt x="0" y="0"/>
                                </a:moveTo>
                                <a:lnTo>
                                  <a:pt x="111611" y="0"/>
                                </a:lnTo>
                                <a:lnTo>
                                  <a:pt x="111611" y="860312"/>
                                </a:lnTo>
                                <a:lnTo>
                                  <a:pt x="0" y="860312"/>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38" name="Picture 29738"/>
                          <pic:cNvPicPr/>
                        </pic:nvPicPr>
                        <pic:blipFill>
                          <a:blip r:embed="rId29"/>
                          <a:stretch>
                            <a:fillRect/>
                          </a:stretch>
                        </pic:blipFill>
                        <pic:spPr>
                          <a:xfrm>
                            <a:off x="3392297" y="1361694"/>
                            <a:ext cx="118872" cy="740664"/>
                          </a:xfrm>
                          <a:prstGeom prst="rect">
                            <a:avLst/>
                          </a:prstGeom>
                        </pic:spPr>
                      </pic:pic>
                      <wps:wsp>
                        <wps:cNvPr id="991" name="Shape 991"/>
                        <wps:cNvSpPr/>
                        <wps:spPr>
                          <a:xfrm>
                            <a:off x="3399257" y="1367524"/>
                            <a:ext cx="111611" cy="735772"/>
                          </a:xfrm>
                          <a:custGeom>
                            <a:avLst/>
                            <a:gdLst/>
                            <a:ahLst/>
                            <a:cxnLst/>
                            <a:rect l="0" t="0" r="0" b="0"/>
                            <a:pathLst>
                              <a:path w="111611" h="735772">
                                <a:moveTo>
                                  <a:pt x="0" y="0"/>
                                </a:moveTo>
                                <a:lnTo>
                                  <a:pt x="111611" y="0"/>
                                </a:lnTo>
                                <a:lnTo>
                                  <a:pt x="111611" y="735772"/>
                                </a:lnTo>
                                <a:lnTo>
                                  <a:pt x="0" y="735772"/>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39" name="Picture 29739"/>
                          <pic:cNvPicPr/>
                        </pic:nvPicPr>
                        <pic:blipFill>
                          <a:blip r:embed="rId30"/>
                          <a:stretch>
                            <a:fillRect/>
                          </a:stretch>
                        </pic:blipFill>
                        <pic:spPr>
                          <a:xfrm>
                            <a:off x="3894201" y="1447038"/>
                            <a:ext cx="115824" cy="655320"/>
                          </a:xfrm>
                          <a:prstGeom prst="rect">
                            <a:avLst/>
                          </a:prstGeom>
                        </pic:spPr>
                      </pic:pic>
                      <wps:wsp>
                        <wps:cNvPr id="993" name="Shape 993"/>
                        <wps:cNvSpPr/>
                        <wps:spPr>
                          <a:xfrm>
                            <a:off x="3899275" y="1452736"/>
                            <a:ext cx="111611" cy="650560"/>
                          </a:xfrm>
                          <a:custGeom>
                            <a:avLst/>
                            <a:gdLst/>
                            <a:ahLst/>
                            <a:cxnLst/>
                            <a:rect l="0" t="0" r="0" b="0"/>
                            <a:pathLst>
                              <a:path w="111611" h="650560">
                                <a:moveTo>
                                  <a:pt x="0" y="0"/>
                                </a:moveTo>
                                <a:lnTo>
                                  <a:pt x="111611" y="0"/>
                                </a:lnTo>
                                <a:lnTo>
                                  <a:pt x="111611" y="650560"/>
                                </a:lnTo>
                                <a:lnTo>
                                  <a:pt x="0" y="650560"/>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40" name="Picture 29740"/>
                          <pic:cNvPicPr/>
                        </pic:nvPicPr>
                        <pic:blipFill>
                          <a:blip r:embed="rId31"/>
                          <a:stretch>
                            <a:fillRect/>
                          </a:stretch>
                        </pic:blipFill>
                        <pic:spPr>
                          <a:xfrm>
                            <a:off x="4392041" y="1453134"/>
                            <a:ext cx="118872" cy="649224"/>
                          </a:xfrm>
                          <a:prstGeom prst="rect">
                            <a:avLst/>
                          </a:prstGeom>
                        </pic:spPr>
                      </pic:pic>
                      <wps:wsp>
                        <wps:cNvPr id="995" name="Shape 995"/>
                        <wps:cNvSpPr/>
                        <wps:spPr>
                          <a:xfrm>
                            <a:off x="4399295" y="1457652"/>
                            <a:ext cx="111612" cy="645644"/>
                          </a:xfrm>
                          <a:custGeom>
                            <a:avLst/>
                            <a:gdLst/>
                            <a:ahLst/>
                            <a:cxnLst/>
                            <a:rect l="0" t="0" r="0" b="0"/>
                            <a:pathLst>
                              <a:path w="111612" h="645644">
                                <a:moveTo>
                                  <a:pt x="0" y="0"/>
                                </a:moveTo>
                                <a:lnTo>
                                  <a:pt x="111612" y="0"/>
                                </a:lnTo>
                                <a:lnTo>
                                  <a:pt x="111612" y="645644"/>
                                </a:lnTo>
                                <a:lnTo>
                                  <a:pt x="0" y="645644"/>
                                </a:lnTo>
                                <a:close/>
                              </a:path>
                            </a:pathLst>
                          </a:custGeom>
                          <a:ln w="9525" cap="flat">
                            <a:round/>
                          </a:ln>
                        </wps:spPr>
                        <wps:style>
                          <a:lnRef idx="1">
                            <a:srgbClr val="5997D0"/>
                          </a:lnRef>
                          <a:fillRef idx="0">
                            <a:srgbClr val="000000">
                              <a:alpha val="0"/>
                            </a:srgbClr>
                          </a:fillRef>
                          <a:effectRef idx="0">
                            <a:scrgbClr r="0" g="0" b="0"/>
                          </a:effectRef>
                          <a:fontRef idx="none"/>
                        </wps:style>
                        <wps:bodyPr/>
                      </wps:wsp>
                      <pic:pic xmlns:pic="http://schemas.openxmlformats.org/drawingml/2006/picture">
                        <pic:nvPicPr>
                          <pic:cNvPr id="29741" name="Picture 29741"/>
                          <pic:cNvPicPr/>
                        </pic:nvPicPr>
                        <pic:blipFill>
                          <a:blip r:embed="rId32"/>
                          <a:stretch>
                            <a:fillRect/>
                          </a:stretch>
                        </pic:blipFill>
                        <pic:spPr>
                          <a:xfrm>
                            <a:off x="4893945" y="1491742"/>
                            <a:ext cx="115824" cy="609600"/>
                          </a:xfrm>
                          <a:prstGeom prst="rect">
                            <a:avLst/>
                          </a:prstGeom>
                        </pic:spPr>
                      </pic:pic>
                      <wps:wsp>
                        <wps:cNvPr id="997" name="Shape 997"/>
                        <wps:cNvSpPr/>
                        <wps:spPr>
                          <a:xfrm>
                            <a:off x="4899313" y="1498619"/>
                            <a:ext cx="111612" cy="604677"/>
                          </a:xfrm>
                          <a:custGeom>
                            <a:avLst/>
                            <a:gdLst/>
                            <a:ahLst/>
                            <a:cxnLst/>
                            <a:rect l="0" t="0" r="0" b="0"/>
                            <a:pathLst>
                              <a:path w="111612" h="604677">
                                <a:moveTo>
                                  <a:pt x="0" y="0"/>
                                </a:moveTo>
                                <a:lnTo>
                                  <a:pt x="111612" y="0"/>
                                </a:lnTo>
                                <a:lnTo>
                                  <a:pt x="111612" y="604677"/>
                                </a:lnTo>
                                <a:lnTo>
                                  <a:pt x="0" y="604677"/>
                                </a:lnTo>
                                <a:close/>
                              </a:path>
                            </a:pathLst>
                          </a:custGeom>
                          <a:ln w="9525" cap="flat">
                            <a:round/>
                          </a:ln>
                        </wps:spPr>
                        <wps:style>
                          <a:lnRef idx="1">
                            <a:srgbClr val="5997D0"/>
                          </a:lnRef>
                          <a:fillRef idx="0">
                            <a:srgbClr val="000000">
                              <a:alpha val="0"/>
                            </a:srgbClr>
                          </a:fillRef>
                          <a:effectRef idx="0">
                            <a:scrgbClr r="0" g="0" b="0"/>
                          </a:effectRef>
                          <a:fontRef idx="none"/>
                        </wps:style>
                        <wps:bodyPr/>
                      </wps:wsp>
                      <wps:wsp>
                        <wps:cNvPr id="998" name="Shape 998"/>
                        <wps:cNvSpPr/>
                        <wps:spPr>
                          <a:xfrm>
                            <a:off x="343340" y="2103296"/>
                            <a:ext cx="5000186" cy="0"/>
                          </a:xfrm>
                          <a:custGeom>
                            <a:avLst/>
                            <a:gdLst/>
                            <a:ahLst/>
                            <a:cxnLst/>
                            <a:rect l="0" t="0" r="0" b="0"/>
                            <a:pathLst>
                              <a:path w="5000186">
                                <a:moveTo>
                                  <a:pt x="0" y="0"/>
                                </a:moveTo>
                                <a:lnTo>
                                  <a:pt x="5000186"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999" name="Rectangle 999"/>
                        <wps:cNvSpPr/>
                        <wps:spPr>
                          <a:xfrm>
                            <a:off x="179362" y="2071986"/>
                            <a:ext cx="77074" cy="154840"/>
                          </a:xfrm>
                          <a:prstGeom prst="rect">
                            <a:avLst/>
                          </a:prstGeom>
                          <a:ln>
                            <a:noFill/>
                          </a:ln>
                        </wps:spPr>
                        <wps:txbx>
                          <w:txbxContent>
                            <w:p w:rsidR="00BD62D2" w:rsidRDefault="00BD62D2" w:rsidP="007454D4">
                              <w:r>
                                <w:rPr>
                                  <w:rFonts w:ascii="Calibri" w:eastAsia="Calibri" w:hAnsi="Calibri" w:cs="Calibri"/>
                                  <w:color w:val="7F7F7F"/>
                                  <w:sz w:val="18"/>
                                </w:rPr>
                                <w:t>0</w:t>
                              </w:r>
                            </w:p>
                          </w:txbxContent>
                        </wps:txbx>
                        <wps:bodyPr horzOverflow="overflow" vert="horz" lIns="0" tIns="0" rIns="0" bIns="0" rtlCol="0">
                          <a:noAutofit/>
                        </wps:bodyPr>
                      </wps:wsp>
                      <wps:wsp>
                        <wps:cNvPr id="1000" name="Rectangle 1000"/>
                        <wps:cNvSpPr/>
                        <wps:spPr>
                          <a:xfrm>
                            <a:off x="121437" y="1908117"/>
                            <a:ext cx="154147" cy="154840"/>
                          </a:xfrm>
                          <a:prstGeom prst="rect">
                            <a:avLst/>
                          </a:prstGeom>
                          <a:ln>
                            <a:noFill/>
                          </a:ln>
                        </wps:spPr>
                        <wps:txbx>
                          <w:txbxContent>
                            <w:p w:rsidR="00BD62D2" w:rsidRDefault="00BD62D2" w:rsidP="007454D4">
                              <w:r>
                                <w:rPr>
                                  <w:rFonts w:ascii="Calibri" w:eastAsia="Calibri" w:hAnsi="Calibri" w:cs="Calibri"/>
                                  <w:color w:val="7F7F7F"/>
                                  <w:sz w:val="18"/>
                                </w:rPr>
                                <w:t>10</w:t>
                              </w:r>
                            </w:p>
                          </w:txbxContent>
                        </wps:txbx>
                        <wps:bodyPr horzOverflow="overflow" vert="horz" lIns="0" tIns="0" rIns="0" bIns="0" rtlCol="0">
                          <a:noAutofit/>
                        </wps:bodyPr>
                      </wps:wsp>
                      <wps:wsp>
                        <wps:cNvPr id="1001" name="Rectangle 1001"/>
                        <wps:cNvSpPr/>
                        <wps:spPr>
                          <a:xfrm>
                            <a:off x="121437" y="1744248"/>
                            <a:ext cx="154147" cy="154840"/>
                          </a:xfrm>
                          <a:prstGeom prst="rect">
                            <a:avLst/>
                          </a:prstGeom>
                          <a:ln>
                            <a:noFill/>
                          </a:ln>
                        </wps:spPr>
                        <wps:txbx>
                          <w:txbxContent>
                            <w:p w:rsidR="00BD62D2" w:rsidRDefault="00BD62D2" w:rsidP="007454D4">
                              <w:r>
                                <w:rPr>
                                  <w:rFonts w:ascii="Calibri" w:eastAsia="Calibri" w:hAnsi="Calibri" w:cs="Calibri"/>
                                  <w:color w:val="7F7F7F"/>
                                  <w:sz w:val="18"/>
                                </w:rPr>
                                <w:t>20</w:t>
                              </w:r>
                            </w:p>
                          </w:txbxContent>
                        </wps:txbx>
                        <wps:bodyPr horzOverflow="overflow" vert="horz" lIns="0" tIns="0" rIns="0" bIns="0" rtlCol="0">
                          <a:noAutofit/>
                        </wps:bodyPr>
                      </wps:wsp>
                      <wps:wsp>
                        <wps:cNvPr id="1002" name="Rectangle 1002"/>
                        <wps:cNvSpPr/>
                        <wps:spPr>
                          <a:xfrm>
                            <a:off x="121437" y="1580379"/>
                            <a:ext cx="154147" cy="154840"/>
                          </a:xfrm>
                          <a:prstGeom prst="rect">
                            <a:avLst/>
                          </a:prstGeom>
                          <a:ln>
                            <a:noFill/>
                          </a:ln>
                        </wps:spPr>
                        <wps:txbx>
                          <w:txbxContent>
                            <w:p w:rsidR="00BD62D2" w:rsidRDefault="00BD62D2" w:rsidP="007454D4">
                              <w:r>
                                <w:rPr>
                                  <w:rFonts w:ascii="Calibri" w:eastAsia="Calibri" w:hAnsi="Calibri" w:cs="Calibri"/>
                                  <w:color w:val="7F7F7F"/>
                                  <w:sz w:val="18"/>
                                </w:rPr>
                                <w:t>30</w:t>
                              </w:r>
                            </w:p>
                          </w:txbxContent>
                        </wps:txbx>
                        <wps:bodyPr horzOverflow="overflow" vert="horz" lIns="0" tIns="0" rIns="0" bIns="0" rtlCol="0">
                          <a:noAutofit/>
                        </wps:bodyPr>
                      </wps:wsp>
                      <wps:wsp>
                        <wps:cNvPr id="1003" name="Rectangle 1003"/>
                        <wps:cNvSpPr/>
                        <wps:spPr>
                          <a:xfrm>
                            <a:off x="121437" y="1416510"/>
                            <a:ext cx="154147" cy="154840"/>
                          </a:xfrm>
                          <a:prstGeom prst="rect">
                            <a:avLst/>
                          </a:prstGeom>
                          <a:ln>
                            <a:noFill/>
                          </a:ln>
                        </wps:spPr>
                        <wps:txbx>
                          <w:txbxContent>
                            <w:p w:rsidR="00BD62D2" w:rsidRDefault="00BD62D2" w:rsidP="007454D4">
                              <w:r>
                                <w:rPr>
                                  <w:rFonts w:ascii="Calibri" w:eastAsia="Calibri" w:hAnsi="Calibri" w:cs="Calibri"/>
                                  <w:color w:val="7F7F7F"/>
                                  <w:sz w:val="18"/>
                                </w:rPr>
                                <w:t>40</w:t>
                              </w:r>
                            </w:p>
                          </w:txbxContent>
                        </wps:txbx>
                        <wps:bodyPr horzOverflow="overflow" vert="horz" lIns="0" tIns="0" rIns="0" bIns="0" rtlCol="0">
                          <a:noAutofit/>
                        </wps:bodyPr>
                      </wps:wsp>
                      <wps:wsp>
                        <wps:cNvPr id="1004" name="Rectangle 1004"/>
                        <wps:cNvSpPr/>
                        <wps:spPr>
                          <a:xfrm>
                            <a:off x="121437" y="1252641"/>
                            <a:ext cx="154147" cy="154840"/>
                          </a:xfrm>
                          <a:prstGeom prst="rect">
                            <a:avLst/>
                          </a:prstGeom>
                          <a:ln>
                            <a:noFill/>
                          </a:ln>
                        </wps:spPr>
                        <wps:txbx>
                          <w:txbxContent>
                            <w:p w:rsidR="00BD62D2" w:rsidRDefault="00BD62D2" w:rsidP="007454D4">
                              <w:r>
                                <w:rPr>
                                  <w:rFonts w:ascii="Calibri" w:eastAsia="Calibri" w:hAnsi="Calibri" w:cs="Calibri"/>
                                  <w:color w:val="7F7F7F"/>
                                  <w:sz w:val="18"/>
                                </w:rPr>
                                <w:t>50</w:t>
                              </w:r>
                            </w:p>
                          </w:txbxContent>
                        </wps:txbx>
                        <wps:bodyPr horzOverflow="overflow" vert="horz" lIns="0" tIns="0" rIns="0" bIns="0" rtlCol="0">
                          <a:noAutofit/>
                        </wps:bodyPr>
                      </wps:wsp>
                      <wps:wsp>
                        <wps:cNvPr id="1005" name="Rectangle 1005"/>
                        <wps:cNvSpPr/>
                        <wps:spPr>
                          <a:xfrm>
                            <a:off x="121437" y="1088772"/>
                            <a:ext cx="154147" cy="154840"/>
                          </a:xfrm>
                          <a:prstGeom prst="rect">
                            <a:avLst/>
                          </a:prstGeom>
                          <a:ln>
                            <a:noFill/>
                          </a:ln>
                        </wps:spPr>
                        <wps:txbx>
                          <w:txbxContent>
                            <w:p w:rsidR="00BD62D2" w:rsidRDefault="00BD62D2" w:rsidP="007454D4">
                              <w:r>
                                <w:rPr>
                                  <w:rFonts w:ascii="Calibri" w:eastAsia="Calibri" w:hAnsi="Calibri" w:cs="Calibri"/>
                                  <w:color w:val="7F7F7F"/>
                                  <w:sz w:val="18"/>
                                </w:rPr>
                                <w:t>60</w:t>
                              </w:r>
                            </w:p>
                          </w:txbxContent>
                        </wps:txbx>
                        <wps:bodyPr horzOverflow="overflow" vert="horz" lIns="0" tIns="0" rIns="0" bIns="0" rtlCol="0">
                          <a:noAutofit/>
                        </wps:bodyPr>
                      </wps:wsp>
                      <wps:wsp>
                        <wps:cNvPr id="1006" name="Rectangle 1006"/>
                        <wps:cNvSpPr/>
                        <wps:spPr>
                          <a:xfrm>
                            <a:off x="121437" y="924904"/>
                            <a:ext cx="154147" cy="154840"/>
                          </a:xfrm>
                          <a:prstGeom prst="rect">
                            <a:avLst/>
                          </a:prstGeom>
                          <a:ln>
                            <a:noFill/>
                          </a:ln>
                        </wps:spPr>
                        <wps:txbx>
                          <w:txbxContent>
                            <w:p w:rsidR="00BD62D2" w:rsidRDefault="00BD62D2" w:rsidP="007454D4">
                              <w:r>
                                <w:rPr>
                                  <w:rFonts w:ascii="Calibri" w:eastAsia="Calibri" w:hAnsi="Calibri" w:cs="Calibri"/>
                                  <w:color w:val="7F7F7F"/>
                                  <w:sz w:val="18"/>
                                </w:rPr>
                                <w:t>70</w:t>
                              </w:r>
                            </w:p>
                          </w:txbxContent>
                        </wps:txbx>
                        <wps:bodyPr horzOverflow="overflow" vert="horz" lIns="0" tIns="0" rIns="0" bIns="0" rtlCol="0">
                          <a:noAutofit/>
                        </wps:bodyPr>
                      </wps:wsp>
                      <wps:wsp>
                        <wps:cNvPr id="1007" name="Rectangle 1007"/>
                        <wps:cNvSpPr/>
                        <wps:spPr>
                          <a:xfrm>
                            <a:off x="121437" y="761035"/>
                            <a:ext cx="154147" cy="154840"/>
                          </a:xfrm>
                          <a:prstGeom prst="rect">
                            <a:avLst/>
                          </a:prstGeom>
                          <a:ln>
                            <a:noFill/>
                          </a:ln>
                        </wps:spPr>
                        <wps:txbx>
                          <w:txbxContent>
                            <w:p w:rsidR="00BD62D2" w:rsidRDefault="00BD62D2" w:rsidP="007454D4">
                              <w:r>
                                <w:rPr>
                                  <w:rFonts w:ascii="Calibri" w:eastAsia="Calibri" w:hAnsi="Calibri" w:cs="Calibri"/>
                                  <w:color w:val="7F7F7F"/>
                                  <w:sz w:val="18"/>
                                </w:rPr>
                                <w:t>80</w:t>
                              </w:r>
                            </w:p>
                          </w:txbxContent>
                        </wps:txbx>
                        <wps:bodyPr horzOverflow="overflow" vert="horz" lIns="0" tIns="0" rIns="0" bIns="0" rtlCol="0">
                          <a:noAutofit/>
                        </wps:bodyPr>
                      </wps:wsp>
                      <wps:wsp>
                        <wps:cNvPr id="1008" name="Rectangle 1008"/>
                        <wps:cNvSpPr/>
                        <wps:spPr>
                          <a:xfrm>
                            <a:off x="121437" y="597166"/>
                            <a:ext cx="154147" cy="154840"/>
                          </a:xfrm>
                          <a:prstGeom prst="rect">
                            <a:avLst/>
                          </a:prstGeom>
                          <a:ln>
                            <a:noFill/>
                          </a:ln>
                        </wps:spPr>
                        <wps:txbx>
                          <w:txbxContent>
                            <w:p w:rsidR="00BD62D2" w:rsidRDefault="00BD62D2" w:rsidP="007454D4">
                              <w:r>
                                <w:rPr>
                                  <w:rFonts w:ascii="Calibri" w:eastAsia="Calibri" w:hAnsi="Calibri" w:cs="Calibri"/>
                                  <w:color w:val="7F7F7F"/>
                                  <w:sz w:val="18"/>
                                </w:rPr>
                                <w:t>90</w:t>
                              </w:r>
                            </w:p>
                          </w:txbxContent>
                        </wps:txbx>
                        <wps:bodyPr horzOverflow="overflow" vert="horz" lIns="0" tIns="0" rIns="0" bIns="0" rtlCol="0">
                          <a:noAutofit/>
                        </wps:bodyPr>
                      </wps:wsp>
                      <wps:wsp>
                        <wps:cNvPr id="1009" name="Rectangle 1009"/>
                        <wps:cNvSpPr/>
                        <wps:spPr>
                          <a:xfrm>
                            <a:off x="63500" y="433297"/>
                            <a:ext cx="231221" cy="154840"/>
                          </a:xfrm>
                          <a:prstGeom prst="rect">
                            <a:avLst/>
                          </a:prstGeom>
                          <a:ln>
                            <a:noFill/>
                          </a:ln>
                        </wps:spPr>
                        <wps:txbx>
                          <w:txbxContent>
                            <w:p w:rsidR="00BD62D2" w:rsidRDefault="00BD62D2" w:rsidP="007454D4">
                              <w:r>
                                <w:rPr>
                                  <w:rFonts w:ascii="Calibri" w:eastAsia="Calibri" w:hAnsi="Calibri" w:cs="Calibri"/>
                                  <w:color w:val="7F7F7F"/>
                                  <w:sz w:val="18"/>
                                </w:rPr>
                                <w:t>100</w:t>
                              </w:r>
                            </w:p>
                          </w:txbxContent>
                        </wps:txbx>
                        <wps:bodyPr horzOverflow="overflow" vert="horz" lIns="0" tIns="0" rIns="0" bIns="0" rtlCol="0">
                          <a:noAutofit/>
                        </wps:bodyPr>
                      </wps:wsp>
                      <wps:wsp>
                        <wps:cNvPr id="1010" name="Rectangle 1010"/>
                        <wps:cNvSpPr/>
                        <wps:spPr>
                          <a:xfrm rot="-2699999">
                            <a:off x="277931" y="2261008"/>
                            <a:ext cx="529178" cy="154840"/>
                          </a:xfrm>
                          <a:prstGeom prst="rect">
                            <a:avLst/>
                          </a:prstGeom>
                          <a:ln>
                            <a:noFill/>
                          </a:ln>
                        </wps:spPr>
                        <wps:txbx>
                          <w:txbxContent>
                            <w:p w:rsidR="00BD62D2" w:rsidRDefault="00BD62D2" w:rsidP="007454D4">
                              <w:r>
                                <w:rPr>
                                  <w:rFonts w:ascii="Calibri" w:eastAsia="Calibri" w:hAnsi="Calibri" w:cs="Calibri"/>
                                  <w:color w:val="7F7F7F"/>
                                  <w:sz w:val="18"/>
                                </w:rPr>
                                <w:t>Франція</w:t>
                              </w:r>
                            </w:p>
                          </w:txbxContent>
                        </wps:txbx>
                        <wps:bodyPr horzOverflow="overflow" vert="horz" lIns="0" tIns="0" rIns="0" bIns="0" rtlCol="0">
                          <a:noAutofit/>
                        </wps:bodyPr>
                      </wps:wsp>
                      <wps:wsp>
                        <wps:cNvPr id="1011" name="Rectangle 1011"/>
                        <wps:cNvSpPr/>
                        <wps:spPr>
                          <a:xfrm rot="-2699999">
                            <a:off x="836596" y="2245611"/>
                            <a:ext cx="442679" cy="154840"/>
                          </a:xfrm>
                          <a:prstGeom prst="rect">
                            <a:avLst/>
                          </a:prstGeom>
                          <a:ln>
                            <a:noFill/>
                          </a:ln>
                        </wps:spPr>
                        <wps:txbx>
                          <w:txbxContent>
                            <w:p w:rsidR="00BD62D2" w:rsidRDefault="00BD62D2" w:rsidP="007454D4">
                              <w:r>
                                <w:rPr>
                                  <w:rFonts w:ascii="Calibri" w:eastAsia="Calibri" w:hAnsi="Calibri" w:cs="Calibri"/>
                                  <w:color w:val="7F7F7F"/>
                                  <w:sz w:val="18"/>
                                </w:rPr>
                                <w:t>Іспанія</w:t>
                              </w:r>
                            </w:p>
                          </w:txbxContent>
                        </wps:txbx>
                        <wps:bodyPr horzOverflow="overflow" vert="horz" lIns="0" tIns="0" rIns="0" bIns="0" rtlCol="0">
                          <a:noAutofit/>
                        </wps:bodyPr>
                      </wps:wsp>
                      <wps:wsp>
                        <wps:cNvPr id="1012" name="Rectangle 1012"/>
                        <wps:cNvSpPr/>
                        <wps:spPr>
                          <a:xfrm rot="-2699999">
                            <a:off x="1432735" y="2220331"/>
                            <a:ext cx="300997" cy="154840"/>
                          </a:xfrm>
                          <a:prstGeom prst="rect">
                            <a:avLst/>
                          </a:prstGeom>
                          <a:ln>
                            <a:noFill/>
                          </a:ln>
                        </wps:spPr>
                        <wps:txbx>
                          <w:txbxContent>
                            <w:p w:rsidR="00BD62D2" w:rsidRDefault="00BD62D2" w:rsidP="007454D4">
                              <w:r>
                                <w:rPr>
                                  <w:rFonts w:ascii="Calibri" w:eastAsia="Calibri" w:hAnsi="Calibri" w:cs="Calibri"/>
                                  <w:color w:val="7F7F7F"/>
                                  <w:sz w:val="18"/>
                                </w:rPr>
                                <w:t>США</w:t>
                              </w:r>
                            </w:p>
                          </w:txbxContent>
                        </wps:txbx>
                        <wps:bodyPr horzOverflow="overflow" vert="horz" lIns="0" tIns="0" rIns="0" bIns="0" rtlCol="0">
                          <a:noAutofit/>
                        </wps:bodyPr>
                      </wps:wsp>
                      <wps:wsp>
                        <wps:cNvPr id="1013" name="Rectangle 1013"/>
                        <wps:cNvSpPr/>
                        <wps:spPr>
                          <a:xfrm rot="-2699999">
                            <a:off x="1880139" y="2234104"/>
                            <a:ext cx="378679" cy="154840"/>
                          </a:xfrm>
                          <a:prstGeom prst="rect">
                            <a:avLst/>
                          </a:prstGeom>
                          <a:ln>
                            <a:noFill/>
                          </a:ln>
                        </wps:spPr>
                        <wps:txbx>
                          <w:txbxContent>
                            <w:p w:rsidR="00BD62D2" w:rsidRDefault="00BD62D2" w:rsidP="007454D4">
                              <w:r>
                                <w:rPr>
                                  <w:rFonts w:ascii="Calibri" w:eastAsia="Calibri" w:hAnsi="Calibri" w:cs="Calibri"/>
                                  <w:color w:val="7F7F7F"/>
                                  <w:sz w:val="18"/>
                                </w:rPr>
                                <w:t>Китай</w:t>
                              </w:r>
                            </w:p>
                          </w:txbxContent>
                        </wps:txbx>
                        <wps:bodyPr horzOverflow="overflow" vert="horz" lIns="0" tIns="0" rIns="0" bIns="0" rtlCol="0">
                          <a:noAutofit/>
                        </wps:bodyPr>
                      </wps:wsp>
                      <wps:wsp>
                        <wps:cNvPr id="1014" name="Rectangle 1014"/>
                        <wps:cNvSpPr/>
                        <wps:spPr>
                          <a:xfrm rot="-2699999">
                            <a:off x="2396486" y="2229861"/>
                            <a:ext cx="354509" cy="154840"/>
                          </a:xfrm>
                          <a:prstGeom prst="rect">
                            <a:avLst/>
                          </a:prstGeom>
                          <a:ln>
                            <a:noFill/>
                          </a:ln>
                        </wps:spPr>
                        <wps:txbx>
                          <w:txbxContent>
                            <w:p w:rsidR="00BD62D2" w:rsidRDefault="00BD62D2" w:rsidP="007454D4">
                              <w:r>
                                <w:rPr>
                                  <w:rFonts w:ascii="Calibri" w:eastAsia="Calibri" w:hAnsi="Calibri" w:cs="Calibri"/>
                                  <w:color w:val="7F7F7F"/>
                                  <w:sz w:val="18"/>
                                </w:rPr>
                                <w:t>Італія</w:t>
                              </w:r>
                            </w:p>
                          </w:txbxContent>
                        </wps:txbx>
                        <wps:bodyPr horzOverflow="overflow" vert="horz" lIns="0" tIns="0" rIns="0" bIns="0" rtlCol="0">
                          <a:noAutofit/>
                        </wps:bodyPr>
                      </wps:wsp>
                      <wps:wsp>
                        <wps:cNvPr id="1015" name="Rectangle 1015"/>
                        <wps:cNvSpPr/>
                        <wps:spPr>
                          <a:xfrm rot="-2699999">
                            <a:off x="2677690" y="2287308"/>
                            <a:ext cx="677245" cy="154839"/>
                          </a:xfrm>
                          <a:prstGeom prst="rect">
                            <a:avLst/>
                          </a:prstGeom>
                          <a:ln>
                            <a:noFill/>
                          </a:ln>
                        </wps:spPr>
                        <wps:txbx>
                          <w:txbxContent>
                            <w:p w:rsidR="00BD62D2" w:rsidRDefault="00BD62D2" w:rsidP="007454D4">
                              <w:r>
                                <w:rPr>
                                  <w:rFonts w:ascii="Calibri" w:eastAsia="Calibri" w:hAnsi="Calibri" w:cs="Calibri"/>
                                  <w:color w:val="7F7F7F"/>
                                  <w:sz w:val="18"/>
                                </w:rPr>
                                <w:t>Туреччина</w:t>
                              </w:r>
                            </w:p>
                          </w:txbxContent>
                        </wps:txbx>
                        <wps:bodyPr horzOverflow="overflow" vert="horz" lIns="0" tIns="0" rIns="0" bIns="0" rtlCol="0">
                          <a:noAutofit/>
                        </wps:bodyPr>
                      </wps:wsp>
                      <wps:wsp>
                        <wps:cNvPr id="1016" name="Rectangle 1016"/>
                        <wps:cNvSpPr/>
                        <wps:spPr>
                          <a:xfrm rot="-2699999">
                            <a:off x="3253158" y="2267497"/>
                            <a:ext cx="565967" cy="154840"/>
                          </a:xfrm>
                          <a:prstGeom prst="rect">
                            <a:avLst/>
                          </a:prstGeom>
                          <a:ln>
                            <a:noFill/>
                          </a:ln>
                        </wps:spPr>
                        <wps:txbx>
                          <w:txbxContent>
                            <w:p w:rsidR="00BD62D2" w:rsidRDefault="00BD62D2" w:rsidP="007454D4">
                              <w:r>
                                <w:rPr>
                                  <w:rFonts w:ascii="Calibri" w:eastAsia="Calibri" w:hAnsi="Calibri" w:cs="Calibri"/>
                                  <w:color w:val="7F7F7F"/>
                                  <w:sz w:val="18"/>
                                </w:rPr>
                                <w:t>Мексика</w:t>
                              </w:r>
                            </w:p>
                          </w:txbxContent>
                        </wps:txbx>
                        <wps:bodyPr horzOverflow="overflow" vert="horz" lIns="0" tIns="0" rIns="0" bIns="0" rtlCol="0">
                          <a:noAutofit/>
                        </wps:bodyPr>
                      </wps:wsp>
                      <wps:wsp>
                        <wps:cNvPr id="1017" name="Rectangle 1017"/>
                        <wps:cNvSpPr/>
                        <wps:spPr>
                          <a:xfrm rot="-2699999">
                            <a:off x="3799040" y="2255457"/>
                            <a:ext cx="498319" cy="154840"/>
                          </a:xfrm>
                          <a:prstGeom prst="rect">
                            <a:avLst/>
                          </a:prstGeom>
                          <a:ln>
                            <a:noFill/>
                          </a:ln>
                        </wps:spPr>
                        <wps:txbx>
                          <w:txbxContent>
                            <w:p w:rsidR="00BD62D2" w:rsidRDefault="00BD62D2" w:rsidP="007454D4">
                              <w:r>
                                <w:rPr>
                                  <w:rFonts w:ascii="Calibri" w:eastAsia="Calibri" w:hAnsi="Calibri" w:cs="Calibri"/>
                                  <w:color w:val="7F7F7F"/>
                                  <w:sz w:val="18"/>
                                </w:rPr>
                                <w:t>Таїланд</w:t>
                              </w:r>
                            </w:p>
                          </w:txbxContent>
                        </wps:txbx>
                        <wps:bodyPr horzOverflow="overflow" vert="horz" lIns="0" tIns="0" rIns="0" bIns="0" rtlCol="0">
                          <a:noAutofit/>
                        </wps:bodyPr>
                      </wps:wsp>
                      <wps:wsp>
                        <wps:cNvPr id="1018" name="Rectangle 1018"/>
                        <wps:cNvSpPr/>
                        <wps:spPr>
                          <a:xfrm rot="-2699999">
                            <a:off x="4171208" y="2289057"/>
                            <a:ext cx="686822" cy="154840"/>
                          </a:xfrm>
                          <a:prstGeom prst="rect">
                            <a:avLst/>
                          </a:prstGeom>
                          <a:ln>
                            <a:noFill/>
                          </a:ln>
                        </wps:spPr>
                        <wps:txbx>
                          <w:txbxContent>
                            <w:p w:rsidR="00BD62D2" w:rsidRDefault="00BD62D2" w:rsidP="007454D4">
                              <w:r>
                                <w:rPr>
                                  <w:rFonts w:ascii="Calibri" w:eastAsia="Calibri" w:hAnsi="Calibri" w:cs="Calibri"/>
                                  <w:color w:val="7F7F7F"/>
                                  <w:sz w:val="18"/>
                                </w:rPr>
                                <w:t>Німеччина</w:t>
                              </w:r>
                            </w:p>
                          </w:txbxContent>
                        </wps:txbx>
                        <wps:bodyPr horzOverflow="overflow" vert="horz" lIns="0" tIns="0" rIns="0" bIns="0" rtlCol="0">
                          <a:noAutofit/>
                        </wps:bodyPr>
                      </wps:wsp>
                      <wps:wsp>
                        <wps:cNvPr id="1019" name="Rectangle 1019"/>
                        <wps:cNvSpPr/>
                        <wps:spPr>
                          <a:xfrm rot="-2699999">
                            <a:off x="4437384" y="2350510"/>
                            <a:ext cx="1031602" cy="154840"/>
                          </a:xfrm>
                          <a:prstGeom prst="rect">
                            <a:avLst/>
                          </a:prstGeom>
                          <a:ln>
                            <a:noFill/>
                          </a:ln>
                        </wps:spPr>
                        <wps:txbx>
                          <w:txbxContent>
                            <w:p w:rsidR="00BD62D2" w:rsidRDefault="00BD62D2" w:rsidP="007454D4">
                              <w:r>
                                <w:rPr>
                                  <w:rFonts w:ascii="Calibri" w:eastAsia="Calibri" w:hAnsi="Calibri" w:cs="Calibri"/>
                                  <w:color w:val="7F7F7F"/>
                                  <w:sz w:val="18"/>
                                </w:rPr>
                                <w:t>Великобританія</w:t>
                              </w:r>
                            </w:p>
                          </w:txbxContent>
                        </wps:txbx>
                        <wps:bodyPr horzOverflow="overflow" vert="horz" lIns="0" tIns="0" rIns="0" bIns="0" rtlCol="0">
                          <a:noAutofit/>
                        </wps:bodyPr>
                      </wps:wsp>
                      <wps:wsp>
                        <wps:cNvPr id="1020" name="Rectangle 1020"/>
                        <wps:cNvSpPr/>
                        <wps:spPr>
                          <a:xfrm>
                            <a:off x="2052771" y="2978968"/>
                            <a:ext cx="566423" cy="154840"/>
                          </a:xfrm>
                          <a:prstGeom prst="rect">
                            <a:avLst/>
                          </a:prstGeom>
                          <a:ln>
                            <a:noFill/>
                          </a:ln>
                        </wps:spPr>
                        <wps:txbx>
                          <w:txbxContent>
                            <w:p w:rsidR="00BD62D2" w:rsidRDefault="00BD62D2" w:rsidP="007454D4">
                              <w:r>
                                <w:rPr>
                                  <w:rFonts w:ascii="Calibri" w:eastAsia="Calibri" w:hAnsi="Calibri" w:cs="Calibri"/>
                                  <w:color w:val="7F7F7F"/>
                                  <w:sz w:val="18"/>
                                </w:rPr>
                                <w:t>Кількість</w:t>
                              </w:r>
                            </w:p>
                          </w:txbxContent>
                        </wps:txbx>
                        <wps:bodyPr horzOverflow="overflow" vert="horz" lIns="0" tIns="0" rIns="0" bIns="0" rtlCol="0">
                          <a:noAutofit/>
                        </wps:bodyPr>
                      </wps:wsp>
                      <wps:wsp>
                        <wps:cNvPr id="1021" name="Rectangle 1021"/>
                        <wps:cNvSpPr/>
                        <wps:spPr>
                          <a:xfrm>
                            <a:off x="2478653" y="2978968"/>
                            <a:ext cx="34356" cy="154840"/>
                          </a:xfrm>
                          <a:prstGeom prst="rect">
                            <a:avLst/>
                          </a:prstGeom>
                          <a:ln>
                            <a:noFill/>
                          </a:ln>
                        </wps:spPr>
                        <wps:txbx>
                          <w:txbxContent>
                            <w:p w:rsidR="00BD62D2" w:rsidRDefault="00BD62D2" w:rsidP="007454D4">
                              <w:r>
                                <w:rPr>
                                  <w:rFonts w:ascii="Calibri" w:eastAsia="Calibri" w:hAnsi="Calibri" w:cs="Calibri"/>
                                  <w:color w:val="7F7F7F"/>
                                  <w:sz w:val="18"/>
                                </w:rPr>
                                <w:t xml:space="preserve"> </w:t>
                              </w:r>
                            </w:p>
                          </w:txbxContent>
                        </wps:txbx>
                        <wps:bodyPr horzOverflow="overflow" vert="horz" lIns="0" tIns="0" rIns="0" bIns="0" rtlCol="0">
                          <a:noAutofit/>
                        </wps:bodyPr>
                      </wps:wsp>
                      <wps:wsp>
                        <wps:cNvPr id="1022" name="Rectangle 1022"/>
                        <wps:cNvSpPr/>
                        <wps:spPr>
                          <a:xfrm>
                            <a:off x="2504484" y="2978968"/>
                            <a:ext cx="520513" cy="154840"/>
                          </a:xfrm>
                          <a:prstGeom prst="rect">
                            <a:avLst/>
                          </a:prstGeom>
                          <a:ln>
                            <a:noFill/>
                          </a:ln>
                        </wps:spPr>
                        <wps:txbx>
                          <w:txbxContent>
                            <w:p w:rsidR="00BD62D2" w:rsidRDefault="00BD62D2" w:rsidP="007454D4">
                              <w:r>
                                <w:rPr>
                                  <w:rFonts w:ascii="Calibri" w:eastAsia="Calibri" w:hAnsi="Calibri" w:cs="Calibri"/>
                                  <w:color w:val="7F7F7F"/>
                                  <w:sz w:val="18"/>
                                </w:rPr>
                                <w:t>туристів</w:t>
                              </w:r>
                            </w:p>
                          </w:txbxContent>
                        </wps:txbx>
                        <wps:bodyPr horzOverflow="overflow" vert="horz" lIns="0" tIns="0" rIns="0" bIns="0" rtlCol="0">
                          <a:noAutofit/>
                        </wps:bodyPr>
                      </wps:wsp>
                      <wps:wsp>
                        <wps:cNvPr id="1023" name="Rectangle 1023"/>
                        <wps:cNvSpPr/>
                        <wps:spPr>
                          <a:xfrm>
                            <a:off x="2895847" y="2978968"/>
                            <a:ext cx="34356" cy="154840"/>
                          </a:xfrm>
                          <a:prstGeom prst="rect">
                            <a:avLst/>
                          </a:prstGeom>
                          <a:ln>
                            <a:noFill/>
                          </a:ln>
                        </wps:spPr>
                        <wps:txbx>
                          <w:txbxContent>
                            <w:p w:rsidR="00BD62D2" w:rsidRDefault="00BD62D2" w:rsidP="007454D4">
                              <w:r>
                                <w:rPr>
                                  <w:rFonts w:ascii="Calibri" w:eastAsia="Calibri" w:hAnsi="Calibri" w:cs="Calibri"/>
                                  <w:color w:val="7F7F7F"/>
                                  <w:sz w:val="18"/>
                                </w:rPr>
                                <w:t xml:space="preserve"> </w:t>
                              </w:r>
                            </w:p>
                          </w:txbxContent>
                        </wps:txbx>
                        <wps:bodyPr horzOverflow="overflow" vert="horz" lIns="0" tIns="0" rIns="0" bIns="0" rtlCol="0">
                          <a:noAutofit/>
                        </wps:bodyPr>
                      </wps:wsp>
                      <wps:wsp>
                        <wps:cNvPr id="26790" name="Rectangle 26790"/>
                        <wps:cNvSpPr/>
                        <wps:spPr>
                          <a:xfrm>
                            <a:off x="2921679" y="2978968"/>
                            <a:ext cx="46062" cy="154840"/>
                          </a:xfrm>
                          <a:prstGeom prst="rect">
                            <a:avLst/>
                          </a:prstGeom>
                          <a:ln>
                            <a:noFill/>
                          </a:ln>
                        </wps:spPr>
                        <wps:txbx>
                          <w:txbxContent>
                            <w:p w:rsidR="00BD62D2" w:rsidRDefault="00BD62D2" w:rsidP="007454D4">
                              <w:r>
                                <w:rPr>
                                  <w:rFonts w:ascii="Calibri" w:eastAsia="Calibri" w:hAnsi="Calibri" w:cs="Calibri"/>
                                  <w:color w:val="7F7F7F"/>
                                  <w:sz w:val="18"/>
                                </w:rPr>
                                <w:t>(</w:t>
                              </w:r>
                            </w:p>
                          </w:txbxContent>
                        </wps:txbx>
                        <wps:bodyPr horzOverflow="overflow" vert="horz" lIns="0" tIns="0" rIns="0" bIns="0" rtlCol="0">
                          <a:noAutofit/>
                        </wps:bodyPr>
                      </wps:wsp>
                      <wps:wsp>
                        <wps:cNvPr id="26791" name="Rectangle 26791"/>
                        <wps:cNvSpPr/>
                        <wps:spPr>
                          <a:xfrm>
                            <a:off x="2956312" y="2978968"/>
                            <a:ext cx="261777" cy="154840"/>
                          </a:xfrm>
                          <a:prstGeom prst="rect">
                            <a:avLst/>
                          </a:prstGeom>
                          <a:ln>
                            <a:noFill/>
                          </a:ln>
                        </wps:spPr>
                        <wps:txbx>
                          <w:txbxContent>
                            <w:p w:rsidR="00BD62D2" w:rsidRDefault="00BD62D2" w:rsidP="007454D4">
                              <w:r>
                                <w:rPr>
                                  <w:rFonts w:ascii="Calibri" w:eastAsia="Calibri" w:hAnsi="Calibri" w:cs="Calibri"/>
                                  <w:color w:val="7F7F7F"/>
                                  <w:sz w:val="18"/>
                                </w:rPr>
                                <w:t>млн</w:t>
                              </w:r>
                            </w:p>
                          </w:txbxContent>
                        </wps:txbx>
                        <wps:bodyPr horzOverflow="overflow" vert="horz" lIns="0" tIns="0" rIns="0" bIns="0" rtlCol="0">
                          <a:noAutofit/>
                        </wps:bodyPr>
                      </wps:wsp>
                      <wps:wsp>
                        <wps:cNvPr id="1025" name="Rectangle 1025"/>
                        <wps:cNvSpPr/>
                        <wps:spPr>
                          <a:xfrm>
                            <a:off x="3153137" y="2978968"/>
                            <a:ext cx="34356" cy="154840"/>
                          </a:xfrm>
                          <a:prstGeom prst="rect">
                            <a:avLst/>
                          </a:prstGeom>
                          <a:ln>
                            <a:noFill/>
                          </a:ln>
                        </wps:spPr>
                        <wps:txbx>
                          <w:txbxContent>
                            <w:p w:rsidR="00BD62D2" w:rsidRDefault="00BD62D2" w:rsidP="007454D4">
                              <w:r>
                                <w:rPr>
                                  <w:rFonts w:ascii="Calibri" w:eastAsia="Calibri" w:hAnsi="Calibri" w:cs="Calibri"/>
                                  <w:color w:val="7F7F7F"/>
                                  <w:sz w:val="18"/>
                                </w:rPr>
                                <w:t xml:space="preserve"> </w:t>
                              </w:r>
                            </w:p>
                          </w:txbxContent>
                        </wps:txbx>
                        <wps:bodyPr horzOverflow="overflow" vert="horz" lIns="0" tIns="0" rIns="0" bIns="0" rtlCol="0">
                          <a:noAutofit/>
                        </wps:bodyPr>
                      </wps:wsp>
                      <wps:wsp>
                        <wps:cNvPr id="1026" name="Rectangle 1026"/>
                        <wps:cNvSpPr/>
                        <wps:spPr>
                          <a:xfrm>
                            <a:off x="3178968" y="2978968"/>
                            <a:ext cx="566575" cy="154840"/>
                          </a:xfrm>
                          <a:prstGeom prst="rect">
                            <a:avLst/>
                          </a:prstGeom>
                          <a:ln>
                            <a:noFill/>
                          </a:ln>
                        </wps:spPr>
                        <wps:txbx>
                          <w:txbxContent>
                            <w:p w:rsidR="00BD62D2" w:rsidRDefault="00BD62D2" w:rsidP="007454D4">
                              <w:r>
                                <w:rPr>
                                  <w:rFonts w:ascii="Calibri" w:eastAsia="Calibri" w:hAnsi="Calibri" w:cs="Calibri"/>
                                  <w:color w:val="7F7F7F"/>
                                  <w:sz w:val="18"/>
                                </w:rPr>
                                <w:t>туристів)</w:t>
                              </w:r>
                            </w:p>
                          </w:txbxContent>
                        </wps:txbx>
                        <wps:bodyPr horzOverflow="overflow" vert="horz" lIns="0" tIns="0" rIns="0" bIns="0" rtlCol="0">
                          <a:noAutofit/>
                        </wps:bodyPr>
                      </wps:wsp>
                      <pic:pic xmlns:pic="http://schemas.openxmlformats.org/drawingml/2006/picture">
                        <pic:nvPicPr>
                          <pic:cNvPr id="29742" name="Picture 29742"/>
                          <pic:cNvPicPr/>
                        </pic:nvPicPr>
                        <pic:blipFill>
                          <a:blip r:embed="rId33"/>
                          <a:stretch>
                            <a:fillRect/>
                          </a:stretch>
                        </pic:blipFill>
                        <pic:spPr>
                          <a:xfrm>
                            <a:off x="1944497" y="2987294"/>
                            <a:ext cx="76200" cy="76200"/>
                          </a:xfrm>
                          <a:prstGeom prst="rect">
                            <a:avLst/>
                          </a:prstGeom>
                        </pic:spPr>
                      </pic:pic>
                      <wps:wsp>
                        <wps:cNvPr id="1028" name="Shape 1028"/>
                        <wps:cNvSpPr/>
                        <wps:spPr>
                          <a:xfrm>
                            <a:off x="1951260" y="2994930"/>
                            <a:ext cx="69763" cy="69763"/>
                          </a:xfrm>
                          <a:custGeom>
                            <a:avLst/>
                            <a:gdLst/>
                            <a:ahLst/>
                            <a:cxnLst/>
                            <a:rect l="0" t="0" r="0" b="0"/>
                            <a:pathLst>
                              <a:path w="69763" h="69763">
                                <a:moveTo>
                                  <a:pt x="0" y="0"/>
                                </a:moveTo>
                                <a:lnTo>
                                  <a:pt x="69763" y="0"/>
                                </a:lnTo>
                                <a:lnTo>
                                  <a:pt x="69763" y="69763"/>
                                </a:lnTo>
                                <a:lnTo>
                                  <a:pt x="0" y="69763"/>
                                </a:lnTo>
                                <a:close/>
                              </a:path>
                            </a:pathLst>
                          </a:custGeom>
                          <a:ln w="9525" cap="flat">
                            <a:round/>
                          </a:ln>
                        </wps:spPr>
                        <wps:style>
                          <a:lnRef idx="1">
                            <a:srgbClr val="5997D0"/>
                          </a:lnRef>
                          <a:fillRef idx="0">
                            <a:srgbClr val="000000">
                              <a:alpha val="0"/>
                            </a:srgbClr>
                          </a:fillRef>
                          <a:effectRef idx="0">
                            <a:scrgbClr r="0" g="0" b="0"/>
                          </a:effectRef>
                          <a:fontRef idx="none"/>
                        </wps:style>
                        <wps:bodyPr/>
                      </wps:wsp>
                      <wps:wsp>
                        <wps:cNvPr id="1029" name="Rectangle 1029"/>
                        <wps:cNvSpPr/>
                        <wps:spPr>
                          <a:xfrm>
                            <a:off x="1078288" y="131192"/>
                            <a:ext cx="425653" cy="240862"/>
                          </a:xfrm>
                          <a:prstGeom prst="rect">
                            <a:avLst/>
                          </a:prstGeom>
                          <a:ln>
                            <a:noFill/>
                          </a:ln>
                        </wps:spPr>
                        <wps:txbx>
                          <w:txbxContent>
                            <w:p w:rsidR="00BD62D2" w:rsidRDefault="00BD62D2" w:rsidP="007454D4">
                              <w:r>
                                <w:rPr>
                                  <w:rFonts w:ascii="Calibri" w:eastAsia="Calibri" w:hAnsi="Calibri" w:cs="Calibri"/>
                                  <w:color w:val="7F7F7F"/>
                                </w:rPr>
                                <w:t>ТОП</w:t>
                              </w:r>
                            </w:p>
                          </w:txbxContent>
                        </wps:txbx>
                        <wps:bodyPr horzOverflow="overflow" vert="horz" lIns="0" tIns="0" rIns="0" bIns="0" rtlCol="0">
                          <a:noAutofit/>
                        </wps:bodyPr>
                      </wps:wsp>
                      <wps:wsp>
                        <wps:cNvPr id="1030" name="Rectangle 1030"/>
                        <wps:cNvSpPr/>
                        <wps:spPr>
                          <a:xfrm>
                            <a:off x="1400817" y="131192"/>
                            <a:ext cx="489265" cy="240862"/>
                          </a:xfrm>
                          <a:prstGeom prst="rect">
                            <a:avLst/>
                          </a:prstGeom>
                          <a:ln>
                            <a:noFill/>
                          </a:ln>
                        </wps:spPr>
                        <wps:txbx>
                          <w:txbxContent>
                            <w:p w:rsidR="00BD62D2" w:rsidRDefault="00BD62D2" w:rsidP="007454D4">
                              <w:r>
                                <w:rPr>
                                  <w:rFonts w:ascii="Calibri" w:eastAsia="Calibri" w:hAnsi="Calibri" w:cs="Calibri"/>
                                  <w:color w:val="7F7F7F"/>
                                </w:rPr>
                                <w:t xml:space="preserve"> - 10 </w:t>
                              </w:r>
                            </w:p>
                          </w:txbxContent>
                        </wps:txbx>
                        <wps:bodyPr horzOverflow="overflow" vert="horz" lIns="0" tIns="0" rIns="0" bIns="0" rtlCol="0">
                          <a:noAutofit/>
                        </wps:bodyPr>
                      </wps:wsp>
                      <wps:wsp>
                        <wps:cNvPr id="1031" name="Rectangle 1031"/>
                        <wps:cNvSpPr/>
                        <wps:spPr>
                          <a:xfrm>
                            <a:off x="1771353" y="131192"/>
                            <a:ext cx="975455" cy="240862"/>
                          </a:xfrm>
                          <a:prstGeom prst="rect">
                            <a:avLst/>
                          </a:prstGeom>
                          <a:ln>
                            <a:noFill/>
                          </a:ln>
                        </wps:spPr>
                        <wps:txbx>
                          <w:txbxContent>
                            <w:p w:rsidR="00BD62D2" w:rsidRDefault="00BD62D2" w:rsidP="007454D4">
                              <w:r>
                                <w:rPr>
                                  <w:rFonts w:ascii="Calibri" w:eastAsia="Calibri" w:hAnsi="Calibri" w:cs="Calibri"/>
                                  <w:color w:val="7F7F7F"/>
                                </w:rPr>
                                <w:t>найбільш</w:t>
                              </w:r>
                            </w:p>
                          </w:txbxContent>
                        </wps:txbx>
                        <wps:bodyPr horzOverflow="overflow" vert="horz" lIns="0" tIns="0" rIns="0" bIns="0" rtlCol="0">
                          <a:noAutofit/>
                        </wps:bodyPr>
                      </wps:wsp>
                      <wps:wsp>
                        <wps:cNvPr id="1032" name="Rectangle 1032"/>
                        <wps:cNvSpPr/>
                        <wps:spPr>
                          <a:xfrm>
                            <a:off x="2507267" y="131192"/>
                            <a:ext cx="53443" cy="240862"/>
                          </a:xfrm>
                          <a:prstGeom prst="rect">
                            <a:avLst/>
                          </a:prstGeom>
                          <a:ln>
                            <a:noFill/>
                          </a:ln>
                        </wps:spPr>
                        <wps:txbx>
                          <w:txbxContent>
                            <w:p w:rsidR="00BD62D2" w:rsidRDefault="00BD62D2" w:rsidP="007454D4">
                              <w:r>
                                <w:rPr>
                                  <w:rFonts w:ascii="Calibri" w:eastAsia="Calibri" w:hAnsi="Calibri" w:cs="Calibri"/>
                                  <w:color w:val="7F7F7F"/>
                                </w:rPr>
                                <w:t xml:space="preserve"> </w:t>
                              </w:r>
                            </w:p>
                          </w:txbxContent>
                        </wps:txbx>
                        <wps:bodyPr horzOverflow="overflow" vert="horz" lIns="0" tIns="0" rIns="0" bIns="0" rtlCol="0">
                          <a:noAutofit/>
                        </wps:bodyPr>
                      </wps:wsp>
                      <wps:wsp>
                        <wps:cNvPr id="1033" name="Rectangle 1033"/>
                        <wps:cNvSpPr/>
                        <wps:spPr>
                          <a:xfrm>
                            <a:off x="2549939" y="131192"/>
                            <a:ext cx="1326383" cy="240862"/>
                          </a:xfrm>
                          <a:prstGeom prst="rect">
                            <a:avLst/>
                          </a:prstGeom>
                          <a:ln>
                            <a:noFill/>
                          </a:ln>
                        </wps:spPr>
                        <wps:txbx>
                          <w:txbxContent>
                            <w:p w:rsidR="00BD62D2" w:rsidRDefault="00BD62D2" w:rsidP="007454D4">
                              <w:r>
                                <w:rPr>
                                  <w:rFonts w:ascii="Calibri" w:eastAsia="Calibri" w:hAnsi="Calibri" w:cs="Calibri"/>
                                  <w:color w:val="7F7F7F"/>
                                </w:rPr>
                                <w:t>відвідуваних</w:t>
                              </w:r>
                            </w:p>
                          </w:txbxContent>
                        </wps:txbx>
                        <wps:bodyPr horzOverflow="overflow" vert="horz" lIns="0" tIns="0" rIns="0" bIns="0" rtlCol="0">
                          <a:noAutofit/>
                        </wps:bodyPr>
                      </wps:wsp>
                      <wps:wsp>
                        <wps:cNvPr id="1034" name="Rectangle 1034"/>
                        <wps:cNvSpPr/>
                        <wps:spPr>
                          <a:xfrm>
                            <a:off x="3549886" y="131192"/>
                            <a:ext cx="53443" cy="240862"/>
                          </a:xfrm>
                          <a:prstGeom prst="rect">
                            <a:avLst/>
                          </a:prstGeom>
                          <a:ln>
                            <a:noFill/>
                          </a:ln>
                        </wps:spPr>
                        <wps:txbx>
                          <w:txbxContent>
                            <w:p w:rsidR="00BD62D2" w:rsidRDefault="00BD62D2" w:rsidP="007454D4">
                              <w:r>
                                <w:rPr>
                                  <w:rFonts w:ascii="Calibri" w:eastAsia="Calibri" w:hAnsi="Calibri" w:cs="Calibri"/>
                                  <w:color w:val="7F7F7F"/>
                                </w:rPr>
                                <w:t xml:space="preserve"> </w:t>
                              </w:r>
                            </w:p>
                          </w:txbxContent>
                        </wps:txbx>
                        <wps:bodyPr horzOverflow="overflow" vert="horz" lIns="0" tIns="0" rIns="0" bIns="0" rtlCol="0">
                          <a:noAutofit/>
                        </wps:bodyPr>
                      </wps:wsp>
                      <wps:wsp>
                        <wps:cNvPr id="1035" name="Rectangle 1035"/>
                        <wps:cNvSpPr/>
                        <wps:spPr>
                          <a:xfrm>
                            <a:off x="3592558" y="131192"/>
                            <a:ext cx="541525" cy="240862"/>
                          </a:xfrm>
                          <a:prstGeom prst="rect">
                            <a:avLst/>
                          </a:prstGeom>
                          <a:ln>
                            <a:noFill/>
                          </a:ln>
                        </wps:spPr>
                        <wps:txbx>
                          <w:txbxContent>
                            <w:p w:rsidR="00BD62D2" w:rsidRDefault="00BD62D2" w:rsidP="007454D4">
                              <w:r>
                                <w:rPr>
                                  <w:rFonts w:ascii="Calibri" w:eastAsia="Calibri" w:hAnsi="Calibri" w:cs="Calibri"/>
                                  <w:color w:val="7F7F7F"/>
                                </w:rPr>
                                <w:t>країн</w:t>
                              </w:r>
                            </w:p>
                          </w:txbxContent>
                        </wps:txbx>
                        <wps:bodyPr horzOverflow="overflow" vert="horz" lIns="0" tIns="0" rIns="0" bIns="0" rtlCol="0">
                          <a:noAutofit/>
                        </wps:bodyPr>
                      </wps:wsp>
                      <wps:wsp>
                        <wps:cNvPr id="1036" name="Rectangle 1036"/>
                        <wps:cNvSpPr/>
                        <wps:spPr>
                          <a:xfrm>
                            <a:off x="4002209" y="131192"/>
                            <a:ext cx="53443" cy="240862"/>
                          </a:xfrm>
                          <a:prstGeom prst="rect">
                            <a:avLst/>
                          </a:prstGeom>
                          <a:ln>
                            <a:noFill/>
                          </a:ln>
                        </wps:spPr>
                        <wps:txbx>
                          <w:txbxContent>
                            <w:p w:rsidR="00BD62D2" w:rsidRDefault="00BD62D2" w:rsidP="007454D4">
                              <w:r>
                                <w:rPr>
                                  <w:rFonts w:ascii="Calibri" w:eastAsia="Calibri" w:hAnsi="Calibri" w:cs="Calibri"/>
                                  <w:color w:val="7F7F7F"/>
                                </w:rPr>
                                <w:t xml:space="preserve"> </w:t>
                              </w:r>
                            </w:p>
                          </w:txbxContent>
                        </wps:txbx>
                        <wps:bodyPr horzOverflow="overflow" vert="horz" lIns="0" tIns="0" rIns="0" bIns="0" rtlCol="0">
                          <a:noAutofit/>
                        </wps:bodyPr>
                      </wps:wsp>
                      <wps:wsp>
                        <wps:cNvPr id="1037" name="Rectangle 1037"/>
                        <wps:cNvSpPr/>
                        <wps:spPr>
                          <a:xfrm>
                            <a:off x="4044882" y="131192"/>
                            <a:ext cx="479806" cy="240862"/>
                          </a:xfrm>
                          <a:prstGeom prst="rect">
                            <a:avLst/>
                          </a:prstGeom>
                          <a:ln>
                            <a:noFill/>
                          </a:ln>
                        </wps:spPr>
                        <wps:txbx>
                          <w:txbxContent>
                            <w:p w:rsidR="00BD62D2" w:rsidRDefault="00BD62D2" w:rsidP="007454D4">
                              <w:r>
                                <w:rPr>
                                  <w:rFonts w:ascii="Calibri" w:eastAsia="Calibri" w:hAnsi="Calibri" w:cs="Calibri"/>
                                  <w:color w:val="7F7F7F"/>
                                </w:rPr>
                                <w:t>світу</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FBCAE3" id="Group 28658" o:spid="_x0000_s1026"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">
                <v:shape id="Shape 966" o:spid="_x0000_s1027"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" path="m,l5486400,r,3200400l,3200400,,xe" filled="f" strokecolor="#d8d8d8">
                  <v:path arrowok="t" textboxrect="0,0,5486400,3200400"/>
                </v:shape>
                <v:shape id="Shape 967" o:spid="_x0000_s1028" style="position:absolute;left:3433;top:21032;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" path="m,l5000186,e" filled="f" strokecolor="#d8d8d8">
                  <v:path arrowok="t" textboxrect="0,0,5000186,0"/>
                </v:shape>
                <v:shape id="Shape 968" o:spid="_x0000_s1029" style="position:absolute;left:3433;top:19394;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" path="m,l5000186,e" filled="f" strokecolor="#d8d8d8">
                  <v:path arrowok="t" textboxrect="0,0,5000186,0"/>
                </v:shape>
                <v:shape id="Shape 969" o:spid="_x0000_s1030" style="position:absolute;left:3433;top:17755;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" path="m,l5000186,e" filled="f" strokecolor="#d8d8d8">
                  <v:path arrowok="t" textboxrect="0,0,5000186,0"/>
                </v:shape>
                <v:shape id="Shape 970" o:spid="_x0000_s1031" style="position:absolute;left:3433;top:16116;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" path="m,l5000186,e" filled="f" strokecolor="#d8d8d8">
                  <v:path arrowok="t" textboxrect="0,0,5000186,0"/>
                </v:shape>
                <v:shape id="Shape 971" o:spid="_x0000_s1032" style="position:absolute;left:3433;top:14478;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" path="m,l5000186,e" filled="f" strokecolor="#d8d8d8">
                  <v:path arrowok="t" textboxrect="0,0,5000186,0"/>
                </v:shape>
                <v:shape id="Shape 972" o:spid="_x0000_s1033" style="position:absolute;left:3433;top:12839;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" path="m,l5000186,e" filled="f" strokecolor="#d8d8d8">
                  <v:path arrowok="t" textboxrect="0,0,5000186,0"/>
                </v:shape>
                <v:shape id="Shape 973" o:spid="_x0000_s1034" style="position:absolute;left:3433;top:11200;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" path="m,l5000186,e" filled="f" strokecolor="#d8d8d8">
                  <v:path arrowok="t" textboxrect="0,0,5000186,0"/>
                </v:shape>
                <v:shape id="Shape 974" o:spid="_x0000_s1035" style="position:absolute;left:3433;top:9562;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" path="m,l5000186,e" filled="f" strokecolor="#d8d8d8">
                  <v:path arrowok="t" textboxrect="0,0,5000186,0"/>
                </v:shape>
                <v:shape id="Shape 975" o:spid="_x0000_s1036" style="position:absolute;left:3433;top:7923;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" path="m,l5000186,e" filled="f" strokecolor="#d8d8d8">
                  <v:path arrowok="t" textboxrect="0,0,5000186,0"/>
                </v:shape>
                <v:shape id="Shape 976" o:spid="_x0000_s1037" style="position:absolute;left:3433;top:6284;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" path="m,l5000186,e" filled="f" strokecolor="#d8d8d8">
                  <v:path arrowok="t" textboxrect="0,0,5000186,0"/>
                </v:shape>
                <v:shape id="Shape 977" o:spid="_x0000_s1038" style="position:absolute;left:3433;top:4646;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" path="m,l5000186,e" filled="f" strokecolor="#d8d8d8">
                  <v:path arrowok="t" textboxrect="0,0,5000186,0"/>
                </v:shape>
                <v:shape id="Shape 29866" o:spid="_x0000_s1039" style="position:absolute;left:3991;top:6251;width:1116;height:14781;visibility:visible;mso-wrap-style:square;v-text-anchor:top" coordsize="111611,147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" path="m,l111611,r,1478098l,1478098,,e" fillcolor="#bbd6ee" stroked="f" strokeweight="0">
                  <v:stroke miterlimit="83231f" joinstyle="miter"/>
                  <v:path arrowok="t" textboxrect="0,0,111611,1478098"/>
                </v:shape>
                <v:shape id="Shape 979" o:spid="_x0000_s1040" style="position:absolute;left:3991;top:6251;width:1116;height:14781;visibility:visible;mso-wrap-style:square;v-text-anchor:top" coordsize="111611,147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" path="m,l111611,r,1478098l,1478098,,xe" filled="f" strokecolor="#5997d0">
                  <v:path arrowok="t" textboxrect="0,0,111611,14780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33" o:spid="_x0000_s1041" type="#_x0000_t75" style="position:absolute;left:8929;top:7236;width:1189;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">
                  <v:imagedata r:id="rId34" o:title=""/>
                </v:shape>
                <v:shape id="Shape 981" o:spid="_x0000_s1042" style="position:absolute;left:8991;top:7300;width:1116;height:13732;visibility:visible;mso-wrap-style:square;v-text-anchor:top" coordsize="111611,13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" path="m,l111611,r,1373222l,1373222,,xe" filled="f" strokecolor="#5997d0">
                  <v:path arrowok="t" textboxrect="0,0,111611,1373222"/>
                </v:shape>
                <v:shape id="Picture 29734" o:spid="_x0000_s1043" type="#_x0000_t75" style="position:absolute;left:13948;top:8059;width:1158;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">
                  <v:imagedata r:id="rId35" o:title=""/>
                </v:shape>
                <v:shape id="Shape 983" o:spid="_x0000_s1044" style="position:absolute;left:13991;top:8120;width:1116;height:12912;visibility:visible;mso-wrap-style:square;v-text-anchor:top" coordsize="111611,12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" path="m,l111611,r,1291288l,1291288,,xe" filled="f" strokecolor="#5997d0">
                  <v:path arrowok="t" textboxrect="0,0,111611,1291288"/>
                </v:shape>
                <v:shape id="Picture 29735" o:spid="_x0000_s1045" type="#_x0000_t75" style="position:absolute;left:18936;top:9928;width:1189;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">
                  <v:imagedata r:id="rId36" o:title=""/>
                </v:shape>
                <v:shape id="Shape 985" o:spid="_x0000_s1046" style="position:absolute;left:18992;top:9971;width:1116;height:11061;visibility:visible;mso-wrap-style:square;v-text-anchor:top" coordsize="111611,110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" path="m,l111611,r,1106116l,1106116,,xe" filled="f" strokecolor="#5997d0">
                  <v:path arrowok="t" textboxrect="0,0,111611,1106116"/>
                </v:shape>
                <v:shape id="Picture 29736" o:spid="_x0000_s1047" type="#_x0000_t75" style="position:absolute;left:23945;top:10406;width:1159;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">
                  <v:imagedata r:id="rId37" o:title=""/>
                </v:shape>
                <v:shape id="Shape 987" o:spid="_x0000_s1048" style="position:absolute;left:23992;top:10447;width:1116;height:10585;visibility:visible;mso-wrap-style:square;v-text-anchor:top" coordsize="111611,105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" path="m,l111611,r,1058594l,1058594,,xe" filled="f" strokecolor="#5997d0">
                  <v:path arrowok="t" textboxrect="0,0,111611,1058594"/>
                </v:shape>
                <v:shape id="Picture 29737" o:spid="_x0000_s1049" type="#_x0000_t75" style="position:absolute;left:28934;top:12377;width:1189;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">
                  <v:imagedata r:id="rId38" o:title=""/>
                </v:shape>
                <v:shape id="Shape 989" o:spid="_x0000_s1050" style="position:absolute;left:28992;top:12429;width:1116;height:8603;visibility:visible;mso-wrap-style:square;v-text-anchor:top" coordsize="111611,8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" path="m,l111611,r,860312l,860312,,xe" filled="f" strokecolor="#5997d0">
                  <v:path arrowok="t" textboxrect="0,0,111611,860312"/>
                </v:shape>
                <v:shape id="Picture 29738" o:spid="_x0000_s1051" type="#_x0000_t75" style="position:absolute;left:33922;top:13616;width:1189;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">
                  <v:imagedata r:id="rId39" o:title=""/>
                </v:shape>
                <v:shape id="Shape 991" o:spid="_x0000_s1052" style="position:absolute;left:33992;top:13675;width:1116;height:7357;visibility:visible;mso-wrap-style:square;v-text-anchor:top" coordsize="111611,73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" path="m,l111611,r,735772l,735772,,xe" filled="f" strokecolor="#5997d0">
                  <v:path arrowok="t" textboxrect="0,0,111611,735772"/>
                </v:shape>
                <v:shape id="Picture 29739" o:spid="_x0000_s1053" type="#_x0000_t75" style="position:absolute;left:38942;top:14470;width:1158;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">
                  <v:imagedata r:id="rId40" o:title=""/>
                </v:shape>
                <v:shape id="Shape 993" o:spid="_x0000_s1054" style="position:absolute;left:38992;top:14527;width:1116;height:6505;visibility:visible;mso-wrap-style:square;v-text-anchor:top" coordsize="111611,65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" path="m,l111611,r,650560l,650560,,xe" filled="f" strokecolor="#5997d0">
                  <v:path arrowok="t" textboxrect="0,0,111611,650560"/>
                </v:shape>
                <v:shape id="Picture 29740" o:spid="_x0000_s1055" type="#_x0000_t75" style="position:absolute;left:43920;top:14531;width:1189;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">
                  <v:imagedata r:id="rId41" o:title=""/>
                </v:shape>
                <v:shape id="Shape 995" o:spid="_x0000_s1056" style="position:absolute;left:43992;top:14576;width:1117;height:6456;visibility:visible;mso-wrap-style:square;v-text-anchor:top" coordsize="111612,64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" path="m,l111612,r,645644l,645644,,xe" filled="f" strokecolor="#5997d0">
                  <v:path arrowok="t" textboxrect="0,0,111612,645644"/>
                </v:shape>
                <v:shape id="Picture 29741" o:spid="_x0000_s1057" type="#_x0000_t75" style="position:absolute;left:48939;top:14917;width:1158;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">
                  <v:imagedata r:id="rId42" o:title=""/>
                </v:shape>
                <v:shape id="Shape 997" o:spid="_x0000_s1058" style="position:absolute;left:48993;top:14986;width:1116;height:6046;visibility:visible;mso-wrap-style:square;v-text-anchor:top" coordsize="111612,60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" path="m,l111612,r,604677l,604677,,xe" filled="f" strokecolor="#5997d0">
                  <v:path arrowok="t" textboxrect="0,0,111612,604677"/>
                </v:shape>
                <v:shape id="Shape 998" o:spid="_x0000_s1059" style="position:absolute;left:3433;top:21032;width:50002;height:0;visibility:visible;mso-wrap-style:square;v-text-anchor:top" coordsize="50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" path="m,l5000186,e" filled="f" strokecolor="#d8d8d8">
                  <v:path arrowok="t" textboxrect="0,0,5000186,0"/>
                </v:shape>
                <v:rect id="Rectangle 999" o:spid="_x0000_s1060" style="position:absolute;left:1793;top:2071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rsidR="001F313C" w:rsidRDefault="001F313C" w:rsidP="007454D4">
                        <w:r>
                          <w:rPr>
                            <w:rFonts w:ascii="Calibri" w:eastAsia="Calibri" w:hAnsi="Calibri" w:cs="Calibri"/>
                            <w:color w:val="7F7F7F"/>
                            <w:sz w:val="18"/>
                          </w:rPr>
                          <w:t>0</w:t>
                        </w:r>
                      </w:p>
                    </w:txbxContent>
                  </v:textbox>
                </v:rect>
                <v:rect id="Rectangle 1000" o:spid="_x0000_s1061" style="position:absolute;left:1214;top:1908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rsidR="001F313C" w:rsidRDefault="001F313C" w:rsidP="007454D4">
                        <w:r>
                          <w:rPr>
                            <w:rFonts w:ascii="Calibri" w:eastAsia="Calibri" w:hAnsi="Calibri" w:cs="Calibri"/>
                            <w:color w:val="7F7F7F"/>
                            <w:sz w:val="18"/>
                          </w:rPr>
                          <w:t>10</w:t>
                        </w:r>
                      </w:p>
                    </w:txbxContent>
                  </v:textbox>
                </v:rect>
                <v:rect id="Rectangle 1001" o:spid="_x0000_s1062" style="position:absolute;left:1214;top:1744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sz w:val="18"/>
                          </w:rPr>
                          <w:t>20</w:t>
                        </w:r>
                      </w:p>
                    </w:txbxContent>
                  </v:textbox>
                </v:rect>
                <v:rect id="Rectangle 1002" o:spid="_x0000_s1063" style="position:absolute;left:1214;top:1580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sz w:val="18"/>
                          </w:rPr>
                          <w:t>30</w:t>
                        </w:r>
                      </w:p>
                    </w:txbxContent>
                  </v:textbox>
                </v:rect>
                <v:rect id="Rectangle 1003" o:spid="_x0000_s1064" style="position:absolute;left:1214;top:1416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sz w:val="18"/>
                          </w:rPr>
                          <w:t>40</w:t>
                        </w:r>
                      </w:p>
                    </w:txbxContent>
                  </v:textbox>
                </v:rect>
                <v:rect id="Rectangle 1004" o:spid="_x0000_s1065" style="position:absolute;left:1214;top:1252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sz w:val="18"/>
                          </w:rPr>
                          <w:t>50</w:t>
                        </w:r>
                      </w:p>
                    </w:txbxContent>
                  </v:textbox>
                </v:rect>
                <v:rect id="Rectangle 1005" o:spid="_x0000_s1066" style="position:absolute;left:1214;top:1088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sz w:val="18"/>
                          </w:rPr>
                          <w:t>60</w:t>
                        </w:r>
                      </w:p>
                    </w:txbxContent>
                  </v:textbox>
                </v:rect>
                <v:rect id="Rectangle 1006" o:spid="_x0000_s1067" style="position:absolute;left:1214;top:924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rsidR="001F313C" w:rsidRDefault="001F313C" w:rsidP="007454D4">
                        <w:r>
                          <w:rPr>
                            <w:rFonts w:ascii="Calibri" w:eastAsia="Calibri" w:hAnsi="Calibri" w:cs="Calibri"/>
                            <w:color w:val="7F7F7F"/>
                            <w:sz w:val="18"/>
                          </w:rPr>
                          <w:t>70</w:t>
                        </w:r>
                      </w:p>
                    </w:txbxContent>
                  </v:textbox>
                </v:rect>
                <v:rect id="Rectangle 1007" o:spid="_x0000_s1068" style="position:absolute;left:1214;top:761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sz w:val="18"/>
                          </w:rPr>
                          <w:t>80</w:t>
                        </w:r>
                      </w:p>
                    </w:txbxContent>
                  </v:textbox>
                </v:rect>
                <v:rect id="Rectangle 1008" o:spid="_x0000_s1069" style="position:absolute;left:1214;top:597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rsidR="001F313C" w:rsidRDefault="001F313C" w:rsidP="007454D4">
                        <w:r>
                          <w:rPr>
                            <w:rFonts w:ascii="Calibri" w:eastAsia="Calibri" w:hAnsi="Calibri" w:cs="Calibri"/>
                            <w:color w:val="7F7F7F"/>
                            <w:sz w:val="18"/>
                          </w:rPr>
                          <w:t>90</w:t>
                        </w:r>
                      </w:p>
                    </w:txbxContent>
                  </v:textbox>
                </v:rect>
                <v:rect id="Rectangle 1009" o:spid="_x0000_s1070" style="position:absolute;left:635;top:433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rsidR="001F313C" w:rsidRDefault="001F313C" w:rsidP="007454D4">
                        <w:r>
                          <w:rPr>
                            <w:rFonts w:ascii="Calibri" w:eastAsia="Calibri" w:hAnsi="Calibri" w:cs="Calibri"/>
                            <w:color w:val="7F7F7F"/>
                            <w:sz w:val="18"/>
                          </w:rPr>
                          <w:t>100</w:t>
                        </w:r>
                      </w:p>
                    </w:txbxContent>
                  </v:textbox>
                </v:rect>
                <v:rect id="Rectangle 1010" o:spid="_x0000_s1071" style="position:absolute;left:2779;top:22610;width:5292;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" filled="f" stroked="f">
                  <v:textbox inset="0,0,0,0">
                    <w:txbxContent>
                      <w:p w:rsidR="001F313C" w:rsidRDefault="001F313C" w:rsidP="007454D4">
                        <w:r>
                          <w:rPr>
                            <w:rFonts w:ascii="Calibri" w:eastAsia="Calibri" w:hAnsi="Calibri" w:cs="Calibri"/>
                            <w:color w:val="7F7F7F"/>
                            <w:sz w:val="18"/>
                          </w:rPr>
                          <w:t>Франція</w:t>
                        </w:r>
                      </w:p>
                    </w:txbxContent>
                  </v:textbox>
                </v:rect>
                <v:rect id="Rectangle 1011" o:spid="_x0000_s1072" style="position:absolute;left:8365;top:22456;width:4427;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" filled="f" stroked="f">
                  <v:textbox inset="0,0,0,0">
                    <w:txbxContent>
                      <w:p w:rsidR="001F313C" w:rsidRDefault="001F313C" w:rsidP="007454D4">
                        <w:r>
                          <w:rPr>
                            <w:rFonts w:ascii="Calibri" w:eastAsia="Calibri" w:hAnsi="Calibri" w:cs="Calibri"/>
                            <w:color w:val="7F7F7F"/>
                            <w:sz w:val="18"/>
                          </w:rPr>
                          <w:t>Іспанія</w:t>
                        </w:r>
                      </w:p>
                    </w:txbxContent>
                  </v:textbox>
                </v:rect>
                <v:rect id="Rectangle 1012" o:spid="_x0000_s1073" style="position:absolute;left:14327;top:22203;width:3010;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" filled="f" stroked="f">
                  <v:textbox inset="0,0,0,0">
                    <w:txbxContent>
                      <w:p w:rsidR="001F313C" w:rsidRDefault="001F313C" w:rsidP="007454D4">
                        <w:r>
                          <w:rPr>
                            <w:rFonts w:ascii="Calibri" w:eastAsia="Calibri" w:hAnsi="Calibri" w:cs="Calibri"/>
                            <w:color w:val="7F7F7F"/>
                            <w:sz w:val="18"/>
                          </w:rPr>
                          <w:t>США</w:t>
                        </w:r>
                      </w:p>
                    </w:txbxContent>
                  </v:textbox>
                </v:rect>
                <v:rect id="Rectangle 1013" o:spid="_x0000_s1074" style="position:absolute;left:18801;top:22341;width:3787;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" filled="f" stroked="f">
                  <v:textbox inset="0,0,0,0">
                    <w:txbxContent>
                      <w:p w:rsidR="001F313C" w:rsidRDefault="001F313C" w:rsidP="007454D4">
                        <w:r>
                          <w:rPr>
                            <w:rFonts w:ascii="Calibri" w:eastAsia="Calibri" w:hAnsi="Calibri" w:cs="Calibri"/>
                            <w:color w:val="7F7F7F"/>
                            <w:sz w:val="18"/>
                          </w:rPr>
                          <w:t>Китай</w:t>
                        </w:r>
                      </w:p>
                    </w:txbxContent>
                  </v:textbox>
                </v:rect>
                <v:rect id="Rectangle 1014" o:spid="_x0000_s1075" style="position:absolute;left:23964;top:22298;width:3545;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" filled="f" stroked="f">
                  <v:textbox inset="0,0,0,0">
                    <w:txbxContent>
                      <w:p w:rsidR="001F313C" w:rsidRDefault="001F313C" w:rsidP="007454D4">
                        <w:r>
                          <w:rPr>
                            <w:rFonts w:ascii="Calibri" w:eastAsia="Calibri" w:hAnsi="Calibri" w:cs="Calibri"/>
                            <w:color w:val="7F7F7F"/>
                            <w:sz w:val="18"/>
                          </w:rPr>
                          <w:t>Італія</w:t>
                        </w:r>
                      </w:p>
                    </w:txbxContent>
                  </v:textbox>
                </v:rect>
                <v:rect id="Rectangle 1015" o:spid="_x0000_s1076" style="position:absolute;left:26776;top:22873;width:677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" filled="f" stroked="f">
                  <v:textbox inset="0,0,0,0">
                    <w:txbxContent>
                      <w:p w:rsidR="001F313C" w:rsidRDefault="001F313C" w:rsidP="007454D4">
                        <w:r>
                          <w:rPr>
                            <w:rFonts w:ascii="Calibri" w:eastAsia="Calibri" w:hAnsi="Calibri" w:cs="Calibri"/>
                            <w:color w:val="7F7F7F"/>
                            <w:sz w:val="18"/>
                          </w:rPr>
                          <w:t>Туреччина</w:t>
                        </w:r>
                      </w:p>
                    </w:txbxContent>
                  </v:textbox>
                </v:rect>
                <v:rect id="Rectangle 1016" o:spid="_x0000_s1077" style="position:absolute;left:32531;top:22674;width:5660;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" filled="f" stroked="f">
                  <v:textbox inset="0,0,0,0">
                    <w:txbxContent>
                      <w:p w:rsidR="001F313C" w:rsidRDefault="001F313C" w:rsidP="007454D4">
                        <w:r>
                          <w:rPr>
                            <w:rFonts w:ascii="Calibri" w:eastAsia="Calibri" w:hAnsi="Calibri" w:cs="Calibri"/>
                            <w:color w:val="7F7F7F"/>
                            <w:sz w:val="18"/>
                          </w:rPr>
                          <w:t>Мексика</w:t>
                        </w:r>
                      </w:p>
                    </w:txbxContent>
                  </v:textbox>
                </v:rect>
                <v:rect id="Rectangle 1017" o:spid="_x0000_s1078" style="position:absolute;left:37990;top:22554;width:498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" filled="f" stroked="f">
                  <v:textbox inset="0,0,0,0">
                    <w:txbxContent>
                      <w:p w:rsidR="001F313C" w:rsidRDefault="001F313C" w:rsidP="007454D4">
                        <w:r>
                          <w:rPr>
                            <w:rFonts w:ascii="Calibri" w:eastAsia="Calibri" w:hAnsi="Calibri" w:cs="Calibri"/>
                            <w:color w:val="7F7F7F"/>
                            <w:sz w:val="18"/>
                          </w:rPr>
                          <w:t>Таїланд</w:t>
                        </w:r>
                      </w:p>
                    </w:txbxContent>
                  </v:textbox>
                </v:rect>
                <v:rect id="Rectangle 1018" o:spid="_x0000_s1079" style="position:absolute;left:41712;top:22890;width:6868;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" filled="f" stroked="f">
                  <v:textbox inset="0,0,0,0">
                    <w:txbxContent>
                      <w:p w:rsidR="001F313C" w:rsidRDefault="001F313C" w:rsidP="007454D4">
                        <w:r>
                          <w:rPr>
                            <w:rFonts w:ascii="Calibri" w:eastAsia="Calibri" w:hAnsi="Calibri" w:cs="Calibri"/>
                            <w:color w:val="7F7F7F"/>
                            <w:sz w:val="18"/>
                          </w:rPr>
                          <w:t>Німеччина</w:t>
                        </w:r>
                      </w:p>
                    </w:txbxContent>
                  </v:textbox>
                </v:rect>
                <v:rect id="Rectangle 1019" o:spid="_x0000_s1080" style="position:absolute;left:44373;top:23505;width:10316;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" filled="f" stroked="f">
                  <v:textbox inset="0,0,0,0">
                    <w:txbxContent>
                      <w:p w:rsidR="001F313C" w:rsidRDefault="001F313C" w:rsidP="007454D4">
                        <w:r>
                          <w:rPr>
                            <w:rFonts w:ascii="Calibri" w:eastAsia="Calibri" w:hAnsi="Calibri" w:cs="Calibri"/>
                            <w:color w:val="7F7F7F"/>
                            <w:sz w:val="18"/>
                          </w:rPr>
                          <w:t>Великобританія</w:t>
                        </w:r>
                      </w:p>
                    </w:txbxContent>
                  </v:textbox>
                </v:rect>
                <v:rect id="Rectangle 1020" o:spid="_x0000_s1081" style="position:absolute;left:20527;top:29789;width:56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1F313C" w:rsidRDefault="001F313C" w:rsidP="007454D4">
                        <w:r>
                          <w:rPr>
                            <w:rFonts w:ascii="Calibri" w:eastAsia="Calibri" w:hAnsi="Calibri" w:cs="Calibri"/>
                            <w:color w:val="7F7F7F"/>
                            <w:sz w:val="18"/>
                          </w:rPr>
                          <w:t>Кількість</w:t>
                        </w:r>
                      </w:p>
                    </w:txbxContent>
                  </v:textbox>
                </v:rect>
                <v:rect id="Rectangle 1021" o:spid="_x0000_s1082" style="position:absolute;left:24786;top:2978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rsidR="001F313C" w:rsidRDefault="001F313C" w:rsidP="007454D4">
                        <w:r>
                          <w:rPr>
                            <w:rFonts w:ascii="Calibri" w:eastAsia="Calibri" w:hAnsi="Calibri" w:cs="Calibri"/>
                            <w:color w:val="7F7F7F"/>
                            <w:sz w:val="18"/>
                          </w:rPr>
                          <w:t xml:space="preserve"> </w:t>
                        </w:r>
                      </w:p>
                    </w:txbxContent>
                  </v:textbox>
                </v:rect>
                <v:rect id="Rectangle 1022" o:spid="_x0000_s1083" style="position:absolute;left:25044;top:29789;width:52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sz w:val="18"/>
                          </w:rPr>
                          <w:t>туристів</w:t>
                        </w:r>
                      </w:p>
                    </w:txbxContent>
                  </v:textbox>
                </v:rect>
                <v:rect id="Rectangle 1023" o:spid="_x0000_s1084" style="position:absolute;left:28958;top:2978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1F313C" w:rsidRDefault="001F313C" w:rsidP="007454D4">
                        <w:r>
                          <w:rPr>
                            <w:rFonts w:ascii="Calibri" w:eastAsia="Calibri" w:hAnsi="Calibri" w:cs="Calibri"/>
                            <w:color w:val="7F7F7F"/>
                            <w:sz w:val="18"/>
                          </w:rPr>
                          <w:t xml:space="preserve"> </w:t>
                        </w:r>
                      </w:p>
                    </w:txbxContent>
                  </v:textbox>
                </v:rect>
                <v:rect id="Rectangle 26790" o:spid="_x0000_s1085" style="position:absolute;left:29216;top:29789;width:4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" filled="f" stroked="f">
                  <v:textbox inset="0,0,0,0">
                    <w:txbxContent>
                      <w:p w:rsidR="001F313C" w:rsidRDefault="001F313C" w:rsidP="007454D4">
                        <w:r>
                          <w:rPr>
                            <w:rFonts w:ascii="Calibri" w:eastAsia="Calibri" w:hAnsi="Calibri" w:cs="Calibri"/>
                            <w:color w:val="7F7F7F"/>
                            <w:sz w:val="18"/>
                          </w:rPr>
                          <w:t>(</w:t>
                        </w:r>
                      </w:p>
                    </w:txbxContent>
                  </v:textbox>
                </v:rect>
                <v:rect id="Rectangle 26791" o:spid="_x0000_s1086" style="position:absolute;left:29563;top:29789;width:26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df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" filled="f" stroked="f">
                  <v:textbox inset="0,0,0,0">
                    <w:txbxContent>
                      <w:p w:rsidR="001F313C" w:rsidRDefault="001F313C" w:rsidP="007454D4">
                        <w:r>
                          <w:rPr>
                            <w:rFonts w:ascii="Calibri" w:eastAsia="Calibri" w:hAnsi="Calibri" w:cs="Calibri"/>
                            <w:color w:val="7F7F7F"/>
                            <w:sz w:val="18"/>
                          </w:rPr>
                          <w:t>млн</w:t>
                        </w:r>
                      </w:p>
                    </w:txbxContent>
                  </v:textbox>
                </v:rect>
                <v:rect id="Rectangle 1025" o:spid="_x0000_s1087" style="position:absolute;left:31531;top:2978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rsidR="001F313C" w:rsidRDefault="001F313C" w:rsidP="007454D4">
                        <w:r>
                          <w:rPr>
                            <w:rFonts w:ascii="Calibri" w:eastAsia="Calibri" w:hAnsi="Calibri" w:cs="Calibri"/>
                            <w:color w:val="7F7F7F"/>
                            <w:sz w:val="18"/>
                          </w:rPr>
                          <w:t xml:space="preserve"> </w:t>
                        </w:r>
                      </w:p>
                    </w:txbxContent>
                  </v:textbox>
                </v:rect>
                <v:rect id="Rectangle 1026" o:spid="_x0000_s1088" style="position:absolute;left:31789;top:29789;width:5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sz w:val="18"/>
                          </w:rPr>
                          <w:t>туристів)</w:t>
                        </w:r>
                      </w:p>
                    </w:txbxContent>
                  </v:textbox>
                </v:rect>
                <v:shape id="Picture 29742" o:spid="_x0000_s1089" type="#_x0000_t75" style="position:absolute;left:19444;top:29872;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">
                  <v:imagedata r:id="rId43" o:title=""/>
                </v:shape>
                <v:shape id="Shape 1028" o:spid="_x0000_s1090" style="position:absolute;left:19512;top:29949;width:698;height:697;visibility:visible;mso-wrap-style:square;v-text-anchor:top" coordsize="69763,6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" path="m,l69763,r,69763l,69763,,xe" filled="f" strokecolor="#5997d0">
                  <v:path arrowok="t" textboxrect="0,0,69763,69763"/>
                </v:shape>
                <v:rect id="Rectangle 1029" o:spid="_x0000_s1091" style="position:absolute;left:10782;top:1311;width:4257;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rPr>
                          <w:t>ТОП</w:t>
                        </w:r>
                      </w:p>
                    </w:txbxContent>
                  </v:textbox>
                </v:rect>
                <v:rect id="Rectangle 1030" o:spid="_x0000_s1092" style="position:absolute;left:14008;top:1311;width:489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rsidR="001F313C" w:rsidRDefault="001F313C" w:rsidP="007454D4">
                        <w:r>
                          <w:rPr>
                            <w:rFonts w:ascii="Calibri" w:eastAsia="Calibri" w:hAnsi="Calibri" w:cs="Calibri"/>
                            <w:color w:val="7F7F7F"/>
                          </w:rPr>
                          <w:t xml:space="preserve"> - 10 </w:t>
                        </w:r>
                      </w:p>
                    </w:txbxContent>
                  </v:textbox>
                </v:rect>
                <v:rect id="Rectangle 1031" o:spid="_x0000_s1093" style="position:absolute;left:17713;top:1311;width:975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rsidR="001F313C" w:rsidRDefault="001F313C" w:rsidP="007454D4">
                        <w:r>
                          <w:rPr>
                            <w:rFonts w:ascii="Calibri" w:eastAsia="Calibri" w:hAnsi="Calibri" w:cs="Calibri"/>
                            <w:color w:val="7F7F7F"/>
                          </w:rPr>
                          <w:t>найбільш</w:t>
                        </w:r>
                      </w:p>
                    </w:txbxContent>
                  </v:textbox>
                </v:rect>
                <v:rect id="Rectangle 1032" o:spid="_x0000_s1094" style="position:absolute;left:25072;top:1311;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rsidR="001F313C" w:rsidRDefault="001F313C" w:rsidP="007454D4">
                        <w:r>
                          <w:rPr>
                            <w:rFonts w:ascii="Calibri" w:eastAsia="Calibri" w:hAnsi="Calibri" w:cs="Calibri"/>
                            <w:color w:val="7F7F7F"/>
                          </w:rPr>
                          <w:t xml:space="preserve"> </w:t>
                        </w:r>
                      </w:p>
                    </w:txbxContent>
                  </v:textbox>
                </v:rect>
                <v:rect id="Rectangle 1033" o:spid="_x0000_s1095" style="position:absolute;left:25499;top:1311;width:1326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rPr>
                          <w:t>відвідуваних</w:t>
                        </w:r>
                      </w:p>
                    </w:txbxContent>
                  </v:textbox>
                </v:rect>
                <v:rect id="Rectangle 1034" o:spid="_x0000_s1096" style="position:absolute;left:35498;top:1311;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rsidR="001F313C" w:rsidRDefault="001F313C" w:rsidP="007454D4">
                        <w:r>
                          <w:rPr>
                            <w:rFonts w:ascii="Calibri" w:eastAsia="Calibri" w:hAnsi="Calibri" w:cs="Calibri"/>
                            <w:color w:val="7F7F7F"/>
                          </w:rPr>
                          <w:t xml:space="preserve"> </w:t>
                        </w:r>
                      </w:p>
                    </w:txbxContent>
                  </v:textbox>
                </v:rect>
                <v:rect id="Rectangle 1035" o:spid="_x0000_s1097" style="position:absolute;left:35925;top:1311;width:541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rsidR="001F313C" w:rsidRDefault="001F313C" w:rsidP="007454D4">
                        <w:r>
                          <w:rPr>
                            <w:rFonts w:ascii="Calibri" w:eastAsia="Calibri" w:hAnsi="Calibri" w:cs="Calibri"/>
                            <w:color w:val="7F7F7F"/>
                          </w:rPr>
                          <w:t>країн</w:t>
                        </w:r>
                      </w:p>
                    </w:txbxContent>
                  </v:textbox>
                </v:rect>
                <v:rect id="Rectangle 1036" o:spid="_x0000_s1098" style="position:absolute;left:40022;top:1311;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rsidR="001F313C" w:rsidRDefault="001F313C" w:rsidP="007454D4">
                        <w:r>
                          <w:rPr>
                            <w:rFonts w:ascii="Calibri" w:eastAsia="Calibri" w:hAnsi="Calibri" w:cs="Calibri"/>
                            <w:color w:val="7F7F7F"/>
                          </w:rPr>
                          <w:t xml:space="preserve"> </w:t>
                        </w:r>
                      </w:p>
                    </w:txbxContent>
                  </v:textbox>
                </v:rect>
                <v:rect id="Rectangle 1037" o:spid="_x0000_s1099" style="position:absolute;left:40448;top:1311;width:4798;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rsidR="001F313C" w:rsidRDefault="001F313C" w:rsidP="007454D4">
                        <w:r>
                          <w:rPr>
                            <w:rFonts w:ascii="Calibri" w:eastAsia="Calibri" w:hAnsi="Calibri" w:cs="Calibri"/>
                            <w:color w:val="7F7F7F"/>
                          </w:rPr>
                          <w:t>світу</w:t>
                        </w:r>
                      </w:p>
                    </w:txbxContent>
                  </v:textbox>
                </v:rect>
                <w10:anchorlock/>
              </v:group>
            </w:pict>
          </mc:Fallback>
        </mc:AlternateContent>
      </w:r>
    </w:p>
    <w:p w:rsidR="00643FF6" w:rsidRPr="00881A4F" w:rsidRDefault="00881A4F" w:rsidP="00BD62D2">
      <w:pPr>
        <w:pStyle w:val="a6"/>
        <w:spacing w:after="0" w:line="360" w:lineRule="auto"/>
        <w:ind w:firstLine="709"/>
        <w:jc w:val="both"/>
        <w:rPr>
          <w:rFonts w:ascii="Times New Roman" w:hAnsi="Times New Roman" w:cs="Times New Roman"/>
          <w:i w:val="0"/>
          <w:color w:val="auto"/>
          <w:sz w:val="28"/>
          <w:szCs w:val="28"/>
        </w:rPr>
      </w:pPr>
      <w:r w:rsidRPr="00881A4F">
        <w:rPr>
          <w:rFonts w:ascii="Times New Roman" w:hAnsi="Times New Roman" w:cs="Times New Roman"/>
          <w:i w:val="0"/>
          <w:color w:val="auto"/>
          <w:sz w:val="28"/>
          <w:szCs w:val="28"/>
        </w:rPr>
        <w:t>Малюнок</w:t>
      </w:r>
      <w:r w:rsidR="00102D0A">
        <w:rPr>
          <w:rFonts w:ascii="Times New Roman" w:hAnsi="Times New Roman" w:cs="Times New Roman"/>
          <w:i w:val="0"/>
          <w:color w:val="auto"/>
          <w:sz w:val="28"/>
          <w:szCs w:val="28"/>
        </w:rPr>
        <w:t xml:space="preserve"> 3.1</w:t>
      </w:r>
      <w:r w:rsidRPr="00881A4F">
        <w:rPr>
          <w:rFonts w:ascii="Times New Roman" w:hAnsi="Times New Roman" w:cs="Times New Roman"/>
          <w:i w:val="0"/>
          <w:color w:val="auto"/>
          <w:sz w:val="28"/>
          <w:szCs w:val="28"/>
        </w:rPr>
        <w:t>: ТОП – 10 найбільш відвідуваних країн світу за ВТО.</w:t>
      </w:r>
    </w:p>
    <w:p w:rsidR="00881A4F" w:rsidRPr="00501CCB" w:rsidRDefault="00881A4F" w:rsidP="00BD62D2">
      <w:pPr>
        <w:spacing w:after="0" w:line="360" w:lineRule="auto"/>
        <w:ind w:firstLine="709"/>
        <w:jc w:val="both"/>
        <w:rPr>
          <w:rFonts w:ascii="Times New Roman" w:hAnsi="Times New Roman" w:cs="Times New Roman"/>
          <w:i/>
          <w:sz w:val="28"/>
          <w:szCs w:val="28"/>
        </w:rPr>
      </w:pPr>
      <w:r w:rsidRPr="00881A4F">
        <w:rPr>
          <w:rFonts w:ascii="Times New Roman" w:hAnsi="Times New Roman" w:cs="Times New Roman"/>
          <w:i/>
          <w:sz w:val="28"/>
          <w:szCs w:val="28"/>
        </w:rPr>
        <w:t>Джерело: складено</w:t>
      </w:r>
      <w:r w:rsidR="00102D0A">
        <w:rPr>
          <w:rFonts w:ascii="Times New Roman" w:hAnsi="Times New Roman" w:cs="Times New Roman"/>
          <w:i/>
          <w:sz w:val="28"/>
          <w:szCs w:val="28"/>
        </w:rPr>
        <w:t xml:space="preserve"> автором</w:t>
      </w:r>
      <w:r w:rsidRPr="00881A4F">
        <w:rPr>
          <w:rFonts w:ascii="Times New Roman" w:hAnsi="Times New Roman" w:cs="Times New Roman"/>
          <w:i/>
          <w:sz w:val="28"/>
          <w:szCs w:val="28"/>
        </w:rPr>
        <w:t xml:space="preserve"> на основі </w:t>
      </w:r>
      <w:r w:rsidRPr="00881A4F">
        <w:rPr>
          <w:rFonts w:ascii="Times New Roman" w:hAnsi="Times New Roman" w:cs="Times New Roman"/>
          <w:i/>
          <w:sz w:val="28"/>
          <w:szCs w:val="28"/>
          <w:lang w:val="ru-RU"/>
        </w:rPr>
        <w:t>[</w:t>
      </w:r>
      <w:r w:rsidR="0034041E">
        <w:rPr>
          <w:rFonts w:ascii="Times New Roman" w:hAnsi="Times New Roman" w:cs="Times New Roman"/>
          <w:i/>
          <w:sz w:val="28"/>
          <w:szCs w:val="28"/>
        </w:rPr>
        <w:t>37</w:t>
      </w:r>
      <w:r w:rsidR="00501CCB" w:rsidRPr="0096211D">
        <w:rPr>
          <w:rFonts w:ascii="Times New Roman" w:hAnsi="Times New Roman" w:cs="Times New Roman"/>
          <w:i/>
          <w:sz w:val="28"/>
          <w:szCs w:val="28"/>
          <w:lang w:val="ru-RU"/>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102D0A">
        <w:rPr>
          <w:rFonts w:ascii="Times New Roman" w:hAnsi="Times New Roman" w:cs="Times New Roman"/>
          <w:sz w:val="28"/>
          <w:szCs w:val="28"/>
        </w:rPr>
        <w:lastRenderedPageBreak/>
        <w:t>З кожним роком ресурси подієвого туризму поповнюються новими</w:t>
      </w:r>
      <w:r w:rsidRPr="002E0BD6">
        <w:rPr>
          <w:rFonts w:ascii="Times New Roman" w:hAnsi="Times New Roman" w:cs="Times New Roman"/>
          <w:sz w:val="28"/>
          <w:szCs w:val="28"/>
        </w:rPr>
        <w:t xml:space="preserve"> видовищами, заходами та фестивалями внаслідок чого стрімко розвиваються тематичні види подієвого туризму. Найбільшою популярністю користуються такі види подій:</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1)</w:t>
      </w:r>
      <w:r w:rsidRPr="002E0BD6">
        <w:rPr>
          <w:rFonts w:ascii="Times New Roman" w:hAnsi="Times New Roman" w:cs="Times New Roman"/>
          <w:sz w:val="28"/>
          <w:szCs w:val="28"/>
        </w:rPr>
        <w:tab/>
        <w:t>Гастрономічні фестивалі;</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2)</w:t>
      </w:r>
      <w:r w:rsidRPr="002E0BD6">
        <w:rPr>
          <w:rFonts w:ascii="Times New Roman" w:hAnsi="Times New Roman" w:cs="Times New Roman"/>
          <w:sz w:val="28"/>
          <w:szCs w:val="28"/>
        </w:rPr>
        <w:tab/>
        <w:t>Олімпіади та чемпіонати світі за різними видами спорту;</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3)</w:t>
      </w:r>
      <w:r w:rsidRPr="002E0BD6">
        <w:rPr>
          <w:rFonts w:ascii="Times New Roman" w:hAnsi="Times New Roman" w:cs="Times New Roman"/>
          <w:sz w:val="28"/>
          <w:szCs w:val="28"/>
        </w:rPr>
        <w:tab/>
        <w:t>Музичні фестивалі;</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4)</w:t>
      </w:r>
      <w:r w:rsidRPr="002E0BD6">
        <w:rPr>
          <w:rFonts w:ascii="Times New Roman" w:hAnsi="Times New Roman" w:cs="Times New Roman"/>
          <w:sz w:val="28"/>
          <w:szCs w:val="28"/>
        </w:rPr>
        <w:tab/>
        <w:t>Театральні фестивалі;</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5)</w:t>
      </w:r>
      <w:r w:rsidRPr="002E0BD6">
        <w:rPr>
          <w:rFonts w:ascii="Times New Roman" w:hAnsi="Times New Roman" w:cs="Times New Roman"/>
          <w:sz w:val="28"/>
          <w:szCs w:val="28"/>
        </w:rPr>
        <w:tab/>
        <w:t>Кінофестивалі;</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6)</w:t>
      </w:r>
      <w:r w:rsidRPr="002E0BD6">
        <w:rPr>
          <w:rFonts w:ascii="Times New Roman" w:hAnsi="Times New Roman" w:cs="Times New Roman"/>
          <w:sz w:val="28"/>
          <w:szCs w:val="28"/>
        </w:rPr>
        <w:tab/>
        <w:t>Національні свята;</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7)</w:t>
      </w:r>
      <w:r w:rsidRPr="002E0BD6">
        <w:rPr>
          <w:rFonts w:ascii="Times New Roman" w:hAnsi="Times New Roman" w:cs="Times New Roman"/>
          <w:sz w:val="28"/>
          <w:szCs w:val="28"/>
        </w:rPr>
        <w:tab/>
        <w:t>Покази мод [</w:t>
      </w:r>
      <w:r w:rsidR="0034041E">
        <w:rPr>
          <w:rFonts w:ascii="Times New Roman" w:hAnsi="Times New Roman" w:cs="Times New Roman"/>
          <w:sz w:val="28"/>
          <w:szCs w:val="28"/>
        </w:rPr>
        <w:t>50</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 xml:space="preserve">Щороку в світі проходить велика кількість подій. Любителі смачної та незвичайної їжі віддають перевагу гастрономічним фестивалям. Справжні гурмани відвідують гастрономічні фестивалі у Франції, Швейцарії, Бельгії, </w:t>
      </w:r>
      <w:r>
        <w:rPr>
          <w:rFonts w:ascii="Times New Roman" w:hAnsi="Times New Roman" w:cs="Times New Roman"/>
          <w:sz w:val="28"/>
          <w:szCs w:val="28"/>
        </w:rPr>
        <w:t>ОАЕ</w:t>
      </w:r>
      <w:r w:rsidRPr="002E0BD6">
        <w:rPr>
          <w:rFonts w:ascii="Times New Roman" w:hAnsi="Times New Roman" w:cs="Times New Roman"/>
          <w:sz w:val="28"/>
          <w:szCs w:val="28"/>
        </w:rPr>
        <w:t>, Італії, Іспанії та США. Звичайно, усім відомо, що найвідоміші показі мод проходять в Італії. Найбільші музичні фестивалі зайняли свої позиції в США, Бельгії, Бразилії та Австрії. Найпрестижніші кінофестивалі проходять Франції, Німеччині, Чехії та Канаді. А ось поціновувачі театральних фестивалів знайдуть їх в Англії, Канаді, Австралії, Ірландії та Франції. Щодо національних свят, то ці події присутні майже в кожній країні світу, де туристи можуть спостерігати або навіть брати участь у святах.</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Серед найбільш відомих і яскравих подій світового рівня можна назвати ті, які щороку приймають найбільшу кількість туристів. Нішу першості, і той, кого можна назвати початківцем серед світових подій є – карнавали. Найвідоміші нам Венеціанський та Бразильський карнавали.</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Карнавал у Ріо-де-Жанейро або Бразильський карнавал</w:t>
      </w:r>
      <w:r w:rsidR="005F707E">
        <w:rPr>
          <w:rFonts w:ascii="Times New Roman" w:hAnsi="Times New Roman" w:cs="Times New Roman"/>
          <w:sz w:val="28"/>
          <w:szCs w:val="28"/>
        </w:rPr>
        <w:t xml:space="preserve"> (Додаток А)</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 xml:space="preserve">Карнавал проходить в знаменитому місті Ріо-де-Жанейро в Бразилії. Проходить карнавал щорічно у лютому протягом п’яти днів і закінчується за 40 днів до Великодня. Бразильський карнавал може сміливо претендувати на звання найяскравішої та найнезабутнішої події у світі свят та фестивалів. З </w:t>
      </w:r>
      <w:r w:rsidRPr="002E0BD6">
        <w:rPr>
          <w:rFonts w:ascii="Times New Roman" w:hAnsi="Times New Roman" w:cs="Times New Roman"/>
          <w:sz w:val="28"/>
          <w:szCs w:val="28"/>
        </w:rPr>
        <w:lastRenderedPageBreak/>
        <w:t>цієї причини він посідає почесне місце у Книзі рекордів Гіннеса. Щороку на карнавал прибуває понад 1 млн туристів з різних країн світу. Щороку зростає його фінансування, а відповідно — і масштаби. У заході часто беруть участь відомі спортсмени, актори та музиканти. Найвидовищніша частина карнавалу — тематичні вистави та змагання танцювальних шкіл. Гігантські платформи, що рухаються, унікальні костюми, ростові ляльки і декорації, музика і божевільна енергетика — атмосферу цього свята справді важко описати словами, її потрібно відчути [</w:t>
      </w:r>
      <w:r w:rsidR="00AC5CAA">
        <w:rPr>
          <w:rFonts w:ascii="Times New Roman" w:hAnsi="Times New Roman" w:cs="Times New Roman"/>
          <w:sz w:val="28"/>
          <w:szCs w:val="28"/>
        </w:rPr>
        <w:t>31</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Венеціанський карнавал</w:t>
      </w:r>
      <w:r w:rsidR="00E655F5">
        <w:rPr>
          <w:rFonts w:ascii="Times New Roman" w:hAnsi="Times New Roman" w:cs="Times New Roman"/>
          <w:sz w:val="28"/>
          <w:szCs w:val="28"/>
        </w:rPr>
        <w:t xml:space="preserve"> (Додаток Б)</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Найромантичніше місто в Італії – Венеція, наповнюється яскравими фарбами та звуками музики. Щороку у лютому понад десять днів проходить найвідоміший карнавал – Венеціанський. Він закінчується в жирний вівторок, після чого починається сорокаденний пост перед Великоднем. Понад півмільйона туристів відвідують Венеціанський карнавал. Жителі та гості Венеції одягаються в пишні костюми в стилі Середньовіччя та закривають обличчя масками, які вже давно стали традиційним символом Венеціанського карнавалу, що символізує стирання міжкласових відмінностей. Феєрверки осяють площу то тут, то там, люди веселяться цілодобово безперервно, всюди грає музика, каналами пропливають ошатні гондоли. Театральне свято завершується костюмованим конкурсом та символічним спаленням опудала під дзвін дзвіниці собору Сан-Франческо делла Вінья. З цього моменту починається Великий піст [</w:t>
      </w:r>
      <w:r w:rsidR="00AC5CAA">
        <w:rPr>
          <w:rFonts w:ascii="Times New Roman" w:hAnsi="Times New Roman" w:cs="Times New Roman"/>
          <w:sz w:val="28"/>
          <w:szCs w:val="28"/>
        </w:rPr>
        <w:t>31</w:t>
      </w:r>
      <w:r w:rsidRPr="002E0BD6">
        <w:rPr>
          <w:rFonts w:ascii="Times New Roman" w:hAnsi="Times New Roman" w:cs="Times New Roman"/>
          <w:sz w:val="28"/>
          <w:szCs w:val="28"/>
        </w:rPr>
        <w:t xml:space="preserve">, </w:t>
      </w:r>
      <w:r w:rsidR="00AC5CAA">
        <w:rPr>
          <w:rFonts w:ascii="Times New Roman" w:hAnsi="Times New Roman" w:cs="Times New Roman"/>
          <w:sz w:val="28"/>
          <w:szCs w:val="28"/>
        </w:rPr>
        <w:t>38</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 xml:space="preserve">Впевнено на своєму місці стоїть усім відомий на увесь світ фестиваль пива і одночасно найбільше народне гуляння у світі – Октоберфест. Пивний фестиваль проходить в Мюнхені з 1810 року. Фестиваль розпочинається наприкінці вересня – на початку жовтня і триває 16 днів, під час яких пиво ллється рікою, а музика не змовкає цілодобово. У рамках фестивалю можна побачити яскраві костюмовані ходи та живі виступи найкращих музикантів, взяти участь у різноманітних конкурсах та, звичайно ж, продегустувати сотні сортів пінного напою. Під час фестивалю крім пінного пива подають  відомі </w:t>
      </w:r>
      <w:r w:rsidRPr="002E0BD6">
        <w:rPr>
          <w:rFonts w:ascii="Times New Roman" w:hAnsi="Times New Roman" w:cs="Times New Roman"/>
          <w:sz w:val="28"/>
          <w:szCs w:val="28"/>
        </w:rPr>
        <w:lastRenderedPageBreak/>
        <w:t>традиційні баварські ковбаски, а також солоні крендлі. Октоберфест відомий також своїми офіціантами, які тримають велике число бокалів с своїх руках, а саме можуть утримати до десяти бокалів в одній руці [</w:t>
      </w:r>
      <w:r w:rsidR="00AC5CAA">
        <w:rPr>
          <w:rFonts w:ascii="Times New Roman" w:hAnsi="Times New Roman" w:cs="Times New Roman"/>
          <w:sz w:val="28"/>
          <w:szCs w:val="28"/>
        </w:rPr>
        <w:t>31</w:t>
      </w:r>
      <w:r w:rsidRPr="002E0BD6">
        <w:rPr>
          <w:rFonts w:ascii="Times New Roman" w:hAnsi="Times New Roman" w:cs="Times New Roman"/>
          <w:sz w:val="28"/>
          <w:szCs w:val="28"/>
        </w:rPr>
        <w:t xml:space="preserve">, </w:t>
      </w:r>
      <w:r w:rsidR="00AC5CAA">
        <w:rPr>
          <w:rFonts w:ascii="Times New Roman" w:hAnsi="Times New Roman" w:cs="Times New Roman"/>
          <w:sz w:val="28"/>
          <w:szCs w:val="28"/>
        </w:rPr>
        <w:t>39</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Одним із популярних, престижних та прибуткових (прибуток досягає до 200 млн. євро) фестивалів у світі мистецтва кіно є Каннський кінофестиваль. Світський захід, де збирається велика кількість людей, щорічно проходить у курортному містечку Франції – Канни. У травні на 10 днів він збирає сотні талановитих режисерів, світових зірок, акторів та продюсерів, щоб вони змогли продемонструвати свої роботи, взяти участь у показах та конкурсах, а також отримати заповітну нагород у – «Золоту пальмову гілку». Головна мета фестивалю – сприяти розвитку кіноіндустрії та відкривати нові можливості для рі</w:t>
      </w:r>
      <w:r w:rsidR="00545820">
        <w:rPr>
          <w:rFonts w:ascii="Times New Roman" w:hAnsi="Times New Roman" w:cs="Times New Roman"/>
          <w:sz w:val="28"/>
          <w:szCs w:val="28"/>
        </w:rPr>
        <w:t xml:space="preserve">зних поколінь кінематографістів </w:t>
      </w:r>
      <w:r w:rsidRPr="002E0BD6">
        <w:rPr>
          <w:rFonts w:ascii="Times New Roman" w:hAnsi="Times New Roman" w:cs="Times New Roman"/>
          <w:sz w:val="28"/>
          <w:szCs w:val="28"/>
        </w:rPr>
        <w:t>[</w:t>
      </w:r>
      <w:r w:rsidR="00945B00">
        <w:rPr>
          <w:rFonts w:ascii="Times New Roman" w:hAnsi="Times New Roman" w:cs="Times New Roman"/>
          <w:sz w:val="28"/>
          <w:szCs w:val="28"/>
        </w:rPr>
        <w:t xml:space="preserve">7, </w:t>
      </w:r>
      <w:r w:rsidR="00AC5CAA">
        <w:rPr>
          <w:rFonts w:ascii="Times New Roman" w:hAnsi="Times New Roman" w:cs="Times New Roman"/>
          <w:sz w:val="28"/>
          <w:szCs w:val="28"/>
        </w:rPr>
        <w:t>31</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У топі найкращих фестивалів світу займає своє місце знаменита Coachella – найбільший музичний івент, про який, напевно, чув кожен меломан</w:t>
      </w:r>
      <w:r w:rsidR="00E655F5">
        <w:rPr>
          <w:rFonts w:ascii="Times New Roman" w:hAnsi="Times New Roman" w:cs="Times New Roman"/>
          <w:sz w:val="28"/>
          <w:szCs w:val="28"/>
        </w:rPr>
        <w:t xml:space="preserve"> (Додаток В)</w:t>
      </w:r>
      <w:r w:rsidRPr="002E0BD6">
        <w:rPr>
          <w:rFonts w:ascii="Times New Roman" w:hAnsi="Times New Roman" w:cs="Times New Roman"/>
          <w:sz w:val="28"/>
          <w:szCs w:val="28"/>
        </w:rPr>
        <w:t>. Коачелла – триденний (раніше одно – або дводенний) музичний фестиваль, що проводиться у місті Індіо, штат Каліфорнія, розташованому в долині Коачелла у Внутрішній Імперії. Фестиваль проходить кожен рік в треті та четверті вихідні квітня. Коачелла — один з найбільших, найвідоміших і найбільш прибуткових музичних фестивалів у Сполучених Штатах і у всьому світі. У заході беруть участь як знамениті, так і маловідомі виконавці різних жанрів — від інді-року до електроніки. Головний сюрприз для відвідувачів — два секретні гості, імена яких тримаються в таємниці до початку виступів. У різні роки хедлайнерами Coachella були Red Hot Chili Peppers, AC/DC, Coldplay, JayZ, Eminem, Lady Gaga, Ariana Grande та інші. На окреме захоплення заслуговує атмосфера фестивалю — організатори приділяють багато уваги масштабним інсталяціям, а самі відвідувачі — яскравим вбранням у стилі гранж чи бохо [</w:t>
      </w:r>
      <w:r w:rsidR="00945B00">
        <w:rPr>
          <w:rFonts w:ascii="Times New Roman" w:hAnsi="Times New Roman" w:cs="Times New Roman"/>
          <w:sz w:val="28"/>
          <w:szCs w:val="28"/>
        </w:rPr>
        <w:t>31</w:t>
      </w:r>
      <w:r w:rsidRPr="002E0BD6">
        <w:rPr>
          <w:rFonts w:ascii="Times New Roman" w:hAnsi="Times New Roman" w:cs="Times New Roman"/>
          <w:sz w:val="28"/>
          <w:szCs w:val="28"/>
        </w:rPr>
        <w:t xml:space="preserve">, </w:t>
      </w:r>
      <w:r w:rsidR="00945B00">
        <w:rPr>
          <w:rFonts w:ascii="Times New Roman" w:hAnsi="Times New Roman" w:cs="Times New Roman"/>
          <w:sz w:val="28"/>
          <w:szCs w:val="28"/>
        </w:rPr>
        <w:t>59</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 xml:space="preserve">Нью-Мексико (США) – місто, яке стало популярним завдяки своєму щорічному, неймовірно видовищному та барвистому фестивалю повітряних </w:t>
      </w:r>
      <w:r w:rsidRPr="002E0BD6">
        <w:rPr>
          <w:rFonts w:ascii="Times New Roman" w:hAnsi="Times New Roman" w:cs="Times New Roman"/>
          <w:sz w:val="28"/>
          <w:szCs w:val="28"/>
        </w:rPr>
        <w:lastRenderedPageBreak/>
        <w:t>куль в Альбукерці</w:t>
      </w:r>
      <w:r w:rsidR="007D7053">
        <w:rPr>
          <w:rFonts w:ascii="Times New Roman" w:hAnsi="Times New Roman" w:cs="Times New Roman"/>
          <w:sz w:val="28"/>
          <w:szCs w:val="28"/>
        </w:rPr>
        <w:t xml:space="preserve"> (Додаток В)</w:t>
      </w:r>
      <w:r w:rsidRPr="002E0BD6">
        <w:rPr>
          <w:rFonts w:ascii="Times New Roman" w:hAnsi="Times New Roman" w:cs="Times New Roman"/>
          <w:sz w:val="28"/>
          <w:szCs w:val="28"/>
        </w:rPr>
        <w:t>. The Albuquerque International Balloon Fiesta проходить наприкінці червня і триває цілих 9 днів і збирає натовпи туристів, які бажають побачити на власні очі цю красу. Фестивалю надали неофіційний статус «найподії, що фотографується у світі». Щодня, якщо не заважає погода, у небо піднімається до 600 повітряних куль, чиї різноманітні форми приголомшують уяву. Тут можна побачити все – від класичних моделей до химерних різнокольорових споруд, у тому числі й виконаних у вигляді героїв мультфільмів. Кожен із днів фестивалю присвячений якійсь унікальній події. Наприклад, гонка повітряних апаратів стала невід'ємним атрибутом цього яскравого свята. Найбільш видовищним заходом вважається масовий запуск куль, виготовлених руками ентузіастів. На майданчику проводяться й інші розважальні заходи – різні майстер-класи, концерти та вистави. Завершується щоденна програма яскравим салютом. І найцікавіше, у відвідувачів є можливість не лише стати глядачами, а й покататися на одному з красенів-куль [</w:t>
      </w:r>
      <w:r w:rsidR="00945B00">
        <w:rPr>
          <w:rFonts w:ascii="Times New Roman" w:hAnsi="Times New Roman" w:cs="Times New Roman"/>
          <w:sz w:val="28"/>
          <w:szCs w:val="28"/>
        </w:rPr>
        <w:t>31</w:t>
      </w:r>
      <w:r w:rsidRPr="002E0BD6">
        <w:rPr>
          <w:rFonts w:ascii="Times New Roman" w:hAnsi="Times New Roman" w:cs="Times New Roman"/>
          <w:sz w:val="28"/>
          <w:szCs w:val="28"/>
        </w:rPr>
        <w:t xml:space="preserve">, </w:t>
      </w:r>
      <w:r w:rsidR="00945B00">
        <w:rPr>
          <w:rFonts w:ascii="Times New Roman" w:hAnsi="Times New Roman" w:cs="Times New Roman"/>
          <w:sz w:val="28"/>
          <w:szCs w:val="28"/>
        </w:rPr>
        <w:t>44</w:t>
      </w:r>
      <w:r w:rsidRPr="002E0BD6">
        <w:rPr>
          <w:rFonts w:ascii="Times New Roman" w:hAnsi="Times New Roman" w:cs="Times New Roman"/>
          <w:sz w:val="28"/>
          <w:szCs w:val="28"/>
        </w:rPr>
        <w:t>].</w:t>
      </w:r>
    </w:p>
    <w:p w:rsidR="002E0BD6" w:rsidRPr="002E0BD6"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Любителі квітів можуть відвідати найкрасивіший фестиваль весняних квітів у Йоїдо, Південна Корея</w:t>
      </w:r>
      <w:r w:rsidR="007D7053">
        <w:rPr>
          <w:rFonts w:ascii="Times New Roman" w:hAnsi="Times New Roman" w:cs="Times New Roman"/>
          <w:sz w:val="28"/>
          <w:szCs w:val="28"/>
        </w:rPr>
        <w:t xml:space="preserve"> (Додаток Г)</w:t>
      </w:r>
      <w:r w:rsidRPr="002E0BD6">
        <w:rPr>
          <w:rFonts w:ascii="Times New Roman" w:hAnsi="Times New Roman" w:cs="Times New Roman"/>
          <w:sz w:val="28"/>
          <w:szCs w:val="28"/>
        </w:rPr>
        <w:t>. Фестиваль відбувається щорічно в середині квітня, коли тут розквітають 1886 року королівських вишень. Ніжне біле цвітіння підкреслюють яскраві фарби кущів форзицій, дейцій і азалій, що розпускаються в цей же час. У період фестивалю дорога Юнчжонно, що пролягає позаду будівлі Національної Асамблеї, перетворюється на улюблене місце прогулянок для мешканців та гостей Сеула. Тут всюди встановлюють квіткові та арт-інсталяції, які служать чудовими фотозонами. У нічний час красу дерев підкреслює спеціальне підсвічування. Для відвідувачів фестивалю проводяться живі концерти, вуличні вистави та виставки, працюють фудтраки та обідня зона [</w:t>
      </w:r>
      <w:r w:rsidR="00945B00">
        <w:rPr>
          <w:rFonts w:ascii="Times New Roman" w:hAnsi="Times New Roman" w:cs="Times New Roman"/>
          <w:sz w:val="28"/>
          <w:szCs w:val="28"/>
        </w:rPr>
        <w:t>55</w:t>
      </w:r>
      <w:r w:rsidR="004978EB">
        <w:rPr>
          <w:rFonts w:ascii="Times New Roman" w:hAnsi="Times New Roman" w:cs="Times New Roman"/>
          <w:sz w:val="28"/>
          <w:szCs w:val="28"/>
        </w:rPr>
        <w:t>, 56</w:t>
      </w:r>
      <w:r w:rsidRPr="002E0BD6">
        <w:rPr>
          <w:rFonts w:ascii="Times New Roman" w:hAnsi="Times New Roman" w:cs="Times New Roman"/>
          <w:sz w:val="28"/>
          <w:szCs w:val="28"/>
        </w:rPr>
        <w:t>].</w:t>
      </w:r>
    </w:p>
    <w:p w:rsidR="00881A4F" w:rsidRDefault="002E0BD6" w:rsidP="00BD62D2">
      <w:pPr>
        <w:spacing w:after="0" w:line="360" w:lineRule="auto"/>
        <w:ind w:firstLine="709"/>
        <w:jc w:val="both"/>
        <w:rPr>
          <w:rFonts w:ascii="Times New Roman" w:hAnsi="Times New Roman" w:cs="Times New Roman"/>
          <w:sz w:val="28"/>
          <w:szCs w:val="28"/>
        </w:rPr>
      </w:pPr>
      <w:r w:rsidRPr="002E0BD6">
        <w:rPr>
          <w:rFonts w:ascii="Times New Roman" w:hAnsi="Times New Roman" w:cs="Times New Roman"/>
          <w:sz w:val="28"/>
          <w:szCs w:val="28"/>
        </w:rPr>
        <w:t xml:space="preserve">Отже, розглянувши розвиток подієвого туризму в світі, можемо зазначити, що дійсно він є провідним видом туризму в більшості країн світу. Його розквіт особливо займає першість в країнах Європи та США, і пропонує великий спектор будь-яких подій і розваг для відвідувачів, від дегустації </w:t>
      </w:r>
      <w:r w:rsidRPr="002E0BD6">
        <w:rPr>
          <w:rFonts w:ascii="Times New Roman" w:hAnsi="Times New Roman" w:cs="Times New Roman"/>
          <w:sz w:val="28"/>
          <w:szCs w:val="28"/>
        </w:rPr>
        <w:lastRenderedPageBreak/>
        <w:t>равликів до неперевершених маскарадів . Розвиток подієвого туризму в цих країнах добре розвивається за допомогою розвинутої інфраструктури цих країнах, люксові готелі, розважальні технології, найвідоміші природні зони і ринок подій – дають великий поштовх для розвитку подієвого туризму.</w:t>
      </w:r>
    </w:p>
    <w:p w:rsidR="002E0BD6" w:rsidRDefault="002E0BD6" w:rsidP="00BD62D2">
      <w:pPr>
        <w:spacing w:after="0" w:line="360" w:lineRule="auto"/>
        <w:ind w:firstLine="709"/>
        <w:jc w:val="both"/>
        <w:rPr>
          <w:rFonts w:ascii="Times New Roman" w:hAnsi="Times New Roman" w:cs="Times New Roman"/>
          <w:sz w:val="28"/>
          <w:szCs w:val="28"/>
        </w:rPr>
      </w:pPr>
    </w:p>
    <w:p w:rsidR="002E0BD6" w:rsidRPr="00EC774A" w:rsidRDefault="008E3BDE" w:rsidP="00BD62D2">
      <w:pPr>
        <w:pStyle w:val="2"/>
        <w:spacing w:before="0" w:line="360" w:lineRule="auto"/>
        <w:ind w:firstLine="709"/>
        <w:jc w:val="both"/>
        <w:rPr>
          <w:rFonts w:ascii="Times New Roman" w:hAnsi="Times New Roman" w:cs="Times New Roman"/>
          <w:color w:val="auto"/>
          <w:sz w:val="28"/>
          <w:szCs w:val="28"/>
        </w:rPr>
      </w:pPr>
      <w:bookmarkStart w:id="62" w:name="_Toc133264786"/>
      <w:r w:rsidRPr="00EC774A">
        <w:rPr>
          <w:rFonts w:ascii="Times New Roman" w:hAnsi="Times New Roman" w:cs="Times New Roman"/>
          <w:color w:val="auto"/>
          <w:sz w:val="28"/>
          <w:szCs w:val="28"/>
        </w:rPr>
        <w:t>3</w:t>
      </w:r>
      <w:r w:rsidR="002E0BD6" w:rsidRPr="00EC774A">
        <w:rPr>
          <w:rFonts w:ascii="Times New Roman" w:hAnsi="Times New Roman" w:cs="Times New Roman"/>
          <w:color w:val="auto"/>
          <w:sz w:val="28"/>
          <w:szCs w:val="28"/>
        </w:rPr>
        <w:t>.2 Особливості розви</w:t>
      </w:r>
      <w:r w:rsidR="00EC774A">
        <w:rPr>
          <w:rFonts w:ascii="Times New Roman" w:hAnsi="Times New Roman" w:cs="Times New Roman"/>
          <w:color w:val="auto"/>
          <w:sz w:val="28"/>
          <w:szCs w:val="28"/>
        </w:rPr>
        <w:t>тку подієвого туризму в Україні</w:t>
      </w:r>
      <w:bookmarkEnd w:id="62"/>
    </w:p>
    <w:p w:rsidR="002E0BD6" w:rsidRPr="00EC774A" w:rsidRDefault="002E0BD6" w:rsidP="00BD62D2">
      <w:pPr>
        <w:spacing w:after="0" w:line="360" w:lineRule="auto"/>
        <w:jc w:val="both"/>
        <w:rPr>
          <w:rFonts w:ascii="Times New Roman" w:hAnsi="Times New Roman" w:cs="Times New Roman"/>
          <w:sz w:val="28"/>
          <w:szCs w:val="28"/>
        </w:rPr>
      </w:pPr>
    </w:p>
    <w:p w:rsidR="002E0BD6" w:rsidRPr="002E0BD6" w:rsidRDefault="002E0BD6" w:rsidP="00BD62D2">
      <w:pPr>
        <w:spacing w:after="0" w:line="360" w:lineRule="auto"/>
        <w:ind w:firstLine="709"/>
        <w:jc w:val="both"/>
        <w:rPr>
          <w:rFonts w:ascii="Times New Roman" w:hAnsi="Times New Roman" w:cs="Times New Roman"/>
          <w:sz w:val="28"/>
          <w:szCs w:val="28"/>
          <w:lang w:val="ru-RU"/>
        </w:rPr>
      </w:pPr>
      <w:r w:rsidRPr="001F313C">
        <w:rPr>
          <w:rFonts w:ascii="Times New Roman" w:hAnsi="Times New Roman" w:cs="Times New Roman"/>
          <w:sz w:val="28"/>
          <w:szCs w:val="28"/>
        </w:rPr>
        <w:t xml:space="preserve">Як ми вже знаємо, подієвий туризм – є молодим напрямком в світі, а й молодим видом туризму і в Україні, але він відіграє найважливішу роль в економіці нашої країни – візитна карточка. </w:t>
      </w:r>
      <w:r w:rsidRPr="002E0BD6">
        <w:rPr>
          <w:rFonts w:ascii="Times New Roman" w:hAnsi="Times New Roman" w:cs="Times New Roman"/>
          <w:sz w:val="28"/>
          <w:szCs w:val="28"/>
          <w:lang w:val="ru-RU"/>
        </w:rPr>
        <w:t>В Україні перші зародження подієвого туризму почалися з 90-х років ХХ століття [</w:t>
      </w:r>
      <w:r w:rsidR="004978EB">
        <w:rPr>
          <w:rFonts w:ascii="Times New Roman" w:hAnsi="Times New Roman" w:cs="Times New Roman"/>
          <w:sz w:val="28"/>
          <w:szCs w:val="28"/>
          <w:lang w:val="ru-RU"/>
        </w:rPr>
        <w:t>40</w:t>
      </w:r>
      <w:r w:rsidRPr="002E0BD6">
        <w:rPr>
          <w:rFonts w:ascii="Times New Roman" w:hAnsi="Times New Roman" w:cs="Times New Roman"/>
          <w:sz w:val="28"/>
          <w:szCs w:val="28"/>
          <w:lang w:val="ru-RU"/>
        </w:rPr>
        <w:t xml:space="preserve">]. В цей момент почався попит на нові враження та емоції, які дали поштовх для розвитку цього виду на наших землях, хоч і розвивається він ще досі повільно. </w:t>
      </w:r>
    </w:p>
    <w:p w:rsidR="002E0BD6" w:rsidRPr="002E0BD6" w:rsidRDefault="002E0BD6" w:rsidP="00BD62D2">
      <w:pPr>
        <w:spacing w:after="0" w:line="360" w:lineRule="auto"/>
        <w:ind w:firstLine="709"/>
        <w:jc w:val="both"/>
        <w:rPr>
          <w:rFonts w:ascii="Times New Roman" w:hAnsi="Times New Roman" w:cs="Times New Roman"/>
          <w:sz w:val="28"/>
          <w:szCs w:val="28"/>
          <w:lang w:val="ru-RU"/>
        </w:rPr>
      </w:pPr>
      <w:r w:rsidRPr="002E0BD6">
        <w:rPr>
          <w:rFonts w:ascii="Times New Roman" w:hAnsi="Times New Roman" w:cs="Times New Roman"/>
          <w:sz w:val="28"/>
          <w:szCs w:val="28"/>
          <w:lang w:val="ru-RU"/>
        </w:rPr>
        <w:t xml:space="preserve">Кожна країна прагне розповісти про себе всьому </w:t>
      </w:r>
      <w:proofErr w:type="gramStart"/>
      <w:r w:rsidRPr="002E0BD6">
        <w:rPr>
          <w:rFonts w:ascii="Times New Roman" w:hAnsi="Times New Roman" w:cs="Times New Roman"/>
          <w:sz w:val="28"/>
          <w:szCs w:val="28"/>
          <w:lang w:val="ru-RU"/>
        </w:rPr>
        <w:t>св</w:t>
      </w:r>
      <w:proofErr w:type="gramEnd"/>
      <w:r w:rsidRPr="002E0BD6">
        <w:rPr>
          <w:rFonts w:ascii="Times New Roman" w:hAnsi="Times New Roman" w:cs="Times New Roman"/>
          <w:sz w:val="28"/>
          <w:szCs w:val="28"/>
          <w:lang w:val="ru-RU"/>
        </w:rPr>
        <w:t>іту за допомогою своїх туристичних ресурсів і неповторних заходів, які неможливо забути, і Україна не є виключенням. Якби повільно подієвий туризм не розвивався в нашій країні, його прояви в кожному місті були достатньо розвинуті як для порівняно молодого напрямку. Адже більшість території характеризується великими рекреаційними ресурсами для розвитку внутрішнього та міжнародного туризму. Але все ж таки для розвитку подієвого туризму наявність добрих рекреаційних ресурсів замало, для розвитку потрібна стабільність деяких чинників, а саме соціально-економічних, політичних, культурологічних та екологічних [</w:t>
      </w:r>
      <w:r w:rsidR="004978EB">
        <w:rPr>
          <w:rFonts w:ascii="Times New Roman" w:hAnsi="Times New Roman" w:cs="Times New Roman"/>
          <w:sz w:val="28"/>
          <w:szCs w:val="28"/>
          <w:lang w:val="ru-RU"/>
        </w:rPr>
        <w:t>20</w:t>
      </w:r>
      <w:r w:rsidRPr="002E0BD6">
        <w:rPr>
          <w:rFonts w:ascii="Times New Roman" w:hAnsi="Times New Roman" w:cs="Times New Roman"/>
          <w:sz w:val="28"/>
          <w:szCs w:val="28"/>
          <w:lang w:val="ru-RU"/>
        </w:rPr>
        <w:t xml:space="preserve">]. </w:t>
      </w:r>
    </w:p>
    <w:p w:rsidR="002E0BD6" w:rsidRPr="002E0BD6" w:rsidRDefault="002E0BD6" w:rsidP="00BD62D2">
      <w:pPr>
        <w:spacing w:after="0" w:line="360" w:lineRule="auto"/>
        <w:ind w:firstLine="709"/>
        <w:jc w:val="both"/>
        <w:rPr>
          <w:rFonts w:ascii="Times New Roman" w:hAnsi="Times New Roman" w:cs="Times New Roman"/>
          <w:sz w:val="28"/>
          <w:szCs w:val="28"/>
          <w:lang w:val="ru-RU"/>
        </w:rPr>
      </w:pPr>
      <w:r w:rsidRPr="002E0BD6">
        <w:rPr>
          <w:rFonts w:ascii="Times New Roman" w:hAnsi="Times New Roman" w:cs="Times New Roman"/>
          <w:sz w:val="28"/>
          <w:szCs w:val="28"/>
          <w:lang w:val="ru-RU"/>
        </w:rPr>
        <w:t>Особливістю подієвого туризму в Україні як і у світі є те, що він щорічно оновлюється і є невичерпаним ресурсом, який може з випадкових перетворитися на регулярні. Він є одним з найперспективніших видів туризму в країні і складає 39 % від усіх видів туризму в країні [</w:t>
      </w:r>
      <w:r w:rsidR="004978EB">
        <w:rPr>
          <w:rFonts w:ascii="Times New Roman" w:hAnsi="Times New Roman" w:cs="Times New Roman"/>
          <w:sz w:val="28"/>
          <w:szCs w:val="28"/>
          <w:lang w:val="ru-RU"/>
        </w:rPr>
        <w:t>32</w:t>
      </w:r>
      <w:r w:rsidRPr="002E0BD6">
        <w:rPr>
          <w:rFonts w:ascii="Times New Roman" w:hAnsi="Times New Roman" w:cs="Times New Roman"/>
          <w:sz w:val="28"/>
          <w:szCs w:val="28"/>
          <w:lang w:val="ru-RU"/>
        </w:rPr>
        <w:t xml:space="preserve">]. </w:t>
      </w:r>
    </w:p>
    <w:p w:rsidR="002E0BD6" w:rsidRDefault="002E0BD6" w:rsidP="00BD62D2">
      <w:pPr>
        <w:spacing w:after="0" w:line="360" w:lineRule="auto"/>
        <w:ind w:firstLine="709"/>
        <w:jc w:val="both"/>
        <w:rPr>
          <w:rFonts w:ascii="Times New Roman" w:hAnsi="Times New Roman" w:cs="Times New Roman"/>
          <w:sz w:val="28"/>
          <w:szCs w:val="28"/>
          <w:lang w:val="ru-RU"/>
        </w:rPr>
      </w:pPr>
      <w:r w:rsidRPr="002E0BD6">
        <w:rPr>
          <w:rFonts w:ascii="Times New Roman" w:hAnsi="Times New Roman" w:cs="Times New Roman"/>
          <w:sz w:val="28"/>
          <w:szCs w:val="28"/>
          <w:lang w:val="ru-RU"/>
        </w:rPr>
        <w:t xml:space="preserve">Отже все ж-таки подієвий туризм в Україні був одниз із найперспективніших видів туризму, йому доволі таки непогано приділяли уваги, що він посів 4 місце серед інших видів туризму в країні. У </w:t>
      </w:r>
      <w:r w:rsidRPr="002E0BD6">
        <w:rPr>
          <w:rFonts w:ascii="Times New Roman" w:hAnsi="Times New Roman" w:cs="Times New Roman"/>
          <w:sz w:val="28"/>
          <w:szCs w:val="28"/>
          <w:lang w:val="ru-RU"/>
        </w:rPr>
        <w:lastRenderedPageBreak/>
        <w:t>навчальному посібнику більш детально розписали види туризму в Україні, і який відсоток вони займають. Тому з ознайомленого нами матеріалу, розробимо графік найбільш перспективніших видів туризму на території нашої</w:t>
      </w:r>
      <w:r w:rsidR="00344E56">
        <w:rPr>
          <w:rFonts w:ascii="Times New Roman" w:hAnsi="Times New Roman" w:cs="Times New Roman"/>
          <w:sz w:val="28"/>
          <w:szCs w:val="28"/>
          <w:lang w:val="ru-RU"/>
        </w:rPr>
        <w:t xml:space="preserve"> країни, за наданими нам даними.</w:t>
      </w:r>
    </w:p>
    <w:p w:rsidR="008F48BC" w:rsidRDefault="00344E56" w:rsidP="00BD62D2">
      <w:pPr>
        <w:keepNext/>
        <w:spacing w:after="0" w:line="360" w:lineRule="auto"/>
        <w:jc w:val="both"/>
      </w:pPr>
      <w:r>
        <w:rPr>
          <w:rFonts w:ascii="Calibri" w:eastAsia="Calibri" w:hAnsi="Calibri" w:cs="Calibri"/>
          <w:noProof/>
          <w:lang w:val="ru-RU" w:eastAsia="ru-RU"/>
        </w:rPr>
        <mc:AlternateContent>
          <mc:Choice Requires="wpg">
            <w:drawing>
              <wp:inline distT="0" distB="0" distL="0" distR="0" wp14:anchorId="4B30E1CE" wp14:editId="2D53864F">
                <wp:extent cx="5940425" cy="3821607"/>
                <wp:effectExtent l="0" t="0" r="3175" b="26670"/>
                <wp:docPr id="28335" name="Group 28335"/>
                <wp:cNvGraphicFramePr/>
                <a:graphic xmlns:a="http://schemas.openxmlformats.org/drawingml/2006/main">
                  <a:graphicData uri="http://schemas.microsoft.com/office/word/2010/wordprocessingGroup">
                    <wpg:wgp>
                      <wpg:cNvGrpSpPr/>
                      <wpg:grpSpPr>
                        <a:xfrm>
                          <a:off x="0" y="0"/>
                          <a:ext cx="5940425" cy="3821607"/>
                          <a:chOff x="-48732" y="0"/>
                          <a:chExt cx="6048150" cy="3890659"/>
                        </a:xfrm>
                      </wpg:grpSpPr>
                      <wps:wsp>
                        <wps:cNvPr id="3684" name="Rectangle 3684"/>
                        <wps:cNvSpPr/>
                        <wps:spPr>
                          <a:xfrm>
                            <a:off x="650215"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686" name="Rectangle 3686"/>
                        <wps:cNvSpPr/>
                        <wps:spPr>
                          <a:xfrm>
                            <a:off x="1494409"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688" name="Rectangle 3688"/>
                        <wps:cNvSpPr/>
                        <wps:spPr>
                          <a:xfrm>
                            <a:off x="1769110"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690" name="Rectangle 3690"/>
                        <wps:cNvSpPr/>
                        <wps:spPr>
                          <a:xfrm>
                            <a:off x="2492578"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692" name="Rectangle 3692"/>
                        <wps:cNvSpPr/>
                        <wps:spPr>
                          <a:xfrm>
                            <a:off x="3074873"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694" name="Rectangle 3694"/>
                        <wps:cNvSpPr/>
                        <wps:spPr>
                          <a:xfrm>
                            <a:off x="3207690"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696" name="Rectangle 3696"/>
                        <wps:cNvSpPr/>
                        <wps:spPr>
                          <a:xfrm>
                            <a:off x="3830701"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698" name="Rectangle 3698"/>
                        <wps:cNvSpPr/>
                        <wps:spPr>
                          <a:xfrm>
                            <a:off x="4216883"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700" name="Rectangle 3700"/>
                        <wps:cNvSpPr/>
                        <wps:spPr>
                          <a:xfrm>
                            <a:off x="4566971"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702" name="Rectangle 3702"/>
                        <wps:cNvSpPr/>
                        <wps:spPr>
                          <a:xfrm>
                            <a:off x="5272482"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704" name="Rectangle 3704"/>
                        <wps:cNvSpPr/>
                        <wps:spPr>
                          <a:xfrm>
                            <a:off x="5940299" y="3675546"/>
                            <a:ext cx="59119" cy="215113"/>
                          </a:xfrm>
                          <a:prstGeom prst="rect">
                            <a:avLst/>
                          </a:prstGeom>
                          <a:ln>
                            <a:noFill/>
                          </a:ln>
                        </wps:spPr>
                        <wps:txbx>
                          <w:txbxContent>
                            <w:p w:rsidR="00BD62D2" w:rsidRDefault="00BD62D2" w:rsidP="00344E56">
                              <w:r>
                                <w:t xml:space="preserve"> </w:t>
                              </w:r>
                            </w:p>
                          </w:txbxContent>
                        </wps:txbx>
                        <wps:bodyPr horzOverflow="overflow" vert="horz" lIns="0" tIns="0" rIns="0" bIns="0" rtlCol="0">
                          <a:noAutofit/>
                        </wps:bodyPr>
                      </wps:wsp>
                      <wps:wsp>
                        <wps:cNvPr id="3866" name="Shape 3866"/>
                        <wps:cNvSpPr/>
                        <wps:spPr>
                          <a:xfrm>
                            <a:off x="0" y="0"/>
                            <a:ext cx="5963860" cy="3890479"/>
                          </a:xfrm>
                          <a:custGeom>
                            <a:avLst/>
                            <a:gdLst/>
                            <a:ahLst/>
                            <a:cxnLst/>
                            <a:rect l="0" t="0" r="0" b="0"/>
                            <a:pathLst>
                              <a:path w="5486400" h="3429000">
                                <a:moveTo>
                                  <a:pt x="0" y="0"/>
                                </a:moveTo>
                                <a:lnTo>
                                  <a:pt x="5486400" y="0"/>
                                </a:lnTo>
                                <a:lnTo>
                                  <a:pt x="5486400" y="3429000"/>
                                </a:lnTo>
                                <a:lnTo>
                                  <a:pt x="0" y="3429000"/>
                                </a:lnTo>
                                <a:close/>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3867" name="Shape 3867"/>
                        <wps:cNvSpPr/>
                        <wps:spPr>
                          <a:xfrm>
                            <a:off x="950618" y="2046999"/>
                            <a:ext cx="4392907" cy="0"/>
                          </a:xfrm>
                          <a:custGeom>
                            <a:avLst/>
                            <a:gdLst/>
                            <a:ahLst/>
                            <a:cxnLst/>
                            <a:rect l="0" t="0" r="0" b="0"/>
                            <a:pathLst>
                              <a:path w="4392907">
                                <a:moveTo>
                                  <a:pt x="0" y="0"/>
                                </a:moveTo>
                                <a:lnTo>
                                  <a:pt x="4392907"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3868" name="Shape 3868"/>
                        <wps:cNvSpPr/>
                        <wps:spPr>
                          <a:xfrm>
                            <a:off x="950618" y="1788434"/>
                            <a:ext cx="4392907" cy="0"/>
                          </a:xfrm>
                          <a:custGeom>
                            <a:avLst/>
                            <a:gdLst/>
                            <a:ahLst/>
                            <a:cxnLst/>
                            <a:rect l="0" t="0" r="0" b="0"/>
                            <a:pathLst>
                              <a:path w="4392907">
                                <a:moveTo>
                                  <a:pt x="0" y="0"/>
                                </a:moveTo>
                                <a:lnTo>
                                  <a:pt x="4392907"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3869" name="Shape 3869"/>
                        <wps:cNvSpPr/>
                        <wps:spPr>
                          <a:xfrm>
                            <a:off x="950618" y="1529869"/>
                            <a:ext cx="4392907" cy="0"/>
                          </a:xfrm>
                          <a:custGeom>
                            <a:avLst/>
                            <a:gdLst/>
                            <a:ahLst/>
                            <a:cxnLst/>
                            <a:rect l="0" t="0" r="0" b="0"/>
                            <a:pathLst>
                              <a:path w="4392907">
                                <a:moveTo>
                                  <a:pt x="0" y="0"/>
                                </a:moveTo>
                                <a:lnTo>
                                  <a:pt x="4392907"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3870" name="Shape 3870"/>
                        <wps:cNvSpPr/>
                        <wps:spPr>
                          <a:xfrm>
                            <a:off x="950618" y="1271305"/>
                            <a:ext cx="4392907" cy="0"/>
                          </a:xfrm>
                          <a:custGeom>
                            <a:avLst/>
                            <a:gdLst/>
                            <a:ahLst/>
                            <a:cxnLst/>
                            <a:rect l="0" t="0" r="0" b="0"/>
                            <a:pathLst>
                              <a:path w="4392907">
                                <a:moveTo>
                                  <a:pt x="0" y="0"/>
                                </a:moveTo>
                                <a:lnTo>
                                  <a:pt x="4392907"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3871" name="Shape 3871"/>
                        <wps:cNvSpPr/>
                        <wps:spPr>
                          <a:xfrm>
                            <a:off x="950618" y="1012740"/>
                            <a:ext cx="4392907" cy="0"/>
                          </a:xfrm>
                          <a:custGeom>
                            <a:avLst/>
                            <a:gdLst/>
                            <a:ahLst/>
                            <a:cxnLst/>
                            <a:rect l="0" t="0" r="0" b="0"/>
                            <a:pathLst>
                              <a:path w="4392907">
                                <a:moveTo>
                                  <a:pt x="0" y="0"/>
                                </a:moveTo>
                                <a:lnTo>
                                  <a:pt x="4392907"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3872" name="Shape 3872"/>
                        <wps:cNvSpPr/>
                        <wps:spPr>
                          <a:xfrm>
                            <a:off x="950618" y="754175"/>
                            <a:ext cx="4392907" cy="0"/>
                          </a:xfrm>
                          <a:custGeom>
                            <a:avLst/>
                            <a:gdLst/>
                            <a:ahLst/>
                            <a:cxnLst/>
                            <a:rect l="0" t="0" r="0" b="0"/>
                            <a:pathLst>
                              <a:path w="4392907">
                                <a:moveTo>
                                  <a:pt x="0" y="0"/>
                                </a:moveTo>
                                <a:lnTo>
                                  <a:pt x="4392907" y="0"/>
                                </a:lnTo>
                              </a:path>
                            </a:pathLst>
                          </a:custGeom>
                          <a:ln w="9525" cap="flat">
                            <a:round/>
                          </a:ln>
                        </wps:spPr>
                        <wps:style>
                          <a:lnRef idx="1">
                            <a:srgbClr val="D8D8D8"/>
                          </a:lnRef>
                          <a:fillRef idx="0">
                            <a:srgbClr val="000000">
                              <a:alpha val="0"/>
                            </a:srgbClr>
                          </a:fillRef>
                          <a:effectRef idx="0">
                            <a:scrgbClr r="0" g="0" b="0"/>
                          </a:effectRef>
                          <a:fontRef idx="none"/>
                        </wps:style>
                        <wps:bodyPr/>
                      </wps:wsp>
                      <wps:wsp>
                        <wps:cNvPr id="3873" name="Shape 3873"/>
                        <wps:cNvSpPr/>
                        <wps:spPr>
                          <a:xfrm>
                            <a:off x="950618" y="495610"/>
                            <a:ext cx="4392907" cy="0"/>
                          </a:xfrm>
                          <a:custGeom>
                            <a:avLst/>
                            <a:gdLst/>
                            <a:ahLst/>
                            <a:cxnLst/>
                            <a:rect l="0" t="0" r="0" b="0"/>
                            <a:pathLst>
                              <a:path w="4392907">
                                <a:moveTo>
                                  <a:pt x="0" y="0"/>
                                </a:moveTo>
                                <a:lnTo>
                                  <a:pt x="4392907" y="0"/>
                                </a:lnTo>
                              </a:path>
                            </a:pathLst>
                          </a:custGeom>
                          <a:ln w="9525" cap="flat">
                            <a:round/>
                          </a:ln>
                        </wps:spPr>
                        <wps:style>
                          <a:lnRef idx="1">
                            <a:srgbClr val="D8D8D8"/>
                          </a:lnRef>
                          <a:fillRef idx="0">
                            <a:srgbClr val="000000">
                              <a:alpha val="0"/>
                            </a:srgbClr>
                          </a:fillRef>
                          <a:effectRef idx="0">
                            <a:scrgbClr r="0" g="0" b="0"/>
                          </a:effectRef>
                          <a:fontRef idx="none"/>
                        </wps:style>
                        <wps:bodyPr/>
                      </wps:wsp>
                      <pic:pic xmlns:pic="http://schemas.openxmlformats.org/drawingml/2006/picture">
                        <pic:nvPicPr>
                          <pic:cNvPr id="29743" name="Picture 29743"/>
                          <pic:cNvPicPr/>
                        </pic:nvPicPr>
                        <pic:blipFill>
                          <a:blip r:embed="rId44"/>
                          <a:stretch>
                            <a:fillRect/>
                          </a:stretch>
                        </pic:blipFill>
                        <pic:spPr>
                          <a:xfrm>
                            <a:off x="3042793" y="1024738"/>
                            <a:ext cx="204216" cy="1021080"/>
                          </a:xfrm>
                          <a:prstGeom prst="rect">
                            <a:avLst/>
                          </a:prstGeom>
                        </pic:spPr>
                      </pic:pic>
                      <pic:pic xmlns:pic="http://schemas.openxmlformats.org/drawingml/2006/picture">
                        <pic:nvPicPr>
                          <pic:cNvPr id="29744" name="Picture 29744"/>
                          <pic:cNvPicPr/>
                        </pic:nvPicPr>
                        <pic:blipFill>
                          <a:blip r:embed="rId45"/>
                          <a:stretch>
                            <a:fillRect/>
                          </a:stretch>
                        </pic:blipFill>
                        <pic:spPr>
                          <a:xfrm>
                            <a:off x="4751706" y="1443330"/>
                            <a:ext cx="204216" cy="603504"/>
                          </a:xfrm>
                          <a:prstGeom prst="rect">
                            <a:avLst/>
                          </a:prstGeom>
                        </pic:spPr>
                      </pic:pic>
                      <pic:pic xmlns:pic="http://schemas.openxmlformats.org/drawingml/2006/picture">
                        <pic:nvPicPr>
                          <pic:cNvPr id="29745" name="Picture 29745"/>
                          <pic:cNvPicPr/>
                        </pic:nvPicPr>
                        <pic:blipFill>
                          <a:blip r:embed="rId46"/>
                          <a:stretch>
                            <a:fillRect/>
                          </a:stretch>
                        </pic:blipFill>
                        <pic:spPr>
                          <a:xfrm>
                            <a:off x="4125849" y="1157834"/>
                            <a:ext cx="201168" cy="890016"/>
                          </a:xfrm>
                          <a:prstGeom prst="rect">
                            <a:avLst/>
                          </a:prstGeom>
                        </pic:spPr>
                      </pic:pic>
                      <pic:pic xmlns:pic="http://schemas.openxmlformats.org/drawingml/2006/picture">
                        <pic:nvPicPr>
                          <pic:cNvPr id="29746" name="Picture 29746"/>
                          <pic:cNvPicPr/>
                        </pic:nvPicPr>
                        <pic:blipFill>
                          <a:blip r:embed="rId47"/>
                          <a:stretch>
                            <a:fillRect/>
                          </a:stretch>
                        </pic:blipFill>
                        <pic:spPr>
                          <a:xfrm>
                            <a:off x="3496945" y="1157834"/>
                            <a:ext cx="204216" cy="890016"/>
                          </a:xfrm>
                          <a:prstGeom prst="rect">
                            <a:avLst/>
                          </a:prstGeom>
                        </pic:spPr>
                      </pic:pic>
                      <pic:pic xmlns:pic="http://schemas.openxmlformats.org/drawingml/2006/picture">
                        <pic:nvPicPr>
                          <pic:cNvPr id="29747" name="Picture 29747"/>
                          <pic:cNvPicPr/>
                        </pic:nvPicPr>
                        <pic:blipFill>
                          <a:blip r:embed="rId48"/>
                          <a:stretch>
                            <a:fillRect/>
                          </a:stretch>
                        </pic:blipFill>
                        <pic:spPr>
                          <a:xfrm>
                            <a:off x="2243201" y="897738"/>
                            <a:ext cx="201168" cy="1149096"/>
                          </a:xfrm>
                          <a:prstGeom prst="rect">
                            <a:avLst/>
                          </a:prstGeom>
                        </pic:spPr>
                      </pic:pic>
                      <pic:pic xmlns:pic="http://schemas.openxmlformats.org/drawingml/2006/picture">
                        <pic:nvPicPr>
                          <pic:cNvPr id="29748" name="Picture 29748"/>
                          <pic:cNvPicPr/>
                        </pic:nvPicPr>
                        <pic:blipFill>
                          <a:blip r:embed="rId49"/>
                          <a:stretch>
                            <a:fillRect/>
                          </a:stretch>
                        </pic:blipFill>
                        <pic:spPr>
                          <a:xfrm>
                            <a:off x="1614297" y="897738"/>
                            <a:ext cx="204216" cy="1149096"/>
                          </a:xfrm>
                          <a:prstGeom prst="rect">
                            <a:avLst/>
                          </a:prstGeom>
                        </pic:spPr>
                      </pic:pic>
                      <pic:pic xmlns:pic="http://schemas.openxmlformats.org/drawingml/2006/picture">
                        <pic:nvPicPr>
                          <pic:cNvPr id="29749" name="Picture 29749"/>
                          <pic:cNvPicPr/>
                        </pic:nvPicPr>
                        <pic:blipFill>
                          <a:blip r:embed="rId50"/>
                          <a:stretch>
                            <a:fillRect/>
                          </a:stretch>
                        </pic:blipFill>
                        <pic:spPr>
                          <a:xfrm>
                            <a:off x="986409" y="585826"/>
                            <a:ext cx="204216" cy="1459992"/>
                          </a:xfrm>
                          <a:prstGeom prst="rect">
                            <a:avLst/>
                          </a:prstGeom>
                        </pic:spPr>
                      </pic:pic>
                      <pic:pic xmlns:pic="http://schemas.openxmlformats.org/drawingml/2006/picture">
                        <pic:nvPicPr>
                          <pic:cNvPr id="29750" name="Picture 29750"/>
                          <pic:cNvPicPr/>
                        </pic:nvPicPr>
                        <pic:blipFill>
                          <a:blip r:embed="rId51"/>
                          <a:stretch>
                            <a:fillRect/>
                          </a:stretch>
                        </pic:blipFill>
                        <pic:spPr>
                          <a:xfrm>
                            <a:off x="1016889" y="591922"/>
                            <a:ext cx="143256" cy="1456944"/>
                          </a:xfrm>
                          <a:prstGeom prst="rect">
                            <a:avLst/>
                          </a:prstGeom>
                        </pic:spPr>
                      </pic:pic>
                      <pic:pic xmlns:pic="http://schemas.openxmlformats.org/drawingml/2006/picture">
                        <pic:nvPicPr>
                          <pic:cNvPr id="29751" name="Picture 29751"/>
                          <pic:cNvPicPr/>
                        </pic:nvPicPr>
                        <pic:blipFill>
                          <a:blip r:embed="rId52"/>
                          <a:stretch>
                            <a:fillRect/>
                          </a:stretch>
                        </pic:blipFill>
                        <pic:spPr>
                          <a:xfrm>
                            <a:off x="1642745" y="902818"/>
                            <a:ext cx="146304" cy="1146048"/>
                          </a:xfrm>
                          <a:prstGeom prst="rect">
                            <a:avLst/>
                          </a:prstGeom>
                        </pic:spPr>
                      </pic:pic>
                      <pic:pic xmlns:pic="http://schemas.openxmlformats.org/drawingml/2006/picture">
                        <pic:nvPicPr>
                          <pic:cNvPr id="29752" name="Picture 29752"/>
                          <pic:cNvPicPr/>
                        </pic:nvPicPr>
                        <pic:blipFill>
                          <a:blip r:embed="rId53"/>
                          <a:stretch>
                            <a:fillRect/>
                          </a:stretch>
                        </pic:blipFill>
                        <pic:spPr>
                          <a:xfrm>
                            <a:off x="2271649" y="902818"/>
                            <a:ext cx="146304" cy="1146048"/>
                          </a:xfrm>
                          <a:prstGeom prst="rect">
                            <a:avLst/>
                          </a:prstGeom>
                        </pic:spPr>
                      </pic:pic>
                      <pic:pic xmlns:pic="http://schemas.openxmlformats.org/drawingml/2006/picture">
                        <pic:nvPicPr>
                          <pic:cNvPr id="29753" name="Picture 29753"/>
                          <pic:cNvPicPr/>
                        </pic:nvPicPr>
                        <pic:blipFill>
                          <a:blip r:embed="rId54"/>
                          <a:stretch>
                            <a:fillRect/>
                          </a:stretch>
                        </pic:blipFill>
                        <pic:spPr>
                          <a:xfrm>
                            <a:off x="3525393" y="1163930"/>
                            <a:ext cx="143256" cy="883920"/>
                          </a:xfrm>
                          <a:prstGeom prst="rect">
                            <a:avLst/>
                          </a:prstGeom>
                        </pic:spPr>
                      </pic:pic>
                      <pic:pic xmlns:pic="http://schemas.openxmlformats.org/drawingml/2006/picture">
                        <pic:nvPicPr>
                          <pic:cNvPr id="29754" name="Picture 29754"/>
                          <pic:cNvPicPr/>
                        </pic:nvPicPr>
                        <pic:blipFill>
                          <a:blip r:embed="rId55"/>
                          <a:stretch>
                            <a:fillRect/>
                          </a:stretch>
                        </pic:blipFill>
                        <pic:spPr>
                          <a:xfrm>
                            <a:off x="4151249" y="1163930"/>
                            <a:ext cx="146304" cy="883920"/>
                          </a:xfrm>
                          <a:prstGeom prst="rect">
                            <a:avLst/>
                          </a:prstGeom>
                        </pic:spPr>
                      </pic:pic>
                      <pic:pic xmlns:pic="http://schemas.openxmlformats.org/drawingml/2006/picture">
                        <pic:nvPicPr>
                          <pic:cNvPr id="29755" name="Picture 29755"/>
                          <pic:cNvPicPr/>
                        </pic:nvPicPr>
                        <pic:blipFill>
                          <a:blip r:embed="rId56"/>
                          <a:stretch>
                            <a:fillRect/>
                          </a:stretch>
                        </pic:blipFill>
                        <pic:spPr>
                          <a:xfrm>
                            <a:off x="4779137" y="1446378"/>
                            <a:ext cx="146304" cy="603504"/>
                          </a:xfrm>
                          <a:prstGeom prst="rect">
                            <a:avLst/>
                          </a:prstGeom>
                        </pic:spPr>
                      </pic:pic>
                      <pic:pic xmlns:pic="http://schemas.openxmlformats.org/drawingml/2006/picture">
                        <pic:nvPicPr>
                          <pic:cNvPr id="29756" name="Picture 29756"/>
                          <pic:cNvPicPr/>
                        </pic:nvPicPr>
                        <pic:blipFill>
                          <a:blip r:embed="rId57"/>
                          <a:stretch>
                            <a:fillRect/>
                          </a:stretch>
                        </pic:blipFill>
                        <pic:spPr>
                          <a:xfrm>
                            <a:off x="3071241" y="1032866"/>
                            <a:ext cx="143256" cy="1011936"/>
                          </a:xfrm>
                          <a:prstGeom prst="rect">
                            <a:avLst/>
                          </a:prstGeom>
                        </pic:spPr>
                      </pic:pic>
                      <wps:wsp>
                        <wps:cNvPr id="3895" name="Shape 3895"/>
                        <wps:cNvSpPr/>
                        <wps:spPr>
                          <a:xfrm>
                            <a:off x="950618" y="2046999"/>
                            <a:ext cx="4392907" cy="0"/>
                          </a:xfrm>
                          <a:custGeom>
                            <a:avLst/>
                            <a:gdLst/>
                            <a:ahLst/>
                            <a:cxnLst/>
                            <a:rect l="0" t="0" r="0" b="0"/>
                            <a:pathLst>
                              <a:path w="4392907">
                                <a:moveTo>
                                  <a:pt x="0" y="0"/>
                                </a:moveTo>
                                <a:lnTo>
                                  <a:pt x="4392907" y="0"/>
                                </a:lnTo>
                              </a:path>
                            </a:pathLst>
                          </a:custGeom>
                          <a:ln w="12700" cap="flat">
                            <a:round/>
                          </a:ln>
                        </wps:spPr>
                        <wps:style>
                          <a:lnRef idx="1">
                            <a:srgbClr val="D8D8D8"/>
                          </a:lnRef>
                          <a:fillRef idx="0">
                            <a:srgbClr val="000000">
                              <a:alpha val="0"/>
                            </a:srgbClr>
                          </a:fillRef>
                          <a:effectRef idx="0">
                            <a:scrgbClr r="0" g="0" b="0"/>
                          </a:effectRef>
                          <a:fontRef idx="none"/>
                        </wps:style>
                        <wps:bodyPr/>
                      </wps:wsp>
                      <wps:wsp>
                        <wps:cNvPr id="26805" name="Rectangle 26805"/>
                        <wps:cNvSpPr/>
                        <wps:spPr>
                          <a:xfrm>
                            <a:off x="762891" y="2015689"/>
                            <a:ext cx="108694" cy="154840"/>
                          </a:xfrm>
                          <a:prstGeom prst="rect">
                            <a:avLst/>
                          </a:prstGeom>
                          <a:ln>
                            <a:noFill/>
                          </a:ln>
                        </wps:spPr>
                        <wps:txbx>
                          <w:txbxContent>
                            <w:p w:rsidR="00BD62D2" w:rsidRDefault="00BD62D2" w:rsidP="00344E56">
                              <w:r>
                                <w:rPr>
                                  <w:rFonts w:ascii="Calibri" w:eastAsia="Calibri" w:hAnsi="Calibri" w:cs="Calibri"/>
                                  <w:color w:val="595959"/>
                                  <w:sz w:val="18"/>
                                </w:rPr>
                                <w:t>%</w:t>
                              </w:r>
                            </w:p>
                          </w:txbxContent>
                        </wps:txbx>
                        <wps:bodyPr horzOverflow="overflow" vert="horz" lIns="0" tIns="0" rIns="0" bIns="0" rtlCol="0">
                          <a:noAutofit/>
                        </wps:bodyPr>
                      </wps:wsp>
                      <wps:wsp>
                        <wps:cNvPr id="26804" name="Rectangle 26804"/>
                        <wps:cNvSpPr/>
                        <wps:spPr>
                          <a:xfrm>
                            <a:off x="704941" y="2015689"/>
                            <a:ext cx="77074" cy="154840"/>
                          </a:xfrm>
                          <a:prstGeom prst="rect">
                            <a:avLst/>
                          </a:prstGeom>
                          <a:ln>
                            <a:noFill/>
                          </a:ln>
                        </wps:spPr>
                        <wps:txbx>
                          <w:txbxContent>
                            <w:p w:rsidR="00BD62D2" w:rsidRDefault="00BD62D2" w:rsidP="00344E56">
                              <w:r>
                                <w:rPr>
                                  <w:rFonts w:ascii="Calibri" w:eastAsia="Calibri" w:hAnsi="Calibri" w:cs="Calibri"/>
                                  <w:color w:val="595959"/>
                                  <w:sz w:val="18"/>
                                </w:rPr>
                                <w:t>0</w:t>
                              </w:r>
                            </w:p>
                          </w:txbxContent>
                        </wps:txbx>
                        <wps:bodyPr horzOverflow="overflow" vert="horz" lIns="0" tIns="0" rIns="0" bIns="0" rtlCol="0">
                          <a:noAutofit/>
                        </wps:bodyPr>
                      </wps:wsp>
                      <wps:wsp>
                        <wps:cNvPr id="26803" name="Rectangle 26803"/>
                        <wps:cNvSpPr/>
                        <wps:spPr>
                          <a:xfrm>
                            <a:off x="762904" y="1757124"/>
                            <a:ext cx="108694" cy="154840"/>
                          </a:xfrm>
                          <a:prstGeom prst="rect">
                            <a:avLst/>
                          </a:prstGeom>
                          <a:ln>
                            <a:noFill/>
                          </a:ln>
                        </wps:spPr>
                        <wps:txbx>
                          <w:txbxContent>
                            <w:p w:rsidR="00BD62D2" w:rsidRDefault="00BD62D2" w:rsidP="00344E56">
                              <w:r>
                                <w:rPr>
                                  <w:rFonts w:ascii="Calibri" w:eastAsia="Calibri" w:hAnsi="Calibri" w:cs="Calibri"/>
                                  <w:color w:val="595959"/>
                                  <w:sz w:val="18"/>
                                </w:rPr>
                                <w:t>%</w:t>
                              </w:r>
                            </w:p>
                          </w:txbxContent>
                        </wps:txbx>
                        <wps:bodyPr horzOverflow="overflow" vert="horz" lIns="0" tIns="0" rIns="0" bIns="0" rtlCol="0">
                          <a:noAutofit/>
                        </wps:bodyPr>
                      </wps:wsp>
                      <wps:wsp>
                        <wps:cNvPr id="26802" name="Rectangle 26802"/>
                        <wps:cNvSpPr/>
                        <wps:spPr>
                          <a:xfrm>
                            <a:off x="647004" y="1757124"/>
                            <a:ext cx="154147" cy="154840"/>
                          </a:xfrm>
                          <a:prstGeom prst="rect">
                            <a:avLst/>
                          </a:prstGeom>
                          <a:ln>
                            <a:noFill/>
                          </a:ln>
                        </wps:spPr>
                        <wps:txbx>
                          <w:txbxContent>
                            <w:p w:rsidR="00BD62D2" w:rsidRDefault="00BD62D2" w:rsidP="00344E56">
                              <w:r>
                                <w:rPr>
                                  <w:rFonts w:ascii="Calibri" w:eastAsia="Calibri" w:hAnsi="Calibri" w:cs="Calibri"/>
                                  <w:color w:val="595959"/>
                                  <w:sz w:val="18"/>
                                </w:rPr>
                                <w:t>10</w:t>
                              </w:r>
                            </w:p>
                          </w:txbxContent>
                        </wps:txbx>
                        <wps:bodyPr horzOverflow="overflow" vert="horz" lIns="0" tIns="0" rIns="0" bIns="0" rtlCol="0">
                          <a:noAutofit/>
                        </wps:bodyPr>
                      </wps:wsp>
                      <wps:wsp>
                        <wps:cNvPr id="26801" name="Rectangle 26801"/>
                        <wps:cNvSpPr/>
                        <wps:spPr>
                          <a:xfrm>
                            <a:off x="762904" y="1498560"/>
                            <a:ext cx="108694" cy="154840"/>
                          </a:xfrm>
                          <a:prstGeom prst="rect">
                            <a:avLst/>
                          </a:prstGeom>
                          <a:ln>
                            <a:noFill/>
                          </a:ln>
                        </wps:spPr>
                        <wps:txbx>
                          <w:txbxContent>
                            <w:p w:rsidR="00BD62D2" w:rsidRDefault="00BD62D2" w:rsidP="00344E56">
                              <w:r>
                                <w:rPr>
                                  <w:rFonts w:ascii="Calibri" w:eastAsia="Calibri" w:hAnsi="Calibri" w:cs="Calibri"/>
                                  <w:color w:val="595959"/>
                                  <w:sz w:val="18"/>
                                </w:rPr>
                                <w:t>%</w:t>
                              </w:r>
                            </w:p>
                          </w:txbxContent>
                        </wps:txbx>
                        <wps:bodyPr horzOverflow="overflow" vert="horz" lIns="0" tIns="0" rIns="0" bIns="0" rtlCol="0">
                          <a:noAutofit/>
                        </wps:bodyPr>
                      </wps:wsp>
                      <wps:wsp>
                        <wps:cNvPr id="26800" name="Rectangle 26800"/>
                        <wps:cNvSpPr/>
                        <wps:spPr>
                          <a:xfrm>
                            <a:off x="647004" y="1498560"/>
                            <a:ext cx="154147" cy="154840"/>
                          </a:xfrm>
                          <a:prstGeom prst="rect">
                            <a:avLst/>
                          </a:prstGeom>
                          <a:ln>
                            <a:noFill/>
                          </a:ln>
                        </wps:spPr>
                        <wps:txbx>
                          <w:txbxContent>
                            <w:p w:rsidR="00BD62D2" w:rsidRDefault="00BD62D2" w:rsidP="00344E56">
                              <w:r>
                                <w:rPr>
                                  <w:rFonts w:ascii="Calibri" w:eastAsia="Calibri" w:hAnsi="Calibri" w:cs="Calibri"/>
                                  <w:color w:val="595959"/>
                                  <w:sz w:val="18"/>
                                </w:rPr>
                                <w:t>20</w:t>
                              </w:r>
                            </w:p>
                          </w:txbxContent>
                        </wps:txbx>
                        <wps:bodyPr horzOverflow="overflow" vert="horz" lIns="0" tIns="0" rIns="0" bIns="0" rtlCol="0">
                          <a:noAutofit/>
                        </wps:bodyPr>
                      </wps:wsp>
                      <wps:wsp>
                        <wps:cNvPr id="26799" name="Rectangle 26799"/>
                        <wps:cNvSpPr/>
                        <wps:spPr>
                          <a:xfrm>
                            <a:off x="762904" y="1239995"/>
                            <a:ext cx="108694" cy="154840"/>
                          </a:xfrm>
                          <a:prstGeom prst="rect">
                            <a:avLst/>
                          </a:prstGeom>
                          <a:ln>
                            <a:noFill/>
                          </a:ln>
                        </wps:spPr>
                        <wps:txbx>
                          <w:txbxContent>
                            <w:p w:rsidR="00BD62D2" w:rsidRDefault="00BD62D2" w:rsidP="00344E56">
                              <w:r>
                                <w:rPr>
                                  <w:rFonts w:ascii="Calibri" w:eastAsia="Calibri" w:hAnsi="Calibri" w:cs="Calibri"/>
                                  <w:color w:val="595959"/>
                                  <w:sz w:val="18"/>
                                </w:rPr>
                                <w:t>%</w:t>
                              </w:r>
                            </w:p>
                          </w:txbxContent>
                        </wps:txbx>
                        <wps:bodyPr horzOverflow="overflow" vert="horz" lIns="0" tIns="0" rIns="0" bIns="0" rtlCol="0">
                          <a:noAutofit/>
                        </wps:bodyPr>
                      </wps:wsp>
                      <wps:wsp>
                        <wps:cNvPr id="26798" name="Rectangle 26798"/>
                        <wps:cNvSpPr/>
                        <wps:spPr>
                          <a:xfrm>
                            <a:off x="647004" y="1239995"/>
                            <a:ext cx="154147" cy="154840"/>
                          </a:xfrm>
                          <a:prstGeom prst="rect">
                            <a:avLst/>
                          </a:prstGeom>
                          <a:ln>
                            <a:noFill/>
                          </a:ln>
                        </wps:spPr>
                        <wps:txbx>
                          <w:txbxContent>
                            <w:p w:rsidR="00BD62D2" w:rsidRDefault="00BD62D2" w:rsidP="00344E56">
                              <w:r>
                                <w:rPr>
                                  <w:rFonts w:ascii="Calibri" w:eastAsia="Calibri" w:hAnsi="Calibri" w:cs="Calibri"/>
                                  <w:color w:val="595959"/>
                                  <w:sz w:val="18"/>
                                </w:rPr>
                                <w:t>30</w:t>
                              </w:r>
                            </w:p>
                          </w:txbxContent>
                        </wps:txbx>
                        <wps:bodyPr horzOverflow="overflow" vert="horz" lIns="0" tIns="0" rIns="0" bIns="0" rtlCol="0">
                          <a:noAutofit/>
                        </wps:bodyPr>
                      </wps:wsp>
                      <wps:wsp>
                        <wps:cNvPr id="26796" name="Rectangle 26796"/>
                        <wps:cNvSpPr/>
                        <wps:spPr>
                          <a:xfrm>
                            <a:off x="647004" y="981430"/>
                            <a:ext cx="154147" cy="154840"/>
                          </a:xfrm>
                          <a:prstGeom prst="rect">
                            <a:avLst/>
                          </a:prstGeom>
                          <a:ln>
                            <a:noFill/>
                          </a:ln>
                        </wps:spPr>
                        <wps:txbx>
                          <w:txbxContent>
                            <w:p w:rsidR="00BD62D2" w:rsidRDefault="00BD62D2" w:rsidP="00344E56">
                              <w:r>
                                <w:rPr>
                                  <w:rFonts w:ascii="Calibri" w:eastAsia="Calibri" w:hAnsi="Calibri" w:cs="Calibri"/>
                                  <w:color w:val="595959"/>
                                  <w:sz w:val="18"/>
                                </w:rPr>
                                <w:t>40</w:t>
                              </w:r>
                            </w:p>
                          </w:txbxContent>
                        </wps:txbx>
                        <wps:bodyPr horzOverflow="overflow" vert="horz" lIns="0" tIns="0" rIns="0" bIns="0" rtlCol="0">
                          <a:noAutofit/>
                        </wps:bodyPr>
                      </wps:wsp>
                      <wps:wsp>
                        <wps:cNvPr id="26797" name="Rectangle 26797"/>
                        <wps:cNvSpPr/>
                        <wps:spPr>
                          <a:xfrm>
                            <a:off x="762904" y="981430"/>
                            <a:ext cx="108694" cy="154840"/>
                          </a:xfrm>
                          <a:prstGeom prst="rect">
                            <a:avLst/>
                          </a:prstGeom>
                          <a:ln>
                            <a:noFill/>
                          </a:ln>
                        </wps:spPr>
                        <wps:txbx>
                          <w:txbxContent>
                            <w:p w:rsidR="00BD62D2" w:rsidRDefault="00BD62D2" w:rsidP="00344E56">
                              <w:r>
                                <w:rPr>
                                  <w:rFonts w:ascii="Calibri" w:eastAsia="Calibri" w:hAnsi="Calibri" w:cs="Calibri"/>
                                  <w:color w:val="595959"/>
                                  <w:sz w:val="18"/>
                                </w:rPr>
                                <w:t>%</w:t>
                              </w:r>
                            </w:p>
                          </w:txbxContent>
                        </wps:txbx>
                        <wps:bodyPr horzOverflow="overflow" vert="horz" lIns="0" tIns="0" rIns="0" bIns="0" rtlCol="0">
                          <a:noAutofit/>
                        </wps:bodyPr>
                      </wps:wsp>
                      <wps:wsp>
                        <wps:cNvPr id="26795" name="Rectangle 26795"/>
                        <wps:cNvSpPr/>
                        <wps:spPr>
                          <a:xfrm>
                            <a:off x="762904" y="722865"/>
                            <a:ext cx="108694" cy="154840"/>
                          </a:xfrm>
                          <a:prstGeom prst="rect">
                            <a:avLst/>
                          </a:prstGeom>
                          <a:ln>
                            <a:noFill/>
                          </a:ln>
                        </wps:spPr>
                        <wps:txbx>
                          <w:txbxContent>
                            <w:p w:rsidR="00BD62D2" w:rsidRDefault="00BD62D2" w:rsidP="00344E56">
                              <w:r>
                                <w:rPr>
                                  <w:rFonts w:ascii="Calibri" w:eastAsia="Calibri" w:hAnsi="Calibri" w:cs="Calibri"/>
                                  <w:color w:val="595959"/>
                                  <w:sz w:val="18"/>
                                </w:rPr>
                                <w:t>%</w:t>
                              </w:r>
                            </w:p>
                          </w:txbxContent>
                        </wps:txbx>
                        <wps:bodyPr horzOverflow="overflow" vert="horz" lIns="0" tIns="0" rIns="0" bIns="0" rtlCol="0">
                          <a:noAutofit/>
                        </wps:bodyPr>
                      </wps:wsp>
                      <wps:wsp>
                        <wps:cNvPr id="26794" name="Rectangle 26794"/>
                        <wps:cNvSpPr/>
                        <wps:spPr>
                          <a:xfrm>
                            <a:off x="647004" y="722865"/>
                            <a:ext cx="154147" cy="154840"/>
                          </a:xfrm>
                          <a:prstGeom prst="rect">
                            <a:avLst/>
                          </a:prstGeom>
                          <a:ln>
                            <a:noFill/>
                          </a:ln>
                        </wps:spPr>
                        <wps:txbx>
                          <w:txbxContent>
                            <w:p w:rsidR="00BD62D2" w:rsidRDefault="00BD62D2" w:rsidP="00344E56">
                              <w:r>
                                <w:rPr>
                                  <w:rFonts w:ascii="Calibri" w:eastAsia="Calibri" w:hAnsi="Calibri" w:cs="Calibri"/>
                                  <w:color w:val="595959"/>
                                  <w:sz w:val="18"/>
                                </w:rPr>
                                <w:t>50</w:t>
                              </w:r>
                            </w:p>
                          </w:txbxContent>
                        </wps:txbx>
                        <wps:bodyPr horzOverflow="overflow" vert="horz" lIns="0" tIns="0" rIns="0" bIns="0" rtlCol="0">
                          <a:noAutofit/>
                        </wps:bodyPr>
                      </wps:wsp>
                      <wps:wsp>
                        <wps:cNvPr id="26793" name="Rectangle 26793"/>
                        <wps:cNvSpPr/>
                        <wps:spPr>
                          <a:xfrm>
                            <a:off x="762904" y="464300"/>
                            <a:ext cx="108694" cy="154840"/>
                          </a:xfrm>
                          <a:prstGeom prst="rect">
                            <a:avLst/>
                          </a:prstGeom>
                          <a:ln>
                            <a:noFill/>
                          </a:ln>
                        </wps:spPr>
                        <wps:txbx>
                          <w:txbxContent>
                            <w:p w:rsidR="00BD62D2" w:rsidRDefault="00BD62D2" w:rsidP="00344E56">
                              <w:r>
                                <w:rPr>
                                  <w:rFonts w:ascii="Calibri" w:eastAsia="Calibri" w:hAnsi="Calibri" w:cs="Calibri"/>
                                  <w:color w:val="595959"/>
                                  <w:sz w:val="18"/>
                                </w:rPr>
                                <w:t>%</w:t>
                              </w:r>
                            </w:p>
                          </w:txbxContent>
                        </wps:txbx>
                        <wps:bodyPr horzOverflow="overflow" vert="horz" lIns="0" tIns="0" rIns="0" bIns="0" rtlCol="0">
                          <a:noAutofit/>
                        </wps:bodyPr>
                      </wps:wsp>
                      <wps:wsp>
                        <wps:cNvPr id="26792" name="Rectangle 26792"/>
                        <wps:cNvSpPr/>
                        <wps:spPr>
                          <a:xfrm>
                            <a:off x="647004" y="464300"/>
                            <a:ext cx="154147" cy="154840"/>
                          </a:xfrm>
                          <a:prstGeom prst="rect">
                            <a:avLst/>
                          </a:prstGeom>
                          <a:ln>
                            <a:noFill/>
                          </a:ln>
                        </wps:spPr>
                        <wps:txbx>
                          <w:txbxContent>
                            <w:p w:rsidR="00BD62D2" w:rsidRDefault="00BD62D2" w:rsidP="00344E56">
                              <w:r>
                                <w:rPr>
                                  <w:rFonts w:ascii="Calibri" w:eastAsia="Calibri" w:hAnsi="Calibri" w:cs="Calibri"/>
                                  <w:color w:val="595959"/>
                                  <w:sz w:val="18"/>
                                </w:rPr>
                                <w:t>60</w:t>
                              </w:r>
                            </w:p>
                          </w:txbxContent>
                        </wps:txbx>
                        <wps:bodyPr horzOverflow="overflow" vert="horz" lIns="0" tIns="0" rIns="0" bIns="0" rtlCol="0">
                          <a:noAutofit/>
                        </wps:bodyPr>
                      </wps:wsp>
                      <wps:wsp>
                        <wps:cNvPr id="3903" name="Rectangle 3903"/>
                        <wps:cNvSpPr/>
                        <wps:spPr>
                          <a:xfrm rot="-2699999">
                            <a:off x="-48732" y="2672712"/>
                            <a:ext cx="1588598" cy="154840"/>
                          </a:xfrm>
                          <a:prstGeom prst="rect">
                            <a:avLst/>
                          </a:prstGeom>
                          <a:ln>
                            <a:noFill/>
                          </a:ln>
                        </wps:spPr>
                        <wps:txbx>
                          <w:txbxContent>
                            <w:p w:rsidR="00BD62D2" w:rsidRDefault="00BD62D2" w:rsidP="00344E56">
                              <w:r>
                                <w:rPr>
                                  <w:rFonts w:ascii="Calibri" w:eastAsia="Calibri" w:hAnsi="Calibri" w:cs="Calibri"/>
                                  <w:color w:val="595959"/>
                                  <w:sz w:val="18"/>
                                </w:rPr>
                                <w:t>Культурно-пізнавальний</w:t>
                              </w:r>
                            </w:p>
                          </w:txbxContent>
                        </wps:txbx>
                        <wps:bodyPr horzOverflow="overflow" vert="horz" lIns="0" tIns="0" rIns="0" bIns="0" rtlCol="0">
                          <a:noAutofit/>
                        </wps:bodyPr>
                      </wps:wsp>
                      <wps:wsp>
                        <wps:cNvPr id="3904" name="Rectangle 3904"/>
                        <wps:cNvSpPr/>
                        <wps:spPr>
                          <a:xfrm rot="-2699999">
                            <a:off x="1023393" y="2377708"/>
                            <a:ext cx="34356" cy="154840"/>
                          </a:xfrm>
                          <a:prstGeom prst="rect">
                            <a:avLst/>
                          </a:prstGeom>
                          <a:ln>
                            <a:noFill/>
                          </a:ln>
                        </wps:spPr>
                        <wps:txbx>
                          <w:txbxContent>
                            <w:p w:rsidR="00BD62D2" w:rsidRDefault="00BD62D2" w:rsidP="00344E56">
                              <w:r>
                                <w:rPr>
                                  <w:rFonts w:ascii="Calibri" w:eastAsia="Calibri" w:hAnsi="Calibri" w:cs="Calibri"/>
                                  <w:color w:val="595959"/>
                                  <w:sz w:val="18"/>
                                </w:rPr>
                                <w:t xml:space="preserve"> </w:t>
                              </w:r>
                            </w:p>
                          </w:txbxContent>
                        </wps:txbx>
                        <wps:bodyPr horzOverflow="overflow" vert="horz" lIns="0" tIns="0" rIns="0" bIns="0" rtlCol="0">
                          <a:noAutofit/>
                        </wps:bodyPr>
                      </wps:wsp>
                      <wps:wsp>
                        <wps:cNvPr id="3905" name="Rectangle 3905"/>
                        <wps:cNvSpPr/>
                        <wps:spPr>
                          <a:xfrm rot="-2699999">
                            <a:off x="979791" y="2210080"/>
                            <a:ext cx="456817" cy="154839"/>
                          </a:xfrm>
                          <a:prstGeom prst="rect">
                            <a:avLst/>
                          </a:prstGeom>
                          <a:ln>
                            <a:noFill/>
                          </a:ln>
                        </wps:spPr>
                        <wps:txbx>
                          <w:txbxContent>
                            <w:p w:rsidR="00BD62D2" w:rsidRDefault="00BD62D2" w:rsidP="00344E56">
                              <w:r>
                                <w:rPr>
                                  <w:rFonts w:ascii="Calibri" w:eastAsia="Calibri" w:hAnsi="Calibri" w:cs="Calibri"/>
                                  <w:color w:val="595959"/>
                                  <w:sz w:val="18"/>
                                </w:rPr>
                                <w:t>туризм</w:t>
                              </w:r>
                            </w:p>
                          </w:txbxContent>
                        </wps:txbx>
                        <wps:bodyPr horzOverflow="overflow" vert="horz" lIns="0" tIns="0" rIns="0" bIns="0" rtlCol="0">
                          <a:noAutofit/>
                        </wps:bodyPr>
                      </wps:wsp>
                      <wps:wsp>
                        <wps:cNvPr id="3906" name="Rectangle 3906"/>
                        <wps:cNvSpPr/>
                        <wps:spPr>
                          <a:xfrm rot="-2699999">
                            <a:off x="1284530" y="2116571"/>
                            <a:ext cx="34356" cy="154840"/>
                          </a:xfrm>
                          <a:prstGeom prst="rect">
                            <a:avLst/>
                          </a:prstGeom>
                          <a:ln>
                            <a:noFill/>
                          </a:ln>
                        </wps:spPr>
                        <wps:txbx>
                          <w:txbxContent>
                            <w:p w:rsidR="00BD62D2" w:rsidRDefault="00BD62D2" w:rsidP="00344E56">
                              <w:r>
                                <w:rPr>
                                  <w:rFonts w:ascii="Calibri" w:eastAsia="Calibri" w:hAnsi="Calibri" w:cs="Calibri"/>
                                  <w:color w:val="595959"/>
                                  <w:sz w:val="18"/>
                                </w:rPr>
                                <w:t xml:space="preserve"> </w:t>
                              </w:r>
                            </w:p>
                          </w:txbxContent>
                        </wps:txbx>
                        <wps:bodyPr horzOverflow="overflow" vert="horz" lIns="0" tIns="0" rIns="0" bIns="0" rtlCol="0">
                          <a:noAutofit/>
                        </wps:bodyPr>
                      </wps:wsp>
                      <wps:wsp>
                        <wps:cNvPr id="3907" name="Rectangle 3907"/>
                        <wps:cNvSpPr/>
                        <wps:spPr>
                          <a:xfrm rot="-2699999">
                            <a:off x="689064" y="2749047"/>
                            <a:ext cx="354965" cy="154840"/>
                          </a:xfrm>
                          <a:prstGeom prst="rect">
                            <a:avLst/>
                          </a:prstGeom>
                          <a:ln>
                            <a:noFill/>
                          </a:ln>
                        </wps:spPr>
                        <wps:txbx>
                          <w:txbxContent>
                            <w:p w:rsidR="00BD62D2" w:rsidRDefault="00BD62D2" w:rsidP="00344E56">
                              <w:r>
                                <w:rPr>
                                  <w:rFonts w:ascii="Calibri" w:eastAsia="Calibri" w:hAnsi="Calibri" w:cs="Calibri"/>
                                  <w:color w:val="595959"/>
                                  <w:sz w:val="18"/>
                                </w:rPr>
                                <w:t>(56%)</w:t>
                              </w:r>
                            </w:p>
                          </w:txbxContent>
                        </wps:txbx>
                        <wps:bodyPr horzOverflow="overflow" vert="horz" lIns="0" tIns="0" rIns="0" bIns="0" rtlCol="0">
                          <a:noAutofit/>
                        </wps:bodyPr>
                      </wps:wsp>
                      <wps:wsp>
                        <wps:cNvPr id="3908" name="Rectangle 3908"/>
                        <wps:cNvSpPr/>
                        <wps:spPr>
                          <a:xfrm rot="-2699999">
                            <a:off x="1036345" y="2691696"/>
                            <a:ext cx="635591" cy="154840"/>
                          </a:xfrm>
                          <a:prstGeom prst="rect">
                            <a:avLst/>
                          </a:prstGeom>
                          <a:ln>
                            <a:noFill/>
                          </a:ln>
                        </wps:spPr>
                        <wps:txbx>
                          <w:txbxContent>
                            <w:p w:rsidR="00BD62D2" w:rsidRDefault="00BD62D2" w:rsidP="00344E56">
                              <w:r>
                                <w:rPr>
                                  <w:rFonts w:ascii="Calibri" w:eastAsia="Calibri" w:hAnsi="Calibri" w:cs="Calibri"/>
                                  <w:color w:val="595959"/>
                                  <w:sz w:val="18"/>
                                </w:rPr>
                                <w:t>Сільський</w:t>
                              </w:r>
                            </w:p>
                          </w:txbxContent>
                        </wps:txbx>
                        <wps:bodyPr horzOverflow="overflow" vert="horz" lIns="0" tIns="0" rIns="0" bIns="0" rtlCol="0">
                          <a:noAutofit/>
                        </wps:bodyPr>
                      </wps:wsp>
                      <wps:wsp>
                        <wps:cNvPr id="3909" name="Rectangle 3909"/>
                        <wps:cNvSpPr/>
                        <wps:spPr>
                          <a:xfrm rot="-2699999">
                            <a:off x="1462232" y="2566427"/>
                            <a:ext cx="34356" cy="154840"/>
                          </a:xfrm>
                          <a:prstGeom prst="rect">
                            <a:avLst/>
                          </a:prstGeom>
                          <a:ln>
                            <a:noFill/>
                          </a:ln>
                        </wps:spPr>
                        <wps:txbx>
                          <w:txbxContent>
                            <w:p w:rsidR="00BD62D2" w:rsidRDefault="00BD62D2" w:rsidP="00344E56">
                              <w:r>
                                <w:rPr>
                                  <w:rFonts w:ascii="Calibri" w:eastAsia="Calibri" w:hAnsi="Calibri" w:cs="Calibri"/>
                                  <w:color w:val="595959"/>
                                  <w:sz w:val="18"/>
                                </w:rPr>
                                <w:t xml:space="preserve"> </w:t>
                              </w:r>
                            </w:p>
                          </w:txbxContent>
                        </wps:txbx>
                        <wps:bodyPr horzOverflow="overflow" vert="horz" lIns="0" tIns="0" rIns="0" bIns="0" rtlCol="0">
                          <a:noAutofit/>
                        </wps:bodyPr>
                      </wps:wsp>
                      <wps:wsp>
                        <wps:cNvPr id="3910" name="Rectangle 3910"/>
                        <wps:cNvSpPr/>
                        <wps:spPr>
                          <a:xfrm rot="-2699999">
                            <a:off x="1418629" y="2398799"/>
                            <a:ext cx="456817" cy="154840"/>
                          </a:xfrm>
                          <a:prstGeom prst="rect">
                            <a:avLst/>
                          </a:prstGeom>
                          <a:ln>
                            <a:noFill/>
                          </a:ln>
                        </wps:spPr>
                        <wps:txbx>
                          <w:txbxContent>
                            <w:p w:rsidR="00BD62D2" w:rsidRDefault="00BD62D2" w:rsidP="00344E56">
                              <w:r>
                                <w:rPr>
                                  <w:rFonts w:ascii="Calibri" w:eastAsia="Calibri" w:hAnsi="Calibri" w:cs="Calibri"/>
                                  <w:color w:val="595959"/>
                                  <w:sz w:val="18"/>
                                </w:rPr>
                                <w:t>туризм</w:t>
                              </w:r>
                            </w:p>
                          </w:txbxContent>
                        </wps:txbx>
                        <wps:bodyPr horzOverflow="overflow" vert="horz" lIns="0" tIns="0" rIns="0" bIns="0" rtlCol="0">
                          <a:noAutofit/>
                        </wps:bodyPr>
                      </wps:wsp>
                      <wps:wsp>
                        <wps:cNvPr id="3911" name="Rectangle 3911"/>
                        <wps:cNvSpPr/>
                        <wps:spPr>
                          <a:xfrm rot="-2699999">
                            <a:off x="1671385" y="2179792"/>
                            <a:ext cx="389320" cy="154840"/>
                          </a:xfrm>
                          <a:prstGeom prst="rect">
                            <a:avLst/>
                          </a:prstGeom>
                          <a:ln>
                            <a:noFill/>
                          </a:ln>
                        </wps:spPr>
                        <wps:txbx>
                          <w:txbxContent>
                            <w:p w:rsidR="00BD62D2" w:rsidRDefault="00BD62D2" w:rsidP="00344E56">
                              <w:r>
                                <w:rPr>
                                  <w:rFonts w:ascii="Calibri" w:eastAsia="Calibri" w:hAnsi="Calibri" w:cs="Calibri"/>
                                  <w:color w:val="595959"/>
                                  <w:sz w:val="18"/>
                                </w:rPr>
                                <w:t xml:space="preserve"> (44%)</w:t>
                              </w:r>
                            </w:p>
                          </w:txbxContent>
                        </wps:txbx>
                        <wps:bodyPr horzOverflow="overflow" vert="horz" lIns="0" tIns="0" rIns="0" bIns="0" rtlCol="0">
                          <a:noAutofit/>
                        </wps:bodyPr>
                      </wps:wsp>
                      <wps:wsp>
                        <wps:cNvPr id="3912" name="Rectangle 3912"/>
                        <wps:cNvSpPr/>
                        <wps:spPr>
                          <a:xfrm rot="-2699999">
                            <a:off x="1490908" y="2873737"/>
                            <a:ext cx="617501" cy="154840"/>
                          </a:xfrm>
                          <a:prstGeom prst="rect">
                            <a:avLst/>
                          </a:prstGeom>
                          <a:ln>
                            <a:noFill/>
                          </a:ln>
                        </wps:spPr>
                        <wps:txbx>
                          <w:txbxContent>
                            <w:p w:rsidR="00BD62D2" w:rsidRDefault="00BD62D2" w:rsidP="00344E56">
                              <w:r>
                                <w:rPr>
                                  <w:rFonts w:ascii="Calibri" w:eastAsia="Calibri" w:hAnsi="Calibri" w:cs="Calibri"/>
                                  <w:color w:val="595959"/>
                                  <w:sz w:val="18"/>
                                </w:rPr>
                                <w:t>Природні</w:t>
                              </w:r>
                            </w:p>
                          </w:txbxContent>
                        </wps:txbx>
                        <wps:bodyPr horzOverflow="overflow" vert="horz" lIns="0" tIns="0" rIns="0" bIns="0" rtlCol="0">
                          <a:noAutofit/>
                        </wps:bodyPr>
                      </wps:wsp>
                      <wps:wsp>
                        <wps:cNvPr id="3913" name="Rectangle 3913"/>
                        <wps:cNvSpPr/>
                        <wps:spPr>
                          <a:xfrm rot="-2699999">
                            <a:off x="1904607" y="2751610"/>
                            <a:ext cx="34356" cy="154840"/>
                          </a:xfrm>
                          <a:prstGeom prst="rect">
                            <a:avLst/>
                          </a:prstGeom>
                          <a:ln>
                            <a:noFill/>
                          </a:ln>
                        </wps:spPr>
                        <wps:txbx>
                          <w:txbxContent>
                            <w:p w:rsidR="00BD62D2" w:rsidRDefault="00BD62D2" w:rsidP="00344E56">
                              <w:r>
                                <w:rPr>
                                  <w:rFonts w:ascii="Calibri" w:eastAsia="Calibri" w:hAnsi="Calibri" w:cs="Calibri"/>
                                  <w:color w:val="595959"/>
                                  <w:sz w:val="18"/>
                                </w:rPr>
                                <w:t xml:space="preserve"> </w:t>
                              </w:r>
                            </w:p>
                          </w:txbxContent>
                        </wps:txbx>
                        <wps:bodyPr horzOverflow="overflow" vert="horz" lIns="0" tIns="0" rIns="0" bIns="0" rtlCol="0">
                          <a:noAutofit/>
                        </wps:bodyPr>
                      </wps:wsp>
                      <wps:wsp>
                        <wps:cNvPr id="3914" name="Rectangle 3914"/>
                        <wps:cNvSpPr/>
                        <wps:spPr>
                          <a:xfrm rot="-2699999">
                            <a:off x="1810083" y="2460766"/>
                            <a:ext cx="805092" cy="154839"/>
                          </a:xfrm>
                          <a:prstGeom prst="rect">
                            <a:avLst/>
                          </a:prstGeom>
                          <a:ln>
                            <a:noFill/>
                          </a:ln>
                        </wps:spPr>
                        <wps:txbx>
                          <w:txbxContent>
                            <w:p w:rsidR="00BD62D2" w:rsidRDefault="00BD62D2" w:rsidP="00344E56">
                              <w:r>
                                <w:rPr>
                                  <w:rFonts w:ascii="Calibri" w:eastAsia="Calibri" w:hAnsi="Calibri" w:cs="Calibri"/>
                                  <w:color w:val="595959"/>
                                  <w:sz w:val="18"/>
                                </w:rPr>
                                <w:t>заповідники</w:t>
                              </w:r>
                            </w:p>
                          </w:txbxContent>
                        </wps:txbx>
                        <wps:bodyPr horzOverflow="overflow" vert="horz" lIns="0" tIns="0" rIns="0" bIns="0" rtlCol="0">
                          <a:noAutofit/>
                        </wps:bodyPr>
                      </wps:wsp>
                      <wps:wsp>
                        <wps:cNvPr id="3915" name="Rectangle 3915"/>
                        <wps:cNvSpPr/>
                        <wps:spPr>
                          <a:xfrm rot="-2699999">
                            <a:off x="2298925" y="2179810"/>
                            <a:ext cx="389321" cy="154840"/>
                          </a:xfrm>
                          <a:prstGeom prst="rect">
                            <a:avLst/>
                          </a:prstGeom>
                          <a:ln>
                            <a:noFill/>
                          </a:ln>
                        </wps:spPr>
                        <wps:txbx>
                          <w:txbxContent>
                            <w:p w:rsidR="00BD62D2" w:rsidRDefault="00BD62D2" w:rsidP="00344E56">
                              <w:r>
                                <w:rPr>
                                  <w:rFonts w:ascii="Calibri" w:eastAsia="Calibri" w:hAnsi="Calibri" w:cs="Calibri"/>
                                  <w:color w:val="595959"/>
                                  <w:sz w:val="18"/>
                                </w:rPr>
                                <w:t xml:space="preserve"> (44%)</w:t>
                              </w:r>
                            </w:p>
                          </w:txbxContent>
                        </wps:txbx>
                        <wps:bodyPr horzOverflow="overflow" vert="horz" lIns="0" tIns="0" rIns="0" bIns="0" rtlCol="0">
                          <a:noAutofit/>
                        </wps:bodyPr>
                      </wps:wsp>
                      <wps:wsp>
                        <wps:cNvPr id="3916" name="Rectangle 3916"/>
                        <wps:cNvSpPr/>
                        <wps:spPr>
                          <a:xfrm rot="-2699999">
                            <a:off x="2316185" y="2685216"/>
                            <a:ext cx="599107" cy="154840"/>
                          </a:xfrm>
                          <a:prstGeom prst="rect">
                            <a:avLst/>
                          </a:prstGeom>
                          <a:ln>
                            <a:noFill/>
                          </a:ln>
                        </wps:spPr>
                        <wps:txbx>
                          <w:txbxContent>
                            <w:p w:rsidR="00BD62D2" w:rsidRDefault="00BD62D2" w:rsidP="00344E56">
                              <w:r>
                                <w:rPr>
                                  <w:rFonts w:ascii="Calibri" w:eastAsia="Calibri" w:hAnsi="Calibri" w:cs="Calibri"/>
                                  <w:color w:val="595959"/>
                                  <w:sz w:val="18"/>
                                </w:rPr>
                                <w:t>Подієвий</w:t>
                              </w:r>
                            </w:p>
                          </w:txbxContent>
                        </wps:txbx>
                        <wps:bodyPr horzOverflow="overflow" vert="horz" lIns="0" tIns="0" rIns="0" bIns="0" rtlCol="0">
                          <a:noAutofit/>
                        </wps:bodyPr>
                      </wps:wsp>
                      <wps:wsp>
                        <wps:cNvPr id="3917" name="Rectangle 3917"/>
                        <wps:cNvSpPr/>
                        <wps:spPr>
                          <a:xfrm rot="-2699999">
                            <a:off x="2717331" y="2566446"/>
                            <a:ext cx="34357" cy="154840"/>
                          </a:xfrm>
                          <a:prstGeom prst="rect">
                            <a:avLst/>
                          </a:prstGeom>
                          <a:ln>
                            <a:noFill/>
                          </a:ln>
                        </wps:spPr>
                        <wps:txbx>
                          <w:txbxContent>
                            <w:p w:rsidR="00BD62D2" w:rsidRDefault="00BD62D2" w:rsidP="00344E56">
                              <w:r>
                                <w:rPr>
                                  <w:rFonts w:ascii="Calibri" w:eastAsia="Calibri" w:hAnsi="Calibri" w:cs="Calibri"/>
                                  <w:color w:val="595959"/>
                                  <w:sz w:val="18"/>
                                </w:rPr>
                                <w:t xml:space="preserve"> </w:t>
                              </w:r>
                            </w:p>
                          </w:txbxContent>
                        </wps:txbx>
                        <wps:bodyPr horzOverflow="overflow" vert="horz" lIns="0" tIns="0" rIns="0" bIns="0" rtlCol="0">
                          <a:noAutofit/>
                        </wps:bodyPr>
                      </wps:wsp>
                      <wps:wsp>
                        <wps:cNvPr id="3918" name="Rectangle 3918"/>
                        <wps:cNvSpPr/>
                        <wps:spPr>
                          <a:xfrm rot="-2699999">
                            <a:off x="2673832" y="2398790"/>
                            <a:ext cx="456665" cy="154840"/>
                          </a:xfrm>
                          <a:prstGeom prst="rect">
                            <a:avLst/>
                          </a:prstGeom>
                          <a:ln>
                            <a:noFill/>
                          </a:ln>
                        </wps:spPr>
                        <wps:txbx>
                          <w:txbxContent>
                            <w:p w:rsidR="00BD62D2" w:rsidRDefault="00BD62D2" w:rsidP="00344E56">
                              <w:r>
                                <w:rPr>
                                  <w:rFonts w:ascii="Calibri" w:eastAsia="Calibri" w:hAnsi="Calibri" w:cs="Calibri"/>
                                  <w:color w:val="595959"/>
                                  <w:sz w:val="18"/>
                                </w:rPr>
                                <w:t>туризм</w:t>
                              </w:r>
                            </w:p>
                          </w:txbxContent>
                        </wps:txbx>
                        <wps:bodyPr horzOverflow="overflow" vert="horz" lIns="0" tIns="0" rIns="0" bIns="0" rtlCol="0">
                          <a:noAutofit/>
                        </wps:bodyPr>
                      </wps:wsp>
                      <wps:wsp>
                        <wps:cNvPr id="3919" name="Rectangle 3919"/>
                        <wps:cNvSpPr/>
                        <wps:spPr>
                          <a:xfrm rot="-2699999">
                            <a:off x="2926484" y="2179810"/>
                            <a:ext cx="389320" cy="154840"/>
                          </a:xfrm>
                          <a:prstGeom prst="rect">
                            <a:avLst/>
                          </a:prstGeom>
                          <a:ln>
                            <a:noFill/>
                          </a:ln>
                        </wps:spPr>
                        <wps:txbx>
                          <w:txbxContent>
                            <w:p w:rsidR="00BD62D2" w:rsidRDefault="00BD62D2" w:rsidP="00344E56">
                              <w:r>
                                <w:rPr>
                                  <w:rFonts w:ascii="Calibri" w:eastAsia="Calibri" w:hAnsi="Calibri" w:cs="Calibri"/>
                                  <w:color w:val="595959"/>
                                  <w:sz w:val="18"/>
                                </w:rPr>
                                <w:t xml:space="preserve"> (39%)</w:t>
                              </w:r>
                            </w:p>
                          </w:txbxContent>
                        </wps:txbx>
                        <wps:bodyPr horzOverflow="overflow" vert="horz" lIns="0" tIns="0" rIns="0" bIns="0" rtlCol="0">
                          <a:noAutofit/>
                        </wps:bodyPr>
                      </wps:wsp>
                      <wps:wsp>
                        <wps:cNvPr id="3920" name="Rectangle 3920"/>
                        <wps:cNvSpPr/>
                        <wps:spPr>
                          <a:xfrm rot="-2699999">
                            <a:off x="2946817" y="2684421"/>
                            <a:ext cx="594546" cy="154840"/>
                          </a:xfrm>
                          <a:prstGeom prst="rect">
                            <a:avLst/>
                          </a:prstGeom>
                          <a:ln>
                            <a:noFill/>
                          </a:ln>
                        </wps:spPr>
                        <wps:txbx>
                          <w:txbxContent>
                            <w:p w:rsidR="00BD62D2" w:rsidRDefault="00BD62D2" w:rsidP="00344E56">
                              <w:r>
                                <w:rPr>
                                  <w:rFonts w:ascii="Calibri" w:eastAsia="Calibri" w:hAnsi="Calibri" w:cs="Calibri"/>
                                  <w:color w:val="595959"/>
                                  <w:sz w:val="18"/>
                                </w:rPr>
                                <w:t>Пляжний</w:t>
                              </w:r>
                            </w:p>
                          </w:txbxContent>
                        </wps:txbx>
                        <wps:bodyPr horzOverflow="overflow" vert="horz" lIns="0" tIns="0" rIns="0" bIns="0" rtlCol="0">
                          <a:noAutofit/>
                        </wps:bodyPr>
                      </wps:wsp>
                      <wps:wsp>
                        <wps:cNvPr id="3921" name="Rectangle 3921"/>
                        <wps:cNvSpPr/>
                        <wps:spPr>
                          <a:xfrm rot="-2699999">
                            <a:off x="3344951" y="2566383"/>
                            <a:ext cx="34356" cy="154840"/>
                          </a:xfrm>
                          <a:prstGeom prst="rect">
                            <a:avLst/>
                          </a:prstGeom>
                          <a:ln>
                            <a:noFill/>
                          </a:ln>
                        </wps:spPr>
                        <wps:txbx>
                          <w:txbxContent>
                            <w:p w:rsidR="00BD62D2" w:rsidRDefault="00BD62D2" w:rsidP="00344E56">
                              <w:r>
                                <w:rPr>
                                  <w:rFonts w:ascii="Calibri" w:eastAsia="Calibri" w:hAnsi="Calibri" w:cs="Calibri"/>
                                  <w:color w:val="595959"/>
                                  <w:sz w:val="18"/>
                                </w:rPr>
                                <w:t xml:space="preserve"> </w:t>
                              </w:r>
                            </w:p>
                          </w:txbxContent>
                        </wps:txbx>
                        <wps:bodyPr horzOverflow="overflow" vert="horz" lIns="0" tIns="0" rIns="0" bIns="0" rtlCol="0">
                          <a:noAutofit/>
                        </wps:bodyPr>
                      </wps:wsp>
                      <wps:wsp>
                        <wps:cNvPr id="3922" name="Rectangle 3922"/>
                        <wps:cNvSpPr/>
                        <wps:spPr>
                          <a:xfrm rot="-2699999">
                            <a:off x="3301371" y="2398808"/>
                            <a:ext cx="456665" cy="154841"/>
                          </a:xfrm>
                          <a:prstGeom prst="rect">
                            <a:avLst/>
                          </a:prstGeom>
                          <a:ln>
                            <a:noFill/>
                          </a:ln>
                        </wps:spPr>
                        <wps:txbx>
                          <w:txbxContent>
                            <w:p w:rsidR="00BD62D2" w:rsidRDefault="00BD62D2" w:rsidP="00344E56">
                              <w:r>
                                <w:rPr>
                                  <w:rFonts w:ascii="Calibri" w:eastAsia="Calibri" w:hAnsi="Calibri" w:cs="Calibri"/>
                                  <w:color w:val="595959"/>
                                  <w:sz w:val="18"/>
                                </w:rPr>
                                <w:t>туризм</w:t>
                              </w:r>
                            </w:p>
                          </w:txbxContent>
                        </wps:txbx>
                        <wps:bodyPr horzOverflow="overflow" vert="horz" lIns="0" tIns="0" rIns="0" bIns="0" rtlCol="0">
                          <a:noAutofit/>
                        </wps:bodyPr>
                      </wps:wsp>
                      <wps:wsp>
                        <wps:cNvPr id="3923" name="Rectangle 3923"/>
                        <wps:cNvSpPr/>
                        <wps:spPr>
                          <a:xfrm rot="-2699999">
                            <a:off x="3554103" y="2179748"/>
                            <a:ext cx="389320" cy="154839"/>
                          </a:xfrm>
                          <a:prstGeom prst="rect">
                            <a:avLst/>
                          </a:prstGeom>
                          <a:ln>
                            <a:noFill/>
                          </a:ln>
                        </wps:spPr>
                        <wps:txbx>
                          <w:txbxContent>
                            <w:p w:rsidR="00BD62D2" w:rsidRDefault="00BD62D2" w:rsidP="00344E56">
                              <w:r>
                                <w:rPr>
                                  <w:rFonts w:ascii="Calibri" w:eastAsia="Calibri" w:hAnsi="Calibri" w:cs="Calibri"/>
                                  <w:color w:val="595959"/>
                                  <w:sz w:val="18"/>
                                </w:rPr>
                                <w:t xml:space="preserve"> (34%)</w:t>
                              </w:r>
                            </w:p>
                          </w:txbxContent>
                        </wps:txbx>
                        <wps:bodyPr horzOverflow="overflow" vert="horz" lIns="0" tIns="0" rIns="0" bIns="0" rtlCol="0">
                          <a:noAutofit/>
                        </wps:bodyPr>
                      </wps:wsp>
                      <wps:wsp>
                        <wps:cNvPr id="3924" name="Rectangle 3924"/>
                        <wps:cNvSpPr/>
                        <wps:spPr>
                          <a:xfrm rot="-2699999">
                            <a:off x="3443860" y="2718708"/>
                            <a:ext cx="787003" cy="154840"/>
                          </a:xfrm>
                          <a:prstGeom prst="rect">
                            <a:avLst/>
                          </a:prstGeom>
                          <a:ln>
                            <a:noFill/>
                          </a:ln>
                        </wps:spPr>
                        <wps:txbx>
                          <w:txbxContent>
                            <w:p w:rsidR="00BD62D2" w:rsidRDefault="00BD62D2" w:rsidP="00344E56">
                              <w:r>
                                <w:rPr>
                                  <w:rFonts w:ascii="Calibri" w:eastAsia="Calibri" w:hAnsi="Calibri" w:cs="Calibri"/>
                                  <w:color w:val="595959"/>
                                  <w:sz w:val="18"/>
                                </w:rPr>
                                <w:t>Екологічний</w:t>
                              </w:r>
                            </w:p>
                          </w:txbxContent>
                        </wps:txbx>
                        <wps:bodyPr horzOverflow="overflow" vert="horz" lIns="0" tIns="0" rIns="0" bIns="0" rtlCol="0">
                          <a:noAutofit/>
                        </wps:bodyPr>
                      </wps:wsp>
                      <wps:wsp>
                        <wps:cNvPr id="3925" name="Rectangle 3925"/>
                        <wps:cNvSpPr/>
                        <wps:spPr>
                          <a:xfrm rot="-2699999">
                            <a:off x="3972500" y="2566391"/>
                            <a:ext cx="34356" cy="154840"/>
                          </a:xfrm>
                          <a:prstGeom prst="rect">
                            <a:avLst/>
                          </a:prstGeom>
                          <a:ln>
                            <a:noFill/>
                          </a:ln>
                        </wps:spPr>
                        <wps:txbx>
                          <w:txbxContent>
                            <w:p w:rsidR="00BD62D2" w:rsidRDefault="00BD62D2" w:rsidP="00344E56">
                              <w:r>
                                <w:rPr>
                                  <w:rFonts w:ascii="Calibri" w:eastAsia="Calibri" w:hAnsi="Calibri" w:cs="Calibri"/>
                                  <w:color w:val="595959"/>
                                  <w:sz w:val="18"/>
                                </w:rPr>
                                <w:t xml:space="preserve"> </w:t>
                              </w:r>
                            </w:p>
                          </w:txbxContent>
                        </wps:txbx>
                        <wps:bodyPr horzOverflow="overflow" vert="horz" lIns="0" tIns="0" rIns="0" bIns="0" rtlCol="0">
                          <a:noAutofit/>
                        </wps:bodyPr>
                      </wps:wsp>
                      <wps:wsp>
                        <wps:cNvPr id="3926" name="Rectangle 3926"/>
                        <wps:cNvSpPr/>
                        <wps:spPr>
                          <a:xfrm rot="-2699999">
                            <a:off x="3928898" y="2398763"/>
                            <a:ext cx="456817" cy="154840"/>
                          </a:xfrm>
                          <a:prstGeom prst="rect">
                            <a:avLst/>
                          </a:prstGeom>
                          <a:ln>
                            <a:noFill/>
                          </a:ln>
                        </wps:spPr>
                        <wps:txbx>
                          <w:txbxContent>
                            <w:p w:rsidR="00BD62D2" w:rsidRDefault="00BD62D2" w:rsidP="00344E56">
                              <w:r>
                                <w:rPr>
                                  <w:rFonts w:ascii="Calibri" w:eastAsia="Calibri" w:hAnsi="Calibri" w:cs="Calibri"/>
                                  <w:color w:val="595959"/>
                                  <w:sz w:val="18"/>
                                </w:rPr>
                                <w:t>туризм</w:t>
                              </w:r>
                            </w:p>
                          </w:txbxContent>
                        </wps:txbx>
                        <wps:bodyPr horzOverflow="overflow" vert="horz" lIns="0" tIns="0" rIns="0" bIns="0" rtlCol="0">
                          <a:noAutofit/>
                        </wps:bodyPr>
                      </wps:wsp>
                      <wps:wsp>
                        <wps:cNvPr id="3927" name="Rectangle 3927"/>
                        <wps:cNvSpPr/>
                        <wps:spPr>
                          <a:xfrm rot="-2699999">
                            <a:off x="4181653" y="2179755"/>
                            <a:ext cx="389321" cy="154840"/>
                          </a:xfrm>
                          <a:prstGeom prst="rect">
                            <a:avLst/>
                          </a:prstGeom>
                          <a:ln>
                            <a:noFill/>
                          </a:ln>
                        </wps:spPr>
                        <wps:txbx>
                          <w:txbxContent>
                            <w:p w:rsidR="00BD62D2" w:rsidRDefault="00BD62D2" w:rsidP="00344E56">
                              <w:r>
                                <w:rPr>
                                  <w:rFonts w:ascii="Calibri" w:eastAsia="Calibri" w:hAnsi="Calibri" w:cs="Calibri"/>
                                  <w:color w:val="595959"/>
                                  <w:sz w:val="18"/>
                                </w:rPr>
                                <w:t xml:space="preserve"> (34%)</w:t>
                              </w:r>
                            </w:p>
                          </w:txbxContent>
                        </wps:txbx>
                        <wps:bodyPr horzOverflow="overflow" vert="horz" lIns="0" tIns="0" rIns="0" bIns="0" rtlCol="0">
                          <a:noAutofit/>
                        </wps:bodyPr>
                      </wps:wsp>
                      <wps:wsp>
                        <wps:cNvPr id="3928" name="Rectangle 3928"/>
                        <wps:cNvSpPr/>
                        <wps:spPr>
                          <a:xfrm rot="-2699999">
                            <a:off x="4142688" y="2699963"/>
                            <a:ext cx="681958" cy="154840"/>
                          </a:xfrm>
                          <a:prstGeom prst="rect">
                            <a:avLst/>
                          </a:prstGeom>
                          <a:ln>
                            <a:noFill/>
                          </a:ln>
                        </wps:spPr>
                        <wps:txbx>
                          <w:txbxContent>
                            <w:p w:rsidR="00BD62D2" w:rsidRDefault="00BD62D2" w:rsidP="00344E56">
                              <w:r>
                                <w:rPr>
                                  <w:rFonts w:ascii="Calibri" w:eastAsia="Calibri" w:hAnsi="Calibri" w:cs="Calibri"/>
                                  <w:color w:val="595959"/>
                                  <w:sz w:val="18"/>
                                </w:rPr>
                                <w:t>Релігійний</w:t>
                              </w:r>
                            </w:p>
                          </w:txbxContent>
                        </wps:txbx>
                        <wps:bodyPr horzOverflow="overflow" vert="horz" lIns="0" tIns="0" rIns="0" bIns="0" rtlCol="0">
                          <a:noAutofit/>
                        </wps:bodyPr>
                      </wps:wsp>
                      <wps:wsp>
                        <wps:cNvPr id="3929" name="Rectangle 3929"/>
                        <wps:cNvSpPr/>
                        <wps:spPr>
                          <a:xfrm rot="-2699999">
                            <a:off x="4600014" y="2566436"/>
                            <a:ext cx="34356" cy="154840"/>
                          </a:xfrm>
                          <a:prstGeom prst="rect">
                            <a:avLst/>
                          </a:prstGeom>
                          <a:ln>
                            <a:noFill/>
                          </a:ln>
                        </wps:spPr>
                        <wps:txbx>
                          <w:txbxContent>
                            <w:p w:rsidR="00BD62D2" w:rsidRDefault="00BD62D2" w:rsidP="00344E56">
                              <w:r>
                                <w:rPr>
                                  <w:rFonts w:ascii="Calibri" w:eastAsia="Calibri" w:hAnsi="Calibri" w:cs="Calibri"/>
                                  <w:color w:val="595959"/>
                                  <w:sz w:val="18"/>
                                </w:rPr>
                                <w:t xml:space="preserve"> </w:t>
                              </w:r>
                            </w:p>
                          </w:txbxContent>
                        </wps:txbx>
                        <wps:bodyPr horzOverflow="overflow" vert="horz" lIns="0" tIns="0" rIns="0" bIns="0" rtlCol="0">
                          <a:noAutofit/>
                        </wps:bodyPr>
                      </wps:wsp>
                      <wps:wsp>
                        <wps:cNvPr id="3930" name="Rectangle 3930"/>
                        <wps:cNvSpPr/>
                        <wps:spPr>
                          <a:xfrm rot="-2699999">
                            <a:off x="4556411" y="2398808"/>
                            <a:ext cx="456817" cy="154840"/>
                          </a:xfrm>
                          <a:prstGeom prst="rect">
                            <a:avLst/>
                          </a:prstGeom>
                          <a:ln>
                            <a:noFill/>
                          </a:ln>
                        </wps:spPr>
                        <wps:txbx>
                          <w:txbxContent>
                            <w:p w:rsidR="00BD62D2" w:rsidRDefault="00BD62D2" w:rsidP="00344E56">
                              <w:r>
                                <w:rPr>
                                  <w:rFonts w:ascii="Calibri" w:eastAsia="Calibri" w:hAnsi="Calibri" w:cs="Calibri"/>
                                  <w:color w:val="595959"/>
                                  <w:sz w:val="18"/>
                                </w:rPr>
                                <w:t>туризм</w:t>
                              </w:r>
                            </w:p>
                          </w:txbxContent>
                        </wps:txbx>
                        <wps:bodyPr horzOverflow="overflow" vert="horz" lIns="0" tIns="0" rIns="0" bIns="0" rtlCol="0">
                          <a:noAutofit/>
                        </wps:bodyPr>
                      </wps:wsp>
                      <wps:wsp>
                        <wps:cNvPr id="3931" name="Rectangle 3931"/>
                        <wps:cNvSpPr/>
                        <wps:spPr>
                          <a:xfrm rot="-2699999">
                            <a:off x="4809167" y="2179800"/>
                            <a:ext cx="389320" cy="154840"/>
                          </a:xfrm>
                          <a:prstGeom prst="rect">
                            <a:avLst/>
                          </a:prstGeom>
                          <a:ln>
                            <a:noFill/>
                          </a:ln>
                        </wps:spPr>
                        <wps:txbx>
                          <w:txbxContent>
                            <w:p w:rsidR="00BD62D2" w:rsidRDefault="00BD62D2" w:rsidP="00344E56">
                              <w:r>
                                <w:rPr>
                                  <w:rFonts w:ascii="Calibri" w:eastAsia="Calibri" w:hAnsi="Calibri" w:cs="Calibri"/>
                                  <w:color w:val="595959"/>
                                  <w:sz w:val="18"/>
                                </w:rPr>
                                <w:t xml:space="preserve"> (23%)</w:t>
                              </w:r>
                            </w:p>
                          </w:txbxContent>
                        </wps:txbx>
                        <wps:bodyPr horzOverflow="overflow" vert="horz" lIns="0" tIns="0" rIns="0" bIns="0" rtlCol="0">
                          <a:noAutofit/>
                        </wps:bodyPr>
                      </wps:wsp>
                      <wps:wsp>
                        <wps:cNvPr id="3932" name="Rectangle 3932"/>
                        <wps:cNvSpPr/>
                        <wps:spPr>
                          <a:xfrm>
                            <a:off x="841781" y="136327"/>
                            <a:ext cx="2282853" cy="275271"/>
                          </a:xfrm>
                          <a:prstGeom prst="rect">
                            <a:avLst/>
                          </a:prstGeom>
                          <a:ln>
                            <a:noFill/>
                          </a:ln>
                        </wps:spPr>
                        <wps:txbx>
                          <w:txbxContent>
                            <w:p w:rsidR="00BD62D2" w:rsidRDefault="00BD62D2" w:rsidP="00344E56">
                              <w:r>
                                <w:rPr>
                                  <w:rFonts w:ascii="Calibri" w:eastAsia="Calibri" w:hAnsi="Calibri" w:cs="Calibri"/>
                                  <w:b/>
                                  <w:color w:val="595959"/>
                                  <w:sz w:val="32"/>
                                </w:rPr>
                                <w:t>Найперспективніші</w:t>
                              </w:r>
                            </w:p>
                          </w:txbxContent>
                        </wps:txbx>
                        <wps:bodyPr horzOverflow="overflow" vert="horz" lIns="0" tIns="0" rIns="0" bIns="0" rtlCol="0">
                          <a:noAutofit/>
                        </wps:bodyPr>
                      </wps:wsp>
                      <wps:wsp>
                        <wps:cNvPr id="3933" name="Rectangle 3933"/>
                        <wps:cNvSpPr/>
                        <wps:spPr>
                          <a:xfrm>
                            <a:off x="2558212" y="136327"/>
                            <a:ext cx="61078" cy="275271"/>
                          </a:xfrm>
                          <a:prstGeom prst="rect">
                            <a:avLst/>
                          </a:prstGeom>
                          <a:ln>
                            <a:noFill/>
                          </a:ln>
                        </wps:spPr>
                        <wps:txbx>
                          <w:txbxContent>
                            <w:p w:rsidR="00BD62D2" w:rsidRDefault="00BD62D2" w:rsidP="00344E56">
                              <w:r>
                                <w:rPr>
                                  <w:rFonts w:ascii="Calibri" w:eastAsia="Calibri" w:hAnsi="Calibri" w:cs="Calibri"/>
                                  <w:b/>
                                  <w:color w:val="595959"/>
                                  <w:sz w:val="32"/>
                                </w:rPr>
                                <w:t xml:space="preserve"> </w:t>
                              </w:r>
                            </w:p>
                          </w:txbxContent>
                        </wps:txbx>
                        <wps:bodyPr horzOverflow="overflow" vert="horz" lIns="0" tIns="0" rIns="0" bIns="0" rtlCol="0">
                          <a:noAutofit/>
                        </wps:bodyPr>
                      </wps:wsp>
                      <wps:wsp>
                        <wps:cNvPr id="3934" name="Rectangle 3934"/>
                        <wps:cNvSpPr/>
                        <wps:spPr>
                          <a:xfrm>
                            <a:off x="2604135" y="136327"/>
                            <a:ext cx="591861" cy="275271"/>
                          </a:xfrm>
                          <a:prstGeom prst="rect">
                            <a:avLst/>
                          </a:prstGeom>
                          <a:ln>
                            <a:noFill/>
                          </a:ln>
                        </wps:spPr>
                        <wps:txbx>
                          <w:txbxContent>
                            <w:p w:rsidR="00BD62D2" w:rsidRDefault="00BD62D2" w:rsidP="00344E56">
                              <w:r>
                                <w:rPr>
                                  <w:rFonts w:ascii="Calibri" w:eastAsia="Calibri" w:hAnsi="Calibri" w:cs="Calibri"/>
                                  <w:b/>
                                  <w:color w:val="595959"/>
                                  <w:sz w:val="32"/>
                                </w:rPr>
                                <w:t>види</w:t>
                              </w:r>
                            </w:p>
                          </w:txbxContent>
                        </wps:txbx>
                        <wps:bodyPr horzOverflow="overflow" vert="horz" lIns="0" tIns="0" rIns="0" bIns="0" rtlCol="0">
                          <a:noAutofit/>
                        </wps:bodyPr>
                      </wps:wsp>
                      <wps:wsp>
                        <wps:cNvPr id="3935" name="Rectangle 3935"/>
                        <wps:cNvSpPr/>
                        <wps:spPr>
                          <a:xfrm>
                            <a:off x="3049143" y="136327"/>
                            <a:ext cx="61078" cy="275271"/>
                          </a:xfrm>
                          <a:prstGeom prst="rect">
                            <a:avLst/>
                          </a:prstGeom>
                          <a:ln>
                            <a:noFill/>
                          </a:ln>
                        </wps:spPr>
                        <wps:txbx>
                          <w:txbxContent>
                            <w:p w:rsidR="00BD62D2" w:rsidRDefault="00BD62D2" w:rsidP="00344E56">
                              <w:r>
                                <w:rPr>
                                  <w:rFonts w:ascii="Calibri" w:eastAsia="Calibri" w:hAnsi="Calibri" w:cs="Calibri"/>
                                  <w:b/>
                                  <w:color w:val="595959"/>
                                  <w:sz w:val="32"/>
                                </w:rPr>
                                <w:t xml:space="preserve"> </w:t>
                              </w:r>
                            </w:p>
                          </w:txbxContent>
                        </wps:txbx>
                        <wps:bodyPr horzOverflow="overflow" vert="horz" lIns="0" tIns="0" rIns="0" bIns="0" rtlCol="0">
                          <a:noAutofit/>
                        </wps:bodyPr>
                      </wps:wsp>
                      <wps:wsp>
                        <wps:cNvPr id="3936" name="Rectangle 3936"/>
                        <wps:cNvSpPr/>
                        <wps:spPr>
                          <a:xfrm>
                            <a:off x="3095066" y="136327"/>
                            <a:ext cx="964814" cy="275271"/>
                          </a:xfrm>
                          <a:prstGeom prst="rect">
                            <a:avLst/>
                          </a:prstGeom>
                          <a:ln>
                            <a:noFill/>
                          </a:ln>
                        </wps:spPr>
                        <wps:txbx>
                          <w:txbxContent>
                            <w:p w:rsidR="00BD62D2" w:rsidRDefault="00BD62D2" w:rsidP="00344E56">
                              <w:r>
                                <w:rPr>
                                  <w:rFonts w:ascii="Calibri" w:eastAsia="Calibri" w:hAnsi="Calibri" w:cs="Calibri"/>
                                  <w:b/>
                                  <w:color w:val="595959"/>
                                  <w:sz w:val="32"/>
                                </w:rPr>
                                <w:t>туризму</w:t>
                              </w:r>
                            </w:p>
                          </w:txbxContent>
                        </wps:txbx>
                        <wps:bodyPr horzOverflow="overflow" vert="horz" lIns="0" tIns="0" rIns="0" bIns="0" rtlCol="0">
                          <a:noAutofit/>
                        </wps:bodyPr>
                      </wps:wsp>
                      <wps:wsp>
                        <wps:cNvPr id="3937" name="Rectangle 3937"/>
                        <wps:cNvSpPr/>
                        <wps:spPr>
                          <a:xfrm>
                            <a:off x="3820490" y="136327"/>
                            <a:ext cx="61078" cy="275271"/>
                          </a:xfrm>
                          <a:prstGeom prst="rect">
                            <a:avLst/>
                          </a:prstGeom>
                          <a:ln>
                            <a:noFill/>
                          </a:ln>
                        </wps:spPr>
                        <wps:txbx>
                          <w:txbxContent>
                            <w:p w:rsidR="00BD62D2" w:rsidRDefault="00BD62D2" w:rsidP="00344E56">
                              <w:r>
                                <w:rPr>
                                  <w:rFonts w:ascii="Calibri" w:eastAsia="Calibri" w:hAnsi="Calibri" w:cs="Calibri"/>
                                  <w:b/>
                                  <w:color w:val="595959"/>
                                  <w:sz w:val="32"/>
                                </w:rPr>
                                <w:t xml:space="preserve"> </w:t>
                              </w:r>
                            </w:p>
                          </w:txbxContent>
                        </wps:txbx>
                        <wps:bodyPr horzOverflow="overflow" vert="horz" lIns="0" tIns="0" rIns="0" bIns="0" rtlCol="0">
                          <a:noAutofit/>
                        </wps:bodyPr>
                      </wps:wsp>
                      <wps:wsp>
                        <wps:cNvPr id="3938" name="Rectangle 3938"/>
                        <wps:cNvSpPr/>
                        <wps:spPr>
                          <a:xfrm>
                            <a:off x="3866414" y="136327"/>
                            <a:ext cx="133777" cy="275271"/>
                          </a:xfrm>
                          <a:prstGeom prst="rect">
                            <a:avLst/>
                          </a:prstGeom>
                          <a:ln>
                            <a:noFill/>
                          </a:ln>
                        </wps:spPr>
                        <wps:txbx>
                          <w:txbxContent>
                            <w:p w:rsidR="00BD62D2" w:rsidRDefault="00BD62D2" w:rsidP="00344E56">
                              <w:r>
                                <w:rPr>
                                  <w:rFonts w:ascii="Calibri" w:eastAsia="Calibri" w:hAnsi="Calibri" w:cs="Calibri"/>
                                  <w:b/>
                                  <w:color w:val="595959"/>
                                  <w:sz w:val="32"/>
                                </w:rPr>
                                <w:t>в</w:t>
                              </w:r>
                            </w:p>
                          </w:txbxContent>
                        </wps:txbx>
                        <wps:bodyPr horzOverflow="overflow" vert="horz" lIns="0" tIns="0" rIns="0" bIns="0" rtlCol="0">
                          <a:noAutofit/>
                        </wps:bodyPr>
                      </wps:wsp>
                      <wps:wsp>
                        <wps:cNvPr id="3939" name="Rectangle 3939"/>
                        <wps:cNvSpPr/>
                        <wps:spPr>
                          <a:xfrm>
                            <a:off x="3966998" y="136327"/>
                            <a:ext cx="61078" cy="275271"/>
                          </a:xfrm>
                          <a:prstGeom prst="rect">
                            <a:avLst/>
                          </a:prstGeom>
                          <a:ln>
                            <a:noFill/>
                          </a:ln>
                        </wps:spPr>
                        <wps:txbx>
                          <w:txbxContent>
                            <w:p w:rsidR="00BD62D2" w:rsidRDefault="00BD62D2" w:rsidP="00344E56">
                              <w:r>
                                <w:rPr>
                                  <w:rFonts w:ascii="Calibri" w:eastAsia="Calibri" w:hAnsi="Calibri" w:cs="Calibri"/>
                                  <w:b/>
                                  <w:color w:val="595959"/>
                                  <w:sz w:val="32"/>
                                </w:rPr>
                                <w:t xml:space="preserve"> </w:t>
                              </w:r>
                            </w:p>
                          </w:txbxContent>
                        </wps:txbx>
                        <wps:bodyPr horzOverflow="overflow" vert="horz" lIns="0" tIns="0" rIns="0" bIns="0" rtlCol="0">
                          <a:noAutofit/>
                        </wps:bodyPr>
                      </wps:wsp>
                      <wps:wsp>
                        <wps:cNvPr id="3940" name="Rectangle 3940"/>
                        <wps:cNvSpPr/>
                        <wps:spPr>
                          <a:xfrm>
                            <a:off x="4012921" y="136327"/>
                            <a:ext cx="840226" cy="275271"/>
                          </a:xfrm>
                          <a:prstGeom prst="rect">
                            <a:avLst/>
                          </a:prstGeom>
                          <a:ln>
                            <a:noFill/>
                          </a:ln>
                        </wps:spPr>
                        <wps:txbx>
                          <w:txbxContent>
                            <w:p w:rsidR="00BD62D2" w:rsidRDefault="00BD62D2" w:rsidP="00344E56">
                              <w:r>
                                <w:rPr>
                                  <w:rFonts w:ascii="Calibri" w:eastAsia="Calibri" w:hAnsi="Calibri" w:cs="Calibri"/>
                                  <w:b/>
                                  <w:color w:val="595959"/>
                                  <w:sz w:val="32"/>
                                </w:rPr>
                                <w:t>Україні</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8565ED" id="Group 28335" o:spid="_x0000_s1100" style="width:467.75pt;height:300.9pt;mso-position-horizontal-relative:char;mso-position-vertical-relative:line" coordorigin="-487" coordsize="60481,38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&#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">
                <v:rect id="Rectangle 3684" o:spid="_x0000_s1101" style="position:absolute;left:6502;top:367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rsidR="001F313C" w:rsidRDefault="001F313C" w:rsidP="00344E56">
                        <w:r>
                          <w:t xml:space="preserve"> </w:t>
                        </w:r>
                      </w:p>
                    </w:txbxContent>
                  </v:textbox>
                </v:rect>
                <v:rect id="Rectangle 3686" o:spid="_x0000_s1102" style="position:absolute;left:14944;top:367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rsidR="001F313C" w:rsidRDefault="001F313C" w:rsidP="00344E56">
                        <w:r>
                          <w:t xml:space="preserve"> </w:t>
                        </w:r>
                      </w:p>
                    </w:txbxContent>
                  </v:textbox>
                </v:rect>
                <v:rect id="Rectangle 3688" o:spid="_x0000_s1103" style="position:absolute;left:17691;top:367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rsidR="001F313C" w:rsidRDefault="001F313C" w:rsidP="00344E56">
                        <w:r>
                          <w:t xml:space="preserve"> </w:t>
                        </w:r>
                      </w:p>
                    </w:txbxContent>
                  </v:textbox>
                </v:rect>
                <v:rect id="Rectangle 3690" o:spid="_x0000_s1104" style="position:absolute;left:24925;top:367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rsidR="001F313C" w:rsidRDefault="001F313C" w:rsidP="00344E56">
                        <w:r>
                          <w:t xml:space="preserve"> </w:t>
                        </w:r>
                      </w:p>
                    </w:txbxContent>
                  </v:textbox>
                </v:rect>
                <v:rect id="Rectangle 3692" o:spid="_x0000_s1105" style="position:absolute;left:30748;top:367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rsidR="001F313C" w:rsidRDefault="001F313C" w:rsidP="00344E56">
                        <w:r>
                          <w:t xml:space="preserve"> </w:t>
                        </w:r>
                      </w:p>
                    </w:txbxContent>
                  </v:textbox>
                </v:rect>
                <v:rect id="Rectangle 3694" o:spid="_x0000_s1106" style="position:absolute;left:32076;top:36755;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rsidR="001F313C" w:rsidRDefault="001F313C" w:rsidP="00344E56">
                        <w:r>
                          <w:t xml:space="preserve"> </w:t>
                        </w:r>
                      </w:p>
                    </w:txbxContent>
                  </v:textbox>
                </v:rect>
                <v:rect id="Rectangle 3696" o:spid="_x0000_s1107" style="position:absolute;left:38307;top:367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rsidR="001F313C" w:rsidRDefault="001F313C" w:rsidP="00344E56">
                        <w:r>
                          <w:t xml:space="preserve"> </w:t>
                        </w:r>
                      </w:p>
                    </w:txbxContent>
                  </v:textbox>
                </v:rect>
                <v:rect id="Rectangle 3698" o:spid="_x0000_s1108" style="position:absolute;left:42168;top:36755;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rsidR="001F313C" w:rsidRDefault="001F313C" w:rsidP="00344E56">
                        <w:r>
                          <w:t xml:space="preserve"> </w:t>
                        </w:r>
                      </w:p>
                    </w:txbxContent>
                  </v:textbox>
                </v:rect>
                <v:rect id="Rectangle 3700" o:spid="_x0000_s1109" style="position:absolute;left:45669;top:367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1F313C" w:rsidRDefault="001F313C" w:rsidP="00344E56">
                        <w:r>
                          <w:t xml:space="preserve"> </w:t>
                        </w:r>
                      </w:p>
                    </w:txbxContent>
                  </v:textbox>
                </v:rect>
                <v:rect id="Rectangle 3702" o:spid="_x0000_s1110" style="position:absolute;left:52724;top:36755;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1F313C" w:rsidRDefault="001F313C" w:rsidP="00344E56">
                        <w:r>
                          <w:t xml:space="preserve"> </w:t>
                        </w:r>
                      </w:p>
                    </w:txbxContent>
                  </v:textbox>
                </v:rect>
                <v:rect id="Rectangle 3704" o:spid="_x0000_s1111" style="position:absolute;left:59402;top:36755;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rsidR="001F313C" w:rsidRDefault="001F313C" w:rsidP="00344E56">
                        <w:r>
                          <w:t xml:space="preserve"> </w:t>
                        </w:r>
                      </w:p>
                    </w:txbxContent>
                  </v:textbox>
                </v:rect>
                <v:shape id="Shape 3866" o:spid="_x0000_s1112" style="position:absolute;width:59638;height:38904;visibility:visible;mso-wrap-style:square;v-text-anchor:top" coordsize="548640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" path="m,l5486400,r,3429000l,3429000,,xe" filled="f" strokecolor="#d8d8d8">
                  <v:path arrowok="t" textboxrect="0,0,5486400,3429000"/>
                </v:shape>
                <v:shape id="Shape 3867" o:spid="_x0000_s1113" style="position:absolute;left:9506;top:20469;width:43929;height:0;visibility:visible;mso-wrap-style:square;v-text-anchor:top" coordsize="43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" path="m,l4392907,e" filled="f" strokecolor="#d8d8d8">
                  <v:path arrowok="t" textboxrect="0,0,4392907,0"/>
                </v:shape>
                <v:shape id="Shape 3868" o:spid="_x0000_s1114" style="position:absolute;left:9506;top:17884;width:43929;height:0;visibility:visible;mso-wrap-style:square;v-text-anchor:top" coordsize="43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" path="m,l4392907,e" filled="f" strokecolor="#d8d8d8">
                  <v:path arrowok="t" textboxrect="0,0,4392907,0"/>
                </v:shape>
                <v:shape id="Shape 3869" o:spid="_x0000_s1115" style="position:absolute;left:9506;top:15298;width:43929;height:0;visibility:visible;mso-wrap-style:square;v-text-anchor:top" coordsize="43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" path="m,l4392907,e" filled="f" strokecolor="#d8d8d8">
                  <v:path arrowok="t" textboxrect="0,0,4392907,0"/>
                </v:shape>
                <v:shape id="Shape 3870" o:spid="_x0000_s1116" style="position:absolute;left:9506;top:12713;width:43929;height:0;visibility:visible;mso-wrap-style:square;v-text-anchor:top" coordsize="43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" path="m,l4392907,e" filled="f" strokecolor="#d8d8d8">
                  <v:path arrowok="t" textboxrect="0,0,4392907,0"/>
                </v:shape>
                <v:shape id="Shape 3871" o:spid="_x0000_s1117" style="position:absolute;left:9506;top:10127;width:43929;height:0;visibility:visible;mso-wrap-style:square;v-text-anchor:top" coordsize="43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" path="m,l4392907,e" filled="f" strokecolor="#d8d8d8">
                  <v:path arrowok="t" textboxrect="0,0,4392907,0"/>
                </v:shape>
                <v:shape id="Shape 3872" o:spid="_x0000_s1118" style="position:absolute;left:9506;top:7541;width:43929;height:0;visibility:visible;mso-wrap-style:square;v-text-anchor:top" coordsize="43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" path="m,l4392907,e" filled="f" strokecolor="#d8d8d8">
                  <v:path arrowok="t" textboxrect="0,0,4392907,0"/>
                </v:shape>
                <v:shape id="Shape 3873" o:spid="_x0000_s1119" style="position:absolute;left:9506;top:4956;width:43929;height:0;visibility:visible;mso-wrap-style:square;v-text-anchor:top" coordsize="43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" path="m,l4392907,e" filled="f" strokecolor="#d8d8d8">
                  <v:path arrowok="t" textboxrect="0,0,4392907,0"/>
                </v:shape>
                <v:shape id="Picture 29743" o:spid="_x0000_s1120" type="#_x0000_t75" style="position:absolute;left:30427;top:10247;width:2043;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">
                  <v:imagedata r:id="rId58" o:title=""/>
                </v:shape>
                <v:shape id="Picture 29744" o:spid="_x0000_s1121" type="#_x0000_t75" style="position:absolute;left:47517;top:14433;width:2042;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">
                  <v:imagedata r:id="rId59" o:title=""/>
                </v:shape>
                <v:shape id="Picture 29745" o:spid="_x0000_s1122" type="#_x0000_t75" style="position:absolute;left:41258;top:11578;width:2012;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">
                  <v:imagedata r:id="rId60" o:title=""/>
                </v:shape>
                <v:shape id="Picture 29746" o:spid="_x0000_s1123" type="#_x0000_t75" style="position:absolute;left:34969;top:11578;width:2042;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">
                  <v:imagedata r:id="rId61" o:title=""/>
                </v:shape>
                <v:shape id="Picture 29747" o:spid="_x0000_s1124" type="#_x0000_t75" style="position:absolute;left:22432;top:8977;width:2011;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">
                  <v:imagedata r:id="rId62" o:title=""/>
                </v:shape>
                <v:shape id="Picture 29748" o:spid="_x0000_s1125" type="#_x0000_t75" style="position:absolute;left:16142;top:8977;width:2043;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">
                  <v:imagedata r:id="rId63" o:title=""/>
                </v:shape>
                <v:shape id="Picture 29749" o:spid="_x0000_s1126" type="#_x0000_t75" style="position:absolute;left:9864;top:5858;width:2042;height:1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">
                  <v:imagedata r:id="rId64" o:title=""/>
                </v:shape>
                <v:shape id="Picture 29750" o:spid="_x0000_s1127" type="#_x0000_t75" style="position:absolute;left:10168;top:5919;width:1433;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">
                  <v:imagedata r:id="rId65" o:title=""/>
                </v:shape>
                <v:shape id="Picture 29751" o:spid="_x0000_s1128" type="#_x0000_t75" style="position:absolute;left:16427;top:9028;width:1463;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">
                  <v:imagedata r:id="rId66" o:title=""/>
                </v:shape>
                <v:shape id="Picture 29752" o:spid="_x0000_s1129" type="#_x0000_t75" style="position:absolute;left:22716;top:9028;width:1463;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">
                  <v:imagedata r:id="rId67" o:title=""/>
                </v:shape>
                <v:shape id="Picture 29753" o:spid="_x0000_s1130" type="#_x0000_t75" style="position:absolute;left:35253;top:11639;width:1433;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">
                  <v:imagedata r:id="rId68" o:title=""/>
                </v:shape>
                <v:shape id="Picture 29754" o:spid="_x0000_s1131" type="#_x0000_t75" style="position:absolute;left:41512;top:11639;width:1463;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">
                  <v:imagedata r:id="rId69" o:title=""/>
                </v:shape>
                <v:shape id="Picture 29755" o:spid="_x0000_s1132" type="#_x0000_t75" style="position:absolute;left:47791;top:14463;width:1463;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">
                  <v:imagedata r:id="rId70" o:title=""/>
                </v:shape>
                <v:shape id="Picture 29756" o:spid="_x0000_s1133" type="#_x0000_t75" style="position:absolute;left:30712;top:10328;width:1432;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">
                  <v:imagedata r:id="rId71" o:title=""/>
                </v:shape>
                <v:shape id="Shape 3895" o:spid="_x0000_s1134" style="position:absolute;left:9506;top:20469;width:43929;height:0;visibility:visible;mso-wrap-style:square;v-text-anchor:top" coordsize="43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" path="m,l4392907,e" filled="f" strokecolor="#d8d8d8" strokeweight="1pt">
                  <v:path arrowok="t" textboxrect="0,0,4392907,0"/>
                </v:shape>
                <v:rect id="Rectangle 26805" o:spid="_x0000_s1135" style="position:absolute;left:7628;top:2015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" filled="f" stroked="f">
                  <v:textbox inset="0,0,0,0">
                    <w:txbxContent>
                      <w:p w:rsidR="001F313C" w:rsidRDefault="001F313C" w:rsidP="00344E56">
                        <w:r>
                          <w:rPr>
                            <w:rFonts w:ascii="Calibri" w:eastAsia="Calibri" w:hAnsi="Calibri" w:cs="Calibri"/>
                            <w:color w:val="595959"/>
                            <w:sz w:val="18"/>
                          </w:rPr>
                          <w:t>%</w:t>
                        </w:r>
                      </w:p>
                    </w:txbxContent>
                  </v:textbox>
                </v:rect>
                <v:rect id="Rectangle 26804" o:spid="_x0000_s1136" style="position:absolute;left:7049;top:2015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" filled="f" stroked="f">
                  <v:textbox inset="0,0,0,0">
                    <w:txbxContent>
                      <w:p w:rsidR="001F313C" w:rsidRDefault="001F313C" w:rsidP="00344E56">
                        <w:r>
                          <w:rPr>
                            <w:rFonts w:ascii="Calibri" w:eastAsia="Calibri" w:hAnsi="Calibri" w:cs="Calibri"/>
                            <w:color w:val="595959"/>
                            <w:sz w:val="18"/>
                          </w:rPr>
                          <w:t>0</w:t>
                        </w:r>
                      </w:p>
                    </w:txbxContent>
                  </v:textbox>
                </v:rect>
                <v:rect id="Rectangle 26803" o:spid="_x0000_s1137" style="position:absolute;left:7629;top:17571;width:10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" filled="f" stroked="f">
                  <v:textbox inset="0,0,0,0">
                    <w:txbxContent>
                      <w:p w:rsidR="001F313C" w:rsidRDefault="001F313C" w:rsidP="00344E56">
                        <w:r>
                          <w:rPr>
                            <w:rFonts w:ascii="Calibri" w:eastAsia="Calibri" w:hAnsi="Calibri" w:cs="Calibri"/>
                            <w:color w:val="595959"/>
                            <w:sz w:val="18"/>
                          </w:rPr>
                          <w:t>%</w:t>
                        </w:r>
                      </w:p>
                    </w:txbxContent>
                  </v:textbox>
                </v:rect>
                <v:rect id="Rectangle 26802" o:spid="_x0000_s1138" style="position:absolute;left:6470;top:175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" filled="f" stroked="f">
                  <v:textbox inset="0,0,0,0">
                    <w:txbxContent>
                      <w:p w:rsidR="001F313C" w:rsidRDefault="001F313C" w:rsidP="00344E56">
                        <w:r>
                          <w:rPr>
                            <w:rFonts w:ascii="Calibri" w:eastAsia="Calibri" w:hAnsi="Calibri" w:cs="Calibri"/>
                            <w:color w:val="595959"/>
                            <w:sz w:val="18"/>
                          </w:rPr>
                          <w:t>10</w:t>
                        </w:r>
                      </w:p>
                    </w:txbxContent>
                  </v:textbox>
                </v:rect>
                <v:rect id="Rectangle 26801" o:spid="_x0000_s1139" style="position:absolute;left:7629;top:14985;width:1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aO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xEq3h7064AnL/CwAA//8DAFBLAQItABQABgAIAAAAIQDb4fbL7gAAAIUBAAATAAAAAAAA&#10;AAAAAAAAAAAAAABbQ29udGVudF9UeXBlc10ueG1sUEsBAi0AFAAGAAgAAAAhAFr0LFu/AAAAFQEA&#10;AAsAAAAAAAAAAAAAAAAAHwEAAF9yZWxzLy5yZWxzUEsBAi0AFAAGAAgAAAAhAA0bdo7HAAAA3gAA&#10;AA8AAAAAAAAAAAAAAAAABwIAAGRycy9kb3ducmV2LnhtbFBLBQYAAAAAAwADALcAAAD7AgAAAAA=&#10;" filled="f" stroked="f">
                  <v:textbox inset="0,0,0,0">
                    <w:txbxContent>
                      <w:p w:rsidR="001F313C" w:rsidRDefault="001F313C" w:rsidP="00344E56">
                        <w:r>
                          <w:rPr>
                            <w:rFonts w:ascii="Calibri" w:eastAsia="Calibri" w:hAnsi="Calibri" w:cs="Calibri"/>
                            <w:color w:val="595959"/>
                            <w:sz w:val="18"/>
                          </w:rPr>
                          <w:t>%</w:t>
                        </w:r>
                      </w:p>
                    </w:txbxContent>
                  </v:textbox>
                </v:rect>
                <v:rect id="Rectangle 26800" o:spid="_x0000_s1140" style="position:absolute;left:6470;top:1498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20</w:t>
                        </w:r>
                      </w:p>
                    </w:txbxContent>
                  </v:textbox>
                </v:rect>
                <v:rect id="Rectangle 26799" o:spid="_x0000_s1141" style="position:absolute;left:7629;top:12399;width:1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" filled="f" stroked="f">
                  <v:textbox inset="0,0,0,0">
                    <w:txbxContent>
                      <w:p w:rsidR="001F313C" w:rsidRDefault="001F313C" w:rsidP="00344E56">
                        <w:r>
                          <w:rPr>
                            <w:rFonts w:ascii="Calibri" w:eastAsia="Calibri" w:hAnsi="Calibri" w:cs="Calibri"/>
                            <w:color w:val="595959"/>
                            <w:sz w:val="18"/>
                          </w:rPr>
                          <w:t>%</w:t>
                        </w:r>
                      </w:p>
                    </w:txbxContent>
                  </v:textbox>
                </v:rect>
                <v:rect id="Rectangle 26798" o:spid="_x0000_s1142" style="position:absolute;left:6470;top:1239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" filled="f" stroked="f">
                  <v:textbox inset="0,0,0,0">
                    <w:txbxContent>
                      <w:p w:rsidR="001F313C" w:rsidRDefault="001F313C" w:rsidP="00344E56">
                        <w:r>
                          <w:rPr>
                            <w:rFonts w:ascii="Calibri" w:eastAsia="Calibri" w:hAnsi="Calibri" w:cs="Calibri"/>
                            <w:color w:val="595959"/>
                            <w:sz w:val="18"/>
                          </w:rPr>
                          <w:t>30</w:t>
                        </w:r>
                      </w:p>
                    </w:txbxContent>
                  </v:textbox>
                </v:rect>
                <v:rect id="Rectangle 26796" o:spid="_x0000_s1143" style="position:absolute;left:6470;top:981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" filled="f" stroked="f">
                  <v:textbox inset="0,0,0,0">
                    <w:txbxContent>
                      <w:p w:rsidR="001F313C" w:rsidRDefault="001F313C" w:rsidP="00344E56">
                        <w:r>
                          <w:rPr>
                            <w:rFonts w:ascii="Calibri" w:eastAsia="Calibri" w:hAnsi="Calibri" w:cs="Calibri"/>
                            <w:color w:val="595959"/>
                            <w:sz w:val="18"/>
                          </w:rPr>
                          <w:t>40</w:t>
                        </w:r>
                      </w:p>
                    </w:txbxContent>
                  </v:textbox>
                </v:rect>
                <v:rect id="Rectangle 26797" o:spid="_x0000_s1144" style="position:absolute;left:7629;top:9814;width:10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" filled="f" stroked="f">
                  <v:textbox inset="0,0,0,0">
                    <w:txbxContent>
                      <w:p w:rsidR="001F313C" w:rsidRDefault="001F313C" w:rsidP="00344E56">
                        <w:r>
                          <w:rPr>
                            <w:rFonts w:ascii="Calibri" w:eastAsia="Calibri" w:hAnsi="Calibri" w:cs="Calibri"/>
                            <w:color w:val="595959"/>
                            <w:sz w:val="18"/>
                          </w:rPr>
                          <w:t>%</w:t>
                        </w:r>
                      </w:p>
                    </w:txbxContent>
                  </v:textbox>
                </v:rect>
                <v:rect id="Rectangle 26795" o:spid="_x0000_s1145" style="position:absolute;left:7629;top:7228;width:1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Fc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" filled="f" stroked="f">
                  <v:textbox inset="0,0,0,0">
                    <w:txbxContent>
                      <w:p w:rsidR="001F313C" w:rsidRDefault="001F313C" w:rsidP="00344E56">
                        <w:r>
                          <w:rPr>
                            <w:rFonts w:ascii="Calibri" w:eastAsia="Calibri" w:hAnsi="Calibri" w:cs="Calibri"/>
                            <w:color w:val="595959"/>
                            <w:sz w:val="18"/>
                          </w:rPr>
                          <w:t>%</w:t>
                        </w:r>
                      </w:p>
                    </w:txbxContent>
                  </v:textbox>
                </v:rect>
                <v:rect id="Rectangle 26794" o:spid="_x0000_s1146" style="position:absolute;left:6470;top:722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" filled="f" stroked="f">
                  <v:textbox inset="0,0,0,0">
                    <w:txbxContent>
                      <w:p w:rsidR="001F313C" w:rsidRDefault="001F313C" w:rsidP="00344E56">
                        <w:r>
                          <w:rPr>
                            <w:rFonts w:ascii="Calibri" w:eastAsia="Calibri" w:hAnsi="Calibri" w:cs="Calibri"/>
                            <w:color w:val="595959"/>
                            <w:sz w:val="18"/>
                          </w:rPr>
                          <w:t>50</w:t>
                        </w:r>
                      </w:p>
                    </w:txbxContent>
                  </v:textbox>
                </v:rect>
                <v:rect id="Rectangle 26793" o:spid="_x0000_s1147" style="position:absolute;left:7629;top:4643;width:10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" filled="f" stroked="f">
                  <v:textbox inset="0,0,0,0">
                    <w:txbxContent>
                      <w:p w:rsidR="001F313C" w:rsidRDefault="001F313C" w:rsidP="00344E56">
                        <w:r>
                          <w:rPr>
                            <w:rFonts w:ascii="Calibri" w:eastAsia="Calibri" w:hAnsi="Calibri" w:cs="Calibri"/>
                            <w:color w:val="595959"/>
                            <w:sz w:val="18"/>
                          </w:rPr>
                          <w:t>%</w:t>
                        </w:r>
                      </w:p>
                    </w:txbxContent>
                  </v:textbox>
                </v:rect>
                <v:rect id="Rectangle 26792" o:spid="_x0000_s1148" style="position:absolute;left:6470;top:464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" filled="f" stroked="f">
                  <v:textbox inset="0,0,0,0">
                    <w:txbxContent>
                      <w:p w:rsidR="001F313C" w:rsidRDefault="001F313C" w:rsidP="00344E56">
                        <w:r>
                          <w:rPr>
                            <w:rFonts w:ascii="Calibri" w:eastAsia="Calibri" w:hAnsi="Calibri" w:cs="Calibri"/>
                            <w:color w:val="595959"/>
                            <w:sz w:val="18"/>
                          </w:rPr>
                          <w:t>60</w:t>
                        </w:r>
                      </w:p>
                    </w:txbxContent>
                  </v:textbox>
                </v:rect>
                <v:rect id="Rectangle 3903" o:spid="_x0000_s1149" style="position:absolute;left:-487;top:26727;width:15885;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Культурно-пізнавальний</w:t>
                        </w:r>
                      </w:p>
                    </w:txbxContent>
                  </v:textbox>
                </v:rect>
                <v:rect id="Rectangle 3904" o:spid="_x0000_s1150" style="position:absolute;left:10233;top:23777;width:344;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w:t>
                        </w:r>
                      </w:p>
                    </w:txbxContent>
                  </v:textbox>
                </v:rect>
                <v:rect id="Rectangle 3905" o:spid="_x0000_s1151" style="position:absolute;left:9797;top:22100;width:4569;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туризм</w:t>
                        </w:r>
                      </w:p>
                    </w:txbxContent>
                  </v:textbox>
                </v:rect>
                <v:rect id="Rectangle 3906" o:spid="_x0000_s1152" style="position:absolute;left:12845;top:21165;width:343;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 xml:space="preserve"> </w:t>
                        </w:r>
                      </w:p>
                    </w:txbxContent>
                  </v:textbox>
                </v:rect>
                <v:rect id="Rectangle 3907" o:spid="_x0000_s1153" style="position:absolute;left:6890;top:27490;width:3550;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(56%)</w:t>
                        </w:r>
                      </w:p>
                    </w:txbxContent>
                  </v:textbox>
                </v:rect>
                <v:rect id="Rectangle 3908" o:spid="_x0000_s1154" style="position:absolute;left:10363;top:26916;width:6356;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" filled="f" stroked="f">
                  <v:textbox inset="0,0,0,0">
                    <w:txbxContent>
                      <w:p w:rsidR="001F313C" w:rsidRDefault="001F313C" w:rsidP="00344E56">
                        <w:r>
                          <w:rPr>
                            <w:rFonts w:ascii="Calibri" w:eastAsia="Calibri" w:hAnsi="Calibri" w:cs="Calibri"/>
                            <w:color w:val="595959"/>
                            <w:sz w:val="18"/>
                          </w:rPr>
                          <w:t>Сільський</w:t>
                        </w:r>
                      </w:p>
                    </w:txbxContent>
                  </v:textbox>
                </v:rect>
                <v:rect id="Rectangle 3909" o:spid="_x0000_s1155" style="position:absolute;left:14622;top:25664;width:34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w:t>
                        </w:r>
                      </w:p>
                    </w:txbxContent>
                  </v:textbox>
                </v:rect>
                <v:rect id="Rectangle 3910" o:spid="_x0000_s1156" style="position:absolute;left:14186;top:23987;width:4568;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" filled="f" stroked="f">
                  <v:textbox inset="0,0,0,0">
                    <w:txbxContent>
                      <w:p w:rsidR="001F313C" w:rsidRDefault="001F313C" w:rsidP="00344E56">
                        <w:r>
                          <w:rPr>
                            <w:rFonts w:ascii="Calibri" w:eastAsia="Calibri" w:hAnsi="Calibri" w:cs="Calibri"/>
                            <w:color w:val="595959"/>
                            <w:sz w:val="18"/>
                          </w:rPr>
                          <w:t>туризм</w:t>
                        </w:r>
                      </w:p>
                    </w:txbxContent>
                  </v:textbox>
                </v:rect>
                <v:rect id="Rectangle 3911" o:spid="_x0000_s1157" style="position:absolute;left:16713;top:21797;width:3894;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 xml:space="preserve"> (44%)</w:t>
                        </w:r>
                      </w:p>
                    </w:txbxContent>
                  </v:textbox>
                </v:rect>
                <v:rect id="Rectangle 3912" o:spid="_x0000_s1158" style="position:absolute;left:14909;top:28737;width:6175;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Природні</w:t>
                        </w:r>
                      </w:p>
                    </w:txbxContent>
                  </v:textbox>
                </v:rect>
                <v:rect id="Rectangle 3913" o:spid="_x0000_s1159" style="position:absolute;left:19046;top:27516;width:34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 xml:space="preserve"> </w:t>
                        </w:r>
                      </w:p>
                    </w:txbxContent>
                  </v:textbox>
                </v:rect>
                <v:rect id="Rectangle 3914" o:spid="_x0000_s1160" style="position:absolute;left:18100;top:24607;width:8051;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заповідники</w:t>
                        </w:r>
                      </w:p>
                    </w:txbxContent>
                  </v:textbox>
                </v:rect>
                <v:rect id="Rectangle 3915" o:spid="_x0000_s1161" style="position:absolute;left:22989;top:21798;width:389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(44%)</w:t>
                        </w:r>
                      </w:p>
                    </w:txbxContent>
                  </v:textbox>
                </v:rect>
                <v:rect id="Rectangle 3916" o:spid="_x0000_s1162" style="position:absolute;left:23161;top:26852;width:5991;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Подієвий</w:t>
                        </w:r>
                      </w:p>
                    </w:txbxContent>
                  </v:textbox>
                </v:rect>
                <v:rect id="Rectangle 3917" o:spid="_x0000_s1163" style="position:absolute;left:27173;top:25664;width:34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w:t>
                        </w:r>
                      </w:p>
                    </w:txbxContent>
                  </v:textbox>
                </v:rect>
                <v:rect id="Rectangle 3918" o:spid="_x0000_s1164" style="position:absolute;left:26738;top:23987;width:4566;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" filled="f" stroked="f">
                  <v:textbox inset="0,0,0,0">
                    <w:txbxContent>
                      <w:p w:rsidR="001F313C" w:rsidRDefault="001F313C" w:rsidP="00344E56">
                        <w:r>
                          <w:rPr>
                            <w:rFonts w:ascii="Calibri" w:eastAsia="Calibri" w:hAnsi="Calibri" w:cs="Calibri"/>
                            <w:color w:val="595959"/>
                            <w:sz w:val="18"/>
                          </w:rPr>
                          <w:t>туризм</w:t>
                        </w:r>
                      </w:p>
                    </w:txbxContent>
                  </v:textbox>
                </v:rect>
                <v:rect id="Rectangle 3919" o:spid="_x0000_s1165" style="position:absolute;left:29264;top:21798;width:3894;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(39%)</w:t>
                        </w:r>
                      </w:p>
                    </w:txbxContent>
                  </v:textbox>
                </v:rect>
                <v:rect id="Rectangle 3920" o:spid="_x0000_s1166" style="position:absolute;left:29468;top:26844;width:5945;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" filled="f" stroked="f">
                  <v:textbox inset="0,0,0,0">
                    <w:txbxContent>
                      <w:p w:rsidR="001F313C" w:rsidRDefault="001F313C" w:rsidP="00344E56">
                        <w:r>
                          <w:rPr>
                            <w:rFonts w:ascii="Calibri" w:eastAsia="Calibri" w:hAnsi="Calibri" w:cs="Calibri"/>
                            <w:color w:val="595959"/>
                            <w:sz w:val="18"/>
                          </w:rPr>
                          <w:t>Пляжний</w:t>
                        </w:r>
                      </w:p>
                    </w:txbxContent>
                  </v:textbox>
                </v:rect>
                <v:rect id="Rectangle 3921" o:spid="_x0000_s1167" style="position:absolute;left:33449;top:25663;width:344;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w:t>
                        </w:r>
                      </w:p>
                    </w:txbxContent>
                  </v:textbox>
                </v:rect>
                <v:rect id="Rectangle 3922" o:spid="_x0000_s1168" style="position:absolute;left:33013;top:23988;width:4567;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туризм</w:t>
                        </w:r>
                      </w:p>
                    </w:txbxContent>
                  </v:textbox>
                </v:rect>
                <v:rect id="Rectangle 3923" o:spid="_x0000_s1169" style="position:absolute;left:35541;top:21797;width:389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(34%)</w:t>
                        </w:r>
                      </w:p>
                    </w:txbxContent>
                  </v:textbox>
                </v:rect>
                <v:rect id="Rectangle 3924" o:spid="_x0000_s1170" style="position:absolute;left:34438;top:27187;width:7870;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Екологічний</w:t>
                        </w:r>
                      </w:p>
                    </w:txbxContent>
                  </v:textbox>
                </v:rect>
                <v:rect id="Rectangle 3925" o:spid="_x0000_s1171" style="position:absolute;left:39725;top:25663;width:343;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 xml:space="preserve"> </w:t>
                        </w:r>
                      </w:p>
                    </w:txbxContent>
                  </v:textbox>
                </v:rect>
                <v:rect id="Rectangle 3926" o:spid="_x0000_s1172" style="position:absolute;left:39288;top:23987;width:4569;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туризм</w:t>
                        </w:r>
                      </w:p>
                    </w:txbxContent>
                  </v:textbox>
                </v:rect>
                <v:rect id="Rectangle 3927" o:spid="_x0000_s1173" style="position:absolute;left:41816;top:21797;width:389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(34%)</w:t>
                        </w:r>
                      </w:p>
                    </w:txbxContent>
                  </v:textbox>
                </v:rect>
                <v:rect id="Rectangle 3928" o:spid="_x0000_s1174" style="position:absolute;left:41426;top:26999;width:6820;height:154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" filled="f" stroked="f">
                  <v:textbox inset="0,0,0,0">
                    <w:txbxContent>
                      <w:p w:rsidR="001F313C" w:rsidRDefault="001F313C" w:rsidP="00344E56">
                        <w:r>
                          <w:rPr>
                            <w:rFonts w:ascii="Calibri" w:eastAsia="Calibri" w:hAnsi="Calibri" w:cs="Calibri"/>
                            <w:color w:val="595959"/>
                            <w:sz w:val="18"/>
                          </w:rPr>
                          <w:t>Релігійний</w:t>
                        </w:r>
                      </w:p>
                    </w:txbxContent>
                  </v:textbox>
                </v:rect>
                <v:rect id="Rectangle 3929" o:spid="_x0000_s1175" style="position:absolute;left:46000;top:25664;width:34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" filled="f" stroked="f">
                  <v:textbox inset="0,0,0,0">
                    <w:txbxContent>
                      <w:p w:rsidR="001F313C" w:rsidRDefault="001F313C" w:rsidP="00344E56">
                        <w:r>
                          <w:rPr>
                            <w:rFonts w:ascii="Calibri" w:eastAsia="Calibri" w:hAnsi="Calibri" w:cs="Calibri"/>
                            <w:color w:val="595959"/>
                            <w:sz w:val="18"/>
                          </w:rPr>
                          <w:t xml:space="preserve"> </w:t>
                        </w:r>
                      </w:p>
                    </w:txbxContent>
                  </v:textbox>
                </v:rect>
                <v:rect id="Rectangle 3930" o:spid="_x0000_s1176" style="position:absolute;left:45564;top:23988;width:4568;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" filled="f" stroked="f">
                  <v:textbox inset="0,0,0,0">
                    <w:txbxContent>
                      <w:p w:rsidR="001F313C" w:rsidRDefault="001F313C" w:rsidP="00344E56">
                        <w:r>
                          <w:rPr>
                            <w:rFonts w:ascii="Calibri" w:eastAsia="Calibri" w:hAnsi="Calibri" w:cs="Calibri"/>
                            <w:color w:val="595959"/>
                            <w:sz w:val="18"/>
                          </w:rPr>
                          <w:t>туризм</w:t>
                        </w:r>
                      </w:p>
                    </w:txbxContent>
                  </v:textbox>
                </v:rect>
                <v:rect id="Rectangle 3931" o:spid="_x0000_s1177" style="position:absolute;left:48091;top:21798;width:3893;height:154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" filled="f" stroked="f">
                  <v:textbox inset="0,0,0,0">
                    <w:txbxContent>
                      <w:p w:rsidR="001F313C" w:rsidRDefault="001F313C" w:rsidP="00344E56">
                        <w:r>
                          <w:rPr>
                            <w:rFonts w:ascii="Calibri" w:eastAsia="Calibri" w:hAnsi="Calibri" w:cs="Calibri"/>
                            <w:color w:val="595959"/>
                            <w:sz w:val="18"/>
                          </w:rPr>
                          <w:t xml:space="preserve"> (23%)</w:t>
                        </w:r>
                      </w:p>
                    </w:txbxContent>
                  </v:textbox>
                </v:rect>
                <v:rect id="Rectangle 3932" o:spid="_x0000_s1178" style="position:absolute;left:8417;top:1363;width:22829;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rsidR="001F313C" w:rsidRDefault="001F313C" w:rsidP="00344E56">
                        <w:r>
                          <w:rPr>
                            <w:rFonts w:ascii="Calibri" w:eastAsia="Calibri" w:hAnsi="Calibri" w:cs="Calibri"/>
                            <w:b/>
                            <w:color w:val="595959"/>
                            <w:sz w:val="32"/>
                          </w:rPr>
                          <w:t>Найперспективніші</w:t>
                        </w:r>
                      </w:p>
                    </w:txbxContent>
                  </v:textbox>
                </v:rect>
                <v:rect id="Rectangle 3933" o:spid="_x0000_s1179" style="position:absolute;left:25582;top:1363;width:610;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rsidR="001F313C" w:rsidRDefault="001F313C" w:rsidP="00344E56">
                        <w:r>
                          <w:rPr>
                            <w:rFonts w:ascii="Calibri" w:eastAsia="Calibri" w:hAnsi="Calibri" w:cs="Calibri"/>
                            <w:b/>
                            <w:color w:val="595959"/>
                            <w:sz w:val="32"/>
                          </w:rPr>
                          <w:t xml:space="preserve"> </w:t>
                        </w:r>
                      </w:p>
                    </w:txbxContent>
                  </v:textbox>
                </v:rect>
                <v:rect id="Rectangle 3934" o:spid="_x0000_s1180" style="position:absolute;left:26041;top:1363;width:5918;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rsidR="001F313C" w:rsidRDefault="001F313C" w:rsidP="00344E56">
                        <w:r>
                          <w:rPr>
                            <w:rFonts w:ascii="Calibri" w:eastAsia="Calibri" w:hAnsi="Calibri" w:cs="Calibri"/>
                            <w:b/>
                            <w:color w:val="595959"/>
                            <w:sz w:val="32"/>
                          </w:rPr>
                          <w:t>види</w:t>
                        </w:r>
                      </w:p>
                    </w:txbxContent>
                  </v:textbox>
                </v:rect>
                <v:rect id="Rectangle 3935" o:spid="_x0000_s1181" style="position:absolute;left:30491;top:1363;width:61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rsidR="001F313C" w:rsidRDefault="001F313C" w:rsidP="00344E56">
                        <w:r>
                          <w:rPr>
                            <w:rFonts w:ascii="Calibri" w:eastAsia="Calibri" w:hAnsi="Calibri" w:cs="Calibri"/>
                            <w:b/>
                            <w:color w:val="595959"/>
                            <w:sz w:val="32"/>
                          </w:rPr>
                          <w:t xml:space="preserve"> </w:t>
                        </w:r>
                      </w:p>
                    </w:txbxContent>
                  </v:textbox>
                </v:rect>
                <v:rect id="Rectangle 3936" o:spid="_x0000_s1182" style="position:absolute;left:30950;top:1363;width:9648;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rsidR="001F313C" w:rsidRDefault="001F313C" w:rsidP="00344E56">
                        <w:r>
                          <w:rPr>
                            <w:rFonts w:ascii="Calibri" w:eastAsia="Calibri" w:hAnsi="Calibri" w:cs="Calibri"/>
                            <w:b/>
                            <w:color w:val="595959"/>
                            <w:sz w:val="32"/>
                          </w:rPr>
                          <w:t>туризму</w:t>
                        </w:r>
                      </w:p>
                    </w:txbxContent>
                  </v:textbox>
                </v:rect>
                <v:rect id="Rectangle 3937" o:spid="_x0000_s1183" style="position:absolute;left:38204;top:1363;width:61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rsidR="001F313C" w:rsidRDefault="001F313C" w:rsidP="00344E56">
                        <w:r>
                          <w:rPr>
                            <w:rFonts w:ascii="Calibri" w:eastAsia="Calibri" w:hAnsi="Calibri" w:cs="Calibri"/>
                            <w:b/>
                            <w:color w:val="595959"/>
                            <w:sz w:val="32"/>
                          </w:rPr>
                          <w:t xml:space="preserve"> </w:t>
                        </w:r>
                      </w:p>
                    </w:txbxContent>
                  </v:textbox>
                </v:rect>
                <v:rect id="Rectangle 3938" o:spid="_x0000_s1184" style="position:absolute;left:38664;top:1363;width:1337;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rsidR="001F313C" w:rsidRDefault="001F313C" w:rsidP="00344E56">
                        <w:r>
                          <w:rPr>
                            <w:rFonts w:ascii="Calibri" w:eastAsia="Calibri" w:hAnsi="Calibri" w:cs="Calibri"/>
                            <w:b/>
                            <w:color w:val="595959"/>
                            <w:sz w:val="32"/>
                          </w:rPr>
                          <w:t>в</w:t>
                        </w:r>
                      </w:p>
                    </w:txbxContent>
                  </v:textbox>
                </v:rect>
                <v:rect id="Rectangle 3939" o:spid="_x0000_s1185" style="position:absolute;left:39669;top:1363;width:61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rsidR="001F313C" w:rsidRDefault="001F313C" w:rsidP="00344E56">
                        <w:r>
                          <w:rPr>
                            <w:rFonts w:ascii="Calibri" w:eastAsia="Calibri" w:hAnsi="Calibri" w:cs="Calibri"/>
                            <w:b/>
                            <w:color w:val="595959"/>
                            <w:sz w:val="32"/>
                          </w:rPr>
                          <w:t xml:space="preserve"> </w:t>
                        </w:r>
                      </w:p>
                    </w:txbxContent>
                  </v:textbox>
                </v:rect>
                <v:rect id="Rectangle 3940" o:spid="_x0000_s1186" style="position:absolute;left:40129;top:1363;width:8402;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rsidR="001F313C" w:rsidRDefault="001F313C" w:rsidP="00344E56">
                        <w:r>
                          <w:rPr>
                            <w:rFonts w:ascii="Calibri" w:eastAsia="Calibri" w:hAnsi="Calibri" w:cs="Calibri"/>
                            <w:b/>
                            <w:color w:val="595959"/>
                            <w:sz w:val="32"/>
                          </w:rPr>
                          <w:t>Україні</w:t>
                        </w:r>
                      </w:p>
                    </w:txbxContent>
                  </v:textbox>
                </v:rect>
                <w10:anchorlock/>
              </v:group>
            </w:pict>
          </mc:Fallback>
        </mc:AlternateContent>
      </w:r>
    </w:p>
    <w:p w:rsidR="00344E56" w:rsidRPr="005A6E4C" w:rsidRDefault="008F48BC" w:rsidP="00BD62D2">
      <w:pPr>
        <w:pStyle w:val="a6"/>
        <w:spacing w:after="0" w:line="360" w:lineRule="auto"/>
        <w:ind w:firstLine="709"/>
        <w:jc w:val="both"/>
        <w:rPr>
          <w:rFonts w:ascii="Times New Roman" w:hAnsi="Times New Roman" w:cs="Times New Roman"/>
          <w:i w:val="0"/>
          <w:color w:val="auto"/>
          <w:sz w:val="28"/>
          <w:szCs w:val="28"/>
        </w:rPr>
      </w:pPr>
      <w:r w:rsidRPr="005A6E4C">
        <w:rPr>
          <w:rFonts w:ascii="Times New Roman" w:hAnsi="Times New Roman" w:cs="Times New Roman"/>
          <w:i w:val="0"/>
          <w:color w:val="auto"/>
          <w:sz w:val="28"/>
          <w:szCs w:val="28"/>
        </w:rPr>
        <w:t>Малюнок</w:t>
      </w:r>
      <w:r w:rsidR="00102D0A">
        <w:rPr>
          <w:rFonts w:ascii="Times New Roman" w:hAnsi="Times New Roman" w:cs="Times New Roman"/>
          <w:i w:val="0"/>
          <w:color w:val="auto"/>
          <w:sz w:val="28"/>
          <w:szCs w:val="28"/>
        </w:rPr>
        <w:t xml:space="preserve"> 3.2</w:t>
      </w:r>
      <w:r w:rsidRPr="005A6E4C">
        <w:rPr>
          <w:rFonts w:ascii="Times New Roman" w:hAnsi="Times New Roman" w:cs="Times New Roman"/>
          <w:i w:val="0"/>
          <w:color w:val="auto"/>
          <w:sz w:val="28"/>
          <w:szCs w:val="28"/>
        </w:rPr>
        <w:t>: Найперспективніші види туризму на території України.</w:t>
      </w:r>
    </w:p>
    <w:p w:rsidR="008F48BC" w:rsidRDefault="008F48BC" w:rsidP="00BD62D2">
      <w:pPr>
        <w:spacing w:after="0" w:line="360" w:lineRule="auto"/>
        <w:ind w:firstLine="709"/>
        <w:jc w:val="both"/>
        <w:rPr>
          <w:rFonts w:ascii="Times New Roman" w:hAnsi="Times New Roman" w:cs="Times New Roman"/>
          <w:i/>
          <w:sz w:val="28"/>
          <w:szCs w:val="28"/>
          <w:lang w:val="ru-RU"/>
        </w:rPr>
      </w:pPr>
      <w:r w:rsidRPr="005A6E4C">
        <w:rPr>
          <w:rFonts w:ascii="Times New Roman" w:hAnsi="Times New Roman" w:cs="Times New Roman"/>
          <w:i/>
          <w:sz w:val="28"/>
          <w:szCs w:val="28"/>
          <w:lang w:val="ru-RU"/>
        </w:rPr>
        <w:t>Джерело: складено</w:t>
      </w:r>
      <w:r w:rsidR="00102D0A">
        <w:rPr>
          <w:rFonts w:ascii="Times New Roman" w:hAnsi="Times New Roman" w:cs="Times New Roman"/>
          <w:i/>
          <w:sz w:val="28"/>
          <w:szCs w:val="28"/>
          <w:lang w:val="ru-RU"/>
        </w:rPr>
        <w:t xml:space="preserve"> автором</w:t>
      </w:r>
      <w:r w:rsidRPr="005A6E4C">
        <w:rPr>
          <w:rFonts w:ascii="Times New Roman" w:hAnsi="Times New Roman" w:cs="Times New Roman"/>
          <w:i/>
          <w:sz w:val="28"/>
          <w:szCs w:val="28"/>
          <w:lang w:val="ru-RU"/>
        </w:rPr>
        <w:t xml:space="preserve"> на основі [</w:t>
      </w:r>
      <w:r w:rsidR="004978EB">
        <w:rPr>
          <w:rFonts w:ascii="Times New Roman" w:hAnsi="Times New Roman" w:cs="Times New Roman"/>
          <w:i/>
          <w:sz w:val="28"/>
          <w:szCs w:val="28"/>
          <w:lang w:val="ru-RU"/>
        </w:rPr>
        <w:t>32</w:t>
      </w:r>
      <w:r w:rsidRPr="005A6E4C">
        <w:rPr>
          <w:rFonts w:ascii="Times New Roman" w:hAnsi="Times New Roman" w:cs="Times New Roman"/>
          <w:i/>
          <w:sz w:val="28"/>
          <w:szCs w:val="28"/>
          <w:lang w:val="ru-RU"/>
        </w:rPr>
        <w:t>].</w:t>
      </w:r>
    </w:p>
    <w:p w:rsidR="005A6E4C" w:rsidRDefault="005A6E4C" w:rsidP="00BD62D2">
      <w:pPr>
        <w:spacing w:after="0" w:line="360" w:lineRule="auto"/>
        <w:jc w:val="both"/>
        <w:rPr>
          <w:rFonts w:ascii="Times New Roman" w:hAnsi="Times New Roman" w:cs="Times New Roman"/>
          <w:sz w:val="28"/>
          <w:szCs w:val="28"/>
          <w:lang w:val="ru-RU"/>
        </w:rPr>
      </w:pPr>
    </w:p>
    <w:p w:rsidR="005A6E4C" w:rsidRPr="005A6E4C" w:rsidRDefault="005A6E4C" w:rsidP="00BD62D2">
      <w:pPr>
        <w:spacing w:after="0" w:line="360" w:lineRule="auto"/>
        <w:ind w:firstLine="709"/>
        <w:jc w:val="both"/>
        <w:rPr>
          <w:rFonts w:ascii="Times New Roman" w:hAnsi="Times New Roman" w:cs="Times New Roman"/>
          <w:sz w:val="28"/>
          <w:szCs w:val="28"/>
          <w:lang w:val="ru-RU"/>
        </w:rPr>
      </w:pPr>
      <w:r w:rsidRPr="005A6E4C">
        <w:rPr>
          <w:rFonts w:ascii="Times New Roman" w:hAnsi="Times New Roman" w:cs="Times New Roman"/>
          <w:sz w:val="28"/>
          <w:szCs w:val="28"/>
          <w:lang w:val="ru-RU"/>
        </w:rPr>
        <w:t>Можемо зазначити, що подієвий туризм в Україні бере свої невеликі обороти і починає однозначно розвиватися (по меншій мірі в доковідний період), але в зв’язку з відсутністю статистики важко говорити про його динаміку за останні роки. Тому, на жаль, частка туристів які приїжджають до України дуже мала. Це зумовлено тим, що наша держава не підтримує і не вкладає кошти в розвиток такого перспективного виду туризму на території України. Також поширення подієвого туризму залежить від належної організації подієвих турів туристичними агентствами, їх обізнаності в можливостях регіону закладах харчування, розміщення, своєчасного рекламування та просування подій,</w:t>
      </w:r>
      <w:r w:rsidR="008E3BDE">
        <w:rPr>
          <w:rFonts w:ascii="Times New Roman" w:hAnsi="Times New Roman" w:cs="Times New Roman"/>
          <w:sz w:val="28"/>
          <w:szCs w:val="28"/>
          <w:lang w:val="ru-RU"/>
        </w:rPr>
        <w:t xml:space="preserve"> надання актуальної інформації </w:t>
      </w:r>
      <w:r w:rsidRPr="005A6E4C">
        <w:rPr>
          <w:rFonts w:ascii="Times New Roman" w:hAnsi="Times New Roman" w:cs="Times New Roman"/>
          <w:sz w:val="28"/>
          <w:szCs w:val="28"/>
          <w:lang w:val="ru-RU"/>
        </w:rPr>
        <w:lastRenderedPageBreak/>
        <w:t>споживачам послуг тощо [</w:t>
      </w:r>
      <w:r w:rsidR="00F552E7">
        <w:rPr>
          <w:rFonts w:ascii="Times New Roman" w:hAnsi="Times New Roman" w:cs="Times New Roman"/>
          <w:sz w:val="28"/>
          <w:szCs w:val="28"/>
          <w:lang w:val="ru-RU"/>
        </w:rPr>
        <w:t>40</w:t>
      </w:r>
      <w:r w:rsidRPr="005A6E4C">
        <w:rPr>
          <w:rFonts w:ascii="Times New Roman" w:hAnsi="Times New Roman" w:cs="Times New Roman"/>
          <w:sz w:val="28"/>
          <w:szCs w:val="28"/>
          <w:lang w:val="ru-RU"/>
        </w:rPr>
        <w:t xml:space="preserve">]. І на останок, не менш важлива проблема в розвитку подієвого туризму, це те, що в нашій країні відсутні міжнародні події, які б давали поштовх для подальшого розвитку, а саме недостатньо ярмарків, виставок, фестивалів великих міжнародних стандартів. </w:t>
      </w:r>
    </w:p>
    <w:p w:rsidR="005A6E4C" w:rsidRPr="005A6E4C" w:rsidRDefault="005A6E4C" w:rsidP="00BD62D2">
      <w:pPr>
        <w:spacing w:after="0" w:line="360" w:lineRule="auto"/>
        <w:ind w:firstLine="709"/>
        <w:jc w:val="both"/>
        <w:rPr>
          <w:rFonts w:ascii="Times New Roman" w:hAnsi="Times New Roman" w:cs="Times New Roman"/>
          <w:sz w:val="28"/>
          <w:szCs w:val="28"/>
          <w:lang w:val="ru-RU"/>
        </w:rPr>
      </w:pPr>
      <w:r w:rsidRPr="005A6E4C">
        <w:rPr>
          <w:rFonts w:ascii="Times New Roman" w:hAnsi="Times New Roman" w:cs="Times New Roman"/>
          <w:sz w:val="28"/>
          <w:szCs w:val="28"/>
          <w:lang w:val="ru-RU"/>
        </w:rPr>
        <w:t>Якби наша країна не намагалась вивести подієвий туризм на новий рівень, задля більшого потоку іноземних туристів, все ж таки деякі фактори гальмують в’їзний туризм в країну. Одним із найголовніших гальмових мінусів, це те, що в Україні немає подій та заходів світового масштабу, і навіть незважаючи на теперішні причини, ситуація до них була не набагато кращою, туристичний в’їзний потік до 2019 року складав лише 5,12% подієвого туризму, серед інших видів [</w:t>
      </w:r>
      <w:r w:rsidR="00F552E7">
        <w:rPr>
          <w:rFonts w:ascii="Times New Roman" w:hAnsi="Times New Roman" w:cs="Times New Roman"/>
          <w:sz w:val="28"/>
          <w:szCs w:val="28"/>
          <w:lang w:val="ru-RU"/>
        </w:rPr>
        <w:t>27</w:t>
      </w:r>
      <w:r w:rsidRPr="005A6E4C">
        <w:rPr>
          <w:rFonts w:ascii="Times New Roman" w:hAnsi="Times New Roman" w:cs="Times New Roman"/>
          <w:sz w:val="28"/>
          <w:szCs w:val="28"/>
          <w:lang w:val="ru-RU"/>
        </w:rPr>
        <w:t>].</w:t>
      </w:r>
    </w:p>
    <w:p w:rsidR="005A6E4C" w:rsidRDefault="005A6E4C" w:rsidP="00BD62D2">
      <w:pPr>
        <w:spacing w:after="0" w:line="360" w:lineRule="auto"/>
        <w:ind w:firstLine="709"/>
        <w:jc w:val="both"/>
        <w:rPr>
          <w:rFonts w:ascii="Times New Roman" w:hAnsi="Times New Roman" w:cs="Times New Roman"/>
          <w:sz w:val="28"/>
          <w:szCs w:val="28"/>
          <w:lang w:val="ru-RU"/>
        </w:rPr>
      </w:pPr>
      <w:r w:rsidRPr="005A6E4C">
        <w:rPr>
          <w:rFonts w:ascii="Times New Roman" w:hAnsi="Times New Roman" w:cs="Times New Roman"/>
          <w:sz w:val="28"/>
          <w:szCs w:val="28"/>
          <w:lang w:val="ru-RU"/>
        </w:rPr>
        <w:t>За допомогою вивченої літератури, і опису Коржилова щодо в’їзного туризму в Україні, складемо діаграму, щоб детальніше виділити місце в’їзного подієвого туризму в Україні:</w:t>
      </w:r>
    </w:p>
    <w:p w:rsidR="001840E4" w:rsidRDefault="001840E4" w:rsidP="00BD62D2">
      <w:pPr>
        <w:keepNext/>
        <w:spacing w:after="0" w:line="360" w:lineRule="auto"/>
        <w:jc w:val="both"/>
      </w:pPr>
      <w:r>
        <w:rPr>
          <w:rFonts w:ascii="Calibri" w:eastAsia="Calibri" w:hAnsi="Calibri" w:cs="Calibri"/>
          <w:noProof/>
          <w:lang w:val="ru-RU" w:eastAsia="ru-RU"/>
        </w:rPr>
        <mc:AlternateContent>
          <mc:Choice Requires="wpg">
            <w:drawing>
              <wp:inline distT="0" distB="0" distL="0" distR="0" wp14:anchorId="785462CE" wp14:editId="585F7E6F">
                <wp:extent cx="5486400" cy="3200400"/>
                <wp:effectExtent l="0" t="0" r="0" b="0"/>
                <wp:docPr id="27155" name="Group 27155"/>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s:wsp>
                        <wps:cNvPr id="4252" name="Shape 4252"/>
                        <wps:cNvSpPr/>
                        <wps:spPr>
                          <a:xfrm>
                            <a:off x="0" y="0"/>
                            <a:ext cx="5486400" cy="3200400"/>
                          </a:xfrm>
                          <a:custGeom>
                            <a:avLst/>
                            <a:gdLst/>
                            <a:ahLst/>
                            <a:cxnLst/>
                            <a:rect l="0" t="0" r="0" b="0"/>
                            <a:pathLst>
                              <a:path w="5486400" h="3200400">
                                <a:moveTo>
                                  <a:pt x="0" y="0"/>
                                </a:moveTo>
                                <a:lnTo>
                                  <a:pt x="5486400" y="0"/>
                                </a:lnTo>
                                <a:lnTo>
                                  <a:pt x="5486400" y="3200400"/>
                                </a:lnTo>
                                <a:lnTo>
                                  <a:pt x="0" y="3200400"/>
                                </a:lnTo>
                                <a:close/>
                              </a:path>
                            </a:pathLst>
                          </a:custGeom>
                          <a:ln w="9525" cap="flat">
                            <a:round/>
                          </a:ln>
                        </wps:spPr>
                        <wps:style>
                          <a:lnRef idx="1">
                            <a:srgbClr val="D8D8D8"/>
                          </a:lnRef>
                          <a:fillRef idx="0">
                            <a:srgbClr val="000000">
                              <a:alpha val="0"/>
                            </a:srgbClr>
                          </a:fillRef>
                          <a:effectRef idx="0">
                            <a:scrgbClr r="0" g="0" b="0"/>
                          </a:effectRef>
                          <a:fontRef idx="none"/>
                        </wps:style>
                        <wps:bodyPr/>
                      </wps:wsp>
                      <pic:pic xmlns:pic="http://schemas.openxmlformats.org/drawingml/2006/picture">
                        <pic:nvPicPr>
                          <pic:cNvPr id="4254" name="Picture 4254"/>
                          <pic:cNvPicPr/>
                        </pic:nvPicPr>
                        <pic:blipFill>
                          <a:blip r:embed="rId72"/>
                          <a:stretch>
                            <a:fillRect/>
                          </a:stretch>
                        </pic:blipFill>
                        <pic:spPr>
                          <a:xfrm>
                            <a:off x="2124757" y="1001325"/>
                            <a:ext cx="689714" cy="981142"/>
                          </a:xfrm>
                          <a:prstGeom prst="rect">
                            <a:avLst/>
                          </a:prstGeom>
                        </pic:spPr>
                      </pic:pic>
                      <pic:pic xmlns:pic="http://schemas.openxmlformats.org/drawingml/2006/picture">
                        <pic:nvPicPr>
                          <pic:cNvPr id="4256" name="Picture 4256"/>
                          <pic:cNvPicPr/>
                        </pic:nvPicPr>
                        <pic:blipFill>
                          <a:blip r:embed="rId73"/>
                          <a:stretch>
                            <a:fillRect/>
                          </a:stretch>
                        </pic:blipFill>
                        <pic:spPr>
                          <a:xfrm>
                            <a:off x="1990564" y="1211629"/>
                            <a:ext cx="825714" cy="767428"/>
                          </a:xfrm>
                          <a:prstGeom prst="rect">
                            <a:avLst/>
                          </a:prstGeom>
                        </pic:spPr>
                      </pic:pic>
                      <pic:pic xmlns:pic="http://schemas.openxmlformats.org/drawingml/2006/picture">
                        <pic:nvPicPr>
                          <pic:cNvPr id="4258" name="Picture 4258"/>
                          <pic:cNvPicPr/>
                        </pic:nvPicPr>
                        <pic:blipFill>
                          <a:blip r:embed="rId74"/>
                          <a:stretch>
                            <a:fillRect/>
                          </a:stretch>
                        </pic:blipFill>
                        <pic:spPr>
                          <a:xfrm>
                            <a:off x="1839131" y="1353576"/>
                            <a:ext cx="981143" cy="1204571"/>
                          </a:xfrm>
                          <a:prstGeom prst="rect">
                            <a:avLst/>
                          </a:prstGeom>
                        </pic:spPr>
                      </pic:pic>
                      <pic:pic xmlns:pic="http://schemas.openxmlformats.org/drawingml/2006/picture">
                        <pic:nvPicPr>
                          <pic:cNvPr id="4260" name="Picture 4260"/>
                          <pic:cNvPicPr/>
                        </pic:nvPicPr>
                        <pic:blipFill>
                          <a:blip r:embed="rId75"/>
                          <a:stretch>
                            <a:fillRect/>
                          </a:stretch>
                        </pic:blipFill>
                        <pic:spPr>
                          <a:xfrm>
                            <a:off x="2070675" y="1829257"/>
                            <a:ext cx="748000" cy="884000"/>
                          </a:xfrm>
                          <a:prstGeom prst="rect">
                            <a:avLst/>
                          </a:prstGeom>
                        </pic:spPr>
                      </pic:pic>
                      <pic:pic xmlns:pic="http://schemas.openxmlformats.org/drawingml/2006/picture">
                        <pic:nvPicPr>
                          <pic:cNvPr id="4262" name="Picture 4262"/>
                          <pic:cNvPicPr/>
                        </pic:nvPicPr>
                        <pic:blipFill>
                          <a:blip r:embed="rId76"/>
                          <a:stretch>
                            <a:fillRect/>
                          </a:stretch>
                        </pic:blipFill>
                        <pic:spPr>
                          <a:xfrm>
                            <a:off x="2288239" y="1830712"/>
                            <a:ext cx="524572" cy="952000"/>
                          </a:xfrm>
                          <a:prstGeom prst="rect">
                            <a:avLst/>
                          </a:prstGeom>
                        </pic:spPr>
                      </pic:pic>
                      <pic:pic xmlns:pic="http://schemas.openxmlformats.org/drawingml/2006/picture">
                        <pic:nvPicPr>
                          <pic:cNvPr id="4264" name="Picture 4264"/>
                          <pic:cNvPicPr/>
                        </pic:nvPicPr>
                        <pic:blipFill>
                          <a:blip r:embed="rId77"/>
                          <a:stretch>
                            <a:fillRect/>
                          </a:stretch>
                        </pic:blipFill>
                        <pic:spPr>
                          <a:xfrm>
                            <a:off x="2468213" y="1828318"/>
                            <a:ext cx="1097714" cy="981143"/>
                          </a:xfrm>
                          <a:prstGeom prst="rect">
                            <a:avLst/>
                          </a:prstGeom>
                        </pic:spPr>
                      </pic:pic>
                      <pic:pic xmlns:pic="http://schemas.openxmlformats.org/drawingml/2006/picture">
                        <pic:nvPicPr>
                          <pic:cNvPr id="4266" name="Picture 4266"/>
                          <pic:cNvPicPr/>
                        </pic:nvPicPr>
                        <pic:blipFill>
                          <a:blip r:embed="rId78"/>
                          <a:stretch>
                            <a:fillRect/>
                          </a:stretch>
                        </pic:blipFill>
                        <pic:spPr>
                          <a:xfrm>
                            <a:off x="2665776" y="1835129"/>
                            <a:ext cx="981143" cy="495429"/>
                          </a:xfrm>
                          <a:prstGeom prst="rect">
                            <a:avLst/>
                          </a:prstGeom>
                        </pic:spPr>
                      </pic:pic>
                      <pic:pic xmlns:pic="http://schemas.openxmlformats.org/drawingml/2006/picture">
                        <pic:nvPicPr>
                          <pic:cNvPr id="4268" name="Picture 4268"/>
                          <pic:cNvPicPr/>
                        </pic:nvPicPr>
                        <pic:blipFill>
                          <a:blip r:embed="rId79"/>
                          <a:stretch>
                            <a:fillRect/>
                          </a:stretch>
                        </pic:blipFill>
                        <pic:spPr>
                          <a:xfrm>
                            <a:off x="2666126" y="1025482"/>
                            <a:ext cx="981143" cy="990857"/>
                          </a:xfrm>
                          <a:prstGeom prst="rect">
                            <a:avLst/>
                          </a:prstGeom>
                        </pic:spPr>
                      </pic:pic>
                      <pic:pic xmlns:pic="http://schemas.openxmlformats.org/drawingml/2006/picture">
                        <pic:nvPicPr>
                          <pic:cNvPr id="4270" name="Picture 4270"/>
                          <pic:cNvPicPr/>
                        </pic:nvPicPr>
                        <pic:blipFill>
                          <a:blip r:embed="rId80"/>
                          <a:stretch>
                            <a:fillRect/>
                          </a:stretch>
                        </pic:blipFill>
                        <pic:spPr>
                          <a:xfrm>
                            <a:off x="2672059" y="1001325"/>
                            <a:ext cx="340000" cy="981142"/>
                          </a:xfrm>
                          <a:prstGeom prst="rect">
                            <a:avLst/>
                          </a:prstGeom>
                        </pic:spPr>
                      </pic:pic>
                      <wps:wsp>
                        <wps:cNvPr id="4271" name="Shape 4271"/>
                        <wps:cNvSpPr/>
                        <wps:spPr>
                          <a:xfrm>
                            <a:off x="2743200" y="1078399"/>
                            <a:ext cx="197719" cy="826995"/>
                          </a:xfrm>
                          <a:custGeom>
                            <a:avLst/>
                            <a:gdLst/>
                            <a:ahLst/>
                            <a:cxnLst/>
                            <a:rect l="0" t="0" r="0" b="0"/>
                            <a:pathLst>
                              <a:path w="197719" h="826995">
                                <a:moveTo>
                                  <a:pt x="0" y="0"/>
                                </a:moveTo>
                                <a:cubicBezTo>
                                  <a:pt x="66632" y="0"/>
                                  <a:pt x="133020" y="8053"/>
                                  <a:pt x="197719" y="23983"/>
                                </a:cubicBezTo>
                                <a:lnTo>
                                  <a:pt x="0" y="826995"/>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272" name="Shape 4272"/>
                        <wps:cNvSpPr/>
                        <wps:spPr>
                          <a:xfrm>
                            <a:off x="2743200" y="1102382"/>
                            <a:ext cx="832983" cy="837058"/>
                          </a:xfrm>
                          <a:custGeom>
                            <a:avLst/>
                            <a:gdLst/>
                            <a:ahLst/>
                            <a:cxnLst/>
                            <a:rect l="0" t="0" r="0" b="0"/>
                            <a:pathLst>
                              <a:path w="832983" h="837058">
                                <a:moveTo>
                                  <a:pt x="197719" y="0"/>
                                </a:moveTo>
                                <a:cubicBezTo>
                                  <a:pt x="410609" y="52419"/>
                                  <a:pt x="594153" y="187404"/>
                                  <a:pt x="707624" y="375005"/>
                                </a:cubicBezTo>
                                <a:cubicBezTo>
                                  <a:pt x="791699" y="514006"/>
                                  <a:pt x="832983" y="674746"/>
                                  <a:pt x="826295" y="837058"/>
                                </a:cubicBezTo>
                                <a:lnTo>
                                  <a:pt x="0" y="803012"/>
                                </a:lnTo>
                                <a:lnTo>
                                  <a:pt x="197719"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273" name="Shape 4273"/>
                        <wps:cNvSpPr/>
                        <wps:spPr>
                          <a:xfrm>
                            <a:off x="2743200" y="1905394"/>
                            <a:ext cx="826295" cy="354900"/>
                          </a:xfrm>
                          <a:custGeom>
                            <a:avLst/>
                            <a:gdLst/>
                            <a:ahLst/>
                            <a:cxnLst/>
                            <a:rect l="0" t="0" r="0" b="0"/>
                            <a:pathLst>
                              <a:path w="826295" h="354900">
                                <a:moveTo>
                                  <a:pt x="0" y="0"/>
                                </a:moveTo>
                                <a:lnTo>
                                  <a:pt x="826295" y="34046"/>
                                </a:lnTo>
                                <a:cubicBezTo>
                                  <a:pt x="821713" y="145242"/>
                                  <a:pt x="794732" y="254378"/>
                                  <a:pt x="746972" y="354900"/>
                                </a:cubicBezTo>
                                <a:lnTo>
                                  <a:pt x="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274" name="Shape 4274"/>
                        <wps:cNvSpPr/>
                        <wps:spPr>
                          <a:xfrm>
                            <a:off x="2543967" y="1905394"/>
                            <a:ext cx="946205" cy="841773"/>
                          </a:xfrm>
                          <a:custGeom>
                            <a:avLst/>
                            <a:gdLst/>
                            <a:ahLst/>
                            <a:cxnLst/>
                            <a:rect l="0" t="0" r="0" b="0"/>
                            <a:pathLst>
                              <a:path w="946205" h="841773">
                                <a:moveTo>
                                  <a:pt x="199233" y="0"/>
                                </a:moveTo>
                                <a:lnTo>
                                  <a:pt x="946205" y="354900"/>
                                </a:lnTo>
                                <a:cubicBezTo>
                                  <a:pt x="852115" y="552934"/>
                                  <a:pt x="683032" y="705641"/>
                                  <a:pt x="476470" y="779142"/>
                                </a:cubicBezTo>
                                <a:cubicBezTo>
                                  <a:pt x="323421" y="833600"/>
                                  <a:pt x="157665" y="841773"/>
                                  <a:pt x="0" y="802638"/>
                                </a:cubicBezTo>
                                <a:lnTo>
                                  <a:pt x="199233"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275" name="Shape 4275"/>
                        <wps:cNvSpPr/>
                        <wps:spPr>
                          <a:xfrm>
                            <a:off x="2357850" y="1905394"/>
                            <a:ext cx="385350" cy="802638"/>
                          </a:xfrm>
                          <a:custGeom>
                            <a:avLst/>
                            <a:gdLst/>
                            <a:ahLst/>
                            <a:cxnLst/>
                            <a:rect l="0" t="0" r="0" b="0"/>
                            <a:pathLst>
                              <a:path w="385350" h="802638">
                                <a:moveTo>
                                  <a:pt x="385350" y="0"/>
                                </a:moveTo>
                                <a:lnTo>
                                  <a:pt x="186117" y="802638"/>
                                </a:lnTo>
                                <a:cubicBezTo>
                                  <a:pt x="121448" y="786585"/>
                                  <a:pt x="58955" y="762776"/>
                                  <a:pt x="0" y="731728"/>
                                </a:cubicBezTo>
                                <a:lnTo>
                                  <a:pt x="3853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76" name="Shape 4276"/>
                        <wps:cNvSpPr/>
                        <wps:spPr>
                          <a:xfrm>
                            <a:off x="2146151" y="1905394"/>
                            <a:ext cx="597049" cy="731728"/>
                          </a:xfrm>
                          <a:custGeom>
                            <a:avLst/>
                            <a:gdLst/>
                            <a:ahLst/>
                            <a:cxnLst/>
                            <a:rect l="0" t="0" r="0" b="0"/>
                            <a:pathLst>
                              <a:path w="597049" h="731728">
                                <a:moveTo>
                                  <a:pt x="597049" y="0"/>
                                </a:moveTo>
                                <a:lnTo>
                                  <a:pt x="211699" y="731728"/>
                                </a:lnTo>
                                <a:cubicBezTo>
                                  <a:pt x="133017" y="690292"/>
                                  <a:pt x="61532" y="636435"/>
                                  <a:pt x="0" y="572235"/>
                                </a:cubicBezTo>
                                <a:lnTo>
                                  <a:pt x="597049"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277" name="Shape 4277"/>
                        <wps:cNvSpPr/>
                        <wps:spPr>
                          <a:xfrm>
                            <a:off x="1911739" y="1434094"/>
                            <a:ext cx="831461" cy="1043535"/>
                          </a:xfrm>
                          <a:custGeom>
                            <a:avLst/>
                            <a:gdLst/>
                            <a:ahLst/>
                            <a:cxnLst/>
                            <a:rect l="0" t="0" r="0" b="0"/>
                            <a:pathLst>
                              <a:path w="831461" h="1043535">
                                <a:moveTo>
                                  <a:pt x="151904" y="0"/>
                                </a:moveTo>
                                <a:lnTo>
                                  <a:pt x="831461" y="471300"/>
                                </a:lnTo>
                                <a:lnTo>
                                  <a:pt x="234411" y="1043535"/>
                                </a:lnTo>
                                <a:cubicBezTo>
                                  <a:pt x="82703" y="885248"/>
                                  <a:pt x="0" y="672953"/>
                                  <a:pt x="4652" y="453754"/>
                                </a:cubicBezTo>
                                <a:cubicBezTo>
                                  <a:pt x="8098" y="291341"/>
                                  <a:pt x="59325" y="133488"/>
                                  <a:pt x="151904" y="0"/>
                                </a:cubicBezTo>
                                <a:close/>
                              </a:path>
                            </a:pathLst>
                          </a:custGeom>
                          <a:ln w="0" cap="flat">
                            <a:miter lim="127000"/>
                          </a:ln>
                        </wps:spPr>
                        <wps:style>
                          <a:lnRef idx="0">
                            <a:srgbClr val="000000">
                              <a:alpha val="0"/>
                            </a:srgbClr>
                          </a:lnRef>
                          <a:fillRef idx="1">
                            <a:srgbClr val="255D91"/>
                          </a:fillRef>
                          <a:effectRef idx="0">
                            <a:scrgbClr r="0" g="0" b="0"/>
                          </a:effectRef>
                          <a:fontRef idx="none"/>
                        </wps:style>
                        <wps:bodyPr/>
                      </wps:wsp>
                      <wps:wsp>
                        <wps:cNvPr id="4278" name="Shape 4278"/>
                        <wps:cNvSpPr/>
                        <wps:spPr>
                          <a:xfrm>
                            <a:off x="2063643" y="1285293"/>
                            <a:ext cx="679557" cy="620101"/>
                          </a:xfrm>
                          <a:custGeom>
                            <a:avLst/>
                            <a:gdLst/>
                            <a:ahLst/>
                            <a:cxnLst/>
                            <a:rect l="0" t="0" r="0" b="0"/>
                            <a:pathLst>
                              <a:path w="679557" h="620101">
                                <a:moveTo>
                                  <a:pt x="132386" y="0"/>
                                </a:moveTo>
                                <a:lnTo>
                                  <a:pt x="679557" y="620101"/>
                                </a:lnTo>
                                <a:lnTo>
                                  <a:pt x="0" y="148801"/>
                                </a:lnTo>
                                <a:cubicBezTo>
                                  <a:pt x="37973" y="94049"/>
                                  <a:pt x="82424" y="44086"/>
                                  <a:pt x="132386" y="0"/>
                                </a:cubicBezTo>
                                <a:close/>
                              </a:path>
                            </a:pathLst>
                          </a:custGeom>
                          <a:ln w="0" cap="flat">
                            <a:miter lim="127000"/>
                          </a:ln>
                        </wps:spPr>
                        <wps:style>
                          <a:lnRef idx="0">
                            <a:srgbClr val="000000">
                              <a:alpha val="0"/>
                            </a:srgbClr>
                          </a:lnRef>
                          <a:fillRef idx="1">
                            <a:srgbClr val="9D480D"/>
                          </a:fillRef>
                          <a:effectRef idx="0">
                            <a:scrgbClr r="0" g="0" b="0"/>
                          </a:effectRef>
                          <a:fontRef idx="none"/>
                        </wps:style>
                        <wps:bodyPr/>
                      </wps:wsp>
                      <wps:wsp>
                        <wps:cNvPr id="4279" name="Shape 4279"/>
                        <wps:cNvSpPr/>
                        <wps:spPr>
                          <a:xfrm>
                            <a:off x="2196029" y="1078399"/>
                            <a:ext cx="547171" cy="826995"/>
                          </a:xfrm>
                          <a:custGeom>
                            <a:avLst/>
                            <a:gdLst/>
                            <a:ahLst/>
                            <a:cxnLst/>
                            <a:rect l="0" t="0" r="0" b="0"/>
                            <a:pathLst>
                              <a:path w="547171" h="826995">
                                <a:moveTo>
                                  <a:pt x="547171" y="0"/>
                                </a:moveTo>
                                <a:lnTo>
                                  <a:pt x="547171" y="826995"/>
                                </a:lnTo>
                                <a:lnTo>
                                  <a:pt x="0" y="206894"/>
                                </a:lnTo>
                                <a:cubicBezTo>
                                  <a:pt x="151052" y="73608"/>
                                  <a:pt x="345721" y="0"/>
                                  <a:pt x="547171"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4280" name="Rectangle 4280"/>
                        <wps:cNvSpPr/>
                        <wps:spPr>
                          <a:xfrm>
                            <a:off x="2396359" y="743297"/>
                            <a:ext cx="606387" cy="172044"/>
                          </a:xfrm>
                          <a:prstGeom prst="rect">
                            <a:avLst/>
                          </a:prstGeom>
                          <a:ln>
                            <a:noFill/>
                          </a:ln>
                        </wps:spPr>
                        <wps:txbx>
                          <w:txbxContent>
                            <w:p w:rsidR="00BD62D2" w:rsidRDefault="00BD62D2" w:rsidP="001840E4">
                              <w:r>
                                <w:rPr>
                                  <w:rFonts w:ascii="Calibri" w:eastAsia="Calibri" w:hAnsi="Calibri" w:cs="Calibri"/>
                                  <w:b/>
                                  <w:color w:val="5B9BD5"/>
                                  <w:sz w:val="20"/>
                                </w:rPr>
                                <w:t>Діловий</w:t>
                              </w:r>
                            </w:p>
                          </w:txbxContent>
                        </wps:txbx>
                        <wps:bodyPr horzOverflow="overflow" vert="horz" lIns="0" tIns="0" rIns="0" bIns="0" rtlCol="0">
                          <a:noAutofit/>
                        </wps:bodyPr>
                      </wps:wsp>
                      <wps:wsp>
                        <wps:cNvPr id="4281" name="Rectangle 4281"/>
                        <wps:cNvSpPr/>
                        <wps:spPr>
                          <a:xfrm>
                            <a:off x="2852289" y="743297"/>
                            <a:ext cx="38174" cy="172044"/>
                          </a:xfrm>
                          <a:prstGeom prst="rect">
                            <a:avLst/>
                          </a:prstGeom>
                          <a:ln>
                            <a:noFill/>
                          </a:ln>
                        </wps:spPr>
                        <wps:txbx>
                          <w:txbxContent>
                            <w:p w:rsidR="00BD62D2" w:rsidRDefault="00BD62D2" w:rsidP="001840E4">
                              <w:r>
                                <w:rPr>
                                  <w:rFonts w:ascii="Calibri" w:eastAsia="Calibri" w:hAnsi="Calibri" w:cs="Calibri"/>
                                  <w:b/>
                                  <w:color w:val="5B9BD5"/>
                                  <w:sz w:val="20"/>
                                </w:rPr>
                                <w:t xml:space="preserve"> </w:t>
                              </w:r>
                            </w:p>
                          </w:txbxContent>
                        </wps:txbx>
                        <wps:bodyPr horzOverflow="overflow" vert="horz" lIns="0" tIns="0" rIns="0" bIns="0" rtlCol="0">
                          <a:noAutofit/>
                        </wps:bodyPr>
                      </wps:wsp>
                      <wps:wsp>
                        <wps:cNvPr id="4282" name="Rectangle 4282"/>
                        <wps:cNvSpPr/>
                        <wps:spPr>
                          <a:xfrm>
                            <a:off x="2880991" y="743297"/>
                            <a:ext cx="522945" cy="172044"/>
                          </a:xfrm>
                          <a:prstGeom prst="rect">
                            <a:avLst/>
                          </a:prstGeom>
                          <a:ln>
                            <a:noFill/>
                          </a:ln>
                        </wps:spPr>
                        <wps:txbx>
                          <w:txbxContent>
                            <w:p w:rsidR="00BD62D2" w:rsidRDefault="00BD62D2" w:rsidP="001840E4">
                              <w:r>
                                <w:rPr>
                                  <w:rFonts w:ascii="Calibri" w:eastAsia="Calibri" w:hAnsi="Calibri" w:cs="Calibri"/>
                                  <w:b/>
                                  <w:color w:val="5B9BD5"/>
                                  <w:sz w:val="20"/>
                                </w:rPr>
                                <w:t>туризм</w:t>
                              </w:r>
                            </w:p>
                          </w:txbxContent>
                        </wps:txbx>
                        <wps:bodyPr horzOverflow="overflow" vert="horz" lIns="0" tIns="0" rIns="0" bIns="0" rtlCol="0">
                          <a:noAutofit/>
                        </wps:bodyPr>
                      </wps:wsp>
                      <wps:wsp>
                        <wps:cNvPr id="4283" name="Rectangle 4283"/>
                        <wps:cNvSpPr/>
                        <wps:spPr>
                          <a:xfrm>
                            <a:off x="3274310" y="743297"/>
                            <a:ext cx="38174" cy="172044"/>
                          </a:xfrm>
                          <a:prstGeom prst="rect">
                            <a:avLst/>
                          </a:prstGeom>
                          <a:ln>
                            <a:noFill/>
                          </a:ln>
                        </wps:spPr>
                        <wps:txbx>
                          <w:txbxContent>
                            <w:p w:rsidR="00BD62D2" w:rsidRDefault="00BD62D2" w:rsidP="001840E4">
                              <w:r>
                                <w:rPr>
                                  <w:rFonts w:ascii="Calibri" w:eastAsia="Calibri" w:hAnsi="Calibri" w:cs="Calibri"/>
                                  <w:b/>
                                  <w:color w:val="5B9BD5"/>
                                  <w:sz w:val="20"/>
                                </w:rPr>
                                <w:t xml:space="preserve"> </w:t>
                              </w:r>
                            </w:p>
                          </w:txbxContent>
                        </wps:txbx>
                        <wps:bodyPr horzOverflow="overflow" vert="horz" lIns="0" tIns="0" rIns="0" bIns="0" rtlCol="0">
                          <a:noAutofit/>
                        </wps:bodyPr>
                      </wps:wsp>
                      <wps:wsp>
                        <wps:cNvPr id="26779" name="Rectangle 26779"/>
                        <wps:cNvSpPr/>
                        <wps:spPr>
                          <a:xfrm>
                            <a:off x="2726127" y="898326"/>
                            <a:ext cx="375993" cy="172044"/>
                          </a:xfrm>
                          <a:prstGeom prst="rect">
                            <a:avLst/>
                          </a:prstGeom>
                          <a:ln>
                            <a:noFill/>
                          </a:ln>
                        </wps:spPr>
                        <wps:txbx>
                          <w:txbxContent>
                            <w:p w:rsidR="00BD62D2" w:rsidRDefault="00BD62D2" w:rsidP="001840E4">
                              <w:r>
                                <w:rPr>
                                  <w:rFonts w:ascii="Calibri" w:eastAsia="Calibri" w:hAnsi="Calibri" w:cs="Calibri"/>
                                  <w:b/>
                                  <w:color w:val="5B9BD5"/>
                                  <w:sz w:val="20"/>
                                </w:rPr>
                                <w:t>,84 %</w:t>
                              </w:r>
                            </w:p>
                          </w:txbxContent>
                        </wps:txbx>
                        <wps:bodyPr horzOverflow="overflow" vert="horz" lIns="0" tIns="0" rIns="0" bIns="0" rtlCol="0">
                          <a:noAutofit/>
                        </wps:bodyPr>
                      </wps:wsp>
                      <wps:wsp>
                        <wps:cNvPr id="26778" name="Rectangle 26778"/>
                        <wps:cNvSpPr/>
                        <wps:spPr>
                          <a:xfrm>
                            <a:off x="2661738" y="898326"/>
                            <a:ext cx="85638" cy="172044"/>
                          </a:xfrm>
                          <a:prstGeom prst="rect">
                            <a:avLst/>
                          </a:prstGeom>
                          <a:ln>
                            <a:noFill/>
                          </a:ln>
                        </wps:spPr>
                        <wps:txbx>
                          <w:txbxContent>
                            <w:p w:rsidR="00BD62D2" w:rsidRDefault="00BD62D2" w:rsidP="001840E4">
                              <w:r>
                                <w:rPr>
                                  <w:rFonts w:ascii="Calibri" w:eastAsia="Calibri" w:hAnsi="Calibri" w:cs="Calibri"/>
                                  <w:b/>
                                  <w:color w:val="5B9BD5"/>
                                  <w:sz w:val="20"/>
                                </w:rPr>
                                <w:t>3</w:t>
                              </w:r>
                            </w:p>
                          </w:txbxContent>
                        </wps:txbx>
                        <wps:bodyPr horzOverflow="overflow" vert="horz" lIns="0" tIns="0" rIns="0" bIns="0" rtlCol="0">
                          <a:noAutofit/>
                        </wps:bodyPr>
                      </wps:wsp>
                      <wps:wsp>
                        <wps:cNvPr id="4285" name="Rectangle 4285"/>
                        <wps:cNvSpPr/>
                        <wps:spPr>
                          <a:xfrm>
                            <a:off x="3450200" y="1090099"/>
                            <a:ext cx="620575" cy="172044"/>
                          </a:xfrm>
                          <a:prstGeom prst="rect">
                            <a:avLst/>
                          </a:prstGeom>
                          <a:ln>
                            <a:noFill/>
                          </a:ln>
                        </wps:spPr>
                        <wps:txbx>
                          <w:txbxContent>
                            <w:p w:rsidR="00BD62D2" w:rsidRDefault="00BD62D2" w:rsidP="001840E4">
                              <w:r>
                                <w:rPr>
                                  <w:rFonts w:ascii="Calibri" w:eastAsia="Calibri" w:hAnsi="Calibri" w:cs="Calibri"/>
                                  <w:b/>
                                  <w:color w:val="ED7D31"/>
                                  <w:sz w:val="20"/>
                                </w:rPr>
                                <w:t>Зелений</w:t>
                              </w:r>
                            </w:p>
                          </w:txbxContent>
                        </wps:txbx>
                        <wps:bodyPr horzOverflow="overflow" vert="horz" lIns="0" tIns="0" rIns="0" bIns="0" rtlCol="0">
                          <a:noAutofit/>
                        </wps:bodyPr>
                      </wps:wsp>
                      <wps:wsp>
                        <wps:cNvPr id="4286" name="Rectangle 4286"/>
                        <wps:cNvSpPr/>
                        <wps:spPr>
                          <a:xfrm>
                            <a:off x="3916670" y="1090099"/>
                            <a:ext cx="38174" cy="172044"/>
                          </a:xfrm>
                          <a:prstGeom prst="rect">
                            <a:avLst/>
                          </a:prstGeom>
                          <a:ln>
                            <a:noFill/>
                          </a:ln>
                        </wps:spPr>
                        <wps:txbx>
                          <w:txbxContent>
                            <w:p w:rsidR="00BD62D2" w:rsidRDefault="00BD62D2" w:rsidP="001840E4">
                              <w:r>
                                <w:rPr>
                                  <w:rFonts w:ascii="Calibri" w:eastAsia="Calibri" w:hAnsi="Calibri" w:cs="Calibri"/>
                                  <w:b/>
                                  <w:color w:val="ED7D31"/>
                                  <w:sz w:val="20"/>
                                </w:rPr>
                                <w:t xml:space="preserve"> </w:t>
                              </w:r>
                            </w:p>
                          </w:txbxContent>
                        </wps:txbx>
                        <wps:bodyPr horzOverflow="overflow" vert="horz" lIns="0" tIns="0" rIns="0" bIns="0" rtlCol="0">
                          <a:noAutofit/>
                        </wps:bodyPr>
                      </wps:wsp>
                      <wps:wsp>
                        <wps:cNvPr id="4287" name="Rectangle 4287"/>
                        <wps:cNvSpPr/>
                        <wps:spPr>
                          <a:xfrm>
                            <a:off x="3945372" y="1090099"/>
                            <a:ext cx="523114" cy="172044"/>
                          </a:xfrm>
                          <a:prstGeom prst="rect">
                            <a:avLst/>
                          </a:prstGeom>
                          <a:ln>
                            <a:noFill/>
                          </a:ln>
                        </wps:spPr>
                        <wps:txbx>
                          <w:txbxContent>
                            <w:p w:rsidR="00BD62D2" w:rsidRDefault="00BD62D2" w:rsidP="001840E4">
                              <w:r>
                                <w:rPr>
                                  <w:rFonts w:ascii="Calibri" w:eastAsia="Calibri" w:hAnsi="Calibri" w:cs="Calibri"/>
                                  <w:b/>
                                  <w:color w:val="ED7D31"/>
                                  <w:sz w:val="20"/>
                                </w:rPr>
                                <w:t>туризм</w:t>
                              </w:r>
                            </w:p>
                          </w:txbxContent>
                        </wps:txbx>
                        <wps:bodyPr horzOverflow="overflow" vert="horz" lIns="0" tIns="0" rIns="0" bIns="0" rtlCol="0">
                          <a:noAutofit/>
                        </wps:bodyPr>
                      </wps:wsp>
                      <wps:wsp>
                        <wps:cNvPr id="4288" name="Rectangle 4288"/>
                        <wps:cNvSpPr/>
                        <wps:spPr>
                          <a:xfrm>
                            <a:off x="4338692" y="1090099"/>
                            <a:ext cx="38174" cy="172044"/>
                          </a:xfrm>
                          <a:prstGeom prst="rect">
                            <a:avLst/>
                          </a:prstGeom>
                          <a:ln>
                            <a:noFill/>
                          </a:ln>
                        </wps:spPr>
                        <wps:txbx>
                          <w:txbxContent>
                            <w:p w:rsidR="00BD62D2" w:rsidRDefault="00BD62D2" w:rsidP="001840E4">
                              <w:r>
                                <w:rPr>
                                  <w:rFonts w:ascii="Calibri" w:eastAsia="Calibri" w:hAnsi="Calibri" w:cs="Calibri"/>
                                  <w:b/>
                                  <w:color w:val="ED7D31"/>
                                  <w:sz w:val="20"/>
                                </w:rPr>
                                <w:t xml:space="preserve"> </w:t>
                              </w:r>
                            </w:p>
                          </w:txbxContent>
                        </wps:txbx>
                        <wps:bodyPr horzOverflow="overflow" vert="horz" lIns="0" tIns="0" rIns="0" bIns="0" rtlCol="0">
                          <a:noAutofit/>
                        </wps:bodyPr>
                      </wps:wsp>
                      <wps:wsp>
                        <wps:cNvPr id="26782" name="Rectangle 26782"/>
                        <wps:cNvSpPr/>
                        <wps:spPr>
                          <a:xfrm>
                            <a:off x="3720887" y="1245128"/>
                            <a:ext cx="171275" cy="172044"/>
                          </a:xfrm>
                          <a:prstGeom prst="rect">
                            <a:avLst/>
                          </a:prstGeom>
                          <a:ln>
                            <a:noFill/>
                          </a:ln>
                        </wps:spPr>
                        <wps:txbx>
                          <w:txbxContent>
                            <w:p w:rsidR="00BD62D2" w:rsidRDefault="00BD62D2" w:rsidP="001840E4">
                              <w:r>
                                <w:rPr>
                                  <w:rFonts w:ascii="Calibri" w:eastAsia="Calibri" w:hAnsi="Calibri" w:cs="Calibri"/>
                                  <w:b/>
                                  <w:color w:val="ED7D31"/>
                                  <w:sz w:val="20"/>
                                </w:rPr>
                                <w:t>21</w:t>
                              </w:r>
                            </w:p>
                          </w:txbxContent>
                        </wps:txbx>
                        <wps:bodyPr horzOverflow="overflow" vert="horz" lIns="0" tIns="0" rIns="0" bIns="0" rtlCol="0">
                          <a:noAutofit/>
                        </wps:bodyPr>
                      </wps:wsp>
                      <wps:wsp>
                        <wps:cNvPr id="26783" name="Rectangle 26783"/>
                        <wps:cNvSpPr/>
                        <wps:spPr>
                          <a:xfrm>
                            <a:off x="3849665" y="1245128"/>
                            <a:ext cx="290356" cy="172044"/>
                          </a:xfrm>
                          <a:prstGeom prst="rect">
                            <a:avLst/>
                          </a:prstGeom>
                          <a:ln>
                            <a:noFill/>
                          </a:ln>
                        </wps:spPr>
                        <wps:txbx>
                          <w:txbxContent>
                            <w:p w:rsidR="00BD62D2" w:rsidRDefault="00BD62D2" w:rsidP="001840E4">
                              <w:r>
                                <w:rPr>
                                  <w:rFonts w:ascii="Calibri" w:eastAsia="Calibri" w:hAnsi="Calibri" w:cs="Calibri"/>
                                  <w:b/>
                                  <w:color w:val="ED7D31"/>
                                  <w:sz w:val="20"/>
                                </w:rPr>
                                <w:t>,8 %</w:t>
                              </w:r>
                            </w:p>
                          </w:txbxContent>
                        </wps:txbx>
                        <wps:bodyPr horzOverflow="overflow" vert="horz" lIns="0" tIns="0" rIns="0" bIns="0" rtlCol="0">
                          <a:noAutofit/>
                        </wps:bodyPr>
                      </wps:wsp>
                      <wps:wsp>
                        <wps:cNvPr id="4290" name="Rectangle 4290"/>
                        <wps:cNvSpPr/>
                        <wps:spPr>
                          <a:xfrm>
                            <a:off x="3615399" y="1988229"/>
                            <a:ext cx="900459" cy="172044"/>
                          </a:xfrm>
                          <a:prstGeom prst="rect">
                            <a:avLst/>
                          </a:prstGeom>
                          <a:ln>
                            <a:noFill/>
                          </a:ln>
                        </wps:spPr>
                        <wps:txbx>
                          <w:txbxContent>
                            <w:p w:rsidR="00BD62D2" w:rsidRDefault="00BD62D2" w:rsidP="001840E4">
                              <w:r>
                                <w:rPr>
                                  <w:rFonts w:ascii="Calibri" w:eastAsia="Calibri" w:hAnsi="Calibri" w:cs="Calibri"/>
                                  <w:b/>
                                  <w:color w:val="A5A5A5"/>
                                  <w:sz w:val="20"/>
                                </w:rPr>
                                <w:t>Екологічний</w:t>
                              </w:r>
                            </w:p>
                          </w:txbxContent>
                        </wps:txbx>
                        <wps:bodyPr horzOverflow="overflow" vert="horz" lIns="0" tIns="0" rIns="0" bIns="0" rtlCol="0">
                          <a:noAutofit/>
                        </wps:bodyPr>
                      </wps:wsp>
                      <wps:wsp>
                        <wps:cNvPr id="4291" name="Rectangle 4291"/>
                        <wps:cNvSpPr/>
                        <wps:spPr>
                          <a:xfrm>
                            <a:off x="4292436" y="1988229"/>
                            <a:ext cx="38174" cy="172044"/>
                          </a:xfrm>
                          <a:prstGeom prst="rect">
                            <a:avLst/>
                          </a:prstGeom>
                          <a:ln>
                            <a:noFill/>
                          </a:ln>
                        </wps:spPr>
                        <wps:txbx>
                          <w:txbxContent>
                            <w:p w:rsidR="00BD62D2" w:rsidRDefault="00BD62D2" w:rsidP="001840E4">
                              <w:r>
                                <w:rPr>
                                  <w:rFonts w:ascii="Calibri" w:eastAsia="Calibri" w:hAnsi="Calibri" w:cs="Calibri"/>
                                  <w:b/>
                                  <w:color w:val="A5A5A5"/>
                                  <w:sz w:val="20"/>
                                </w:rPr>
                                <w:t xml:space="preserve"> </w:t>
                              </w:r>
                            </w:p>
                          </w:txbxContent>
                        </wps:txbx>
                        <wps:bodyPr horzOverflow="overflow" vert="horz" lIns="0" tIns="0" rIns="0" bIns="0" rtlCol="0">
                          <a:noAutofit/>
                        </wps:bodyPr>
                      </wps:wsp>
                      <wps:wsp>
                        <wps:cNvPr id="4292" name="Rectangle 4292"/>
                        <wps:cNvSpPr/>
                        <wps:spPr>
                          <a:xfrm>
                            <a:off x="3601505" y="2143258"/>
                            <a:ext cx="522945" cy="172044"/>
                          </a:xfrm>
                          <a:prstGeom prst="rect">
                            <a:avLst/>
                          </a:prstGeom>
                          <a:ln>
                            <a:noFill/>
                          </a:ln>
                        </wps:spPr>
                        <wps:txbx>
                          <w:txbxContent>
                            <w:p w:rsidR="00BD62D2" w:rsidRDefault="00BD62D2" w:rsidP="001840E4">
                              <w:r>
                                <w:rPr>
                                  <w:rFonts w:ascii="Calibri" w:eastAsia="Calibri" w:hAnsi="Calibri" w:cs="Calibri"/>
                                  <w:b/>
                                  <w:color w:val="A5A5A5"/>
                                  <w:sz w:val="20"/>
                                </w:rPr>
                                <w:t>туризм</w:t>
                              </w:r>
                            </w:p>
                          </w:txbxContent>
                        </wps:txbx>
                        <wps:bodyPr horzOverflow="overflow" vert="horz" lIns="0" tIns="0" rIns="0" bIns="0" rtlCol="0">
                          <a:noAutofit/>
                        </wps:bodyPr>
                      </wps:wsp>
                      <wps:wsp>
                        <wps:cNvPr id="4293" name="Rectangle 4293"/>
                        <wps:cNvSpPr/>
                        <wps:spPr>
                          <a:xfrm>
                            <a:off x="3994824" y="2143258"/>
                            <a:ext cx="414167" cy="172044"/>
                          </a:xfrm>
                          <a:prstGeom prst="rect">
                            <a:avLst/>
                          </a:prstGeom>
                          <a:ln>
                            <a:noFill/>
                          </a:ln>
                        </wps:spPr>
                        <wps:txbx>
                          <w:txbxContent>
                            <w:p w:rsidR="00BD62D2" w:rsidRDefault="00BD62D2" w:rsidP="001840E4">
                              <w:r>
                                <w:rPr>
                                  <w:rFonts w:ascii="Calibri" w:eastAsia="Calibri" w:hAnsi="Calibri" w:cs="Calibri"/>
                                  <w:b/>
                                  <w:color w:val="A5A5A5"/>
                                  <w:sz w:val="20"/>
                                </w:rPr>
                                <w:t xml:space="preserve"> 6,4 %</w:t>
                              </w:r>
                            </w:p>
                          </w:txbxContent>
                        </wps:txbx>
                        <wps:bodyPr horzOverflow="overflow" vert="horz" lIns="0" tIns="0" rIns="0" bIns="0" rtlCol="0">
                          <a:noAutofit/>
                        </wps:bodyPr>
                      </wps:wsp>
                      <wps:wsp>
                        <wps:cNvPr id="4294" name="Rectangle 4294"/>
                        <wps:cNvSpPr/>
                        <wps:spPr>
                          <a:xfrm>
                            <a:off x="3198205" y="2730254"/>
                            <a:ext cx="818538" cy="172044"/>
                          </a:xfrm>
                          <a:prstGeom prst="rect">
                            <a:avLst/>
                          </a:prstGeom>
                          <a:ln>
                            <a:noFill/>
                          </a:ln>
                        </wps:spPr>
                        <wps:txbx>
                          <w:txbxContent>
                            <w:p w:rsidR="00BD62D2" w:rsidRDefault="00BD62D2" w:rsidP="001840E4">
                              <w:r>
                                <w:rPr>
                                  <w:rFonts w:ascii="Calibri" w:eastAsia="Calibri" w:hAnsi="Calibri" w:cs="Calibri"/>
                                  <w:b/>
                                  <w:color w:val="FFC000"/>
                                  <w:sz w:val="20"/>
                                </w:rPr>
                                <w:t>Культурно-</w:t>
                              </w:r>
                            </w:p>
                          </w:txbxContent>
                        </wps:txbx>
                        <wps:bodyPr horzOverflow="overflow" vert="horz" lIns="0" tIns="0" rIns="0" bIns="0" rtlCol="0">
                          <a:noAutofit/>
                        </wps:bodyPr>
                      </wps:wsp>
                      <wps:wsp>
                        <wps:cNvPr id="4295" name="Rectangle 4295"/>
                        <wps:cNvSpPr/>
                        <wps:spPr>
                          <a:xfrm>
                            <a:off x="3130451" y="2885283"/>
                            <a:ext cx="998765" cy="172044"/>
                          </a:xfrm>
                          <a:prstGeom prst="rect">
                            <a:avLst/>
                          </a:prstGeom>
                          <a:ln>
                            <a:noFill/>
                          </a:ln>
                        </wps:spPr>
                        <wps:txbx>
                          <w:txbxContent>
                            <w:p w:rsidR="00BD62D2" w:rsidRDefault="00BD62D2" w:rsidP="001840E4">
                              <w:r>
                                <w:rPr>
                                  <w:rFonts w:ascii="Calibri" w:eastAsia="Calibri" w:hAnsi="Calibri" w:cs="Calibri"/>
                                  <w:b/>
                                  <w:color w:val="FFC000"/>
                                  <w:sz w:val="20"/>
                                </w:rPr>
                                <w:t>пізнавальний</w:t>
                              </w:r>
                            </w:p>
                          </w:txbxContent>
                        </wps:txbx>
                        <wps:bodyPr horzOverflow="overflow" vert="horz" lIns="0" tIns="0" rIns="0" bIns="0" rtlCol="0">
                          <a:noAutofit/>
                        </wps:bodyPr>
                      </wps:wsp>
                      <wps:wsp>
                        <wps:cNvPr id="4296" name="Rectangle 4296"/>
                        <wps:cNvSpPr/>
                        <wps:spPr>
                          <a:xfrm>
                            <a:off x="3881402" y="2885283"/>
                            <a:ext cx="38174" cy="172044"/>
                          </a:xfrm>
                          <a:prstGeom prst="rect">
                            <a:avLst/>
                          </a:prstGeom>
                          <a:ln>
                            <a:noFill/>
                          </a:ln>
                        </wps:spPr>
                        <wps:txbx>
                          <w:txbxContent>
                            <w:p w:rsidR="00BD62D2" w:rsidRDefault="00BD62D2" w:rsidP="001840E4">
                              <w:r>
                                <w:rPr>
                                  <w:rFonts w:ascii="Calibri" w:eastAsia="Calibri" w:hAnsi="Calibri" w:cs="Calibri"/>
                                  <w:b/>
                                  <w:color w:val="FFC000"/>
                                  <w:sz w:val="20"/>
                                </w:rPr>
                                <w:t xml:space="preserve"> </w:t>
                              </w:r>
                            </w:p>
                          </w:txbxContent>
                        </wps:txbx>
                        <wps:bodyPr horzOverflow="overflow" vert="horz" lIns="0" tIns="0" rIns="0" bIns="0" rtlCol="0">
                          <a:noAutofit/>
                        </wps:bodyPr>
                      </wps:wsp>
                      <wps:wsp>
                        <wps:cNvPr id="4297" name="Rectangle 4297"/>
                        <wps:cNvSpPr/>
                        <wps:spPr>
                          <a:xfrm>
                            <a:off x="3121370" y="3040311"/>
                            <a:ext cx="522945" cy="172044"/>
                          </a:xfrm>
                          <a:prstGeom prst="rect">
                            <a:avLst/>
                          </a:prstGeom>
                          <a:ln>
                            <a:noFill/>
                          </a:ln>
                        </wps:spPr>
                        <wps:txbx>
                          <w:txbxContent>
                            <w:p w:rsidR="00BD62D2" w:rsidRDefault="00BD62D2" w:rsidP="001840E4">
                              <w:r>
                                <w:rPr>
                                  <w:rFonts w:ascii="Calibri" w:eastAsia="Calibri" w:hAnsi="Calibri" w:cs="Calibri"/>
                                  <w:b/>
                                  <w:color w:val="FFC000"/>
                                  <w:sz w:val="20"/>
                                </w:rPr>
                                <w:t>туризм</w:t>
                              </w:r>
                            </w:p>
                          </w:txbxContent>
                        </wps:txbx>
                        <wps:bodyPr horzOverflow="overflow" vert="horz" lIns="0" tIns="0" rIns="0" bIns="0" rtlCol="0">
                          <a:noAutofit/>
                        </wps:bodyPr>
                      </wps:wsp>
                      <wps:wsp>
                        <wps:cNvPr id="4298" name="Rectangle 4298"/>
                        <wps:cNvSpPr/>
                        <wps:spPr>
                          <a:xfrm>
                            <a:off x="3514689" y="3040311"/>
                            <a:ext cx="499805" cy="172044"/>
                          </a:xfrm>
                          <a:prstGeom prst="rect">
                            <a:avLst/>
                          </a:prstGeom>
                          <a:ln>
                            <a:noFill/>
                          </a:ln>
                        </wps:spPr>
                        <wps:txbx>
                          <w:txbxContent>
                            <w:p w:rsidR="00BD62D2" w:rsidRDefault="00BD62D2" w:rsidP="001840E4">
                              <w:r>
                                <w:rPr>
                                  <w:rFonts w:ascii="Calibri" w:eastAsia="Calibri" w:hAnsi="Calibri" w:cs="Calibri"/>
                                  <w:b/>
                                  <w:color w:val="FFC000"/>
                                  <w:sz w:val="20"/>
                                </w:rPr>
                                <w:t xml:space="preserve"> 21,8 %</w:t>
                              </w:r>
                            </w:p>
                          </w:txbxContent>
                        </wps:txbx>
                        <wps:bodyPr horzOverflow="overflow" vert="horz" lIns="0" tIns="0" rIns="0" bIns="0" rtlCol="0">
                          <a:noAutofit/>
                        </wps:bodyPr>
                      </wps:wsp>
                      <wps:wsp>
                        <wps:cNvPr id="4299" name="Rectangle 4299"/>
                        <wps:cNvSpPr/>
                        <wps:spPr>
                          <a:xfrm>
                            <a:off x="1917726" y="2757278"/>
                            <a:ext cx="603515" cy="172044"/>
                          </a:xfrm>
                          <a:prstGeom prst="rect">
                            <a:avLst/>
                          </a:prstGeom>
                          <a:ln>
                            <a:noFill/>
                          </a:ln>
                        </wps:spPr>
                        <wps:txbx>
                          <w:txbxContent>
                            <w:p w:rsidR="00BD62D2" w:rsidRDefault="00BD62D2" w:rsidP="001840E4">
                              <w:r>
                                <w:rPr>
                                  <w:rFonts w:ascii="Calibri" w:eastAsia="Calibri" w:hAnsi="Calibri" w:cs="Calibri"/>
                                  <w:b/>
                                  <w:color w:val="4472C4"/>
                                  <w:sz w:val="20"/>
                                </w:rPr>
                                <w:t>Освітній</w:t>
                              </w:r>
                            </w:p>
                          </w:txbxContent>
                        </wps:txbx>
                        <wps:bodyPr horzOverflow="overflow" vert="horz" lIns="0" tIns="0" rIns="0" bIns="0" rtlCol="0">
                          <a:noAutofit/>
                        </wps:bodyPr>
                      </wps:wsp>
                      <wps:wsp>
                        <wps:cNvPr id="4300" name="Rectangle 4300"/>
                        <wps:cNvSpPr/>
                        <wps:spPr>
                          <a:xfrm>
                            <a:off x="2371371" y="2757278"/>
                            <a:ext cx="38174" cy="172044"/>
                          </a:xfrm>
                          <a:prstGeom prst="rect">
                            <a:avLst/>
                          </a:prstGeom>
                          <a:ln>
                            <a:noFill/>
                          </a:ln>
                        </wps:spPr>
                        <wps:txbx>
                          <w:txbxContent>
                            <w:p w:rsidR="00BD62D2" w:rsidRDefault="00BD62D2" w:rsidP="001840E4">
                              <w:r>
                                <w:rPr>
                                  <w:rFonts w:ascii="Calibri" w:eastAsia="Calibri" w:hAnsi="Calibri" w:cs="Calibri"/>
                                  <w:b/>
                                  <w:color w:val="4472C4"/>
                                  <w:sz w:val="20"/>
                                </w:rPr>
                                <w:t xml:space="preserve"> </w:t>
                              </w:r>
                            </w:p>
                          </w:txbxContent>
                        </wps:txbx>
                        <wps:bodyPr horzOverflow="overflow" vert="horz" lIns="0" tIns="0" rIns="0" bIns="0" rtlCol="0">
                          <a:noAutofit/>
                        </wps:bodyPr>
                      </wps:wsp>
                      <wps:wsp>
                        <wps:cNvPr id="4301" name="Rectangle 4301"/>
                        <wps:cNvSpPr/>
                        <wps:spPr>
                          <a:xfrm>
                            <a:off x="2400072" y="2757278"/>
                            <a:ext cx="523114" cy="172044"/>
                          </a:xfrm>
                          <a:prstGeom prst="rect">
                            <a:avLst/>
                          </a:prstGeom>
                          <a:ln>
                            <a:noFill/>
                          </a:ln>
                        </wps:spPr>
                        <wps:txbx>
                          <w:txbxContent>
                            <w:p w:rsidR="00BD62D2" w:rsidRDefault="00BD62D2" w:rsidP="001840E4">
                              <w:r>
                                <w:rPr>
                                  <w:rFonts w:ascii="Calibri" w:eastAsia="Calibri" w:hAnsi="Calibri" w:cs="Calibri"/>
                                  <w:b/>
                                  <w:color w:val="4472C4"/>
                                  <w:sz w:val="20"/>
                                </w:rPr>
                                <w:t>туризм</w:t>
                              </w:r>
                            </w:p>
                          </w:txbxContent>
                        </wps:txbx>
                        <wps:bodyPr horzOverflow="overflow" vert="horz" lIns="0" tIns="0" rIns="0" bIns="0" rtlCol="0">
                          <a:noAutofit/>
                        </wps:bodyPr>
                      </wps:wsp>
                      <wps:wsp>
                        <wps:cNvPr id="4302" name="Rectangle 4302"/>
                        <wps:cNvSpPr/>
                        <wps:spPr>
                          <a:xfrm>
                            <a:off x="2793391" y="2757278"/>
                            <a:ext cx="38174" cy="172044"/>
                          </a:xfrm>
                          <a:prstGeom prst="rect">
                            <a:avLst/>
                          </a:prstGeom>
                          <a:ln>
                            <a:noFill/>
                          </a:ln>
                        </wps:spPr>
                        <wps:txbx>
                          <w:txbxContent>
                            <w:p w:rsidR="00BD62D2" w:rsidRDefault="00BD62D2" w:rsidP="001840E4">
                              <w:r>
                                <w:rPr>
                                  <w:rFonts w:ascii="Calibri" w:eastAsia="Calibri" w:hAnsi="Calibri" w:cs="Calibri"/>
                                  <w:b/>
                                  <w:color w:val="4472C4"/>
                                  <w:sz w:val="20"/>
                                </w:rPr>
                                <w:t xml:space="preserve"> </w:t>
                              </w:r>
                            </w:p>
                          </w:txbxContent>
                        </wps:txbx>
                        <wps:bodyPr horzOverflow="overflow" vert="horz" lIns="0" tIns="0" rIns="0" bIns="0" rtlCol="0">
                          <a:noAutofit/>
                        </wps:bodyPr>
                      </wps:wsp>
                      <wps:wsp>
                        <wps:cNvPr id="26786" name="Rectangle 26786"/>
                        <wps:cNvSpPr/>
                        <wps:spPr>
                          <a:xfrm>
                            <a:off x="2182001" y="2912307"/>
                            <a:ext cx="85638" cy="172044"/>
                          </a:xfrm>
                          <a:prstGeom prst="rect">
                            <a:avLst/>
                          </a:prstGeom>
                          <a:ln>
                            <a:noFill/>
                          </a:ln>
                        </wps:spPr>
                        <wps:txbx>
                          <w:txbxContent>
                            <w:p w:rsidR="00BD62D2" w:rsidRDefault="00BD62D2" w:rsidP="001840E4">
                              <w:r>
                                <w:rPr>
                                  <w:rFonts w:ascii="Calibri" w:eastAsia="Calibri" w:hAnsi="Calibri" w:cs="Calibri"/>
                                  <w:b/>
                                  <w:color w:val="4472C4"/>
                                  <w:sz w:val="20"/>
                                </w:rPr>
                                <w:t>3</w:t>
                              </w:r>
                            </w:p>
                          </w:txbxContent>
                        </wps:txbx>
                        <wps:bodyPr horzOverflow="overflow" vert="horz" lIns="0" tIns="0" rIns="0" bIns="0" rtlCol="0">
                          <a:noAutofit/>
                        </wps:bodyPr>
                      </wps:wsp>
                      <wps:wsp>
                        <wps:cNvPr id="26787" name="Rectangle 26787"/>
                        <wps:cNvSpPr/>
                        <wps:spPr>
                          <a:xfrm>
                            <a:off x="2246390" y="2912307"/>
                            <a:ext cx="375993" cy="172044"/>
                          </a:xfrm>
                          <a:prstGeom prst="rect">
                            <a:avLst/>
                          </a:prstGeom>
                          <a:ln>
                            <a:noFill/>
                          </a:ln>
                        </wps:spPr>
                        <wps:txbx>
                          <w:txbxContent>
                            <w:p w:rsidR="00BD62D2" w:rsidRDefault="00BD62D2" w:rsidP="001840E4">
                              <w:r>
                                <w:rPr>
                                  <w:rFonts w:ascii="Calibri" w:eastAsia="Calibri" w:hAnsi="Calibri" w:cs="Calibri"/>
                                  <w:b/>
                                  <w:color w:val="4472C4"/>
                                  <w:sz w:val="20"/>
                                </w:rPr>
                                <w:t>,84 %</w:t>
                              </w:r>
                            </w:p>
                          </w:txbxContent>
                        </wps:txbx>
                        <wps:bodyPr horzOverflow="overflow" vert="horz" lIns="0" tIns="0" rIns="0" bIns="0" rtlCol="0">
                          <a:noAutofit/>
                        </wps:bodyPr>
                      </wps:wsp>
                      <wps:wsp>
                        <wps:cNvPr id="4304" name="Rectangle 4304"/>
                        <wps:cNvSpPr/>
                        <wps:spPr>
                          <a:xfrm>
                            <a:off x="1209226" y="2548330"/>
                            <a:ext cx="682565" cy="172044"/>
                          </a:xfrm>
                          <a:prstGeom prst="rect">
                            <a:avLst/>
                          </a:prstGeom>
                          <a:ln>
                            <a:noFill/>
                          </a:ln>
                        </wps:spPr>
                        <wps:txbx>
                          <w:txbxContent>
                            <w:p w:rsidR="00BD62D2" w:rsidRDefault="00BD62D2" w:rsidP="001840E4">
                              <w:r>
                                <w:rPr>
                                  <w:rFonts w:ascii="Calibri" w:eastAsia="Calibri" w:hAnsi="Calibri" w:cs="Calibri"/>
                                  <w:b/>
                                  <w:color w:val="70AD47"/>
                                  <w:sz w:val="20"/>
                                </w:rPr>
                                <w:t>Подієвий</w:t>
                              </w:r>
                            </w:p>
                          </w:txbxContent>
                        </wps:txbx>
                        <wps:bodyPr horzOverflow="overflow" vert="horz" lIns="0" tIns="0" rIns="0" bIns="0" rtlCol="0">
                          <a:noAutofit/>
                        </wps:bodyPr>
                      </wps:wsp>
                      <wps:wsp>
                        <wps:cNvPr id="4305" name="Rectangle 4305"/>
                        <wps:cNvSpPr/>
                        <wps:spPr>
                          <a:xfrm>
                            <a:off x="1722306" y="2548330"/>
                            <a:ext cx="38174" cy="172044"/>
                          </a:xfrm>
                          <a:prstGeom prst="rect">
                            <a:avLst/>
                          </a:prstGeom>
                          <a:ln>
                            <a:noFill/>
                          </a:ln>
                        </wps:spPr>
                        <wps:txbx>
                          <w:txbxContent>
                            <w:p w:rsidR="00BD62D2" w:rsidRDefault="00BD62D2" w:rsidP="001840E4">
                              <w:r>
                                <w:rPr>
                                  <w:rFonts w:ascii="Calibri" w:eastAsia="Calibri" w:hAnsi="Calibri" w:cs="Calibri"/>
                                  <w:b/>
                                  <w:color w:val="70AD47"/>
                                  <w:sz w:val="20"/>
                                </w:rPr>
                                <w:t xml:space="preserve"> </w:t>
                              </w:r>
                            </w:p>
                          </w:txbxContent>
                        </wps:txbx>
                        <wps:bodyPr horzOverflow="overflow" vert="horz" lIns="0" tIns="0" rIns="0" bIns="0" rtlCol="0">
                          <a:noAutofit/>
                        </wps:bodyPr>
                      </wps:wsp>
                      <wps:wsp>
                        <wps:cNvPr id="4306" name="Rectangle 4306"/>
                        <wps:cNvSpPr/>
                        <wps:spPr>
                          <a:xfrm>
                            <a:off x="1751135" y="2548330"/>
                            <a:ext cx="522946" cy="172044"/>
                          </a:xfrm>
                          <a:prstGeom prst="rect">
                            <a:avLst/>
                          </a:prstGeom>
                          <a:ln>
                            <a:noFill/>
                          </a:ln>
                        </wps:spPr>
                        <wps:txbx>
                          <w:txbxContent>
                            <w:p w:rsidR="00BD62D2" w:rsidRDefault="00BD62D2" w:rsidP="001840E4">
                              <w:r>
                                <w:rPr>
                                  <w:rFonts w:ascii="Calibri" w:eastAsia="Calibri" w:hAnsi="Calibri" w:cs="Calibri"/>
                                  <w:b/>
                                  <w:color w:val="70AD47"/>
                                  <w:sz w:val="20"/>
                                </w:rPr>
                                <w:t>туризм</w:t>
                              </w:r>
                            </w:p>
                          </w:txbxContent>
                        </wps:txbx>
                        <wps:bodyPr horzOverflow="overflow" vert="horz" lIns="0" tIns="0" rIns="0" bIns="0" rtlCol="0">
                          <a:noAutofit/>
                        </wps:bodyPr>
                      </wps:wsp>
                      <wps:wsp>
                        <wps:cNvPr id="4307" name="Rectangle 4307"/>
                        <wps:cNvSpPr/>
                        <wps:spPr>
                          <a:xfrm>
                            <a:off x="2144327" y="2548330"/>
                            <a:ext cx="38174" cy="172044"/>
                          </a:xfrm>
                          <a:prstGeom prst="rect">
                            <a:avLst/>
                          </a:prstGeom>
                          <a:ln>
                            <a:noFill/>
                          </a:ln>
                        </wps:spPr>
                        <wps:txbx>
                          <w:txbxContent>
                            <w:p w:rsidR="00BD62D2" w:rsidRDefault="00BD62D2" w:rsidP="001840E4">
                              <w:r>
                                <w:rPr>
                                  <w:rFonts w:ascii="Calibri" w:eastAsia="Calibri" w:hAnsi="Calibri" w:cs="Calibri"/>
                                  <w:b/>
                                  <w:color w:val="70AD47"/>
                                  <w:sz w:val="20"/>
                                </w:rPr>
                                <w:t xml:space="preserve"> </w:t>
                              </w:r>
                            </w:p>
                          </w:txbxContent>
                        </wps:txbx>
                        <wps:bodyPr horzOverflow="overflow" vert="horz" lIns="0" tIns="0" rIns="0" bIns="0" rtlCol="0">
                          <a:noAutofit/>
                        </wps:bodyPr>
                      </wps:wsp>
                      <wps:wsp>
                        <wps:cNvPr id="26784" name="Rectangle 26784"/>
                        <wps:cNvSpPr/>
                        <wps:spPr>
                          <a:xfrm>
                            <a:off x="1503231" y="2703359"/>
                            <a:ext cx="85638" cy="172044"/>
                          </a:xfrm>
                          <a:prstGeom prst="rect">
                            <a:avLst/>
                          </a:prstGeom>
                          <a:ln>
                            <a:noFill/>
                          </a:ln>
                        </wps:spPr>
                        <wps:txbx>
                          <w:txbxContent>
                            <w:p w:rsidR="00BD62D2" w:rsidRDefault="00BD62D2" w:rsidP="001840E4">
                              <w:r>
                                <w:rPr>
                                  <w:rFonts w:ascii="Calibri" w:eastAsia="Calibri" w:hAnsi="Calibri" w:cs="Calibri"/>
                                  <w:b/>
                                  <w:color w:val="70AD47"/>
                                  <w:sz w:val="20"/>
                                </w:rPr>
                                <w:t>5</w:t>
                              </w:r>
                            </w:p>
                          </w:txbxContent>
                        </wps:txbx>
                        <wps:bodyPr horzOverflow="overflow" vert="horz" lIns="0" tIns="0" rIns="0" bIns="0" rtlCol="0">
                          <a:noAutofit/>
                        </wps:bodyPr>
                      </wps:wsp>
                      <wps:wsp>
                        <wps:cNvPr id="26785" name="Rectangle 26785"/>
                        <wps:cNvSpPr/>
                        <wps:spPr>
                          <a:xfrm>
                            <a:off x="1567620" y="2703359"/>
                            <a:ext cx="375994" cy="172044"/>
                          </a:xfrm>
                          <a:prstGeom prst="rect">
                            <a:avLst/>
                          </a:prstGeom>
                          <a:ln>
                            <a:noFill/>
                          </a:ln>
                        </wps:spPr>
                        <wps:txbx>
                          <w:txbxContent>
                            <w:p w:rsidR="00BD62D2" w:rsidRDefault="00BD62D2" w:rsidP="001840E4">
                              <w:r>
                                <w:rPr>
                                  <w:rFonts w:ascii="Calibri" w:eastAsia="Calibri" w:hAnsi="Calibri" w:cs="Calibri"/>
                                  <w:b/>
                                  <w:color w:val="70AD47"/>
                                  <w:sz w:val="20"/>
                                </w:rPr>
                                <w:t>,12 %</w:t>
                              </w:r>
                            </w:p>
                          </w:txbxContent>
                        </wps:txbx>
                        <wps:bodyPr horzOverflow="overflow" vert="horz" lIns="0" tIns="0" rIns="0" bIns="0" rtlCol="0">
                          <a:noAutofit/>
                        </wps:bodyPr>
                      </wps:wsp>
                      <wps:wsp>
                        <wps:cNvPr id="4309" name="Rectangle 4309"/>
                        <wps:cNvSpPr/>
                        <wps:spPr>
                          <a:xfrm>
                            <a:off x="1060054" y="1845726"/>
                            <a:ext cx="1028155" cy="172044"/>
                          </a:xfrm>
                          <a:prstGeom prst="rect">
                            <a:avLst/>
                          </a:prstGeom>
                          <a:ln>
                            <a:noFill/>
                          </a:ln>
                        </wps:spPr>
                        <wps:txbx>
                          <w:txbxContent>
                            <w:p w:rsidR="00BD62D2" w:rsidRDefault="00BD62D2" w:rsidP="001840E4">
                              <w:r>
                                <w:rPr>
                                  <w:rFonts w:ascii="Calibri" w:eastAsia="Calibri" w:hAnsi="Calibri" w:cs="Calibri"/>
                                  <w:b/>
                                  <w:color w:val="255D91"/>
                                  <w:sz w:val="20"/>
                                </w:rPr>
                                <w:t>Рекреаційний</w:t>
                              </w:r>
                            </w:p>
                          </w:txbxContent>
                        </wps:txbx>
                        <wps:bodyPr horzOverflow="overflow" vert="horz" lIns="0" tIns="0" rIns="0" bIns="0" rtlCol="0">
                          <a:noAutofit/>
                        </wps:bodyPr>
                      </wps:wsp>
                      <wps:wsp>
                        <wps:cNvPr id="4310" name="Rectangle 4310"/>
                        <wps:cNvSpPr/>
                        <wps:spPr>
                          <a:xfrm>
                            <a:off x="1833103" y="1845726"/>
                            <a:ext cx="38174" cy="172044"/>
                          </a:xfrm>
                          <a:prstGeom prst="rect">
                            <a:avLst/>
                          </a:prstGeom>
                          <a:ln>
                            <a:noFill/>
                          </a:ln>
                        </wps:spPr>
                        <wps:txbx>
                          <w:txbxContent>
                            <w:p w:rsidR="00BD62D2" w:rsidRDefault="00BD62D2" w:rsidP="001840E4">
                              <w:r>
                                <w:rPr>
                                  <w:rFonts w:ascii="Calibri" w:eastAsia="Calibri" w:hAnsi="Calibri" w:cs="Calibri"/>
                                  <w:b/>
                                  <w:color w:val="255D91"/>
                                  <w:sz w:val="20"/>
                                </w:rPr>
                                <w:t xml:space="preserve"> </w:t>
                              </w:r>
                            </w:p>
                          </w:txbxContent>
                        </wps:txbx>
                        <wps:bodyPr horzOverflow="overflow" vert="horz" lIns="0" tIns="0" rIns="0" bIns="0" rtlCol="0">
                          <a:noAutofit/>
                        </wps:bodyPr>
                      </wps:wsp>
                      <wps:wsp>
                        <wps:cNvPr id="4311" name="Rectangle 4311"/>
                        <wps:cNvSpPr/>
                        <wps:spPr>
                          <a:xfrm>
                            <a:off x="1062010" y="2000755"/>
                            <a:ext cx="522945" cy="172044"/>
                          </a:xfrm>
                          <a:prstGeom prst="rect">
                            <a:avLst/>
                          </a:prstGeom>
                          <a:ln>
                            <a:noFill/>
                          </a:ln>
                        </wps:spPr>
                        <wps:txbx>
                          <w:txbxContent>
                            <w:p w:rsidR="00BD62D2" w:rsidRDefault="00BD62D2" w:rsidP="001840E4">
                              <w:r>
                                <w:rPr>
                                  <w:rFonts w:ascii="Calibri" w:eastAsia="Calibri" w:hAnsi="Calibri" w:cs="Calibri"/>
                                  <w:b/>
                                  <w:color w:val="255D91"/>
                                  <w:sz w:val="20"/>
                                </w:rPr>
                                <w:t>туризм</w:t>
                              </w:r>
                            </w:p>
                          </w:txbxContent>
                        </wps:txbx>
                        <wps:bodyPr horzOverflow="overflow" vert="horz" lIns="0" tIns="0" rIns="0" bIns="0" rtlCol="0">
                          <a:noAutofit/>
                        </wps:bodyPr>
                      </wps:wsp>
                      <wps:wsp>
                        <wps:cNvPr id="4312" name="Rectangle 4312"/>
                        <wps:cNvSpPr/>
                        <wps:spPr>
                          <a:xfrm>
                            <a:off x="1455329" y="2000755"/>
                            <a:ext cx="499805" cy="172044"/>
                          </a:xfrm>
                          <a:prstGeom prst="rect">
                            <a:avLst/>
                          </a:prstGeom>
                          <a:ln>
                            <a:noFill/>
                          </a:ln>
                        </wps:spPr>
                        <wps:txbx>
                          <w:txbxContent>
                            <w:p w:rsidR="00BD62D2" w:rsidRDefault="00BD62D2" w:rsidP="001840E4">
                              <w:r>
                                <w:rPr>
                                  <w:rFonts w:ascii="Calibri" w:eastAsia="Calibri" w:hAnsi="Calibri" w:cs="Calibri"/>
                                  <w:b/>
                                  <w:color w:val="255D91"/>
                                  <w:sz w:val="20"/>
                                </w:rPr>
                                <w:t xml:space="preserve"> 21,8 %</w:t>
                              </w:r>
                            </w:p>
                          </w:txbxContent>
                        </wps:txbx>
                        <wps:bodyPr horzOverflow="overflow" vert="horz" lIns="0" tIns="0" rIns="0" bIns="0" rtlCol="0">
                          <a:noAutofit/>
                        </wps:bodyPr>
                      </wps:wsp>
                      <wps:wsp>
                        <wps:cNvPr id="4313" name="Rectangle 4313"/>
                        <wps:cNvSpPr/>
                        <wps:spPr>
                          <a:xfrm>
                            <a:off x="1044862" y="1033321"/>
                            <a:ext cx="780871" cy="172044"/>
                          </a:xfrm>
                          <a:prstGeom prst="rect">
                            <a:avLst/>
                          </a:prstGeom>
                          <a:ln>
                            <a:noFill/>
                          </a:ln>
                        </wps:spPr>
                        <wps:txbx>
                          <w:txbxContent>
                            <w:p w:rsidR="00BD62D2" w:rsidRDefault="00BD62D2" w:rsidP="001840E4">
                              <w:r>
                                <w:rPr>
                                  <w:rFonts w:ascii="Calibri" w:eastAsia="Calibri" w:hAnsi="Calibri" w:cs="Calibri"/>
                                  <w:b/>
                                  <w:color w:val="9D480D"/>
                                  <w:sz w:val="20"/>
                                </w:rPr>
                                <w:t>Релігійний</w:t>
                              </w:r>
                            </w:p>
                          </w:txbxContent>
                        </wps:txbx>
                        <wps:bodyPr horzOverflow="overflow" vert="horz" lIns="0" tIns="0" rIns="0" bIns="0" rtlCol="0">
                          <a:noAutofit/>
                        </wps:bodyPr>
                      </wps:wsp>
                      <wps:wsp>
                        <wps:cNvPr id="4314" name="Rectangle 4314"/>
                        <wps:cNvSpPr/>
                        <wps:spPr>
                          <a:xfrm>
                            <a:off x="1631983" y="1033321"/>
                            <a:ext cx="38174" cy="172044"/>
                          </a:xfrm>
                          <a:prstGeom prst="rect">
                            <a:avLst/>
                          </a:prstGeom>
                          <a:ln>
                            <a:noFill/>
                          </a:ln>
                        </wps:spPr>
                        <wps:txbx>
                          <w:txbxContent>
                            <w:p w:rsidR="00BD62D2" w:rsidRDefault="00BD62D2" w:rsidP="001840E4">
                              <w:r>
                                <w:rPr>
                                  <w:rFonts w:ascii="Calibri" w:eastAsia="Calibri" w:hAnsi="Calibri" w:cs="Calibri"/>
                                  <w:b/>
                                  <w:color w:val="9D480D"/>
                                  <w:sz w:val="20"/>
                                </w:rPr>
                                <w:t xml:space="preserve"> </w:t>
                              </w:r>
                            </w:p>
                          </w:txbxContent>
                        </wps:txbx>
                        <wps:bodyPr horzOverflow="overflow" vert="horz" lIns="0" tIns="0" rIns="0" bIns="0" rtlCol="0">
                          <a:noAutofit/>
                        </wps:bodyPr>
                      </wps:wsp>
                      <wps:wsp>
                        <wps:cNvPr id="4315" name="Rectangle 4315"/>
                        <wps:cNvSpPr/>
                        <wps:spPr>
                          <a:xfrm>
                            <a:off x="1660685" y="1033321"/>
                            <a:ext cx="522946" cy="172044"/>
                          </a:xfrm>
                          <a:prstGeom prst="rect">
                            <a:avLst/>
                          </a:prstGeom>
                          <a:ln>
                            <a:noFill/>
                          </a:ln>
                        </wps:spPr>
                        <wps:txbx>
                          <w:txbxContent>
                            <w:p w:rsidR="00BD62D2" w:rsidRDefault="00BD62D2" w:rsidP="001840E4">
                              <w:r>
                                <w:rPr>
                                  <w:rFonts w:ascii="Calibri" w:eastAsia="Calibri" w:hAnsi="Calibri" w:cs="Calibri"/>
                                  <w:b/>
                                  <w:color w:val="9D480D"/>
                                  <w:sz w:val="20"/>
                                </w:rPr>
                                <w:t>туризм</w:t>
                              </w:r>
                            </w:p>
                          </w:txbxContent>
                        </wps:txbx>
                        <wps:bodyPr horzOverflow="overflow" vert="horz" lIns="0" tIns="0" rIns="0" bIns="0" rtlCol="0">
                          <a:noAutofit/>
                        </wps:bodyPr>
                      </wps:wsp>
                      <wps:wsp>
                        <wps:cNvPr id="4316" name="Rectangle 4316"/>
                        <wps:cNvSpPr/>
                        <wps:spPr>
                          <a:xfrm>
                            <a:off x="2053877" y="1033321"/>
                            <a:ext cx="38174" cy="172044"/>
                          </a:xfrm>
                          <a:prstGeom prst="rect">
                            <a:avLst/>
                          </a:prstGeom>
                          <a:ln>
                            <a:noFill/>
                          </a:ln>
                        </wps:spPr>
                        <wps:txbx>
                          <w:txbxContent>
                            <w:p w:rsidR="00BD62D2" w:rsidRDefault="00BD62D2" w:rsidP="001840E4">
                              <w:r>
                                <w:rPr>
                                  <w:rFonts w:ascii="Calibri" w:eastAsia="Calibri" w:hAnsi="Calibri" w:cs="Calibri"/>
                                  <w:b/>
                                  <w:color w:val="9D480D"/>
                                  <w:sz w:val="20"/>
                                </w:rPr>
                                <w:t xml:space="preserve"> </w:t>
                              </w:r>
                            </w:p>
                          </w:txbxContent>
                        </wps:txbx>
                        <wps:bodyPr horzOverflow="overflow" vert="horz" lIns="0" tIns="0" rIns="0" bIns="0" rtlCol="0">
                          <a:noAutofit/>
                        </wps:bodyPr>
                      </wps:wsp>
                      <wps:wsp>
                        <wps:cNvPr id="26781" name="Rectangle 26781"/>
                        <wps:cNvSpPr/>
                        <wps:spPr>
                          <a:xfrm>
                            <a:off x="1440213" y="1188350"/>
                            <a:ext cx="375994" cy="172044"/>
                          </a:xfrm>
                          <a:prstGeom prst="rect">
                            <a:avLst/>
                          </a:prstGeom>
                          <a:ln>
                            <a:noFill/>
                          </a:ln>
                        </wps:spPr>
                        <wps:txbx>
                          <w:txbxContent>
                            <w:p w:rsidR="00BD62D2" w:rsidRDefault="00BD62D2" w:rsidP="001840E4">
                              <w:r>
                                <w:rPr>
                                  <w:rFonts w:ascii="Calibri" w:eastAsia="Calibri" w:hAnsi="Calibri" w:cs="Calibri"/>
                                  <w:b/>
                                  <w:color w:val="9D480D"/>
                                  <w:sz w:val="20"/>
                                </w:rPr>
                                <w:t>,84 %</w:t>
                              </w:r>
                            </w:p>
                          </w:txbxContent>
                        </wps:txbx>
                        <wps:bodyPr horzOverflow="overflow" vert="horz" lIns="0" tIns="0" rIns="0" bIns="0" rtlCol="0">
                          <a:noAutofit/>
                        </wps:bodyPr>
                      </wps:wsp>
                      <wps:wsp>
                        <wps:cNvPr id="26780" name="Rectangle 26780"/>
                        <wps:cNvSpPr/>
                        <wps:spPr>
                          <a:xfrm>
                            <a:off x="1375824" y="1188350"/>
                            <a:ext cx="85638" cy="172044"/>
                          </a:xfrm>
                          <a:prstGeom prst="rect">
                            <a:avLst/>
                          </a:prstGeom>
                          <a:ln>
                            <a:noFill/>
                          </a:ln>
                        </wps:spPr>
                        <wps:txbx>
                          <w:txbxContent>
                            <w:p w:rsidR="00BD62D2" w:rsidRDefault="00BD62D2" w:rsidP="001840E4">
                              <w:r>
                                <w:rPr>
                                  <w:rFonts w:ascii="Calibri" w:eastAsia="Calibri" w:hAnsi="Calibri" w:cs="Calibri"/>
                                  <w:b/>
                                  <w:color w:val="9D480D"/>
                                  <w:sz w:val="20"/>
                                </w:rPr>
                                <w:t>3</w:t>
                              </w:r>
                            </w:p>
                          </w:txbxContent>
                        </wps:txbx>
                        <wps:bodyPr horzOverflow="overflow" vert="horz" lIns="0" tIns="0" rIns="0" bIns="0" rtlCol="0">
                          <a:noAutofit/>
                        </wps:bodyPr>
                      </wps:wsp>
                      <wps:wsp>
                        <wps:cNvPr id="4318" name="Rectangle 4318"/>
                        <wps:cNvSpPr/>
                        <wps:spPr>
                          <a:xfrm>
                            <a:off x="1713354" y="794008"/>
                            <a:ext cx="884750" cy="172044"/>
                          </a:xfrm>
                          <a:prstGeom prst="rect">
                            <a:avLst/>
                          </a:prstGeom>
                          <a:ln>
                            <a:noFill/>
                          </a:ln>
                        </wps:spPr>
                        <wps:txbx>
                          <w:txbxContent>
                            <w:p w:rsidR="00BD62D2" w:rsidRDefault="00BD62D2" w:rsidP="001840E4">
                              <w:r>
                                <w:rPr>
                                  <w:rFonts w:ascii="Calibri" w:eastAsia="Calibri" w:hAnsi="Calibri" w:cs="Calibri"/>
                                  <w:b/>
                                  <w:color w:val="636363"/>
                                  <w:sz w:val="20"/>
                                </w:rPr>
                                <w:t>Спортивний</w:t>
                              </w:r>
                            </w:p>
                          </w:txbxContent>
                        </wps:txbx>
                        <wps:bodyPr horzOverflow="overflow" vert="horz" lIns="0" tIns="0" rIns="0" bIns="0" rtlCol="0">
                          <a:noAutofit/>
                        </wps:bodyPr>
                      </wps:wsp>
                      <wps:wsp>
                        <wps:cNvPr id="4319" name="Rectangle 4319"/>
                        <wps:cNvSpPr/>
                        <wps:spPr>
                          <a:xfrm>
                            <a:off x="2378453" y="794008"/>
                            <a:ext cx="38174" cy="172044"/>
                          </a:xfrm>
                          <a:prstGeom prst="rect">
                            <a:avLst/>
                          </a:prstGeom>
                          <a:ln>
                            <a:noFill/>
                          </a:ln>
                        </wps:spPr>
                        <wps:txbx>
                          <w:txbxContent>
                            <w:p w:rsidR="00BD62D2" w:rsidRDefault="00BD62D2" w:rsidP="001840E4">
                              <w:r>
                                <w:rPr>
                                  <w:rFonts w:ascii="Calibri" w:eastAsia="Calibri" w:hAnsi="Calibri" w:cs="Calibri"/>
                                  <w:b/>
                                  <w:color w:val="636363"/>
                                  <w:sz w:val="20"/>
                                </w:rPr>
                                <w:t xml:space="preserve"> </w:t>
                              </w:r>
                            </w:p>
                          </w:txbxContent>
                        </wps:txbx>
                        <wps:bodyPr horzOverflow="overflow" vert="horz" lIns="0" tIns="0" rIns="0" bIns="0" rtlCol="0">
                          <a:noAutofit/>
                        </wps:bodyPr>
                      </wps:wsp>
                      <wps:wsp>
                        <wps:cNvPr id="4320" name="Rectangle 4320"/>
                        <wps:cNvSpPr/>
                        <wps:spPr>
                          <a:xfrm>
                            <a:off x="1661360" y="949037"/>
                            <a:ext cx="522946" cy="172044"/>
                          </a:xfrm>
                          <a:prstGeom prst="rect">
                            <a:avLst/>
                          </a:prstGeom>
                          <a:ln>
                            <a:noFill/>
                          </a:ln>
                        </wps:spPr>
                        <wps:txbx>
                          <w:txbxContent>
                            <w:p w:rsidR="00BD62D2" w:rsidRDefault="00BD62D2" w:rsidP="001840E4">
                              <w:r>
                                <w:rPr>
                                  <w:rFonts w:ascii="Calibri" w:eastAsia="Calibri" w:hAnsi="Calibri" w:cs="Calibri"/>
                                  <w:b/>
                                  <w:color w:val="636363"/>
                                  <w:sz w:val="20"/>
                                </w:rPr>
                                <w:t>туризм</w:t>
                              </w:r>
                            </w:p>
                          </w:txbxContent>
                        </wps:txbx>
                        <wps:bodyPr horzOverflow="overflow" vert="horz" lIns="0" tIns="0" rIns="0" bIns="0" rtlCol="0">
                          <a:noAutofit/>
                        </wps:bodyPr>
                      </wps:wsp>
                      <wps:wsp>
                        <wps:cNvPr id="4321" name="Rectangle 4321"/>
                        <wps:cNvSpPr/>
                        <wps:spPr>
                          <a:xfrm>
                            <a:off x="2054679" y="949037"/>
                            <a:ext cx="499805" cy="172044"/>
                          </a:xfrm>
                          <a:prstGeom prst="rect">
                            <a:avLst/>
                          </a:prstGeom>
                          <a:ln>
                            <a:noFill/>
                          </a:ln>
                        </wps:spPr>
                        <wps:txbx>
                          <w:txbxContent>
                            <w:p w:rsidR="00BD62D2" w:rsidRDefault="00BD62D2" w:rsidP="001840E4">
                              <w:r>
                                <w:rPr>
                                  <w:rFonts w:ascii="Calibri" w:eastAsia="Calibri" w:hAnsi="Calibri" w:cs="Calibri"/>
                                  <w:b/>
                                  <w:color w:val="636363"/>
                                  <w:sz w:val="20"/>
                                </w:rPr>
                                <w:t xml:space="preserve"> 11,5 %</w:t>
                              </w:r>
                            </w:p>
                          </w:txbxContent>
                        </wps:txbx>
                        <wps:bodyPr horzOverflow="overflow" vert="horz" lIns="0" tIns="0" rIns="0" bIns="0" rtlCol="0">
                          <a:noAutofit/>
                        </wps:bodyPr>
                      </wps:wsp>
                      <wps:wsp>
                        <wps:cNvPr id="4322" name="Rectangle 4322"/>
                        <wps:cNvSpPr/>
                        <wps:spPr>
                          <a:xfrm>
                            <a:off x="757396" y="136327"/>
                            <a:ext cx="1253177" cy="275271"/>
                          </a:xfrm>
                          <a:prstGeom prst="rect">
                            <a:avLst/>
                          </a:prstGeom>
                          <a:ln>
                            <a:noFill/>
                          </a:ln>
                        </wps:spPr>
                        <wps:txbx>
                          <w:txbxContent>
                            <w:p w:rsidR="00BD62D2" w:rsidRDefault="00BD62D2" w:rsidP="001840E4">
                              <w:r>
                                <w:rPr>
                                  <w:rFonts w:ascii="Calibri" w:eastAsia="Calibri" w:hAnsi="Calibri" w:cs="Calibri"/>
                                  <w:b/>
                                  <w:color w:val="595959"/>
                                  <w:sz w:val="32"/>
                                </w:rPr>
                                <w:t>РОЗВИТОК</w:t>
                              </w:r>
                            </w:p>
                          </w:txbxContent>
                        </wps:txbx>
                        <wps:bodyPr horzOverflow="overflow" vert="horz" lIns="0" tIns="0" rIns="0" bIns="0" rtlCol="0">
                          <a:noAutofit/>
                        </wps:bodyPr>
                      </wps:wsp>
                      <wps:wsp>
                        <wps:cNvPr id="4323" name="Rectangle 4323"/>
                        <wps:cNvSpPr/>
                        <wps:spPr>
                          <a:xfrm>
                            <a:off x="1699635" y="136327"/>
                            <a:ext cx="61078" cy="275271"/>
                          </a:xfrm>
                          <a:prstGeom prst="rect">
                            <a:avLst/>
                          </a:prstGeom>
                          <a:ln>
                            <a:noFill/>
                          </a:ln>
                        </wps:spPr>
                        <wps:txbx>
                          <w:txbxContent>
                            <w:p w:rsidR="00BD62D2" w:rsidRDefault="00BD62D2" w:rsidP="001840E4">
                              <w:r>
                                <w:rPr>
                                  <w:rFonts w:ascii="Calibri" w:eastAsia="Calibri" w:hAnsi="Calibri" w:cs="Calibri"/>
                                  <w:b/>
                                  <w:color w:val="595959"/>
                                  <w:sz w:val="32"/>
                                </w:rPr>
                                <w:t xml:space="preserve"> </w:t>
                              </w:r>
                            </w:p>
                          </w:txbxContent>
                        </wps:txbx>
                        <wps:bodyPr horzOverflow="overflow" vert="horz" lIns="0" tIns="0" rIns="0" bIns="0" rtlCol="0">
                          <a:noAutofit/>
                        </wps:bodyPr>
                      </wps:wsp>
                      <wps:wsp>
                        <wps:cNvPr id="4324" name="Rectangle 4324"/>
                        <wps:cNvSpPr/>
                        <wps:spPr>
                          <a:xfrm>
                            <a:off x="1745558" y="136327"/>
                            <a:ext cx="1069673" cy="275271"/>
                          </a:xfrm>
                          <a:prstGeom prst="rect">
                            <a:avLst/>
                          </a:prstGeom>
                          <a:ln>
                            <a:noFill/>
                          </a:ln>
                        </wps:spPr>
                        <wps:txbx>
                          <w:txbxContent>
                            <w:p w:rsidR="00BD62D2" w:rsidRDefault="00BD62D2" w:rsidP="001840E4">
                              <w:r>
                                <w:rPr>
                                  <w:rFonts w:ascii="Calibri" w:eastAsia="Calibri" w:hAnsi="Calibri" w:cs="Calibri"/>
                                  <w:b/>
                                  <w:color w:val="595959"/>
                                  <w:sz w:val="32"/>
                                </w:rPr>
                                <w:t>В'ЇЗНОГО</w:t>
                              </w:r>
                            </w:p>
                          </w:txbxContent>
                        </wps:txbx>
                        <wps:bodyPr horzOverflow="overflow" vert="horz" lIns="0" tIns="0" rIns="0" bIns="0" rtlCol="0">
                          <a:noAutofit/>
                        </wps:bodyPr>
                      </wps:wsp>
                      <wps:wsp>
                        <wps:cNvPr id="4325" name="Rectangle 4325"/>
                        <wps:cNvSpPr/>
                        <wps:spPr>
                          <a:xfrm>
                            <a:off x="2549823" y="136327"/>
                            <a:ext cx="61078" cy="275271"/>
                          </a:xfrm>
                          <a:prstGeom prst="rect">
                            <a:avLst/>
                          </a:prstGeom>
                          <a:ln>
                            <a:noFill/>
                          </a:ln>
                        </wps:spPr>
                        <wps:txbx>
                          <w:txbxContent>
                            <w:p w:rsidR="00BD62D2" w:rsidRDefault="00BD62D2" w:rsidP="001840E4">
                              <w:r>
                                <w:rPr>
                                  <w:rFonts w:ascii="Calibri" w:eastAsia="Calibri" w:hAnsi="Calibri" w:cs="Calibri"/>
                                  <w:b/>
                                  <w:color w:val="595959"/>
                                  <w:sz w:val="32"/>
                                </w:rPr>
                                <w:t xml:space="preserve"> </w:t>
                              </w:r>
                            </w:p>
                          </w:txbxContent>
                        </wps:txbx>
                        <wps:bodyPr horzOverflow="overflow" vert="horz" lIns="0" tIns="0" rIns="0" bIns="0" rtlCol="0">
                          <a:noAutofit/>
                        </wps:bodyPr>
                      </wps:wsp>
                      <wps:wsp>
                        <wps:cNvPr id="4326" name="Rectangle 4326"/>
                        <wps:cNvSpPr/>
                        <wps:spPr>
                          <a:xfrm>
                            <a:off x="2595747" y="136327"/>
                            <a:ext cx="1386143" cy="275271"/>
                          </a:xfrm>
                          <a:prstGeom prst="rect">
                            <a:avLst/>
                          </a:prstGeom>
                          <a:ln>
                            <a:noFill/>
                          </a:ln>
                        </wps:spPr>
                        <wps:txbx>
                          <w:txbxContent>
                            <w:p w:rsidR="00BD62D2" w:rsidRDefault="00BD62D2" w:rsidP="001840E4">
                              <w:r>
                                <w:rPr>
                                  <w:rFonts w:ascii="Calibri" w:eastAsia="Calibri" w:hAnsi="Calibri" w:cs="Calibri"/>
                                  <w:b/>
                                  <w:color w:val="595959"/>
                                  <w:sz w:val="32"/>
                                </w:rPr>
                                <w:t>ПОДІЄВОГО</w:t>
                              </w:r>
                            </w:p>
                          </w:txbxContent>
                        </wps:txbx>
                        <wps:bodyPr horzOverflow="overflow" vert="horz" lIns="0" tIns="0" rIns="0" bIns="0" rtlCol="0">
                          <a:noAutofit/>
                        </wps:bodyPr>
                      </wps:wsp>
                      <wps:wsp>
                        <wps:cNvPr id="4327" name="Rectangle 4327"/>
                        <wps:cNvSpPr/>
                        <wps:spPr>
                          <a:xfrm>
                            <a:off x="3638163" y="136327"/>
                            <a:ext cx="61078" cy="275271"/>
                          </a:xfrm>
                          <a:prstGeom prst="rect">
                            <a:avLst/>
                          </a:prstGeom>
                          <a:ln>
                            <a:noFill/>
                          </a:ln>
                        </wps:spPr>
                        <wps:txbx>
                          <w:txbxContent>
                            <w:p w:rsidR="00BD62D2" w:rsidRDefault="00BD62D2" w:rsidP="001840E4">
                              <w:r>
                                <w:rPr>
                                  <w:rFonts w:ascii="Calibri" w:eastAsia="Calibri" w:hAnsi="Calibri" w:cs="Calibri"/>
                                  <w:b/>
                                  <w:color w:val="595959"/>
                                  <w:sz w:val="32"/>
                                </w:rPr>
                                <w:t xml:space="preserve"> </w:t>
                              </w:r>
                            </w:p>
                          </w:txbxContent>
                        </wps:txbx>
                        <wps:bodyPr horzOverflow="overflow" vert="horz" lIns="0" tIns="0" rIns="0" bIns="0" rtlCol="0">
                          <a:noAutofit/>
                        </wps:bodyPr>
                      </wps:wsp>
                      <wps:wsp>
                        <wps:cNvPr id="4328" name="Rectangle 4328"/>
                        <wps:cNvSpPr/>
                        <wps:spPr>
                          <a:xfrm>
                            <a:off x="3684086" y="136327"/>
                            <a:ext cx="1115887" cy="275271"/>
                          </a:xfrm>
                          <a:prstGeom prst="rect">
                            <a:avLst/>
                          </a:prstGeom>
                          <a:ln>
                            <a:noFill/>
                          </a:ln>
                        </wps:spPr>
                        <wps:txbx>
                          <w:txbxContent>
                            <w:p w:rsidR="00BD62D2" w:rsidRDefault="00BD62D2" w:rsidP="001840E4">
                              <w:r>
                                <w:rPr>
                                  <w:rFonts w:ascii="Calibri" w:eastAsia="Calibri" w:hAnsi="Calibri" w:cs="Calibri"/>
                                  <w:b/>
                                  <w:color w:val="595959"/>
                                  <w:sz w:val="32"/>
                                </w:rPr>
                                <w:t>ТУРИЗМУ</w:t>
                              </w:r>
                            </w:p>
                          </w:txbxContent>
                        </wps:txbx>
                        <wps:bodyPr horzOverflow="overflow" vert="horz" lIns="0" tIns="0" rIns="0" bIns="0" rtlCol="0">
                          <a:noAutofit/>
                        </wps:bodyPr>
                      </wps:wsp>
                      <wps:wsp>
                        <wps:cNvPr id="4329" name="Rectangle 4329"/>
                        <wps:cNvSpPr/>
                        <wps:spPr>
                          <a:xfrm>
                            <a:off x="4523302" y="136327"/>
                            <a:ext cx="61078" cy="275271"/>
                          </a:xfrm>
                          <a:prstGeom prst="rect">
                            <a:avLst/>
                          </a:prstGeom>
                          <a:ln>
                            <a:noFill/>
                          </a:ln>
                        </wps:spPr>
                        <wps:txbx>
                          <w:txbxContent>
                            <w:p w:rsidR="00BD62D2" w:rsidRDefault="00BD62D2" w:rsidP="001840E4">
                              <w:r>
                                <w:rPr>
                                  <w:rFonts w:ascii="Calibri" w:eastAsia="Calibri" w:hAnsi="Calibri" w:cs="Calibri"/>
                                  <w:b/>
                                  <w:color w:val="595959"/>
                                  <w:sz w:val="32"/>
                                </w:rPr>
                                <w:t xml:space="preserve"> </w:t>
                              </w:r>
                            </w:p>
                          </w:txbxContent>
                        </wps:txbx>
                        <wps:bodyPr horzOverflow="overflow" vert="horz" lIns="0" tIns="0" rIns="0" bIns="0" rtlCol="0">
                          <a:noAutofit/>
                        </wps:bodyPr>
                      </wps:wsp>
                      <wps:wsp>
                        <wps:cNvPr id="4330" name="Rectangle 4330"/>
                        <wps:cNvSpPr/>
                        <wps:spPr>
                          <a:xfrm>
                            <a:off x="4569225" y="136327"/>
                            <a:ext cx="151614" cy="275271"/>
                          </a:xfrm>
                          <a:prstGeom prst="rect">
                            <a:avLst/>
                          </a:prstGeom>
                          <a:ln>
                            <a:noFill/>
                          </a:ln>
                        </wps:spPr>
                        <wps:txbx>
                          <w:txbxContent>
                            <w:p w:rsidR="00BD62D2" w:rsidRDefault="00BD62D2" w:rsidP="001840E4">
                              <w:r>
                                <w:rPr>
                                  <w:rFonts w:ascii="Calibri" w:eastAsia="Calibri" w:hAnsi="Calibri" w:cs="Calibri"/>
                                  <w:b/>
                                  <w:color w:val="595959"/>
                                  <w:sz w:val="32"/>
                                </w:rPr>
                                <w:t>В</w:t>
                              </w:r>
                            </w:p>
                          </w:txbxContent>
                        </wps:txbx>
                        <wps:bodyPr horzOverflow="overflow" vert="horz" lIns="0" tIns="0" rIns="0" bIns="0" rtlCol="0">
                          <a:noAutofit/>
                        </wps:bodyPr>
                      </wps:wsp>
                      <wps:wsp>
                        <wps:cNvPr id="4331" name="Rectangle 4331"/>
                        <wps:cNvSpPr/>
                        <wps:spPr>
                          <a:xfrm>
                            <a:off x="4683018" y="136327"/>
                            <a:ext cx="61078" cy="275271"/>
                          </a:xfrm>
                          <a:prstGeom prst="rect">
                            <a:avLst/>
                          </a:prstGeom>
                          <a:ln>
                            <a:noFill/>
                          </a:ln>
                        </wps:spPr>
                        <wps:txbx>
                          <w:txbxContent>
                            <w:p w:rsidR="00BD62D2" w:rsidRDefault="00BD62D2" w:rsidP="001840E4">
                              <w:r>
                                <w:rPr>
                                  <w:rFonts w:ascii="Calibri" w:eastAsia="Calibri" w:hAnsi="Calibri" w:cs="Calibri"/>
                                  <w:b/>
                                  <w:color w:val="595959"/>
                                  <w:sz w:val="32"/>
                                </w:rPr>
                                <w:t xml:space="preserve"> </w:t>
                              </w:r>
                            </w:p>
                          </w:txbxContent>
                        </wps:txbx>
                        <wps:bodyPr horzOverflow="overflow" vert="horz" lIns="0" tIns="0" rIns="0" bIns="0" rtlCol="0">
                          <a:noAutofit/>
                        </wps:bodyPr>
                      </wps:wsp>
                      <wps:wsp>
                        <wps:cNvPr id="4332" name="Rectangle 4332"/>
                        <wps:cNvSpPr/>
                        <wps:spPr>
                          <a:xfrm>
                            <a:off x="2373509" y="384370"/>
                            <a:ext cx="922384" cy="275271"/>
                          </a:xfrm>
                          <a:prstGeom prst="rect">
                            <a:avLst/>
                          </a:prstGeom>
                          <a:ln>
                            <a:noFill/>
                          </a:ln>
                        </wps:spPr>
                        <wps:txbx>
                          <w:txbxContent>
                            <w:p w:rsidR="00BD62D2" w:rsidRDefault="00BD62D2" w:rsidP="001840E4">
                              <w:r>
                                <w:rPr>
                                  <w:rFonts w:ascii="Calibri" w:eastAsia="Calibri" w:hAnsi="Calibri" w:cs="Calibri"/>
                                  <w:b/>
                                  <w:color w:val="595959"/>
                                  <w:sz w:val="32"/>
                                </w:rPr>
                                <w:t>УКРАЇНІ</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C56D02" id="Group 27155" o:spid="_x0000_s1187"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">
                <v:shape id="Shape 4252" o:spid="_x0000_s1188"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" path="m,l5486400,r,3200400l,3200400,,xe" filled="f" strokecolor="#d8d8d8">
                  <v:path arrowok="t" textboxrect="0,0,5486400,3200400"/>
                </v:shape>
                <v:shape id="Picture 4254" o:spid="_x0000_s1189" type="#_x0000_t75" style="position:absolute;left:21247;top:10013;width:6897;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">
                  <v:imagedata r:id="rId81" o:title=""/>
                </v:shape>
                <v:shape id="Picture 4256" o:spid="_x0000_s1190" type="#_x0000_t75" style="position:absolute;left:19905;top:12116;width:8257;height:7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">
                  <v:imagedata r:id="rId82" o:title=""/>
                </v:shape>
                <v:shape id="Picture 4258" o:spid="_x0000_s1191" type="#_x0000_t75" style="position:absolute;left:18391;top:13535;width:9811;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">
                  <v:imagedata r:id="rId83" o:title=""/>
                </v:shape>
                <v:shape id="Picture 4260" o:spid="_x0000_s1192" type="#_x0000_t75" style="position:absolute;left:20706;top:18292;width:7480;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">
                  <v:imagedata r:id="rId84" o:title=""/>
                </v:shape>
                <v:shape id="Picture 4262" o:spid="_x0000_s1193" type="#_x0000_t75" style="position:absolute;left:22882;top:18307;width:5246;height: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">
                  <v:imagedata r:id="rId85" o:title=""/>
                </v:shape>
                <v:shape id="Picture 4264" o:spid="_x0000_s1194" type="#_x0000_t75" style="position:absolute;left:24682;top:18283;width:10977;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">
                  <v:imagedata r:id="rId86" o:title=""/>
                </v:shape>
                <v:shape id="Picture 4266" o:spid="_x0000_s1195" type="#_x0000_t75" style="position:absolute;left:26657;top:18351;width:9812;height: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">
                  <v:imagedata r:id="rId87" o:title=""/>
                </v:shape>
                <v:shape id="Picture 4268" o:spid="_x0000_s1196" type="#_x0000_t75" style="position:absolute;left:26661;top:10254;width:9811;height: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">
                  <v:imagedata r:id="rId88" o:title=""/>
                </v:shape>
                <v:shape id="Picture 4270" o:spid="_x0000_s1197" type="#_x0000_t75" style="position:absolute;left:26720;top:10013;width:3400;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">
                  <v:imagedata r:id="rId89" o:title=""/>
                </v:shape>
                <v:shape id="Shape 4271" o:spid="_x0000_s1198" style="position:absolute;left:27432;top:10783;width:1977;height:8270;visibility:visible;mso-wrap-style:square;v-text-anchor:top" coordsize="197719,8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" path="m,c66632,,133020,8053,197719,23983l,826995,,xe" fillcolor="#5b9bd5" stroked="f" strokeweight="0">
                  <v:stroke miterlimit="83231f" joinstyle="miter"/>
                  <v:path arrowok="t" textboxrect="0,0,197719,826995"/>
                </v:shape>
                <v:shape id="Shape 4272" o:spid="_x0000_s1199" style="position:absolute;left:27432;top:11023;width:8329;height:8371;visibility:visible;mso-wrap-style:square;v-text-anchor:top" coordsize="832983,83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" path="m197719,c410609,52419,594153,187404,707624,375005v84075,139001,125359,299741,118671,462053l,803012,197719,xe" fillcolor="#ed7d31" stroked="f" strokeweight="0">
                  <v:stroke miterlimit="83231f" joinstyle="miter"/>
                  <v:path arrowok="t" textboxrect="0,0,832983,837058"/>
                </v:shape>
                <v:shape id="Shape 4273" o:spid="_x0000_s1200" style="position:absolute;left:27432;top:19053;width:8262;height:3549;visibility:visible;mso-wrap-style:square;v-text-anchor:top" coordsize="826295,3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" path="m,l826295,34046v-4582,111196,-31563,220332,-79323,320854l,xe" fillcolor="#a5a5a5" stroked="f" strokeweight="0">
                  <v:stroke miterlimit="83231f" joinstyle="miter"/>
                  <v:path arrowok="t" textboxrect="0,0,826295,354900"/>
                </v:shape>
                <v:shape id="Shape 4274" o:spid="_x0000_s1201" style="position:absolute;left:25439;top:19053;width:9462;height:8418;visibility:visible;mso-wrap-style:square;v-text-anchor:top" coordsize="946205,84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" path="m199233,l946205,354900c852115,552934,683032,705641,476470,779142,323421,833600,157665,841773,,802638l199233,xe" fillcolor="#ffc000" stroked="f" strokeweight="0">
                  <v:stroke miterlimit="83231f" joinstyle="miter"/>
                  <v:path arrowok="t" textboxrect="0,0,946205,841773"/>
                </v:shape>
                <v:shape id="Shape 4275" o:spid="_x0000_s1202" style="position:absolute;left:23578;top:19053;width:3854;height:8027;visibility:visible;mso-wrap-style:square;v-text-anchor:top" coordsize="385350,80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" path="m385350,l186117,802638c121448,786585,58955,762776,,731728l385350,xe" fillcolor="#4472c4" stroked="f" strokeweight="0">
                  <v:stroke miterlimit="83231f" joinstyle="miter"/>
                  <v:path arrowok="t" textboxrect="0,0,385350,802638"/>
                </v:shape>
                <v:shape id="Shape 4276" o:spid="_x0000_s1203" style="position:absolute;left:21461;top:19053;width:5971;height:7318;visibility:visible;mso-wrap-style:square;v-text-anchor:top" coordsize="597049,73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" path="m597049,l211699,731728c133017,690292,61532,636435,,572235l597049,xe" fillcolor="#70ad47" stroked="f" strokeweight="0">
                  <v:stroke miterlimit="83231f" joinstyle="miter"/>
                  <v:path arrowok="t" textboxrect="0,0,597049,731728"/>
                </v:shape>
                <v:shape id="Shape 4277" o:spid="_x0000_s1204" style="position:absolute;left:19117;top:14340;width:8315;height:10436;visibility:visible;mso-wrap-style:square;v-text-anchor:top" coordsize="831461,10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" path="m151904,l831461,471300,234411,1043535c82703,885248,,672953,4652,453754,8098,291341,59325,133488,151904,xe" fillcolor="#255d91" stroked="f" strokeweight="0">
                  <v:stroke miterlimit="83231f" joinstyle="miter"/>
                  <v:path arrowok="t" textboxrect="0,0,831461,1043535"/>
                </v:shape>
                <v:shape id="Shape 4278" o:spid="_x0000_s1205" style="position:absolute;left:20636;top:12852;width:6796;height:6201;visibility:visible;mso-wrap-style:square;v-text-anchor:top" coordsize="679557,6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" path="m132386,l679557,620101,,148801c37973,94049,82424,44086,132386,xe" fillcolor="#9d480d" stroked="f" strokeweight="0">
                  <v:stroke miterlimit="83231f" joinstyle="miter"/>
                  <v:path arrowok="t" textboxrect="0,0,679557,620101"/>
                </v:shape>
                <v:shape id="Shape 4279" o:spid="_x0000_s1206" style="position:absolute;left:21960;top:10783;width:5472;height:8270;visibility:visible;mso-wrap-style:square;v-text-anchor:top" coordsize="547171,8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" path="m547171,r,826995l,206894c151052,73608,345721,,547171,xe" fillcolor="#636363" stroked="f" strokeweight="0">
                  <v:stroke miterlimit="83231f" joinstyle="miter"/>
                  <v:path arrowok="t" textboxrect="0,0,547171,826995"/>
                </v:shape>
                <v:rect id="Rectangle 4280" o:spid="_x0000_s1207" style="position:absolute;left:23963;top:7432;width:606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ABwgAAAN0AAAAPAAAAZHJzL2Rvd25yZXYueG1sRE9Ni8Iw&#10;EL0L/ocwwt40VUR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iAkABwgAAAN0AAAAPAAAA&#10;AAAAAAAAAAAAAAcCAABkcnMvZG93bnJldi54bWxQSwUGAAAAAAMAAwC3AAAA9gIAAAAA&#10;" filled="f" stroked="f">
                  <v:textbox inset="0,0,0,0">
                    <w:txbxContent>
                      <w:p w:rsidR="001F313C" w:rsidRDefault="001F313C" w:rsidP="001840E4">
                        <w:r>
                          <w:rPr>
                            <w:rFonts w:ascii="Calibri" w:eastAsia="Calibri" w:hAnsi="Calibri" w:cs="Calibri"/>
                            <w:b/>
                            <w:color w:val="5B9BD5"/>
                            <w:sz w:val="20"/>
                          </w:rPr>
                          <w:t>Діловий</w:t>
                        </w:r>
                      </w:p>
                    </w:txbxContent>
                  </v:textbox>
                </v:rect>
                <v:rect id="Rectangle 4281" o:spid="_x0000_s1208" style="position:absolute;left:28522;top:7432;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WaxwAAAN0AAAAPAAAAZHJzL2Rvd25yZXYueG1sRI9Ba8JA&#10;FITvBf/D8oTe6kYp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I1O5ZrHAAAA3QAA&#10;AA8AAAAAAAAAAAAAAAAABwIAAGRycy9kb3ducmV2LnhtbFBLBQYAAAAAAwADALcAAAD7AgAAAAA=&#10;" filled="f" stroked="f">
                  <v:textbox inset="0,0,0,0">
                    <w:txbxContent>
                      <w:p w:rsidR="001F313C" w:rsidRDefault="001F313C" w:rsidP="001840E4">
                        <w:r>
                          <w:rPr>
                            <w:rFonts w:ascii="Calibri" w:eastAsia="Calibri" w:hAnsi="Calibri" w:cs="Calibri"/>
                            <w:b/>
                            <w:color w:val="5B9BD5"/>
                            <w:sz w:val="20"/>
                          </w:rPr>
                          <w:t xml:space="preserve"> </w:t>
                        </w:r>
                      </w:p>
                    </w:txbxContent>
                  </v:textbox>
                </v:rect>
                <v:rect id="Rectangle 4282" o:spid="_x0000_s1209" style="position:absolute;left:28809;top:7432;width:523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vtxgAAAN0AAAAPAAAAZHJzL2Rvd25yZXYueG1sRI9Ba8JA&#10;FITvBf/D8oTe6sZQ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fZx77cYAAADdAAAA&#10;DwAAAAAAAAAAAAAAAAAHAgAAZHJzL2Rvd25yZXYueG1sUEsFBgAAAAADAAMAtwAAAPoCAAAAAA==&#10;" filled="f" stroked="f">
                  <v:textbox inset="0,0,0,0">
                    <w:txbxContent>
                      <w:p w:rsidR="001F313C" w:rsidRDefault="001F313C" w:rsidP="001840E4">
                        <w:r>
                          <w:rPr>
                            <w:rFonts w:ascii="Calibri" w:eastAsia="Calibri" w:hAnsi="Calibri" w:cs="Calibri"/>
                            <w:b/>
                            <w:color w:val="5B9BD5"/>
                            <w:sz w:val="20"/>
                          </w:rPr>
                          <w:t>туризм</w:t>
                        </w:r>
                      </w:p>
                    </w:txbxContent>
                  </v:textbox>
                </v:rect>
                <v:rect id="Rectangle 4283" o:spid="_x0000_s1210" style="position:absolute;left:32743;top:7432;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52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EtDedsYAAADdAAAA&#10;DwAAAAAAAAAAAAAAAAAHAgAAZHJzL2Rvd25yZXYueG1sUEsFBgAAAAADAAMAtwAAAPoCAAAAAA==&#10;" filled="f" stroked="f">
                  <v:textbox inset="0,0,0,0">
                    <w:txbxContent>
                      <w:p w:rsidR="001F313C" w:rsidRDefault="001F313C" w:rsidP="001840E4">
                        <w:r>
                          <w:rPr>
                            <w:rFonts w:ascii="Calibri" w:eastAsia="Calibri" w:hAnsi="Calibri" w:cs="Calibri"/>
                            <w:b/>
                            <w:color w:val="5B9BD5"/>
                            <w:sz w:val="20"/>
                          </w:rPr>
                          <w:t xml:space="preserve"> </w:t>
                        </w:r>
                      </w:p>
                    </w:txbxContent>
                  </v:textbox>
                </v:rect>
                <v:rect id="Rectangle 26779" o:spid="_x0000_s1211" style="position:absolute;left:27261;top:8983;width:37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" filled="f" stroked="f">
                  <v:textbox inset="0,0,0,0">
                    <w:txbxContent>
                      <w:p w:rsidR="001F313C" w:rsidRDefault="001F313C" w:rsidP="001840E4">
                        <w:r>
                          <w:rPr>
                            <w:rFonts w:ascii="Calibri" w:eastAsia="Calibri" w:hAnsi="Calibri" w:cs="Calibri"/>
                            <w:b/>
                            <w:color w:val="5B9BD5"/>
                            <w:sz w:val="20"/>
                          </w:rPr>
                          <w:t>,84 %</w:t>
                        </w:r>
                      </w:p>
                    </w:txbxContent>
                  </v:textbox>
                </v:rect>
                <v:rect id="Rectangle 26778" o:spid="_x0000_s1212" style="position:absolute;left:26617;top:8983;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" filled="f" stroked="f">
                  <v:textbox inset="0,0,0,0">
                    <w:txbxContent>
                      <w:p w:rsidR="001F313C" w:rsidRDefault="001F313C" w:rsidP="001840E4">
                        <w:r>
                          <w:rPr>
                            <w:rFonts w:ascii="Calibri" w:eastAsia="Calibri" w:hAnsi="Calibri" w:cs="Calibri"/>
                            <w:b/>
                            <w:color w:val="5B9BD5"/>
                            <w:sz w:val="20"/>
                          </w:rPr>
                          <w:t>3</w:t>
                        </w:r>
                      </w:p>
                    </w:txbxContent>
                  </v:textbox>
                </v:rect>
                <v:rect id="Rectangle 4285" o:spid="_x0000_s1213" style="position:absolute;left:34502;top:10900;width:620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8nXjmcYAAADdAAAA&#10;DwAAAAAAAAAAAAAAAAAHAgAAZHJzL2Rvd25yZXYueG1sUEsFBgAAAAADAAMAtwAAAPoCAAAAAA==&#10;" filled="f" stroked="f">
                  <v:textbox inset="0,0,0,0">
                    <w:txbxContent>
                      <w:p w:rsidR="001F313C" w:rsidRDefault="001F313C" w:rsidP="001840E4">
                        <w:r>
                          <w:rPr>
                            <w:rFonts w:ascii="Calibri" w:eastAsia="Calibri" w:hAnsi="Calibri" w:cs="Calibri"/>
                            <w:b/>
                            <w:color w:val="ED7D31"/>
                            <w:sz w:val="20"/>
                          </w:rPr>
                          <w:t>Зелений</w:t>
                        </w:r>
                      </w:p>
                    </w:txbxContent>
                  </v:textbox>
                </v:rect>
                <v:rect id="Rectangle 4286" o:spid="_x0000_s1214" style="position:absolute;left:39166;top:10900;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3uxwAAAN0AAAAPAAAAZHJzL2Rvd25yZXYueG1sRI9Ba8JA&#10;FITvgv9heUJvulFK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AKnfe7HAAAA3QAA&#10;AA8AAAAAAAAAAAAAAAAABwIAAGRycy9kb3ducmV2LnhtbFBLBQYAAAAAAwADALcAAAD7AgAAAAA=&#10;" filled="f" stroked="f">
                  <v:textbox inset="0,0,0,0">
                    <w:txbxContent>
                      <w:p w:rsidR="001F313C" w:rsidRDefault="001F313C" w:rsidP="001840E4">
                        <w:r>
                          <w:rPr>
                            <w:rFonts w:ascii="Calibri" w:eastAsia="Calibri" w:hAnsi="Calibri" w:cs="Calibri"/>
                            <w:b/>
                            <w:color w:val="ED7D31"/>
                            <w:sz w:val="20"/>
                          </w:rPr>
                          <w:t xml:space="preserve"> </w:t>
                        </w:r>
                      </w:p>
                    </w:txbxContent>
                  </v:textbox>
                </v:rect>
                <v:rect id="Rectangle 4287" o:spid="_x0000_s1215" style="position:absolute;left:39453;top:10900;width:523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rsidR="001F313C" w:rsidRDefault="001F313C" w:rsidP="001840E4">
                        <w:r>
                          <w:rPr>
                            <w:rFonts w:ascii="Calibri" w:eastAsia="Calibri" w:hAnsi="Calibri" w:cs="Calibri"/>
                            <w:b/>
                            <w:color w:val="ED7D31"/>
                            <w:sz w:val="20"/>
                          </w:rPr>
                          <w:t>туризм</w:t>
                        </w:r>
                      </w:p>
                    </w:txbxContent>
                  </v:textbox>
                </v:rect>
                <v:rect id="Rectangle 4288" o:spid="_x0000_s1216" style="position:absolute;left:43386;top:10900;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rsidR="001F313C" w:rsidRDefault="001F313C" w:rsidP="001840E4">
                        <w:r>
                          <w:rPr>
                            <w:rFonts w:ascii="Calibri" w:eastAsia="Calibri" w:hAnsi="Calibri" w:cs="Calibri"/>
                            <w:b/>
                            <w:color w:val="ED7D31"/>
                            <w:sz w:val="20"/>
                          </w:rPr>
                          <w:t xml:space="preserve"> </w:t>
                        </w:r>
                      </w:p>
                    </w:txbxContent>
                  </v:textbox>
                </v:rect>
                <v:rect id="Rectangle 26782" o:spid="_x0000_s1217" style="position:absolute;left:37208;top:12451;width:171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" filled="f" stroked="f">
                  <v:textbox inset="0,0,0,0">
                    <w:txbxContent>
                      <w:p w:rsidR="001F313C" w:rsidRDefault="001F313C" w:rsidP="001840E4">
                        <w:r>
                          <w:rPr>
                            <w:rFonts w:ascii="Calibri" w:eastAsia="Calibri" w:hAnsi="Calibri" w:cs="Calibri"/>
                            <w:b/>
                            <w:color w:val="ED7D31"/>
                            <w:sz w:val="20"/>
                          </w:rPr>
                          <w:t>21</w:t>
                        </w:r>
                      </w:p>
                    </w:txbxContent>
                  </v:textbox>
                </v:rect>
                <v:rect id="Rectangle 26783" o:spid="_x0000_s1218" style="position:absolute;left:38496;top:12451;width:290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" filled="f" stroked="f">
                  <v:textbox inset="0,0,0,0">
                    <w:txbxContent>
                      <w:p w:rsidR="001F313C" w:rsidRDefault="001F313C" w:rsidP="001840E4">
                        <w:r>
                          <w:rPr>
                            <w:rFonts w:ascii="Calibri" w:eastAsia="Calibri" w:hAnsi="Calibri" w:cs="Calibri"/>
                            <w:b/>
                            <w:color w:val="ED7D31"/>
                            <w:sz w:val="20"/>
                          </w:rPr>
                          <w:t>,8 %</w:t>
                        </w:r>
                      </w:p>
                    </w:txbxContent>
                  </v:textbox>
                </v:rect>
                <v:rect id="Rectangle 4290" o:spid="_x0000_s1219" style="position:absolute;left:36153;top:19882;width:900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bcwgAAAN0AAAAPAAAAZHJzL2Rvd25yZXYueG1sRE9Ni8Iw&#10;EL0L/ocwwt40VUR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n29bcwgAAAN0AAAAPAAAA&#10;AAAAAAAAAAAAAAcCAABkcnMvZG93bnJldi54bWxQSwUGAAAAAAMAAwC3AAAA9gIAAAAA&#10;" filled="f" stroked="f">
                  <v:textbox inset="0,0,0,0">
                    <w:txbxContent>
                      <w:p w:rsidR="001F313C" w:rsidRDefault="001F313C" w:rsidP="001840E4">
                        <w:r>
                          <w:rPr>
                            <w:rFonts w:ascii="Calibri" w:eastAsia="Calibri" w:hAnsi="Calibri" w:cs="Calibri"/>
                            <w:b/>
                            <w:color w:val="A5A5A5"/>
                            <w:sz w:val="20"/>
                          </w:rPr>
                          <w:t>Екологічний</w:t>
                        </w:r>
                      </w:p>
                    </w:txbxContent>
                  </v:textbox>
                </v:rect>
                <v:rect id="Rectangle 4291" o:spid="_x0000_s1220" style="position:absolute;left:42924;top:19882;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filled="f" stroked="f">
                  <v:textbox inset="0,0,0,0">
                    <w:txbxContent>
                      <w:p w:rsidR="001F313C" w:rsidRDefault="001F313C" w:rsidP="001840E4">
                        <w:r>
                          <w:rPr>
                            <w:rFonts w:ascii="Calibri" w:eastAsia="Calibri" w:hAnsi="Calibri" w:cs="Calibri"/>
                            <w:b/>
                            <w:color w:val="A5A5A5"/>
                            <w:sz w:val="20"/>
                          </w:rPr>
                          <w:t xml:space="preserve"> </w:t>
                        </w:r>
                      </w:p>
                    </w:txbxContent>
                  </v:textbox>
                </v:rect>
                <v:rect id="Rectangle 4292" o:spid="_x0000_s1221" style="position:absolute;left:36015;top:21432;width:522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rsidR="001F313C" w:rsidRDefault="001F313C" w:rsidP="001840E4">
                        <w:r>
                          <w:rPr>
                            <w:rFonts w:ascii="Calibri" w:eastAsia="Calibri" w:hAnsi="Calibri" w:cs="Calibri"/>
                            <w:b/>
                            <w:color w:val="A5A5A5"/>
                            <w:sz w:val="20"/>
                          </w:rPr>
                          <w:t>туризм</w:t>
                        </w:r>
                      </w:p>
                    </w:txbxContent>
                  </v:textbox>
                </v:rect>
                <v:rect id="Rectangle 4293" o:spid="_x0000_s1222" style="position:absolute;left:39948;top:21432;width:414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rsidR="001F313C" w:rsidRDefault="001F313C" w:rsidP="001840E4">
                        <w:r>
                          <w:rPr>
                            <w:rFonts w:ascii="Calibri" w:eastAsia="Calibri" w:hAnsi="Calibri" w:cs="Calibri"/>
                            <w:b/>
                            <w:color w:val="A5A5A5"/>
                            <w:sz w:val="20"/>
                          </w:rPr>
                          <w:t xml:space="preserve"> 6,4 %</w:t>
                        </w:r>
                      </w:p>
                    </w:txbxContent>
                  </v:textbox>
                </v:rect>
                <v:rect id="Rectangle 4294" o:spid="_x0000_s1223" style="position:absolute;left:31982;top:27302;width:818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DfxQAAAN0AAAAPAAAAZHJzL2Rvd25yZXYueG1sRI9Bi8Iw&#10;FITvgv8hPGFvmioi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AY4NDfxQAAAN0AAAAP&#10;AAAAAAAAAAAAAAAAAAcCAABkcnMvZG93bnJldi54bWxQSwUGAAAAAAMAAwC3AAAA+QIAAAAA&#10;" filled="f" stroked="f">
                  <v:textbox inset="0,0,0,0">
                    <w:txbxContent>
                      <w:p w:rsidR="001F313C" w:rsidRDefault="001F313C" w:rsidP="001840E4">
                        <w:r>
                          <w:rPr>
                            <w:rFonts w:ascii="Calibri" w:eastAsia="Calibri" w:hAnsi="Calibri" w:cs="Calibri"/>
                            <w:b/>
                            <w:color w:val="FFC000"/>
                            <w:sz w:val="20"/>
                          </w:rPr>
                          <w:t>Культурно-</w:t>
                        </w:r>
                      </w:p>
                    </w:txbxContent>
                  </v:textbox>
                </v:rect>
                <v:rect id="Rectangle 4295" o:spid="_x0000_s1224" style="position:absolute;left:31304;top:28852;width:998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VExgAAAN0AAAAPAAAAZHJzL2Rvd25yZXYueG1sRI9Ba8JA&#10;FITvgv9heQVvuqlY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d6x1RMYAAADdAAAA&#10;DwAAAAAAAAAAAAAAAAAHAgAAZHJzL2Rvd25yZXYueG1sUEsFBgAAAAADAAMAtwAAAPoCAAAAAA==&#10;" filled="f" stroked="f">
                  <v:textbox inset="0,0,0,0">
                    <w:txbxContent>
                      <w:p w:rsidR="001F313C" w:rsidRDefault="001F313C" w:rsidP="001840E4">
                        <w:r>
                          <w:rPr>
                            <w:rFonts w:ascii="Calibri" w:eastAsia="Calibri" w:hAnsi="Calibri" w:cs="Calibri"/>
                            <w:b/>
                            <w:color w:val="FFC000"/>
                            <w:sz w:val="20"/>
                          </w:rPr>
                          <w:t>пізнавальний</w:t>
                        </w:r>
                      </w:p>
                    </w:txbxContent>
                  </v:textbox>
                </v:rect>
                <v:rect id="Rectangle 4296" o:spid="_x0000_s1225" style="position:absolute;left:38814;top:28852;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s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HfuszxQAAAN0AAAAP&#10;AAAAAAAAAAAAAAAAAAcCAABkcnMvZG93bnJldi54bWxQSwUGAAAAAAMAAwC3AAAA+QIAAAAA&#10;" filled="f" stroked="f">
                  <v:textbox inset="0,0,0,0">
                    <w:txbxContent>
                      <w:p w:rsidR="001F313C" w:rsidRDefault="001F313C" w:rsidP="001840E4">
                        <w:r>
                          <w:rPr>
                            <w:rFonts w:ascii="Calibri" w:eastAsia="Calibri" w:hAnsi="Calibri" w:cs="Calibri"/>
                            <w:b/>
                            <w:color w:val="FFC000"/>
                            <w:sz w:val="20"/>
                          </w:rPr>
                          <w:t xml:space="preserve"> </w:t>
                        </w:r>
                      </w:p>
                    </w:txbxContent>
                  </v:textbox>
                </v:rect>
                <v:rect id="Rectangle 4297" o:spid="_x0000_s1226" style="position:absolute;left:31213;top:30403;width:523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6oxgAAAN0AAAAPAAAAZHJzL2Rvd25yZXYueG1sRI9Ba8JA&#10;FITvgv9heQVvuqlI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6DJOqMYAAADdAAAA&#10;DwAAAAAAAAAAAAAAAAAHAgAAZHJzL2Rvd25yZXYueG1sUEsFBgAAAAADAAMAtwAAAPoCAAAAAA==&#10;" filled="f" stroked="f">
                  <v:textbox inset="0,0,0,0">
                    <w:txbxContent>
                      <w:p w:rsidR="001F313C" w:rsidRDefault="001F313C" w:rsidP="001840E4">
                        <w:r>
                          <w:rPr>
                            <w:rFonts w:ascii="Calibri" w:eastAsia="Calibri" w:hAnsi="Calibri" w:cs="Calibri"/>
                            <w:b/>
                            <w:color w:val="FFC000"/>
                            <w:sz w:val="20"/>
                          </w:rPr>
                          <w:t>туризм</w:t>
                        </w:r>
                      </w:p>
                    </w:txbxContent>
                  </v:textbox>
                </v:rect>
                <v:rect id="Rectangle 4298" o:spid="_x0000_s1227" style="position:absolute;left:35146;top:30403;width:499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rawgAAAN0AAAAPAAAAZHJzL2Rvd25yZXYueG1sRE9Ni8Iw&#10;EL0L/ocwwt40VUR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ZrdrawgAAAN0AAAAPAAAA&#10;AAAAAAAAAAAAAAcCAABkcnMvZG93bnJldi54bWxQSwUGAAAAAAMAAwC3AAAA9gIAAAAA&#10;" filled="f" stroked="f">
                  <v:textbox inset="0,0,0,0">
                    <w:txbxContent>
                      <w:p w:rsidR="001F313C" w:rsidRDefault="001F313C" w:rsidP="001840E4">
                        <w:r>
                          <w:rPr>
                            <w:rFonts w:ascii="Calibri" w:eastAsia="Calibri" w:hAnsi="Calibri" w:cs="Calibri"/>
                            <w:b/>
                            <w:color w:val="FFC000"/>
                            <w:sz w:val="20"/>
                          </w:rPr>
                          <w:t xml:space="preserve"> 21,8 %</w:t>
                        </w:r>
                      </w:p>
                    </w:txbxContent>
                  </v:textbox>
                </v:rect>
                <v:rect id="Rectangle 4299" o:spid="_x0000_s1228" style="position:absolute;left:19177;top:27572;width:603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9BxgAAAN0AAAAPAAAAZHJzL2Rvd25yZXYueG1sRI9Ba8JA&#10;FITvQv/D8gredNNQ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9uF/QcYAAADdAAAA&#10;DwAAAAAAAAAAAAAAAAAHAgAAZHJzL2Rvd25yZXYueG1sUEsFBgAAAAADAAMAtwAAAPoCAAAAAA==&#10;" filled="f" stroked="f">
                  <v:textbox inset="0,0,0,0">
                    <w:txbxContent>
                      <w:p w:rsidR="001F313C" w:rsidRDefault="001F313C" w:rsidP="001840E4">
                        <w:r>
                          <w:rPr>
                            <w:rFonts w:ascii="Calibri" w:eastAsia="Calibri" w:hAnsi="Calibri" w:cs="Calibri"/>
                            <w:b/>
                            <w:color w:val="4472C4"/>
                            <w:sz w:val="20"/>
                          </w:rPr>
                          <w:t>Освітній</w:t>
                        </w:r>
                      </w:p>
                    </w:txbxContent>
                  </v:textbox>
                </v:rect>
                <v:rect id="Rectangle 4300" o:spid="_x0000_s1229" style="position:absolute;left:23713;top:27572;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zGwgAAAN0AAAAPAAAAZHJzL2Rvd25yZXYueG1sRE/LisIw&#10;FN0L/kO4gjtNHWX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5MEzGwgAAAN0AAAAPAAAA&#10;AAAAAAAAAAAAAAcCAABkcnMvZG93bnJldi54bWxQSwUGAAAAAAMAAwC3AAAA9gIAAAAA&#10;" filled="f" stroked="f">
                  <v:textbox inset="0,0,0,0">
                    <w:txbxContent>
                      <w:p w:rsidR="001F313C" w:rsidRDefault="001F313C" w:rsidP="001840E4">
                        <w:r>
                          <w:rPr>
                            <w:rFonts w:ascii="Calibri" w:eastAsia="Calibri" w:hAnsi="Calibri" w:cs="Calibri"/>
                            <w:b/>
                            <w:color w:val="4472C4"/>
                            <w:sz w:val="20"/>
                          </w:rPr>
                          <w:t xml:space="preserve"> </w:t>
                        </w:r>
                      </w:p>
                    </w:txbxContent>
                  </v:textbox>
                </v:rect>
                <v:rect id="Rectangle 4301" o:spid="_x0000_s1230" style="position:absolute;left:24000;top:27572;width:523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ldxwAAAN0AAAAPAAAAZHJzL2Rvd25yZXYueG1sRI9Ba8JA&#10;FITvBf/D8gRvdaOW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JZ86V3HAAAA3QAA&#10;AA8AAAAAAAAAAAAAAAAABwIAAGRycy9kb3ducmV2LnhtbFBLBQYAAAAAAwADALcAAAD7AgAAAAA=&#10;" filled="f" stroked="f">
                  <v:textbox inset="0,0,0,0">
                    <w:txbxContent>
                      <w:p w:rsidR="001F313C" w:rsidRDefault="001F313C" w:rsidP="001840E4">
                        <w:r>
                          <w:rPr>
                            <w:rFonts w:ascii="Calibri" w:eastAsia="Calibri" w:hAnsi="Calibri" w:cs="Calibri"/>
                            <w:b/>
                            <w:color w:val="4472C4"/>
                            <w:sz w:val="20"/>
                          </w:rPr>
                          <w:t>туризм</w:t>
                        </w:r>
                      </w:p>
                    </w:txbxContent>
                  </v:textbox>
                </v:rect>
                <v:rect id="Rectangle 4302" o:spid="_x0000_s1231" style="position:absolute;left:27933;top:27572;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rsidR="001F313C" w:rsidRDefault="001F313C" w:rsidP="001840E4">
                        <w:r>
                          <w:rPr>
                            <w:rFonts w:ascii="Calibri" w:eastAsia="Calibri" w:hAnsi="Calibri" w:cs="Calibri"/>
                            <w:b/>
                            <w:color w:val="4472C4"/>
                            <w:sz w:val="20"/>
                          </w:rPr>
                          <w:t xml:space="preserve"> </w:t>
                        </w:r>
                      </w:p>
                    </w:txbxContent>
                  </v:textbox>
                </v:rect>
                <v:rect id="Rectangle 26786" o:spid="_x0000_s1232" style="position:absolute;left:21820;top:29123;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n2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W8TGL4vROugFz/AAAA//8DAFBLAQItABQABgAIAAAAIQDb4fbL7gAAAIUBAAATAAAAAAAA&#10;AAAAAAAAAAAAAABbQ29udGVudF9UeXBlc10ueG1sUEsBAi0AFAAGAAgAAAAhAFr0LFu/AAAAFQEA&#10;AAsAAAAAAAAAAAAAAAAAHwEAAF9yZWxzLy5yZWxzUEsBAi0AFAAGAAgAAAAhABmVefbHAAAA3gAA&#10;AA8AAAAAAAAAAAAAAAAABwIAAGRycy9kb3ducmV2LnhtbFBLBQYAAAAAAwADALcAAAD7AgAAAAA=&#10;" filled="f" stroked="f">
                  <v:textbox inset="0,0,0,0">
                    <w:txbxContent>
                      <w:p w:rsidR="001F313C" w:rsidRDefault="001F313C" w:rsidP="001840E4">
                        <w:r>
                          <w:rPr>
                            <w:rFonts w:ascii="Calibri" w:eastAsia="Calibri" w:hAnsi="Calibri" w:cs="Calibri"/>
                            <w:b/>
                            <w:color w:val="4472C4"/>
                            <w:sz w:val="20"/>
                          </w:rPr>
                          <w:t>3</w:t>
                        </w:r>
                      </w:p>
                    </w:txbxContent>
                  </v:textbox>
                </v:rect>
                <v:rect id="Rectangle 26787" o:spid="_x0000_s1233" style="position:absolute;left:22463;top:29123;width:37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" filled="f" stroked="f">
                  <v:textbox inset="0,0,0,0">
                    <w:txbxContent>
                      <w:p w:rsidR="001F313C" w:rsidRDefault="001F313C" w:rsidP="001840E4">
                        <w:r>
                          <w:rPr>
                            <w:rFonts w:ascii="Calibri" w:eastAsia="Calibri" w:hAnsi="Calibri" w:cs="Calibri"/>
                            <w:b/>
                            <w:color w:val="4472C4"/>
                            <w:sz w:val="20"/>
                          </w:rPr>
                          <w:t>,84 %</w:t>
                        </w:r>
                      </w:p>
                    </w:txbxContent>
                  </v:textbox>
                </v:rect>
                <v:rect id="Rectangle 4304" o:spid="_x0000_s1234" style="position:absolute;left:12092;top:25483;width:682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rFxwAAAN0AAAAPAAAAZHJzL2Rvd25yZXYueG1sRI9Ba8JA&#10;FITvgv9heYXedNMq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IYLSsXHAAAA3QAA&#10;AA8AAAAAAAAAAAAAAAAABwIAAGRycy9kb3ducmV2LnhtbFBLBQYAAAAAAwADALcAAAD7AgAAAAA=&#10;" filled="f" stroked="f">
                  <v:textbox inset="0,0,0,0">
                    <w:txbxContent>
                      <w:p w:rsidR="001F313C" w:rsidRDefault="001F313C" w:rsidP="001840E4">
                        <w:r>
                          <w:rPr>
                            <w:rFonts w:ascii="Calibri" w:eastAsia="Calibri" w:hAnsi="Calibri" w:cs="Calibri"/>
                            <w:b/>
                            <w:color w:val="70AD47"/>
                            <w:sz w:val="20"/>
                          </w:rPr>
                          <w:t>Подієвий</w:t>
                        </w:r>
                      </w:p>
                    </w:txbxContent>
                  </v:textbox>
                </v:rect>
                <v:rect id="Rectangle 4305" o:spid="_x0000_s1235" style="position:absolute;left:17223;top:25483;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" filled="f" stroked="f">
                  <v:textbox inset="0,0,0,0">
                    <w:txbxContent>
                      <w:p w:rsidR="001F313C" w:rsidRDefault="001F313C" w:rsidP="001840E4">
                        <w:r>
                          <w:rPr>
                            <w:rFonts w:ascii="Calibri" w:eastAsia="Calibri" w:hAnsi="Calibri" w:cs="Calibri"/>
                            <w:b/>
                            <w:color w:val="70AD47"/>
                            <w:sz w:val="20"/>
                          </w:rPr>
                          <w:t xml:space="preserve"> </w:t>
                        </w:r>
                      </w:p>
                    </w:txbxContent>
                  </v:textbox>
                </v:rect>
                <v:rect id="Rectangle 4306" o:spid="_x0000_s1236" style="position:absolute;left:17511;top:25483;width:522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EpxwAAAN0AAAAPAAAAZHJzL2Rvd25yZXYueG1sRI9Ba8JA&#10;FITvBf/D8oTe6kZbgq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BmVcSnHAAAA3QAA&#10;AA8AAAAAAAAAAAAAAAAABwIAAGRycy9kb3ducmV2LnhtbFBLBQYAAAAAAwADALcAAAD7AgAAAAA=&#10;" filled="f" stroked="f">
                  <v:textbox inset="0,0,0,0">
                    <w:txbxContent>
                      <w:p w:rsidR="001F313C" w:rsidRDefault="001F313C" w:rsidP="001840E4">
                        <w:r>
                          <w:rPr>
                            <w:rFonts w:ascii="Calibri" w:eastAsia="Calibri" w:hAnsi="Calibri" w:cs="Calibri"/>
                            <w:b/>
                            <w:color w:val="70AD47"/>
                            <w:sz w:val="20"/>
                          </w:rPr>
                          <w:t>туризм</w:t>
                        </w:r>
                      </w:p>
                    </w:txbxContent>
                  </v:textbox>
                </v:rect>
                <v:rect id="Rectangle 4307" o:spid="_x0000_s1237" style="position:absolute;left:21443;top:25483;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Sy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HbZ1LLHAAAA3QAA&#10;AA8AAAAAAAAAAAAAAAAABwIAAGRycy9kb3ducmV2LnhtbFBLBQYAAAAAAwADALcAAAD7AgAAAAA=&#10;" filled="f" stroked="f">
                  <v:textbox inset="0,0,0,0">
                    <w:txbxContent>
                      <w:p w:rsidR="001F313C" w:rsidRDefault="001F313C" w:rsidP="001840E4">
                        <w:r>
                          <w:rPr>
                            <w:rFonts w:ascii="Calibri" w:eastAsia="Calibri" w:hAnsi="Calibri" w:cs="Calibri"/>
                            <w:b/>
                            <w:color w:val="70AD47"/>
                            <w:sz w:val="20"/>
                          </w:rPr>
                          <w:t xml:space="preserve"> </w:t>
                        </w:r>
                      </w:p>
                    </w:txbxContent>
                  </v:textbox>
                </v:rect>
                <v:rect id="Rectangle 26784" o:spid="_x0000_s1238" style="position:absolute;left:15032;top:27033;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" filled="f" stroked="f">
                  <v:textbox inset="0,0,0,0">
                    <w:txbxContent>
                      <w:p w:rsidR="001F313C" w:rsidRDefault="001F313C" w:rsidP="001840E4">
                        <w:r>
                          <w:rPr>
                            <w:rFonts w:ascii="Calibri" w:eastAsia="Calibri" w:hAnsi="Calibri" w:cs="Calibri"/>
                            <w:b/>
                            <w:color w:val="70AD47"/>
                            <w:sz w:val="20"/>
                          </w:rPr>
                          <w:t>5</w:t>
                        </w:r>
                      </w:p>
                    </w:txbxContent>
                  </v:textbox>
                </v:rect>
                <v:rect id="Rectangle 26785" o:spid="_x0000_s1239" style="position:absolute;left:15676;top:27033;width:376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" filled="f" stroked="f">
                  <v:textbox inset="0,0,0,0">
                    <w:txbxContent>
                      <w:p w:rsidR="001F313C" w:rsidRDefault="001F313C" w:rsidP="001840E4">
                        <w:r>
                          <w:rPr>
                            <w:rFonts w:ascii="Calibri" w:eastAsia="Calibri" w:hAnsi="Calibri" w:cs="Calibri"/>
                            <w:b/>
                            <w:color w:val="70AD47"/>
                            <w:sz w:val="20"/>
                          </w:rPr>
                          <w:t>,12 %</w:t>
                        </w:r>
                      </w:p>
                    </w:txbxContent>
                  </v:textbox>
                </v:rect>
                <v:rect id="Rectangle 4309" o:spid="_x0000_s1240" style="position:absolute;left:10600;top:18457;width:102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VbxgAAAN0AAAAPAAAAZHJzL2Rvd25yZXYueG1sRI9Pa8JA&#10;FMTvQr/D8gredNMq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aArlW8YAAADdAAAA&#10;DwAAAAAAAAAAAAAAAAAHAgAAZHJzL2Rvd25yZXYueG1sUEsFBgAAAAADAAMAtwAAAPoCAAAAAA==&#10;" filled="f" stroked="f">
                  <v:textbox inset="0,0,0,0">
                    <w:txbxContent>
                      <w:p w:rsidR="001F313C" w:rsidRDefault="001F313C" w:rsidP="001840E4">
                        <w:r>
                          <w:rPr>
                            <w:rFonts w:ascii="Calibri" w:eastAsia="Calibri" w:hAnsi="Calibri" w:cs="Calibri"/>
                            <w:b/>
                            <w:color w:val="255D91"/>
                            <w:sz w:val="20"/>
                          </w:rPr>
                          <w:t>Рекреаційний</w:t>
                        </w:r>
                      </w:p>
                    </w:txbxContent>
                  </v:textbox>
                </v:rect>
                <v:rect id="Rectangle 4310" o:spid="_x0000_s1241" style="position:absolute;left:18331;top:18457;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obwwAAAN0AAAAPAAAAZHJzL2Rvd25yZXYueG1sRE9Ni8Iw&#10;EL0L/ocwwt40VZd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fOnaG8MAAADdAAAADwAA&#10;AAAAAAAAAAAAAAAHAgAAZHJzL2Rvd25yZXYueG1sUEsFBgAAAAADAAMAtwAAAPcCAAAAAA==&#10;" filled="f" stroked="f">
                  <v:textbox inset="0,0,0,0">
                    <w:txbxContent>
                      <w:p w:rsidR="001F313C" w:rsidRDefault="001F313C" w:rsidP="001840E4">
                        <w:r>
                          <w:rPr>
                            <w:rFonts w:ascii="Calibri" w:eastAsia="Calibri" w:hAnsi="Calibri" w:cs="Calibri"/>
                            <w:b/>
                            <w:color w:val="255D91"/>
                            <w:sz w:val="20"/>
                          </w:rPr>
                          <w:t xml:space="preserve"> </w:t>
                        </w:r>
                      </w:p>
                    </w:txbxContent>
                  </v:textbox>
                </v:rect>
                <v:rect id="Rectangle 4311" o:spid="_x0000_s1242" style="position:absolute;left:10620;top:20007;width:522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AxgAAAN0AAAAPAAAAZHJzL2Rvd25yZXYueG1sRI9Pa8JA&#10;FMTvBb/D8oTe6iatFI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E6V/gMYAAADdAAAA&#10;DwAAAAAAAAAAAAAAAAAHAgAAZHJzL2Rvd25yZXYueG1sUEsFBgAAAAADAAMAtwAAAPoCAAAAAA==&#10;" filled="f" stroked="f">
                  <v:textbox inset="0,0,0,0">
                    <w:txbxContent>
                      <w:p w:rsidR="001F313C" w:rsidRDefault="001F313C" w:rsidP="001840E4">
                        <w:r>
                          <w:rPr>
                            <w:rFonts w:ascii="Calibri" w:eastAsia="Calibri" w:hAnsi="Calibri" w:cs="Calibri"/>
                            <w:b/>
                            <w:color w:val="255D91"/>
                            <w:sz w:val="20"/>
                          </w:rPr>
                          <w:t>туризм</w:t>
                        </w:r>
                      </w:p>
                    </w:txbxContent>
                  </v:textbox>
                </v:rect>
                <v:rect id="Rectangle 4312" o:spid="_x0000_s1243" style="position:absolute;left:14553;top:20007;width:499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" filled="f" stroked="f">
                  <v:textbox inset="0,0,0,0">
                    <w:txbxContent>
                      <w:p w:rsidR="001F313C" w:rsidRDefault="001F313C" w:rsidP="001840E4">
                        <w:r>
                          <w:rPr>
                            <w:rFonts w:ascii="Calibri" w:eastAsia="Calibri" w:hAnsi="Calibri" w:cs="Calibri"/>
                            <w:b/>
                            <w:color w:val="255D91"/>
                            <w:sz w:val="20"/>
                          </w:rPr>
                          <w:t xml:space="preserve"> 21,8 %</w:t>
                        </w:r>
                      </w:p>
                    </w:txbxContent>
                  </v:textbox>
                </v:rect>
                <v:rect id="Rectangle 4313" o:spid="_x0000_s1244" style="position:absolute;left:10448;top:10333;width:780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" filled="f" stroked="f">
                  <v:textbox inset="0,0,0,0">
                    <w:txbxContent>
                      <w:p w:rsidR="001F313C" w:rsidRDefault="001F313C" w:rsidP="001840E4">
                        <w:r>
                          <w:rPr>
                            <w:rFonts w:ascii="Calibri" w:eastAsia="Calibri" w:hAnsi="Calibri" w:cs="Calibri"/>
                            <w:b/>
                            <w:color w:val="9D480D"/>
                            <w:sz w:val="20"/>
                          </w:rPr>
                          <w:t>Релігійний</w:t>
                        </w:r>
                      </w:p>
                    </w:txbxContent>
                  </v:textbox>
                </v:rect>
                <v:rect id="Rectangle 4314" o:spid="_x0000_s1245" style="position:absolute;left:16319;top:10333;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" filled="f" stroked="f">
                  <v:textbox inset="0,0,0,0">
                    <w:txbxContent>
                      <w:p w:rsidR="001F313C" w:rsidRDefault="001F313C" w:rsidP="001840E4">
                        <w:r>
                          <w:rPr>
                            <w:rFonts w:ascii="Calibri" w:eastAsia="Calibri" w:hAnsi="Calibri" w:cs="Calibri"/>
                            <w:b/>
                            <w:color w:val="9D480D"/>
                            <w:sz w:val="20"/>
                          </w:rPr>
                          <w:t xml:space="preserve"> </w:t>
                        </w:r>
                      </w:p>
                    </w:txbxContent>
                  </v:textbox>
                </v:rect>
                <v:rect id="Rectangle 4315" o:spid="_x0000_s1246" style="position:absolute;left:16606;top:10333;width:523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inset="0,0,0,0">
                    <w:txbxContent>
                      <w:p w:rsidR="001F313C" w:rsidRDefault="001F313C" w:rsidP="001840E4">
                        <w:r>
                          <w:rPr>
                            <w:rFonts w:ascii="Calibri" w:eastAsia="Calibri" w:hAnsi="Calibri" w:cs="Calibri"/>
                            <w:b/>
                            <w:color w:val="9D480D"/>
                            <w:sz w:val="20"/>
                          </w:rPr>
                          <w:t>туризм</w:t>
                        </w:r>
                      </w:p>
                    </w:txbxContent>
                  </v:textbox>
                </v:rect>
                <v:rect id="Rectangle 4316" o:spid="_x0000_s1247" style="position:absolute;left:20538;top:10333;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f0xwAAAN0AAAAPAAAAZHJzL2Rvd25yZXYueG1sRI9Ba8JA&#10;FITvBf/D8gq91Y21SI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JxM5/THAAAA3QAA&#10;AA8AAAAAAAAAAAAAAAAABwIAAGRycy9kb3ducmV2LnhtbFBLBQYAAAAAAwADALcAAAD7AgAAAAA=&#10;" filled="f" stroked="f">
                  <v:textbox inset="0,0,0,0">
                    <w:txbxContent>
                      <w:p w:rsidR="001F313C" w:rsidRDefault="001F313C" w:rsidP="001840E4">
                        <w:r>
                          <w:rPr>
                            <w:rFonts w:ascii="Calibri" w:eastAsia="Calibri" w:hAnsi="Calibri" w:cs="Calibri"/>
                            <w:b/>
                            <w:color w:val="9D480D"/>
                            <w:sz w:val="20"/>
                          </w:rPr>
                          <w:t xml:space="preserve"> </w:t>
                        </w:r>
                      </w:p>
                    </w:txbxContent>
                  </v:textbox>
                </v:rect>
                <v:rect id="Rectangle 26781" o:spid="_x0000_s1248" style="position:absolute;left:14402;top:11883;width:37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GC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" filled="f" stroked="f">
                  <v:textbox inset="0,0,0,0">
                    <w:txbxContent>
                      <w:p w:rsidR="001F313C" w:rsidRDefault="001F313C" w:rsidP="001840E4">
                        <w:r>
                          <w:rPr>
                            <w:rFonts w:ascii="Calibri" w:eastAsia="Calibri" w:hAnsi="Calibri" w:cs="Calibri"/>
                            <w:b/>
                            <w:color w:val="9D480D"/>
                            <w:sz w:val="20"/>
                          </w:rPr>
                          <w:t>,84 %</w:t>
                        </w:r>
                      </w:p>
                    </w:txbxContent>
                  </v:textbox>
                </v:rect>
                <v:rect id="Rectangle 26780" o:spid="_x0000_s1249" style="position:absolute;left:13758;top:11883;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" filled="f" stroked="f">
                  <v:textbox inset="0,0,0,0">
                    <w:txbxContent>
                      <w:p w:rsidR="001F313C" w:rsidRDefault="001F313C" w:rsidP="001840E4">
                        <w:r>
                          <w:rPr>
                            <w:rFonts w:ascii="Calibri" w:eastAsia="Calibri" w:hAnsi="Calibri" w:cs="Calibri"/>
                            <w:b/>
                            <w:color w:val="9D480D"/>
                            <w:sz w:val="20"/>
                          </w:rPr>
                          <w:t>3</w:t>
                        </w:r>
                      </w:p>
                    </w:txbxContent>
                  </v:textbox>
                </v:rect>
                <v:rect id="Rectangle 4318" o:spid="_x0000_s1250" style="position:absolute;left:17133;top:7940;width:884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inset="0,0,0,0">
                    <w:txbxContent>
                      <w:p w:rsidR="001F313C" w:rsidRDefault="001F313C" w:rsidP="001840E4">
                        <w:r>
                          <w:rPr>
                            <w:rFonts w:ascii="Calibri" w:eastAsia="Calibri" w:hAnsi="Calibri" w:cs="Calibri"/>
                            <w:b/>
                            <w:color w:val="636363"/>
                            <w:sz w:val="20"/>
                          </w:rPr>
                          <w:t>Спортивний</w:t>
                        </w:r>
                      </w:p>
                    </w:txbxContent>
                  </v:textbox>
                </v:rect>
                <v:rect id="Rectangle 4319" o:spid="_x0000_s1251" style="position:absolute;left:23784;top:7940;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OGxwAAAN0AAAAPAAAAZHJzL2Rvd25yZXYueG1sRI9Pa8JA&#10;FMTvgt9heYI33ViL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O3Tc4bHAAAA3QAA&#10;AA8AAAAAAAAAAAAAAAAABwIAAGRycy9kb3ducmV2LnhtbFBLBQYAAAAAAwADALcAAAD7AgAAAAA=&#10;" filled="f" stroked="f">
                  <v:textbox inset="0,0,0,0">
                    <w:txbxContent>
                      <w:p w:rsidR="001F313C" w:rsidRDefault="001F313C" w:rsidP="001840E4">
                        <w:r>
                          <w:rPr>
                            <w:rFonts w:ascii="Calibri" w:eastAsia="Calibri" w:hAnsi="Calibri" w:cs="Calibri"/>
                            <w:b/>
                            <w:color w:val="636363"/>
                            <w:sz w:val="20"/>
                          </w:rPr>
                          <w:t xml:space="preserve"> </w:t>
                        </w:r>
                      </w:p>
                    </w:txbxContent>
                  </v:textbox>
                </v:rect>
                <v:rect id="Rectangle 4320" o:spid="_x0000_s1252" style="position:absolute;left:16613;top:9490;width:523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CmwwAAAN0AAAAPAAAAZHJzL2Rvd25yZXYueG1sRE9Ni8Iw&#10;EL0L+x/CLHjTdF0R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soUQpsMAAADdAAAADwAA&#10;AAAAAAAAAAAAAAAHAgAAZHJzL2Rvd25yZXYueG1sUEsFBgAAAAADAAMAtwAAAPcCAAAAAA==&#10;" filled="f" stroked="f">
                  <v:textbox inset="0,0,0,0">
                    <w:txbxContent>
                      <w:p w:rsidR="001F313C" w:rsidRDefault="001F313C" w:rsidP="001840E4">
                        <w:r>
                          <w:rPr>
                            <w:rFonts w:ascii="Calibri" w:eastAsia="Calibri" w:hAnsi="Calibri" w:cs="Calibri"/>
                            <w:b/>
                            <w:color w:val="636363"/>
                            <w:sz w:val="20"/>
                          </w:rPr>
                          <w:t>туризм</w:t>
                        </w:r>
                      </w:p>
                    </w:txbxContent>
                  </v:textbox>
                </v:rect>
                <v:rect id="Rectangle 4321" o:spid="_x0000_s1253" style="position:absolute;left:20546;top:9490;width:499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" filled="f" stroked="f">
                  <v:textbox inset="0,0,0,0">
                    <w:txbxContent>
                      <w:p w:rsidR="001F313C" w:rsidRDefault="001F313C" w:rsidP="001840E4">
                        <w:r>
                          <w:rPr>
                            <w:rFonts w:ascii="Calibri" w:eastAsia="Calibri" w:hAnsi="Calibri" w:cs="Calibri"/>
                            <w:b/>
                            <w:color w:val="636363"/>
                            <w:sz w:val="20"/>
                          </w:rPr>
                          <w:t xml:space="preserve"> 11,5 %</w:t>
                        </w:r>
                      </w:p>
                    </w:txbxContent>
                  </v:textbox>
                </v:rect>
                <v:rect id="Rectangle 4322" o:spid="_x0000_s1254" style="position:absolute;left:7573;top:1363;width:12532;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tKxwAAAN0AAAAPAAAAZHJzL2Rvd25yZXYueG1sRI9Ba8JA&#10;FITvhf6H5RV6azZNR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C0bK0rHAAAA3QAA&#10;AA8AAAAAAAAAAAAAAAAABwIAAGRycy9kb3ducmV2LnhtbFBLBQYAAAAAAwADALcAAAD7AgAAAAA=&#10;" filled="f" stroked="f">
                  <v:textbox inset="0,0,0,0">
                    <w:txbxContent>
                      <w:p w:rsidR="001F313C" w:rsidRDefault="001F313C" w:rsidP="001840E4">
                        <w:r>
                          <w:rPr>
                            <w:rFonts w:ascii="Calibri" w:eastAsia="Calibri" w:hAnsi="Calibri" w:cs="Calibri"/>
                            <w:b/>
                            <w:color w:val="595959"/>
                            <w:sz w:val="32"/>
                          </w:rPr>
                          <w:t>РОЗВИТОК</w:t>
                        </w:r>
                      </w:p>
                    </w:txbxContent>
                  </v:textbox>
                </v:rect>
                <v:rect id="Rectangle 4323" o:spid="_x0000_s1255" style="position:absolute;left:16996;top:1363;width:61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" filled="f" stroked="f">
                  <v:textbox inset="0,0,0,0">
                    <w:txbxContent>
                      <w:p w:rsidR="001F313C" w:rsidRDefault="001F313C" w:rsidP="001840E4">
                        <w:r>
                          <w:rPr>
                            <w:rFonts w:ascii="Calibri" w:eastAsia="Calibri" w:hAnsi="Calibri" w:cs="Calibri"/>
                            <w:b/>
                            <w:color w:val="595959"/>
                            <w:sz w:val="32"/>
                          </w:rPr>
                          <w:t xml:space="preserve"> </w:t>
                        </w:r>
                      </w:p>
                    </w:txbxContent>
                  </v:textbox>
                </v:rect>
                <v:rect id="Rectangle 4324" o:spid="_x0000_s1256" style="position:absolute;left:17455;top:1363;width:10697;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alxgAAAN0AAAAPAAAAZHJzL2Rvd25yZXYueG1sRI9Pi8Iw&#10;FMTvgt8hPMGbpuuK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zb4WpcYAAADdAAAA&#10;DwAAAAAAAAAAAAAAAAAHAgAAZHJzL2Rvd25yZXYueG1sUEsFBgAAAAADAAMAtwAAAPoCAAAAAA==&#10;" filled="f" stroked="f">
                  <v:textbox inset="0,0,0,0">
                    <w:txbxContent>
                      <w:p w:rsidR="001F313C" w:rsidRDefault="001F313C" w:rsidP="001840E4">
                        <w:r>
                          <w:rPr>
                            <w:rFonts w:ascii="Calibri" w:eastAsia="Calibri" w:hAnsi="Calibri" w:cs="Calibri"/>
                            <w:b/>
                            <w:color w:val="595959"/>
                            <w:sz w:val="32"/>
                          </w:rPr>
                          <w:t>В'ЇЗНОГО</w:t>
                        </w:r>
                      </w:p>
                    </w:txbxContent>
                  </v:textbox>
                </v:rect>
                <v:rect id="Rectangle 4325" o:spid="_x0000_s1257" style="position:absolute;left:25498;top:1363;width:61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" filled="f" stroked="f">
                  <v:textbox inset="0,0,0,0">
                    <w:txbxContent>
                      <w:p w:rsidR="001F313C" w:rsidRDefault="001F313C" w:rsidP="001840E4">
                        <w:r>
                          <w:rPr>
                            <w:rFonts w:ascii="Calibri" w:eastAsia="Calibri" w:hAnsi="Calibri" w:cs="Calibri"/>
                            <w:b/>
                            <w:color w:val="595959"/>
                            <w:sz w:val="32"/>
                          </w:rPr>
                          <w:t xml:space="preserve"> </w:t>
                        </w:r>
                      </w:p>
                    </w:txbxContent>
                  </v:textbox>
                </v:rect>
                <v:rect id="Rectangle 4326" o:spid="_x0000_s1258" style="position:absolute;left:25957;top:1363;width:1386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1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FIgLUnHAAAA3QAA&#10;AA8AAAAAAAAAAAAAAAAABwIAAGRycy9kb3ducmV2LnhtbFBLBQYAAAAAAwADALcAAAD7AgAAAAA=&#10;" filled="f" stroked="f">
                  <v:textbox inset="0,0,0,0">
                    <w:txbxContent>
                      <w:p w:rsidR="001F313C" w:rsidRDefault="001F313C" w:rsidP="001840E4">
                        <w:r>
                          <w:rPr>
                            <w:rFonts w:ascii="Calibri" w:eastAsia="Calibri" w:hAnsi="Calibri" w:cs="Calibri"/>
                            <w:b/>
                            <w:color w:val="595959"/>
                            <w:sz w:val="32"/>
                          </w:rPr>
                          <w:t>ПОДІЄВОГО</w:t>
                        </w:r>
                      </w:p>
                    </w:txbxContent>
                  </v:textbox>
                </v:rect>
                <v:rect id="Rectangle 4327" o:spid="_x0000_s1259" style="position:absolute;left:36381;top:1363;width:611;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jSxwAAAN0AAAAPAAAAZHJzL2Rvd25yZXYueG1sRI9Ba8JA&#10;FITvhf6H5RV6q5tas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D1siNLHAAAA3QAA&#10;AA8AAAAAAAAAAAAAAAAABwIAAGRycy9kb3ducmV2LnhtbFBLBQYAAAAAAwADALcAAAD7AgAAAAA=&#10;" filled="f" stroked="f">
                  <v:textbox inset="0,0,0,0">
                    <w:txbxContent>
                      <w:p w:rsidR="001F313C" w:rsidRDefault="001F313C" w:rsidP="001840E4">
                        <w:r>
                          <w:rPr>
                            <w:rFonts w:ascii="Calibri" w:eastAsia="Calibri" w:hAnsi="Calibri" w:cs="Calibri"/>
                            <w:b/>
                            <w:color w:val="595959"/>
                            <w:sz w:val="32"/>
                          </w:rPr>
                          <w:t xml:space="preserve"> </w:t>
                        </w:r>
                      </w:p>
                    </w:txbxContent>
                  </v:textbox>
                </v:rect>
                <v:rect id="Rectangle 4328" o:spid="_x0000_s1260" style="position:absolute;left:36840;top:1363;width:11159;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ygwwAAAN0AAAAPAAAAZHJzL2Rvd25yZXYueG1sRE9Ni8Iw&#10;EL0L+x/CLHjTdF0R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TPMcoMMAAADdAAAADwAA&#10;AAAAAAAAAAAAAAAHAgAAZHJzL2Rvd25yZXYueG1sUEsFBgAAAAADAAMAtwAAAPcCAAAAAA==&#10;" filled="f" stroked="f">
                  <v:textbox inset="0,0,0,0">
                    <w:txbxContent>
                      <w:p w:rsidR="001F313C" w:rsidRDefault="001F313C" w:rsidP="001840E4">
                        <w:r>
                          <w:rPr>
                            <w:rFonts w:ascii="Calibri" w:eastAsia="Calibri" w:hAnsi="Calibri" w:cs="Calibri"/>
                            <w:b/>
                            <w:color w:val="595959"/>
                            <w:sz w:val="32"/>
                          </w:rPr>
                          <w:t>ТУРИЗМУ</w:t>
                        </w:r>
                      </w:p>
                    </w:txbxContent>
                  </v:textbox>
                </v:rect>
                <v:rect id="Rectangle 4329" o:spid="_x0000_s1261" style="position:absolute;left:45233;top:1363;width:610;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I7+5O8YAAADdAAAA&#10;DwAAAAAAAAAAAAAAAAAHAgAAZHJzL2Rvd25yZXYueG1sUEsFBgAAAAADAAMAtwAAAPoCAAAAAA==&#10;" filled="f" stroked="f">
                  <v:textbox inset="0,0,0,0">
                    <w:txbxContent>
                      <w:p w:rsidR="001F313C" w:rsidRDefault="001F313C" w:rsidP="001840E4">
                        <w:r>
                          <w:rPr>
                            <w:rFonts w:ascii="Calibri" w:eastAsia="Calibri" w:hAnsi="Calibri" w:cs="Calibri"/>
                            <w:b/>
                            <w:color w:val="595959"/>
                            <w:sz w:val="32"/>
                          </w:rPr>
                          <w:t xml:space="preserve"> </w:t>
                        </w:r>
                      </w:p>
                    </w:txbxContent>
                  </v:textbox>
                </v:rect>
                <v:rect id="Rectangle 4330" o:spid="_x0000_s1262" style="position:absolute;left:45692;top:1363;width:1516;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Z7wwAAAN0AAAAPAAAAZHJzL2Rvd25yZXYueG1sRE9Ni8Iw&#10;EL0v+B/CCN7WVF1E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N1yGe8MAAADdAAAADwAA&#10;AAAAAAAAAAAAAAAHAgAAZHJzL2Rvd25yZXYueG1sUEsFBgAAAAADAAMAtwAAAPcCAAAAAA==&#10;" filled="f" stroked="f">
                  <v:textbox inset="0,0,0,0">
                    <w:txbxContent>
                      <w:p w:rsidR="001F313C" w:rsidRDefault="001F313C" w:rsidP="001840E4">
                        <w:r>
                          <w:rPr>
                            <w:rFonts w:ascii="Calibri" w:eastAsia="Calibri" w:hAnsi="Calibri" w:cs="Calibri"/>
                            <w:b/>
                            <w:color w:val="595959"/>
                            <w:sz w:val="32"/>
                          </w:rPr>
                          <w:t>В</w:t>
                        </w:r>
                      </w:p>
                    </w:txbxContent>
                  </v:textbox>
                </v:rect>
                <v:rect id="Rectangle 4331" o:spid="_x0000_s1263" style="position:absolute;left:46830;top:1363;width:610;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" filled="f" stroked="f">
                  <v:textbox inset="0,0,0,0">
                    <w:txbxContent>
                      <w:p w:rsidR="001F313C" w:rsidRDefault="001F313C" w:rsidP="001840E4">
                        <w:r>
                          <w:rPr>
                            <w:rFonts w:ascii="Calibri" w:eastAsia="Calibri" w:hAnsi="Calibri" w:cs="Calibri"/>
                            <w:b/>
                            <w:color w:val="595959"/>
                            <w:sz w:val="32"/>
                          </w:rPr>
                          <w:t xml:space="preserve"> </w:t>
                        </w:r>
                      </w:p>
                    </w:txbxContent>
                  </v:textbox>
                </v:rect>
                <v:rect id="Rectangle 4332" o:spid="_x0000_s1264" style="position:absolute;left:23735;top:3843;width:9223;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2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gY9OH9JjwBOXsBAAD//wMAUEsBAi0AFAAGAAgAAAAhANvh9svuAAAAhQEAABMAAAAAAAAA&#10;AAAAAAAAAAAAAFtDb250ZW50X1R5cGVzXS54bWxQSwECLQAUAAYACAAAACEAWvQsW78AAAAVAQAA&#10;CwAAAAAAAAAAAAAAAAAfAQAAX3JlbHMvLnJlbHNQSwECLQAUAAYACAAAACEAqMK9l8YAAADdAAAA&#10;DwAAAAAAAAAAAAAAAAAHAgAAZHJzL2Rvd25yZXYueG1sUEsFBgAAAAADAAMAtwAAAPoCAAAAAA==&#10;" filled="f" stroked="f">
                  <v:textbox inset="0,0,0,0">
                    <w:txbxContent>
                      <w:p w:rsidR="001F313C" w:rsidRDefault="001F313C" w:rsidP="001840E4">
                        <w:r>
                          <w:rPr>
                            <w:rFonts w:ascii="Calibri" w:eastAsia="Calibri" w:hAnsi="Calibri" w:cs="Calibri"/>
                            <w:b/>
                            <w:color w:val="595959"/>
                            <w:sz w:val="32"/>
                          </w:rPr>
                          <w:t>УКРАЇНІ</w:t>
                        </w:r>
                      </w:p>
                    </w:txbxContent>
                  </v:textbox>
                </v:rect>
                <w10:anchorlock/>
              </v:group>
            </w:pict>
          </mc:Fallback>
        </mc:AlternateContent>
      </w:r>
    </w:p>
    <w:p w:rsidR="005A6E4C" w:rsidRPr="001840E4" w:rsidRDefault="001840E4" w:rsidP="00BD62D2">
      <w:pPr>
        <w:pStyle w:val="a6"/>
        <w:spacing w:after="0" w:line="360" w:lineRule="auto"/>
        <w:ind w:firstLine="709"/>
        <w:jc w:val="both"/>
        <w:rPr>
          <w:rFonts w:ascii="Times New Roman" w:hAnsi="Times New Roman" w:cs="Times New Roman"/>
          <w:i w:val="0"/>
          <w:color w:val="auto"/>
          <w:sz w:val="28"/>
          <w:szCs w:val="28"/>
        </w:rPr>
      </w:pPr>
      <w:r w:rsidRPr="001840E4">
        <w:rPr>
          <w:rFonts w:ascii="Times New Roman" w:hAnsi="Times New Roman" w:cs="Times New Roman"/>
          <w:i w:val="0"/>
          <w:color w:val="auto"/>
          <w:sz w:val="28"/>
          <w:szCs w:val="28"/>
        </w:rPr>
        <w:t>Малюнок</w:t>
      </w:r>
      <w:r w:rsidR="00102D0A">
        <w:rPr>
          <w:rFonts w:ascii="Times New Roman" w:hAnsi="Times New Roman" w:cs="Times New Roman"/>
          <w:i w:val="0"/>
          <w:color w:val="auto"/>
          <w:sz w:val="28"/>
          <w:szCs w:val="28"/>
        </w:rPr>
        <w:t xml:space="preserve"> 3.3</w:t>
      </w:r>
      <w:r w:rsidRPr="001840E4">
        <w:rPr>
          <w:rFonts w:ascii="Times New Roman" w:hAnsi="Times New Roman" w:cs="Times New Roman"/>
          <w:i w:val="0"/>
          <w:color w:val="auto"/>
          <w:sz w:val="28"/>
          <w:szCs w:val="28"/>
        </w:rPr>
        <w:t>: Розвиток в'їзного подієвого туризму в Україні.</w:t>
      </w:r>
    </w:p>
    <w:p w:rsidR="001840E4" w:rsidRDefault="001840E4" w:rsidP="00BD62D2">
      <w:pPr>
        <w:spacing w:after="0" w:line="360" w:lineRule="auto"/>
        <w:ind w:firstLine="709"/>
        <w:jc w:val="both"/>
        <w:rPr>
          <w:rFonts w:ascii="Times New Roman" w:hAnsi="Times New Roman" w:cs="Times New Roman"/>
          <w:i/>
          <w:sz w:val="28"/>
          <w:szCs w:val="28"/>
          <w:lang w:val="ru-RU"/>
        </w:rPr>
      </w:pPr>
      <w:r w:rsidRPr="001840E4">
        <w:rPr>
          <w:rFonts w:ascii="Times New Roman" w:hAnsi="Times New Roman" w:cs="Times New Roman"/>
          <w:i/>
          <w:sz w:val="28"/>
          <w:szCs w:val="28"/>
        </w:rPr>
        <w:t xml:space="preserve">Джерело: складено </w:t>
      </w:r>
      <w:r w:rsidR="00102D0A">
        <w:rPr>
          <w:rFonts w:ascii="Times New Roman" w:hAnsi="Times New Roman" w:cs="Times New Roman"/>
          <w:i/>
          <w:sz w:val="28"/>
          <w:szCs w:val="28"/>
        </w:rPr>
        <w:t xml:space="preserve">автором </w:t>
      </w:r>
      <w:r w:rsidRPr="001840E4">
        <w:rPr>
          <w:rFonts w:ascii="Times New Roman" w:hAnsi="Times New Roman" w:cs="Times New Roman"/>
          <w:i/>
          <w:sz w:val="28"/>
          <w:szCs w:val="28"/>
        </w:rPr>
        <w:t xml:space="preserve">на основі </w:t>
      </w:r>
      <w:r w:rsidRPr="001840E4">
        <w:rPr>
          <w:rFonts w:ascii="Times New Roman" w:hAnsi="Times New Roman" w:cs="Times New Roman"/>
          <w:i/>
          <w:sz w:val="28"/>
          <w:szCs w:val="28"/>
          <w:lang w:val="ru-RU"/>
        </w:rPr>
        <w:t>[</w:t>
      </w:r>
      <w:r w:rsidR="00F552E7">
        <w:rPr>
          <w:rFonts w:ascii="Times New Roman" w:hAnsi="Times New Roman" w:cs="Times New Roman"/>
          <w:i/>
          <w:sz w:val="28"/>
          <w:szCs w:val="28"/>
          <w:lang w:val="ru-RU"/>
        </w:rPr>
        <w:t>27</w:t>
      </w:r>
      <w:r w:rsidRPr="001840E4">
        <w:rPr>
          <w:rFonts w:ascii="Times New Roman" w:hAnsi="Times New Roman" w:cs="Times New Roman"/>
          <w:i/>
          <w:sz w:val="28"/>
          <w:szCs w:val="28"/>
          <w:lang w:val="ru-RU"/>
        </w:rPr>
        <w:t>].</w:t>
      </w:r>
    </w:p>
    <w:p w:rsidR="001840E4" w:rsidRDefault="001840E4" w:rsidP="00BD62D2">
      <w:pPr>
        <w:spacing w:after="0" w:line="360" w:lineRule="auto"/>
        <w:ind w:firstLine="709"/>
        <w:jc w:val="both"/>
        <w:rPr>
          <w:rFonts w:ascii="Times New Roman" w:hAnsi="Times New Roman" w:cs="Times New Roman"/>
          <w:i/>
          <w:sz w:val="28"/>
          <w:szCs w:val="28"/>
          <w:lang w:val="ru-RU"/>
        </w:rPr>
      </w:pP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 xml:space="preserve">З складеної нами діаграми, можемо сказати так, що подієвий туризм в нашій країні недостатньо користується попитом у іноземних туристів, але і не </w:t>
      </w:r>
      <w:r w:rsidRPr="001840E4">
        <w:rPr>
          <w:rFonts w:ascii="Times New Roman" w:hAnsi="Times New Roman" w:cs="Times New Roman"/>
          <w:sz w:val="28"/>
          <w:szCs w:val="28"/>
        </w:rPr>
        <w:lastRenderedPageBreak/>
        <w:t xml:space="preserve">посідає останнє місце серед інших видів. Звичайно, аби не пасти задніх, потрібно все більше і різносторонньо розвивати, цей доволі привабливий та прибутковий вид туризму для нашої країни. </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Існує багато можливостей для розвитку цього виду туризму на нашій території, звісно, всі ці критерії повинні виконуватися на державному рівні аби стати на достойний рівень з подієвого туризму серед інших країн. Наприклад, Тищенко П.В. у своїй науковій роботі виділяє такі критерії для розвитку подієвого туризму в Україні:</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1)</w:t>
      </w:r>
      <w:r w:rsidRPr="001840E4">
        <w:rPr>
          <w:rFonts w:ascii="Times New Roman" w:hAnsi="Times New Roman" w:cs="Times New Roman"/>
          <w:sz w:val="28"/>
          <w:szCs w:val="28"/>
        </w:rPr>
        <w:tab/>
        <w:t>розробити актуальний календар подій, які могли б зацікавити туристів;</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2)</w:t>
      </w:r>
      <w:r w:rsidRPr="001840E4">
        <w:rPr>
          <w:rFonts w:ascii="Times New Roman" w:hAnsi="Times New Roman" w:cs="Times New Roman"/>
          <w:sz w:val="28"/>
          <w:szCs w:val="28"/>
        </w:rPr>
        <w:tab/>
        <w:t>забезпечити належне фінансування витрат, пов’язаних з маркетинговими заходами та організацією подій;</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3)</w:t>
      </w:r>
      <w:r w:rsidRPr="001840E4">
        <w:rPr>
          <w:rFonts w:ascii="Times New Roman" w:hAnsi="Times New Roman" w:cs="Times New Roman"/>
          <w:sz w:val="28"/>
          <w:szCs w:val="28"/>
        </w:rPr>
        <w:tab/>
        <w:t>забезпечити систематичне проведення подій;</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4)</w:t>
      </w:r>
      <w:r w:rsidRPr="001840E4">
        <w:rPr>
          <w:rFonts w:ascii="Times New Roman" w:hAnsi="Times New Roman" w:cs="Times New Roman"/>
          <w:sz w:val="28"/>
          <w:szCs w:val="28"/>
        </w:rPr>
        <w:tab/>
        <w:t>за рахунок економічних механізмів (зокрема, зниження податків), стимулювати туристичні підприємства до розробки туристичних продуктів на основі подієвого туризму;</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5)</w:t>
      </w:r>
      <w:r w:rsidRPr="001840E4">
        <w:rPr>
          <w:rFonts w:ascii="Times New Roman" w:hAnsi="Times New Roman" w:cs="Times New Roman"/>
          <w:sz w:val="28"/>
          <w:szCs w:val="28"/>
        </w:rPr>
        <w:tab/>
        <w:t>організувати підготовку висококваліфікованих кадрів для координації та реалізації подієвих турів;</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6)</w:t>
      </w:r>
      <w:r w:rsidRPr="001840E4">
        <w:rPr>
          <w:rFonts w:ascii="Times New Roman" w:hAnsi="Times New Roman" w:cs="Times New Roman"/>
          <w:sz w:val="28"/>
          <w:szCs w:val="28"/>
        </w:rPr>
        <w:tab/>
        <w:t>розробити логістику для кожної події;</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7)</w:t>
      </w:r>
      <w:r w:rsidRPr="001840E4">
        <w:rPr>
          <w:rFonts w:ascii="Times New Roman" w:hAnsi="Times New Roman" w:cs="Times New Roman"/>
          <w:sz w:val="28"/>
          <w:szCs w:val="28"/>
        </w:rPr>
        <w:tab/>
        <w:t>створити необхідну інфраструктуру для кожної події;</w:t>
      </w:r>
    </w:p>
    <w:p w:rsidR="001840E4" w:rsidRP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8)</w:t>
      </w:r>
      <w:r w:rsidRPr="001840E4">
        <w:rPr>
          <w:rFonts w:ascii="Times New Roman" w:hAnsi="Times New Roman" w:cs="Times New Roman"/>
          <w:sz w:val="28"/>
          <w:szCs w:val="28"/>
        </w:rPr>
        <w:tab/>
        <w:t>забезпечити належну безпеку туристів під час проведення події [</w:t>
      </w:r>
      <w:r w:rsidR="00F552E7">
        <w:rPr>
          <w:rFonts w:ascii="Times New Roman" w:hAnsi="Times New Roman" w:cs="Times New Roman"/>
          <w:sz w:val="28"/>
          <w:szCs w:val="28"/>
        </w:rPr>
        <w:t>49</w:t>
      </w:r>
      <w:r w:rsidRPr="001840E4">
        <w:rPr>
          <w:rFonts w:ascii="Times New Roman" w:hAnsi="Times New Roman" w:cs="Times New Roman"/>
          <w:sz w:val="28"/>
          <w:szCs w:val="28"/>
        </w:rPr>
        <w:t>].</w:t>
      </w:r>
    </w:p>
    <w:p w:rsidR="001840E4" w:rsidRDefault="001840E4" w:rsidP="00BD62D2">
      <w:pPr>
        <w:spacing w:after="0" w:line="360" w:lineRule="auto"/>
        <w:ind w:firstLine="709"/>
        <w:jc w:val="both"/>
        <w:rPr>
          <w:rFonts w:ascii="Times New Roman" w:hAnsi="Times New Roman" w:cs="Times New Roman"/>
          <w:sz w:val="28"/>
          <w:szCs w:val="28"/>
        </w:rPr>
      </w:pPr>
      <w:r w:rsidRPr="001840E4">
        <w:rPr>
          <w:rFonts w:ascii="Times New Roman" w:hAnsi="Times New Roman" w:cs="Times New Roman"/>
          <w:sz w:val="28"/>
          <w:szCs w:val="28"/>
        </w:rPr>
        <w:t xml:space="preserve">Ознайомившись з науковими джерелами, можна зрозуміти, що якби в нашій країні приділяли доцільно уваги для розвитку туризму, то Україна, стійко б займала своє місце в світі і входила в ТОП країн лідерів. Розібравши наукову працю «Подієвий туризм в Україні як складова індустрії гостинності». Студентка Голованьова Т. А. провела SWOT – аналіз конкурентоспроможності України в розвитку подієвого туризму, де виявила найсильніші та найслабші сторони </w:t>
      </w:r>
      <w:r w:rsidR="00D87FF9">
        <w:rPr>
          <w:rFonts w:ascii="Times New Roman" w:hAnsi="Times New Roman" w:cs="Times New Roman"/>
          <w:sz w:val="28"/>
          <w:szCs w:val="28"/>
        </w:rPr>
        <w:t>(</w:t>
      </w:r>
      <w:r w:rsidR="00102D0A">
        <w:rPr>
          <w:rFonts w:ascii="Times New Roman" w:hAnsi="Times New Roman" w:cs="Times New Roman"/>
          <w:sz w:val="28"/>
          <w:szCs w:val="28"/>
        </w:rPr>
        <w:t>мал. 3.4</w:t>
      </w:r>
      <w:r w:rsidR="00D87FF9">
        <w:rPr>
          <w:rFonts w:ascii="Times New Roman" w:hAnsi="Times New Roman" w:cs="Times New Roman"/>
          <w:sz w:val="28"/>
          <w:szCs w:val="28"/>
        </w:rPr>
        <w:t>)</w:t>
      </w:r>
      <w:r w:rsidR="00E77C12">
        <w:rPr>
          <w:rFonts w:ascii="Times New Roman" w:hAnsi="Times New Roman" w:cs="Times New Roman"/>
          <w:sz w:val="28"/>
          <w:szCs w:val="28"/>
        </w:rPr>
        <w:t>.</w:t>
      </w:r>
    </w:p>
    <w:p w:rsidR="00D87FF9" w:rsidRDefault="00D87FF9" w:rsidP="00BD62D2">
      <w:pPr>
        <w:keepNext/>
        <w:spacing w:after="0" w:line="360" w:lineRule="auto"/>
        <w:ind w:left="1041"/>
      </w:pPr>
      <w:r>
        <w:rPr>
          <w:noProof/>
          <w:lang w:val="ru-RU" w:eastAsia="ru-RU"/>
        </w:rPr>
        <w:lastRenderedPageBreak/>
        <w:drawing>
          <wp:inline distT="0" distB="0" distL="0" distR="0" wp14:anchorId="62823D11" wp14:editId="396D9FB9">
            <wp:extent cx="4608576" cy="4605529"/>
            <wp:effectExtent l="0" t="0" r="0" b="0"/>
            <wp:docPr id="29757" name="Picture 29757"/>
            <wp:cNvGraphicFramePr/>
            <a:graphic xmlns:a="http://schemas.openxmlformats.org/drawingml/2006/main">
              <a:graphicData uri="http://schemas.openxmlformats.org/drawingml/2006/picture">
                <pic:pic xmlns:pic="http://schemas.openxmlformats.org/drawingml/2006/picture">
                  <pic:nvPicPr>
                    <pic:cNvPr id="29757" name="Picture 29757"/>
                    <pic:cNvPicPr/>
                  </pic:nvPicPr>
                  <pic:blipFill>
                    <a:blip r:embed="rId90"/>
                    <a:stretch>
                      <a:fillRect/>
                    </a:stretch>
                  </pic:blipFill>
                  <pic:spPr>
                    <a:xfrm>
                      <a:off x="0" y="0"/>
                      <a:ext cx="4608576" cy="4605529"/>
                    </a:xfrm>
                    <a:prstGeom prst="rect">
                      <a:avLst/>
                    </a:prstGeom>
                  </pic:spPr>
                </pic:pic>
              </a:graphicData>
            </a:graphic>
          </wp:inline>
        </w:drawing>
      </w:r>
    </w:p>
    <w:p w:rsidR="00D87FF9" w:rsidRPr="00E77C12" w:rsidRDefault="00D87FF9" w:rsidP="00BD62D2">
      <w:pPr>
        <w:pStyle w:val="a6"/>
        <w:spacing w:after="0" w:line="360" w:lineRule="auto"/>
        <w:ind w:firstLine="709"/>
        <w:jc w:val="both"/>
        <w:rPr>
          <w:rFonts w:ascii="Times New Roman" w:hAnsi="Times New Roman" w:cs="Times New Roman"/>
          <w:i w:val="0"/>
          <w:color w:val="auto"/>
          <w:sz w:val="28"/>
          <w:szCs w:val="28"/>
        </w:rPr>
      </w:pPr>
      <w:r w:rsidRPr="00E77C12">
        <w:rPr>
          <w:rFonts w:ascii="Times New Roman" w:hAnsi="Times New Roman" w:cs="Times New Roman"/>
          <w:i w:val="0"/>
          <w:color w:val="auto"/>
          <w:sz w:val="28"/>
          <w:szCs w:val="28"/>
        </w:rPr>
        <w:t>Малюнок</w:t>
      </w:r>
      <w:r w:rsidR="00102D0A">
        <w:rPr>
          <w:rFonts w:ascii="Times New Roman" w:hAnsi="Times New Roman" w:cs="Times New Roman"/>
          <w:i w:val="0"/>
          <w:color w:val="auto"/>
          <w:sz w:val="28"/>
          <w:szCs w:val="28"/>
        </w:rPr>
        <w:t xml:space="preserve"> 3.4</w:t>
      </w:r>
      <w:r w:rsidRPr="00E77C12">
        <w:rPr>
          <w:rFonts w:ascii="Times New Roman" w:hAnsi="Times New Roman" w:cs="Times New Roman"/>
          <w:i w:val="0"/>
          <w:color w:val="auto"/>
          <w:sz w:val="28"/>
          <w:szCs w:val="28"/>
        </w:rPr>
        <w:t>: SWOT – аналіз конкурентоспроможності України в розвитку подієвого туризму.</w:t>
      </w:r>
    </w:p>
    <w:p w:rsidR="00D87FF9" w:rsidRPr="00E77C12" w:rsidRDefault="00D87FF9" w:rsidP="00BD62D2">
      <w:pPr>
        <w:spacing w:after="0" w:line="360" w:lineRule="auto"/>
        <w:ind w:firstLine="709"/>
        <w:jc w:val="both"/>
        <w:rPr>
          <w:rFonts w:ascii="Times New Roman" w:hAnsi="Times New Roman" w:cs="Times New Roman"/>
          <w:i/>
          <w:sz w:val="28"/>
          <w:szCs w:val="28"/>
        </w:rPr>
      </w:pPr>
      <w:r w:rsidRPr="00E77C12">
        <w:rPr>
          <w:rFonts w:ascii="Times New Roman" w:hAnsi="Times New Roman" w:cs="Times New Roman"/>
          <w:i/>
          <w:sz w:val="28"/>
          <w:szCs w:val="28"/>
        </w:rPr>
        <w:t xml:space="preserve">Джерело: складено на основі </w:t>
      </w:r>
      <w:r w:rsidR="00E77C12" w:rsidRPr="00E77C12">
        <w:rPr>
          <w:rFonts w:ascii="Times New Roman" w:hAnsi="Times New Roman" w:cs="Times New Roman"/>
          <w:i/>
          <w:sz w:val="28"/>
          <w:szCs w:val="28"/>
        </w:rPr>
        <w:t>[</w:t>
      </w:r>
      <w:r w:rsidR="00D82C60">
        <w:rPr>
          <w:rFonts w:ascii="Times New Roman" w:hAnsi="Times New Roman" w:cs="Times New Roman"/>
          <w:i/>
          <w:sz w:val="28"/>
          <w:szCs w:val="28"/>
        </w:rPr>
        <w:t>19</w:t>
      </w:r>
      <w:r w:rsidR="00E77C12" w:rsidRPr="00E77C12">
        <w:rPr>
          <w:rFonts w:ascii="Times New Roman" w:hAnsi="Times New Roman" w:cs="Times New Roman"/>
          <w:i/>
          <w:sz w:val="28"/>
          <w:szCs w:val="28"/>
        </w:rPr>
        <w:t>]</w:t>
      </w:r>
    </w:p>
    <w:p w:rsidR="00D87FF9" w:rsidRDefault="00D87FF9" w:rsidP="00BD62D2">
      <w:pPr>
        <w:spacing w:after="0" w:line="360" w:lineRule="auto"/>
        <w:ind w:firstLine="709"/>
        <w:jc w:val="both"/>
        <w:rPr>
          <w:rFonts w:ascii="Times New Roman" w:hAnsi="Times New Roman" w:cs="Times New Roman"/>
          <w:sz w:val="28"/>
          <w:szCs w:val="28"/>
        </w:rPr>
      </w:pPr>
    </w:p>
    <w:p w:rsidR="00E77C12" w:rsidRPr="00E77C12" w:rsidRDefault="00E77C12" w:rsidP="00BD62D2">
      <w:pPr>
        <w:spacing w:after="0" w:line="360" w:lineRule="auto"/>
        <w:ind w:firstLine="709"/>
        <w:jc w:val="both"/>
        <w:rPr>
          <w:rFonts w:ascii="Times New Roman" w:hAnsi="Times New Roman" w:cs="Times New Roman"/>
          <w:sz w:val="28"/>
          <w:szCs w:val="28"/>
        </w:rPr>
      </w:pPr>
      <w:r w:rsidRPr="00E77C12">
        <w:rPr>
          <w:rFonts w:ascii="Times New Roman" w:hAnsi="Times New Roman" w:cs="Times New Roman"/>
          <w:sz w:val="28"/>
          <w:szCs w:val="28"/>
        </w:rPr>
        <w:t xml:space="preserve">Пройшовши багато етапів формування туристичної індустрії, Україна з кожним роком зростала в попиті для іноземних туристів, хоч і деякі критерії для розвитку туризму бажали бути кращими, але рекреаційні ресурси взяли свої позиції в увазі іноземців. Хоча і останнім часом, країна була у складній ситуації. Але за останні кілька років, вона ще більше прийняла на себе удар, події як відбуваються на території країни значно вплинули на розвиток внутрішнього та міжнародного туризму. Спочатку це розростання бойових дій з 2014 року та політична криза вплинули на Україну, з іншого боку в розвиток туристичної сфери, свої корективи внесла пандемія COVID – 19, а </w:t>
      </w:r>
      <w:r w:rsidRPr="00E77C12">
        <w:rPr>
          <w:rFonts w:ascii="Times New Roman" w:hAnsi="Times New Roman" w:cs="Times New Roman"/>
          <w:sz w:val="28"/>
          <w:szCs w:val="28"/>
        </w:rPr>
        <w:lastRenderedPageBreak/>
        <w:t>нещодавно, повністю порушила всі туристичні межі в країні, повномасштабна війна.</w:t>
      </w:r>
    </w:p>
    <w:p w:rsidR="00E77C12" w:rsidRDefault="00E77C12" w:rsidP="00BD62D2">
      <w:pPr>
        <w:spacing w:after="0" w:line="360" w:lineRule="auto"/>
        <w:ind w:firstLine="709"/>
        <w:jc w:val="both"/>
        <w:rPr>
          <w:rFonts w:ascii="Times New Roman" w:hAnsi="Times New Roman" w:cs="Times New Roman"/>
          <w:sz w:val="28"/>
          <w:szCs w:val="28"/>
        </w:rPr>
      </w:pPr>
      <w:r w:rsidRPr="00E77C12">
        <w:rPr>
          <w:rFonts w:ascii="Times New Roman" w:hAnsi="Times New Roman" w:cs="Times New Roman"/>
          <w:sz w:val="28"/>
          <w:szCs w:val="28"/>
        </w:rPr>
        <w:t xml:space="preserve">Але станом до усіх цих доволі впливових подій, наша країна у 2019 році покращила свої позиції відразу за трьома напрямками – туристична інфраструктура, привабливість та безпека для мандрівників. За дослідженнями Всесвітнього економічного форуму, які провели і опублікували великий звіт з туризму, згідно з яким Україна піднялася в деяких позиціях на вищі місця серед інших країн в світі. Аналітичний портал «Слово і Діло» опублікував міжнародний рейтинг щодо займаних місць Україною в світі станом на 2019 рік </w:t>
      </w:r>
      <w:r w:rsidR="00DC422F">
        <w:rPr>
          <w:rFonts w:ascii="Times New Roman" w:hAnsi="Times New Roman" w:cs="Times New Roman"/>
          <w:sz w:val="28"/>
          <w:szCs w:val="28"/>
        </w:rPr>
        <w:t>(мал. 3.5</w:t>
      </w:r>
      <w:r w:rsidR="005942DA">
        <w:rPr>
          <w:rFonts w:ascii="Times New Roman" w:hAnsi="Times New Roman" w:cs="Times New Roman"/>
          <w:sz w:val="28"/>
          <w:szCs w:val="28"/>
        </w:rPr>
        <w:t>).</w:t>
      </w:r>
    </w:p>
    <w:p w:rsidR="005942DA" w:rsidRPr="00ED4A83" w:rsidRDefault="005942DA" w:rsidP="00BD62D2">
      <w:pPr>
        <w:keepNext/>
        <w:spacing w:after="0" w:line="360" w:lineRule="auto"/>
        <w:jc w:val="both"/>
        <w:rPr>
          <w:rFonts w:ascii="Times New Roman" w:hAnsi="Times New Roman" w:cs="Times New Roman"/>
          <w:sz w:val="28"/>
          <w:szCs w:val="28"/>
        </w:rPr>
      </w:pPr>
      <w:r w:rsidRPr="00ED4A83">
        <w:rPr>
          <w:rFonts w:ascii="Times New Roman" w:hAnsi="Times New Roman" w:cs="Times New Roman"/>
          <w:noProof/>
          <w:sz w:val="28"/>
          <w:szCs w:val="28"/>
          <w:lang w:val="ru-RU" w:eastAsia="ru-RU"/>
        </w:rPr>
        <w:drawing>
          <wp:inline distT="0" distB="0" distL="0" distR="0" wp14:anchorId="3D956149" wp14:editId="26C208A2">
            <wp:extent cx="5543550" cy="3790950"/>
            <wp:effectExtent l="0" t="0" r="0" b="0"/>
            <wp:docPr id="29729" name="Рисунок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732-1_ru_normal.png"/>
                    <pic:cNvPicPr/>
                  </pic:nvPicPr>
                  <pic:blipFill rotWithShape="1">
                    <a:blip r:embed="rId91">
                      <a:extLst>
                        <a:ext uri="{28A0092B-C50C-407E-A947-70E740481C1C}">
                          <a14:useLocalDpi xmlns:a14="http://schemas.microsoft.com/office/drawing/2010/main" val="0"/>
                        </a:ext>
                      </a:extLst>
                    </a:blip>
                    <a:srcRect t="9972" r="43720"/>
                    <a:stretch/>
                  </pic:blipFill>
                  <pic:spPr bwMode="auto">
                    <a:xfrm>
                      <a:off x="0" y="0"/>
                      <a:ext cx="5543550" cy="3790950"/>
                    </a:xfrm>
                    <a:prstGeom prst="rect">
                      <a:avLst/>
                    </a:prstGeom>
                    <a:ln>
                      <a:noFill/>
                    </a:ln>
                    <a:extLst>
                      <a:ext uri="{53640926-AAD7-44D8-BBD7-CCE9431645EC}">
                        <a14:shadowObscured xmlns:a14="http://schemas.microsoft.com/office/drawing/2010/main"/>
                      </a:ext>
                    </a:extLst>
                  </pic:spPr>
                </pic:pic>
              </a:graphicData>
            </a:graphic>
          </wp:inline>
        </w:drawing>
      </w:r>
    </w:p>
    <w:p w:rsidR="005942DA" w:rsidRPr="00ED4A83" w:rsidRDefault="005942DA" w:rsidP="00BD62D2">
      <w:pPr>
        <w:pStyle w:val="a6"/>
        <w:spacing w:after="0" w:line="360" w:lineRule="auto"/>
        <w:ind w:firstLine="709"/>
        <w:jc w:val="both"/>
        <w:rPr>
          <w:rFonts w:ascii="Times New Roman" w:hAnsi="Times New Roman" w:cs="Times New Roman"/>
          <w:i w:val="0"/>
          <w:color w:val="auto"/>
          <w:sz w:val="28"/>
          <w:szCs w:val="28"/>
        </w:rPr>
      </w:pPr>
      <w:r w:rsidRPr="00ED4A83">
        <w:rPr>
          <w:rFonts w:ascii="Times New Roman" w:hAnsi="Times New Roman" w:cs="Times New Roman"/>
          <w:i w:val="0"/>
          <w:color w:val="auto"/>
          <w:sz w:val="28"/>
          <w:szCs w:val="28"/>
        </w:rPr>
        <w:t>Малюнок</w:t>
      </w:r>
      <w:r w:rsidR="00DC422F">
        <w:rPr>
          <w:rFonts w:ascii="Times New Roman" w:hAnsi="Times New Roman" w:cs="Times New Roman"/>
          <w:i w:val="0"/>
          <w:color w:val="auto"/>
          <w:sz w:val="28"/>
          <w:szCs w:val="28"/>
        </w:rPr>
        <w:t xml:space="preserve"> 3.5</w:t>
      </w:r>
      <w:r w:rsidRPr="00ED4A83">
        <w:rPr>
          <w:rFonts w:ascii="Times New Roman" w:hAnsi="Times New Roman" w:cs="Times New Roman"/>
          <w:i w:val="0"/>
          <w:color w:val="auto"/>
          <w:sz w:val="28"/>
          <w:szCs w:val="28"/>
        </w:rPr>
        <w:t>: Місце України в міжнародному рейтингу</w:t>
      </w:r>
    </w:p>
    <w:p w:rsidR="005942DA" w:rsidRDefault="005942DA" w:rsidP="00BD62D2">
      <w:pPr>
        <w:spacing w:after="0" w:line="360" w:lineRule="auto"/>
        <w:ind w:firstLine="709"/>
        <w:jc w:val="both"/>
        <w:rPr>
          <w:rFonts w:ascii="Times New Roman" w:hAnsi="Times New Roman" w:cs="Times New Roman"/>
          <w:i/>
          <w:sz w:val="28"/>
          <w:szCs w:val="28"/>
        </w:rPr>
      </w:pPr>
      <w:r w:rsidRPr="00ED4A83">
        <w:rPr>
          <w:rFonts w:ascii="Times New Roman" w:hAnsi="Times New Roman" w:cs="Times New Roman"/>
          <w:i/>
          <w:sz w:val="28"/>
          <w:szCs w:val="28"/>
        </w:rPr>
        <w:t>Джерело:</w:t>
      </w:r>
      <w:r w:rsidR="00ED4A83" w:rsidRPr="00ED4A83">
        <w:rPr>
          <w:rFonts w:ascii="Times New Roman" w:hAnsi="Times New Roman" w:cs="Times New Roman"/>
          <w:i/>
          <w:sz w:val="28"/>
          <w:szCs w:val="28"/>
        </w:rPr>
        <w:t>[</w:t>
      </w:r>
      <w:r w:rsidR="006805CF">
        <w:rPr>
          <w:rFonts w:ascii="Times New Roman" w:hAnsi="Times New Roman" w:cs="Times New Roman"/>
          <w:i/>
          <w:sz w:val="28"/>
          <w:szCs w:val="28"/>
        </w:rPr>
        <w:t>8</w:t>
      </w:r>
      <w:r w:rsidR="00ED4A83" w:rsidRPr="00ED4A83">
        <w:rPr>
          <w:rFonts w:ascii="Times New Roman" w:hAnsi="Times New Roman" w:cs="Times New Roman"/>
          <w:i/>
          <w:sz w:val="28"/>
          <w:szCs w:val="28"/>
        </w:rPr>
        <w:t>].</w:t>
      </w:r>
    </w:p>
    <w:p w:rsidR="00ED4A83" w:rsidRDefault="00ED4A83" w:rsidP="00BD62D2">
      <w:pPr>
        <w:spacing w:after="0" w:line="360" w:lineRule="auto"/>
        <w:jc w:val="both"/>
        <w:rPr>
          <w:rFonts w:ascii="Times New Roman" w:hAnsi="Times New Roman" w:cs="Times New Roman"/>
          <w:sz w:val="28"/>
          <w:szCs w:val="28"/>
        </w:rPr>
      </w:pP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 xml:space="preserve">Як ми бачимо за представленим рейтингом, то станом на 2019 рік, Україна піднялася на 10 місць серед туристичної привабливості, і стала на 78 місце серед інших країн, а також туристична інфраструктура у 2019 році зросла вище на 6 місць і укріпилася на 73 місці серед 140. Тобто можна </w:t>
      </w:r>
      <w:r w:rsidRPr="00ED4A83">
        <w:rPr>
          <w:rFonts w:ascii="Times New Roman" w:hAnsi="Times New Roman" w:cs="Times New Roman"/>
          <w:sz w:val="28"/>
          <w:szCs w:val="28"/>
        </w:rPr>
        <w:lastRenderedPageBreak/>
        <w:t xml:space="preserve">сказати так, що станом на 2019 рік, динаміка з розвитку країни в туристичній галузі достатньо впевнено піднімалась і займала не найменші місця з розвитку туристичної сфери серед інших країн світі.  </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 xml:space="preserve">На українському туристичному ринку позиції займають майже всі види подієвого туризму – від спортивних до релігійних, проте всі ці події локального та регіонального рівні, тобто не широко відомі, а деякі і зовсім не відомі за межами нашої країни. </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Тому задля просування нашої країни на міжнародний туристичний ринок, потрібно чітко виконувати ряд завдань, які виконують функцію просування країни і все це повинно бути на державному рівні:</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1)</w:t>
      </w:r>
      <w:r w:rsidRPr="00ED4A83">
        <w:rPr>
          <w:rFonts w:ascii="Times New Roman" w:hAnsi="Times New Roman" w:cs="Times New Roman"/>
          <w:sz w:val="28"/>
          <w:szCs w:val="28"/>
        </w:rPr>
        <w:tab/>
        <w:t>розробити актуальний календар подій, які могли б зацікавити туристів;</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2)</w:t>
      </w:r>
      <w:r w:rsidRPr="00ED4A83">
        <w:rPr>
          <w:rFonts w:ascii="Times New Roman" w:hAnsi="Times New Roman" w:cs="Times New Roman"/>
          <w:sz w:val="28"/>
          <w:szCs w:val="28"/>
        </w:rPr>
        <w:tab/>
        <w:t>забезпечити належне фінансування витрат, пов’язаних з маркетинговими заходами та організацією подій;</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3)</w:t>
      </w:r>
      <w:r w:rsidRPr="00ED4A83">
        <w:rPr>
          <w:rFonts w:ascii="Times New Roman" w:hAnsi="Times New Roman" w:cs="Times New Roman"/>
          <w:sz w:val="28"/>
          <w:szCs w:val="28"/>
        </w:rPr>
        <w:tab/>
        <w:t>забезпечити систематичне проведення подій;</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4)</w:t>
      </w:r>
      <w:r w:rsidRPr="00ED4A83">
        <w:rPr>
          <w:rFonts w:ascii="Times New Roman" w:hAnsi="Times New Roman" w:cs="Times New Roman"/>
          <w:sz w:val="28"/>
          <w:szCs w:val="28"/>
        </w:rPr>
        <w:tab/>
        <w:t>за рахунок економічних механізмів (зокрема, зниження податків), стимулювати туристичні підприємства до розробки туристичних продуктів на основі подієвого туризму;</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5)</w:t>
      </w:r>
      <w:r w:rsidRPr="00ED4A83">
        <w:rPr>
          <w:rFonts w:ascii="Times New Roman" w:hAnsi="Times New Roman" w:cs="Times New Roman"/>
          <w:sz w:val="28"/>
          <w:szCs w:val="28"/>
        </w:rPr>
        <w:tab/>
        <w:t>організувати підготовку висококваліфікованих кадрів для координації та реалізації подієвих турів;</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6)</w:t>
      </w:r>
      <w:r w:rsidRPr="00ED4A83">
        <w:rPr>
          <w:rFonts w:ascii="Times New Roman" w:hAnsi="Times New Roman" w:cs="Times New Roman"/>
          <w:sz w:val="28"/>
          <w:szCs w:val="28"/>
        </w:rPr>
        <w:tab/>
        <w:t>розробити логістику для кожної події;</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7)</w:t>
      </w:r>
      <w:r w:rsidRPr="00ED4A83">
        <w:rPr>
          <w:rFonts w:ascii="Times New Roman" w:hAnsi="Times New Roman" w:cs="Times New Roman"/>
          <w:sz w:val="28"/>
          <w:szCs w:val="28"/>
        </w:rPr>
        <w:tab/>
        <w:t>створити необхідну інфраструктуру для кожної події;</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8)</w:t>
      </w:r>
      <w:r w:rsidRPr="00ED4A83">
        <w:rPr>
          <w:rFonts w:ascii="Times New Roman" w:hAnsi="Times New Roman" w:cs="Times New Roman"/>
          <w:sz w:val="28"/>
          <w:szCs w:val="28"/>
        </w:rPr>
        <w:tab/>
        <w:t>забезпечити належну безпеку туристів під час проведення події [</w:t>
      </w:r>
      <w:r w:rsidR="00D82C60">
        <w:rPr>
          <w:rFonts w:ascii="Times New Roman" w:hAnsi="Times New Roman" w:cs="Times New Roman"/>
          <w:sz w:val="28"/>
          <w:szCs w:val="28"/>
        </w:rPr>
        <w:t>49</w:t>
      </w:r>
      <w:r w:rsidRPr="00ED4A83">
        <w:rPr>
          <w:rFonts w:ascii="Times New Roman" w:hAnsi="Times New Roman" w:cs="Times New Roman"/>
          <w:sz w:val="28"/>
          <w:szCs w:val="28"/>
        </w:rPr>
        <w:t>].</w:t>
      </w:r>
    </w:p>
    <w:p w:rsidR="00ED4A83" w:rsidRP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Які б події не спіткали нашу країну, саме до 2019 року, вона розвивала подієвий туризм на своїй території. З найбіль</w:t>
      </w:r>
      <w:r w:rsidR="006805CF">
        <w:rPr>
          <w:rFonts w:ascii="Times New Roman" w:hAnsi="Times New Roman" w:cs="Times New Roman"/>
          <w:sz w:val="28"/>
          <w:szCs w:val="28"/>
        </w:rPr>
        <w:t>ш</w:t>
      </w:r>
      <w:r w:rsidRPr="00ED4A83">
        <w:rPr>
          <w:rFonts w:ascii="Times New Roman" w:hAnsi="Times New Roman" w:cs="Times New Roman"/>
          <w:sz w:val="28"/>
          <w:szCs w:val="28"/>
        </w:rPr>
        <w:t xml:space="preserve"> популярних різновидів подієвого туризму на нашій землі перші місця займали  музичні фестивалі </w:t>
      </w:r>
      <w:r w:rsidR="006805CF">
        <w:rPr>
          <w:rFonts w:ascii="Times New Roman" w:hAnsi="Times New Roman" w:cs="Times New Roman"/>
          <w:sz w:val="28"/>
          <w:szCs w:val="28"/>
        </w:rPr>
        <w:t>та гастрономічні заходи, хоча во</w:t>
      </w:r>
      <w:r w:rsidRPr="00ED4A83">
        <w:rPr>
          <w:rFonts w:ascii="Times New Roman" w:hAnsi="Times New Roman" w:cs="Times New Roman"/>
          <w:sz w:val="28"/>
          <w:szCs w:val="28"/>
        </w:rPr>
        <w:t>ни не такі популярні, і не є мега-подіями, що відомі на увесь світ, вони тільки починають розвивати свою діяльність, аби зайняти своє місце в ланці першості серед в</w:t>
      </w:r>
      <w:r w:rsidR="006805CF">
        <w:rPr>
          <w:rFonts w:ascii="Times New Roman" w:hAnsi="Times New Roman" w:cs="Times New Roman"/>
          <w:sz w:val="28"/>
          <w:szCs w:val="28"/>
        </w:rPr>
        <w:t>і</w:t>
      </w:r>
      <w:r w:rsidRPr="00ED4A83">
        <w:rPr>
          <w:rFonts w:ascii="Times New Roman" w:hAnsi="Times New Roman" w:cs="Times New Roman"/>
          <w:sz w:val="28"/>
          <w:szCs w:val="28"/>
        </w:rPr>
        <w:t xml:space="preserve">домих міжнародних фестивалів </w:t>
      </w:r>
      <w:r w:rsidRPr="00ED4A83">
        <w:rPr>
          <w:rFonts w:ascii="Times New Roman" w:hAnsi="Times New Roman" w:cs="Times New Roman"/>
          <w:sz w:val="28"/>
          <w:szCs w:val="28"/>
        </w:rPr>
        <w:lastRenderedPageBreak/>
        <w:t>світу. Переважна більшість подій орієнтована на великих міста країни. Популярністю серед українців, тай у іноземців користуються Київ, Харків, Львів, Дніпро та Одеса.</w:t>
      </w:r>
    </w:p>
    <w:p w:rsidR="00ED4A83" w:rsidRDefault="00ED4A83" w:rsidP="00BD62D2">
      <w:pPr>
        <w:spacing w:after="0" w:line="360" w:lineRule="auto"/>
        <w:ind w:firstLine="709"/>
        <w:jc w:val="both"/>
        <w:rPr>
          <w:rFonts w:ascii="Times New Roman" w:hAnsi="Times New Roman" w:cs="Times New Roman"/>
          <w:sz w:val="28"/>
          <w:szCs w:val="28"/>
        </w:rPr>
      </w:pPr>
      <w:r w:rsidRPr="00ED4A83">
        <w:rPr>
          <w:rFonts w:ascii="Times New Roman" w:hAnsi="Times New Roman" w:cs="Times New Roman"/>
          <w:sz w:val="28"/>
          <w:szCs w:val="28"/>
        </w:rPr>
        <w:t>Представники порталу «Zruchno.Travel» станом на 2018 рік, склали список ТОП-10 туристичних міст України Отож, за їх результатами, сформований список виглядає так:</w:t>
      </w:r>
    </w:p>
    <w:p w:rsidR="00FD7E8C" w:rsidRDefault="00FD7E8C" w:rsidP="00BD62D2">
      <w:pPr>
        <w:keepNext/>
        <w:spacing w:after="0" w:line="360" w:lineRule="auto"/>
        <w:ind w:firstLine="709"/>
        <w:jc w:val="both"/>
      </w:pPr>
      <w:r>
        <w:rPr>
          <w:noProof/>
          <w:lang w:val="ru-RU" w:eastAsia="ru-RU"/>
        </w:rPr>
        <w:drawing>
          <wp:inline distT="0" distB="0" distL="0" distR="0" wp14:anchorId="7CD203E4" wp14:editId="1FEC4840">
            <wp:extent cx="5486400" cy="4705350"/>
            <wp:effectExtent l="0" t="0" r="0" b="0"/>
            <wp:docPr id="29730" name="Схема 297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ED4A83" w:rsidRPr="00FD7E8C" w:rsidRDefault="00FD7E8C" w:rsidP="00BD62D2">
      <w:pPr>
        <w:pStyle w:val="a6"/>
        <w:spacing w:after="0" w:line="360" w:lineRule="auto"/>
        <w:ind w:firstLine="709"/>
        <w:jc w:val="both"/>
        <w:rPr>
          <w:rFonts w:ascii="Times New Roman" w:hAnsi="Times New Roman" w:cs="Times New Roman"/>
          <w:i w:val="0"/>
          <w:color w:val="auto"/>
          <w:sz w:val="28"/>
          <w:szCs w:val="28"/>
        </w:rPr>
      </w:pPr>
      <w:r w:rsidRPr="00FD7E8C">
        <w:rPr>
          <w:rFonts w:ascii="Times New Roman" w:hAnsi="Times New Roman" w:cs="Times New Roman"/>
          <w:i w:val="0"/>
          <w:color w:val="auto"/>
          <w:sz w:val="28"/>
          <w:szCs w:val="28"/>
        </w:rPr>
        <w:t>Малюнок</w:t>
      </w:r>
      <w:r w:rsidR="00DC422F">
        <w:rPr>
          <w:rFonts w:ascii="Times New Roman" w:hAnsi="Times New Roman" w:cs="Times New Roman"/>
          <w:i w:val="0"/>
          <w:color w:val="auto"/>
          <w:sz w:val="28"/>
          <w:szCs w:val="28"/>
        </w:rPr>
        <w:t xml:space="preserve"> 3.6</w:t>
      </w:r>
      <w:r w:rsidRPr="00FD7E8C">
        <w:rPr>
          <w:rFonts w:ascii="Times New Roman" w:hAnsi="Times New Roman" w:cs="Times New Roman"/>
          <w:i w:val="0"/>
          <w:color w:val="auto"/>
          <w:sz w:val="28"/>
          <w:szCs w:val="28"/>
        </w:rPr>
        <w:t>: ТОП</w:t>
      </w:r>
      <w:r w:rsidR="00D82C60">
        <w:rPr>
          <w:rFonts w:ascii="Times New Roman" w:hAnsi="Times New Roman" w:cs="Times New Roman"/>
          <w:i w:val="0"/>
          <w:color w:val="auto"/>
          <w:sz w:val="28"/>
          <w:szCs w:val="28"/>
        </w:rPr>
        <w:t xml:space="preserve"> – </w:t>
      </w:r>
      <w:r w:rsidRPr="00FD7E8C">
        <w:rPr>
          <w:rFonts w:ascii="Times New Roman" w:hAnsi="Times New Roman" w:cs="Times New Roman"/>
          <w:i w:val="0"/>
          <w:color w:val="auto"/>
          <w:sz w:val="28"/>
          <w:szCs w:val="28"/>
        </w:rPr>
        <w:t>10 туристичних міст України</w:t>
      </w:r>
    </w:p>
    <w:p w:rsidR="00FD7E8C" w:rsidRDefault="00FD7E8C" w:rsidP="00BD62D2">
      <w:pPr>
        <w:spacing w:after="0" w:line="360" w:lineRule="auto"/>
        <w:ind w:firstLine="709"/>
        <w:jc w:val="both"/>
        <w:rPr>
          <w:rFonts w:ascii="Times New Roman" w:hAnsi="Times New Roman" w:cs="Times New Roman"/>
          <w:i/>
          <w:sz w:val="28"/>
          <w:szCs w:val="28"/>
        </w:rPr>
      </w:pPr>
      <w:r w:rsidRPr="00FD7E8C">
        <w:rPr>
          <w:rFonts w:ascii="Times New Roman" w:hAnsi="Times New Roman" w:cs="Times New Roman"/>
          <w:i/>
          <w:sz w:val="28"/>
          <w:szCs w:val="28"/>
        </w:rPr>
        <w:t>Джерело:</w:t>
      </w:r>
      <w:r>
        <w:rPr>
          <w:rFonts w:ascii="Times New Roman" w:hAnsi="Times New Roman" w:cs="Times New Roman"/>
          <w:i/>
          <w:sz w:val="28"/>
          <w:szCs w:val="28"/>
        </w:rPr>
        <w:t xml:space="preserve"> складено</w:t>
      </w:r>
      <w:r w:rsidR="00DC422F">
        <w:rPr>
          <w:rFonts w:ascii="Times New Roman" w:hAnsi="Times New Roman" w:cs="Times New Roman"/>
          <w:i/>
          <w:sz w:val="28"/>
          <w:szCs w:val="28"/>
        </w:rPr>
        <w:t xml:space="preserve"> автором</w:t>
      </w:r>
      <w:r>
        <w:rPr>
          <w:rFonts w:ascii="Times New Roman" w:hAnsi="Times New Roman" w:cs="Times New Roman"/>
          <w:i/>
          <w:sz w:val="28"/>
          <w:szCs w:val="28"/>
        </w:rPr>
        <w:t xml:space="preserve"> на основі </w:t>
      </w:r>
      <w:r w:rsidRPr="00FD7E8C">
        <w:rPr>
          <w:rFonts w:ascii="Times New Roman" w:hAnsi="Times New Roman" w:cs="Times New Roman"/>
          <w:i/>
          <w:sz w:val="28"/>
          <w:szCs w:val="28"/>
        </w:rPr>
        <w:t>[</w:t>
      </w:r>
      <w:r w:rsidR="00D82C60">
        <w:rPr>
          <w:rFonts w:ascii="Times New Roman" w:hAnsi="Times New Roman" w:cs="Times New Roman"/>
          <w:i/>
          <w:sz w:val="28"/>
          <w:szCs w:val="28"/>
        </w:rPr>
        <w:t>35</w:t>
      </w:r>
      <w:r w:rsidR="006805CF">
        <w:rPr>
          <w:rFonts w:ascii="Times New Roman" w:hAnsi="Times New Roman" w:cs="Times New Roman"/>
          <w:i/>
          <w:sz w:val="28"/>
          <w:szCs w:val="28"/>
        </w:rPr>
        <w:t>]</w:t>
      </w:r>
    </w:p>
    <w:p w:rsidR="00FD7E8C" w:rsidRDefault="00FD7E8C" w:rsidP="00BD62D2">
      <w:pPr>
        <w:spacing w:after="0" w:line="360" w:lineRule="auto"/>
        <w:jc w:val="both"/>
        <w:rPr>
          <w:rFonts w:ascii="Times New Roman" w:hAnsi="Times New Roman" w:cs="Times New Roman"/>
          <w:sz w:val="28"/>
          <w:szCs w:val="28"/>
        </w:rPr>
      </w:pP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 xml:space="preserve">Звичайно, що найбільшою популярністю будуть користуватися великі міста країни, адже вони є більш розвинуті, і користуються популярністю серед мешканців своєї країни. На диво, деякі невеликі міста України відомі через свої туристичні події, історичні пам'ятки та природні ресурси, які входять до списку ЮНЕСКО. </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lastRenderedPageBreak/>
        <w:t>Тому розглянувши інтернет джерела щодо подієвого туризму в Україні, ми знайшли український туристичний портал «УкрТуризм», на своєму сайті вони представили найбільш відвідувані подій в країні. Аби створити список, їм довелося аналізувати попит туристів на подієві тури в Україні за останній час. Після чого у довільному порядку вони представили події в Україні, які щороку приваблювали людей. У цей список увійшли такі туристичні події:</w:t>
      </w:r>
    </w:p>
    <w:p w:rsidR="000418CF" w:rsidRPr="000418CF" w:rsidRDefault="00FB49C8"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0418CF" w:rsidRPr="000418CF">
        <w:rPr>
          <w:rFonts w:ascii="Times New Roman" w:hAnsi="Times New Roman" w:cs="Times New Roman"/>
          <w:sz w:val="28"/>
          <w:szCs w:val="28"/>
        </w:rPr>
        <w:t>кінофестиваль в м. Одесі;</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2)</w:t>
      </w:r>
      <w:r w:rsidRPr="000418CF">
        <w:rPr>
          <w:rFonts w:ascii="Times New Roman" w:hAnsi="Times New Roman" w:cs="Times New Roman"/>
          <w:sz w:val="28"/>
          <w:szCs w:val="28"/>
        </w:rPr>
        <w:tab/>
        <w:t>Юморина в м. Одесі;</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3)</w:t>
      </w:r>
      <w:r w:rsidRPr="000418CF">
        <w:rPr>
          <w:rFonts w:ascii="Times New Roman" w:hAnsi="Times New Roman" w:cs="Times New Roman"/>
          <w:sz w:val="28"/>
          <w:szCs w:val="28"/>
        </w:rPr>
        <w:tab/>
        <w:t>«Таврійські» ігри в Новій Каховці;</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4)</w:t>
      </w:r>
      <w:r w:rsidRPr="000418CF">
        <w:rPr>
          <w:rFonts w:ascii="Times New Roman" w:hAnsi="Times New Roman" w:cs="Times New Roman"/>
          <w:sz w:val="28"/>
          <w:szCs w:val="28"/>
        </w:rPr>
        <w:tab/>
        <w:t>джазовий фестиваль в Коктебелі;</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5)</w:t>
      </w:r>
      <w:r w:rsidRPr="000418CF">
        <w:rPr>
          <w:rFonts w:ascii="Times New Roman" w:hAnsi="Times New Roman" w:cs="Times New Roman"/>
          <w:sz w:val="28"/>
          <w:szCs w:val="28"/>
        </w:rPr>
        <w:tab/>
        <w:t>Національний Сорочинський ярмарок на Полтавщині;</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6)</w:t>
      </w:r>
      <w:r w:rsidRPr="000418CF">
        <w:rPr>
          <w:rFonts w:ascii="Times New Roman" w:hAnsi="Times New Roman" w:cs="Times New Roman"/>
          <w:sz w:val="28"/>
          <w:szCs w:val="28"/>
        </w:rPr>
        <w:tab/>
        <w:t>Чорноморські ігри в Херсонській області;</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7)</w:t>
      </w:r>
      <w:r w:rsidRPr="000418CF">
        <w:rPr>
          <w:rFonts w:ascii="Times New Roman" w:hAnsi="Times New Roman" w:cs="Times New Roman"/>
          <w:sz w:val="28"/>
          <w:szCs w:val="28"/>
        </w:rPr>
        <w:tab/>
        <w:t>фестиваль «Файне місто Тернопіль»;</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8)</w:t>
      </w:r>
      <w:r w:rsidRPr="000418CF">
        <w:rPr>
          <w:rFonts w:ascii="Times New Roman" w:hAnsi="Times New Roman" w:cs="Times New Roman"/>
          <w:sz w:val="28"/>
          <w:szCs w:val="28"/>
        </w:rPr>
        <w:tab/>
        <w:t>КиївМузикФест;</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9)</w:t>
      </w:r>
      <w:r w:rsidRPr="000418CF">
        <w:rPr>
          <w:rFonts w:ascii="Times New Roman" w:hAnsi="Times New Roman" w:cs="Times New Roman"/>
          <w:sz w:val="28"/>
          <w:szCs w:val="28"/>
        </w:rPr>
        <w:tab/>
        <w:t>міжнародний Гуцульський фестиваль;</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10)</w:t>
      </w:r>
      <w:r w:rsidRPr="000418CF">
        <w:rPr>
          <w:rFonts w:ascii="Times New Roman" w:hAnsi="Times New Roman" w:cs="Times New Roman"/>
          <w:sz w:val="28"/>
          <w:szCs w:val="28"/>
        </w:rPr>
        <w:tab/>
        <w:t>столичне Автошоу;</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11)</w:t>
      </w:r>
      <w:r w:rsidRPr="000418CF">
        <w:rPr>
          <w:rFonts w:ascii="Times New Roman" w:hAnsi="Times New Roman" w:cs="Times New Roman"/>
          <w:sz w:val="28"/>
          <w:szCs w:val="28"/>
        </w:rPr>
        <w:tab/>
        <w:t>Ліга чемпіонів, УЄФА;</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12)</w:t>
      </w:r>
      <w:r w:rsidRPr="000418CF">
        <w:rPr>
          <w:rFonts w:ascii="Times New Roman" w:hAnsi="Times New Roman" w:cs="Times New Roman"/>
          <w:sz w:val="28"/>
          <w:szCs w:val="28"/>
        </w:rPr>
        <w:tab/>
        <w:t>с</w:t>
      </w:r>
      <w:r w:rsidR="00FB49C8">
        <w:rPr>
          <w:rFonts w:ascii="Times New Roman" w:hAnsi="Times New Roman" w:cs="Times New Roman"/>
          <w:sz w:val="28"/>
          <w:szCs w:val="28"/>
        </w:rPr>
        <w:t>учасне мистецтво в Україні від «Pinchuk art centre»</w:t>
      </w:r>
      <w:r w:rsidRPr="000418CF">
        <w:rPr>
          <w:rFonts w:ascii="Times New Roman" w:hAnsi="Times New Roman" w:cs="Times New Roman"/>
          <w:sz w:val="28"/>
          <w:szCs w:val="28"/>
        </w:rPr>
        <w:t xml:space="preserve"> у м. Київі;</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13)</w:t>
      </w:r>
      <w:r w:rsidRPr="000418CF">
        <w:rPr>
          <w:rFonts w:ascii="Times New Roman" w:hAnsi="Times New Roman" w:cs="Times New Roman"/>
          <w:sz w:val="28"/>
          <w:szCs w:val="28"/>
        </w:rPr>
        <w:tab/>
        <w:t>«Тера Героїка» у Каменець-Подільському тощо [</w:t>
      </w:r>
      <w:r w:rsidR="005873A6">
        <w:rPr>
          <w:rFonts w:ascii="Times New Roman" w:hAnsi="Times New Roman" w:cs="Times New Roman"/>
          <w:sz w:val="28"/>
          <w:szCs w:val="28"/>
        </w:rPr>
        <w:t>53</w:t>
      </w:r>
      <w:r w:rsidRPr="000418CF">
        <w:rPr>
          <w:rFonts w:ascii="Times New Roman" w:hAnsi="Times New Roman" w:cs="Times New Roman"/>
          <w:sz w:val="28"/>
          <w:szCs w:val="28"/>
        </w:rPr>
        <w:t>].</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Від себе додамо, що одну з найвагоміших ролей в розвитку подієвого туризму і привабливості іноземних туристів до нашої країни, зіграли дворазове проведення музичного конкурсу Євробачення у 2005 та 2017 році, і Чемпіонат Європи з футболу у 2012 році.</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Як ми вже зазначали вище, найбільшим попитом в Україні користуються гастрономічні фестивалі, не дивно, бо українська кухня є однією з найсмачнішої кухні в світі. До найбільш відомих подій в України можна віднести:</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Колоритно описаний у світовій літературі в повісті Миколи Гоголя «Вечори на хуторі біля Диканьки» – яскравий і усім відомий Сорочинський Ярмарок, Великі Сорочинці. Вважається практично найбільшим гастро-</w:t>
      </w:r>
      <w:r w:rsidRPr="000418CF">
        <w:rPr>
          <w:rFonts w:ascii="Times New Roman" w:hAnsi="Times New Roman" w:cs="Times New Roman"/>
          <w:sz w:val="28"/>
          <w:szCs w:val="28"/>
        </w:rPr>
        <w:lastRenderedPageBreak/>
        <w:t>фестивалем в Україні, і найвідоміший за її межами, який проводиться влітку. Він навіть більш аграрний, тому що можна купити практично будь-які речі від насіння до тракторів, включаючи розмаїття предметів hand made. На ярмарку обов'язково працюють не менше 30 осіб шеф-кухарів та інші кулінари, які пропонують скуштувати традиційні українські страви. Особливої уваги заслуговує культурна програма ярмарку. Протягом усіх шести днів на п'яти сценах постійно виступають мистецькі колективи та окремі виконавці, як професійні, так і самодіяльні. В одному невеликому містечку зібрані усі народні заходи, під час ярморки можна насолодитися мистетвом, від написаних картин до виготовлення кошиків з лози. Фестиваль проводиться у селі Великі Сорочинці, що на Полтавщині у серпні [</w:t>
      </w:r>
      <w:r w:rsidR="005873A6">
        <w:rPr>
          <w:rFonts w:ascii="Times New Roman" w:hAnsi="Times New Roman" w:cs="Times New Roman"/>
          <w:sz w:val="28"/>
          <w:szCs w:val="28"/>
        </w:rPr>
        <w:t>46</w:t>
      </w:r>
      <w:r w:rsidRPr="000418CF">
        <w:rPr>
          <w:rFonts w:ascii="Times New Roman" w:hAnsi="Times New Roman" w:cs="Times New Roman"/>
          <w:sz w:val="28"/>
          <w:szCs w:val="28"/>
        </w:rPr>
        <w:t xml:space="preserve">, </w:t>
      </w:r>
      <w:r w:rsidR="005873A6">
        <w:rPr>
          <w:rFonts w:ascii="Times New Roman" w:hAnsi="Times New Roman" w:cs="Times New Roman"/>
          <w:sz w:val="28"/>
          <w:szCs w:val="28"/>
        </w:rPr>
        <w:t>51</w:t>
      </w:r>
      <w:r w:rsidRPr="000418CF">
        <w:rPr>
          <w:rFonts w:ascii="Times New Roman" w:hAnsi="Times New Roman" w:cs="Times New Roman"/>
          <w:sz w:val="28"/>
          <w:szCs w:val="28"/>
        </w:rPr>
        <w:t>].</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Похизуватися своїми гастрономічними витворами перед сомельє всіх країн світу може гастрономічний фестиваль вина та меду «Сонячний напій»</w:t>
      </w:r>
      <w:r w:rsidR="000644B4">
        <w:rPr>
          <w:rFonts w:ascii="Times New Roman" w:hAnsi="Times New Roman" w:cs="Times New Roman"/>
          <w:sz w:val="28"/>
          <w:szCs w:val="28"/>
        </w:rPr>
        <w:t xml:space="preserve"> (Додаток Г)</w:t>
      </w:r>
      <w:r w:rsidRPr="000418CF">
        <w:rPr>
          <w:rFonts w:ascii="Times New Roman" w:hAnsi="Times New Roman" w:cs="Times New Roman"/>
          <w:sz w:val="28"/>
          <w:szCs w:val="28"/>
        </w:rPr>
        <w:t>. Традиційно на початку травня Ужгород запрошує мешканців та гостей Закарпаття випробувати натуральні вина та мед на фестивалі «Соня</w:t>
      </w:r>
      <w:r w:rsidR="00FB49C8">
        <w:rPr>
          <w:rFonts w:ascii="Times New Roman" w:hAnsi="Times New Roman" w:cs="Times New Roman"/>
          <w:sz w:val="28"/>
          <w:szCs w:val="28"/>
        </w:rPr>
        <w:t>чний напій». У масштабних гулянн</w:t>
      </w:r>
      <w:r w:rsidRPr="000418CF">
        <w:rPr>
          <w:rFonts w:ascii="Times New Roman" w:hAnsi="Times New Roman" w:cs="Times New Roman"/>
          <w:sz w:val="28"/>
          <w:szCs w:val="28"/>
        </w:rPr>
        <w:t>ях беруть участь кілька десятків виноробів краю. У старовинних королівських підвалах, відомих під назвою «Совине гніздо», гості дегустують понад п'ятдесят сортів вина і, що приємно, безкоштовно. Фестиваль приділяє велику увагу культурі споживання вина – організатори обіцяють подбати про скляні келихи з атрибутикою свята. Спеціально створена дегустаційна комісія обиратиме найкращі вина – винороби отримають «золоті», «срібні» та «бронзові» нагороди. У медових павільйонах, що розташовуються навколо льохів, бджолярі пропонують найпопулярніші продукти – квітковий, травневий та липовий мед, пилок, віск, стільники та, звичайно ж, медовуху. Крім того, гості зможуть придбати сувеніри, солодощі, молочні делікатеси (вурду, бринзу, сир) та інші традиційні страви Закарпаття [</w:t>
      </w:r>
      <w:r w:rsidR="006028D5">
        <w:rPr>
          <w:rFonts w:ascii="Times New Roman" w:hAnsi="Times New Roman" w:cs="Times New Roman"/>
          <w:sz w:val="28"/>
          <w:szCs w:val="28"/>
        </w:rPr>
        <w:t>34</w:t>
      </w:r>
      <w:r w:rsidRPr="000418CF">
        <w:rPr>
          <w:rFonts w:ascii="Times New Roman" w:hAnsi="Times New Roman" w:cs="Times New Roman"/>
          <w:sz w:val="28"/>
          <w:szCs w:val="28"/>
        </w:rPr>
        <w:t>].</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Фестивальна столиця і цент</w:t>
      </w:r>
      <w:r w:rsidR="00A53758">
        <w:rPr>
          <w:rFonts w:ascii="Times New Roman" w:hAnsi="Times New Roman" w:cs="Times New Roman"/>
          <w:sz w:val="28"/>
          <w:szCs w:val="28"/>
        </w:rPr>
        <w:t>р повітроплавання України – Кам’</w:t>
      </w:r>
      <w:r w:rsidR="003E7277">
        <w:rPr>
          <w:rFonts w:ascii="Times New Roman" w:hAnsi="Times New Roman" w:cs="Times New Roman"/>
          <w:sz w:val="28"/>
          <w:szCs w:val="28"/>
        </w:rPr>
        <w:t>янець-Подільський, приваб</w:t>
      </w:r>
      <w:r w:rsidRPr="000418CF">
        <w:rPr>
          <w:rFonts w:ascii="Times New Roman" w:hAnsi="Times New Roman" w:cs="Times New Roman"/>
          <w:sz w:val="28"/>
          <w:szCs w:val="28"/>
        </w:rPr>
        <w:t>лює не тільки своєю красотою пейзажів, а й неперевершиним фестивалем повітряних куль – «Кубок Поділля»</w:t>
      </w:r>
      <w:r w:rsidR="00386C86">
        <w:rPr>
          <w:rFonts w:ascii="Times New Roman" w:hAnsi="Times New Roman" w:cs="Times New Roman"/>
          <w:sz w:val="28"/>
          <w:szCs w:val="28"/>
        </w:rPr>
        <w:t xml:space="preserve"> (Додаток </w:t>
      </w:r>
      <w:r w:rsidR="00386C86">
        <w:rPr>
          <w:rFonts w:ascii="Times New Roman" w:hAnsi="Times New Roman" w:cs="Times New Roman"/>
          <w:sz w:val="28"/>
          <w:szCs w:val="28"/>
        </w:rPr>
        <w:lastRenderedPageBreak/>
        <w:t>Д)</w:t>
      </w:r>
      <w:r w:rsidRPr="000418CF">
        <w:rPr>
          <w:rFonts w:ascii="Times New Roman" w:hAnsi="Times New Roman" w:cs="Times New Roman"/>
          <w:sz w:val="28"/>
          <w:szCs w:val="28"/>
        </w:rPr>
        <w:t xml:space="preserve">. Щороку наприкінці травня у небо піднімається понад десяток повітряних куль із України та інших країн. Особливість фестивалю в тому, що польоти аеростатів проходять над одним із найкрасивіших міст України </w:t>
      </w:r>
      <w:r w:rsidR="00A53758">
        <w:rPr>
          <w:rFonts w:ascii="Times New Roman" w:hAnsi="Times New Roman" w:cs="Times New Roman"/>
          <w:sz w:val="28"/>
          <w:szCs w:val="28"/>
        </w:rPr>
        <w:t>і, зокрема, над мальовничою Кам’</w:t>
      </w:r>
      <w:r w:rsidRPr="000418CF">
        <w:rPr>
          <w:rFonts w:ascii="Times New Roman" w:hAnsi="Times New Roman" w:cs="Times New Roman"/>
          <w:sz w:val="28"/>
          <w:szCs w:val="28"/>
        </w:rPr>
        <w:t>янецькою фортецею, розташованою на створеному природою химерному острові. Це незабутнє і дивовижне видовище, коли в повітря злітають десятки величезних повітряних куль найрізноманітнішого забарвлення. Родзинкою цього яскравого шоу є польоти аеростатів над глибоким скелястим каньйоном річки Смотрич. Пілоти змагаються з вітром та один з одним, а глядачі можуть спостерігати за цим неймовірним небесним дійством, відчути ейфорію польоту та на власні очі побачити красу міста з висоти пташиного польоту [</w:t>
      </w:r>
      <w:r w:rsidR="006028D5">
        <w:rPr>
          <w:rFonts w:ascii="Times New Roman" w:hAnsi="Times New Roman" w:cs="Times New Roman"/>
          <w:sz w:val="28"/>
          <w:szCs w:val="28"/>
        </w:rPr>
        <w:t xml:space="preserve">34, </w:t>
      </w:r>
      <w:r w:rsidR="0098262F">
        <w:rPr>
          <w:rFonts w:ascii="Times New Roman" w:hAnsi="Times New Roman" w:cs="Times New Roman"/>
          <w:sz w:val="28"/>
          <w:szCs w:val="28"/>
        </w:rPr>
        <w:t>58</w:t>
      </w:r>
      <w:r w:rsidRPr="000418CF">
        <w:rPr>
          <w:rFonts w:ascii="Times New Roman" w:hAnsi="Times New Roman" w:cs="Times New Roman"/>
          <w:sz w:val="28"/>
          <w:szCs w:val="28"/>
        </w:rPr>
        <w:t>].</w:t>
      </w:r>
    </w:p>
    <w:p w:rsidR="000418CF" w:rsidRPr="000418CF"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Карнавали – одні з найпопулярніших подій у світі, не пройшов мимо і зупинився в нашій країні теж. У січні на Буковині та Галичині проходить Маланка-фест – це етнографічна подія, яка представляє багатовікову культуру України</w:t>
      </w:r>
      <w:r w:rsidR="00386C86">
        <w:rPr>
          <w:rFonts w:ascii="Times New Roman" w:hAnsi="Times New Roman" w:cs="Times New Roman"/>
          <w:sz w:val="28"/>
          <w:szCs w:val="28"/>
        </w:rPr>
        <w:t xml:space="preserve"> (Додаток Д)</w:t>
      </w:r>
      <w:r w:rsidRPr="000418CF">
        <w:rPr>
          <w:rFonts w:ascii="Times New Roman" w:hAnsi="Times New Roman" w:cs="Times New Roman"/>
          <w:sz w:val="28"/>
          <w:szCs w:val="28"/>
        </w:rPr>
        <w:t>. Фестиваль є унікальним, адже саме на ньому представлена українська, бессарабська, гуцульська, молдавська, румунська маланка, традиції яких збережені на Буковині. Для його святкування люди перевдягаються у тварин, фольклорних персонажів. Свій початок традиція цього святкування бере від середньовічних карнавалів. Багато хто бачать зв'язок із потойбічними силами, духами. Фестиваль влаштовується щороку, це просто чудова нагода ознайомитися з автентичною маланкою, якою налічується вже понад сто років. Під час святкової, карнавальної ходи учасників фестивалю вулицями міста, глядачі можуть побачити і відчути колоритність, різнобарвність, унікальність колективів і усього українського народу, що дійсно є унікальним [</w:t>
      </w:r>
      <w:r w:rsidR="0098262F">
        <w:rPr>
          <w:rFonts w:ascii="Times New Roman" w:hAnsi="Times New Roman" w:cs="Times New Roman"/>
          <w:sz w:val="28"/>
          <w:szCs w:val="28"/>
        </w:rPr>
        <w:t>51</w:t>
      </w:r>
      <w:r w:rsidRPr="000418CF">
        <w:rPr>
          <w:rFonts w:ascii="Times New Roman" w:hAnsi="Times New Roman" w:cs="Times New Roman"/>
          <w:sz w:val="28"/>
          <w:szCs w:val="28"/>
        </w:rPr>
        <w:t xml:space="preserve">, </w:t>
      </w:r>
      <w:r w:rsidR="005F11BB">
        <w:rPr>
          <w:rFonts w:ascii="Times New Roman" w:hAnsi="Times New Roman" w:cs="Times New Roman"/>
          <w:sz w:val="28"/>
          <w:szCs w:val="28"/>
        </w:rPr>
        <w:t>57</w:t>
      </w:r>
      <w:r w:rsidRPr="000418CF">
        <w:rPr>
          <w:rFonts w:ascii="Times New Roman" w:hAnsi="Times New Roman" w:cs="Times New Roman"/>
          <w:sz w:val="28"/>
          <w:szCs w:val="28"/>
        </w:rPr>
        <w:t>].</w:t>
      </w:r>
    </w:p>
    <w:p w:rsidR="00FD7E8C" w:rsidRDefault="000418CF" w:rsidP="00BD62D2">
      <w:pPr>
        <w:spacing w:after="0" w:line="360" w:lineRule="auto"/>
        <w:ind w:firstLine="709"/>
        <w:jc w:val="both"/>
        <w:rPr>
          <w:rFonts w:ascii="Times New Roman" w:hAnsi="Times New Roman" w:cs="Times New Roman"/>
          <w:sz w:val="28"/>
          <w:szCs w:val="28"/>
        </w:rPr>
      </w:pPr>
      <w:r w:rsidRPr="000418CF">
        <w:rPr>
          <w:rFonts w:ascii="Times New Roman" w:hAnsi="Times New Roman" w:cs="Times New Roman"/>
          <w:sz w:val="28"/>
          <w:szCs w:val="28"/>
        </w:rPr>
        <w:t>Музика – вона займає багато просторового місця у кожної людини. Музика лунає в усьому світі та дає свій колорит, а найцікавіше те, що в кожній країні музика різна. Україна також займає свої позиції серед музичних фестивалів і одним з найголовніших музичних фестивалів є Atlas Weekend</w:t>
      </w:r>
      <w:r w:rsidR="00421EBB">
        <w:rPr>
          <w:rFonts w:ascii="Times New Roman" w:hAnsi="Times New Roman" w:cs="Times New Roman"/>
          <w:sz w:val="28"/>
          <w:szCs w:val="28"/>
        </w:rPr>
        <w:t xml:space="preserve"> (Додаток Ж)</w:t>
      </w:r>
      <w:r w:rsidRPr="000418CF">
        <w:rPr>
          <w:rFonts w:ascii="Times New Roman" w:hAnsi="Times New Roman" w:cs="Times New Roman"/>
          <w:sz w:val="28"/>
          <w:szCs w:val="28"/>
        </w:rPr>
        <w:t xml:space="preserve">. Він – найбільший музичний фестиваль в Україні та східній </w:t>
      </w:r>
      <w:r w:rsidRPr="000418CF">
        <w:rPr>
          <w:rFonts w:ascii="Times New Roman" w:hAnsi="Times New Roman" w:cs="Times New Roman"/>
          <w:sz w:val="28"/>
          <w:szCs w:val="28"/>
        </w:rPr>
        <w:lastRenderedPageBreak/>
        <w:t>Європі. Проходить щорічно у Києві у першій половині липня на ВДНГ. Свою діяльність розпочав зовсім недавно з 2015 року та тривав до 2020 року, під час ковіду на рік зупинився, але повернувшись у 2021 році, зробив неаби який взліт, і привабив станом на 2021 рік найбільшу кількість відвідувачів – понад 600 т</w:t>
      </w:r>
      <w:r w:rsidR="003E7277">
        <w:rPr>
          <w:rFonts w:ascii="Times New Roman" w:hAnsi="Times New Roman" w:cs="Times New Roman"/>
          <w:sz w:val="28"/>
          <w:szCs w:val="28"/>
        </w:rPr>
        <w:t>ис. чоловік. Фестиваль триває п’</w:t>
      </w:r>
      <w:r w:rsidRPr="000418CF">
        <w:rPr>
          <w:rFonts w:ascii="Times New Roman" w:hAnsi="Times New Roman" w:cs="Times New Roman"/>
          <w:sz w:val="28"/>
          <w:szCs w:val="28"/>
        </w:rPr>
        <w:t>ять днів і з кожним роком все приємно вражає зірковими хедлайнерами. У всіх учасників буде чудова можливість, не залишаючи українську столицю, почути та побачити топових зірок. Гостям пропонується кілька сцен, різноманітні активні розваги, жива музика та фуд-корти [</w:t>
      </w:r>
      <w:r w:rsidR="005F11BB">
        <w:rPr>
          <w:rFonts w:ascii="Times New Roman" w:hAnsi="Times New Roman" w:cs="Times New Roman"/>
          <w:sz w:val="28"/>
          <w:szCs w:val="28"/>
        </w:rPr>
        <w:t>15, 51</w:t>
      </w:r>
      <w:r w:rsidRPr="000418CF">
        <w:rPr>
          <w:rFonts w:ascii="Times New Roman" w:hAnsi="Times New Roman" w:cs="Times New Roman"/>
          <w:sz w:val="28"/>
          <w:szCs w:val="28"/>
        </w:rPr>
        <w:t>].</w:t>
      </w:r>
    </w:p>
    <w:p w:rsidR="000418CF" w:rsidRDefault="000418CF" w:rsidP="00BD62D2">
      <w:pPr>
        <w:spacing w:after="0" w:line="360" w:lineRule="auto"/>
        <w:ind w:firstLine="709"/>
        <w:jc w:val="both"/>
        <w:rPr>
          <w:rFonts w:ascii="Times New Roman" w:hAnsi="Times New Roman" w:cs="Times New Roman"/>
          <w:sz w:val="28"/>
          <w:szCs w:val="28"/>
        </w:rPr>
      </w:pPr>
    </w:p>
    <w:p w:rsidR="000418CF" w:rsidRPr="00EC774A" w:rsidRDefault="008E3BDE" w:rsidP="00BD62D2">
      <w:pPr>
        <w:pStyle w:val="2"/>
        <w:spacing w:before="0" w:line="360" w:lineRule="auto"/>
        <w:ind w:firstLine="709"/>
        <w:jc w:val="both"/>
        <w:rPr>
          <w:rFonts w:ascii="Times New Roman" w:hAnsi="Times New Roman" w:cs="Times New Roman"/>
          <w:color w:val="auto"/>
          <w:sz w:val="28"/>
          <w:szCs w:val="28"/>
        </w:rPr>
      </w:pPr>
      <w:bookmarkStart w:id="63" w:name="_Toc133264787"/>
      <w:r w:rsidRPr="00EC774A">
        <w:rPr>
          <w:rFonts w:ascii="Times New Roman" w:hAnsi="Times New Roman" w:cs="Times New Roman"/>
          <w:color w:val="auto"/>
          <w:sz w:val="28"/>
          <w:szCs w:val="28"/>
        </w:rPr>
        <w:t>3</w:t>
      </w:r>
      <w:r w:rsidR="000418CF" w:rsidRPr="00EC774A">
        <w:rPr>
          <w:rFonts w:ascii="Times New Roman" w:hAnsi="Times New Roman" w:cs="Times New Roman"/>
          <w:color w:val="auto"/>
          <w:sz w:val="28"/>
          <w:szCs w:val="28"/>
        </w:rPr>
        <w:t>.3 Особливості державного регулювання подієвого туризму.</w:t>
      </w:r>
      <w:bookmarkEnd w:id="63"/>
    </w:p>
    <w:p w:rsidR="000418CF" w:rsidRDefault="000418CF" w:rsidP="00BD62D2">
      <w:pPr>
        <w:spacing w:after="0" w:line="360" w:lineRule="auto"/>
        <w:jc w:val="both"/>
        <w:rPr>
          <w:rFonts w:ascii="Times New Roman" w:hAnsi="Times New Roman" w:cs="Times New Roman"/>
          <w:sz w:val="28"/>
          <w:szCs w:val="28"/>
        </w:rPr>
      </w:pP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Не для кого не секрет, що кожна країна має свої особливі правила та закони, що виконуються на державному рівні. Розвиток туризму надає можливість багатьом країнам світу отримувати значні кошти до державного бюджету, підвищувати доходи суміжних галузей економіки завдяки мультиплікативного ефекту, покращувати стан інфраструктури туристичних дестинацій, виводячи країну на новий рівень і подієвий туризм з цим добре справляється [</w:t>
      </w:r>
      <w:r w:rsidR="005F11BB">
        <w:rPr>
          <w:rFonts w:ascii="Times New Roman" w:hAnsi="Times New Roman" w:cs="Times New Roman"/>
          <w:sz w:val="28"/>
          <w:szCs w:val="28"/>
        </w:rPr>
        <w:t>36</w:t>
      </w:r>
      <w:r w:rsidRPr="008E3BDE">
        <w:rPr>
          <w:rFonts w:ascii="Times New Roman" w:hAnsi="Times New Roman" w:cs="Times New Roman"/>
          <w:sz w:val="28"/>
          <w:szCs w:val="28"/>
        </w:rPr>
        <w:t>].</w:t>
      </w: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Вся організація подієвого туризму вимагає координування всіх дій на певному рівні, тому кожен етап органазіції здійснюється через державне правове регулювання. Оскільки подієвий туризм є популярним в світі видом туризму, і за останні роки інтенсивно розвиває свої межі, він доволі специфічно може впливати на економіку та культуру країни приносивши як позитивні так і негативні чиники. Чим масштабнішою буде подія і масовішим наплив туристів, тим і вплив буде більшим. Звідси, розвиток подієвого туризму потрібно регулювати як на рівні держави, так і на світовому рівні [</w:t>
      </w:r>
      <w:r w:rsidR="005F11BB">
        <w:rPr>
          <w:rFonts w:ascii="Times New Roman" w:hAnsi="Times New Roman" w:cs="Times New Roman"/>
          <w:sz w:val="28"/>
          <w:szCs w:val="28"/>
        </w:rPr>
        <w:t>62</w:t>
      </w:r>
      <w:r w:rsidRPr="008E3BDE">
        <w:rPr>
          <w:rFonts w:ascii="Times New Roman" w:hAnsi="Times New Roman" w:cs="Times New Roman"/>
          <w:sz w:val="28"/>
          <w:szCs w:val="28"/>
        </w:rPr>
        <w:t>].</w:t>
      </w:r>
    </w:p>
    <w:p w:rsidR="00522F6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 xml:space="preserve">Оскільки подієвий туризм почав прогресивно розвиватися в світі, він почав вимагати більшого в сфері його регулюваня. Одна із головних </w:t>
      </w:r>
      <w:r w:rsidRPr="008E3BDE">
        <w:rPr>
          <w:rFonts w:ascii="Times New Roman" w:hAnsi="Times New Roman" w:cs="Times New Roman"/>
          <w:sz w:val="28"/>
          <w:szCs w:val="28"/>
        </w:rPr>
        <w:lastRenderedPageBreak/>
        <w:t xml:space="preserve">міжнародних організацій, що здійснює міжнародне регулювання розвитку туризму загалом, і подієвого зокрем є Всесвітня Туристична Організація (UNWTO). Також присутній ряд і інших організацій, які виконують певні обов’язки щодо розвитку подієвого туризму в світі: </w:t>
      </w:r>
    </w:p>
    <w:p w:rsidR="00522F6E" w:rsidRDefault="008E3BDE" w:rsidP="00BD62D2">
      <w:pPr>
        <w:pStyle w:val="a3"/>
        <w:numPr>
          <w:ilvl w:val="0"/>
          <w:numId w:val="32"/>
        </w:numPr>
        <w:spacing w:after="0" w:line="360" w:lineRule="auto"/>
        <w:jc w:val="both"/>
        <w:rPr>
          <w:rFonts w:ascii="Times New Roman" w:hAnsi="Times New Roman" w:cs="Times New Roman"/>
          <w:sz w:val="28"/>
          <w:szCs w:val="28"/>
        </w:rPr>
      </w:pPr>
      <w:r w:rsidRPr="00522F6E">
        <w:rPr>
          <w:rFonts w:ascii="Times New Roman" w:hAnsi="Times New Roman" w:cs="Times New Roman"/>
          <w:sz w:val="28"/>
          <w:szCs w:val="28"/>
        </w:rPr>
        <w:t>Міжнародна асоціація фестивалів та подій (IFEA);</w:t>
      </w:r>
    </w:p>
    <w:p w:rsidR="00522F6E" w:rsidRDefault="008E3BDE" w:rsidP="00BD62D2">
      <w:pPr>
        <w:pStyle w:val="a3"/>
        <w:numPr>
          <w:ilvl w:val="0"/>
          <w:numId w:val="32"/>
        </w:numPr>
        <w:spacing w:after="0" w:line="360" w:lineRule="auto"/>
        <w:jc w:val="both"/>
        <w:rPr>
          <w:rFonts w:ascii="Times New Roman" w:hAnsi="Times New Roman" w:cs="Times New Roman"/>
          <w:sz w:val="28"/>
          <w:szCs w:val="28"/>
        </w:rPr>
      </w:pPr>
      <w:r w:rsidRPr="00522F6E">
        <w:rPr>
          <w:rFonts w:ascii="Times New Roman" w:hAnsi="Times New Roman" w:cs="Times New Roman"/>
          <w:sz w:val="28"/>
          <w:szCs w:val="28"/>
        </w:rPr>
        <w:t>Міжнародна асоціація подій (ILEA);</w:t>
      </w:r>
    </w:p>
    <w:p w:rsidR="00522F6E" w:rsidRDefault="008E3BDE" w:rsidP="00BD62D2">
      <w:pPr>
        <w:pStyle w:val="a3"/>
        <w:numPr>
          <w:ilvl w:val="0"/>
          <w:numId w:val="32"/>
        </w:numPr>
        <w:spacing w:after="0" w:line="360" w:lineRule="auto"/>
        <w:jc w:val="both"/>
        <w:rPr>
          <w:rFonts w:ascii="Times New Roman" w:hAnsi="Times New Roman" w:cs="Times New Roman"/>
          <w:sz w:val="28"/>
          <w:szCs w:val="28"/>
        </w:rPr>
      </w:pPr>
      <w:r w:rsidRPr="00522F6E">
        <w:rPr>
          <w:rFonts w:ascii="Times New Roman" w:hAnsi="Times New Roman" w:cs="Times New Roman"/>
          <w:sz w:val="28"/>
          <w:szCs w:val="28"/>
        </w:rPr>
        <w:t>Всесвітня асоціація виставкової індустрії (UFI);</w:t>
      </w:r>
    </w:p>
    <w:p w:rsidR="008E3BDE" w:rsidRPr="00522F6E" w:rsidRDefault="008E3BDE" w:rsidP="00BD62D2">
      <w:pPr>
        <w:pStyle w:val="a3"/>
        <w:numPr>
          <w:ilvl w:val="0"/>
          <w:numId w:val="32"/>
        </w:numPr>
        <w:spacing w:after="0" w:line="360" w:lineRule="auto"/>
        <w:jc w:val="both"/>
        <w:rPr>
          <w:rFonts w:ascii="Times New Roman" w:hAnsi="Times New Roman" w:cs="Times New Roman"/>
          <w:sz w:val="28"/>
          <w:szCs w:val="28"/>
        </w:rPr>
      </w:pPr>
      <w:r w:rsidRPr="00522F6E">
        <w:rPr>
          <w:rFonts w:ascii="Times New Roman" w:hAnsi="Times New Roman" w:cs="Times New Roman"/>
          <w:sz w:val="28"/>
          <w:szCs w:val="28"/>
        </w:rPr>
        <w:t>Міжнародна асоціація виставок і подій (IAEE) та інші [</w:t>
      </w:r>
      <w:r w:rsidR="00EF75C4" w:rsidRPr="00522F6E">
        <w:rPr>
          <w:rFonts w:ascii="Times New Roman" w:hAnsi="Times New Roman" w:cs="Times New Roman"/>
          <w:sz w:val="28"/>
          <w:szCs w:val="28"/>
        </w:rPr>
        <w:t>61</w:t>
      </w:r>
      <w:r w:rsidRPr="00522F6E">
        <w:rPr>
          <w:rFonts w:ascii="Times New Roman" w:hAnsi="Times New Roman" w:cs="Times New Roman"/>
          <w:sz w:val="28"/>
          <w:szCs w:val="28"/>
        </w:rPr>
        <w:t>].</w:t>
      </w: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 xml:space="preserve">Ступінь державного регулювання туристичним сектором по країнам світу неоднорідна, тому залежить від рівня їх економічного розвитку. Саме даний чинник є причиною виникнення моделей державного регулювання в туристичній сфері. Вивчаючи принципи державного регулювання туристичної діяльності, можна виділити основні 4 моделі державного регулювання: </w:t>
      </w: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1)</w:t>
      </w:r>
      <w:r w:rsidRPr="008E3BDE">
        <w:rPr>
          <w:rFonts w:ascii="Times New Roman" w:hAnsi="Times New Roman" w:cs="Times New Roman"/>
          <w:sz w:val="28"/>
          <w:szCs w:val="28"/>
        </w:rPr>
        <w:tab/>
        <w:t>наявність потужного міністерства туризму (значний контроль);</w:t>
      </w: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2)</w:t>
      </w:r>
      <w:r w:rsidRPr="008E3BDE">
        <w:rPr>
          <w:rFonts w:ascii="Times New Roman" w:hAnsi="Times New Roman" w:cs="Times New Roman"/>
          <w:sz w:val="28"/>
          <w:szCs w:val="28"/>
        </w:rPr>
        <w:tab/>
        <w:t>існування міністерства, яке, крім туризму, займається суміжними видами діяльності (менший контроль);</w:t>
      </w: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3)</w:t>
      </w:r>
      <w:r w:rsidRPr="008E3BDE">
        <w:rPr>
          <w:rFonts w:ascii="Times New Roman" w:hAnsi="Times New Roman" w:cs="Times New Roman"/>
          <w:sz w:val="28"/>
          <w:szCs w:val="28"/>
        </w:rPr>
        <w:tab/>
        <w:t>функціонування багатопрофільного міністерства / державної структури, що прямо підпорядкована уряду (ще менший конроль);</w:t>
      </w: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4)</w:t>
      </w:r>
      <w:r w:rsidRPr="008E3BDE">
        <w:rPr>
          <w:rFonts w:ascii="Times New Roman" w:hAnsi="Times New Roman" w:cs="Times New Roman"/>
          <w:sz w:val="28"/>
          <w:szCs w:val="28"/>
        </w:rPr>
        <w:tab/>
        <w:t>відсутність центрального органу виконавчої влади у сфері туризму (мінімальний контроль – всі питання вирішуються на регіональному рівні) [</w:t>
      </w:r>
      <w:r w:rsidR="005F11BB">
        <w:rPr>
          <w:rFonts w:ascii="Times New Roman" w:hAnsi="Times New Roman" w:cs="Times New Roman"/>
          <w:sz w:val="28"/>
          <w:szCs w:val="28"/>
        </w:rPr>
        <w:t>62</w:t>
      </w:r>
      <w:r w:rsidRPr="008E3BDE">
        <w:rPr>
          <w:rFonts w:ascii="Times New Roman" w:hAnsi="Times New Roman" w:cs="Times New Roman"/>
          <w:sz w:val="28"/>
          <w:szCs w:val="28"/>
        </w:rPr>
        <w:t>].</w:t>
      </w: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На державному рівні подієвий туризм використовує організуючі, регламентуючі, стимулюючі, контролюючі, коригуючі та соціальні механізми, правові, адміністративні, економічні та пропагандистські методи для регулювання подальшого розвитку.</w:t>
      </w:r>
    </w:p>
    <w:p w:rsidR="008E3BDE" w:rsidRPr="008E3BDE"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 xml:space="preserve">Щодо інструментів, то на державному рівні подієвий туризм виконується прямим і непрямим регулюванням. Прямими є: нормативно-правові акти, програми розвитку туризму, нормативи, стандарти, ліцензії, квоти, державні бюджетні витрати, ліміти і т. д, а непрямими виступають </w:t>
      </w:r>
      <w:r w:rsidRPr="008E3BDE">
        <w:rPr>
          <w:rFonts w:ascii="Times New Roman" w:hAnsi="Times New Roman" w:cs="Times New Roman"/>
          <w:sz w:val="28"/>
          <w:szCs w:val="28"/>
        </w:rPr>
        <w:lastRenderedPageBreak/>
        <w:t>фіскальні (державні замовлення, державні закупівлі), бюджетні (пряме фінансування івентів); грошово-кредитні (стримання інфляції, валютні операції); амортизаційні (прискорена амортизація – окупити вартість у перші роки експлуатації і займатися подальшим інвестуванням) тощо [</w:t>
      </w:r>
      <w:r w:rsidR="000B3AC2">
        <w:rPr>
          <w:rFonts w:ascii="Times New Roman" w:hAnsi="Times New Roman" w:cs="Times New Roman"/>
          <w:sz w:val="28"/>
          <w:szCs w:val="28"/>
        </w:rPr>
        <w:t>62</w:t>
      </w:r>
      <w:r w:rsidRPr="008E3BDE">
        <w:rPr>
          <w:rFonts w:ascii="Times New Roman" w:hAnsi="Times New Roman" w:cs="Times New Roman"/>
          <w:sz w:val="28"/>
          <w:szCs w:val="28"/>
        </w:rPr>
        <w:t>].</w:t>
      </w:r>
    </w:p>
    <w:p w:rsidR="000418CF" w:rsidRDefault="008E3BDE" w:rsidP="00BD62D2">
      <w:pPr>
        <w:spacing w:after="0" w:line="360" w:lineRule="auto"/>
        <w:ind w:firstLine="709"/>
        <w:jc w:val="both"/>
        <w:rPr>
          <w:rFonts w:ascii="Times New Roman" w:hAnsi="Times New Roman" w:cs="Times New Roman"/>
          <w:sz w:val="28"/>
          <w:szCs w:val="28"/>
        </w:rPr>
      </w:pPr>
      <w:r w:rsidRPr="008E3BDE">
        <w:rPr>
          <w:rFonts w:ascii="Times New Roman" w:hAnsi="Times New Roman" w:cs="Times New Roman"/>
          <w:sz w:val="28"/>
          <w:szCs w:val="28"/>
        </w:rPr>
        <w:t>Як ми знаємо, то туристичний продукт складається з різних видів сервісу, від транспорту до харчування, тому він є комплексним, і саме це будується на сукупності норм, які належать до підприємницького, фінансового, адміністративного та інших галузей права. Через всі ці комплекси, подієвий туризм регулюється на великою кількістю правових і нормативних</w:t>
      </w:r>
      <w:r>
        <w:rPr>
          <w:rFonts w:ascii="Times New Roman" w:hAnsi="Times New Roman" w:cs="Times New Roman"/>
          <w:sz w:val="28"/>
          <w:szCs w:val="28"/>
        </w:rPr>
        <w:t xml:space="preserve"> </w:t>
      </w:r>
      <w:r w:rsidRPr="008E3BDE">
        <w:rPr>
          <w:rFonts w:ascii="Times New Roman" w:hAnsi="Times New Roman" w:cs="Times New Roman"/>
          <w:sz w:val="28"/>
          <w:szCs w:val="28"/>
        </w:rPr>
        <w:t>документів.</w:t>
      </w:r>
    </w:p>
    <w:p w:rsidR="007166BF" w:rsidRDefault="007166BF" w:rsidP="00BD62D2">
      <w:pPr>
        <w:spacing w:after="0" w:line="360" w:lineRule="auto"/>
        <w:ind w:firstLine="709"/>
        <w:jc w:val="both"/>
        <w:rPr>
          <w:rFonts w:ascii="Times New Roman" w:hAnsi="Times New Roman" w:cs="Times New Roman"/>
          <w:sz w:val="28"/>
          <w:szCs w:val="28"/>
        </w:rPr>
      </w:pPr>
    </w:p>
    <w:p w:rsidR="007166BF" w:rsidRPr="00EC774A" w:rsidRDefault="007166BF" w:rsidP="00BD62D2">
      <w:pPr>
        <w:pStyle w:val="2"/>
        <w:spacing w:before="0" w:line="360" w:lineRule="auto"/>
        <w:ind w:firstLine="709"/>
        <w:jc w:val="both"/>
        <w:rPr>
          <w:rFonts w:ascii="Times New Roman" w:hAnsi="Times New Roman" w:cs="Times New Roman"/>
          <w:color w:val="auto"/>
          <w:sz w:val="28"/>
          <w:szCs w:val="28"/>
        </w:rPr>
      </w:pPr>
      <w:bookmarkStart w:id="64" w:name="_Toc133264788"/>
      <w:r w:rsidRPr="00EC774A">
        <w:rPr>
          <w:rFonts w:ascii="Times New Roman" w:hAnsi="Times New Roman" w:cs="Times New Roman"/>
          <w:color w:val="auto"/>
          <w:sz w:val="28"/>
          <w:szCs w:val="28"/>
        </w:rPr>
        <w:t>3.4 Менеджмент подієвого туризму.</w:t>
      </w:r>
      <w:bookmarkEnd w:id="64"/>
    </w:p>
    <w:p w:rsidR="007166BF" w:rsidRDefault="007166BF" w:rsidP="00BD62D2">
      <w:pPr>
        <w:spacing w:after="0" w:line="360" w:lineRule="auto"/>
        <w:ind w:firstLine="709"/>
        <w:jc w:val="both"/>
        <w:rPr>
          <w:rFonts w:ascii="Times New Roman" w:hAnsi="Times New Roman" w:cs="Times New Roman"/>
          <w:sz w:val="28"/>
          <w:szCs w:val="28"/>
        </w:rPr>
      </w:pPr>
    </w:p>
    <w:p w:rsidR="007166BF"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сучасному світі подієвий туризм є одним із найважливіших туристичних напрямків, який відіграє велику роль в розвитку економіки. </w:t>
      </w:r>
    </w:p>
    <w:p w:rsidR="007166BF"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Його головним елементом виступає менеджмент. </w:t>
      </w:r>
      <w:r w:rsidRPr="009C66CB">
        <w:rPr>
          <w:rFonts w:ascii="Times New Roman" w:hAnsi="Times New Roman" w:cs="Times New Roman"/>
          <w:sz w:val="28"/>
          <w:szCs w:val="28"/>
        </w:rPr>
        <w:t>Менеджмент туризму визначається як у</w:t>
      </w:r>
      <w:r>
        <w:rPr>
          <w:rFonts w:ascii="Times New Roman" w:hAnsi="Times New Roman" w:cs="Times New Roman"/>
          <w:sz w:val="28"/>
          <w:szCs w:val="28"/>
        </w:rPr>
        <w:t xml:space="preserve">правління соціально-економічними </w:t>
      </w:r>
      <w:r w:rsidRPr="009C66CB">
        <w:rPr>
          <w:rFonts w:ascii="Times New Roman" w:hAnsi="Times New Roman" w:cs="Times New Roman"/>
          <w:sz w:val="28"/>
          <w:szCs w:val="28"/>
        </w:rPr>
        <w:t>явищами і процесами, які мають місце в індустрії туризму</w:t>
      </w:r>
      <w:r>
        <w:rPr>
          <w:rFonts w:ascii="Times New Roman" w:hAnsi="Times New Roman" w:cs="Times New Roman"/>
          <w:sz w:val="28"/>
          <w:szCs w:val="28"/>
        </w:rPr>
        <w:t xml:space="preserve"> </w:t>
      </w:r>
      <w:r w:rsidRPr="009C66CB">
        <w:rPr>
          <w:rFonts w:ascii="Times New Roman" w:hAnsi="Times New Roman" w:cs="Times New Roman"/>
          <w:sz w:val="28"/>
          <w:szCs w:val="28"/>
        </w:rPr>
        <w:t>[</w:t>
      </w:r>
      <w:r w:rsidR="000B3AC2">
        <w:rPr>
          <w:rFonts w:ascii="Times New Roman" w:hAnsi="Times New Roman" w:cs="Times New Roman"/>
          <w:sz w:val="28"/>
          <w:szCs w:val="28"/>
        </w:rPr>
        <w:t>47</w:t>
      </w:r>
      <w:r w:rsidRPr="009C66CB">
        <w:rPr>
          <w:rFonts w:ascii="Times New Roman" w:hAnsi="Times New Roman" w:cs="Times New Roman"/>
          <w:sz w:val="28"/>
          <w:szCs w:val="28"/>
        </w:rPr>
        <w:t>]</w:t>
      </w:r>
      <w:r w:rsidR="00A750E5">
        <w:rPr>
          <w:rFonts w:ascii="Times New Roman" w:hAnsi="Times New Roman" w:cs="Times New Roman"/>
          <w:sz w:val="28"/>
          <w:szCs w:val="28"/>
        </w:rPr>
        <w:t>.</w:t>
      </w:r>
    </w:p>
    <w:p w:rsidR="007166BF"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Саме менеджмент</w:t>
      </w:r>
      <w:r w:rsidRPr="007B0E08">
        <w:rPr>
          <w:rFonts w:ascii="Times New Roman" w:hAnsi="Times New Roman" w:cs="Times New Roman"/>
          <w:sz w:val="28"/>
          <w:szCs w:val="28"/>
        </w:rPr>
        <w:t xml:space="preserve"> подієвим туризмом у світі включає складний комплекс заходів та процесів, спрямованих на планування, організацію, просування та проведення подій, що залучають відвідувачів з усього світу. Управління подієвим туризмом є найважливішим фактором успіху заходів, оскільки воно впливає на якість обслуговування відвідувачів, економічні вигоди для спільнот, що приймають, а також на соціальні та екологічні наслідки заходів.</w:t>
      </w:r>
    </w:p>
    <w:p w:rsidR="007166BF"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Оскільки подієвий туризм є досить привабливим і користується великим попитом серед туристів, то він повинен виконувати свої управлінські рішення щодо подій на високому організаційно-економічному рівні. Багато досвідчених науковців розглядають</w:t>
      </w:r>
      <w:r w:rsidRPr="00EA6E11">
        <w:rPr>
          <w:rFonts w:ascii="Times New Roman" w:hAnsi="Times New Roman" w:cs="Times New Roman"/>
          <w:sz w:val="28"/>
          <w:szCs w:val="28"/>
        </w:rPr>
        <w:t xml:space="preserve"> менеджмент подій як практ</w:t>
      </w:r>
      <w:r>
        <w:rPr>
          <w:rFonts w:ascii="Times New Roman" w:hAnsi="Times New Roman" w:cs="Times New Roman"/>
          <w:sz w:val="28"/>
          <w:szCs w:val="28"/>
        </w:rPr>
        <w:t xml:space="preserve">ичне застосування менеджменту в </w:t>
      </w:r>
      <w:r w:rsidRPr="00EA6E11">
        <w:rPr>
          <w:rFonts w:ascii="Times New Roman" w:hAnsi="Times New Roman" w:cs="Times New Roman"/>
          <w:sz w:val="28"/>
          <w:szCs w:val="28"/>
        </w:rPr>
        <w:t xml:space="preserve">області проектування проведення та організації </w:t>
      </w:r>
      <w:r w:rsidRPr="00EA6E11">
        <w:rPr>
          <w:rFonts w:ascii="Times New Roman" w:hAnsi="Times New Roman" w:cs="Times New Roman"/>
          <w:sz w:val="28"/>
          <w:szCs w:val="28"/>
        </w:rPr>
        <w:lastRenderedPageBreak/>
        <w:t>заходів</w:t>
      </w:r>
      <w:r>
        <w:rPr>
          <w:rFonts w:ascii="Times New Roman" w:hAnsi="Times New Roman" w:cs="Times New Roman"/>
          <w:sz w:val="28"/>
          <w:szCs w:val="28"/>
        </w:rPr>
        <w:t xml:space="preserve"> </w:t>
      </w:r>
      <w:r w:rsidRPr="00197700">
        <w:rPr>
          <w:rFonts w:ascii="Times New Roman" w:hAnsi="Times New Roman" w:cs="Times New Roman"/>
          <w:sz w:val="28"/>
          <w:szCs w:val="28"/>
        </w:rPr>
        <w:t>[</w:t>
      </w:r>
      <w:r w:rsidR="000B3AC2">
        <w:rPr>
          <w:rFonts w:ascii="Times New Roman" w:hAnsi="Times New Roman" w:cs="Times New Roman"/>
          <w:sz w:val="28"/>
          <w:szCs w:val="28"/>
        </w:rPr>
        <w:t>22</w:t>
      </w:r>
      <w:r w:rsidRPr="00197700">
        <w:rPr>
          <w:rFonts w:ascii="Times New Roman" w:hAnsi="Times New Roman" w:cs="Times New Roman"/>
          <w:sz w:val="28"/>
          <w:szCs w:val="28"/>
        </w:rPr>
        <w:t>]</w:t>
      </w:r>
      <w:r w:rsidRPr="00EA6E11">
        <w:rPr>
          <w:rFonts w:ascii="Times New Roman" w:hAnsi="Times New Roman" w:cs="Times New Roman"/>
          <w:sz w:val="28"/>
          <w:szCs w:val="28"/>
        </w:rPr>
        <w:t>.</w:t>
      </w:r>
      <w:r>
        <w:rPr>
          <w:rFonts w:ascii="Times New Roman" w:hAnsi="Times New Roman" w:cs="Times New Roman"/>
          <w:sz w:val="28"/>
          <w:szCs w:val="28"/>
        </w:rPr>
        <w:t xml:space="preserve"> Отже, ми можемо сказати, що подієвий туризм можна розглядати як практичне застосування в управлінських рішеннях, метою якого є організація та створення привабливої події чи заходу на соціально-економічному явищі, які мають місце на туристично-рекреаційній території в івент-туризмі. Щодо основної мети менеджменту подієвого туризму, то тут є виокремлена чітка послідовність виконання подій, де розробляється детальне планування, організація, координація та реалізація події та корективи в управлінні групою виконавців дій.</w:t>
      </w:r>
    </w:p>
    <w:p w:rsidR="007166BF" w:rsidRDefault="007166BF" w:rsidP="00BD62D2">
      <w:pPr>
        <w:spacing w:after="0" w:line="360" w:lineRule="auto"/>
        <w:ind w:firstLine="709"/>
        <w:jc w:val="both"/>
        <w:rPr>
          <w:rFonts w:ascii="Times New Roman" w:hAnsi="Times New Roman" w:cs="Times New Roman"/>
          <w:sz w:val="28"/>
          <w:szCs w:val="28"/>
        </w:rPr>
      </w:pPr>
      <w:r w:rsidRPr="00791973">
        <w:rPr>
          <w:rFonts w:ascii="Times New Roman" w:hAnsi="Times New Roman" w:cs="Times New Roman"/>
          <w:sz w:val="28"/>
          <w:szCs w:val="28"/>
        </w:rPr>
        <w:t>Менеджмент подієвого туризму включає</w:t>
      </w:r>
      <w:r>
        <w:rPr>
          <w:rFonts w:ascii="Times New Roman" w:hAnsi="Times New Roman" w:cs="Times New Roman"/>
          <w:sz w:val="28"/>
          <w:szCs w:val="28"/>
        </w:rPr>
        <w:t xml:space="preserve"> багато</w:t>
      </w:r>
      <w:r w:rsidRPr="00791973">
        <w:rPr>
          <w:rFonts w:ascii="Times New Roman" w:hAnsi="Times New Roman" w:cs="Times New Roman"/>
          <w:sz w:val="28"/>
          <w:szCs w:val="28"/>
        </w:rPr>
        <w:t xml:space="preserve"> вивчення</w:t>
      </w:r>
      <w:r>
        <w:rPr>
          <w:rFonts w:ascii="Times New Roman" w:hAnsi="Times New Roman" w:cs="Times New Roman"/>
          <w:sz w:val="28"/>
          <w:szCs w:val="28"/>
        </w:rPr>
        <w:t xml:space="preserve"> особливостей, які тим чи іншим чином впливають на проведення заходів.</w:t>
      </w:r>
    </w:p>
    <w:p w:rsidR="007166BF" w:rsidRPr="00791973"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По-перше, бренд. </w:t>
      </w:r>
      <w:r w:rsidRPr="0073214E">
        <w:rPr>
          <w:rFonts w:ascii="Times New Roman" w:hAnsi="Times New Roman" w:cs="Times New Roman"/>
          <w:sz w:val="28"/>
          <w:szCs w:val="28"/>
        </w:rPr>
        <w:t>Розробка бренду для події є важливим аспектом управління подієвим туризмом. Це передбачає створення унікальної ідентичності та індивідуальності для заходу, що допоможе відрізнити його від інших заходів та залучити конкретну цільову аудиторію. Брендинг може включати такі елементи, як логотип, слоган та елементи дизайну, які відображають тему чи мету заходу.</w:t>
      </w:r>
    </w:p>
    <w:p w:rsidR="007166BF" w:rsidRPr="00791973"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По-друге, це – </w:t>
      </w:r>
      <w:r w:rsidRPr="00791973">
        <w:rPr>
          <w:rFonts w:ascii="Times New Roman" w:hAnsi="Times New Roman" w:cs="Times New Roman"/>
          <w:sz w:val="28"/>
          <w:szCs w:val="28"/>
        </w:rPr>
        <w:t>ц</w:t>
      </w:r>
      <w:r>
        <w:rPr>
          <w:rFonts w:ascii="Times New Roman" w:hAnsi="Times New Roman" w:cs="Times New Roman"/>
          <w:sz w:val="28"/>
          <w:szCs w:val="28"/>
        </w:rPr>
        <w:t>ільова аудиторія. Як усім відомо, в</w:t>
      </w:r>
      <w:r w:rsidRPr="0073214E">
        <w:rPr>
          <w:rFonts w:ascii="Times New Roman" w:hAnsi="Times New Roman" w:cs="Times New Roman"/>
          <w:sz w:val="28"/>
          <w:szCs w:val="28"/>
        </w:rPr>
        <w:t>изначення цільової аудиторії є важливим аспектом управління подієвим туризмом. Це передбачає розуміння демографічних характеристик, інтересів та переваг цільової аудиторії та відповідну адаптацію заходу. Дуже важливо переконатися, що заходи, розваги та маркетинг відповідають інтересам та перевагам цільової аудиторії, щоб забезпечити максимальну відвідуваність та залученість.</w:t>
      </w:r>
    </w:p>
    <w:p w:rsidR="007166BF" w:rsidRPr="00791973"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По-третє, не забуваємо про розробку концепцій події. Розробка концепції подій</w:t>
      </w:r>
      <w:r w:rsidRPr="007E2466">
        <w:rPr>
          <w:rFonts w:ascii="Times New Roman" w:hAnsi="Times New Roman" w:cs="Times New Roman"/>
          <w:sz w:val="28"/>
          <w:szCs w:val="28"/>
        </w:rPr>
        <w:t xml:space="preserve"> </w:t>
      </w:r>
      <w:r>
        <w:rPr>
          <w:rFonts w:ascii="Times New Roman" w:hAnsi="Times New Roman" w:cs="Times New Roman"/>
          <w:sz w:val="28"/>
          <w:szCs w:val="28"/>
        </w:rPr>
        <w:t>–</w:t>
      </w:r>
      <w:r w:rsidRPr="007E2466">
        <w:rPr>
          <w:rFonts w:ascii="Times New Roman" w:hAnsi="Times New Roman" w:cs="Times New Roman"/>
          <w:sz w:val="28"/>
          <w:szCs w:val="28"/>
        </w:rPr>
        <w:t xml:space="preserve"> ще один найважливіший аспект управління подієвим туризмом. Вона включає створення концепції заходу, яка відповідає його цілям і ціль</w:t>
      </w:r>
      <w:r>
        <w:rPr>
          <w:rFonts w:ascii="Times New Roman" w:hAnsi="Times New Roman" w:cs="Times New Roman"/>
          <w:sz w:val="28"/>
          <w:szCs w:val="28"/>
        </w:rPr>
        <w:t>ової аудиторії. Концепція подій</w:t>
      </w:r>
      <w:r w:rsidRPr="007E2466">
        <w:rPr>
          <w:rFonts w:ascii="Times New Roman" w:hAnsi="Times New Roman" w:cs="Times New Roman"/>
          <w:sz w:val="28"/>
          <w:szCs w:val="28"/>
        </w:rPr>
        <w:t xml:space="preserve"> може включати такі елементи, як тема, програма, заходи та розваги. Важливо п</w:t>
      </w:r>
      <w:r>
        <w:rPr>
          <w:rFonts w:ascii="Times New Roman" w:hAnsi="Times New Roman" w:cs="Times New Roman"/>
          <w:sz w:val="28"/>
          <w:szCs w:val="28"/>
        </w:rPr>
        <w:t>ереконатися, що концепція події</w:t>
      </w:r>
      <w:r w:rsidRPr="007E2466">
        <w:rPr>
          <w:rFonts w:ascii="Times New Roman" w:hAnsi="Times New Roman" w:cs="Times New Roman"/>
          <w:sz w:val="28"/>
          <w:szCs w:val="28"/>
        </w:rPr>
        <w:t xml:space="preserve"> відповідає інтересам та перевагам цільової аудиторії.</w:t>
      </w:r>
    </w:p>
    <w:p w:rsidR="007166BF" w:rsidRPr="00791973"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По-четверте, логістичне планування. Зазначимо, що е</w:t>
      </w:r>
      <w:r w:rsidRPr="00EA0F2E">
        <w:rPr>
          <w:rFonts w:ascii="Times New Roman" w:hAnsi="Times New Roman" w:cs="Times New Roman"/>
          <w:sz w:val="28"/>
          <w:szCs w:val="28"/>
        </w:rPr>
        <w:t xml:space="preserve">фективне планування логістики має вирішальне значення для успішного управління </w:t>
      </w:r>
      <w:r w:rsidRPr="00EA0F2E">
        <w:rPr>
          <w:rFonts w:ascii="Times New Roman" w:hAnsi="Times New Roman" w:cs="Times New Roman"/>
          <w:sz w:val="28"/>
          <w:szCs w:val="28"/>
        </w:rPr>
        <w:lastRenderedPageBreak/>
        <w:t>подієвим туризмом. Воно включає планування всіх аспектів заходу, у тому числі вибір місця проведення, закупівлю обладнання та послуг, транспортування, розміщення, харчування та безпеку. Планування логістики потребує уваги до деталей, оскільки навіть незначні проблеми можуть вплинути на успіх та репутацію заходу.</w:t>
      </w:r>
    </w:p>
    <w:p w:rsidR="007166BF"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на останок, </w:t>
      </w:r>
      <w:r w:rsidRPr="00791973">
        <w:rPr>
          <w:rFonts w:ascii="Times New Roman" w:hAnsi="Times New Roman" w:cs="Times New Roman"/>
          <w:sz w:val="28"/>
          <w:szCs w:val="28"/>
        </w:rPr>
        <w:t>координація технічних аспектів.</w:t>
      </w:r>
      <w:r>
        <w:rPr>
          <w:rFonts w:ascii="Times New Roman" w:hAnsi="Times New Roman" w:cs="Times New Roman"/>
          <w:sz w:val="28"/>
          <w:szCs w:val="28"/>
        </w:rPr>
        <w:t xml:space="preserve"> Не забуваємо, що т</w:t>
      </w:r>
      <w:r w:rsidRPr="00160BD5">
        <w:rPr>
          <w:rFonts w:ascii="Times New Roman" w:hAnsi="Times New Roman" w:cs="Times New Roman"/>
          <w:sz w:val="28"/>
          <w:szCs w:val="28"/>
        </w:rPr>
        <w:t xml:space="preserve">ехнології </w:t>
      </w:r>
      <w:r>
        <w:rPr>
          <w:rFonts w:ascii="Times New Roman" w:hAnsi="Times New Roman" w:cs="Times New Roman"/>
          <w:sz w:val="28"/>
          <w:szCs w:val="28"/>
        </w:rPr>
        <w:t>віді</w:t>
      </w:r>
      <w:r w:rsidRPr="00160BD5">
        <w:rPr>
          <w:rFonts w:ascii="Times New Roman" w:hAnsi="Times New Roman" w:cs="Times New Roman"/>
          <w:sz w:val="28"/>
          <w:szCs w:val="28"/>
        </w:rPr>
        <w:t>грають дедалі важливішу роль управлінні подієвим туризмом. Це передбачає координацію технологічних аспектів, таких як аудіовізуальне обладнання, освітлення</w:t>
      </w:r>
      <w:r>
        <w:rPr>
          <w:rFonts w:ascii="Times New Roman" w:hAnsi="Times New Roman" w:cs="Times New Roman"/>
          <w:sz w:val="28"/>
          <w:szCs w:val="28"/>
        </w:rPr>
        <w:t>, звукові системи та системи зв’</w:t>
      </w:r>
      <w:r w:rsidRPr="00160BD5">
        <w:rPr>
          <w:rFonts w:ascii="Times New Roman" w:hAnsi="Times New Roman" w:cs="Times New Roman"/>
          <w:sz w:val="28"/>
          <w:szCs w:val="28"/>
        </w:rPr>
        <w:t>язку. Дуже важливо забезпечити ефективну інтеграцію технологічних елементів у захід та оперативне вирішення будь-яких проблем для мінімізації збоїв</w:t>
      </w:r>
      <w:r>
        <w:rPr>
          <w:rFonts w:ascii="Times New Roman" w:hAnsi="Times New Roman" w:cs="Times New Roman"/>
          <w:sz w:val="28"/>
          <w:szCs w:val="28"/>
        </w:rPr>
        <w:t xml:space="preserve"> </w:t>
      </w:r>
      <w:r w:rsidRPr="00160BD5">
        <w:rPr>
          <w:rFonts w:ascii="Times New Roman" w:hAnsi="Times New Roman" w:cs="Times New Roman"/>
          <w:sz w:val="28"/>
          <w:szCs w:val="28"/>
        </w:rPr>
        <w:t>[</w:t>
      </w:r>
      <w:r w:rsidR="00A750E5">
        <w:rPr>
          <w:rFonts w:ascii="Times New Roman" w:hAnsi="Times New Roman" w:cs="Times New Roman"/>
          <w:sz w:val="28"/>
          <w:szCs w:val="28"/>
        </w:rPr>
        <w:t>13</w:t>
      </w:r>
      <w:r w:rsidRPr="00160BD5">
        <w:rPr>
          <w:rFonts w:ascii="Times New Roman" w:hAnsi="Times New Roman" w:cs="Times New Roman"/>
          <w:sz w:val="28"/>
          <w:szCs w:val="28"/>
        </w:rPr>
        <w:t>].</w:t>
      </w:r>
    </w:p>
    <w:p w:rsidR="007166BF"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Підводячи підсумки, ми можемо зазначити, що особливості менеджменту подієвого туризму включають в себе комплексний підхід</w:t>
      </w:r>
      <w:r w:rsidRPr="00E13A07">
        <w:rPr>
          <w:rFonts w:ascii="Times New Roman" w:hAnsi="Times New Roman" w:cs="Times New Roman"/>
          <w:sz w:val="28"/>
          <w:szCs w:val="28"/>
        </w:rPr>
        <w:t>, що враховує всі аспекти заходу, від брендингу та цільової аудиторії до планування логістики та технологічної координації. Успішне управління подієвим туризмом потребує уваги до деталей, ретельного планування та ефективного виконання для забезпечення незабутніх вражень для відвідувачів та досягнення цілей заходу.</w:t>
      </w:r>
    </w:p>
    <w:p w:rsidR="007166BF" w:rsidRPr="00214381" w:rsidRDefault="007166B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Подієвий менеджмент керується управлінськими рівнями суб’єктів подієвого туризму і поділяється на чотири рівні, ро</w:t>
      </w:r>
      <w:r w:rsidR="001A25EF">
        <w:rPr>
          <w:rFonts w:ascii="Times New Roman" w:hAnsi="Times New Roman" w:cs="Times New Roman"/>
          <w:sz w:val="28"/>
          <w:szCs w:val="28"/>
        </w:rPr>
        <w:t>з</w:t>
      </w:r>
      <w:r w:rsidR="00522F6E">
        <w:rPr>
          <w:rFonts w:ascii="Times New Roman" w:hAnsi="Times New Roman" w:cs="Times New Roman"/>
          <w:sz w:val="28"/>
          <w:szCs w:val="28"/>
        </w:rPr>
        <w:t>глянемо детальніше на малюнку 3.7</w:t>
      </w:r>
      <w:r w:rsidR="001A25EF">
        <w:rPr>
          <w:rFonts w:ascii="Times New Roman" w:hAnsi="Times New Roman" w:cs="Times New Roman"/>
          <w:sz w:val="28"/>
          <w:szCs w:val="28"/>
        </w:rPr>
        <w:t>.</w:t>
      </w:r>
    </w:p>
    <w:p w:rsidR="001A25EF" w:rsidRDefault="007166BF" w:rsidP="00BD62D2">
      <w:pPr>
        <w:keepNext/>
        <w:spacing w:after="0" w:line="360" w:lineRule="auto"/>
        <w:jc w:val="both"/>
      </w:pPr>
      <w:r>
        <w:rPr>
          <w:rFonts w:ascii="Times New Roman" w:hAnsi="Times New Roman" w:cs="Times New Roman"/>
          <w:noProof/>
          <w:sz w:val="28"/>
          <w:szCs w:val="28"/>
          <w:lang w:val="ru-RU" w:eastAsia="ru-RU"/>
        </w:rPr>
        <w:lastRenderedPageBreak/>
        <w:drawing>
          <wp:inline distT="0" distB="0" distL="0" distR="0" wp14:anchorId="469C93FE" wp14:editId="7FE661D1">
            <wp:extent cx="5486400" cy="3200400"/>
            <wp:effectExtent l="0" t="57150" r="0" b="76200"/>
            <wp:docPr id="29731" name="Схема 297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7166BF" w:rsidRPr="001A25EF" w:rsidRDefault="001A25EF" w:rsidP="00BD62D2">
      <w:pPr>
        <w:pStyle w:val="a6"/>
        <w:spacing w:after="0" w:line="360" w:lineRule="auto"/>
        <w:ind w:firstLine="709"/>
        <w:jc w:val="both"/>
        <w:rPr>
          <w:rFonts w:ascii="Times New Roman" w:hAnsi="Times New Roman" w:cs="Times New Roman"/>
          <w:i w:val="0"/>
          <w:color w:val="auto"/>
          <w:sz w:val="28"/>
          <w:szCs w:val="28"/>
        </w:rPr>
      </w:pPr>
      <w:r w:rsidRPr="001A25EF">
        <w:rPr>
          <w:rFonts w:ascii="Times New Roman" w:hAnsi="Times New Roman" w:cs="Times New Roman"/>
          <w:i w:val="0"/>
          <w:color w:val="auto"/>
          <w:sz w:val="28"/>
          <w:szCs w:val="28"/>
        </w:rPr>
        <w:t>Малюнок</w:t>
      </w:r>
      <w:r w:rsidR="00522F6E">
        <w:rPr>
          <w:rFonts w:ascii="Times New Roman" w:hAnsi="Times New Roman" w:cs="Times New Roman"/>
          <w:i w:val="0"/>
          <w:color w:val="auto"/>
          <w:sz w:val="28"/>
          <w:szCs w:val="28"/>
        </w:rPr>
        <w:t xml:space="preserve"> 3.7</w:t>
      </w:r>
      <w:r w:rsidR="00CB6433">
        <w:rPr>
          <w:rFonts w:ascii="Times New Roman" w:hAnsi="Times New Roman" w:cs="Times New Roman"/>
          <w:i w:val="0"/>
          <w:color w:val="auto"/>
          <w:sz w:val="28"/>
          <w:szCs w:val="28"/>
        </w:rPr>
        <w:t xml:space="preserve">: Управлінські рівні суб’єктів подієвого </w:t>
      </w:r>
      <w:r w:rsidRPr="001A25EF">
        <w:rPr>
          <w:rFonts w:ascii="Times New Roman" w:hAnsi="Times New Roman" w:cs="Times New Roman"/>
          <w:i w:val="0"/>
          <w:color w:val="auto"/>
          <w:sz w:val="28"/>
          <w:szCs w:val="28"/>
        </w:rPr>
        <w:t>менеджменту</w:t>
      </w:r>
    </w:p>
    <w:p w:rsidR="001A25EF" w:rsidRDefault="001A25EF" w:rsidP="00BD62D2">
      <w:pPr>
        <w:spacing w:after="0" w:line="360" w:lineRule="auto"/>
        <w:ind w:firstLine="709"/>
        <w:jc w:val="both"/>
        <w:rPr>
          <w:rFonts w:ascii="Times New Roman" w:hAnsi="Times New Roman" w:cs="Times New Roman"/>
          <w:i/>
          <w:sz w:val="28"/>
          <w:szCs w:val="28"/>
        </w:rPr>
      </w:pPr>
      <w:r w:rsidRPr="001A25EF">
        <w:rPr>
          <w:rFonts w:ascii="Times New Roman" w:hAnsi="Times New Roman" w:cs="Times New Roman"/>
          <w:i/>
          <w:sz w:val="28"/>
          <w:szCs w:val="28"/>
        </w:rPr>
        <w:t>Джерело: складено на основі [</w:t>
      </w:r>
      <w:r w:rsidR="00CB6433">
        <w:rPr>
          <w:rFonts w:ascii="Times New Roman" w:hAnsi="Times New Roman" w:cs="Times New Roman"/>
          <w:i/>
          <w:sz w:val="28"/>
          <w:szCs w:val="28"/>
        </w:rPr>
        <w:t>62</w:t>
      </w:r>
      <w:r w:rsidRPr="001A25EF">
        <w:rPr>
          <w:rFonts w:ascii="Times New Roman" w:hAnsi="Times New Roman" w:cs="Times New Roman"/>
          <w:i/>
          <w:sz w:val="28"/>
          <w:szCs w:val="28"/>
        </w:rPr>
        <w:t>]</w:t>
      </w:r>
    </w:p>
    <w:p w:rsidR="001A25EF" w:rsidRDefault="001A25EF" w:rsidP="00BD62D2">
      <w:pPr>
        <w:spacing w:after="0" w:line="360" w:lineRule="auto"/>
        <w:jc w:val="both"/>
        <w:rPr>
          <w:rFonts w:ascii="Times New Roman" w:hAnsi="Times New Roman" w:cs="Times New Roman"/>
          <w:sz w:val="28"/>
          <w:szCs w:val="28"/>
        </w:rPr>
      </w:pPr>
    </w:p>
    <w:p w:rsidR="001A25EF" w:rsidRDefault="001A2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детальніше охарактеризувати рівні, то:</w:t>
      </w:r>
    </w:p>
    <w:p w:rsidR="001A25EF" w:rsidRDefault="001A25EF" w:rsidP="00BD62D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Глобальний рівень – ц</w:t>
      </w:r>
      <w:r w:rsidRPr="005309E1">
        <w:rPr>
          <w:rFonts w:ascii="Times New Roman" w:hAnsi="Times New Roman" w:cs="Times New Roman"/>
          <w:sz w:val="28"/>
          <w:szCs w:val="28"/>
        </w:rPr>
        <w:t xml:space="preserve">ей рівень включає події, які мають глобальний вплив і організовуються міжнародними організаціями або урядами. Прикладами таких заходів є Олімпійські ігри, чемпіонат світу </w:t>
      </w:r>
      <w:r>
        <w:rPr>
          <w:rFonts w:ascii="Times New Roman" w:hAnsi="Times New Roman" w:cs="Times New Roman"/>
          <w:sz w:val="28"/>
          <w:szCs w:val="28"/>
        </w:rPr>
        <w:t>з футболу та всесвітні виставки;</w:t>
      </w:r>
    </w:p>
    <w:p w:rsidR="001A25EF" w:rsidRPr="005309E1" w:rsidRDefault="001A25EF" w:rsidP="00BD62D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Макрорівень – ц</w:t>
      </w:r>
      <w:r w:rsidRPr="005309E1">
        <w:rPr>
          <w:rFonts w:ascii="Times New Roman" w:hAnsi="Times New Roman" w:cs="Times New Roman"/>
          <w:sz w:val="28"/>
          <w:szCs w:val="28"/>
        </w:rPr>
        <w:t xml:space="preserve">ей рівень відноситься до подій, організованих на державному або національному рівні, спрямованих на просування туризму та економічного розвитку в конкретному регіоні. Ці події можуть включати фестивалі, </w:t>
      </w:r>
      <w:r>
        <w:rPr>
          <w:rFonts w:ascii="Times New Roman" w:hAnsi="Times New Roman" w:cs="Times New Roman"/>
          <w:sz w:val="28"/>
          <w:szCs w:val="28"/>
        </w:rPr>
        <w:t>конференції та спортивні заходи;</w:t>
      </w:r>
    </w:p>
    <w:p w:rsidR="001A25EF" w:rsidRPr="00290AAE" w:rsidRDefault="001A25EF" w:rsidP="00BD62D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Мезорівень – ц</w:t>
      </w:r>
      <w:r w:rsidRPr="005309E1">
        <w:rPr>
          <w:rFonts w:ascii="Times New Roman" w:hAnsi="Times New Roman" w:cs="Times New Roman"/>
          <w:sz w:val="28"/>
          <w:szCs w:val="28"/>
        </w:rPr>
        <w:t xml:space="preserve">ей рівень включає заходи, організовані лише на рівні дестинації, яка може бути містом, областю чи районом. Ці заходи спрямовані на просування унікальних особливостей, культури та спадщини дестинації для залучення туристів та </w:t>
      </w:r>
      <w:r>
        <w:rPr>
          <w:rFonts w:ascii="Times New Roman" w:hAnsi="Times New Roman" w:cs="Times New Roman"/>
          <w:sz w:val="28"/>
          <w:szCs w:val="28"/>
        </w:rPr>
        <w:t>стимулювання місцевої економіки;</w:t>
      </w:r>
    </w:p>
    <w:p w:rsidR="001A25EF" w:rsidRDefault="001A25EF" w:rsidP="00BD62D2">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Мікрорівень – н</w:t>
      </w:r>
      <w:r w:rsidRPr="005309E1">
        <w:rPr>
          <w:rFonts w:ascii="Times New Roman" w:hAnsi="Times New Roman" w:cs="Times New Roman"/>
          <w:sz w:val="28"/>
          <w:szCs w:val="28"/>
        </w:rPr>
        <w:t xml:space="preserve">а цьому рівні проводяться заходи, організовані окремими підприємствами чи організаціями, наприклад корпоративні заходи, презентації продукції або торгові виставки. Ці заходи зазвичай спрямовані на </w:t>
      </w:r>
      <w:r w:rsidRPr="005309E1">
        <w:rPr>
          <w:rFonts w:ascii="Times New Roman" w:hAnsi="Times New Roman" w:cs="Times New Roman"/>
          <w:sz w:val="28"/>
          <w:szCs w:val="28"/>
        </w:rPr>
        <w:lastRenderedPageBreak/>
        <w:t>досягнення ко</w:t>
      </w:r>
      <w:r>
        <w:rPr>
          <w:rFonts w:ascii="Times New Roman" w:hAnsi="Times New Roman" w:cs="Times New Roman"/>
          <w:sz w:val="28"/>
          <w:szCs w:val="28"/>
        </w:rPr>
        <w:t xml:space="preserve">нкретних бізнес-цілей, таких як </w:t>
      </w:r>
      <w:r w:rsidRPr="005309E1">
        <w:rPr>
          <w:rFonts w:ascii="Times New Roman" w:hAnsi="Times New Roman" w:cs="Times New Roman"/>
          <w:sz w:val="28"/>
          <w:szCs w:val="28"/>
        </w:rPr>
        <w:t>підвищення впізнаваності бренду або залучення потенційних покупців.</w:t>
      </w:r>
    </w:p>
    <w:p w:rsidR="001A25EF" w:rsidRDefault="001A2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якщо узагальнюючи управлінські рівні, можемо сказати так, що кожен рівень має свої особливості, і на кожному етапі повинно бути удосконалено на високому рівні, саме через те, що кожен етап повинен </w:t>
      </w:r>
      <w:r w:rsidRPr="00214381">
        <w:rPr>
          <w:rFonts w:ascii="Times New Roman" w:hAnsi="Times New Roman" w:cs="Times New Roman"/>
          <w:sz w:val="28"/>
          <w:szCs w:val="28"/>
        </w:rPr>
        <w:t>ефективно</w:t>
      </w:r>
      <w:r>
        <w:rPr>
          <w:rFonts w:ascii="Times New Roman" w:hAnsi="Times New Roman" w:cs="Times New Roman"/>
          <w:sz w:val="28"/>
          <w:szCs w:val="28"/>
        </w:rPr>
        <w:t xml:space="preserve"> управляти</w:t>
      </w:r>
      <w:r w:rsidRPr="00214381">
        <w:rPr>
          <w:rFonts w:ascii="Times New Roman" w:hAnsi="Times New Roman" w:cs="Times New Roman"/>
          <w:sz w:val="28"/>
          <w:szCs w:val="28"/>
        </w:rPr>
        <w:t xml:space="preserve"> заходами різного масштабу.</w:t>
      </w:r>
    </w:p>
    <w:p w:rsidR="001A25EF" w:rsidRDefault="001A2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Аби підвищити ефективність управління менеджментом подієвого туризму потрібно застосовувати ряд принципів. До основних принципів можна віднести:</w:t>
      </w:r>
    </w:p>
    <w:p w:rsidR="001A25EF" w:rsidRPr="00A3522D" w:rsidRDefault="001A25EF" w:rsidP="00BD62D2">
      <w:pPr>
        <w:pStyle w:val="a3"/>
        <w:numPr>
          <w:ilvl w:val="0"/>
          <w:numId w:val="18"/>
        </w:numPr>
        <w:spacing w:after="0" w:line="360" w:lineRule="auto"/>
        <w:ind w:left="0" w:firstLine="709"/>
        <w:jc w:val="both"/>
        <w:rPr>
          <w:rFonts w:ascii="Times New Roman" w:hAnsi="Times New Roman" w:cs="Times New Roman"/>
          <w:sz w:val="28"/>
          <w:szCs w:val="28"/>
        </w:rPr>
      </w:pPr>
      <w:r w:rsidRPr="00A3522D">
        <w:rPr>
          <w:rFonts w:ascii="Times New Roman" w:hAnsi="Times New Roman" w:cs="Times New Roman"/>
          <w:sz w:val="28"/>
          <w:szCs w:val="28"/>
        </w:rPr>
        <w:t>етичні принципи</w:t>
      </w:r>
      <w:r>
        <w:rPr>
          <w:rFonts w:ascii="Times New Roman" w:hAnsi="Times New Roman" w:cs="Times New Roman"/>
          <w:sz w:val="28"/>
          <w:szCs w:val="28"/>
        </w:rPr>
        <w:t xml:space="preserve"> – вони</w:t>
      </w:r>
      <w:r w:rsidRPr="00A3522D">
        <w:rPr>
          <w:rFonts w:ascii="Times New Roman" w:hAnsi="Times New Roman" w:cs="Times New Roman"/>
          <w:sz w:val="28"/>
          <w:szCs w:val="28"/>
        </w:rPr>
        <w:t xml:space="preserve"> відображають дотримання вимог, які окреслюють систему</w:t>
      </w:r>
      <w:r>
        <w:rPr>
          <w:rFonts w:ascii="Times New Roman" w:hAnsi="Times New Roman" w:cs="Times New Roman"/>
          <w:sz w:val="28"/>
          <w:szCs w:val="28"/>
        </w:rPr>
        <w:t xml:space="preserve"> </w:t>
      </w:r>
      <w:r w:rsidRPr="00A3522D">
        <w:rPr>
          <w:rFonts w:ascii="Times New Roman" w:hAnsi="Times New Roman" w:cs="Times New Roman"/>
          <w:sz w:val="28"/>
          <w:szCs w:val="28"/>
        </w:rPr>
        <w:t>загальних цінностей та уподобань суспільства, правил етики у практичній роботі менеджерів</w:t>
      </w:r>
      <w:r>
        <w:rPr>
          <w:rFonts w:ascii="Times New Roman" w:hAnsi="Times New Roman" w:cs="Times New Roman"/>
          <w:sz w:val="28"/>
          <w:szCs w:val="28"/>
        </w:rPr>
        <w:t xml:space="preserve"> </w:t>
      </w:r>
      <w:r w:rsidRPr="00A3522D">
        <w:rPr>
          <w:rFonts w:ascii="Times New Roman" w:hAnsi="Times New Roman" w:cs="Times New Roman"/>
          <w:sz w:val="28"/>
          <w:szCs w:val="28"/>
        </w:rPr>
        <w:t>подієвого туризму;</w:t>
      </w:r>
    </w:p>
    <w:p w:rsidR="001A25EF" w:rsidRPr="00A3522D" w:rsidRDefault="001A25EF" w:rsidP="00BD62D2">
      <w:pPr>
        <w:pStyle w:val="a3"/>
        <w:numPr>
          <w:ilvl w:val="0"/>
          <w:numId w:val="18"/>
        </w:numPr>
        <w:spacing w:after="0" w:line="360" w:lineRule="auto"/>
        <w:ind w:left="0" w:firstLine="709"/>
        <w:jc w:val="both"/>
        <w:rPr>
          <w:rFonts w:ascii="Times New Roman" w:hAnsi="Times New Roman" w:cs="Times New Roman"/>
          <w:sz w:val="28"/>
          <w:szCs w:val="28"/>
        </w:rPr>
      </w:pPr>
      <w:r w:rsidRPr="00A3522D">
        <w:rPr>
          <w:rFonts w:ascii="Times New Roman" w:hAnsi="Times New Roman" w:cs="Times New Roman"/>
          <w:sz w:val="28"/>
          <w:szCs w:val="28"/>
        </w:rPr>
        <w:t xml:space="preserve">принципи цілісності </w:t>
      </w:r>
      <w:r>
        <w:rPr>
          <w:rFonts w:ascii="Times New Roman" w:hAnsi="Times New Roman" w:cs="Times New Roman"/>
          <w:sz w:val="28"/>
          <w:szCs w:val="28"/>
        </w:rPr>
        <w:t>–</w:t>
      </w:r>
      <w:r w:rsidRPr="00A3522D">
        <w:rPr>
          <w:rFonts w:ascii="Times New Roman" w:hAnsi="Times New Roman" w:cs="Times New Roman"/>
          <w:sz w:val="28"/>
          <w:szCs w:val="28"/>
        </w:rPr>
        <w:t xml:space="preserve"> усе те, що планується та здійснюється в межах події має</w:t>
      </w:r>
      <w:r>
        <w:rPr>
          <w:rFonts w:ascii="Times New Roman" w:hAnsi="Times New Roman" w:cs="Times New Roman"/>
          <w:sz w:val="28"/>
          <w:szCs w:val="28"/>
        </w:rPr>
        <w:t xml:space="preserve"> </w:t>
      </w:r>
      <w:r w:rsidRPr="00A3522D">
        <w:rPr>
          <w:rFonts w:ascii="Times New Roman" w:hAnsi="Times New Roman" w:cs="Times New Roman"/>
          <w:sz w:val="28"/>
          <w:szCs w:val="28"/>
        </w:rPr>
        <w:t>керуватися цілями її успішної реалізації;</w:t>
      </w:r>
    </w:p>
    <w:p w:rsidR="001A25EF" w:rsidRPr="00A3522D" w:rsidRDefault="001A25EF" w:rsidP="00BD62D2">
      <w:pPr>
        <w:pStyle w:val="a3"/>
        <w:numPr>
          <w:ilvl w:val="0"/>
          <w:numId w:val="18"/>
        </w:numPr>
        <w:spacing w:after="0" w:line="360" w:lineRule="auto"/>
        <w:ind w:left="0" w:firstLine="709"/>
        <w:jc w:val="both"/>
        <w:rPr>
          <w:rFonts w:ascii="Times New Roman" w:hAnsi="Times New Roman" w:cs="Times New Roman"/>
          <w:sz w:val="28"/>
          <w:szCs w:val="28"/>
        </w:rPr>
      </w:pPr>
      <w:r w:rsidRPr="00A3522D">
        <w:rPr>
          <w:rFonts w:ascii="Times New Roman" w:hAnsi="Times New Roman" w:cs="Times New Roman"/>
          <w:sz w:val="28"/>
          <w:szCs w:val="28"/>
        </w:rPr>
        <w:t>принцип суб’єктивного підходу означає, що кожний захід має свої особливості,</w:t>
      </w:r>
      <w:r>
        <w:rPr>
          <w:rFonts w:ascii="Times New Roman" w:hAnsi="Times New Roman" w:cs="Times New Roman"/>
          <w:sz w:val="28"/>
          <w:szCs w:val="28"/>
        </w:rPr>
        <w:t xml:space="preserve"> </w:t>
      </w:r>
      <w:r w:rsidRPr="00A3522D">
        <w:rPr>
          <w:rFonts w:ascii="Times New Roman" w:hAnsi="Times New Roman" w:cs="Times New Roman"/>
          <w:sz w:val="28"/>
          <w:szCs w:val="28"/>
        </w:rPr>
        <w:t>зумовлені місцем, часом, визначеними завданнями, складом учасників, баченням проблеми</w:t>
      </w:r>
      <w:r>
        <w:rPr>
          <w:rFonts w:ascii="Times New Roman" w:hAnsi="Times New Roman" w:cs="Times New Roman"/>
          <w:sz w:val="28"/>
          <w:szCs w:val="28"/>
        </w:rPr>
        <w:t xml:space="preserve"> </w:t>
      </w:r>
      <w:r w:rsidRPr="00A3522D">
        <w:rPr>
          <w:rFonts w:ascii="Times New Roman" w:hAnsi="Times New Roman" w:cs="Times New Roman"/>
          <w:sz w:val="28"/>
          <w:szCs w:val="28"/>
        </w:rPr>
        <w:t>замовниками та виконавцями;</w:t>
      </w:r>
    </w:p>
    <w:p w:rsidR="001A25EF" w:rsidRPr="00A3522D" w:rsidRDefault="001A25EF" w:rsidP="00BD62D2">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принцип медійності – цей принцип передбачає, що в</w:t>
      </w:r>
      <w:r w:rsidRPr="00A3522D">
        <w:rPr>
          <w:rFonts w:ascii="Times New Roman" w:hAnsi="Times New Roman" w:cs="Times New Roman"/>
          <w:sz w:val="28"/>
          <w:szCs w:val="28"/>
        </w:rPr>
        <w:t>сі події, здійснювані в рамках подієвого менеджменту,</w:t>
      </w:r>
      <w:r>
        <w:rPr>
          <w:rFonts w:ascii="Times New Roman" w:hAnsi="Times New Roman" w:cs="Times New Roman"/>
          <w:sz w:val="28"/>
          <w:szCs w:val="28"/>
        </w:rPr>
        <w:t xml:space="preserve"> </w:t>
      </w:r>
      <w:r w:rsidRPr="00A3522D">
        <w:rPr>
          <w:rFonts w:ascii="Times New Roman" w:hAnsi="Times New Roman" w:cs="Times New Roman"/>
          <w:sz w:val="28"/>
          <w:szCs w:val="28"/>
        </w:rPr>
        <w:t>повинні широко висвітлюватись, зокрема, засобами масової інформації як до початку події,</w:t>
      </w:r>
      <w:r>
        <w:rPr>
          <w:rFonts w:ascii="Times New Roman" w:hAnsi="Times New Roman" w:cs="Times New Roman"/>
          <w:sz w:val="28"/>
          <w:szCs w:val="28"/>
        </w:rPr>
        <w:t xml:space="preserve"> </w:t>
      </w:r>
      <w:r w:rsidRPr="00A3522D">
        <w:rPr>
          <w:rFonts w:ascii="Times New Roman" w:hAnsi="Times New Roman" w:cs="Times New Roman"/>
          <w:sz w:val="28"/>
          <w:szCs w:val="28"/>
        </w:rPr>
        <w:t>так і після її закінчення;</w:t>
      </w:r>
    </w:p>
    <w:p w:rsidR="001A25EF" w:rsidRPr="000A4005" w:rsidRDefault="001A25EF" w:rsidP="00BD62D2">
      <w:pPr>
        <w:pStyle w:val="a3"/>
        <w:numPr>
          <w:ilvl w:val="0"/>
          <w:numId w:val="18"/>
        </w:numPr>
        <w:spacing w:after="0" w:line="360" w:lineRule="auto"/>
        <w:ind w:left="0" w:firstLine="709"/>
        <w:jc w:val="both"/>
        <w:rPr>
          <w:rFonts w:ascii="Times New Roman" w:hAnsi="Times New Roman" w:cs="Times New Roman"/>
          <w:sz w:val="28"/>
          <w:szCs w:val="28"/>
        </w:rPr>
      </w:pPr>
      <w:r w:rsidRPr="00A3522D">
        <w:rPr>
          <w:rFonts w:ascii="Times New Roman" w:hAnsi="Times New Roman" w:cs="Times New Roman"/>
          <w:sz w:val="28"/>
          <w:szCs w:val="28"/>
        </w:rPr>
        <w:t>принцип ефекту впливу означає, що подія обов’язково має бути привабливою,</w:t>
      </w:r>
      <w:r>
        <w:rPr>
          <w:rFonts w:ascii="Times New Roman" w:hAnsi="Times New Roman" w:cs="Times New Roman"/>
          <w:sz w:val="28"/>
          <w:szCs w:val="28"/>
        </w:rPr>
        <w:t xml:space="preserve"> </w:t>
      </w:r>
      <w:r w:rsidRPr="000A4005">
        <w:rPr>
          <w:rFonts w:ascii="Times New Roman" w:hAnsi="Times New Roman" w:cs="Times New Roman"/>
          <w:sz w:val="28"/>
          <w:szCs w:val="28"/>
        </w:rPr>
        <w:t>викликати в аудиторії позитивні емоції своєю незвичайністю, художнім оформленням;</w:t>
      </w:r>
    </w:p>
    <w:p w:rsidR="001A25EF" w:rsidRPr="000A4005" w:rsidRDefault="001A25EF" w:rsidP="00BD62D2">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принцип масовості – визначає, що п</w:t>
      </w:r>
      <w:r w:rsidRPr="00A3522D">
        <w:rPr>
          <w:rFonts w:ascii="Times New Roman" w:hAnsi="Times New Roman" w:cs="Times New Roman"/>
          <w:sz w:val="28"/>
          <w:szCs w:val="28"/>
        </w:rPr>
        <w:t>одія має бути масовим заходом і мати підтримку значної</w:t>
      </w:r>
      <w:r>
        <w:rPr>
          <w:rFonts w:ascii="Times New Roman" w:hAnsi="Times New Roman" w:cs="Times New Roman"/>
          <w:sz w:val="28"/>
          <w:szCs w:val="28"/>
        </w:rPr>
        <w:t xml:space="preserve"> </w:t>
      </w:r>
      <w:r w:rsidRPr="000A4005">
        <w:rPr>
          <w:rFonts w:ascii="Times New Roman" w:hAnsi="Times New Roman" w:cs="Times New Roman"/>
          <w:sz w:val="28"/>
          <w:szCs w:val="28"/>
        </w:rPr>
        <w:t>кількості прихильників, що закликають до подальшого розширення числа учасників події;</w:t>
      </w:r>
    </w:p>
    <w:p w:rsidR="001A25EF" w:rsidRPr="000A4005" w:rsidRDefault="001A25EF" w:rsidP="00BD62D2">
      <w:pPr>
        <w:pStyle w:val="a3"/>
        <w:numPr>
          <w:ilvl w:val="0"/>
          <w:numId w:val="18"/>
        </w:numPr>
        <w:spacing w:after="0" w:line="360" w:lineRule="auto"/>
        <w:ind w:left="0" w:firstLine="709"/>
        <w:jc w:val="both"/>
        <w:rPr>
          <w:rFonts w:ascii="Times New Roman" w:hAnsi="Times New Roman" w:cs="Times New Roman"/>
          <w:sz w:val="28"/>
          <w:szCs w:val="28"/>
        </w:rPr>
      </w:pPr>
      <w:r w:rsidRPr="00A3522D">
        <w:rPr>
          <w:rFonts w:ascii="Times New Roman" w:hAnsi="Times New Roman" w:cs="Times New Roman"/>
          <w:sz w:val="28"/>
          <w:szCs w:val="28"/>
        </w:rPr>
        <w:t>принцип забезпеченості, тобто мають бути надані всі необхідні ресурси</w:t>
      </w:r>
      <w:r>
        <w:rPr>
          <w:rFonts w:ascii="Times New Roman" w:hAnsi="Times New Roman" w:cs="Times New Roman"/>
          <w:sz w:val="28"/>
          <w:szCs w:val="28"/>
        </w:rPr>
        <w:t xml:space="preserve"> </w:t>
      </w:r>
      <w:r w:rsidRPr="000A4005">
        <w:rPr>
          <w:rFonts w:ascii="Times New Roman" w:hAnsi="Times New Roman" w:cs="Times New Roman"/>
          <w:sz w:val="28"/>
          <w:szCs w:val="28"/>
        </w:rPr>
        <w:t>(матер</w:t>
      </w:r>
      <w:r>
        <w:rPr>
          <w:rFonts w:ascii="Times New Roman" w:hAnsi="Times New Roman" w:cs="Times New Roman"/>
          <w:sz w:val="28"/>
          <w:szCs w:val="28"/>
        </w:rPr>
        <w:t>іа</w:t>
      </w:r>
      <w:r w:rsidRPr="000A4005">
        <w:rPr>
          <w:rFonts w:ascii="Times New Roman" w:hAnsi="Times New Roman" w:cs="Times New Roman"/>
          <w:sz w:val="28"/>
          <w:szCs w:val="28"/>
        </w:rPr>
        <w:t>льно-технічні, фінансові, кадрові);</w:t>
      </w:r>
    </w:p>
    <w:p w:rsidR="001A25EF" w:rsidRPr="006A165C" w:rsidRDefault="001A25EF" w:rsidP="00BD62D2">
      <w:pPr>
        <w:pStyle w:val="a3"/>
        <w:numPr>
          <w:ilvl w:val="0"/>
          <w:numId w:val="18"/>
        </w:numPr>
        <w:spacing w:after="0" w:line="360" w:lineRule="auto"/>
        <w:ind w:left="0" w:firstLine="709"/>
        <w:jc w:val="both"/>
        <w:rPr>
          <w:rFonts w:ascii="Times New Roman" w:hAnsi="Times New Roman" w:cs="Times New Roman"/>
          <w:sz w:val="28"/>
          <w:szCs w:val="28"/>
        </w:rPr>
      </w:pPr>
      <w:r w:rsidRPr="00A3522D">
        <w:rPr>
          <w:rFonts w:ascii="Times New Roman" w:hAnsi="Times New Roman" w:cs="Times New Roman"/>
          <w:sz w:val="28"/>
          <w:szCs w:val="28"/>
        </w:rPr>
        <w:lastRenderedPageBreak/>
        <w:t>принцип ефективності визначається на основі оцінки збільшення потоку туристів,</w:t>
      </w:r>
      <w:r>
        <w:rPr>
          <w:rFonts w:ascii="Times New Roman" w:hAnsi="Times New Roman" w:cs="Times New Roman"/>
          <w:sz w:val="28"/>
          <w:szCs w:val="28"/>
        </w:rPr>
        <w:t xml:space="preserve"> </w:t>
      </w:r>
      <w:r w:rsidRPr="000A4005">
        <w:rPr>
          <w:rFonts w:ascii="Times New Roman" w:hAnsi="Times New Roman" w:cs="Times New Roman"/>
          <w:sz w:val="28"/>
          <w:szCs w:val="28"/>
        </w:rPr>
        <w:t>а також впливу події на розвиток інших галузей, таких як транспорт, торгівля, готельно-</w:t>
      </w:r>
      <w:r>
        <w:rPr>
          <w:rFonts w:ascii="Times New Roman" w:hAnsi="Times New Roman" w:cs="Times New Roman"/>
          <w:sz w:val="28"/>
          <w:szCs w:val="28"/>
        </w:rPr>
        <w:t>ресторанний бізнес та ін [</w:t>
      </w:r>
      <w:r w:rsidR="00BD2A37">
        <w:rPr>
          <w:rFonts w:ascii="Times New Roman" w:hAnsi="Times New Roman" w:cs="Times New Roman"/>
          <w:sz w:val="28"/>
          <w:szCs w:val="28"/>
        </w:rPr>
        <w:t>18</w:t>
      </w:r>
      <w:r w:rsidRPr="00002D32">
        <w:rPr>
          <w:rFonts w:ascii="Times New Roman" w:hAnsi="Times New Roman" w:cs="Times New Roman"/>
          <w:sz w:val="28"/>
          <w:szCs w:val="28"/>
        </w:rPr>
        <w:t>].</w:t>
      </w:r>
    </w:p>
    <w:p w:rsidR="001A25EF" w:rsidRPr="00C16ABF" w:rsidRDefault="001A25EF" w:rsidP="00BD62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Підводячи підсумки, можемо зазначити, що </w:t>
      </w:r>
      <w:r w:rsidRPr="00C16ABF">
        <w:rPr>
          <w:rFonts w:ascii="Times New Roman" w:hAnsi="Times New Roman" w:cs="Times New Roman"/>
          <w:sz w:val="28"/>
          <w:szCs w:val="28"/>
        </w:rPr>
        <w:t>ефективне управління має вирішальне значення для успіху подієв</w:t>
      </w:r>
      <w:r>
        <w:rPr>
          <w:rFonts w:ascii="Times New Roman" w:hAnsi="Times New Roman" w:cs="Times New Roman"/>
          <w:sz w:val="28"/>
          <w:szCs w:val="28"/>
        </w:rPr>
        <w:t>ого туризму. Зростання подієвого</w:t>
      </w:r>
      <w:r w:rsidRPr="00C16ABF">
        <w:rPr>
          <w:rFonts w:ascii="Times New Roman" w:hAnsi="Times New Roman" w:cs="Times New Roman"/>
          <w:sz w:val="28"/>
          <w:szCs w:val="28"/>
        </w:rPr>
        <w:t xml:space="preserve"> туризму створило нові можливості для дестинацій, підприємств та спільнот продемонструвати свої сильні сторони та залучити відвідувачів. Проте складність і масштаб подій роблять </w:t>
      </w:r>
      <w:r>
        <w:rPr>
          <w:rFonts w:ascii="Times New Roman" w:hAnsi="Times New Roman" w:cs="Times New Roman"/>
          <w:sz w:val="28"/>
          <w:szCs w:val="28"/>
        </w:rPr>
        <w:t>менеджмент ефективним і необхідним для управляння їх успіхом.  Звичайно, можемо зазначити, що менеджмент є одним із головних складових в розвитку і в управлінні подієвого туризму.</w:t>
      </w:r>
    </w:p>
    <w:p w:rsidR="00E13274" w:rsidRDefault="00E13274" w:rsidP="00BD62D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1A25EF" w:rsidRPr="009A7FF8" w:rsidRDefault="00C17DA1" w:rsidP="00BD62D2">
      <w:pPr>
        <w:pStyle w:val="2"/>
        <w:spacing w:before="0" w:line="360" w:lineRule="auto"/>
        <w:jc w:val="center"/>
        <w:rPr>
          <w:rFonts w:ascii="Times New Roman" w:hAnsi="Times New Roman" w:cs="Times New Roman"/>
          <w:b/>
          <w:color w:val="auto"/>
          <w:sz w:val="28"/>
          <w:szCs w:val="28"/>
        </w:rPr>
      </w:pPr>
      <w:bookmarkStart w:id="65" w:name="_Toc133264789"/>
      <w:r w:rsidRPr="009A7FF8">
        <w:rPr>
          <w:rFonts w:ascii="Times New Roman" w:hAnsi="Times New Roman" w:cs="Times New Roman"/>
          <w:b/>
          <w:color w:val="auto"/>
          <w:sz w:val="28"/>
          <w:szCs w:val="28"/>
        </w:rPr>
        <w:lastRenderedPageBreak/>
        <w:t>ВИСНОВКИ</w:t>
      </w:r>
      <w:bookmarkEnd w:id="65"/>
    </w:p>
    <w:p w:rsidR="00C17DA1" w:rsidRDefault="00C17DA1" w:rsidP="00BD62D2">
      <w:pPr>
        <w:spacing w:after="0" w:line="360" w:lineRule="auto"/>
        <w:jc w:val="center"/>
        <w:rPr>
          <w:rFonts w:ascii="Times New Roman" w:hAnsi="Times New Roman" w:cs="Times New Roman"/>
          <w:b/>
          <w:sz w:val="28"/>
          <w:szCs w:val="28"/>
        </w:rPr>
      </w:pPr>
    </w:p>
    <w:p w:rsidR="00C17DA1" w:rsidRDefault="00C042F9" w:rsidP="00BD62D2">
      <w:pPr>
        <w:pStyle w:val="a3"/>
        <w:numPr>
          <w:ilvl w:val="0"/>
          <w:numId w:val="20"/>
        </w:numPr>
        <w:spacing w:after="0" w:line="360" w:lineRule="auto"/>
        <w:ind w:left="0" w:firstLine="709"/>
        <w:jc w:val="both"/>
        <w:rPr>
          <w:rFonts w:ascii="Times New Roman" w:hAnsi="Times New Roman" w:cs="Times New Roman"/>
          <w:sz w:val="28"/>
          <w:szCs w:val="28"/>
        </w:rPr>
      </w:pPr>
      <w:r w:rsidRPr="00C042F9">
        <w:rPr>
          <w:rFonts w:ascii="Times New Roman" w:hAnsi="Times New Roman" w:cs="Times New Roman"/>
          <w:sz w:val="28"/>
          <w:szCs w:val="28"/>
        </w:rPr>
        <w:t xml:space="preserve">Розглянули та визначили теоретичні основи подієвого туризму, його сутність, особливості та функції. Проаналізувавши наукові джерела, визначили, що Подієвий туризм </w:t>
      </w:r>
      <w:r>
        <w:rPr>
          <w:rFonts w:ascii="Times New Roman" w:hAnsi="Times New Roman" w:cs="Times New Roman"/>
          <w:sz w:val="28"/>
          <w:szCs w:val="28"/>
        </w:rPr>
        <w:t>–</w:t>
      </w:r>
      <w:r w:rsidR="00FE06E7">
        <w:rPr>
          <w:rFonts w:ascii="Times New Roman" w:hAnsi="Times New Roman" w:cs="Times New Roman"/>
          <w:sz w:val="28"/>
          <w:szCs w:val="28"/>
        </w:rPr>
        <w:t xml:space="preserve"> </w:t>
      </w:r>
      <w:r w:rsidRPr="00C042F9">
        <w:rPr>
          <w:rFonts w:ascii="Times New Roman" w:hAnsi="Times New Roman" w:cs="Times New Roman"/>
          <w:sz w:val="28"/>
          <w:szCs w:val="28"/>
        </w:rPr>
        <w:t>це один із видів туризму, який має за мету ознайомити туристів з культурою або традиціями будь-якої країни або міста, через національні свята, музичні фестивалі, гастрономічні тури, спортивні розваги чи інше</w:t>
      </w:r>
      <w:r w:rsidR="00FE06E7">
        <w:rPr>
          <w:rFonts w:ascii="Times New Roman" w:hAnsi="Times New Roman" w:cs="Times New Roman"/>
          <w:sz w:val="28"/>
          <w:szCs w:val="28"/>
        </w:rPr>
        <w:t>,</w:t>
      </w:r>
      <w:r w:rsidRPr="00C042F9">
        <w:rPr>
          <w:rFonts w:ascii="Times New Roman" w:hAnsi="Times New Roman" w:cs="Times New Roman"/>
          <w:sz w:val="28"/>
          <w:szCs w:val="28"/>
        </w:rPr>
        <w:t xml:space="preserve"> задля розваг туристів або ж просування країни чи міста на туристичному ринку, популяризуючи.</w:t>
      </w:r>
      <w:r w:rsidR="00FE06E7">
        <w:rPr>
          <w:rFonts w:ascii="Times New Roman" w:hAnsi="Times New Roman" w:cs="Times New Roman"/>
          <w:sz w:val="28"/>
          <w:szCs w:val="28"/>
        </w:rPr>
        <w:t xml:space="preserve"> Отже, с</w:t>
      </w:r>
      <w:r w:rsidR="00FE06E7" w:rsidRPr="00C042F9">
        <w:rPr>
          <w:rFonts w:ascii="Times New Roman" w:hAnsi="Times New Roman" w:cs="Times New Roman"/>
          <w:sz w:val="28"/>
          <w:szCs w:val="28"/>
        </w:rPr>
        <w:t>уть подієвого туризму полягає в тому, що він пропонує унікальний досвід, можливість поринути в іншу культуру і взяти участь у події, значущій місцевої спільноти</w:t>
      </w:r>
      <w:r w:rsidR="00FE06E7">
        <w:rPr>
          <w:rFonts w:ascii="Times New Roman" w:hAnsi="Times New Roman" w:cs="Times New Roman"/>
          <w:sz w:val="28"/>
          <w:szCs w:val="28"/>
        </w:rPr>
        <w:t xml:space="preserve">. </w:t>
      </w:r>
      <w:r w:rsidRPr="00FE06E7">
        <w:rPr>
          <w:rFonts w:ascii="Times New Roman" w:hAnsi="Times New Roman" w:cs="Times New Roman"/>
          <w:sz w:val="28"/>
          <w:szCs w:val="28"/>
        </w:rPr>
        <w:t>Ознайомилися з історією подієвого туризму та виокремили його етапи становлення, де його початок зародження розпочався ще з ча</w:t>
      </w:r>
      <w:r w:rsidR="006832FC">
        <w:rPr>
          <w:rFonts w:ascii="Times New Roman" w:hAnsi="Times New Roman" w:cs="Times New Roman"/>
          <w:sz w:val="28"/>
          <w:szCs w:val="28"/>
        </w:rPr>
        <w:t>сів античного світу і динамічно</w:t>
      </w:r>
      <w:r w:rsidRPr="00FE06E7">
        <w:rPr>
          <w:rFonts w:ascii="Times New Roman" w:hAnsi="Times New Roman" w:cs="Times New Roman"/>
          <w:sz w:val="28"/>
          <w:szCs w:val="28"/>
        </w:rPr>
        <w:t xml:space="preserve"> розвивається в наші часи. Пройшовши багато етапів, сьогодні він </w:t>
      </w:r>
      <w:r w:rsidR="005C073E" w:rsidRPr="006832FC">
        <w:rPr>
          <w:rFonts w:ascii="Times New Roman" w:hAnsi="Times New Roman" w:cs="Times New Roman"/>
          <w:sz w:val="28"/>
          <w:szCs w:val="28"/>
        </w:rPr>
        <w:t>став великою світовою індустрією, що надає значний економічний, соціальний та культурний вплив.</w:t>
      </w:r>
      <w:r w:rsidRPr="00FE06E7">
        <w:rPr>
          <w:rFonts w:ascii="Times New Roman" w:hAnsi="Times New Roman" w:cs="Times New Roman"/>
          <w:sz w:val="28"/>
          <w:szCs w:val="28"/>
        </w:rPr>
        <w:t xml:space="preserve"> А також, приділили достатньої уваги подієвому туризму, </w:t>
      </w:r>
      <w:r w:rsidR="00CB6BAC">
        <w:rPr>
          <w:rFonts w:ascii="Times New Roman" w:hAnsi="Times New Roman" w:cs="Times New Roman"/>
          <w:sz w:val="28"/>
          <w:szCs w:val="28"/>
        </w:rPr>
        <w:t xml:space="preserve">охарактеризувавши його види. </w:t>
      </w:r>
      <w:r w:rsidRPr="00FE06E7">
        <w:rPr>
          <w:rFonts w:ascii="Times New Roman" w:hAnsi="Times New Roman" w:cs="Times New Roman"/>
          <w:sz w:val="28"/>
          <w:szCs w:val="28"/>
        </w:rPr>
        <w:t>Подієвий туризм прийнято класифікувати за: тематикою заходу; масштабом подій; використанням туристичних ресурсів та за регулярністю проведення. І розібрали його підвиди більше детально, н</w:t>
      </w:r>
      <w:r w:rsidR="00CB6BAC">
        <w:rPr>
          <w:rFonts w:ascii="Times New Roman" w:hAnsi="Times New Roman" w:cs="Times New Roman"/>
          <w:sz w:val="28"/>
          <w:szCs w:val="28"/>
        </w:rPr>
        <w:t>авівши приклади світових подій. В цілому, подієвий</w:t>
      </w:r>
      <w:r w:rsidR="006832FC" w:rsidRPr="00CB6BAC">
        <w:rPr>
          <w:rFonts w:ascii="Times New Roman" w:hAnsi="Times New Roman" w:cs="Times New Roman"/>
          <w:sz w:val="28"/>
          <w:szCs w:val="28"/>
        </w:rPr>
        <w:t xml:space="preserve"> туризм є динамічним і зростаючим сектором індустрії туризму, і його значення, ймовірно, продовжуватиме зростати в майбутньому.</w:t>
      </w:r>
    </w:p>
    <w:p w:rsidR="00CB6BAC" w:rsidRDefault="00CB6BAC" w:rsidP="00BD62D2">
      <w:pPr>
        <w:pStyle w:val="a3"/>
        <w:numPr>
          <w:ilvl w:val="0"/>
          <w:numId w:val="20"/>
        </w:numPr>
        <w:spacing w:after="0" w:line="360" w:lineRule="auto"/>
        <w:ind w:left="0" w:firstLine="709"/>
        <w:jc w:val="both"/>
        <w:rPr>
          <w:rFonts w:ascii="Times New Roman" w:hAnsi="Times New Roman" w:cs="Times New Roman"/>
          <w:sz w:val="28"/>
          <w:szCs w:val="28"/>
        </w:rPr>
      </w:pPr>
      <w:r w:rsidRPr="00CB6BAC">
        <w:rPr>
          <w:rFonts w:ascii="Times New Roman" w:hAnsi="Times New Roman" w:cs="Times New Roman"/>
          <w:sz w:val="28"/>
          <w:szCs w:val="28"/>
        </w:rPr>
        <w:t>Проаналізували особливості розвитку світового подієвого туризму, детально охарактеризував його на сьогоднішній день</w:t>
      </w:r>
      <w:r w:rsidR="003C7F4F">
        <w:rPr>
          <w:rFonts w:ascii="Times New Roman" w:hAnsi="Times New Roman" w:cs="Times New Roman"/>
          <w:sz w:val="28"/>
          <w:szCs w:val="28"/>
        </w:rPr>
        <w:t xml:space="preserve"> </w:t>
      </w:r>
      <w:r w:rsidR="003C7F4F" w:rsidRPr="003C7F4F">
        <w:rPr>
          <w:rFonts w:ascii="Times New Roman" w:hAnsi="Times New Roman" w:cs="Times New Roman"/>
          <w:sz w:val="28"/>
          <w:szCs w:val="28"/>
        </w:rPr>
        <w:t xml:space="preserve">та виявили основні тенденції </w:t>
      </w:r>
      <w:r w:rsidR="003C7F4F">
        <w:rPr>
          <w:rFonts w:ascii="Times New Roman" w:hAnsi="Times New Roman" w:cs="Times New Roman"/>
          <w:sz w:val="28"/>
          <w:szCs w:val="28"/>
        </w:rPr>
        <w:t>та закономірності його розвитку</w:t>
      </w:r>
      <w:r w:rsidRPr="00CB6BAC">
        <w:rPr>
          <w:rFonts w:ascii="Times New Roman" w:hAnsi="Times New Roman" w:cs="Times New Roman"/>
          <w:sz w:val="28"/>
          <w:szCs w:val="28"/>
        </w:rPr>
        <w:t xml:space="preserve">. Виявляється, що він є одним із головних факторів, який сприяє розвитку країни або міста, відіграючи важливу роль в економіці та є одним із провідних видів туризму на світовому туристичному ринку. Виділили перелік найпопулярніших країн світу та дали характеристику найвідомішим туристичним подіям </w:t>
      </w:r>
      <w:r w:rsidR="000B7A6A">
        <w:rPr>
          <w:rFonts w:ascii="Times New Roman" w:hAnsi="Times New Roman" w:cs="Times New Roman"/>
          <w:sz w:val="28"/>
          <w:szCs w:val="28"/>
        </w:rPr>
        <w:t>світу. Порівняли світовий п</w:t>
      </w:r>
      <w:r w:rsidRPr="00CB6BAC">
        <w:rPr>
          <w:rFonts w:ascii="Times New Roman" w:hAnsi="Times New Roman" w:cs="Times New Roman"/>
          <w:sz w:val="28"/>
          <w:szCs w:val="28"/>
        </w:rPr>
        <w:t xml:space="preserve">одієвий туризм з коріннями в Україні. На прикладі </w:t>
      </w:r>
      <w:r w:rsidRPr="00CB6BAC">
        <w:rPr>
          <w:rFonts w:ascii="Times New Roman" w:hAnsi="Times New Roman" w:cs="Times New Roman"/>
          <w:sz w:val="28"/>
          <w:szCs w:val="28"/>
        </w:rPr>
        <w:lastRenderedPageBreak/>
        <w:t>світового подієвого туризму, дослідили місце подієвого туризму на території України, і виявили, що хоча в Україні він розвивається не так швидко як у світі, для нашої країни є дуже до</w:t>
      </w:r>
      <w:r w:rsidR="000B7A6A">
        <w:rPr>
          <w:rFonts w:ascii="Times New Roman" w:hAnsi="Times New Roman" w:cs="Times New Roman"/>
          <w:sz w:val="28"/>
          <w:szCs w:val="28"/>
        </w:rPr>
        <w:t>брим те, що станом на 2019 рік п</w:t>
      </w:r>
      <w:r w:rsidRPr="00CB6BAC">
        <w:rPr>
          <w:rFonts w:ascii="Times New Roman" w:hAnsi="Times New Roman" w:cs="Times New Roman"/>
          <w:sz w:val="28"/>
          <w:szCs w:val="28"/>
        </w:rPr>
        <w:t>одієвий туризм займав 4 місце серед інших видів.</w:t>
      </w:r>
      <w:r w:rsidR="000B7A6A">
        <w:rPr>
          <w:rFonts w:ascii="Times New Roman" w:hAnsi="Times New Roman" w:cs="Times New Roman"/>
          <w:sz w:val="28"/>
          <w:szCs w:val="28"/>
        </w:rPr>
        <w:t xml:space="preserve"> Це не дивно, адже </w:t>
      </w:r>
      <w:r w:rsidR="000B7A6A" w:rsidRPr="000B7A6A">
        <w:rPr>
          <w:rFonts w:ascii="Times New Roman" w:hAnsi="Times New Roman" w:cs="Times New Roman"/>
          <w:sz w:val="28"/>
          <w:szCs w:val="28"/>
        </w:rPr>
        <w:t>Україна має значний потенціал для розвит</w:t>
      </w:r>
      <w:r w:rsidR="000B7A6A">
        <w:rPr>
          <w:rFonts w:ascii="Times New Roman" w:hAnsi="Times New Roman" w:cs="Times New Roman"/>
          <w:sz w:val="28"/>
          <w:szCs w:val="28"/>
        </w:rPr>
        <w:t>ку подійєвого</w:t>
      </w:r>
      <w:r w:rsidR="000B7A6A" w:rsidRPr="000B7A6A">
        <w:rPr>
          <w:rFonts w:ascii="Times New Roman" w:hAnsi="Times New Roman" w:cs="Times New Roman"/>
          <w:sz w:val="28"/>
          <w:szCs w:val="28"/>
        </w:rPr>
        <w:t xml:space="preserve"> туризму завдяки своїй багатій історії, різноманітній культурі та природним ресурсам.</w:t>
      </w:r>
      <w:r w:rsidR="00C36444">
        <w:rPr>
          <w:rFonts w:ascii="Times New Roman" w:hAnsi="Times New Roman" w:cs="Times New Roman"/>
          <w:sz w:val="28"/>
          <w:szCs w:val="28"/>
        </w:rPr>
        <w:t xml:space="preserve"> </w:t>
      </w:r>
      <w:r w:rsidRPr="00C36444">
        <w:rPr>
          <w:rFonts w:ascii="Times New Roman" w:hAnsi="Times New Roman" w:cs="Times New Roman"/>
          <w:sz w:val="28"/>
          <w:szCs w:val="28"/>
        </w:rPr>
        <w:t xml:space="preserve">Виділили критерії для подальшого розвитку туризму в країні, а також на прикладі світового подієвого туризму, надали перелік ТОП </w:t>
      </w:r>
      <w:r w:rsidR="00C36444" w:rsidRPr="00C36444">
        <w:rPr>
          <w:rFonts w:ascii="Times New Roman" w:hAnsi="Times New Roman" w:cs="Times New Roman"/>
          <w:sz w:val="28"/>
          <w:szCs w:val="28"/>
        </w:rPr>
        <w:t>–</w:t>
      </w:r>
      <w:r w:rsidRPr="00C36444">
        <w:rPr>
          <w:rFonts w:ascii="Times New Roman" w:hAnsi="Times New Roman" w:cs="Times New Roman"/>
          <w:sz w:val="28"/>
          <w:szCs w:val="28"/>
        </w:rPr>
        <w:t xml:space="preserve"> укр</w:t>
      </w:r>
      <w:r w:rsidR="00C36444" w:rsidRPr="00C36444">
        <w:rPr>
          <w:rFonts w:ascii="Times New Roman" w:hAnsi="Times New Roman" w:cs="Times New Roman"/>
          <w:sz w:val="28"/>
          <w:szCs w:val="28"/>
        </w:rPr>
        <w:t>аїнських міст, та</w:t>
      </w:r>
      <w:r w:rsidR="000B7A6A" w:rsidRPr="00C36444">
        <w:rPr>
          <w:rFonts w:ascii="Times New Roman" w:hAnsi="Times New Roman" w:cs="Times New Roman"/>
          <w:sz w:val="28"/>
          <w:szCs w:val="28"/>
        </w:rPr>
        <w:t xml:space="preserve"> </w:t>
      </w:r>
      <w:r w:rsidR="00C36444" w:rsidRPr="00C36444">
        <w:rPr>
          <w:rFonts w:ascii="Times New Roman" w:hAnsi="Times New Roman" w:cs="Times New Roman"/>
          <w:sz w:val="28"/>
          <w:szCs w:val="28"/>
        </w:rPr>
        <w:t>о</w:t>
      </w:r>
      <w:r w:rsidR="000B7A6A" w:rsidRPr="00C36444">
        <w:rPr>
          <w:rFonts w:ascii="Times New Roman" w:hAnsi="Times New Roman" w:cs="Times New Roman"/>
          <w:sz w:val="28"/>
          <w:szCs w:val="28"/>
        </w:rPr>
        <w:t>х</w:t>
      </w:r>
      <w:r w:rsidR="00C36444" w:rsidRPr="00C36444">
        <w:rPr>
          <w:rFonts w:ascii="Times New Roman" w:hAnsi="Times New Roman" w:cs="Times New Roman"/>
          <w:sz w:val="28"/>
          <w:szCs w:val="28"/>
        </w:rPr>
        <w:t xml:space="preserve">арактеризували найбільш відомі </w:t>
      </w:r>
      <w:r w:rsidRPr="00C36444">
        <w:rPr>
          <w:rFonts w:ascii="Times New Roman" w:hAnsi="Times New Roman" w:cs="Times New Roman"/>
          <w:sz w:val="28"/>
          <w:szCs w:val="28"/>
        </w:rPr>
        <w:t>т</w:t>
      </w:r>
      <w:r w:rsidR="00C36444" w:rsidRPr="00C36444">
        <w:rPr>
          <w:rFonts w:ascii="Times New Roman" w:hAnsi="Times New Roman" w:cs="Times New Roman"/>
          <w:sz w:val="28"/>
          <w:szCs w:val="28"/>
        </w:rPr>
        <w:t>уристичні події</w:t>
      </w:r>
      <w:r w:rsidRPr="00C36444">
        <w:rPr>
          <w:rFonts w:ascii="Times New Roman" w:hAnsi="Times New Roman" w:cs="Times New Roman"/>
          <w:sz w:val="28"/>
          <w:szCs w:val="28"/>
        </w:rPr>
        <w:t>.</w:t>
      </w:r>
      <w:r w:rsidR="000828F1">
        <w:rPr>
          <w:rFonts w:ascii="Times New Roman" w:hAnsi="Times New Roman" w:cs="Times New Roman"/>
          <w:sz w:val="28"/>
          <w:szCs w:val="28"/>
        </w:rPr>
        <w:t xml:space="preserve"> </w:t>
      </w:r>
      <w:r w:rsidR="000828F1" w:rsidRPr="000828F1">
        <w:rPr>
          <w:rFonts w:ascii="Times New Roman" w:hAnsi="Times New Roman" w:cs="Times New Roman"/>
          <w:sz w:val="28"/>
          <w:szCs w:val="28"/>
        </w:rPr>
        <w:t>Загалом сучасний стан організації подієвого туризму як у світі так і в Україні характеризується постійним зростанням та диверсифікацією, що робить його перспективною галуззю для подальших досліджень та розвитку.</w:t>
      </w:r>
    </w:p>
    <w:p w:rsidR="00AC735F" w:rsidRDefault="000828F1" w:rsidP="00BD62D2">
      <w:pPr>
        <w:pStyle w:val="a3"/>
        <w:numPr>
          <w:ilvl w:val="0"/>
          <w:numId w:val="20"/>
        </w:numPr>
        <w:spacing w:after="0" w:line="360" w:lineRule="auto"/>
        <w:ind w:left="0" w:firstLine="709"/>
        <w:jc w:val="both"/>
        <w:rPr>
          <w:rFonts w:ascii="Times New Roman" w:hAnsi="Times New Roman" w:cs="Times New Roman"/>
          <w:sz w:val="28"/>
          <w:szCs w:val="28"/>
        </w:rPr>
      </w:pPr>
      <w:r w:rsidRPr="000828F1">
        <w:rPr>
          <w:rFonts w:ascii="Times New Roman" w:hAnsi="Times New Roman" w:cs="Times New Roman"/>
          <w:sz w:val="28"/>
          <w:szCs w:val="28"/>
        </w:rPr>
        <w:t xml:space="preserve">Визначили особливості державного регулювання подієвого туризму. </w:t>
      </w:r>
      <w:r w:rsidR="00AC735F" w:rsidRPr="00AC735F">
        <w:rPr>
          <w:rFonts w:ascii="Times New Roman" w:hAnsi="Times New Roman" w:cs="Times New Roman"/>
          <w:sz w:val="28"/>
          <w:szCs w:val="28"/>
        </w:rPr>
        <w:t>З проведеного дослідження особливостей державного регулювання подієвого туризму було встановлено, що у різних країнах існують свої специфічні підходи до регулювання подієвого туризму. В одних країнах діють жорсткі правила, в інших –</w:t>
      </w:r>
      <w:r w:rsidR="00AC735F">
        <w:rPr>
          <w:rFonts w:ascii="Times New Roman" w:hAnsi="Times New Roman" w:cs="Times New Roman"/>
          <w:sz w:val="28"/>
          <w:szCs w:val="28"/>
        </w:rPr>
        <w:t xml:space="preserve"> слабкі. </w:t>
      </w:r>
      <w:r w:rsidRPr="00AC735F">
        <w:rPr>
          <w:rFonts w:ascii="Times New Roman" w:hAnsi="Times New Roman" w:cs="Times New Roman"/>
          <w:sz w:val="28"/>
          <w:szCs w:val="28"/>
        </w:rPr>
        <w:t xml:space="preserve">Розкрили якими документами на державному </w:t>
      </w:r>
      <w:r w:rsidR="00AC735F">
        <w:rPr>
          <w:rFonts w:ascii="Times New Roman" w:hAnsi="Times New Roman" w:cs="Times New Roman"/>
          <w:sz w:val="28"/>
          <w:szCs w:val="28"/>
        </w:rPr>
        <w:t xml:space="preserve">рівні керується Подієвий туризм. Крім документів існують також міжнародні </w:t>
      </w:r>
      <w:r w:rsidR="00AC735F" w:rsidRPr="00DE48D4">
        <w:rPr>
          <w:rFonts w:ascii="Times New Roman" w:hAnsi="Times New Roman" w:cs="Times New Roman"/>
          <w:sz w:val="28"/>
          <w:szCs w:val="28"/>
        </w:rPr>
        <w:t>організації, які відіграють важливу роль у регулюванні подійного туризму, таких як Всесвітня турист</w:t>
      </w:r>
      <w:r w:rsidR="00DE48D4">
        <w:rPr>
          <w:rFonts w:ascii="Times New Roman" w:hAnsi="Times New Roman" w:cs="Times New Roman"/>
          <w:sz w:val="28"/>
          <w:szCs w:val="28"/>
        </w:rPr>
        <w:t xml:space="preserve">ична організація, </w:t>
      </w:r>
      <w:r w:rsidR="00DE48D4" w:rsidRPr="00DE48D4">
        <w:rPr>
          <w:rFonts w:ascii="Times New Roman" w:hAnsi="Times New Roman" w:cs="Times New Roman"/>
          <w:sz w:val="28"/>
          <w:szCs w:val="28"/>
        </w:rPr>
        <w:t>Міжнародна асоці</w:t>
      </w:r>
      <w:r w:rsidR="00DE48D4">
        <w:rPr>
          <w:rFonts w:ascii="Times New Roman" w:hAnsi="Times New Roman" w:cs="Times New Roman"/>
          <w:sz w:val="28"/>
          <w:szCs w:val="28"/>
        </w:rPr>
        <w:t xml:space="preserve">ація фестивалів та подій, </w:t>
      </w:r>
      <w:r w:rsidR="00DE48D4" w:rsidRPr="00DE48D4">
        <w:rPr>
          <w:rFonts w:ascii="Times New Roman" w:hAnsi="Times New Roman" w:cs="Times New Roman"/>
          <w:sz w:val="28"/>
          <w:szCs w:val="28"/>
        </w:rPr>
        <w:t>Мі</w:t>
      </w:r>
      <w:r w:rsidR="00DE48D4">
        <w:rPr>
          <w:rFonts w:ascii="Times New Roman" w:hAnsi="Times New Roman" w:cs="Times New Roman"/>
          <w:sz w:val="28"/>
          <w:szCs w:val="28"/>
        </w:rPr>
        <w:t xml:space="preserve">жнародна асоціація подій та інші не </w:t>
      </w:r>
      <w:r w:rsidR="00786BA4">
        <w:rPr>
          <w:rFonts w:ascii="Times New Roman" w:hAnsi="Times New Roman" w:cs="Times New Roman"/>
          <w:sz w:val="28"/>
          <w:szCs w:val="28"/>
        </w:rPr>
        <w:t>м</w:t>
      </w:r>
      <w:r w:rsidR="00DE48D4">
        <w:rPr>
          <w:rFonts w:ascii="Times New Roman" w:hAnsi="Times New Roman" w:cs="Times New Roman"/>
          <w:sz w:val="28"/>
          <w:szCs w:val="28"/>
        </w:rPr>
        <w:t xml:space="preserve">енш впливові асоціації які управляють </w:t>
      </w:r>
      <w:r w:rsidR="00786BA4">
        <w:rPr>
          <w:rFonts w:ascii="Times New Roman" w:hAnsi="Times New Roman" w:cs="Times New Roman"/>
          <w:sz w:val="28"/>
          <w:szCs w:val="28"/>
        </w:rPr>
        <w:t xml:space="preserve">галуззю подієвого туризму у світі. Можемо сказати так, </w:t>
      </w:r>
      <w:r w:rsidR="00AC735F" w:rsidRPr="00786BA4">
        <w:rPr>
          <w:rFonts w:ascii="Times New Roman" w:hAnsi="Times New Roman" w:cs="Times New Roman"/>
          <w:sz w:val="28"/>
          <w:szCs w:val="28"/>
        </w:rPr>
        <w:t>що ефективне державне регулювання може сприяти розвитку подійного туризму та допомогти забезпечити безпеку та задоволеність туристів.</w:t>
      </w:r>
    </w:p>
    <w:p w:rsidR="00786BA4" w:rsidRDefault="00786BA4" w:rsidP="00BD62D2">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Охарактеризували основи менеджменту в подієвому туризмі.</w:t>
      </w:r>
      <w:r w:rsidR="00D53192">
        <w:rPr>
          <w:rFonts w:ascii="Times New Roman" w:hAnsi="Times New Roman" w:cs="Times New Roman"/>
          <w:sz w:val="28"/>
          <w:szCs w:val="28"/>
        </w:rPr>
        <w:t xml:space="preserve"> Нами б</w:t>
      </w:r>
      <w:r w:rsidR="00D53192" w:rsidRPr="00D53192">
        <w:rPr>
          <w:rFonts w:ascii="Times New Roman" w:hAnsi="Times New Roman" w:cs="Times New Roman"/>
          <w:sz w:val="28"/>
          <w:szCs w:val="28"/>
        </w:rPr>
        <w:t>уло описано основи менеджменту в подієвому туризмі та наголошено на важливості ефективного управління</w:t>
      </w:r>
      <w:r w:rsidR="00D53192">
        <w:rPr>
          <w:rFonts w:ascii="Times New Roman" w:hAnsi="Times New Roman" w:cs="Times New Roman"/>
          <w:sz w:val="28"/>
          <w:szCs w:val="28"/>
        </w:rPr>
        <w:t xml:space="preserve"> у забезпеченні успіху заходів.</w:t>
      </w:r>
      <w:r w:rsidR="00E377C3">
        <w:rPr>
          <w:rFonts w:ascii="Times New Roman" w:hAnsi="Times New Roman" w:cs="Times New Roman"/>
          <w:sz w:val="28"/>
          <w:szCs w:val="28"/>
        </w:rPr>
        <w:t xml:space="preserve"> В ході дослідження ми виявили основну мету, після чого виділили особливості менеджменту подієвого туризму: бренд, ЦА, концепція, логістичне планування</w:t>
      </w:r>
      <w:r w:rsidR="00821937">
        <w:rPr>
          <w:rFonts w:ascii="Times New Roman" w:hAnsi="Times New Roman" w:cs="Times New Roman"/>
          <w:sz w:val="28"/>
          <w:szCs w:val="28"/>
        </w:rPr>
        <w:t xml:space="preserve"> та технічні аспекти. </w:t>
      </w:r>
      <w:r w:rsidR="000C64D5">
        <w:rPr>
          <w:rFonts w:ascii="Times New Roman" w:hAnsi="Times New Roman" w:cs="Times New Roman"/>
          <w:sz w:val="28"/>
          <w:szCs w:val="28"/>
        </w:rPr>
        <w:t xml:space="preserve">Виявили та охарактеризували чотири </w:t>
      </w:r>
      <w:r w:rsidR="000C64D5">
        <w:rPr>
          <w:rFonts w:ascii="Times New Roman" w:hAnsi="Times New Roman" w:cs="Times New Roman"/>
          <w:sz w:val="28"/>
          <w:szCs w:val="28"/>
        </w:rPr>
        <w:lastRenderedPageBreak/>
        <w:t>управлінські рівні, які потрібні для управління подієвого туризму та зазначили якими критеріями потрібно підпорядковуватись аби підвищити ефективність управління менеджментом.</w:t>
      </w:r>
      <w:r w:rsidR="000F0950">
        <w:rPr>
          <w:rFonts w:ascii="Times New Roman" w:hAnsi="Times New Roman" w:cs="Times New Roman"/>
          <w:sz w:val="28"/>
          <w:szCs w:val="28"/>
        </w:rPr>
        <w:t xml:space="preserve"> </w:t>
      </w:r>
      <w:r w:rsidR="000F0950" w:rsidRPr="000F0950">
        <w:rPr>
          <w:rFonts w:ascii="Times New Roman" w:hAnsi="Times New Roman" w:cs="Times New Roman"/>
          <w:sz w:val="28"/>
          <w:szCs w:val="28"/>
        </w:rPr>
        <w:t>Отже,</w:t>
      </w:r>
      <w:r w:rsidR="000F0950">
        <w:rPr>
          <w:rFonts w:ascii="Times New Roman" w:hAnsi="Times New Roman" w:cs="Times New Roman"/>
          <w:sz w:val="28"/>
          <w:szCs w:val="28"/>
        </w:rPr>
        <w:t xml:space="preserve"> можемо сказати так, що</w:t>
      </w:r>
      <w:r w:rsidR="000F0950" w:rsidRPr="000F0950">
        <w:rPr>
          <w:rFonts w:ascii="Times New Roman" w:hAnsi="Times New Roman" w:cs="Times New Roman"/>
          <w:sz w:val="28"/>
          <w:szCs w:val="28"/>
        </w:rPr>
        <w:t xml:space="preserve"> </w:t>
      </w:r>
      <w:r w:rsidR="00D53192" w:rsidRPr="000F0950">
        <w:rPr>
          <w:rFonts w:ascii="Times New Roman" w:hAnsi="Times New Roman" w:cs="Times New Roman"/>
          <w:sz w:val="28"/>
          <w:szCs w:val="28"/>
        </w:rPr>
        <w:t>успішне управління подіями вимагає ре</w:t>
      </w:r>
      <w:r w:rsidR="00D5255F">
        <w:rPr>
          <w:rFonts w:ascii="Times New Roman" w:hAnsi="Times New Roman" w:cs="Times New Roman"/>
          <w:sz w:val="28"/>
          <w:szCs w:val="28"/>
        </w:rPr>
        <w:t>тельної уваги до кожної деталі, як сьогодні так і в подальшому розвитку,</w:t>
      </w:r>
      <w:r w:rsidR="000F0950" w:rsidRPr="000F0950">
        <w:rPr>
          <w:rFonts w:ascii="Times New Roman" w:hAnsi="Times New Roman" w:cs="Times New Roman"/>
          <w:sz w:val="28"/>
          <w:szCs w:val="28"/>
        </w:rPr>
        <w:t xml:space="preserve"> основи менеджменту в подієвому туризмі необхідні для забезпечення успіху та стійкості заходів.</w:t>
      </w:r>
    </w:p>
    <w:p w:rsidR="00CB6433" w:rsidRDefault="00CB6433" w:rsidP="00BD62D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F674FA" w:rsidRPr="009A7FF8" w:rsidRDefault="00F674FA" w:rsidP="00BD62D2">
      <w:pPr>
        <w:pStyle w:val="2"/>
        <w:spacing w:before="0" w:line="360" w:lineRule="auto"/>
        <w:jc w:val="center"/>
        <w:rPr>
          <w:rFonts w:ascii="Times New Roman" w:hAnsi="Times New Roman" w:cs="Times New Roman"/>
          <w:b/>
          <w:color w:val="auto"/>
          <w:sz w:val="28"/>
          <w:szCs w:val="28"/>
        </w:rPr>
      </w:pPr>
      <w:bookmarkStart w:id="66" w:name="_Toc133264790"/>
      <w:r w:rsidRPr="009A7FF8">
        <w:rPr>
          <w:rFonts w:ascii="Times New Roman" w:hAnsi="Times New Roman" w:cs="Times New Roman"/>
          <w:b/>
          <w:color w:val="auto"/>
          <w:sz w:val="28"/>
          <w:szCs w:val="28"/>
        </w:rPr>
        <w:lastRenderedPageBreak/>
        <w:t>ПЕРЕЛІК ПОСИЛАНЬ</w:t>
      </w:r>
      <w:bookmarkEnd w:id="66"/>
    </w:p>
    <w:p w:rsidR="00F674FA" w:rsidRPr="00F674FA" w:rsidRDefault="00F674FA" w:rsidP="00BD62D2">
      <w:pPr>
        <w:spacing w:after="0" w:line="360" w:lineRule="auto"/>
        <w:ind w:firstLine="709"/>
        <w:jc w:val="both"/>
        <w:rPr>
          <w:rFonts w:ascii="Times New Roman" w:hAnsi="Times New Roman" w:cs="Times New Roman"/>
          <w:b/>
          <w:sz w:val="28"/>
          <w:szCs w:val="28"/>
        </w:rPr>
      </w:pP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en-US"/>
        </w:rPr>
      </w:pPr>
      <w:r w:rsidRPr="00F674FA">
        <w:rPr>
          <w:rFonts w:ascii="Times New Roman" w:hAnsi="Times New Roman" w:cs="Times New Roman"/>
          <w:sz w:val="28"/>
          <w:szCs w:val="28"/>
          <w:lang w:val="en-US"/>
        </w:rPr>
        <w:t xml:space="preserve">Donald Getz Event Tourism – Definition, Evolution and Research. </w:t>
      </w:r>
      <w:proofErr w:type="gramStart"/>
      <w:r w:rsidRPr="00F674FA">
        <w:rPr>
          <w:rFonts w:ascii="Times New Roman" w:hAnsi="Times New Roman" w:cs="Times New Roman"/>
          <w:sz w:val="28"/>
          <w:szCs w:val="28"/>
          <w:lang w:val="en-US"/>
        </w:rPr>
        <w:t>Calgary :</w:t>
      </w:r>
      <w:proofErr w:type="gramEnd"/>
      <w:r w:rsidRPr="00F674FA">
        <w:rPr>
          <w:rFonts w:ascii="Times New Roman" w:hAnsi="Times New Roman" w:cs="Times New Roman"/>
          <w:sz w:val="28"/>
          <w:szCs w:val="28"/>
          <w:lang w:val="en-US"/>
        </w:rPr>
        <w:t xml:space="preserve"> Elsevier, 2008. P. 403 – 428</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en-US"/>
        </w:rPr>
      </w:pPr>
      <w:r w:rsidRPr="00F674FA">
        <w:rPr>
          <w:rFonts w:ascii="Times New Roman" w:hAnsi="Times New Roman" w:cs="Times New Roman"/>
          <w:sz w:val="28"/>
          <w:szCs w:val="28"/>
          <w:lang w:val="en-US"/>
        </w:rPr>
        <w:t xml:space="preserve">European tourism: trends &amp; prospects. Quarterly report (Q4/2020). European Travel Commission, c. 116. URL: </w:t>
      </w:r>
      <w:hyperlink r:id="rId102" w:history="1">
        <w:r w:rsidRPr="00F674FA">
          <w:rPr>
            <w:rStyle w:val="a5"/>
            <w:rFonts w:ascii="Times New Roman" w:hAnsi="Times New Roman" w:cs="Times New Roman"/>
            <w:sz w:val="28"/>
            <w:szCs w:val="28"/>
            <w:lang w:val="en-US"/>
          </w:rPr>
          <w:t>https://etc-corporate.org/uploads/2021/02/ETCQuarterly-Report-Q4-2020_Public-1.pdf</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en-US"/>
        </w:rPr>
      </w:pPr>
      <w:r w:rsidRPr="00F674FA">
        <w:rPr>
          <w:rFonts w:ascii="Times New Roman" w:hAnsi="Times New Roman" w:cs="Times New Roman"/>
          <w:sz w:val="28"/>
          <w:szCs w:val="28"/>
          <w:lang w:val="en-US"/>
        </w:rPr>
        <w:t>Jose Manuel Hernandez-Mogollon, Jose Antonio Folgado Fernandez, Paulo Alexandre Oliveira Duarte Event tourism analysis and state of the art. European Journal of Tourism, Hospitality and Recreation, Vol. 5, Issue 2, Portugal, 2014. P. 83-102.</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en-US"/>
        </w:rPr>
      </w:pPr>
      <w:r w:rsidRPr="00F674FA">
        <w:rPr>
          <w:rFonts w:ascii="Times New Roman" w:hAnsi="Times New Roman" w:cs="Times New Roman"/>
          <w:sz w:val="28"/>
          <w:szCs w:val="28"/>
          <w:lang w:val="en-US"/>
        </w:rPr>
        <w:t xml:space="preserve">Tourist accommodation establishments, 2019. URL: </w:t>
      </w:r>
      <w:hyperlink r:id="rId103" w:history="1">
        <w:r w:rsidRPr="00F674FA">
          <w:rPr>
            <w:rStyle w:val="a5"/>
            <w:rFonts w:ascii="Times New Roman" w:hAnsi="Times New Roman" w:cs="Times New Roman"/>
            <w:sz w:val="28"/>
            <w:szCs w:val="28"/>
            <w:lang w:val="en-US"/>
          </w:rPr>
          <w:t>https://ec.europa.eu/eurostat/statisticsexplained/index.php?title=File:Tourist_accommodation_establishments,_2019.png</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en-US"/>
        </w:rPr>
      </w:pPr>
      <w:r w:rsidRPr="00F674FA">
        <w:rPr>
          <w:rFonts w:ascii="Times New Roman" w:hAnsi="Times New Roman" w:cs="Times New Roman"/>
          <w:sz w:val="28"/>
          <w:szCs w:val="28"/>
          <w:lang w:val="en-US"/>
        </w:rPr>
        <w:t>World Tourism Organization. UNWTO</w:t>
      </w:r>
      <w:r w:rsidRPr="00F674FA">
        <w:rPr>
          <w:rFonts w:ascii="Times New Roman" w:hAnsi="Times New Roman" w:cs="Times New Roman"/>
          <w:sz w:val="28"/>
          <w:szCs w:val="28"/>
        </w:rPr>
        <w:t xml:space="preserve">. </w:t>
      </w:r>
      <w:r w:rsidRPr="00F674FA">
        <w:rPr>
          <w:rFonts w:ascii="Times New Roman" w:hAnsi="Times New Roman" w:cs="Times New Roman"/>
          <w:color w:val="000000" w:themeColor="text1"/>
          <w:kern w:val="0"/>
          <w:sz w:val="28"/>
          <w:szCs w:val="28"/>
          <w:lang w:val="en-US"/>
          <w14:ligatures w14:val="none"/>
        </w:rPr>
        <w:t>URL</w:t>
      </w:r>
      <w:r w:rsidRPr="00F674FA">
        <w:rPr>
          <w:rFonts w:ascii="Times New Roman" w:hAnsi="Times New Roman" w:cs="Times New Roman"/>
          <w:color w:val="000000" w:themeColor="text1"/>
          <w:kern w:val="0"/>
          <w:sz w:val="28"/>
          <w:szCs w:val="28"/>
          <w14:ligatures w14:val="none"/>
        </w:rPr>
        <w:t xml:space="preserve">: </w:t>
      </w:r>
      <w:hyperlink r:id="rId104" w:history="1">
        <w:r w:rsidRPr="00F674FA">
          <w:rPr>
            <w:rStyle w:val="a5"/>
            <w:rFonts w:ascii="Times New Roman" w:hAnsi="Times New Roman" w:cs="Times New Roman"/>
            <w:kern w:val="0"/>
            <w:sz w:val="28"/>
            <w:szCs w:val="28"/>
            <w14:ligatures w14:val="none"/>
          </w:rPr>
          <w:t>http://www2.unwto.org/ru</w:t>
        </w:r>
      </w:hyperlink>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lang w:val="ru-RU"/>
        </w:rPr>
      </w:pPr>
      <w:r w:rsidRPr="00CC1E0B">
        <w:rPr>
          <w:rFonts w:ascii="Times New Roman" w:hAnsi="Times New Roman" w:cs="Times New Roman"/>
          <w:sz w:val="28"/>
          <w:szCs w:val="28"/>
          <w:highlight w:val="yellow"/>
          <w:lang w:val="ru-RU"/>
        </w:rPr>
        <w:t>Алексєєва О. В. Подієвий туризм як фактор соціально-економічного розвитку регіону: автореф. дис. на соїск. уч. ступеня канд. екон. наук /</w:t>
      </w:r>
      <w:r w:rsidRPr="00CC1E0B">
        <w:rPr>
          <w:rFonts w:ascii="Times New Roman" w:hAnsi="Times New Roman" w:cs="Times New Roman"/>
          <w:sz w:val="28"/>
          <w:szCs w:val="28"/>
          <w:highlight w:val="yellow"/>
        </w:rPr>
        <w:t xml:space="preserve"> </w:t>
      </w:r>
      <w:r w:rsidRPr="00CC1E0B">
        <w:rPr>
          <w:rFonts w:ascii="Times New Roman" w:hAnsi="Times New Roman" w:cs="Times New Roman"/>
          <w:sz w:val="28"/>
          <w:szCs w:val="28"/>
          <w:highlight w:val="yellow"/>
          <w:lang w:val="ru-RU"/>
        </w:rPr>
        <w:t>О. В. Алексєєва. - М., 2012. - 28 с.</w:t>
      </w:r>
    </w:p>
    <w:p w:rsidR="00F674FA" w:rsidRPr="00F674FA" w:rsidRDefault="00F674FA" w:rsidP="00BD62D2">
      <w:pPr>
        <w:pStyle w:val="a3"/>
        <w:numPr>
          <w:ilvl w:val="0"/>
          <w:numId w:val="30"/>
        </w:numPr>
        <w:spacing w:after="0" w:line="360" w:lineRule="auto"/>
        <w:ind w:left="0" w:firstLine="709"/>
        <w:jc w:val="both"/>
        <w:rPr>
          <w:rStyle w:val="a5"/>
          <w:rFonts w:ascii="Times New Roman" w:hAnsi="Times New Roman" w:cs="Times New Roman"/>
          <w:color w:val="auto"/>
          <w:sz w:val="28"/>
          <w:szCs w:val="28"/>
          <w:lang w:val="ru-RU"/>
        </w:rPr>
      </w:pPr>
      <w:r w:rsidRPr="00F674FA">
        <w:rPr>
          <w:rFonts w:ascii="Times New Roman" w:hAnsi="Times New Roman" w:cs="Times New Roman"/>
          <w:sz w:val="28"/>
          <w:szCs w:val="28"/>
          <w:lang w:val="ru-RU"/>
        </w:rPr>
        <w:t>Альманах визначних подій: Каннський кінофестиваль. Пізнавальний журнал «Calendate»</w:t>
      </w:r>
      <w:r w:rsidRPr="00F674FA">
        <w:rPr>
          <w:rFonts w:ascii="Times New Roman" w:hAnsi="Times New Roman" w:cs="Times New Roman"/>
          <w:sz w:val="28"/>
          <w:szCs w:val="28"/>
        </w:rPr>
        <w:t xml:space="preserve">. </w:t>
      </w:r>
      <w:r w:rsidRPr="00F674FA">
        <w:rPr>
          <w:rFonts w:ascii="Times New Roman" w:hAnsi="Times New Roman" w:cs="Times New Roman"/>
          <w:color w:val="000000" w:themeColor="text1"/>
          <w:kern w:val="0"/>
          <w:sz w:val="28"/>
          <w:szCs w:val="28"/>
          <w:lang w:val="en-US"/>
          <w14:ligatures w14:val="none"/>
        </w:rPr>
        <w:t>URL</w:t>
      </w:r>
      <w:r w:rsidRPr="00F674FA">
        <w:rPr>
          <w:rFonts w:ascii="Times New Roman" w:hAnsi="Times New Roman" w:cs="Times New Roman"/>
          <w:color w:val="000000" w:themeColor="text1"/>
          <w:kern w:val="0"/>
          <w:sz w:val="28"/>
          <w:szCs w:val="28"/>
          <w14:ligatures w14:val="none"/>
        </w:rPr>
        <w:t xml:space="preserve">: </w:t>
      </w:r>
      <w:hyperlink r:id="rId105" w:history="1">
        <w:r w:rsidRPr="00F674FA">
          <w:rPr>
            <w:rStyle w:val="a5"/>
            <w:rFonts w:ascii="Times New Roman" w:hAnsi="Times New Roman" w:cs="Times New Roman"/>
            <w:kern w:val="0"/>
            <w:sz w:val="28"/>
            <w:szCs w:val="28"/>
            <w14:ligatures w14:val="none"/>
          </w:rPr>
          <w:t>https://calendate.com.ua/holiday/708</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en-US"/>
        </w:rPr>
      </w:pPr>
      <w:r w:rsidRPr="00F674FA">
        <w:rPr>
          <w:rFonts w:ascii="Times New Roman" w:hAnsi="Times New Roman" w:cs="Times New Roman"/>
          <w:sz w:val="28"/>
          <w:szCs w:val="28"/>
          <w:lang w:val="ru-RU"/>
        </w:rPr>
        <w:t xml:space="preserve">Аналітичний портал «Слово і Діло». Україна </w:t>
      </w:r>
      <w:proofErr w:type="gramStart"/>
      <w:r w:rsidRPr="00F674FA">
        <w:rPr>
          <w:rFonts w:ascii="Times New Roman" w:hAnsi="Times New Roman" w:cs="Times New Roman"/>
          <w:sz w:val="28"/>
          <w:szCs w:val="28"/>
          <w:lang w:val="ru-RU"/>
        </w:rPr>
        <w:t>у</w:t>
      </w:r>
      <w:proofErr w:type="gramEnd"/>
      <w:r w:rsidRPr="00F674FA">
        <w:rPr>
          <w:rFonts w:ascii="Times New Roman" w:hAnsi="Times New Roman" w:cs="Times New Roman"/>
          <w:sz w:val="28"/>
          <w:szCs w:val="28"/>
          <w:lang w:val="ru-RU"/>
        </w:rPr>
        <w:t xml:space="preserve"> рейтингах: туризм – у плюс, інновації – у мінус. </w:t>
      </w:r>
      <w:r w:rsidRPr="00F674FA">
        <w:rPr>
          <w:rFonts w:ascii="Times New Roman" w:hAnsi="Times New Roman" w:cs="Times New Roman"/>
          <w:color w:val="000000" w:themeColor="text1"/>
          <w:kern w:val="0"/>
          <w:sz w:val="28"/>
          <w:szCs w:val="28"/>
          <w:lang w:val="en-US"/>
          <w14:ligatures w14:val="none"/>
        </w:rPr>
        <w:t>URL</w:t>
      </w:r>
      <w:r w:rsidRPr="00F674FA">
        <w:rPr>
          <w:rFonts w:ascii="Times New Roman" w:hAnsi="Times New Roman" w:cs="Times New Roman"/>
          <w:color w:val="000000" w:themeColor="text1"/>
          <w:kern w:val="0"/>
          <w:sz w:val="28"/>
          <w:szCs w:val="28"/>
          <w14:ligatures w14:val="none"/>
        </w:rPr>
        <w:t xml:space="preserve">: </w:t>
      </w:r>
      <w:r w:rsidRPr="00F674FA">
        <w:rPr>
          <w:rFonts w:ascii="Times New Roman" w:hAnsi="Times New Roman" w:cs="Times New Roman"/>
          <w:sz w:val="28"/>
          <w:szCs w:val="28"/>
          <w:lang w:val="en-US"/>
        </w:rPr>
        <w:t>https://ru.slovoidilo.ua/2019/09/10/infografika/obshhestvo/ukraina-rejtingax-turizm-plyus-innovacii-minus</w:t>
      </w:r>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lang w:val="ru-RU"/>
        </w:rPr>
      </w:pPr>
      <w:r w:rsidRPr="00CC1E0B">
        <w:rPr>
          <w:rFonts w:ascii="Times New Roman" w:hAnsi="Times New Roman" w:cs="Times New Roman"/>
          <w:sz w:val="28"/>
          <w:szCs w:val="28"/>
          <w:highlight w:val="yellow"/>
          <w:lang w:val="ru-RU"/>
        </w:rPr>
        <w:t>Бабкін О. В. Спеціальні види туризму / О. В. Бабкін. – Ростов-наДону</w:t>
      </w:r>
      <w:proofErr w:type="gramStart"/>
      <w:r w:rsidRPr="00CC1E0B">
        <w:rPr>
          <w:rFonts w:ascii="Times New Roman" w:hAnsi="Times New Roman" w:cs="Times New Roman"/>
          <w:sz w:val="28"/>
          <w:szCs w:val="28"/>
          <w:highlight w:val="yellow"/>
          <w:lang w:val="ru-RU"/>
        </w:rPr>
        <w:t xml:space="preserve"> :</w:t>
      </w:r>
      <w:proofErr w:type="gramEnd"/>
      <w:r w:rsidRPr="00CC1E0B">
        <w:rPr>
          <w:rFonts w:ascii="Times New Roman" w:hAnsi="Times New Roman" w:cs="Times New Roman"/>
          <w:sz w:val="28"/>
          <w:szCs w:val="28"/>
          <w:highlight w:val="yellow"/>
          <w:lang w:val="ru-RU"/>
        </w:rPr>
        <w:t xml:space="preserve"> Фенікс, 2008. – 252 с., с. 224.</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ru-RU"/>
        </w:rPr>
      </w:pPr>
      <w:r w:rsidRPr="00F674FA">
        <w:rPr>
          <w:rFonts w:ascii="Times New Roman" w:hAnsi="Times New Roman" w:cs="Times New Roman"/>
          <w:sz w:val="28"/>
          <w:szCs w:val="28"/>
          <w:lang w:val="ru-RU"/>
        </w:rPr>
        <w:t xml:space="preserve">Бейдик О. О., Новосад Н. О., Топалова О. І. (2016): Чинники розвитку та особливості подієвого туризму. Часопис картографії. Вип. 16. С. </w:t>
      </w:r>
      <w:r w:rsidRPr="00F674FA">
        <w:rPr>
          <w:rFonts w:ascii="Times New Roman" w:hAnsi="Times New Roman" w:cs="Times New Roman"/>
          <w:sz w:val="28"/>
          <w:szCs w:val="28"/>
          <w:lang w:val="ru-RU"/>
        </w:rPr>
        <w:lastRenderedPageBreak/>
        <w:t xml:space="preserve">125–131. </w:t>
      </w:r>
      <w:r w:rsidRPr="00F674FA">
        <w:rPr>
          <w:rFonts w:ascii="Times New Roman" w:hAnsi="Times New Roman" w:cs="Times New Roman"/>
          <w:color w:val="000000" w:themeColor="text1"/>
          <w:kern w:val="0"/>
          <w:sz w:val="28"/>
          <w:szCs w:val="28"/>
          <w:lang w:val="en-US"/>
          <w14:ligatures w14:val="none"/>
        </w:rPr>
        <w:t>URL</w:t>
      </w:r>
      <w:r w:rsidRPr="00F674FA">
        <w:rPr>
          <w:rFonts w:ascii="Times New Roman" w:hAnsi="Times New Roman" w:cs="Times New Roman"/>
          <w:sz w:val="28"/>
          <w:szCs w:val="28"/>
          <w:lang w:val="ru-RU"/>
        </w:rPr>
        <w:t xml:space="preserve">: </w:t>
      </w:r>
      <w:hyperlink r:id="rId106" w:history="1">
        <w:r w:rsidRPr="00F674FA">
          <w:rPr>
            <w:rStyle w:val="a5"/>
            <w:rFonts w:ascii="Times New Roman" w:hAnsi="Times New Roman" w:cs="Times New Roman"/>
            <w:sz w:val="28"/>
            <w:szCs w:val="28"/>
            <w:lang w:val="ru-RU"/>
          </w:rPr>
          <w:t>http://nbuv.gov.ua/UJRN/ktvsh_2016_16_13</w:t>
        </w:r>
      </w:hyperlink>
      <w:r w:rsidRPr="00F674FA">
        <w:rPr>
          <w:rFonts w:ascii="Times New Roman" w:hAnsi="Times New Roman" w:cs="Times New Roman"/>
          <w:sz w:val="28"/>
          <w:szCs w:val="28"/>
          <w:lang w:val="ru-RU"/>
        </w:rPr>
        <w:t xml:space="preserve"> (дата звернення 1.12.2022).</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ru-RU"/>
        </w:rPr>
      </w:pPr>
      <w:r w:rsidRPr="00F674FA">
        <w:rPr>
          <w:rFonts w:ascii="Times New Roman" w:hAnsi="Times New Roman" w:cs="Times New Roman"/>
          <w:sz w:val="28"/>
          <w:szCs w:val="28"/>
          <w:lang w:val="ru-RU"/>
        </w:rPr>
        <w:t xml:space="preserve"> Біржаков М. Б. Введення </w:t>
      </w:r>
      <w:proofErr w:type="gramStart"/>
      <w:r w:rsidRPr="00F674FA">
        <w:rPr>
          <w:rFonts w:ascii="Times New Roman" w:hAnsi="Times New Roman" w:cs="Times New Roman"/>
          <w:sz w:val="28"/>
          <w:szCs w:val="28"/>
          <w:lang w:val="ru-RU"/>
        </w:rPr>
        <w:t>у</w:t>
      </w:r>
      <w:proofErr w:type="gramEnd"/>
      <w:r w:rsidRPr="00F674FA">
        <w:rPr>
          <w:rFonts w:ascii="Times New Roman" w:hAnsi="Times New Roman" w:cs="Times New Roman"/>
          <w:sz w:val="28"/>
          <w:szCs w:val="28"/>
          <w:lang w:val="ru-RU"/>
        </w:rPr>
        <w:t xml:space="preserve"> туризм / М. Б. Біржаков. СПб.: Видавничий дім «Герда», 320 с.</w:t>
      </w:r>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lang w:val="ru-RU"/>
        </w:rPr>
      </w:pPr>
      <w:r w:rsidRPr="00F674FA">
        <w:rPr>
          <w:rFonts w:ascii="Times New Roman" w:hAnsi="Times New Roman" w:cs="Times New Roman"/>
          <w:sz w:val="28"/>
          <w:szCs w:val="28"/>
          <w:lang w:val="ru-RU"/>
        </w:rPr>
        <w:t xml:space="preserve"> </w:t>
      </w:r>
      <w:r w:rsidRPr="00CC1E0B">
        <w:rPr>
          <w:rFonts w:ascii="Times New Roman" w:hAnsi="Times New Roman" w:cs="Times New Roman"/>
          <w:sz w:val="28"/>
          <w:szCs w:val="28"/>
          <w:highlight w:val="yellow"/>
          <w:lang w:val="ru-RU"/>
        </w:rPr>
        <w:t>Біржаков М. Б. Подійний туризм: карнавалі в історії сучасному туризмі / Біжаков М. Б., Воронцова І. В., Метелєв Н. І. // Туристські фірми. - 2000. - № 23. - С. 94-111.</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lang w:val="ru-RU"/>
        </w:rPr>
        <w:t xml:space="preserve"> Бусловская А.С., Сардак С.Є. Івент-менеджмент в управлінні розвитком туризму. Східна Європа: економіка, бізнес та управління. 2018. № 3(14). С. 142–145. URL: </w:t>
      </w:r>
      <w:hyperlink r:id="rId107" w:history="1">
        <w:r w:rsidRPr="00F674FA">
          <w:rPr>
            <w:rStyle w:val="a5"/>
            <w:rFonts w:ascii="Times New Roman" w:hAnsi="Times New Roman" w:cs="Times New Roman"/>
            <w:sz w:val="28"/>
            <w:szCs w:val="28"/>
            <w:lang w:val="ru-RU"/>
          </w:rPr>
          <w:t>http://www.easterneurope-ebm.in.ua/ebm.in.ua/journal/14_2018/25.pdf</w:t>
        </w:r>
      </w:hyperlink>
      <w:r w:rsidRPr="00F674FA">
        <w:rPr>
          <w:rFonts w:ascii="Times New Roman" w:hAnsi="Times New Roman" w:cs="Times New Roman"/>
          <w:sz w:val="28"/>
          <w:szCs w:val="28"/>
          <w:lang w:val="ru-RU"/>
        </w:rPr>
        <w:t xml:space="preserve"> (дата звернення: 25.01.2019).</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lang w:val="ru-RU"/>
        </w:rPr>
        <w:t xml:space="preserve"> Вишневська Г. Г. Івент-туризм у контексті розвитку світового туризму. Українська культура: минуле, сучасне, шляхи розвитку. Збірник наук. праць: наукові записки Рівненського державного гуманітарного університету. 2011. Випуск 17. 243 с.</w:t>
      </w:r>
    </w:p>
    <w:p w:rsidR="00F674FA" w:rsidRPr="00F674FA" w:rsidRDefault="00F674FA" w:rsidP="00BD62D2">
      <w:pPr>
        <w:pStyle w:val="a3"/>
        <w:numPr>
          <w:ilvl w:val="0"/>
          <w:numId w:val="30"/>
        </w:numPr>
        <w:spacing w:after="0" w:line="360" w:lineRule="auto"/>
        <w:ind w:left="0" w:firstLine="709"/>
        <w:jc w:val="both"/>
        <w:rPr>
          <w:rStyle w:val="a5"/>
          <w:rFonts w:ascii="Times New Roman" w:hAnsi="Times New Roman" w:cs="Times New Roman"/>
          <w:color w:val="auto"/>
          <w:sz w:val="28"/>
          <w:szCs w:val="28"/>
          <w:lang w:val="en-US"/>
        </w:rPr>
      </w:pPr>
      <w:r w:rsidRPr="00F674FA">
        <w:rPr>
          <w:rFonts w:ascii="Times New Roman" w:hAnsi="Times New Roman" w:cs="Times New Roman"/>
          <w:sz w:val="28"/>
          <w:szCs w:val="28"/>
        </w:rPr>
        <w:t xml:space="preserve"> Вільна енциклопедія «Вікіпедії». Стаття «Atlas Festival». </w:t>
      </w:r>
      <w:r w:rsidRPr="00F674FA">
        <w:rPr>
          <w:rFonts w:ascii="Times New Roman" w:hAnsi="Times New Roman" w:cs="Times New Roman"/>
          <w:sz w:val="28"/>
          <w:szCs w:val="28"/>
          <w:lang w:val="en-US"/>
        </w:rPr>
        <w:t>URL</w:t>
      </w:r>
      <w:r w:rsidRPr="00F674FA">
        <w:rPr>
          <w:rFonts w:ascii="Times New Roman" w:hAnsi="Times New Roman" w:cs="Times New Roman"/>
          <w:sz w:val="28"/>
          <w:szCs w:val="28"/>
        </w:rPr>
        <w:t xml:space="preserve">: </w:t>
      </w:r>
      <w:hyperlink r:id="rId108" w:history="1">
        <w:r w:rsidRPr="00F674FA">
          <w:rPr>
            <w:rStyle w:val="a5"/>
            <w:rFonts w:ascii="Times New Roman" w:hAnsi="Times New Roman" w:cs="Times New Roman"/>
            <w:sz w:val="28"/>
            <w:szCs w:val="28"/>
            <w:lang w:val="en-US"/>
          </w:rPr>
          <w:t>https://uk.wikipedia.org/wiki/Atlas_Festival</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lang w:val="ru-RU"/>
        </w:rPr>
      </w:pPr>
      <w:r w:rsidRPr="00F674FA">
        <w:rPr>
          <w:rFonts w:ascii="Times New Roman" w:hAnsi="Times New Roman" w:cs="Times New Roman"/>
          <w:sz w:val="28"/>
          <w:szCs w:val="28"/>
          <w:lang w:val="en-US"/>
        </w:rPr>
        <w:t xml:space="preserve"> </w:t>
      </w:r>
      <w:r w:rsidRPr="00F674FA">
        <w:rPr>
          <w:rFonts w:ascii="Times New Roman" w:hAnsi="Times New Roman" w:cs="Times New Roman"/>
          <w:sz w:val="28"/>
          <w:szCs w:val="28"/>
          <w:lang w:val="ru-RU"/>
        </w:rPr>
        <w:t>Власова О. О. Туризм / О. О. Власова, А. Г. Нагорний. М.: Вища школа, 2011. 145 с</w:t>
      </w:r>
      <w:r w:rsidRPr="00F674FA">
        <w:rPr>
          <w:rFonts w:ascii="Times New Roman" w:hAnsi="Times New Roman" w:cs="Times New Roman"/>
          <w:sz w:val="28"/>
          <w:szCs w:val="28"/>
        </w:rPr>
        <w:t>.</w:t>
      </w:r>
    </w:p>
    <w:p w:rsidR="00F674FA" w:rsidRPr="00F674FA" w:rsidRDefault="00F674FA" w:rsidP="00BD62D2">
      <w:pPr>
        <w:pStyle w:val="a3"/>
        <w:numPr>
          <w:ilvl w:val="0"/>
          <w:numId w:val="30"/>
        </w:numPr>
        <w:spacing w:after="0" w:line="360" w:lineRule="auto"/>
        <w:ind w:left="0" w:firstLine="709"/>
        <w:jc w:val="both"/>
        <w:rPr>
          <w:rStyle w:val="a5"/>
          <w:rFonts w:ascii="Times New Roman" w:hAnsi="Times New Roman" w:cs="Times New Roman"/>
          <w:color w:val="auto"/>
          <w:sz w:val="28"/>
          <w:szCs w:val="28"/>
        </w:rPr>
      </w:pPr>
      <w:r w:rsidRPr="00F674FA">
        <w:rPr>
          <w:rFonts w:ascii="Times New Roman" w:hAnsi="Times New Roman" w:cs="Times New Roman"/>
          <w:sz w:val="28"/>
          <w:szCs w:val="28"/>
        </w:rPr>
        <w:t xml:space="preserve"> Влодарчик Т. В., Подієвий (EVENT) туризм в Україні. </w:t>
      </w:r>
      <w:r w:rsidRPr="00F674FA">
        <w:rPr>
          <w:rFonts w:ascii="Times New Roman" w:hAnsi="Times New Roman" w:cs="Times New Roman"/>
          <w:sz w:val="28"/>
          <w:szCs w:val="28"/>
          <w:lang w:val="en-US"/>
        </w:rPr>
        <w:t>URL</w:t>
      </w:r>
      <w:r w:rsidRPr="00F674FA">
        <w:rPr>
          <w:rFonts w:ascii="Times New Roman" w:hAnsi="Times New Roman" w:cs="Times New Roman"/>
          <w:sz w:val="28"/>
          <w:szCs w:val="28"/>
        </w:rPr>
        <w:t xml:space="preserve">: </w:t>
      </w:r>
      <w:hyperlink r:id="rId109" w:history="1">
        <w:r w:rsidRPr="00F674FA">
          <w:rPr>
            <w:rStyle w:val="a5"/>
            <w:rFonts w:ascii="Times New Roman" w:hAnsi="Times New Roman" w:cs="Times New Roman"/>
            <w:sz w:val="28"/>
            <w:szCs w:val="28"/>
          </w:rPr>
          <w:t>http://dspace.nuft.edu.ua/jspui/bitstream/123456789/8424/1/Eventtourism%20in%20Ukraine.pdf</w:t>
        </w:r>
      </w:hyperlink>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rPr>
      </w:pPr>
      <w:r w:rsidRPr="00CC1E0B">
        <w:rPr>
          <w:rFonts w:ascii="Times New Roman" w:hAnsi="Times New Roman" w:cs="Times New Roman"/>
          <w:sz w:val="28"/>
          <w:szCs w:val="28"/>
          <w:highlight w:val="yellow"/>
        </w:rPr>
        <w:t>Воскресенська О. Є. Event-менеджмент в управлінні розвитком подієвого туризму / О. Є. Воскресенська, А. М. Фурсов // Молодий вчений. - 2019. - No2. - С. 248-252.</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Голованьова Т. А., Кудінова І. П. Подієвий туризм в Україні як складова індустрії гостинності. 2018. </w:t>
      </w:r>
      <w:r w:rsidRPr="00F674FA">
        <w:rPr>
          <w:rFonts w:ascii="Times New Roman" w:hAnsi="Times New Roman" w:cs="Times New Roman"/>
          <w:sz w:val="28"/>
          <w:szCs w:val="28"/>
          <w:lang w:val="en-US"/>
        </w:rPr>
        <w:t>URL</w:t>
      </w:r>
      <w:r w:rsidRPr="00F674FA">
        <w:rPr>
          <w:rFonts w:ascii="Times New Roman" w:hAnsi="Times New Roman" w:cs="Times New Roman"/>
          <w:sz w:val="28"/>
          <w:szCs w:val="28"/>
        </w:rPr>
        <w:t xml:space="preserve">: </w:t>
      </w:r>
      <w:hyperlink r:id="rId110" w:history="1">
        <w:r w:rsidRPr="00F674FA">
          <w:rPr>
            <w:rStyle w:val="a5"/>
            <w:rFonts w:ascii="Times New Roman" w:hAnsi="Times New Roman" w:cs="Times New Roman"/>
            <w:sz w:val="28"/>
            <w:szCs w:val="28"/>
          </w:rPr>
          <w:t>http://nbuv.gov.ua/UJRN/nvnau_econ_2018_284_30</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Головчан А. І. Методика оцінки ефективності функціонування туристичних дестинацій в Україні / А. І. Головчан // Вісник Чернівецького </w:t>
      </w:r>
      <w:r w:rsidRPr="00CC1E0B">
        <w:rPr>
          <w:rFonts w:ascii="Times New Roman" w:hAnsi="Times New Roman" w:cs="Times New Roman"/>
          <w:sz w:val="28"/>
          <w:szCs w:val="28"/>
          <w:highlight w:val="yellow"/>
        </w:rPr>
        <w:lastRenderedPageBreak/>
        <w:t>торговельно-економічного інституту КНТЕУ (серія «Економічні науки»): зб. наук. пр. – Чернівці: ЧТЕІ КНТЕУ, 2010. – Вип. IV (40). – С. 131-137.</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Донських, С. В. Подієвий туризм: учеб.-метод. посібник / С. В. Донських. Мінськ: РІПО, 2014. - 112 с. </w:t>
      </w:r>
      <w:r w:rsidRPr="00F674FA">
        <w:rPr>
          <w:rFonts w:ascii="Times New Roman" w:hAnsi="Times New Roman" w:cs="Times New Roman"/>
          <w:sz w:val="28"/>
          <w:szCs w:val="28"/>
          <w:lang w:val="en-US"/>
        </w:rPr>
        <w:t>URL</w:t>
      </w:r>
      <w:r w:rsidRPr="00F674FA">
        <w:rPr>
          <w:rFonts w:ascii="Times New Roman" w:hAnsi="Times New Roman" w:cs="Times New Roman"/>
          <w:sz w:val="28"/>
          <w:szCs w:val="28"/>
        </w:rPr>
        <w:t xml:space="preserve">: </w:t>
      </w:r>
      <w:hyperlink r:id="rId111" w:history="1">
        <w:r w:rsidRPr="00F674FA">
          <w:rPr>
            <w:rStyle w:val="a5"/>
            <w:rFonts w:ascii="Times New Roman" w:hAnsi="Times New Roman" w:cs="Times New Roman"/>
            <w:sz w:val="28"/>
            <w:szCs w:val="28"/>
          </w:rPr>
          <w:t>http://tempus.bseu.by/files_new1/13_2051_sobitini_turism.pdf</w:t>
        </w:r>
      </w:hyperlink>
    </w:p>
    <w:p w:rsidR="00F674FA" w:rsidRPr="00F674FA" w:rsidRDefault="00F674FA" w:rsidP="00BD62D2">
      <w:pPr>
        <w:pStyle w:val="a3"/>
        <w:numPr>
          <w:ilvl w:val="0"/>
          <w:numId w:val="30"/>
        </w:numPr>
        <w:spacing w:after="0" w:line="360" w:lineRule="auto"/>
        <w:ind w:left="0" w:firstLine="709"/>
        <w:jc w:val="both"/>
        <w:rPr>
          <w:rStyle w:val="a5"/>
          <w:rFonts w:ascii="Times New Roman" w:hAnsi="Times New Roman" w:cs="Times New Roman"/>
          <w:color w:val="auto"/>
          <w:sz w:val="28"/>
          <w:szCs w:val="28"/>
        </w:rPr>
      </w:pPr>
      <w:r w:rsidRPr="00F674FA">
        <w:rPr>
          <w:rFonts w:ascii="Times New Roman" w:hAnsi="Times New Roman" w:cs="Times New Roman"/>
          <w:sz w:val="28"/>
          <w:szCs w:val="28"/>
        </w:rPr>
        <w:t xml:space="preserve"> Зеленська Л.В., Шандор Ф.Ф. Базовий менеджмент подієвого туризму. Міжнародний науковий журнал «ОСВІТА І НАУКА». Випуск 2 (27) 2019. </w:t>
      </w:r>
      <w:r w:rsidRPr="00F674FA">
        <w:rPr>
          <w:rFonts w:ascii="Times New Roman" w:hAnsi="Times New Roman" w:cs="Times New Roman"/>
          <w:sz w:val="28"/>
          <w:szCs w:val="28"/>
          <w:lang w:val="en-US"/>
        </w:rPr>
        <w:t>URL</w:t>
      </w:r>
      <w:r w:rsidRPr="00F674FA">
        <w:rPr>
          <w:rFonts w:ascii="Times New Roman" w:hAnsi="Times New Roman" w:cs="Times New Roman"/>
          <w:sz w:val="28"/>
          <w:szCs w:val="28"/>
        </w:rPr>
        <w:t xml:space="preserve">: </w:t>
      </w:r>
      <w:hyperlink r:id="rId112" w:history="1">
        <w:r w:rsidRPr="00F674FA">
          <w:rPr>
            <w:rStyle w:val="a5"/>
            <w:rFonts w:ascii="Times New Roman" w:hAnsi="Times New Roman" w:cs="Times New Roman"/>
            <w:sz w:val="28"/>
            <w:szCs w:val="28"/>
          </w:rPr>
          <w:t>http://dspace-s.msu.edu.ua:8080/handle/123456789/7164</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Кабушкін Н. І. Менеджмент туризму: підручник. Мінськ: Нове знання. 2002. 409 с.</w:t>
      </w:r>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rPr>
      </w:pPr>
      <w:r w:rsidRPr="00F674FA">
        <w:rPr>
          <w:rFonts w:ascii="Times New Roman" w:hAnsi="Times New Roman" w:cs="Times New Roman"/>
          <w:sz w:val="28"/>
          <w:szCs w:val="28"/>
        </w:rPr>
        <w:t xml:space="preserve"> </w:t>
      </w:r>
      <w:r w:rsidRPr="00CC1E0B">
        <w:rPr>
          <w:rFonts w:ascii="Times New Roman" w:hAnsi="Times New Roman" w:cs="Times New Roman"/>
          <w:sz w:val="28"/>
          <w:szCs w:val="28"/>
          <w:highlight w:val="yellow"/>
        </w:rPr>
        <w:t>Квартальнов В. О. Туризм / В. О. Квартальнов. М.: Фінанси і статистика, 2012. 320 с.</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Кифяк В. Ф. (2008): Організація туризму: Навчальний посібник. Чернівці. 344 с.</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Костюк О. Історія івенту / О. Костюк // Теорія і практика організації спеціальних заходів, 2008. №3. С.17-21. </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Коржилов Л. І. Туризм в Україні. Класифікація та види. Ефективна економіка. 2014. №9. URL : </w:t>
      </w:r>
      <w:hyperlink r:id="rId113" w:history="1">
        <w:r w:rsidRPr="00F674FA">
          <w:rPr>
            <w:rStyle w:val="a5"/>
            <w:rFonts w:ascii="Times New Roman" w:hAnsi="Times New Roman" w:cs="Times New Roman"/>
            <w:sz w:val="28"/>
            <w:szCs w:val="28"/>
          </w:rPr>
          <w:t>https://tourlib.net/statti_ukr/korzhylov2.htm</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Кравець О. М. Подієвий туризм: особливості та роль у регіональному економічному розвитку. Харківський національний університет міського господарства імені О. М. Бекетова, м. Харків. </w:t>
      </w:r>
      <w:r w:rsidRPr="00F674FA">
        <w:rPr>
          <w:rFonts w:ascii="Times New Roman" w:hAnsi="Times New Roman" w:cs="Times New Roman"/>
          <w:sz w:val="28"/>
          <w:szCs w:val="28"/>
          <w:lang w:val="en-US"/>
        </w:rPr>
        <w:t>URL</w:t>
      </w:r>
      <w:r w:rsidRPr="00F674FA">
        <w:rPr>
          <w:rFonts w:ascii="Times New Roman" w:hAnsi="Times New Roman" w:cs="Times New Roman"/>
          <w:sz w:val="28"/>
          <w:szCs w:val="28"/>
        </w:rPr>
        <w:t xml:space="preserve">: </w:t>
      </w:r>
      <w:hyperlink r:id="rId114" w:history="1">
        <w:r w:rsidRPr="00F674FA">
          <w:rPr>
            <w:rStyle w:val="a5"/>
            <w:rFonts w:ascii="Times New Roman" w:hAnsi="Times New Roman" w:cs="Times New Roman"/>
            <w:sz w:val="28"/>
            <w:szCs w:val="28"/>
          </w:rPr>
          <w:t>https://ojs.kname.edu.ua/index.php/area/article/download/2170/2054/</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Крачило М.П. Географія туризму /// М.П. Крачило. К. : Вища школа, 1987. 208 с. URL : </w:t>
      </w:r>
      <w:hyperlink r:id="rId115" w:history="1">
        <w:r w:rsidRPr="00F674FA">
          <w:rPr>
            <w:rStyle w:val="a5"/>
            <w:rFonts w:ascii="Times New Roman" w:hAnsi="Times New Roman" w:cs="Times New Roman"/>
            <w:sz w:val="28"/>
            <w:szCs w:val="28"/>
          </w:rPr>
          <w:t>http://reposit.nupp.edu.ua/bitstream/PoltNTU/10076/1/Момот%20О._242Туризм_КР%20Бакалавра.pdf</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Крупа І. П. Подієвий туризм як інструмент ефективного розвитку туристичного потенціалу Львівщини. URL : </w:t>
      </w:r>
      <w:hyperlink r:id="rId116" w:history="1">
        <w:r w:rsidRPr="00F674FA">
          <w:rPr>
            <w:rStyle w:val="a5"/>
            <w:rFonts w:ascii="Times New Roman" w:hAnsi="Times New Roman" w:cs="Times New Roman"/>
            <w:sz w:val="28"/>
            <w:szCs w:val="28"/>
          </w:rPr>
          <w:t>https://www.culturology.academy/wp-content/uploads/KD12_Krupa.pdf</w:t>
        </w:r>
      </w:hyperlink>
      <w:r w:rsidRPr="00F674FA">
        <w:rPr>
          <w:rFonts w:ascii="Times New Roman" w:hAnsi="Times New Roman" w:cs="Times New Roman"/>
          <w:sz w:val="28"/>
          <w:szCs w:val="28"/>
        </w:rPr>
        <w:t xml:space="preserve"> (дата звернення 29. 11.2017).</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Легендарні фестивалі світу. Редакція Planet of hotels. URL : </w:t>
      </w:r>
      <w:hyperlink r:id="rId117" w:history="1">
        <w:r w:rsidRPr="00F674FA">
          <w:rPr>
            <w:rStyle w:val="a5"/>
            <w:rFonts w:ascii="Times New Roman" w:hAnsi="Times New Roman" w:cs="Times New Roman"/>
            <w:sz w:val="28"/>
            <w:szCs w:val="28"/>
          </w:rPr>
          <w:t>https://planetofhotels.com/guide/ru/blog/luchshiefestivali-mira</w:t>
        </w:r>
      </w:hyperlink>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rPr>
      </w:pPr>
      <w:r w:rsidRPr="00F674FA">
        <w:rPr>
          <w:rFonts w:ascii="Times New Roman" w:hAnsi="Times New Roman" w:cs="Times New Roman"/>
          <w:sz w:val="28"/>
          <w:szCs w:val="28"/>
        </w:rPr>
        <w:t xml:space="preserve"> </w:t>
      </w:r>
      <w:r w:rsidRPr="00CC1E0B">
        <w:rPr>
          <w:rFonts w:ascii="Times New Roman" w:hAnsi="Times New Roman" w:cs="Times New Roman"/>
          <w:sz w:val="28"/>
          <w:szCs w:val="28"/>
          <w:highlight w:val="yellow"/>
        </w:rPr>
        <w:t>Любіцева О.О, Панкова Є.В., Стафійчук В.І. Туристичні ресурси України. Навчальний посібник / О.О. Любімцева, Є.В. Панкова, В.І. Стафійчук.-К.: Альтерпрес, 2014.- 369 с.</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Мельниченко С. В. Івентивний менеджмент суб’єктів туристичної діяльності. Економічні науки: зб. наук. Праць Луцького НТУ. Серія «Економіка та менеджмент». 2010. Випуск 7(26). Ч. 2. С. 224 – 232.</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Міндліна С. Стаття «10 КРАЩИХ УКРАЇНСЬКИХ ФЕСТИВАЛІВ». Журнал «ELLE». URL : </w:t>
      </w:r>
      <w:hyperlink r:id="rId118" w:history="1">
        <w:r w:rsidRPr="00F674FA">
          <w:rPr>
            <w:rStyle w:val="a5"/>
            <w:rFonts w:ascii="Times New Roman" w:hAnsi="Times New Roman" w:cs="Times New Roman"/>
            <w:sz w:val="28"/>
            <w:szCs w:val="28"/>
          </w:rPr>
          <w:t>https://elle.ua/stil-zhizni/blog_stil_zhizni/10-luchshih-ukrainskih-festivalej/</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Міста року: ТОП-10 туристичних лідерів України 2018. Туристичний портал Zruchno.Travel. URL : </w:t>
      </w:r>
      <w:hyperlink r:id="rId119" w:history="1">
        <w:r w:rsidRPr="00F674FA">
          <w:rPr>
            <w:rStyle w:val="a5"/>
            <w:rFonts w:ascii="Times New Roman" w:hAnsi="Times New Roman" w:cs="Times New Roman"/>
            <w:sz w:val="28"/>
            <w:szCs w:val="28"/>
          </w:rPr>
          <w:t>https://zruchno.travel/News/New/3282?lang=ru</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Моделі державного регулювання. URL : </w:t>
      </w:r>
      <w:hyperlink r:id="rId120" w:history="1">
        <w:r w:rsidRPr="00F674FA">
          <w:rPr>
            <w:rStyle w:val="a5"/>
            <w:rFonts w:ascii="Times New Roman" w:hAnsi="Times New Roman" w:cs="Times New Roman"/>
            <w:sz w:val="28"/>
            <w:szCs w:val="28"/>
          </w:rPr>
          <w:t>http://tourlib.net/statti_tourism/galasjuk</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Найпопулярніші країни для туризму в світі. газета масової інформації «Інформаційна Агенція «Погляд». URL : </w:t>
      </w:r>
      <w:hyperlink r:id="rId121" w:history="1">
        <w:r w:rsidRPr="00F674FA">
          <w:rPr>
            <w:rStyle w:val="a5"/>
            <w:rFonts w:ascii="Times New Roman" w:hAnsi="Times New Roman" w:cs="Times New Roman"/>
            <w:sz w:val="28"/>
            <w:szCs w:val="28"/>
          </w:rPr>
          <w:t>https://poglyad.tv/nazvani-najpopulyarnishi-krayiny-dlya-turyzmu-v-svitilidyruye-frantsiya-article</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Найцікавіші фестивалі світу. ТУРпитання. Довідник самостійного туриста. URL : </w:t>
      </w:r>
      <w:hyperlink r:id="rId122" w:history="1">
        <w:r w:rsidRPr="00F674FA">
          <w:rPr>
            <w:rStyle w:val="a5"/>
            <w:rFonts w:ascii="Times New Roman" w:hAnsi="Times New Roman" w:cs="Times New Roman"/>
            <w:sz w:val="28"/>
            <w:szCs w:val="28"/>
          </w:rPr>
          <w:t>https://turvopros.com/luchshie-festivali-mira/</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Октоберфест: що варто знати перед поїздкою у Мюнхен». Феєрія мандрів. URL : </w:t>
      </w:r>
      <w:hyperlink r:id="rId123" w:history="1">
        <w:r w:rsidRPr="00F674FA">
          <w:rPr>
            <w:rStyle w:val="a5"/>
            <w:rFonts w:ascii="Times New Roman" w:hAnsi="Times New Roman" w:cs="Times New Roman"/>
            <w:sz w:val="28"/>
            <w:szCs w:val="28"/>
          </w:rPr>
          <w:t>https://feerie.com.ua/ua/blog/738</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Олійник В.В., Шикіна О.В. Сучасний стан та перспективи розвитку подієвого туризму на території України. 2016.  URL : </w:t>
      </w:r>
      <w:hyperlink r:id="rId124" w:history="1">
        <w:r w:rsidRPr="00F674FA">
          <w:rPr>
            <w:rStyle w:val="a5"/>
            <w:rFonts w:ascii="Times New Roman" w:hAnsi="Times New Roman" w:cs="Times New Roman"/>
            <w:sz w:val="28"/>
            <w:szCs w:val="28"/>
          </w:rPr>
          <w:t>http://dspace.oneu.edu.ua/jspui/bitstream/123456789/5567/1/Сучасний%20стан%20та%20перспективи%20розвитку%20подієвого%20туризму%20на%20території%20України.pdf</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lastRenderedPageBreak/>
        <w:t xml:space="preserve"> Парфіненко А. Ю. (2015) : Подієвий туризм як чинник формування туристичної привабливості міста. Географія та туризм. Вип. 34. С. 144–154. URL : </w:t>
      </w:r>
      <w:hyperlink r:id="rId125" w:history="1">
        <w:r w:rsidRPr="00F674FA">
          <w:rPr>
            <w:rStyle w:val="a5"/>
            <w:rFonts w:ascii="Times New Roman" w:hAnsi="Times New Roman" w:cs="Times New Roman"/>
            <w:sz w:val="28"/>
            <w:szCs w:val="28"/>
          </w:rPr>
          <w:t>http://nbuv.gov.ua/UJRN/gt_2015_34_17</w:t>
        </w:r>
      </w:hyperlink>
      <w:r w:rsidRPr="00F674FA">
        <w:rPr>
          <w:rFonts w:ascii="Times New Roman" w:hAnsi="Times New Roman" w:cs="Times New Roman"/>
          <w:sz w:val="28"/>
          <w:szCs w:val="28"/>
        </w:rPr>
        <w:t xml:space="preserve"> (дата звернення 1.12.2022).</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Подієвий туризм в Америці. URL : </w:t>
      </w:r>
      <w:hyperlink r:id="rId126" w:anchor="533" w:history="1">
        <w:r w:rsidRPr="00F674FA">
          <w:rPr>
            <w:rStyle w:val="a5"/>
            <w:rFonts w:ascii="Times New Roman" w:hAnsi="Times New Roman" w:cs="Times New Roman"/>
            <w:sz w:val="28"/>
            <w:szCs w:val="28"/>
          </w:rPr>
          <w:t>https://studwood.net/1093662/turizm/teoretichni_osnovi_podiyevogo_turizmu#533</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Світовий досвід подієвого туризму в світі. URL : </w:t>
      </w:r>
      <w:hyperlink r:id="rId127" w:history="1">
        <w:r w:rsidRPr="00F674FA">
          <w:rPr>
            <w:rStyle w:val="a5"/>
            <w:rFonts w:ascii="Times New Roman" w:hAnsi="Times New Roman" w:cs="Times New Roman"/>
            <w:sz w:val="28"/>
            <w:szCs w:val="28"/>
          </w:rPr>
          <w:t>https://studbooks.net/660702/turizm/mirovoy_opyt_sobytiynogo_turizma</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Свята та фестивалі в Альбукерці. Редакція Planet of hotels. URL : </w:t>
      </w:r>
      <w:hyperlink r:id="rId128" w:history="1">
        <w:r w:rsidRPr="00F674FA">
          <w:rPr>
            <w:rStyle w:val="a5"/>
            <w:rFonts w:ascii="Times New Roman" w:hAnsi="Times New Roman" w:cs="Times New Roman"/>
            <w:sz w:val="28"/>
            <w:szCs w:val="28"/>
          </w:rPr>
          <w:t>https://planetofhotels.com/guide/ru/ssha/albukerke/prazdniki-i-festivali</w:t>
        </w:r>
      </w:hyperlink>
    </w:p>
    <w:p w:rsidR="00F674FA" w:rsidRPr="00F674FA" w:rsidRDefault="00F674FA" w:rsidP="00BD62D2">
      <w:pPr>
        <w:pStyle w:val="a3"/>
        <w:numPr>
          <w:ilvl w:val="0"/>
          <w:numId w:val="30"/>
        </w:numPr>
        <w:spacing w:after="0" w:line="360" w:lineRule="auto"/>
        <w:ind w:left="0" w:firstLine="709"/>
        <w:jc w:val="both"/>
        <w:rPr>
          <w:rStyle w:val="a5"/>
          <w:rFonts w:ascii="Times New Roman" w:hAnsi="Times New Roman" w:cs="Times New Roman"/>
          <w:color w:val="auto"/>
          <w:sz w:val="28"/>
          <w:szCs w:val="28"/>
        </w:rPr>
      </w:pPr>
      <w:r w:rsidRPr="00F674FA">
        <w:rPr>
          <w:rFonts w:ascii="Times New Roman" w:hAnsi="Times New Roman" w:cs="Times New Roman"/>
          <w:sz w:val="28"/>
          <w:szCs w:val="28"/>
        </w:rPr>
        <w:t xml:space="preserve"> Скриль І.А. Дослідження потенціалу Харківського регіону для розвитку подієвого туризму. Харківський національний університет імені В.Н. Каразіна. URL : </w:t>
      </w:r>
      <w:hyperlink r:id="rId129" w:history="1">
        <w:r w:rsidRPr="00F674FA">
          <w:rPr>
            <w:rStyle w:val="a5"/>
            <w:rFonts w:ascii="Times New Roman" w:hAnsi="Times New Roman" w:cs="Times New Roman"/>
            <w:sz w:val="28"/>
            <w:szCs w:val="28"/>
          </w:rPr>
          <w:t>http://bulletin-esgeograph.org.ua/images/docs/Volume-65/23%20Skryl.pdf</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Style w:val="a5"/>
          <w:rFonts w:ascii="Times New Roman" w:hAnsi="Times New Roman" w:cs="Times New Roman"/>
          <w:sz w:val="28"/>
          <w:szCs w:val="28"/>
        </w:rPr>
        <w:t xml:space="preserve"> </w:t>
      </w:r>
      <w:r w:rsidRPr="00F674FA">
        <w:rPr>
          <w:rFonts w:ascii="Times New Roman" w:hAnsi="Times New Roman" w:cs="Times New Roman"/>
          <w:sz w:val="28"/>
          <w:szCs w:val="28"/>
        </w:rPr>
        <w:t xml:space="preserve">Сорочинський ярмарок сьогодні. Офіційний сайт «Національний Сорочинський ярмарок». URL : </w:t>
      </w:r>
      <w:hyperlink r:id="rId130" w:history="1">
        <w:r w:rsidRPr="00F674FA">
          <w:rPr>
            <w:rStyle w:val="a5"/>
            <w:rFonts w:ascii="Times New Roman" w:hAnsi="Times New Roman" w:cs="Times New Roman"/>
            <w:sz w:val="28"/>
            <w:szCs w:val="28"/>
          </w:rPr>
          <w:t>https://yarmarok.in.ua/about/yarmarok-sohodni</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Стамат В. М. (2021) : Основи менеджменту та маркетингу в туризмі: конспект лекцій. Миколаїв, 202 с. URL : </w:t>
      </w:r>
      <w:hyperlink r:id="rId131" w:history="1">
        <w:r w:rsidRPr="00F674FA">
          <w:rPr>
            <w:rStyle w:val="a5"/>
            <w:rFonts w:ascii="Times New Roman" w:hAnsi="Times New Roman" w:cs="Times New Roman"/>
            <w:sz w:val="28"/>
            <w:szCs w:val="28"/>
          </w:rPr>
          <w:t>http://dspace.mnau.edu.ua/jspui/bitstream/123456789/10586/1/osnovi-menedzhmentu-tamarketingu-v-turizmi-mb-242.pdf</w:t>
        </w:r>
      </w:hyperlink>
      <w:r w:rsidRPr="00F674FA">
        <w:rPr>
          <w:rFonts w:ascii="Times New Roman" w:hAnsi="Times New Roman" w:cs="Times New Roman"/>
          <w:sz w:val="28"/>
          <w:szCs w:val="28"/>
        </w:rPr>
        <w:t xml:space="preserve"> (дата звернення 1.12.2022).</w:t>
      </w:r>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rPr>
      </w:pPr>
      <w:r w:rsidRPr="00F674FA">
        <w:rPr>
          <w:rFonts w:ascii="Times New Roman" w:hAnsi="Times New Roman" w:cs="Times New Roman"/>
          <w:sz w:val="28"/>
          <w:szCs w:val="28"/>
        </w:rPr>
        <w:t xml:space="preserve"> </w:t>
      </w:r>
      <w:r w:rsidRPr="00CC1E0B">
        <w:rPr>
          <w:rFonts w:ascii="Times New Roman" w:hAnsi="Times New Roman" w:cs="Times New Roman"/>
          <w:sz w:val="28"/>
          <w:szCs w:val="28"/>
          <w:highlight w:val="yellow"/>
        </w:rPr>
        <w:t>Суслова І.А. Подієвий туризм: тенденції регіонального розвитку/І.А. Суслова, Л.С. Морозова. - Сервіс у Росії та за кордоном. – 2016. – № 1. – С. 94-104.</w:t>
      </w:r>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rPr>
      </w:pPr>
      <w:r w:rsidRPr="00CC1E0B">
        <w:rPr>
          <w:rFonts w:ascii="Times New Roman" w:hAnsi="Times New Roman" w:cs="Times New Roman"/>
          <w:sz w:val="28"/>
          <w:szCs w:val="28"/>
          <w:highlight w:val="yellow"/>
        </w:rPr>
        <w:t xml:space="preserve"> Тищенко П.В. Науковий вісник Ужгородського університету / П.В. Тищенко. – Серія Економіка. – 2011. – Спецвипуск 33. – Частина 4. – С. 124–128.</w:t>
      </w:r>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Тонкощі та особливості Подієвого туризму. URL : </w:t>
      </w:r>
      <w:hyperlink r:id="rId132" w:history="1">
        <w:r w:rsidRPr="00F674FA">
          <w:rPr>
            <w:rStyle w:val="a5"/>
            <w:rFonts w:ascii="Times New Roman" w:hAnsi="Times New Roman" w:cs="Times New Roman"/>
            <w:sz w:val="28"/>
            <w:szCs w:val="28"/>
          </w:rPr>
          <w:t>https://traveltimes.ru/тонкости-и-особенности-событийногот/</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Топ українських фестивалів.  Інформаційний сайт «BLS». URL : </w:t>
      </w:r>
      <w:hyperlink r:id="rId133" w:history="1">
        <w:r w:rsidRPr="00F674FA">
          <w:rPr>
            <w:rStyle w:val="a5"/>
            <w:rFonts w:ascii="Times New Roman" w:hAnsi="Times New Roman" w:cs="Times New Roman"/>
            <w:sz w:val="28"/>
            <w:szCs w:val="28"/>
          </w:rPr>
          <w:t>https://bls.ua/blog/ukrainskie-festivali</w:t>
        </w:r>
      </w:hyperlink>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rPr>
      </w:pPr>
      <w:r w:rsidRPr="00F674FA">
        <w:rPr>
          <w:rFonts w:ascii="Times New Roman" w:hAnsi="Times New Roman" w:cs="Times New Roman"/>
          <w:sz w:val="28"/>
          <w:szCs w:val="28"/>
        </w:rPr>
        <w:lastRenderedPageBreak/>
        <w:t xml:space="preserve"> </w:t>
      </w:r>
      <w:r w:rsidRPr="00CC1E0B">
        <w:rPr>
          <w:rFonts w:ascii="Times New Roman" w:hAnsi="Times New Roman" w:cs="Times New Roman"/>
          <w:sz w:val="28"/>
          <w:szCs w:val="28"/>
          <w:highlight w:val="yellow"/>
        </w:rPr>
        <w:t xml:space="preserve">Тринчук В.В. Івентивний туризм. Конспект лекцій для здобувачів освітнього ступеня «Бакалавр» спеціальності 242 «Туризм» освітньо-професійної програми «Туризм» денної та заочної форм навчання / В.В. Тринчук – К.: НУХТ, 2019.– 118 с. URL : </w:t>
      </w:r>
      <w:hyperlink r:id="rId134" w:history="1">
        <w:r w:rsidRPr="00CC1E0B">
          <w:rPr>
            <w:rStyle w:val="a5"/>
            <w:rFonts w:ascii="Times New Roman" w:hAnsi="Times New Roman" w:cs="Times New Roman"/>
            <w:sz w:val="28"/>
            <w:szCs w:val="28"/>
            <w:highlight w:val="yellow"/>
          </w:rPr>
          <w:t>http://library.nuft.edu.ua/ebook/file/72.133.pdf</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Український туристичний портал «УкрТуризм». URL : </w:t>
      </w:r>
      <w:hyperlink r:id="rId135" w:history="1">
        <w:r w:rsidRPr="00F674FA">
          <w:rPr>
            <w:rStyle w:val="a5"/>
            <w:rFonts w:ascii="Times New Roman" w:hAnsi="Times New Roman" w:cs="Times New Roman"/>
            <w:sz w:val="28"/>
            <w:szCs w:val="28"/>
          </w:rPr>
          <w:t>http://www.ukrtourism.com</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Устименко Л. М. (2013): Подієвий туризм як історико-культурне явище. Культура і сучасність. № 1. С. 88–92. URL : </w:t>
      </w:r>
      <w:hyperlink r:id="rId136" w:history="1">
        <w:r w:rsidRPr="00F674FA">
          <w:rPr>
            <w:rStyle w:val="a5"/>
            <w:rFonts w:ascii="Times New Roman" w:hAnsi="Times New Roman" w:cs="Times New Roman"/>
            <w:sz w:val="28"/>
            <w:szCs w:val="28"/>
          </w:rPr>
          <w:t>http://nbuv.gov.ua/UJRN/Kis_2013_1_17</w:t>
        </w:r>
      </w:hyperlink>
      <w:r w:rsidRPr="00F674FA">
        <w:rPr>
          <w:rFonts w:ascii="Times New Roman" w:hAnsi="Times New Roman" w:cs="Times New Roman"/>
          <w:sz w:val="28"/>
          <w:szCs w:val="28"/>
        </w:rPr>
        <w:t xml:space="preserve"> (дата звернення 1.12.2022).</w:t>
      </w:r>
    </w:p>
    <w:p w:rsidR="00F674FA" w:rsidRPr="00F674FA" w:rsidRDefault="00F674FA" w:rsidP="00BD62D2">
      <w:pPr>
        <w:pStyle w:val="a3"/>
        <w:numPr>
          <w:ilvl w:val="0"/>
          <w:numId w:val="30"/>
        </w:numPr>
        <w:spacing w:after="0" w:line="360" w:lineRule="auto"/>
        <w:ind w:left="0" w:firstLine="709"/>
        <w:jc w:val="both"/>
        <w:rPr>
          <w:rStyle w:val="a5"/>
          <w:rFonts w:ascii="Times New Roman" w:hAnsi="Times New Roman" w:cs="Times New Roman"/>
          <w:color w:val="auto"/>
          <w:sz w:val="28"/>
          <w:szCs w:val="28"/>
          <w:u w:val="none"/>
        </w:rPr>
      </w:pPr>
      <w:r w:rsidRPr="00F674FA">
        <w:rPr>
          <w:rFonts w:ascii="Times New Roman" w:hAnsi="Times New Roman" w:cs="Times New Roman"/>
          <w:sz w:val="28"/>
          <w:szCs w:val="28"/>
        </w:rPr>
        <w:t xml:space="preserve"> Фестиваль весняних квітів на Йоїдо. Туристична інформація про Корею «Korea Trip Tips». URL : </w:t>
      </w:r>
      <w:hyperlink r:id="rId137" w:history="1">
        <w:r w:rsidRPr="00F674FA">
          <w:rPr>
            <w:rStyle w:val="a5"/>
            <w:rFonts w:ascii="Times New Roman" w:hAnsi="Times New Roman" w:cs="Times New Roman"/>
            <w:sz w:val="28"/>
            <w:szCs w:val="28"/>
          </w:rPr>
          <w:t>http://www.koreatriptips.com/ru/festivals-events-performances/706790.html</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Фестивалі у Сеулі. URL : </w:t>
      </w:r>
      <w:hyperlink r:id="rId138" w:history="1">
        <w:r w:rsidRPr="00F674FA">
          <w:rPr>
            <w:rStyle w:val="a5"/>
            <w:rFonts w:ascii="Times New Roman" w:hAnsi="Times New Roman" w:cs="Times New Roman"/>
            <w:sz w:val="28"/>
            <w:szCs w:val="28"/>
          </w:rPr>
          <w:t>https://planetofhotels.com/guide/ru/yuzhnaya-koreya/seul/festivali</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Фестиваль Маланок (Маланка-фест). Інформаційний сайт «Маланка». URL : </w:t>
      </w:r>
      <w:hyperlink r:id="rId139" w:history="1">
        <w:r w:rsidRPr="00F674FA">
          <w:rPr>
            <w:rStyle w:val="a5"/>
            <w:rFonts w:ascii="Times New Roman" w:hAnsi="Times New Roman" w:cs="Times New Roman"/>
            <w:sz w:val="28"/>
            <w:szCs w:val="28"/>
          </w:rPr>
          <w:t>http://malankafest.com.ua</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Фестиваль повітряних куль «Кубок Поділля». Туристичний сайт «Discover Ukraine». URL : </w:t>
      </w:r>
      <w:hyperlink r:id="rId140" w:history="1">
        <w:r w:rsidRPr="00F674FA">
          <w:rPr>
            <w:rStyle w:val="a5"/>
            <w:rFonts w:ascii="Times New Roman" w:hAnsi="Times New Roman" w:cs="Times New Roman"/>
            <w:sz w:val="28"/>
            <w:szCs w:val="28"/>
          </w:rPr>
          <w:t>https://discover-ukraine.info/ru/events/central-ukraine/kamianets-podilskyi/268</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Хасанова Рида. Коачела (Coachella): що це за фестиваль. Журнал SUNMAG. URL : </w:t>
      </w:r>
      <w:hyperlink r:id="rId141" w:history="1">
        <w:r w:rsidRPr="00F674FA">
          <w:rPr>
            <w:rStyle w:val="a5"/>
            <w:rFonts w:ascii="Times New Roman" w:hAnsi="Times New Roman" w:cs="Times New Roman"/>
            <w:sz w:val="28"/>
            <w:szCs w:val="28"/>
          </w:rPr>
          <w:t>https://sunmag.me/interesnoe/festival-koachella.html</w:t>
        </w:r>
      </w:hyperlink>
    </w:p>
    <w:p w:rsidR="00F674FA" w:rsidRPr="00F674FA" w:rsidRDefault="00F674FA" w:rsidP="00BD62D2">
      <w:pPr>
        <w:pStyle w:val="a3"/>
        <w:numPr>
          <w:ilvl w:val="0"/>
          <w:numId w:val="30"/>
        </w:numPr>
        <w:spacing w:after="0" w:line="360" w:lineRule="auto"/>
        <w:ind w:left="0" w:firstLine="709"/>
        <w:jc w:val="both"/>
        <w:rPr>
          <w:rFonts w:ascii="Times New Roman" w:hAnsi="Times New Roman" w:cs="Times New Roman"/>
          <w:sz w:val="28"/>
          <w:szCs w:val="28"/>
        </w:rPr>
      </w:pPr>
      <w:r w:rsidRPr="00F674FA">
        <w:rPr>
          <w:rFonts w:ascii="Times New Roman" w:hAnsi="Times New Roman" w:cs="Times New Roman"/>
          <w:sz w:val="28"/>
          <w:szCs w:val="28"/>
        </w:rPr>
        <w:t xml:space="preserve"> Шаповалова І. Майбутнє еvent-маркетингу. URL : </w:t>
      </w:r>
      <w:hyperlink r:id="rId142" w:history="1">
        <w:r w:rsidRPr="00F674FA">
          <w:rPr>
            <w:rStyle w:val="a5"/>
            <w:rFonts w:ascii="Times New Roman" w:hAnsi="Times New Roman" w:cs="Times New Roman"/>
            <w:sz w:val="28"/>
            <w:szCs w:val="28"/>
          </w:rPr>
          <w:t>http://www.advertology.ru/article17171.htm</w:t>
        </w:r>
      </w:hyperlink>
    </w:p>
    <w:p w:rsidR="00F674FA"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rPr>
      </w:pPr>
      <w:r w:rsidRPr="00CC1E0B">
        <w:rPr>
          <w:rFonts w:ascii="Times New Roman" w:hAnsi="Times New Roman" w:cs="Times New Roman"/>
          <w:sz w:val="28"/>
          <w:szCs w:val="28"/>
          <w:highlight w:val="yellow"/>
        </w:rPr>
        <w:t>Шульгіна Л. М. Маркетинг підприємств туристичної галузі: автореф. дис. на здобуття наук. ступеня д-ра. філософ. наук: спец. 08.06.01 «економіка, організація і управління підприємствами» / Шульгіна Людмила Михайлівна; Київський національний торговельно-економічний університет. – К., 2006. – 38 с.</w:t>
      </w:r>
    </w:p>
    <w:p w:rsidR="00CB6433" w:rsidRPr="00CC1E0B" w:rsidRDefault="00F674FA" w:rsidP="00BD62D2">
      <w:pPr>
        <w:pStyle w:val="a3"/>
        <w:numPr>
          <w:ilvl w:val="0"/>
          <w:numId w:val="30"/>
        </w:numPr>
        <w:spacing w:after="0" w:line="360" w:lineRule="auto"/>
        <w:ind w:left="0" w:firstLine="709"/>
        <w:jc w:val="both"/>
        <w:rPr>
          <w:rFonts w:ascii="Times New Roman" w:hAnsi="Times New Roman" w:cs="Times New Roman"/>
          <w:sz w:val="28"/>
          <w:szCs w:val="28"/>
          <w:highlight w:val="yellow"/>
        </w:rPr>
      </w:pPr>
      <w:r w:rsidRPr="00F674FA">
        <w:rPr>
          <w:rFonts w:ascii="Times New Roman" w:hAnsi="Times New Roman" w:cs="Times New Roman"/>
          <w:sz w:val="28"/>
          <w:szCs w:val="28"/>
        </w:rPr>
        <w:lastRenderedPageBreak/>
        <w:t xml:space="preserve"> </w:t>
      </w:r>
      <w:r w:rsidRPr="00CC1E0B">
        <w:rPr>
          <w:rFonts w:ascii="Times New Roman" w:hAnsi="Times New Roman" w:cs="Times New Roman"/>
          <w:sz w:val="28"/>
          <w:szCs w:val="28"/>
          <w:highlight w:val="yellow"/>
        </w:rPr>
        <w:t xml:space="preserve">Щука Г.П. Подієвий туризм : навч.-метод. посіб. / Г. П. Щука. – Берегове: ЗУІ, 2023. – 171 с. </w:t>
      </w:r>
    </w:p>
    <w:p w:rsidR="003F3915" w:rsidRDefault="003F3915" w:rsidP="00BD62D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3E7277" w:rsidRPr="00E31444" w:rsidRDefault="003E7277" w:rsidP="00BD62D2">
      <w:pPr>
        <w:spacing w:after="0" w:line="360" w:lineRule="auto"/>
        <w:ind w:firstLine="709"/>
        <w:jc w:val="center"/>
        <w:rPr>
          <w:rFonts w:ascii="Times New Roman" w:hAnsi="Times New Roman"/>
          <w:b/>
          <w:color w:val="000000" w:themeColor="text1"/>
          <w:kern w:val="0"/>
          <w:sz w:val="28"/>
          <w:shd w:val="clear" w:color="auto" w:fill="FFFFFF"/>
          <w14:ligatures w14:val="none"/>
        </w:rPr>
      </w:pPr>
      <w:r w:rsidRPr="00E31444">
        <w:rPr>
          <w:rFonts w:ascii="Times New Roman" w:hAnsi="Times New Roman"/>
          <w:b/>
          <w:color w:val="000000" w:themeColor="text1"/>
          <w:kern w:val="0"/>
          <w:sz w:val="28"/>
          <w:shd w:val="clear" w:color="auto" w:fill="FFFFFF"/>
          <w14:ligatures w14:val="none"/>
        </w:rPr>
        <w:lastRenderedPageBreak/>
        <w:t>МІНІСТЕРСТВО ОСВІТИ І НАУКИ УКРАЇНИ</w:t>
      </w:r>
    </w:p>
    <w:p w:rsidR="003E7277" w:rsidRPr="00E31444" w:rsidRDefault="003E7277" w:rsidP="00BD62D2">
      <w:pPr>
        <w:spacing w:after="0" w:line="360" w:lineRule="auto"/>
        <w:ind w:firstLine="709"/>
        <w:jc w:val="center"/>
        <w:rPr>
          <w:rFonts w:ascii="Times New Roman" w:eastAsia="Times New Roman" w:hAnsi="Times New Roman"/>
          <w:b/>
          <w:color w:val="000000" w:themeColor="text1"/>
          <w:kern w:val="0"/>
          <w:sz w:val="28"/>
          <w:lang w:eastAsia="ru-RU"/>
          <w14:ligatures w14:val="none"/>
        </w:rPr>
      </w:pPr>
      <w:bookmarkStart w:id="67" w:name="_Toc57714258"/>
      <w:bookmarkStart w:id="68" w:name="_Toc57716016"/>
      <w:bookmarkStart w:id="69" w:name="_Toc57718537"/>
      <w:bookmarkStart w:id="70" w:name="_Toc57718591"/>
      <w:bookmarkStart w:id="71" w:name="_Toc57750602"/>
      <w:bookmarkStart w:id="72" w:name="_Toc57805670"/>
      <w:r w:rsidRPr="00E31444">
        <w:rPr>
          <w:rFonts w:ascii="Times New Roman" w:eastAsia="Times New Roman" w:hAnsi="Times New Roman"/>
          <w:b/>
          <w:color w:val="000000" w:themeColor="text1"/>
          <w:kern w:val="0"/>
          <w:sz w:val="28"/>
          <w:lang w:eastAsia="ru-RU"/>
          <w14:ligatures w14:val="none"/>
        </w:rPr>
        <w:t>ЗАПОРІЗЬКИЙ НАЦІОНАЛЬНИЙ УНІВЕРСИТЕТ</w:t>
      </w:r>
      <w:bookmarkEnd w:id="67"/>
      <w:bookmarkEnd w:id="68"/>
      <w:bookmarkEnd w:id="69"/>
      <w:bookmarkEnd w:id="70"/>
      <w:bookmarkEnd w:id="71"/>
      <w:bookmarkEnd w:id="72"/>
    </w:p>
    <w:p w:rsidR="003E7277" w:rsidRPr="00E31444" w:rsidRDefault="003E7277" w:rsidP="00BD62D2">
      <w:pPr>
        <w:spacing w:after="0" w:line="360" w:lineRule="auto"/>
        <w:ind w:firstLine="709"/>
        <w:jc w:val="center"/>
        <w:rPr>
          <w:rFonts w:ascii="Times New Roman" w:eastAsia="Times New Roman" w:hAnsi="Times New Roman" w:cs="Times New Roman"/>
          <w:color w:val="000000" w:themeColor="text1"/>
          <w:kern w:val="0"/>
          <w:sz w:val="28"/>
          <w:szCs w:val="28"/>
          <w14:ligatures w14:val="none"/>
        </w:rPr>
      </w:pPr>
      <w:r w:rsidRPr="00E31444">
        <w:rPr>
          <w:rFonts w:ascii="Times New Roman" w:eastAsia="Times New Roman" w:hAnsi="Times New Roman" w:cs="Times New Roman"/>
          <w:color w:val="000000" w:themeColor="text1"/>
          <w:kern w:val="0"/>
          <w:sz w:val="28"/>
          <w:szCs w:val="28"/>
          <w14:ligatures w14:val="none"/>
        </w:rPr>
        <w:t>Факультет фізичного виховання, здоров’я та туризму</w:t>
      </w:r>
    </w:p>
    <w:p w:rsidR="003E7277" w:rsidRPr="00E31444" w:rsidRDefault="003E7277" w:rsidP="00BD62D2">
      <w:pPr>
        <w:spacing w:after="0" w:line="360" w:lineRule="auto"/>
        <w:ind w:firstLine="709"/>
        <w:jc w:val="center"/>
        <w:rPr>
          <w:rFonts w:ascii="Times New Roman" w:eastAsia="Times New Roman" w:hAnsi="Times New Roman" w:cs="Times New Roman"/>
          <w:color w:val="000000" w:themeColor="text1"/>
          <w:kern w:val="0"/>
          <w:sz w:val="28"/>
          <w:szCs w:val="28"/>
          <w14:ligatures w14:val="none"/>
        </w:rPr>
      </w:pPr>
      <w:r w:rsidRPr="00E31444">
        <w:rPr>
          <w:rFonts w:ascii="Times New Roman" w:eastAsia="Times New Roman" w:hAnsi="Times New Roman" w:cs="Times New Roman"/>
          <w:color w:val="000000" w:themeColor="text1"/>
          <w:kern w:val="0"/>
          <w:sz w:val="28"/>
          <w:szCs w:val="28"/>
          <w14:ligatures w14:val="none"/>
        </w:rPr>
        <w:t>Кафедра туризму та готельно-ресторанної справи</w:t>
      </w:r>
    </w:p>
    <w:p w:rsidR="003F3915" w:rsidRDefault="003F3915" w:rsidP="00BD62D2">
      <w:pPr>
        <w:spacing w:after="0" w:line="360" w:lineRule="auto"/>
        <w:jc w:val="both"/>
        <w:rPr>
          <w:rFonts w:ascii="Times New Roman" w:hAnsi="Times New Roman" w:cs="Times New Roman"/>
          <w:sz w:val="28"/>
          <w:szCs w:val="28"/>
        </w:rPr>
      </w:pPr>
    </w:p>
    <w:p w:rsidR="003F3915" w:rsidRDefault="003F3915" w:rsidP="00BD62D2">
      <w:pPr>
        <w:spacing w:after="0" w:line="360" w:lineRule="auto"/>
        <w:jc w:val="both"/>
        <w:rPr>
          <w:rFonts w:ascii="Times New Roman" w:hAnsi="Times New Roman" w:cs="Times New Roman"/>
          <w:sz w:val="28"/>
          <w:szCs w:val="28"/>
        </w:rPr>
      </w:pPr>
    </w:p>
    <w:p w:rsidR="003F3915" w:rsidRPr="00D10AB4" w:rsidRDefault="00F64590" w:rsidP="00BD62D2">
      <w:pPr>
        <w:pStyle w:val="2"/>
        <w:spacing w:before="0" w:line="360" w:lineRule="auto"/>
        <w:jc w:val="center"/>
        <w:rPr>
          <w:rFonts w:ascii="Times New Roman" w:hAnsi="Times New Roman" w:cs="Times New Roman"/>
          <w:b/>
          <w:color w:val="auto"/>
          <w:sz w:val="28"/>
          <w:szCs w:val="28"/>
        </w:rPr>
      </w:pPr>
      <w:bookmarkStart w:id="73" w:name="_Toc133264791"/>
      <w:r w:rsidRPr="00D10AB4">
        <w:rPr>
          <w:rFonts w:ascii="Times New Roman" w:hAnsi="Times New Roman" w:cs="Times New Roman"/>
          <w:b/>
          <w:color w:val="auto"/>
          <w:sz w:val="28"/>
          <w:szCs w:val="28"/>
        </w:rPr>
        <w:t>ДОДАТКИ</w:t>
      </w:r>
      <w:bookmarkEnd w:id="73"/>
    </w:p>
    <w:p w:rsidR="00F64590" w:rsidRDefault="00F64590" w:rsidP="00BD62D2">
      <w:pPr>
        <w:spacing w:after="0" w:line="360" w:lineRule="auto"/>
        <w:jc w:val="center"/>
        <w:rPr>
          <w:rFonts w:ascii="Times New Roman" w:hAnsi="Times New Roman" w:cs="Times New Roman"/>
          <w:sz w:val="28"/>
          <w:szCs w:val="28"/>
        </w:rPr>
      </w:pPr>
    </w:p>
    <w:p w:rsidR="00F64590" w:rsidRPr="00E31444" w:rsidRDefault="00F64590" w:rsidP="00BD62D2">
      <w:pPr>
        <w:widowControl w:val="0"/>
        <w:autoSpaceDE w:val="0"/>
        <w:autoSpaceDN w:val="0"/>
        <w:adjustRightInd w:val="0"/>
        <w:spacing w:after="0" w:line="360" w:lineRule="auto"/>
        <w:ind w:firstLine="709"/>
        <w:jc w:val="center"/>
        <w:rPr>
          <w:rFonts w:ascii="Times New Roman" w:eastAsia="Times New Roman" w:hAnsi="Times New Roman"/>
          <w:bCs/>
          <w:kern w:val="0"/>
          <w:sz w:val="28"/>
          <w:szCs w:val="28"/>
          <w:lang w:eastAsia="ru-RU"/>
          <w14:ligatures w14:val="none"/>
        </w:rPr>
      </w:pPr>
      <w:r w:rsidRPr="00E31444">
        <w:rPr>
          <w:rFonts w:ascii="Times New Roman" w:eastAsia="Times New Roman" w:hAnsi="Times New Roman"/>
          <w:bCs/>
          <w:kern w:val="0"/>
          <w:sz w:val="28"/>
          <w:szCs w:val="28"/>
          <w:lang w:eastAsia="ru-RU"/>
          <w14:ligatures w14:val="none"/>
        </w:rPr>
        <w:t>на тему: «</w:t>
      </w:r>
      <w:r>
        <w:rPr>
          <w:rFonts w:ascii="Times New Roman" w:hAnsi="Times New Roman" w:cs="Times New Roman"/>
          <w:sz w:val="28"/>
          <w:szCs w:val="28"/>
        </w:rPr>
        <w:t>Можливості розвитку подієвого туризму у світі</w:t>
      </w:r>
      <w:r w:rsidRPr="00E31444">
        <w:rPr>
          <w:rFonts w:ascii="Times New Roman" w:eastAsia="Times New Roman" w:hAnsi="Times New Roman"/>
          <w:bCs/>
          <w:kern w:val="0"/>
          <w:sz w:val="28"/>
          <w:szCs w:val="28"/>
          <w:lang w:eastAsia="ru-RU"/>
          <w14:ligatures w14:val="none"/>
        </w:rPr>
        <w:t>»</w:t>
      </w:r>
    </w:p>
    <w:p w:rsidR="00F64590" w:rsidRPr="00E31444" w:rsidRDefault="00F64590" w:rsidP="00BD62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kern w:val="0"/>
          <w:sz w:val="28"/>
          <w:szCs w:val="28"/>
          <w:shd w:val="clear" w:color="auto" w:fill="FFFFFF"/>
          <w:lang w:eastAsia="ru-RU"/>
          <w14:ligatures w14:val="none"/>
        </w:rPr>
      </w:pPr>
      <w:r w:rsidRPr="00E31444">
        <w:rPr>
          <w:rFonts w:ascii="Times New Roman" w:eastAsia="Times New Roman" w:hAnsi="Times New Roman"/>
          <w:bCs/>
          <w:kern w:val="0"/>
          <w:sz w:val="28"/>
          <w:szCs w:val="28"/>
          <w:lang w:eastAsia="ru-RU"/>
          <w14:ligatures w14:val="none"/>
        </w:rPr>
        <w:t>«</w:t>
      </w:r>
      <w:r>
        <w:rPr>
          <w:rFonts w:ascii="Times New Roman" w:hAnsi="Times New Roman" w:cs="Times New Roman"/>
          <w:sz w:val="28"/>
          <w:szCs w:val="28"/>
          <w:lang w:val="en-US"/>
        </w:rPr>
        <w:t>Possibilities of Development of Event Tourism in the World</w:t>
      </w:r>
      <w:r w:rsidRPr="00E31444">
        <w:rPr>
          <w:rFonts w:ascii="Times New Roman" w:hAnsi="Times New Roman"/>
          <w:kern w:val="0"/>
          <w:sz w:val="28"/>
          <w14:ligatures w14:val="none"/>
        </w:rPr>
        <w:t xml:space="preserve">» </w:t>
      </w:r>
    </w:p>
    <w:p w:rsidR="00F64590" w:rsidRDefault="00F64590" w:rsidP="00BD62D2">
      <w:pPr>
        <w:spacing w:after="0" w:line="360" w:lineRule="auto"/>
        <w:jc w:val="center"/>
        <w:rPr>
          <w:rFonts w:ascii="Times New Roman" w:hAnsi="Times New Roman" w:cs="Times New Roman"/>
          <w:sz w:val="28"/>
          <w:szCs w:val="28"/>
        </w:rPr>
      </w:pPr>
    </w:p>
    <w:p w:rsidR="000D6760" w:rsidRDefault="000D6760" w:rsidP="00BD62D2">
      <w:pPr>
        <w:spacing w:after="0" w:line="360" w:lineRule="auto"/>
        <w:jc w:val="center"/>
        <w:rPr>
          <w:rFonts w:ascii="Times New Roman" w:hAnsi="Times New Roman" w:cs="Times New Roman"/>
          <w:sz w:val="28"/>
          <w:szCs w:val="28"/>
        </w:rPr>
      </w:pPr>
    </w:p>
    <w:p w:rsidR="000D6760" w:rsidRDefault="000D6760" w:rsidP="00CC1E0B">
      <w:pPr>
        <w:spacing w:after="0" w:line="360" w:lineRule="auto"/>
        <w:ind w:firstLine="4253"/>
        <w:jc w:val="both"/>
        <w:rPr>
          <w:rFonts w:ascii="Times New Roman" w:hAnsi="Times New Roman" w:cs="Times New Roman"/>
          <w:sz w:val="28"/>
          <w:szCs w:val="28"/>
        </w:rPr>
      </w:pPr>
      <w:r>
        <w:rPr>
          <w:rFonts w:ascii="Times New Roman" w:hAnsi="Times New Roman" w:cs="Times New Roman"/>
          <w:sz w:val="28"/>
          <w:szCs w:val="28"/>
        </w:rPr>
        <w:t xml:space="preserve">Виконала: студентка 3 курсу </w:t>
      </w:r>
    </w:p>
    <w:p w:rsidR="000D6760" w:rsidRDefault="000D6760" w:rsidP="00CC1E0B">
      <w:pPr>
        <w:spacing w:after="0" w:line="360" w:lineRule="auto"/>
        <w:ind w:firstLine="4253"/>
        <w:jc w:val="both"/>
        <w:rPr>
          <w:rFonts w:ascii="Times New Roman" w:hAnsi="Times New Roman" w:cs="Times New Roman"/>
          <w:sz w:val="28"/>
          <w:szCs w:val="28"/>
        </w:rPr>
      </w:pPr>
      <w:r>
        <w:rPr>
          <w:rFonts w:ascii="Times New Roman" w:hAnsi="Times New Roman" w:cs="Times New Roman"/>
          <w:sz w:val="28"/>
          <w:szCs w:val="28"/>
        </w:rPr>
        <w:t>групи 6.2420-з-с</w:t>
      </w:r>
    </w:p>
    <w:p w:rsidR="000D6760" w:rsidRDefault="000D6760" w:rsidP="00CC1E0B">
      <w:pPr>
        <w:spacing w:after="0" w:line="360" w:lineRule="auto"/>
        <w:ind w:firstLine="4253"/>
        <w:jc w:val="both"/>
        <w:rPr>
          <w:rFonts w:ascii="Times New Roman" w:hAnsi="Times New Roman" w:cs="Times New Roman"/>
          <w:sz w:val="28"/>
          <w:szCs w:val="28"/>
        </w:rPr>
      </w:pPr>
      <w:r>
        <w:rPr>
          <w:rFonts w:ascii="Times New Roman" w:hAnsi="Times New Roman" w:cs="Times New Roman"/>
          <w:sz w:val="28"/>
          <w:szCs w:val="28"/>
        </w:rPr>
        <w:t>спеціальності 242 туризм</w:t>
      </w:r>
    </w:p>
    <w:p w:rsidR="000D6760" w:rsidRDefault="000D6760" w:rsidP="00CC1E0B">
      <w:pPr>
        <w:spacing w:after="0" w:line="360" w:lineRule="auto"/>
        <w:ind w:firstLine="4253"/>
        <w:jc w:val="both"/>
        <w:rPr>
          <w:rFonts w:ascii="Times New Roman" w:hAnsi="Times New Roman" w:cs="Times New Roman"/>
          <w:sz w:val="28"/>
          <w:szCs w:val="28"/>
        </w:rPr>
      </w:pPr>
      <w:r>
        <w:rPr>
          <w:rFonts w:ascii="Times New Roman" w:hAnsi="Times New Roman" w:cs="Times New Roman"/>
          <w:sz w:val="28"/>
          <w:szCs w:val="28"/>
        </w:rPr>
        <w:t>освітньої програми туризм</w:t>
      </w:r>
    </w:p>
    <w:p w:rsidR="000D6760" w:rsidRDefault="000D6760" w:rsidP="00CC1E0B">
      <w:pPr>
        <w:spacing w:after="0" w:line="360" w:lineRule="auto"/>
        <w:ind w:firstLine="4253"/>
        <w:jc w:val="both"/>
        <w:rPr>
          <w:rFonts w:ascii="Times New Roman" w:hAnsi="Times New Roman" w:cs="Times New Roman"/>
          <w:sz w:val="28"/>
          <w:szCs w:val="28"/>
        </w:rPr>
      </w:pPr>
      <w:r>
        <w:rPr>
          <w:rFonts w:ascii="Times New Roman" w:hAnsi="Times New Roman" w:cs="Times New Roman"/>
          <w:sz w:val="28"/>
          <w:szCs w:val="28"/>
        </w:rPr>
        <w:t>Джунь Г.С.</w:t>
      </w:r>
    </w:p>
    <w:p w:rsidR="000D6760" w:rsidRDefault="000D6760" w:rsidP="00CC1E0B">
      <w:pPr>
        <w:spacing w:after="0" w:line="360" w:lineRule="auto"/>
        <w:ind w:firstLine="4253"/>
        <w:jc w:val="both"/>
        <w:rPr>
          <w:rFonts w:ascii="Times New Roman" w:hAnsi="Times New Roman" w:cs="Times New Roman"/>
          <w:sz w:val="28"/>
          <w:szCs w:val="28"/>
        </w:rPr>
      </w:pPr>
    </w:p>
    <w:p w:rsidR="000D6760" w:rsidRDefault="000D6760" w:rsidP="00CC1E0B">
      <w:pPr>
        <w:spacing w:after="0" w:line="360" w:lineRule="auto"/>
        <w:ind w:firstLine="4253"/>
        <w:jc w:val="both"/>
        <w:rPr>
          <w:rFonts w:ascii="Times New Roman" w:hAnsi="Times New Roman" w:cs="Times New Roman"/>
          <w:sz w:val="28"/>
          <w:szCs w:val="28"/>
        </w:rPr>
      </w:pPr>
      <w:r>
        <w:rPr>
          <w:rFonts w:ascii="Times New Roman" w:hAnsi="Times New Roman" w:cs="Times New Roman"/>
          <w:sz w:val="28"/>
          <w:szCs w:val="28"/>
        </w:rPr>
        <w:t xml:space="preserve">Керівник: </w:t>
      </w:r>
      <w:r w:rsidRPr="006B121D">
        <w:rPr>
          <w:rFonts w:ascii="Times New Roman" w:hAnsi="Times New Roman" w:cs="Times New Roman"/>
          <w:sz w:val="28"/>
          <w:szCs w:val="28"/>
        </w:rPr>
        <w:t>доцент, к.н.ф.в.с. Конох О.Є.</w:t>
      </w:r>
    </w:p>
    <w:p w:rsidR="000D6760" w:rsidRDefault="000D6760" w:rsidP="00CC1E0B">
      <w:pPr>
        <w:spacing w:after="0" w:line="360" w:lineRule="auto"/>
        <w:ind w:firstLine="4253"/>
        <w:jc w:val="both"/>
        <w:rPr>
          <w:rFonts w:ascii="Times New Roman" w:hAnsi="Times New Roman" w:cs="Times New Roman"/>
          <w:sz w:val="28"/>
          <w:szCs w:val="28"/>
        </w:rPr>
      </w:pPr>
      <w:r>
        <w:rPr>
          <w:rFonts w:ascii="Times New Roman" w:hAnsi="Times New Roman" w:cs="Times New Roman"/>
          <w:sz w:val="28"/>
          <w:szCs w:val="28"/>
        </w:rPr>
        <w:t>Рецензент: ???</w:t>
      </w:r>
    </w:p>
    <w:p w:rsidR="000D6760" w:rsidRDefault="000D6760" w:rsidP="00BD62D2">
      <w:pPr>
        <w:spacing w:after="0" w:line="360" w:lineRule="auto"/>
        <w:jc w:val="right"/>
        <w:rPr>
          <w:rFonts w:ascii="Times New Roman" w:hAnsi="Times New Roman" w:cs="Times New Roman"/>
          <w:sz w:val="28"/>
          <w:szCs w:val="28"/>
        </w:rPr>
      </w:pPr>
    </w:p>
    <w:p w:rsidR="000D6760" w:rsidRDefault="000D6760" w:rsidP="00BD62D2">
      <w:pPr>
        <w:spacing w:after="0" w:line="360" w:lineRule="auto"/>
        <w:jc w:val="right"/>
        <w:rPr>
          <w:rFonts w:ascii="Times New Roman" w:hAnsi="Times New Roman" w:cs="Times New Roman"/>
          <w:sz w:val="28"/>
          <w:szCs w:val="28"/>
        </w:rPr>
      </w:pPr>
    </w:p>
    <w:p w:rsidR="000D6760" w:rsidRDefault="000D6760" w:rsidP="00BD62D2">
      <w:pPr>
        <w:spacing w:after="0" w:line="360" w:lineRule="auto"/>
        <w:jc w:val="right"/>
        <w:rPr>
          <w:rFonts w:ascii="Times New Roman" w:hAnsi="Times New Roman" w:cs="Times New Roman"/>
          <w:sz w:val="28"/>
          <w:szCs w:val="28"/>
        </w:rPr>
      </w:pPr>
    </w:p>
    <w:p w:rsidR="000D6760" w:rsidRDefault="000D6760" w:rsidP="00BD62D2">
      <w:pPr>
        <w:spacing w:after="0" w:line="360" w:lineRule="auto"/>
        <w:jc w:val="right"/>
        <w:rPr>
          <w:rFonts w:ascii="Times New Roman" w:hAnsi="Times New Roman" w:cs="Times New Roman"/>
          <w:sz w:val="28"/>
          <w:szCs w:val="28"/>
        </w:rPr>
      </w:pPr>
    </w:p>
    <w:p w:rsidR="000D6760" w:rsidRPr="00F64590" w:rsidRDefault="000D6760" w:rsidP="00BD62D2">
      <w:pPr>
        <w:spacing w:after="0" w:line="360" w:lineRule="auto"/>
        <w:jc w:val="right"/>
        <w:rPr>
          <w:rFonts w:ascii="Times New Roman" w:hAnsi="Times New Roman" w:cs="Times New Roman"/>
          <w:sz w:val="28"/>
          <w:szCs w:val="28"/>
        </w:rPr>
      </w:pPr>
    </w:p>
    <w:p w:rsidR="003F3915" w:rsidRDefault="000D6760"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Запоріжжя – 2023</w:t>
      </w:r>
    </w:p>
    <w:p w:rsidR="003F3915" w:rsidRDefault="003F3915" w:rsidP="00BD62D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3F3915" w:rsidRDefault="000D6760"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А</w:t>
      </w:r>
    </w:p>
    <w:p w:rsidR="000D6760" w:rsidRDefault="005F707E" w:rsidP="00BD62D2">
      <w:pPr>
        <w:spacing w:after="0" w:line="360" w:lineRule="auto"/>
        <w:jc w:val="center"/>
        <w:rPr>
          <w:rFonts w:ascii="Times New Roman" w:hAnsi="Times New Roman" w:cs="Times New Roman"/>
          <w:sz w:val="28"/>
          <w:szCs w:val="28"/>
        </w:rPr>
      </w:pPr>
      <w:r w:rsidRPr="002E0BD6">
        <w:rPr>
          <w:rFonts w:ascii="Times New Roman" w:hAnsi="Times New Roman" w:cs="Times New Roman"/>
          <w:sz w:val="28"/>
          <w:szCs w:val="28"/>
        </w:rPr>
        <w:t>Карнавал у Ріо-де-Жанейро або Бразильський карнавал</w:t>
      </w:r>
    </w:p>
    <w:p w:rsidR="005F707E" w:rsidRDefault="005F707E" w:rsidP="00BD62D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14:ligatures w14:val="none"/>
        </w:rPr>
        <w:drawing>
          <wp:inline distT="0" distB="0" distL="0" distR="0" wp14:anchorId="44439A5E" wp14:editId="7085E355">
            <wp:extent cx="5940425" cy="43307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навал в рио.jpg"/>
                    <pic:cNvPicPr/>
                  </pic:nvPicPr>
                  <pic:blipFill>
                    <a:blip r:embed="rId143">
                      <a:extLst>
                        <a:ext uri="{28A0092B-C50C-407E-A947-70E740481C1C}">
                          <a14:useLocalDpi xmlns:a14="http://schemas.microsoft.com/office/drawing/2010/main" val="0"/>
                        </a:ext>
                      </a:extLst>
                    </a:blip>
                    <a:stretch>
                      <a:fillRect/>
                    </a:stretch>
                  </pic:blipFill>
                  <pic:spPr>
                    <a:xfrm>
                      <a:off x="0" y="0"/>
                      <a:ext cx="5940425" cy="4330700"/>
                    </a:xfrm>
                    <a:prstGeom prst="rect">
                      <a:avLst/>
                    </a:prstGeom>
                  </pic:spPr>
                </pic:pic>
              </a:graphicData>
            </a:graphic>
          </wp:inline>
        </w:drawing>
      </w:r>
    </w:p>
    <w:p w:rsidR="005F707E" w:rsidRDefault="00945D3F" w:rsidP="00BD62D2">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5B6F3641" wp14:editId="5481378D">
            <wp:extent cx="5940425" cy="3805254"/>
            <wp:effectExtent l="0" t="0" r="3175" b="5080"/>
            <wp:docPr id="7" name="Рисунок 7" descr="https://bugaga.ru/uploads/posts/2013-02/1360867006_luchshaya-shkola-karnav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gaga.ru/uploads/posts/2013-02/1360867006_luchshaya-shkola-karnavala-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425" cy="3805254"/>
                    </a:xfrm>
                    <a:prstGeom prst="rect">
                      <a:avLst/>
                    </a:prstGeom>
                    <a:noFill/>
                    <a:ln>
                      <a:noFill/>
                    </a:ln>
                  </pic:spPr>
                </pic:pic>
              </a:graphicData>
            </a:graphic>
          </wp:inline>
        </w:drawing>
      </w:r>
    </w:p>
    <w:p w:rsidR="00945D3F" w:rsidRDefault="00945D3F" w:rsidP="00BD62D2">
      <w:pPr>
        <w:spacing w:after="0" w:line="360" w:lineRule="auto"/>
        <w:jc w:val="center"/>
        <w:rPr>
          <w:rFonts w:ascii="Times New Roman" w:hAnsi="Times New Roman" w:cs="Times New Roman"/>
          <w:sz w:val="28"/>
          <w:szCs w:val="28"/>
        </w:rPr>
      </w:pPr>
    </w:p>
    <w:p w:rsidR="00945D3F" w:rsidRDefault="00945D3F"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Б</w:t>
      </w:r>
    </w:p>
    <w:p w:rsidR="003E1BF6" w:rsidRDefault="00E655F5" w:rsidP="00BD62D2">
      <w:pPr>
        <w:spacing w:after="0" w:line="360" w:lineRule="auto"/>
        <w:jc w:val="center"/>
        <w:rPr>
          <w:rFonts w:ascii="Times New Roman" w:hAnsi="Times New Roman" w:cs="Times New Roman"/>
          <w:sz w:val="28"/>
          <w:szCs w:val="28"/>
        </w:rPr>
      </w:pPr>
      <w:r w:rsidRPr="002E0BD6">
        <w:rPr>
          <w:rFonts w:ascii="Times New Roman" w:hAnsi="Times New Roman" w:cs="Times New Roman"/>
          <w:sz w:val="28"/>
          <w:szCs w:val="28"/>
        </w:rPr>
        <w:t>Венеціанський карнавал</w:t>
      </w:r>
      <w:r>
        <w:rPr>
          <w:rFonts w:ascii="Times New Roman" w:hAnsi="Times New Roman" w:cs="Times New Roman"/>
          <w:noProof/>
          <w:sz w:val="28"/>
          <w:szCs w:val="28"/>
          <w:lang w:val="ru-RU" w:eastAsia="ru-RU"/>
          <w14:ligatures w14:val="none"/>
        </w:rPr>
        <w:drawing>
          <wp:inline distT="0" distB="0" distL="0" distR="0" wp14:anchorId="7C3CF130" wp14:editId="48FDBDE4">
            <wp:extent cx="5940425" cy="3961765"/>
            <wp:effectExtent l="0" t="0" r="317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венеция.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0425" cy="3961765"/>
                    </a:xfrm>
                    <a:prstGeom prst="rect">
                      <a:avLst/>
                    </a:prstGeom>
                  </pic:spPr>
                </pic:pic>
              </a:graphicData>
            </a:graphic>
          </wp:inline>
        </w:drawing>
      </w:r>
      <w:r w:rsidR="003E1BF6" w:rsidRPr="003E1BF6">
        <w:rPr>
          <w:rFonts w:ascii="Times New Roman" w:hAnsi="Times New Roman" w:cs="Times New Roman"/>
          <w:noProof/>
          <w:sz w:val="28"/>
          <w:szCs w:val="28"/>
          <w:lang w:val="ru-RU" w:eastAsia="ru-RU"/>
        </w:rPr>
        <w:drawing>
          <wp:inline distT="0" distB="0" distL="0" distR="0" wp14:anchorId="496AAC9E" wp14:editId="1C6D0C9B">
            <wp:extent cx="5940425" cy="3780270"/>
            <wp:effectExtent l="0" t="0" r="3175" b="0"/>
            <wp:docPr id="9" name="Рисунок 9" descr="https://www.interfax.ru/aspimg/3401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interfax.ru/aspimg/34018p.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3780270"/>
                    </a:xfrm>
                    <a:prstGeom prst="rect">
                      <a:avLst/>
                    </a:prstGeom>
                    <a:noFill/>
                    <a:ln>
                      <a:noFill/>
                    </a:ln>
                  </pic:spPr>
                </pic:pic>
              </a:graphicData>
            </a:graphic>
          </wp:inline>
        </w:drawing>
      </w:r>
    </w:p>
    <w:p w:rsidR="003E1BF6" w:rsidRDefault="00FE0BEE" w:rsidP="00BD62D2">
      <w:pPr>
        <w:spacing w:after="0" w:line="360" w:lineRule="auto"/>
        <w:jc w:val="center"/>
        <w:rPr>
          <w:rFonts w:ascii="Times New Roman" w:hAnsi="Times New Roman" w:cs="Times New Roman"/>
          <w:sz w:val="28"/>
          <w:szCs w:val="28"/>
        </w:rPr>
      </w:pPr>
      <w:r w:rsidRPr="00FE0BEE">
        <w:rPr>
          <w:rFonts w:ascii="Times New Roman" w:hAnsi="Times New Roman" w:cs="Times New Roman"/>
          <w:noProof/>
          <w:sz w:val="28"/>
          <w:szCs w:val="28"/>
          <w:lang w:val="ru-RU" w:eastAsia="ru-RU"/>
        </w:rPr>
        <mc:AlternateContent>
          <mc:Choice Requires="wps">
            <w:drawing>
              <wp:inline distT="0" distB="0" distL="0" distR="0" wp14:anchorId="1E895CAB" wp14:editId="16B4D51B">
                <wp:extent cx="304800" cy="304800"/>
                <wp:effectExtent l="0" t="0" r="0" b="0"/>
                <wp:docPr id="11" name="Прямоугольник 11" descr="https://rabota-za-granicej.ru/wp-content/uploads/3/f/6/3f67bde0f2a017a670b930bdaaf22be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307B464" id="Прямоугольник 11" o:spid="_x0000_s1026" alt="https://rabota-za-granicej.ru/wp-content/uploads/3/f/6/3f67bde0f2a017a670b930bdaaf22be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YQWICIDAAAvBgAADgAAAAAAAAAA&#10;AAAAAAAuAgAAZHJzL2Uyb0RvYy54bWxQSwECLQAUAAYACAAAACEATKDpLNgAAAADAQAADwAAAAAA&#10;AAAAAAAAAAB8BQAAZHJzL2Rvd25yZXYueG1sUEsFBgAAAAAEAAQA8wAAAIEGAAAAAA==&#10;" filled="f" stroked="f">
                <o:lock v:ext="edit" aspectratio="t"/>
                <w10:anchorlock/>
              </v:rect>
            </w:pict>
          </mc:Fallback>
        </mc:AlternateContent>
      </w:r>
    </w:p>
    <w:p w:rsidR="00CC1E0B" w:rsidRDefault="00CC1E0B" w:rsidP="00BD62D2">
      <w:pPr>
        <w:spacing w:after="0" w:line="360" w:lineRule="auto"/>
        <w:jc w:val="center"/>
        <w:rPr>
          <w:rFonts w:ascii="Times New Roman" w:hAnsi="Times New Roman" w:cs="Times New Roman"/>
          <w:sz w:val="28"/>
          <w:szCs w:val="28"/>
        </w:rPr>
      </w:pPr>
      <w:bookmarkStart w:id="74" w:name="_GoBack"/>
      <w:bookmarkEnd w:id="74"/>
    </w:p>
    <w:p w:rsidR="00E655F5" w:rsidRDefault="00E655F5"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В</w:t>
      </w:r>
    </w:p>
    <w:p w:rsidR="00E655F5" w:rsidRDefault="00E655F5" w:rsidP="00BD62D2">
      <w:pPr>
        <w:spacing w:after="0" w:line="360" w:lineRule="auto"/>
        <w:jc w:val="center"/>
        <w:rPr>
          <w:rFonts w:ascii="Times New Roman" w:hAnsi="Times New Roman" w:cs="Times New Roman"/>
          <w:sz w:val="28"/>
          <w:szCs w:val="28"/>
        </w:rPr>
      </w:pPr>
      <w:r w:rsidRPr="002E0BD6">
        <w:rPr>
          <w:rFonts w:ascii="Times New Roman" w:hAnsi="Times New Roman" w:cs="Times New Roman"/>
          <w:sz w:val="28"/>
          <w:szCs w:val="28"/>
        </w:rPr>
        <w:t>Coachella – найбільший музичний івент</w:t>
      </w:r>
    </w:p>
    <w:p w:rsidR="007D7053" w:rsidRDefault="007D7053" w:rsidP="00BD62D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14:ligatures w14:val="none"/>
        </w:rPr>
        <w:drawing>
          <wp:inline distT="0" distB="0" distL="0" distR="0" wp14:anchorId="32601D23" wp14:editId="2C4AA7A0">
            <wp:extent cx="5940425" cy="37128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оачелла.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7D7053" w:rsidRDefault="007D7053" w:rsidP="00BD62D2">
      <w:pPr>
        <w:spacing w:after="0" w:line="360" w:lineRule="auto"/>
        <w:jc w:val="center"/>
        <w:rPr>
          <w:rFonts w:ascii="Times New Roman" w:hAnsi="Times New Roman" w:cs="Times New Roman"/>
          <w:sz w:val="28"/>
          <w:szCs w:val="28"/>
        </w:rPr>
      </w:pPr>
      <w:r w:rsidRPr="002E0BD6">
        <w:rPr>
          <w:rFonts w:ascii="Times New Roman" w:hAnsi="Times New Roman" w:cs="Times New Roman"/>
          <w:sz w:val="28"/>
          <w:szCs w:val="28"/>
        </w:rPr>
        <w:t>The Albuquerque International Balloon Fiesta</w:t>
      </w:r>
    </w:p>
    <w:p w:rsidR="007D7053" w:rsidRDefault="007D7053" w:rsidP="00BD62D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14:ligatures w14:val="none"/>
        </w:rPr>
        <w:drawing>
          <wp:inline distT="0" distB="0" distL="0" distR="0" wp14:anchorId="470D6BC8" wp14:editId="68ECBC82">
            <wp:extent cx="5940425" cy="3960495"/>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естиваль шаров.jpg"/>
                    <pic:cNvPicPr/>
                  </pic:nvPicPr>
                  <pic:blipFill>
                    <a:blip r:embed="rId148">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7D7053" w:rsidRDefault="007D7053" w:rsidP="00BD62D2">
      <w:pPr>
        <w:spacing w:after="0" w:line="360" w:lineRule="auto"/>
        <w:jc w:val="center"/>
        <w:rPr>
          <w:rFonts w:ascii="Times New Roman" w:hAnsi="Times New Roman" w:cs="Times New Roman"/>
          <w:sz w:val="28"/>
          <w:szCs w:val="28"/>
        </w:rPr>
      </w:pPr>
    </w:p>
    <w:p w:rsidR="007D7053" w:rsidRDefault="007D7053"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Г</w:t>
      </w:r>
    </w:p>
    <w:p w:rsidR="007D7053" w:rsidRDefault="000644B4" w:rsidP="00BD62D2">
      <w:pPr>
        <w:spacing w:after="0" w:line="360" w:lineRule="auto"/>
        <w:jc w:val="center"/>
        <w:rPr>
          <w:rFonts w:ascii="Times New Roman" w:hAnsi="Times New Roman" w:cs="Times New Roman"/>
          <w:sz w:val="28"/>
          <w:szCs w:val="28"/>
        </w:rPr>
      </w:pPr>
      <w:r w:rsidRPr="002E0BD6">
        <w:rPr>
          <w:rFonts w:ascii="Times New Roman" w:hAnsi="Times New Roman" w:cs="Times New Roman"/>
          <w:sz w:val="28"/>
          <w:szCs w:val="28"/>
        </w:rPr>
        <w:t>Ф</w:t>
      </w:r>
      <w:r w:rsidR="007D7053" w:rsidRPr="002E0BD6">
        <w:rPr>
          <w:rFonts w:ascii="Times New Roman" w:hAnsi="Times New Roman" w:cs="Times New Roman"/>
          <w:sz w:val="28"/>
          <w:szCs w:val="28"/>
        </w:rPr>
        <w:t>естиваль весняних квітів у Йоїдо</w:t>
      </w:r>
    </w:p>
    <w:p w:rsidR="000644B4" w:rsidRDefault="000644B4" w:rsidP="00BD62D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14:ligatures w14:val="none"/>
        </w:rPr>
        <w:drawing>
          <wp:inline distT="0" distB="0" distL="0" distR="0" wp14:anchorId="5D08B3CC" wp14:editId="31E67A84">
            <wp:extent cx="5712460" cy="3447821"/>
            <wp:effectExtent l="0" t="0" r="254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естиваль в кореи.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753341" cy="3472495"/>
                    </a:xfrm>
                    <a:prstGeom prst="rect">
                      <a:avLst/>
                    </a:prstGeom>
                  </pic:spPr>
                </pic:pic>
              </a:graphicData>
            </a:graphic>
          </wp:inline>
        </w:drawing>
      </w:r>
    </w:p>
    <w:p w:rsidR="000644B4" w:rsidRDefault="000644B4" w:rsidP="00BD62D2">
      <w:pPr>
        <w:spacing w:after="0" w:line="360" w:lineRule="auto"/>
        <w:jc w:val="center"/>
        <w:rPr>
          <w:rFonts w:ascii="Times New Roman" w:hAnsi="Times New Roman" w:cs="Times New Roman"/>
          <w:sz w:val="28"/>
          <w:szCs w:val="28"/>
        </w:rPr>
      </w:pPr>
      <w:r w:rsidRPr="000418CF">
        <w:rPr>
          <w:rFonts w:ascii="Times New Roman" w:hAnsi="Times New Roman" w:cs="Times New Roman"/>
          <w:sz w:val="28"/>
          <w:szCs w:val="28"/>
        </w:rPr>
        <w:t>Гастрономічний фестиваль вина та меду «Сонячний напій»</w:t>
      </w:r>
    </w:p>
    <w:p w:rsidR="000644B4" w:rsidRDefault="000644B4" w:rsidP="00BD62D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14:ligatures w14:val="none"/>
        </w:rPr>
        <w:drawing>
          <wp:inline distT="0" distB="0" distL="0" distR="0" wp14:anchorId="71F6F8E2" wp14:editId="2AB6FBA0">
            <wp:extent cx="5940425" cy="296227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фестиваль вина и меда.jpg"/>
                    <pic:cNvPicPr/>
                  </pic:nvPicPr>
                  <pic:blipFill rotWithShape="1">
                    <a:blip r:embed="rId150">
                      <a:extLst>
                        <a:ext uri="{28A0092B-C50C-407E-A947-70E740481C1C}">
                          <a14:useLocalDpi xmlns:a14="http://schemas.microsoft.com/office/drawing/2010/main" val="0"/>
                        </a:ext>
                      </a:extLst>
                    </a:blip>
                    <a:srcRect t="5986" b="5359"/>
                    <a:stretch/>
                  </pic:blipFill>
                  <pic:spPr bwMode="auto">
                    <a:xfrm>
                      <a:off x="0" y="0"/>
                      <a:ext cx="5940425" cy="2962275"/>
                    </a:xfrm>
                    <a:prstGeom prst="rect">
                      <a:avLst/>
                    </a:prstGeom>
                    <a:ln>
                      <a:noFill/>
                    </a:ln>
                    <a:extLst>
                      <a:ext uri="{53640926-AAD7-44D8-BBD7-CCE9431645EC}">
                        <a14:shadowObscured xmlns:a14="http://schemas.microsoft.com/office/drawing/2010/main"/>
                      </a:ext>
                    </a:extLst>
                  </pic:spPr>
                </pic:pic>
              </a:graphicData>
            </a:graphic>
          </wp:inline>
        </w:drawing>
      </w:r>
    </w:p>
    <w:p w:rsidR="000644B4" w:rsidRDefault="000644B4" w:rsidP="00BD62D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0644B4" w:rsidRDefault="000644B4"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Д</w:t>
      </w:r>
    </w:p>
    <w:p w:rsidR="00386C86" w:rsidRDefault="00386C86" w:rsidP="00BD62D2">
      <w:pPr>
        <w:spacing w:after="0" w:line="360" w:lineRule="auto"/>
        <w:jc w:val="center"/>
        <w:rPr>
          <w:rFonts w:ascii="Times New Roman" w:hAnsi="Times New Roman" w:cs="Times New Roman"/>
          <w:sz w:val="28"/>
          <w:szCs w:val="28"/>
        </w:rPr>
      </w:pPr>
      <w:r w:rsidRPr="000418CF">
        <w:rPr>
          <w:rFonts w:ascii="Times New Roman" w:hAnsi="Times New Roman" w:cs="Times New Roman"/>
          <w:sz w:val="28"/>
          <w:szCs w:val="28"/>
        </w:rPr>
        <w:t>Фестивалем повітряних куль – «Кубок Поділля»</w:t>
      </w:r>
    </w:p>
    <w:p w:rsidR="00386C86" w:rsidRDefault="00386C86" w:rsidP="00BD62D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14:ligatures w14:val="none"/>
        </w:rPr>
        <w:drawing>
          <wp:inline distT="0" distB="0" distL="0" distR="0" wp14:anchorId="48DFF6FA" wp14:editId="5312A418">
            <wp:extent cx="5940425" cy="396049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убок подилля.jpeg"/>
                    <pic:cNvPicPr/>
                  </pic:nvPicPr>
                  <pic:blipFill>
                    <a:blip r:embed="rId151">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386C86" w:rsidRDefault="00386C86" w:rsidP="00BD62D2">
      <w:pPr>
        <w:spacing w:after="0" w:line="360" w:lineRule="auto"/>
        <w:jc w:val="center"/>
        <w:rPr>
          <w:rFonts w:ascii="Times New Roman" w:hAnsi="Times New Roman" w:cs="Times New Roman"/>
          <w:sz w:val="28"/>
          <w:szCs w:val="28"/>
        </w:rPr>
      </w:pPr>
      <w:r w:rsidRPr="000418CF">
        <w:rPr>
          <w:rFonts w:ascii="Times New Roman" w:hAnsi="Times New Roman" w:cs="Times New Roman"/>
          <w:sz w:val="28"/>
          <w:szCs w:val="28"/>
        </w:rPr>
        <w:t>Маланка-фест – це етнографічна подія</w:t>
      </w:r>
    </w:p>
    <w:p w:rsidR="00386C86" w:rsidRDefault="00421EBB" w:rsidP="00BD62D2">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0D2E0D4E" wp14:editId="3AC121FB">
            <wp:extent cx="5940425" cy="3960283"/>
            <wp:effectExtent l="0" t="0" r="3175" b="2540"/>
            <wp:docPr id="18" name="Рисунок 18" descr="https://promin.cv.ua/uploads/posts/2016-01/1452861676_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romin.cv.ua/uploads/posts/2016-01/1452861676_dsc_0023.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21EBB" w:rsidRDefault="00421EBB" w:rsidP="00BD62D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Ж</w:t>
      </w:r>
    </w:p>
    <w:p w:rsidR="00421EBB" w:rsidRDefault="00421EBB" w:rsidP="00BD62D2">
      <w:pPr>
        <w:spacing w:after="0" w:line="360" w:lineRule="auto"/>
        <w:jc w:val="center"/>
        <w:rPr>
          <w:rFonts w:ascii="Times New Roman" w:hAnsi="Times New Roman" w:cs="Times New Roman"/>
          <w:sz w:val="28"/>
          <w:szCs w:val="28"/>
        </w:rPr>
      </w:pPr>
      <w:r w:rsidRPr="000418CF">
        <w:rPr>
          <w:rFonts w:ascii="Times New Roman" w:hAnsi="Times New Roman" w:cs="Times New Roman"/>
          <w:sz w:val="28"/>
          <w:szCs w:val="28"/>
        </w:rPr>
        <w:t>М</w:t>
      </w:r>
      <w:r>
        <w:rPr>
          <w:rFonts w:ascii="Times New Roman" w:hAnsi="Times New Roman" w:cs="Times New Roman"/>
          <w:sz w:val="28"/>
          <w:szCs w:val="28"/>
        </w:rPr>
        <w:t xml:space="preserve">узичний фестиваль </w:t>
      </w:r>
      <w:r w:rsidRPr="000418CF">
        <w:rPr>
          <w:rFonts w:ascii="Times New Roman" w:hAnsi="Times New Roman" w:cs="Times New Roman"/>
          <w:sz w:val="28"/>
          <w:szCs w:val="28"/>
        </w:rPr>
        <w:t>Atlas Weeken</w:t>
      </w:r>
      <w:r>
        <w:rPr>
          <w:rFonts w:ascii="Times New Roman" w:hAnsi="Times New Roman" w:cs="Times New Roman"/>
          <w:sz w:val="28"/>
          <w:szCs w:val="28"/>
          <w:lang w:val="en-US"/>
        </w:rPr>
        <w:t>d</w:t>
      </w:r>
    </w:p>
    <w:p w:rsidR="00421EBB" w:rsidRPr="00421EBB" w:rsidRDefault="00E022A5" w:rsidP="00BD62D2">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1E418050" wp14:editId="51E446A4">
            <wp:extent cx="5940425" cy="3709865"/>
            <wp:effectExtent l="0" t="0" r="3175" b="5080"/>
            <wp:docPr id="21" name="Рисунок 21" descr="https://ya-zhenschina.com/uploads/posts/2020-06/1592544046_40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ya-zhenschina.com/uploads/posts/2020-06/1592544046_409499.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425" cy="3709865"/>
                    </a:xfrm>
                    <a:prstGeom prst="rect">
                      <a:avLst/>
                    </a:prstGeom>
                    <a:noFill/>
                    <a:ln>
                      <a:noFill/>
                    </a:ln>
                  </pic:spPr>
                </pic:pic>
              </a:graphicData>
            </a:graphic>
          </wp:inline>
        </w:drawing>
      </w:r>
    </w:p>
    <w:sectPr w:rsidR="00421EBB" w:rsidRPr="00421EBB">
      <w:headerReference w:type="default" r:id="rId1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EF1" w:rsidRDefault="006B3EF1" w:rsidP="00DA44CA">
      <w:pPr>
        <w:spacing w:after="0" w:line="240" w:lineRule="auto"/>
      </w:pPr>
      <w:r>
        <w:separator/>
      </w:r>
    </w:p>
  </w:endnote>
  <w:endnote w:type="continuationSeparator" w:id="0">
    <w:p w:rsidR="006B3EF1" w:rsidRDefault="006B3EF1" w:rsidP="00DA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EF1" w:rsidRDefault="006B3EF1" w:rsidP="00DA44CA">
      <w:pPr>
        <w:spacing w:after="0" w:line="240" w:lineRule="auto"/>
      </w:pPr>
      <w:r>
        <w:separator/>
      </w:r>
    </w:p>
  </w:footnote>
  <w:footnote w:type="continuationSeparator" w:id="0">
    <w:p w:rsidR="006B3EF1" w:rsidRDefault="006B3EF1" w:rsidP="00DA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533375"/>
      <w:docPartObj>
        <w:docPartGallery w:val="Page Numbers (Top of Page)"/>
        <w:docPartUnique/>
      </w:docPartObj>
    </w:sdtPr>
    <w:sdtContent>
      <w:p w:rsidR="00BD62D2" w:rsidRDefault="00BD62D2">
        <w:pPr>
          <w:pStyle w:val="a7"/>
          <w:jc w:val="right"/>
        </w:pPr>
        <w:r w:rsidRPr="00D5727D">
          <w:rPr>
            <w:rFonts w:ascii="Times New Roman" w:hAnsi="Times New Roman" w:cs="Times New Roman"/>
            <w:sz w:val="28"/>
            <w:szCs w:val="28"/>
          </w:rPr>
          <w:fldChar w:fldCharType="begin"/>
        </w:r>
        <w:r w:rsidRPr="00D5727D">
          <w:rPr>
            <w:rFonts w:ascii="Times New Roman" w:hAnsi="Times New Roman" w:cs="Times New Roman"/>
            <w:sz w:val="28"/>
            <w:szCs w:val="28"/>
          </w:rPr>
          <w:instrText>PAGE   \* MERGEFORMAT</w:instrText>
        </w:r>
        <w:r w:rsidRPr="00D5727D">
          <w:rPr>
            <w:rFonts w:ascii="Times New Roman" w:hAnsi="Times New Roman" w:cs="Times New Roman"/>
            <w:sz w:val="28"/>
            <w:szCs w:val="28"/>
          </w:rPr>
          <w:fldChar w:fldCharType="separate"/>
        </w:r>
        <w:r w:rsidR="00CC1E0B" w:rsidRPr="00CC1E0B">
          <w:rPr>
            <w:rFonts w:ascii="Times New Roman" w:hAnsi="Times New Roman" w:cs="Times New Roman"/>
            <w:noProof/>
            <w:sz w:val="28"/>
            <w:szCs w:val="28"/>
            <w:lang w:val="ru-RU"/>
          </w:rPr>
          <w:t>74</w:t>
        </w:r>
        <w:r w:rsidRPr="00D5727D">
          <w:rPr>
            <w:rFonts w:ascii="Times New Roman" w:hAnsi="Times New Roman" w:cs="Times New Roman"/>
            <w:sz w:val="28"/>
            <w:szCs w:val="28"/>
          </w:rPr>
          <w:fldChar w:fldCharType="end"/>
        </w:r>
      </w:p>
    </w:sdtContent>
  </w:sdt>
  <w:p w:rsidR="00BD62D2" w:rsidRDefault="00BD62D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923"/>
    <w:multiLevelType w:val="hybridMultilevel"/>
    <w:tmpl w:val="986E3A44"/>
    <w:lvl w:ilvl="0" w:tplc="96967B4E">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665CB7"/>
    <w:multiLevelType w:val="hybridMultilevel"/>
    <w:tmpl w:val="3EB8A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962961"/>
    <w:multiLevelType w:val="hybridMultilevel"/>
    <w:tmpl w:val="2C4A7E2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3317292"/>
    <w:multiLevelType w:val="hybridMultilevel"/>
    <w:tmpl w:val="39329DF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4711D6"/>
    <w:multiLevelType w:val="multilevel"/>
    <w:tmpl w:val="CE981F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2717B6B"/>
    <w:multiLevelType w:val="hybridMultilevel"/>
    <w:tmpl w:val="7486BE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C22171"/>
    <w:multiLevelType w:val="hybridMultilevel"/>
    <w:tmpl w:val="5108FF4E"/>
    <w:lvl w:ilvl="0" w:tplc="FD7E73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B8A13E0"/>
    <w:multiLevelType w:val="hybridMultilevel"/>
    <w:tmpl w:val="42F042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20B15AB"/>
    <w:multiLevelType w:val="hybridMultilevel"/>
    <w:tmpl w:val="DECA67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235231"/>
    <w:multiLevelType w:val="hybridMultilevel"/>
    <w:tmpl w:val="AC2A5D1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371D1408"/>
    <w:multiLevelType w:val="hybridMultilevel"/>
    <w:tmpl w:val="3AC4CA68"/>
    <w:lvl w:ilvl="0" w:tplc="04190017">
      <w:start w:val="1"/>
      <w:numFmt w:val="lowerLetter"/>
      <w:lvlText w:val="%1)"/>
      <w:lvlJc w:val="left"/>
      <w:pPr>
        <w:ind w:left="795" w:hanging="360"/>
      </w:pPr>
      <w:rPr>
        <w:rFont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38223AF1"/>
    <w:multiLevelType w:val="hybridMultilevel"/>
    <w:tmpl w:val="EF30A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B46926"/>
    <w:multiLevelType w:val="hybridMultilevel"/>
    <w:tmpl w:val="39225E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95218E"/>
    <w:multiLevelType w:val="hybridMultilevel"/>
    <w:tmpl w:val="DBAA87F2"/>
    <w:lvl w:ilvl="0" w:tplc="3DA8C2A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665578E"/>
    <w:multiLevelType w:val="hybridMultilevel"/>
    <w:tmpl w:val="34B8CE1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9D07E7F"/>
    <w:multiLevelType w:val="hybridMultilevel"/>
    <w:tmpl w:val="5E6017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97183B"/>
    <w:multiLevelType w:val="hybridMultilevel"/>
    <w:tmpl w:val="B6845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F650DE"/>
    <w:multiLevelType w:val="multilevel"/>
    <w:tmpl w:val="5BD099D2"/>
    <w:lvl w:ilvl="0">
      <w:start w:val="1"/>
      <w:numFmt w:val="decimal"/>
      <w:lvlText w:val="%1"/>
      <w:lvlJc w:val="left"/>
      <w:pPr>
        <w:ind w:left="420" w:hanging="420"/>
      </w:pPr>
      <w:rPr>
        <w:rFonts w:eastAsia="Times New Roman" w:cstheme="minorBidi" w:hint="default"/>
      </w:rPr>
    </w:lvl>
    <w:lvl w:ilvl="1">
      <w:start w:val="1"/>
      <w:numFmt w:val="decimal"/>
      <w:lvlText w:val="%1.%2"/>
      <w:lvlJc w:val="left"/>
      <w:pPr>
        <w:ind w:left="420" w:hanging="420"/>
      </w:pPr>
      <w:rPr>
        <w:rFonts w:eastAsia="Times New Roman" w:cstheme="minorBidi" w:hint="default"/>
      </w:rPr>
    </w:lvl>
    <w:lvl w:ilvl="2">
      <w:start w:val="1"/>
      <w:numFmt w:val="decimal"/>
      <w:lvlText w:val="%1.%2.%3"/>
      <w:lvlJc w:val="left"/>
      <w:pPr>
        <w:ind w:left="720" w:hanging="720"/>
      </w:pPr>
      <w:rPr>
        <w:rFonts w:eastAsia="Times New Roman" w:cstheme="minorBidi" w:hint="default"/>
      </w:rPr>
    </w:lvl>
    <w:lvl w:ilvl="3">
      <w:start w:val="1"/>
      <w:numFmt w:val="decimal"/>
      <w:lvlText w:val="%1.%2.%3.%4"/>
      <w:lvlJc w:val="left"/>
      <w:pPr>
        <w:ind w:left="1080" w:hanging="1080"/>
      </w:pPr>
      <w:rPr>
        <w:rFonts w:eastAsia="Times New Roman" w:cstheme="minorBidi" w:hint="default"/>
      </w:rPr>
    </w:lvl>
    <w:lvl w:ilvl="4">
      <w:start w:val="1"/>
      <w:numFmt w:val="decimal"/>
      <w:lvlText w:val="%1.%2.%3.%4.%5"/>
      <w:lvlJc w:val="left"/>
      <w:pPr>
        <w:ind w:left="1080" w:hanging="1080"/>
      </w:pPr>
      <w:rPr>
        <w:rFonts w:eastAsia="Times New Roman" w:cstheme="minorBidi" w:hint="default"/>
      </w:rPr>
    </w:lvl>
    <w:lvl w:ilvl="5">
      <w:start w:val="1"/>
      <w:numFmt w:val="decimal"/>
      <w:lvlText w:val="%1.%2.%3.%4.%5.%6"/>
      <w:lvlJc w:val="left"/>
      <w:pPr>
        <w:ind w:left="1440" w:hanging="1440"/>
      </w:pPr>
      <w:rPr>
        <w:rFonts w:eastAsia="Times New Roman" w:cstheme="minorBidi" w:hint="default"/>
      </w:rPr>
    </w:lvl>
    <w:lvl w:ilvl="6">
      <w:start w:val="1"/>
      <w:numFmt w:val="decimal"/>
      <w:lvlText w:val="%1.%2.%3.%4.%5.%6.%7"/>
      <w:lvlJc w:val="left"/>
      <w:pPr>
        <w:ind w:left="1440" w:hanging="1440"/>
      </w:pPr>
      <w:rPr>
        <w:rFonts w:eastAsia="Times New Roman" w:cstheme="minorBidi" w:hint="default"/>
      </w:rPr>
    </w:lvl>
    <w:lvl w:ilvl="7">
      <w:start w:val="1"/>
      <w:numFmt w:val="decimal"/>
      <w:lvlText w:val="%1.%2.%3.%4.%5.%6.%7.%8"/>
      <w:lvlJc w:val="left"/>
      <w:pPr>
        <w:ind w:left="1800" w:hanging="1800"/>
      </w:pPr>
      <w:rPr>
        <w:rFonts w:eastAsia="Times New Roman" w:cstheme="minorBidi" w:hint="default"/>
      </w:rPr>
    </w:lvl>
    <w:lvl w:ilvl="8">
      <w:start w:val="1"/>
      <w:numFmt w:val="decimal"/>
      <w:lvlText w:val="%1.%2.%3.%4.%5.%6.%7.%8.%9"/>
      <w:lvlJc w:val="left"/>
      <w:pPr>
        <w:ind w:left="2160" w:hanging="2160"/>
      </w:pPr>
      <w:rPr>
        <w:rFonts w:eastAsia="Times New Roman" w:cstheme="minorBidi" w:hint="default"/>
      </w:rPr>
    </w:lvl>
  </w:abstractNum>
  <w:abstractNum w:abstractNumId="18">
    <w:nsid w:val="4D737C8D"/>
    <w:multiLevelType w:val="hybridMultilevel"/>
    <w:tmpl w:val="06704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E10085"/>
    <w:multiLevelType w:val="hybridMultilevel"/>
    <w:tmpl w:val="48EE46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1334BD4"/>
    <w:multiLevelType w:val="hybridMultilevel"/>
    <w:tmpl w:val="7C6C9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4641E0"/>
    <w:multiLevelType w:val="hybridMultilevel"/>
    <w:tmpl w:val="051C5BB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540D30"/>
    <w:multiLevelType w:val="hybridMultilevel"/>
    <w:tmpl w:val="22B86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797674"/>
    <w:multiLevelType w:val="hybridMultilevel"/>
    <w:tmpl w:val="012E8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054B00"/>
    <w:multiLevelType w:val="hybridMultilevel"/>
    <w:tmpl w:val="069A8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D62C99"/>
    <w:multiLevelType w:val="hybridMultilevel"/>
    <w:tmpl w:val="68BC95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E5042B7"/>
    <w:multiLevelType w:val="hybridMultilevel"/>
    <w:tmpl w:val="BA143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850F5B"/>
    <w:multiLevelType w:val="hybridMultilevel"/>
    <w:tmpl w:val="538CA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7538FD"/>
    <w:multiLevelType w:val="hybridMultilevel"/>
    <w:tmpl w:val="013A775A"/>
    <w:lvl w:ilvl="0" w:tplc="FD7E734A">
      <w:start w:val="1"/>
      <w:numFmt w:val="decimal"/>
      <w:lvlText w:val="%1)"/>
      <w:lvlJc w:val="left"/>
      <w:pPr>
        <w:ind w:left="795" w:hanging="360"/>
      </w:pPr>
      <w:rPr>
        <w:rFont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73EB5076"/>
    <w:multiLevelType w:val="hybridMultilevel"/>
    <w:tmpl w:val="E3C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AD08A6"/>
    <w:multiLevelType w:val="hybridMultilevel"/>
    <w:tmpl w:val="F54CF634"/>
    <w:lvl w:ilvl="0" w:tplc="3DA8C2A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675FE3"/>
    <w:multiLevelType w:val="hybridMultilevel"/>
    <w:tmpl w:val="9B0C8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8"/>
  </w:num>
  <w:num w:numId="3">
    <w:abstractNumId w:val="14"/>
  </w:num>
  <w:num w:numId="4">
    <w:abstractNumId w:val="29"/>
  </w:num>
  <w:num w:numId="5">
    <w:abstractNumId w:val="3"/>
  </w:num>
  <w:num w:numId="6">
    <w:abstractNumId w:val="17"/>
  </w:num>
  <w:num w:numId="7">
    <w:abstractNumId w:val="23"/>
  </w:num>
  <w:num w:numId="8">
    <w:abstractNumId w:val="11"/>
  </w:num>
  <w:num w:numId="9">
    <w:abstractNumId w:val="20"/>
  </w:num>
  <w:num w:numId="10">
    <w:abstractNumId w:val="22"/>
  </w:num>
  <w:num w:numId="11">
    <w:abstractNumId w:val="4"/>
  </w:num>
  <w:num w:numId="12">
    <w:abstractNumId w:val="31"/>
  </w:num>
  <w:num w:numId="13">
    <w:abstractNumId w:val="9"/>
  </w:num>
  <w:num w:numId="14">
    <w:abstractNumId w:val="1"/>
  </w:num>
  <w:num w:numId="15">
    <w:abstractNumId w:val="15"/>
  </w:num>
  <w:num w:numId="16">
    <w:abstractNumId w:val="8"/>
  </w:num>
  <w:num w:numId="17">
    <w:abstractNumId w:val="5"/>
  </w:num>
  <w:num w:numId="18">
    <w:abstractNumId w:val="0"/>
  </w:num>
  <w:num w:numId="19">
    <w:abstractNumId w:val="24"/>
  </w:num>
  <w:num w:numId="20">
    <w:abstractNumId w:val="16"/>
  </w:num>
  <w:num w:numId="21">
    <w:abstractNumId w:val="7"/>
  </w:num>
  <w:num w:numId="22">
    <w:abstractNumId w:val="2"/>
  </w:num>
  <w:num w:numId="23">
    <w:abstractNumId w:val="19"/>
  </w:num>
  <w:num w:numId="24">
    <w:abstractNumId w:val="25"/>
  </w:num>
  <w:num w:numId="25">
    <w:abstractNumId w:val="6"/>
  </w:num>
  <w:num w:numId="26">
    <w:abstractNumId w:val="28"/>
  </w:num>
  <w:num w:numId="27">
    <w:abstractNumId w:val="10"/>
  </w:num>
  <w:num w:numId="28">
    <w:abstractNumId w:val="21"/>
  </w:num>
  <w:num w:numId="29">
    <w:abstractNumId w:val="12"/>
  </w:num>
  <w:num w:numId="30">
    <w:abstractNumId w:val="27"/>
  </w:num>
  <w:num w:numId="31">
    <w:abstractNumId w:val="3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27"/>
    <w:rsid w:val="0000089F"/>
    <w:rsid w:val="00026324"/>
    <w:rsid w:val="000311AA"/>
    <w:rsid w:val="000418CF"/>
    <w:rsid w:val="000644B4"/>
    <w:rsid w:val="00074BAD"/>
    <w:rsid w:val="000828F1"/>
    <w:rsid w:val="000B3AC2"/>
    <w:rsid w:val="000B650E"/>
    <w:rsid w:val="000B7414"/>
    <w:rsid w:val="000B7A6A"/>
    <w:rsid w:val="000C1DB7"/>
    <w:rsid w:val="000C64D5"/>
    <w:rsid w:val="000D001B"/>
    <w:rsid w:val="000D3E42"/>
    <w:rsid w:val="000D6760"/>
    <w:rsid w:val="000F0950"/>
    <w:rsid w:val="00102D0A"/>
    <w:rsid w:val="00127EEF"/>
    <w:rsid w:val="00132F81"/>
    <w:rsid w:val="001609B7"/>
    <w:rsid w:val="001840E4"/>
    <w:rsid w:val="00190B15"/>
    <w:rsid w:val="001A25EF"/>
    <w:rsid w:val="001C0035"/>
    <w:rsid w:val="001C136F"/>
    <w:rsid w:val="001D2485"/>
    <w:rsid w:val="001D5ABF"/>
    <w:rsid w:val="001D5DF1"/>
    <w:rsid w:val="001E410E"/>
    <w:rsid w:val="001F313C"/>
    <w:rsid w:val="0021714E"/>
    <w:rsid w:val="00240E6C"/>
    <w:rsid w:val="002546E0"/>
    <w:rsid w:val="002B6846"/>
    <w:rsid w:val="002E0BD6"/>
    <w:rsid w:val="002E7B00"/>
    <w:rsid w:val="003005A6"/>
    <w:rsid w:val="0032478D"/>
    <w:rsid w:val="00332E86"/>
    <w:rsid w:val="0034041E"/>
    <w:rsid w:val="00344E56"/>
    <w:rsid w:val="003566A9"/>
    <w:rsid w:val="00386C86"/>
    <w:rsid w:val="003C72FF"/>
    <w:rsid w:val="003C7F4F"/>
    <w:rsid w:val="003D27C4"/>
    <w:rsid w:val="003E1BF6"/>
    <w:rsid w:val="003E7277"/>
    <w:rsid w:val="003F3915"/>
    <w:rsid w:val="00421EBB"/>
    <w:rsid w:val="0046573A"/>
    <w:rsid w:val="004951F9"/>
    <w:rsid w:val="004978EB"/>
    <w:rsid w:val="004A6DD4"/>
    <w:rsid w:val="004C0E8C"/>
    <w:rsid w:val="004C494D"/>
    <w:rsid w:val="004D4B90"/>
    <w:rsid w:val="004F15E1"/>
    <w:rsid w:val="004F45A7"/>
    <w:rsid w:val="00501CCB"/>
    <w:rsid w:val="0050448A"/>
    <w:rsid w:val="00522323"/>
    <w:rsid w:val="00522F6E"/>
    <w:rsid w:val="00524589"/>
    <w:rsid w:val="00545820"/>
    <w:rsid w:val="005466F9"/>
    <w:rsid w:val="005505E5"/>
    <w:rsid w:val="00552438"/>
    <w:rsid w:val="005618F3"/>
    <w:rsid w:val="00577A8A"/>
    <w:rsid w:val="005873A6"/>
    <w:rsid w:val="005942DA"/>
    <w:rsid w:val="005A2B4F"/>
    <w:rsid w:val="005A6099"/>
    <w:rsid w:val="005A6E4C"/>
    <w:rsid w:val="005B1356"/>
    <w:rsid w:val="005C073E"/>
    <w:rsid w:val="005F11BB"/>
    <w:rsid w:val="005F707E"/>
    <w:rsid w:val="006028D5"/>
    <w:rsid w:val="00606EBA"/>
    <w:rsid w:val="0062453D"/>
    <w:rsid w:val="006439BE"/>
    <w:rsid w:val="00643FF6"/>
    <w:rsid w:val="00646F97"/>
    <w:rsid w:val="006805CF"/>
    <w:rsid w:val="006809CB"/>
    <w:rsid w:val="006832C4"/>
    <w:rsid w:val="006832FC"/>
    <w:rsid w:val="00687945"/>
    <w:rsid w:val="006960E9"/>
    <w:rsid w:val="006A246F"/>
    <w:rsid w:val="006B121D"/>
    <w:rsid w:val="006B3EF1"/>
    <w:rsid w:val="006D76D5"/>
    <w:rsid w:val="006F1974"/>
    <w:rsid w:val="00701CD9"/>
    <w:rsid w:val="00702F3A"/>
    <w:rsid w:val="007166BF"/>
    <w:rsid w:val="00744341"/>
    <w:rsid w:val="007454D4"/>
    <w:rsid w:val="00764F7F"/>
    <w:rsid w:val="007837FF"/>
    <w:rsid w:val="00786BA4"/>
    <w:rsid w:val="007A3F03"/>
    <w:rsid w:val="007C1604"/>
    <w:rsid w:val="007C2528"/>
    <w:rsid w:val="007D7053"/>
    <w:rsid w:val="007F1F5B"/>
    <w:rsid w:val="00821937"/>
    <w:rsid w:val="00825DFB"/>
    <w:rsid w:val="00836DC0"/>
    <w:rsid w:val="00852D5D"/>
    <w:rsid w:val="00881A4F"/>
    <w:rsid w:val="008A7A19"/>
    <w:rsid w:val="008E207C"/>
    <w:rsid w:val="008E3BDE"/>
    <w:rsid w:val="008F48BC"/>
    <w:rsid w:val="00902459"/>
    <w:rsid w:val="0090525E"/>
    <w:rsid w:val="00941E27"/>
    <w:rsid w:val="00945B00"/>
    <w:rsid w:val="00945D3F"/>
    <w:rsid w:val="00954B05"/>
    <w:rsid w:val="0096211D"/>
    <w:rsid w:val="0098262F"/>
    <w:rsid w:val="009A2DE4"/>
    <w:rsid w:val="009A5270"/>
    <w:rsid w:val="009A7FF8"/>
    <w:rsid w:val="009B3750"/>
    <w:rsid w:val="009C5C48"/>
    <w:rsid w:val="009D5752"/>
    <w:rsid w:val="009E0657"/>
    <w:rsid w:val="00A07A48"/>
    <w:rsid w:val="00A27B28"/>
    <w:rsid w:val="00A53758"/>
    <w:rsid w:val="00A750E5"/>
    <w:rsid w:val="00A85F0C"/>
    <w:rsid w:val="00A863B6"/>
    <w:rsid w:val="00A86793"/>
    <w:rsid w:val="00A97895"/>
    <w:rsid w:val="00AB216D"/>
    <w:rsid w:val="00AB6D59"/>
    <w:rsid w:val="00AC5CAA"/>
    <w:rsid w:val="00AC650D"/>
    <w:rsid w:val="00AC735F"/>
    <w:rsid w:val="00AF4655"/>
    <w:rsid w:val="00B04FBC"/>
    <w:rsid w:val="00B218CE"/>
    <w:rsid w:val="00BA2AA2"/>
    <w:rsid w:val="00BA31B7"/>
    <w:rsid w:val="00BA76A6"/>
    <w:rsid w:val="00BB2C98"/>
    <w:rsid w:val="00BD2A37"/>
    <w:rsid w:val="00BD62D2"/>
    <w:rsid w:val="00C042F9"/>
    <w:rsid w:val="00C17DA1"/>
    <w:rsid w:val="00C36444"/>
    <w:rsid w:val="00C44614"/>
    <w:rsid w:val="00C50D00"/>
    <w:rsid w:val="00C628A5"/>
    <w:rsid w:val="00C67A09"/>
    <w:rsid w:val="00C86D9C"/>
    <w:rsid w:val="00C97F16"/>
    <w:rsid w:val="00CB6433"/>
    <w:rsid w:val="00CB6BAC"/>
    <w:rsid w:val="00CC1E0B"/>
    <w:rsid w:val="00CC50DA"/>
    <w:rsid w:val="00CC53CA"/>
    <w:rsid w:val="00CD398F"/>
    <w:rsid w:val="00CF3171"/>
    <w:rsid w:val="00CF4166"/>
    <w:rsid w:val="00CF62D7"/>
    <w:rsid w:val="00D07400"/>
    <w:rsid w:val="00D10AB4"/>
    <w:rsid w:val="00D15E87"/>
    <w:rsid w:val="00D367FB"/>
    <w:rsid w:val="00D370EF"/>
    <w:rsid w:val="00D46126"/>
    <w:rsid w:val="00D5255F"/>
    <w:rsid w:val="00D53192"/>
    <w:rsid w:val="00D5727D"/>
    <w:rsid w:val="00D82C60"/>
    <w:rsid w:val="00D87FF9"/>
    <w:rsid w:val="00D91A34"/>
    <w:rsid w:val="00DA0CE8"/>
    <w:rsid w:val="00DA44CA"/>
    <w:rsid w:val="00DC3065"/>
    <w:rsid w:val="00DC422F"/>
    <w:rsid w:val="00DD4E0B"/>
    <w:rsid w:val="00DE48D4"/>
    <w:rsid w:val="00E02234"/>
    <w:rsid w:val="00E022A5"/>
    <w:rsid w:val="00E054A4"/>
    <w:rsid w:val="00E13274"/>
    <w:rsid w:val="00E20A0D"/>
    <w:rsid w:val="00E22B0A"/>
    <w:rsid w:val="00E377C3"/>
    <w:rsid w:val="00E46460"/>
    <w:rsid w:val="00E655F5"/>
    <w:rsid w:val="00E73EC9"/>
    <w:rsid w:val="00E745EF"/>
    <w:rsid w:val="00E77C12"/>
    <w:rsid w:val="00E86930"/>
    <w:rsid w:val="00E87CED"/>
    <w:rsid w:val="00E97428"/>
    <w:rsid w:val="00EA3550"/>
    <w:rsid w:val="00EC774A"/>
    <w:rsid w:val="00ED4A83"/>
    <w:rsid w:val="00ED4DE5"/>
    <w:rsid w:val="00ED7BC3"/>
    <w:rsid w:val="00EF75C4"/>
    <w:rsid w:val="00F044B9"/>
    <w:rsid w:val="00F43A0A"/>
    <w:rsid w:val="00F552E7"/>
    <w:rsid w:val="00F56292"/>
    <w:rsid w:val="00F64588"/>
    <w:rsid w:val="00F64590"/>
    <w:rsid w:val="00F674FA"/>
    <w:rsid w:val="00FB49C8"/>
    <w:rsid w:val="00FD7E8C"/>
    <w:rsid w:val="00FE06E7"/>
    <w:rsid w:val="00FE0BEE"/>
    <w:rsid w:val="00FF30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E27"/>
    <w:rPr>
      <w:kern w:val="2"/>
      <w:lang w:val="uk-UA"/>
      <w14:ligatures w14:val="standardContextual"/>
    </w:rPr>
  </w:style>
  <w:style w:type="paragraph" w:styleId="1">
    <w:name w:val="heading 1"/>
    <w:basedOn w:val="a"/>
    <w:next w:val="a"/>
    <w:link w:val="10"/>
    <w:uiPriority w:val="9"/>
    <w:qFormat/>
    <w:rsid w:val="00E20A0D"/>
    <w:pPr>
      <w:keepNext/>
      <w:keepLines/>
      <w:pageBreakBefore/>
      <w:widowControl w:val="0"/>
      <w:autoSpaceDE w:val="0"/>
      <w:autoSpaceDN w:val="0"/>
      <w:spacing w:before="480" w:after="0" w:line="360" w:lineRule="auto"/>
      <w:ind w:firstLine="709"/>
      <w:jc w:val="center"/>
      <w:outlineLvl w:val="0"/>
    </w:pPr>
    <w:rPr>
      <w:rFonts w:ascii="Times New Roman" w:eastAsia="Times New Roman" w:hAnsi="Times New Roman" w:cs="Times New Roman"/>
      <w:b/>
      <w:bCs/>
      <w:color w:val="000000"/>
      <w:kern w:val="0"/>
      <w:sz w:val="28"/>
      <w:szCs w:val="28"/>
      <w:lang w:val="x-none" w:eastAsia="x-none"/>
      <w14:ligatures w14:val="none"/>
    </w:rPr>
  </w:style>
  <w:style w:type="paragraph" w:styleId="2">
    <w:name w:val="heading 2"/>
    <w:basedOn w:val="a"/>
    <w:next w:val="a"/>
    <w:link w:val="20"/>
    <w:uiPriority w:val="9"/>
    <w:unhideWhenUsed/>
    <w:qFormat/>
    <w:rsid w:val="009052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207C"/>
    <w:pPr>
      <w:ind w:left="720"/>
      <w:contextualSpacing/>
    </w:pPr>
  </w:style>
  <w:style w:type="character" w:customStyle="1" w:styleId="10">
    <w:name w:val="Заголовок 1 Знак"/>
    <w:basedOn w:val="a0"/>
    <w:link w:val="1"/>
    <w:uiPriority w:val="9"/>
    <w:rsid w:val="00E20A0D"/>
    <w:rPr>
      <w:rFonts w:ascii="Times New Roman" w:eastAsia="Times New Roman" w:hAnsi="Times New Roman" w:cs="Times New Roman"/>
      <w:b/>
      <w:bCs/>
      <w:color w:val="000000"/>
      <w:sz w:val="28"/>
      <w:szCs w:val="28"/>
      <w:lang w:val="x-none" w:eastAsia="x-none"/>
    </w:rPr>
  </w:style>
  <w:style w:type="table" w:styleId="a4">
    <w:name w:val="Table Grid"/>
    <w:basedOn w:val="a1"/>
    <w:uiPriority w:val="39"/>
    <w:rsid w:val="00026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4C0E8C"/>
    <w:rPr>
      <w:color w:val="0563C1" w:themeColor="hyperlink"/>
      <w:u w:val="single"/>
    </w:rPr>
  </w:style>
  <w:style w:type="paragraph" w:styleId="a6">
    <w:name w:val="caption"/>
    <w:basedOn w:val="a"/>
    <w:next w:val="a"/>
    <w:uiPriority w:val="35"/>
    <w:unhideWhenUsed/>
    <w:qFormat/>
    <w:rsid w:val="004951F9"/>
    <w:pPr>
      <w:spacing w:after="200" w:line="240" w:lineRule="auto"/>
    </w:pPr>
    <w:rPr>
      <w:i/>
      <w:iCs/>
      <w:color w:val="44546A" w:themeColor="text2"/>
      <w:sz w:val="18"/>
      <w:szCs w:val="18"/>
    </w:rPr>
  </w:style>
  <w:style w:type="paragraph" w:styleId="a7">
    <w:name w:val="header"/>
    <w:basedOn w:val="a"/>
    <w:link w:val="a8"/>
    <w:uiPriority w:val="99"/>
    <w:unhideWhenUsed/>
    <w:rsid w:val="00DA44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A44CA"/>
    <w:rPr>
      <w:kern w:val="2"/>
      <w:lang w:val="uk-UA"/>
      <w14:ligatures w14:val="standardContextual"/>
    </w:rPr>
  </w:style>
  <w:style w:type="paragraph" w:styleId="a9">
    <w:name w:val="footer"/>
    <w:basedOn w:val="a"/>
    <w:link w:val="aa"/>
    <w:uiPriority w:val="99"/>
    <w:unhideWhenUsed/>
    <w:rsid w:val="00DA44C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A44CA"/>
    <w:rPr>
      <w:kern w:val="2"/>
      <w:lang w:val="uk-UA"/>
      <w14:ligatures w14:val="standardContextual"/>
    </w:rPr>
  </w:style>
  <w:style w:type="character" w:customStyle="1" w:styleId="20">
    <w:name w:val="Заголовок 2 Знак"/>
    <w:basedOn w:val="a0"/>
    <w:link w:val="2"/>
    <w:uiPriority w:val="9"/>
    <w:rsid w:val="0090525E"/>
    <w:rPr>
      <w:rFonts w:asciiTheme="majorHAnsi" w:eastAsiaTheme="majorEastAsia" w:hAnsiTheme="majorHAnsi" w:cstheme="majorBidi"/>
      <w:color w:val="2E74B5" w:themeColor="accent1" w:themeShade="BF"/>
      <w:kern w:val="2"/>
      <w:sz w:val="26"/>
      <w:szCs w:val="26"/>
      <w:lang w:val="uk-UA"/>
      <w14:ligatures w14:val="standardContextual"/>
    </w:rPr>
  </w:style>
  <w:style w:type="paragraph" w:styleId="ab">
    <w:name w:val="TOC Heading"/>
    <w:basedOn w:val="1"/>
    <w:next w:val="a"/>
    <w:uiPriority w:val="39"/>
    <w:unhideWhenUsed/>
    <w:qFormat/>
    <w:rsid w:val="00CD398F"/>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11">
    <w:name w:val="toc 1"/>
    <w:basedOn w:val="a"/>
    <w:next w:val="a"/>
    <w:autoRedefine/>
    <w:uiPriority w:val="39"/>
    <w:unhideWhenUsed/>
    <w:rsid w:val="00CD398F"/>
    <w:pPr>
      <w:spacing w:after="100"/>
    </w:pPr>
  </w:style>
  <w:style w:type="paragraph" w:styleId="21">
    <w:name w:val="toc 2"/>
    <w:basedOn w:val="a"/>
    <w:next w:val="a"/>
    <w:autoRedefine/>
    <w:uiPriority w:val="39"/>
    <w:unhideWhenUsed/>
    <w:rsid w:val="00CD398F"/>
    <w:pPr>
      <w:spacing w:after="100"/>
      <w:ind w:left="220"/>
    </w:pPr>
  </w:style>
  <w:style w:type="paragraph" w:styleId="ac">
    <w:name w:val="Balloon Text"/>
    <w:basedOn w:val="a"/>
    <w:link w:val="ad"/>
    <w:uiPriority w:val="99"/>
    <w:semiHidden/>
    <w:unhideWhenUsed/>
    <w:rsid w:val="00BD62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D62D2"/>
    <w:rPr>
      <w:rFonts w:ascii="Tahoma" w:hAnsi="Tahoma" w:cs="Tahoma"/>
      <w:kern w:val="2"/>
      <w:sz w:val="16"/>
      <w:szCs w:val="16"/>
      <w:lang w:val="uk-UA"/>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E27"/>
    <w:rPr>
      <w:kern w:val="2"/>
      <w:lang w:val="uk-UA"/>
      <w14:ligatures w14:val="standardContextual"/>
    </w:rPr>
  </w:style>
  <w:style w:type="paragraph" w:styleId="1">
    <w:name w:val="heading 1"/>
    <w:basedOn w:val="a"/>
    <w:next w:val="a"/>
    <w:link w:val="10"/>
    <w:uiPriority w:val="9"/>
    <w:qFormat/>
    <w:rsid w:val="00E20A0D"/>
    <w:pPr>
      <w:keepNext/>
      <w:keepLines/>
      <w:pageBreakBefore/>
      <w:widowControl w:val="0"/>
      <w:autoSpaceDE w:val="0"/>
      <w:autoSpaceDN w:val="0"/>
      <w:spacing w:before="480" w:after="0" w:line="360" w:lineRule="auto"/>
      <w:ind w:firstLine="709"/>
      <w:jc w:val="center"/>
      <w:outlineLvl w:val="0"/>
    </w:pPr>
    <w:rPr>
      <w:rFonts w:ascii="Times New Roman" w:eastAsia="Times New Roman" w:hAnsi="Times New Roman" w:cs="Times New Roman"/>
      <w:b/>
      <w:bCs/>
      <w:color w:val="000000"/>
      <w:kern w:val="0"/>
      <w:sz w:val="28"/>
      <w:szCs w:val="28"/>
      <w:lang w:val="x-none" w:eastAsia="x-none"/>
      <w14:ligatures w14:val="none"/>
    </w:rPr>
  </w:style>
  <w:style w:type="paragraph" w:styleId="2">
    <w:name w:val="heading 2"/>
    <w:basedOn w:val="a"/>
    <w:next w:val="a"/>
    <w:link w:val="20"/>
    <w:uiPriority w:val="9"/>
    <w:unhideWhenUsed/>
    <w:qFormat/>
    <w:rsid w:val="009052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207C"/>
    <w:pPr>
      <w:ind w:left="720"/>
      <w:contextualSpacing/>
    </w:pPr>
  </w:style>
  <w:style w:type="character" w:customStyle="1" w:styleId="10">
    <w:name w:val="Заголовок 1 Знак"/>
    <w:basedOn w:val="a0"/>
    <w:link w:val="1"/>
    <w:uiPriority w:val="9"/>
    <w:rsid w:val="00E20A0D"/>
    <w:rPr>
      <w:rFonts w:ascii="Times New Roman" w:eastAsia="Times New Roman" w:hAnsi="Times New Roman" w:cs="Times New Roman"/>
      <w:b/>
      <w:bCs/>
      <w:color w:val="000000"/>
      <w:sz w:val="28"/>
      <w:szCs w:val="28"/>
      <w:lang w:val="x-none" w:eastAsia="x-none"/>
    </w:rPr>
  </w:style>
  <w:style w:type="table" w:styleId="a4">
    <w:name w:val="Table Grid"/>
    <w:basedOn w:val="a1"/>
    <w:uiPriority w:val="39"/>
    <w:rsid w:val="00026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4C0E8C"/>
    <w:rPr>
      <w:color w:val="0563C1" w:themeColor="hyperlink"/>
      <w:u w:val="single"/>
    </w:rPr>
  </w:style>
  <w:style w:type="paragraph" w:styleId="a6">
    <w:name w:val="caption"/>
    <w:basedOn w:val="a"/>
    <w:next w:val="a"/>
    <w:uiPriority w:val="35"/>
    <w:unhideWhenUsed/>
    <w:qFormat/>
    <w:rsid w:val="004951F9"/>
    <w:pPr>
      <w:spacing w:after="200" w:line="240" w:lineRule="auto"/>
    </w:pPr>
    <w:rPr>
      <w:i/>
      <w:iCs/>
      <w:color w:val="44546A" w:themeColor="text2"/>
      <w:sz w:val="18"/>
      <w:szCs w:val="18"/>
    </w:rPr>
  </w:style>
  <w:style w:type="paragraph" w:styleId="a7">
    <w:name w:val="header"/>
    <w:basedOn w:val="a"/>
    <w:link w:val="a8"/>
    <w:uiPriority w:val="99"/>
    <w:unhideWhenUsed/>
    <w:rsid w:val="00DA44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A44CA"/>
    <w:rPr>
      <w:kern w:val="2"/>
      <w:lang w:val="uk-UA"/>
      <w14:ligatures w14:val="standardContextual"/>
    </w:rPr>
  </w:style>
  <w:style w:type="paragraph" w:styleId="a9">
    <w:name w:val="footer"/>
    <w:basedOn w:val="a"/>
    <w:link w:val="aa"/>
    <w:uiPriority w:val="99"/>
    <w:unhideWhenUsed/>
    <w:rsid w:val="00DA44C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A44CA"/>
    <w:rPr>
      <w:kern w:val="2"/>
      <w:lang w:val="uk-UA"/>
      <w14:ligatures w14:val="standardContextual"/>
    </w:rPr>
  </w:style>
  <w:style w:type="character" w:customStyle="1" w:styleId="20">
    <w:name w:val="Заголовок 2 Знак"/>
    <w:basedOn w:val="a0"/>
    <w:link w:val="2"/>
    <w:uiPriority w:val="9"/>
    <w:rsid w:val="0090525E"/>
    <w:rPr>
      <w:rFonts w:asciiTheme="majorHAnsi" w:eastAsiaTheme="majorEastAsia" w:hAnsiTheme="majorHAnsi" w:cstheme="majorBidi"/>
      <w:color w:val="2E74B5" w:themeColor="accent1" w:themeShade="BF"/>
      <w:kern w:val="2"/>
      <w:sz w:val="26"/>
      <w:szCs w:val="26"/>
      <w:lang w:val="uk-UA"/>
      <w14:ligatures w14:val="standardContextual"/>
    </w:rPr>
  </w:style>
  <w:style w:type="paragraph" w:styleId="ab">
    <w:name w:val="TOC Heading"/>
    <w:basedOn w:val="1"/>
    <w:next w:val="a"/>
    <w:uiPriority w:val="39"/>
    <w:unhideWhenUsed/>
    <w:qFormat/>
    <w:rsid w:val="00CD398F"/>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11">
    <w:name w:val="toc 1"/>
    <w:basedOn w:val="a"/>
    <w:next w:val="a"/>
    <w:autoRedefine/>
    <w:uiPriority w:val="39"/>
    <w:unhideWhenUsed/>
    <w:rsid w:val="00CD398F"/>
    <w:pPr>
      <w:spacing w:after="100"/>
    </w:pPr>
  </w:style>
  <w:style w:type="paragraph" w:styleId="21">
    <w:name w:val="toc 2"/>
    <w:basedOn w:val="a"/>
    <w:next w:val="a"/>
    <w:autoRedefine/>
    <w:uiPriority w:val="39"/>
    <w:unhideWhenUsed/>
    <w:rsid w:val="00CD398F"/>
    <w:pPr>
      <w:spacing w:after="100"/>
      <w:ind w:left="220"/>
    </w:pPr>
  </w:style>
  <w:style w:type="paragraph" w:styleId="ac">
    <w:name w:val="Balloon Text"/>
    <w:basedOn w:val="a"/>
    <w:link w:val="ad"/>
    <w:uiPriority w:val="99"/>
    <w:semiHidden/>
    <w:unhideWhenUsed/>
    <w:rsid w:val="00BD62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D62D2"/>
    <w:rPr>
      <w:rFonts w:ascii="Tahoma" w:hAnsi="Tahoma" w:cs="Tahoma"/>
      <w:kern w:val="2"/>
      <w:sz w:val="16"/>
      <w:szCs w:val="16"/>
      <w:lang w:val="uk-U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177886">
      <w:bodyDiv w:val="1"/>
      <w:marLeft w:val="0"/>
      <w:marRight w:val="0"/>
      <w:marTop w:val="0"/>
      <w:marBottom w:val="0"/>
      <w:divBdr>
        <w:top w:val="none" w:sz="0" w:space="0" w:color="auto"/>
        <w:left w:val="none" w:sz="0" w:space="0" w:color="auto"/>
        <w:bottom w:val="none" w:sz="0" w:space="0" w:color="auto"/>
        <w:right w:val="none" w:sz="0" w:space="0" w:color="auto"/>
      </w:divBdr>
      <w:divsChild>
        <w:div w:id="144320424">
          <w:marLeft w:val="0"/>
          <w:marRight w:val="0"/>
          <w:marTop w:val="0"/>
          <w:marBottom w:val="0"/>
          <w:divBdr>
            <w:top w:val="none" w:sz="0" w:space="0" w:color="auto"/>
            <w:left w:val="none" w:sz="0" w:space="0" w:color="auto"/>
            <w:bottom w:val="none" w:sz="0" w:space="0" w:color="auto"/>
            <w:right w:val="none" w:sz="0" w:space="0" w:color="auto"/>
          </w:divBdr>
        </w:div>
        <w:div w:id="2035232061">
          <w:marLeft w:val="0"/>
          <w:marRight w:val="0"/>
          <w:marTop w:val="0"/>
          <w:marBottom w:val="0"/>
          <w:divBdr>
            <w:top w:val="none" w:sz="0" w:space="0" w:color="auto"/>
            <w:left w:val="none" w:sz="0" w:space="0" w:color="auto"/>
            <w:bottom w:val="none" w:sz="0" w:space="0" w:color="auto"/>
            <w:right w:val="none" w:sz="0" w:space="0" w:color="auto"/>
          </w:divBdr>
        </w:div>
        <w:div w:id="538124142">
          <w:marLeft w:val="0"/>
          <w:marRight w:val="0"/>
          <w:marTop w:val="0"/>
          <w:marBottom w:val="0"/>
          <w:divBdr>
            <w:top w:val="none" w:sz="0" w:space="0" w:color="auto"/>
            <w:left w:val="none" w:sz="0" w:space="0" w:color="auto"/>
            <w:bottom w:val="none" w:sz="0" w:space="0" w:color="auto"/>
            <w:right w:val="none" w:sz="0" w:space="0" w:color="auto"/>
          </w:divBdr>
        </w:div>
      </w:divsChild>
    </w:div>
    <w:div w:id="1642687236">
      <w:bodyDiv w:val="1"/>
      <w:marLeft w:val="0"/>
      <w:marRight w:val="0"/>
      <w:marTop w:val="0"/>
      <w:marBottom w:val="0"/>
      <w:divBdr>
        <w:top w:val="none" w:sz="0" w:space="0" w:color="auto"/>
        <w:left w:val="none" w:sz="0" w:space="0" w:color="auto"/>
        <w:bottom w:val="none" w:sz="0" w:space="0" w:color="auto"/>
        <w:right w:val="none" w:sz="0" w:space="0" w:color="auto"/>
      </w:divBdr>
      <w:divsChild>
        <w:div w:id="94250552">
          <w:marLeft w:val="0"/>
          <w:marRight w:val="0"/>
          <w:marTop w:val="0"/>
          <w:marBottom w:val="0"/>
          <w:divBdr>
            <w:top w:val="none" w:sz="0" w:space="0" w:color="auto"/>
            <w:left w:val="none" w:sz="0" w:space="0" w:color="auto"/>
            <w:bottom w:val="none" w:sz="0" w:space="0" w:color="auto"/>
            <w:right w:val="none" w:sz="0" w:space="0" w:color="auto"/>
          </w:divBdr>
        </w:div>
        <w:div w:id="1249845401">
          <w:marLeft w:val="0"/>
          <w:marRight w:val="0"/>
          <w:marTop w:val="0"/>
          <w:marBottom w:val="0"/>
          <w:divBdr>
            <w:top w:val="none" w:sz="0" w:space="0" w:color="auto"/>
            <w:left w:val="none" w:sz="0" w:space="0" w:color="auto"/>
            <w:bottom w:val="none" w:sz="0" w:space="0" w:color="auto"/>
            <w:right w:val="none" w:sz="0" w:space="0" w:color="auto"/>
          </w:divBdr>
        </w:div>
        <w:div w:id="645159578">
          <w:marLeft w:val="0"/>
          <w:marRight w:val="0"/>
          <w:marTop w:val="0"/>
          <w:marBottom w:val="0"/>
          <w:divBdr>
            <w:top w:val="none" w:sz="0" w:space="0" w:color="auto"/>
            <w:left w:val="none" w:sz="0" w:space="0" w:color="auto"/>
            <w:bottom w:val="none" w:sz="0" w:space="0" w:color="auto"/>
            <w:right w:val="none" w:sz="0" w:space="0" w:color="auto"/>
          </w:divBdr>
        </w:div>
        <w:div w:id="2045516654">
          <w:marLeft w:val="0"/>
          <w:marRight w:val="0"/>
          <w:marTop w:val="0"/>
          <w:marBottom w:val="0"/>
          <w:divBdr>
            <w:top w:val="none" w:sz="0" w:space="0" w:color="auto"/>
            <w:left w:val="none" w:sz="0" w:space="0" w:color="auto"/>
            <w:bottom w:val="none" w:sz="0" w:space="0" w:color="auto"/>
            <w:right w:val="none" w:sz="0" w:space="0" w:color="auto"/>
          </w:divBdr>
        </w:div>
        <w:div w:id="1298412907">
          <w:marLeft w:val="0"/>
          <w:marRight w:val="0"/>
          <w:marTop w:val="0"/>
          <w:marBottom w:val="0"/>
          <w:divBdr>
            <w:top w:val="none" w:sz="0" w:space="0" w:color="auto"/>
            <w:left w:val="none" w:sz="0" w:space="0" w:color="auto"/>
            <w:bottom w:val="none" w:sz="0" w:space="0" w:color="auto"/>
            <w:right w:val="none" w:sz="0" w:space="0" w:color="auto"/>
          </w:divBdr>
        </w:div>
        <w:div w:id="1625504326">
          <w:marLeft w:val="0"/>
          <w:marRight w:val="0"/>
          <w:marTop w:val="0"/>
          <w:marBottom w:val="0"/>
          <w:divBdr>
            <w:top w:val="none" w:sz="0" w:space="0" w:color="auto"/>
            <w:left w:val="none" w:sz="0" w:space="0" w:color="auto"/>
            <w:bottom w:val="none" w:sz="0" w:space="0" w:color="auto"/>
            <w:right w:val="none" w:sz="0" w:space="0" w:color="auto"/>
          </w:divBdr>
        </w:div>
        <w:div w:id="501899383">
          <w:marLeft w:val="0"/>
          <w:marRight w:val="0"/>
          <w:marTop w:val="0"/>
          <w:marBottom w:val="0"/>
          <w:divBdr>
            <w:top w:val="none" w:sz="0" w:space="0" w:color="auto"/>
            <w:left w:val="none" w:sz="0" w:space="0" w:color="auto"/>
            <w:bottom w:val="none" w:sz="0" w:space="0" w:color="auto"/>
            <w:right w:val="none" w:sz="0" w:space="0" w:color="auto"/>
          </w:divBdr>
        </w:div>
        <w:div w:id="1788889282">
          <w:marLeft w:val="0"/>
          <w:marRight w:val="0"/>
          <w:marTop w:val="0"/>
          <w:marBottom w:val="0"/>
          <w:divBdr>
            <w:top w:val="none" w:sz="0" w:space="0" w:color="auto"/>
            <w:left w:val="none" w:sz="0" w:space="0" w:color="auto"/>
            <w:bottom w:val="none" w:sz="0" w:space="0" w:color="auto"/>
            <w:right w:val="none" w:sz="0" w:space="0" w:color="auto"/>
          </w:divBdr>
        </w:div>
        <w:div w:id="1769276248">
          <w:marLeft w:val="0"/>
          <w:marRight w:val="0"/>
          <w:marTop w:val="0"/>
          <w:marBottom w:val="0"/>
          <w:divBdr>
            <w:top w:val="none" w:sz="0" w:space="0" w:color="auto"/>
            <w:left w:val="none" w:sz="0" w:space="0" w:color="auto"/>
            <w:bottom w:val="none" w:sz="0" w:space="0" w:color="auto"/>
            <w:right w:val="none" w:sz="0" w:space="0" w:color="auto"/>
          </w:divBdr>
        </w:div>
        <w:div w:id="1605724281">
          <w:marLeft w:val="0"/>
          <w:marRight w:val="0"/>
          <w:marTop w:val="0"/>
          <w:marBottom w:val="0"/>
          <w:divBdr>
            <w:top w:val="none" w:sz="0" w:space="0" w:color="auto"/>
            <w:left w:val="none" w:sz="0" w:space="0" w:color="auto"/>
            <w:bottom w:val="none" w:sz="0" w:space="0" w:color="auto"/>
            <w:right w:val="none" w:sz="0" w:space="0" w:color="auto"/>
          </w:divBdr>
        </w:div>
        <w:div w:id="233588351">
          <w:marLeft w:val="0"/>
          <w:marRight w:val="0"/>
          <w:marTop w:val="0"/>
          <w:marBottom w:val="0"/>
          <w:divBdr>
            <w:top w:val="none" w:sz="0" w:space="0" w:color="auto"/>
            <w:left w:val="none" w:sz="0" w:space="0" w:color="auto"/>
            <w:bottom w:val="none" w:sz="0" w:space="0" w:color="auto"/>
            <w:right w:val="none" w:sz="0" w:space="0" w:color="auto"/>
          </w:divBdr>
        </w:div>
        <w:div w:id="584190172">
          <w:marLeft w:val="0"/>
          <w:marRight w:val="0"/>
          <w:marTop w:val="0"/>
          <w:marBottom w:val="0"/>
          <w:divBdr>
            <w:top w:val="none" w:sz="0" w:space="0" w:color="auto"/>
            <w:left w:val="none" w:sz="0" w:space="0" w:color="auto"/>
            <w:bottom w:val="none" w:sz="0" w:space="0" w:color="auto"/>
            <w:right w:val="none" w:sz="0" w:space="0" w:color="auto"/>
          </w:divBdr>
        </w:div>
        <w:div w:id="1729651126">
          <w:marLeft w:val="0"/>
          <w:marRight w:val="0"/>
          <w:marTop w:val="0"/>
          <w:marBottom w:val="0"/>
          <w:divBdr>
            <w:top w:val="none" w:sz="0" w:space="0" w:color="auto"/>
            <w:left w:val="none" w:sz="0" w:space="0" w:color="auto"/>
            <w:bottom w:val="none" w:sz="0" w:space="0" w:color="auto"/>
            <w:right w:val="none" w:sz="0" w:space="0" w:color="auto"/>
          </w:divBdr>
        </w:div>
        <w:div w:id="629241112">
          <w:marLeft w:val="0"/>
          <w:marRight w:val="0"/>
          <w:marTop w:val="0"/>
          <w:marBottom w:val="0"/>
          <w:divBdr>
            <w:top w:val="none" w:sz="0" w:space="0" w:color="auto"/>
            <w:left w:val="none" w:sz="0" w:space="0" w:color="auto"/>
            <w:bottom w:val="none" w:sz="0" w:space="0" w:color="auto"/>
            <w:right w:val="none" w:sz="0" w:space="0" w:color="auto"/>
          </w:divBdr>
        </w:div>
        <w:div w:id="908340939">
          <w:marLeft w:val="0"/>
          <w:marRight w:val="0"/>
          <w:marTop w:val="0"/>
          <w:marBottom w:val="0"/>
          <w:divBdr>
            <w:top w:val="none" w:sz="0" w:space="0" w:color="auto"/>
            <w:left w:val="none" w:sz="0" w:space="0" w:color="auto"/>
            <w:bottom w:val="none" w:sz="0" w:space="0" w:color="auto"/>
            <w:right w:val="none" w:sz="0" w:space="0" w:color="auto"/>
          </w:divBdr>
        </w:div>
        <w:div w:id="723338478">
          <w:marLeft w:val="0"/>
          <w:marRight w:val="0"/>
          <w:marTop w:val="0"/>
          <w:marBottom w:val="0"/>
          <w:divBdr>
            <w:top w:val="none" w:sz="0" w:space="0" w:color="auto"/>
            <w:left w:val="none" w:sz="0" w:space="0" w:color="auto"/>
            <w:bottom w:val="none" w:sz="0" w:space="0" w:color="auto"/>
            <w:right w:val="none" w:sz="0" w:space="0" w:color="auto"/>
          </w:divBdr>
        </w:div>
        <w:div w:id="1751347909">
          <w:marLeft w:val="0"/>
          <w:marRight w:val="0"/>
          <w:marTop w:val="0"/>
          <w:marBottom w:val="0"/>
          <w:divBdr>
            <w:top w:val="none" w:sz="0" w:space="0" w:color="auto"/>
            <w:left w:val="none" w:sz="0" w:space="0" w:color="auto"/>
            <w:bottom w:val="none" w:sz="0" w:space="0" w:color="auto"/>
            <w:right w:val="none" w:sz="0" w:space="0" w:color="auto"/>
          </w:divBdr>
        </w:div>
        <w:div w:id="276496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planetofhotels.com/guide/ru/blog/luchshiefestivali-mira" TargetMode="External"/><Relationship Id="rId21" Type="http://schemas.openxmlformats.org/officeDocument/2006/relationships/diagramQuickStyle" Target="diagrams/quickStyle3.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hyperlink" Target="http://dspace-s.msu.edu.ua:8080/handle/123456789/7164" TargetMode="External"/><Relationship Id="rId133" Type="http://schemas.openxmlformats.org/officeDocument/2006/relationships/hyperlink" Target="https://bls.ua/blog/ukrainskie-festivali" TargetMode="External"/><Relationship Id="rId138" Type="http://schemas.openxmlformats.org/officeDocument/2006/relationships/hyperlink" Target="https://planetofhotels.com/guide/ru/yuzhnaya-koreya/seul/festivali" TargetMode="External"/><Relationship Id="rId154" Type="http://schemas.openxmlformats.org/officeDocument/2006/relationships/header" Target="header1.xml"/><Relationship Id="rId16" Type="http://schemas.openxmlformats.org/officeDocument/2006/relationships/diagramQuickStyle" Target="diagrams/quickStyle2.xml"/><Relationship Id="rId107" Type="http://schemas.openxmlformats.org/officeDocument/2006/relationships/hyperlink" Target="http://www.easterneurope-ebm.in.ua/ebm.in.ua/journal/14_2018/25.pdf" TargetMode="External"/><Relationship Id="rId11" Type="http://schemas.openxmlformats.org/officeDocument/2006/relationships/diagramQuickStyle" Target="diagrams/quickStyle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hyperlink" Target="https://etc-corporate.org/uploads/2021/02/ETCQuarterly-Report-Q4-2020_Public-1.pdf" TargetMode="External"/><Relationship Id="rId123" Type="http://schemas.openxmlformats.org/officeDocument/2006/relationships/hyperlink" Target="https://feerie.com.ua/ua/blog/738" TargetMode="External"/><Relationship Id="rId128" Type="http://schemas.openxmlformats.org/officeDocument/2006/relationships/hyperlink" Target="https://planetofhotels.com/guide/ru/ssha/albukerke/prazdniki-i-festivali" TargetMode="External"/><Relationship Id="rId144" Type="http://schemas.openxmlformats.org/officeDocument/2006/relationships/image" Target="media/image70.jpeg"/><Relationship Id="rId149" Type="http://schemas.openxmlformats.org/officeDocument/2006/relationships/image" Target="media/image75.jpeg"/><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diagramColors" Target="diagrams/colors4.xml"/><Relationship Id="rId22" Type="http://schemas.openxmlformats.org/officeDocument/2006/relationships/diagramColors" Target="diagrams/colors3.xm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hyperlink" Target="https://tourlib.net/statti_ukr/korzhylov2.htm" TargetMode="External"/><Relationship Id="rId118" Type="http://schemas.openxmlformats.org/officeDocument/2006/relationships/hyperlink" Target="https://elle.ua/stil-zhizni/blog_stil_zhizni/10-luchshih-ukrainskih-festivalej/" TargetMode="External"/><Relationship Id="rId134" Type="http://schemas.openxmlformats.org/officeDocument/2006/relationships/hyperlink" Target="http://library.nuft.edu.ua/ebook/file/72.133.pdf" TargetMode="External"/><Relationship Id="rId139" Type="http://schemas.openxmlformats.org/officeDocument/2006/relationships/hyperlink" Target="http://malankafest.com.ua" TargetMode="External"/><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76.jpg"/><Relationship Id="rId155" Type="http://schemas.openxmlformats.org/officeDocument/2006/relationships/fontTable" Target="fontTable.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hyperlink" Target="https://ec.europa.eu/eurostat/statisticsexplained/index.php?title=File:Tourist_accommodation_establishments,_2019.png" TargetMode="External"/><Relationship Id="rId108" Type="http://schemas.openxmlformats.org/officeDocument/2006/relationships/hyperlink" Target="https://uk.wikipedia.org/wiki/Atlas_Festival" TargetMode="External"/><Relationship Id="rId116" Type="http://schemas.openxmlformats.org/officeDocument/2006/relationships/hyperlink" Target="https://www.culturology.academy/wp-content/uploads/KD12_Krupa.pdf" TargetMode="External"/><Relationship Id="rId124" Type="http://schemas.openxmlformats.org/officeDocument/2006/relationships/hyperlink" Target="http://dspace.oneu.edu.ua/jspui/bitstream/123456789/5567/1/&#1057;&#1091;&#1095;&#1072;&#1089;&#1085;&#1080;&#1081;%20&#1089;&#1090;&#1072;&#1085;%20&#1090;&#1072;%20&#1087;&#1077;&#1088;&#1089;&#1087;&#1077;&#1082;&#1090;&#1080;&#1074;&#1080;%20&#1088;&#1086;&#1079;&#1074;&#1080;&#1090;&#1082;&#1091;%20&#1087;&#1086;&#1076;&#1110;&#1108;&#1074;&#1086;&#1075;&#1086;%20&#1090;&#1091;&#1088;&#1080;&#1079;&#1084;&#1091;%20&#1085;&#1072;%20&#1090;&#1077;&#1088;&#1080;&#1090;&#1086;&#1088;&#1110;&#1111;%20&#1059;&#1082;&#1088;&#1072;&#1111;&#1085;&#1080;.pdf" TargetMode="External"/><Relationship Id="rId129" Type="http://schemas.openxmlformats.org/officeDocument/2006/relationships/hyperlink" Target="http://bulletin-esgeograph.org.ua/images/docs/Volume-65/23%20Skryl.pdf" TargetMode="External"/><Relationship Id="rId137" Type="http://schemas.openxmlformats.org/officeDocument/2006/relationships/hyperlink" Target="http://www.koreatriptips.com/ru/festivals-events-performances/706790.html" TargetMode="External"/><Relationship Id="rId20" Type="http://schemas.openxmlformats.org/officeDocument/2006/relationships/diagramLayout" Target="diagrams/layout3.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microsoft.com/office/2007/relationships/diagramDrawing" Target="diagrams/drawing4.xml"/><Relationship Id="rId111" Type="http://schemas.openxmlformats.org/officeDocument/2006/relationships/hyperlink" Target="http://tempus.bseu.by/files_new1/13_2051_sobitini_turism.pdf" TargetMode="External"/><Relationship Id="rId132" Type="http://schemas.openxmlformats.org/officeDocument/2006/relationships/hyperlink" Target="https://traveltimes.ru/&#1090;&#1086;&#1085;&#1082;&#1086;&#1089;&#1090;&#1080;-&#1080;-&#1086;&#1089;&#1086;&#1073;&#1077;&#1085;&#1085;&#1086;&#1089;&#1090;&#1080;-&#1089;&#1086;&#1073;&#1099;&#1090;&#1080;&#1081;&#1085;&#1086;&#1075;&#1086;&#1090;/" TargetMode="External"/><Relationship Id="rId140" Type="http://schemas.openxmlformats.org/officeDocument/2006/relationships/hyperlink" Target="https://discover-ukraine.info/ru/events/central-ukraine/kamianets-podilskyi/268" TargetMode="External"/><Relationship Id="rId145" Type="http://schemas.openxmlformats.org/officeDocument/2006/relationships/image" Target="media/image71.jpeg"/><Relationship Id="rId153"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hyperlink" Target="http://nbuv.gov.ua/UJRN/ktvsh_2016_16_13" TargetMode="External"/><Relationship Id="rId114" Type="http://schemas.openxmlformats.org/officeDocument/2006/relationships/hyperlink" Target="https://ojs.kname.edu.ua/index.php/area/article/download/2170/2054/" TargetMode="External"/><Relationship Id="rId119" Type="http://schemas.openxmlformats.org/officeDocument/2006/relationships/hyperlink" Target="https://zruchno.travel/News/New/3282?lang=ru" TargetMode="External"/><Relationship Id="rId127" Type="http://schemas.openxmlformats.org/officeDocument/2006/relationships/hyperlink" Target="https://studbooks.net/660702/turizm/mirovoy_opyt_sobytiynogo_turizma" TargetMode="External"/><Relationship Id="rId10" Type="http://schemas.openxmlformats.org/officeDocument/2006/relationships/diagramLayout" Target="diagrams/layout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diagramQuickStyle" Target="diagrams/quickStyle4.xml"/><Relationship Id="rId99" Type="http://schemas.openxmlformats.org/officeDocument/2006/relationships/diagramQuickStyle" Target="diagrams/quickStyle5.xml"/><Relationship Id="rId101" Type="http://schemas.microsoft.com/office/2007/relationships/diagramDrawing" Target="diagrams/drawing5.xml"/><Relationship Id="rId122" Type="http://schemas.openxmlformats.org/officeDocument/2006/relationships/hyperlink" Target="https://turvopros.com/luchshie-festivali-mira/" TargetMode="External"/><Relationship Id="rId130" Type="http://schemas.openxmlformats.org/officeDocument/2006/relationships/hyperlink" Target="https://yarmarok.in.ua/about/yarmarok-sohodni" TargetMode="External"/><Relationship Id="rId135" Type="http://schemas.openxmlformats.org/officeDocument/2006/relationships/hyperlink" Target="http://www.ukrtourism.com" TargetMode="External"/><Relationship Id="rId143" Type="http://schemas.openxmlformats.org/officeDocument/2006/relationships/image" Target="media/image69.jpg"/><Relationship Id="rId148" Type="http://schemas.openxmlformats.org/officeDocument/2006/relationships/image" Target="media/image74.jpg"/><Relationship Id="rId151" Type="http://schemas.openxmlformats.org/officeDocument/2006/relationships/image" Target="media/image77.jpeg"/><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16.png"/><Relationship Id="rId109" Type="http://schemas.openxmlformats.org/officeDocument/2006/relationships/hyperlink" Target="http://dspace.nuft.edu.ua/jspui/bitstream/123456789/8424/1/Eventtourism%20in%20Ukraine.pdf" TargetMode="Externa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diagramData" Target="diagrams/data5.xml"/><Relationship Id="rId104" Type="http://schemas.openxmlformats.org/officeDocument/2006/relationships/hyperlink" Target="http://www2.unwto.org/ru" TargetMode="External"/><Relationship Id="rId120" Type="http://schemas.openxmlformats.org/officeDocument/2006/relationships/hyperlink" Target="http://tourlib.net/statti_tourism/galasjuk" TargetMode="External"/><Relationship Id="rId125" Type="http://schemas.openxmlformats.org/officeDocument/2006/relationships/hyperlink" Target="http://nbuv.gov.ua/UJRN/gt_2015_34_17" TargetMode="External"/><Relationship Id="rId141" Type="http://schemas.openxmlformats.org/officeDocument/2006/relationships/hyperlink" Target="https://sunmag.me/interesnoe/festival-koachella.html" TargetMode="External"/><Relationship Id="rId146"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diagramData" Target="diagrams/data4.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1.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hyperlink" Target="http://nbuv.gov.ua/UJRN/nvnau_econ_2018_284_30" TargetMode="External"/><Relationship Id="rId115" Type="http://schemas.openxmlformats.org/officeDocument/2006/relationships/hyperlink" Target="http://reposit.nupp.edu.ua/bitstream/PoltNTU/10076/1/&#1052;&#1086;&#1084;&#1086;&#1090;%20&#1054;._242&#1058;&#1091;&#1088;&#1080;&#1079;&#1084;_&#1050;&#1056;%20&#1041;&#1072;&#1082;&#1072;&#1083;&#1072;&#1074;&#1088;&#1072;.pdf" TargetMode="External"/><Relationship Id="rId131" Type="http://schemas.openxmlformats.org/officeDocument/2006/relationships/hyperlink" Target="http://dspace.mnau.edu.ua/jspui/bitstream/123456789/10586/1/osnovi-menedzhmentu-tamarketingu-v-turizmi-mb-242.pdf" TargetMode="External"/><Relationship Id="rId136" Type="http://schemas.openxmlformats.org/officeDocument/2006/relationships/hyperlink" Target="http://nbuv.gov.ua/UJRN/Kis_2013_1_17" TargetMode="External"/><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78.jpeg"/><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diagramColors" Target="diagrams/colors5.xml"/><Relationship Id="rId105" Type="http://schemas.openxmlformats.org/officeDocument/2006/relationships/hyperlink" Target="https://calendate.com.ua/holiday/708" TargetMode="External"/><Relationship Id="rId126" Type="http://schemas.openxmlformats.org/officeDocument/2006/relationships/hyperlink" Target="https://studwood.net/1093662/turizm/teoretichni_osnovi_podiyevogo_turizmu" TargetMode="External"/><Relationship Id="rId147" Type="http://schemas.openxmlformats.org/officeDocument/2006/relationships/image" Target="media/image73.jp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diagramLayout" Target="diagrams/layout4.xml"/><Relationship Id="rId98" Type="http://schemas.openxmlformats.org/officeDocument/2006/relationships/diagramLayout" Target="diagrams/layout5.xml"/><Relationship Id="rId121" Type="http://schemas.openxmlformats.org/officeDocument/2006/relationships/hyperlink" Target="https://poglyad.tv/nazvani-najpopulyarnishi-krayiny-dlya-turyzmu-v-svitilidyruye-frantsiya-article" TargetMode="External"/><Relationship Id="rId142" Type="http://schemas.openxmlformats.org/officeDocument/2006/relationships/hyperlink" Target="http://www.advertology.ru/article17171.htm"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D3DC9-B3B7-47EA-9162-2F75FA95DA83}" type="doc">
      <dgm:prSet loTypeId="urn:microsoft.com/office/officeart/2008/layout/VerticalAccentList" loCatId="list" qsTypeId="urn:microsoft.com/office/officeart/2005/8/quickstyle/3d1" qsCatId="3D" csTypeId="urn:microsoft.com/office/officeart/2005/8/colors/colorful5" csCatId="colorful" phldr="1"/>
      <dgm:spPr/>
      <dgm:t>
        <a:bodyPr/>
        <a:lstStyle/>
        <a:p>
          <a:endParaRPr lang="ru-RU"/>
        </a:p>
      </dgm:t>
    </dgm:pt>
    <dgm:pt modelId="{531D0DDC-F380-41EE-89E7-C84C5B6117CD}">
      <dgm:prSet phldrT="[Текст]"/>
      <dgm:spPr/>
      <dgm:t>
        <a:bodyPr/>
        <a:lstStyle/>
        <a:p>
          <a:r>
            <a:rPr lang="ru-RU"/>
            <a:t>Гетц Д.</a:t>
          </a:r>
        </a:p>
      </dgm:t>
    </dgm:pt>
    <dgm:pt modelId="{C3C3ED6B-7F8A-4037-AC17-E954F80FE9A6}" type="parTrans" cxnId="{ECAA00EF-F5D0-437D-99C8-F964CA84BA8A}">
      <dgm:prSet/>
      <dgm:spPr/>
      <dgm:t>
        <a:bodyPr/>
        <a:lstStyle/>
        <a:p>
          <a:endParaRPr lang="ru-RU"/>
        </a:p>
      </dgm:t>
    </dgm:pt>
    <dgm:pt modelId="{D0473265-E808-4239-AC06-D3C3D0099C4E}" type="sibTrans" cxnId="{ECAA00EF-F5D0-437D-99C8-F964CA84BA8A}">
      <dgm:prSet/>
      <dgm:spPr/>
      <dgm:t>
        <a:bodyPr/>
        <a:lstStyle/>
        <a:p>
          <a:endParaRPr lang="ru-RU"/>
        </a:p>
      </dgm:t>
    </dgm:pt>
    <dgm:pt modelId="{7A3E2C3A-B781-4FD1-ABC0-1EE5A8BC3D23}">
      <dgm:prSet phldrT="[Текст]" custT="1"/>
      <dgm:spPr/>
      <dgm:t>
        <a:bodyPr/>
        <a:lstStyle/>
        <a:p>
          <a:r>
            <a:rPr lang="ru-RU" sz="900"/>
            <a:t>"Подієвий туризм - це вид туризму органіхований на відвідування місцевості в певний час, пов'язаний з якою-небудь подієюю".</a:t>
          </a:r>
        </a:p>
      </dgm:t>
    </dgm:pt>
    <dgm:pt modelId="{13D5B30C-E6C0-4E82-AD17-25689CDA9158}" type="parTrans" cxnId="{D0070ABD-B576-4CB2-A432-5C30E0BA0A6B}">
      <dgm:prSet/>
      <dgm:spPr/>
      <dgm:t>
        <a:bodyPr/>
        <a:lstStyle/>
        <a:p>
          <a:endParaRPr lang="ru-RU"/>
        </a:p>
      </dgm:t>
    </dgm:pt>
    <dgm:pt modelId="{8962A7BD-1832-4524-B428-51F9F31BE5E7}" type="sibTrans" cxnId="{D0070ABD-B576-4CB2-A432-5C30E0BA0A6B}">
      <dgm:prSet/>
      <dgm:spPr/>
      <dgm:t>
        <a:bodyPr/>
        <a:lstStyle/>
        <a:p>
          <a:endParaRPr lang="ru-RU"/>
        </a:p>
      </dgm:t>
    </dgm:pt>
    <dgm:pt modelId="{1D6B29DD-C295-49BA-BCEA-82A914FC2E1E}">
      <dgm:prSet phldrT="[Текст]"/>
      <dgm:spPr/>
      <dgm:t>
        <a:bodyPr/>
        <a:lstStyle/>
        <a:p>
          <a:r>
            <a:rPr lang="ru-RU"/>
            <a:t>Власова О.П.</a:t>
          </a:r>
        </a:p>
      </dgm:t>
    </dgm:pt>
    <dgm:pt modelId="{1E3633BA-48BB-4711-B212-637BB7224FBB}" type="parTrans" cxnId="{437E3690-2BE7-4E5D-82FA-ABCFAD3D0890}">
      <dgm:prSet/>
      <dgm:spPr/>
      <dgm:t>
        <a:bodyPr/>
        <a:lstStyle/>
        <a:p>
          <a:endParaRPr lang="ru-RU"/>
        </a:p>
      </dgm:t>
    </dgm:pt>
    <dgm:pt modelId="{CDB1DADD-02EF-40DE-B1CE-9A9ECCD3D50B}" type="sibTrans" cxnId="{437E3690-2BE7-4E5D-82FA-ABCFAD3D0890}">
      <dgm:prSet/>
      <dgm:spPr/>
      <dgm:t>
        <a:bodyPr/>
        <a:lstStyle/>
        <a:p>
          <a:endParaRPr lang="ru-RU"/>
        </a:p>
      </dgm:t>
    </dgm:pt>
    <dgm:pt modelId="{10C51AF4-0AF6-4613-923D-0B031FD8B7C0}">
      <dgm:prSet phldrT="[Текст]" custT="1"/>
      <dgm:spPr/>
      <dgm:t>
        <a:bodyPr/>
        <a:lstStyle/>
        <a:p>
          <a:r>
            <a:rPr lang="ru-RU" sz="900"/>
            <a:t>"Подієвий туризм - це запланована соціально-суспільна подія чи захід, який відбувається в певний час і з певною метою, і має певний резонанмс для суспільства".</a:t>
          </a:r>
        </a:p>
      </dgm:t>
    </dgm:pt>
    <dgm:pt modelId="{1632FA8F-A35F-4F86-BA5F-9EF35F50EB24}" type="parTrans" cxnId="{DDE8F7B3-AD37-4E1E-9976-7C4CD92A9181}">
      <dgm:prSet/>
      <dgm:spPr/>
      <dgm:t>
        <a:bodyPr/>
        <a:lstStyle/>
        <a:p>
          <a:endParaRPr lang="ru-RU"/>
        </a:p>
      </dgm:t>
    </dgm:pt>
    <dgm:pt modelId="{584857AB-BA0E-4308-864A-8B3FADB7EB1C}" type="sibTrans" cxnId="{DDE8F7B3-AD37-4E1E-9976-7C4CD92A9181}">
      <dgm:prSet/>
      <dgm:spPr/>
      <dgm:t>
        <a:bodyPr/>
        <a:lstStyle/>
        <a:p>
          <a:endParaRPr lang="ru-RU"/>
        </a:p>
      </dgm:t>
    </dgm:pt>
    <dgm:pt modelId="{A86C223E-861E-4D93-9AB8-8D2374ECB4AE}">
      <dgm:prSet phldrT="[Текст]" custT="1"/>
      <dgm:spPr/>
      <dgm:t>
        <a:bodyPr/>
        <a:lstStyle/>
        <a:p>
          <a:r>
            <a:rPr lang="ru-RU" sz="900"/>
            <a:t>"Подієвий туризм- це чудова атмосфера свята, індивідуальні умови відпочинку і незабутні враження".</a:t>
          </a:r>
        </a:p>
      </dgm:t>
    </dgm:pt>
    <dgm:pt modelId="{8AB5F7ED-4E57-4064-B9A8-CF1F1ED7E295}" type="parTrans" cxnId="{3BE8A66E-A8C0-4877-A748-5811810BBF79}">
      <dgm:prSet/>
      <dgm:spPr/>
      <dgm:t>
        <a:bodyPr/>
        <a:lstStyle/>
        <a:p>
          <a:endParaRPr lang="ru-RU"/>
        </a:p>
      </dgm:t>
    </dgm:pt>
    <dgm:pt modelId="{0E013BE4-5D68-44BE-8306-F4218E9C2772}" type="sibTrans" cxnId="{3BE8A66E-A8C0-4877-A748-5811810BBF79}">
      <dgm:prSet/>
      <dgm:spPr/>
      <dgm:t>
        <a:bodyPr/>
        <a:lstStyle/>
        <a:p>
          <a:endParaRPr lang="ru-RU"/>
        </a:p>
      </dgm:t>
    </dgm:pt>
    <dgm:pt modelId="{F369FC6B-47D0-4D15-AAAF-029D2E2838A0}">
      <dgm:prSet phldrT="[Текст]"/>
      <dgm:spPr/>
      <dgm:t>
        <a:bodyPr/>
        <a:lstStyle/>
        <a:p>
          <a:r>
            <a:rPr lang="ru-RU"/>
            <a:t>Кабушкін Н. І. </a:t>
          </a:r>
        </a:p>
      </dgm:t>
    </dgm:pt>
    <dgm:pt modelId="{790EE632-4DB8-403B-8485-6774C7F825CD}" type="parTrans" cxnId="{49C33CE9-CB27-40A2-8EA5-74D8E30AADAB}">
      <dgm:prSet/>
      <dgm:spPr/>
      <dgm:t>
        <a:bodyPr/>
        <a:lstStyle/>
        <a:p>
          <a:endParaRPr lang="ru-RU"/>
        </a:p>
      </dgm:t>
    </dgm:pt>
    <dgm:pt modelId="{8400DA1F-0C82-4376-ABD9-85E87FCE98A9}" type="sibTrans" cxnId="{49C33CE9-CB27-40A2-8EA5-74D8E30AADAB}">
      <dgm:prSet/>
      <dgm:spPr/>
      <dgm:t>
        <a:bodyPr/>
        <a:lstStyle/>
        <a:p>
          <a:endParaRPr lang="ru-RU"/>
        </a:p>
      </dgm:t>
    </dgm:pt>
    <dgm:pt modelId="{70C6B3C9-6797-4705-A42E-E6FDE0FE287B}">
      <dgm:prSet phldrT="[Текст]" custT="1"/>
      <dgm:spPr/>
      <dgm:t>
        <a:bodyPr/>
        <a:lstStyle/>
        <a:p>
          <a:r>
            <a:rPr lang="ru-RU" sz="900"/>
            <a:t>"Подієвий туризм - це вид туризму, при якому люди стають живими свідками найбільших подій в світі спорту, культури, мистецтва".</a:t>
          </a:r>
        </a:p>
      </dgm:t>
    </dgm:pt>
    <dgm:pt modelId="{4C508BD5-7FDE-4A35-A6BB-AC4B4F35145F}" type="parTrans" cxnId="{B9FF2BE9-2BF5-46EF-89CC-4037722431AC}">
      <dgm:prSet/>
      <dgm:spPr/>
      <dgm:t>
        <a:bodyPr/>
        <a:lstStyle/>
        <a:p>
          <a:endParaRPr lang="ru-RU"/>
        </a:p>
      </dgm:t>
    </dgm:pt>
    <dgm:pt modelId="{42ABE130-CBBD-47FD-B29A-BF37AB08C85D}" type="sibTrans" cxnId="{B9FF2BE9-2BF5-46EF-89CC-4037722431AC}">
      <dgm:prSet/>
      <dgm:spPr/>
      <dgm:t>
        <a:bodyPr/>
        <a:lstStyle/>
        <a:p>
          <a:endParaRPr lang="ru-RU"/>
        </a:p>
      </dgm:t>
    </dgm:pt>
    <dgm:pt modelId="{3AC8DEF5-8298-4CD3-9C29-8E601E00427B}">
      <dgm:prSet phldrT="[Текст]" custT="1"/>
      <dgm:spPr/>
      <dgm:t>
        <a:bodyPr/>
        <a:lstStyle/>
        <a:p>
          <a:r>
            <a:rPr lang="ru-RU" sz="900"/>
            <a:t>"Подієвий туризм - це комплексне поняття, що охоплює подію та сукупність заходів щодо його організації, міся і часу проведення, а також формування координації туристичних потоків до місця призначення".</a:t>
          </a:r>
        </a:p>
      </dgm:t>
    </dgm:pt>
    <dgm:pt modelId="{8B794F5E-7C78-4E61-B8EF-450FAFAEC846}" type="parTrans" cxnId="{2DDC73B6-21AB-40B9-9AAD-0C04981F17FA}">
      <dgm:prSet/>
      <dgm:spPr/>
      <dgm:t>
        <a:bodyPr/>
        <a:lstStyle/>
        <a:p>
          <a:endParaRPr lang="ru-RU"/>
        </a:p>
      </dgm:t>
    </dgm:pt>
    <dgm:pt modelId="{223A2025-6B73-4EF3-85A0-48E5FA920377}" type="sibTrans" cxnId="{2DDC73B6-21AB-40B9-9AAD-0C04981F17FA}">
      <dgm:prSet/>
      <dgm:spPr/>
      <dgm:t>
        <a:bodyPr/>
        <a:lstStyle/>
        <a:p>
          <a:endParaRPr lang="ru-RU"/>
        </a:p>
      </dgm:t>
    </dgm:pt>
    <dgm:pt modelId="{0046F794-43DD-4965-81FF-641F25FAF872}">
      <dgm:prSet phldrT="[Текст]"/>
      <dgm:spPr/>
      <dgm:t>
        <a:bodyPr/>
        <a:lstStyle/>
        <a:p>
          <a:r>
            <a:rPr lang="ru-RU"/>
            <a:t>Шаповалова І.</a:t>
          </a:r>
        </a:p>
      </dgm:t>
    </dgm:pt>
    <dgm:pt modelId="{587A2667-A9F5-4636-BB07-9D5A3C6745C3}" type="parTrans" cxnId="{7705B37A-D180-402E-83AC-39BD20D939FD}">
      <dgm:prSet/>
      <dgm:spPr/>
      <dgm:t>
        <a:bodyPr/>
        <a:lstStyle/>
        <a:p>
          <a:endParaRPr lang="ru-RU"/>
        </a:p>
      </dgm:t>
    </dgm:pt>
    <dgm:pt modelId="{864728C6-25EA-44BE-89F3-2F848A8537D6}" type="sibTrans" cxnId="{7705B37A-D180-402E-83AC-39BD20D939FD}">
      <dgm:prSet/>
      <dgm:spPr/>
      <dgm:t>
        <a:bodyPr/>
        <a:lstStyle/>
        <a:p>
          <a:endParaRPr lang="ru-RU"/>
        </a:p>
      </dgm:t>
    </dgm:pt>
    <dgm:pt modelId="{ECE67F77-A15B-4196-88A6-93F2AFC648EE}">
      <dgm:prSet phldrT="[Текст]"/>
      <dgm:spPr/>
      <dgm:t>
        <a:bodyPr/>
        <a:lstStyle/>
        <a:p>
          <a:r>
            <a:rPr lang="ru-RU"/>
            <a:t>Тішкіна Д.В. </a:t>
          </a:r>
        </a:p>
      </dgm:t>
    </dgm:pt>
    <dgm:pt modelId="{85E3DAB1-7014-4192-9C57-7A87EA0F5C14}" type="sibTrans" cxnId="{7E4BA0BE-F92E-4128-8E61-9BB4147B0563}">
      <dgm:prSet/>
      <dgm:spPr/>
      <dgm:t>
        <a:bodyPr/>
        <a:lstStyle/>
        <a:p>
          <a:endParaRPr lang="ru-RU"/>
        </a:p>
      </dgm:t>
    </dgm:pt>
    <dgm:pt modelId="{97B2D632-706E-4943-BD81-BE4482305B7C}" type="parTrans" cxnId="{7E4BA0BE-F92E-4128-8E61-9BB4147B0563}">
      <dgm:prSet/>
      <dgm:spPr/>
      <dgm:t>
        <a:bodyPr/>
        <a:lstStyle/>
        <a:p>
          <a:endParaRPr lang="ru-RU"/>
        </a:p>
      </dgm:t>
    </dgm:pt>
    <dgm:pt modelId="{BB3D91B2-9E4F-4874-8C38-1FA21BAB04BC}" type="pres">
      <dgm:prSet presAssocID="{E4DD3DC9-B3B7-47EA-9162-2F75FA95DA83}" presName="Name0" presStyleCnt="0">
        <dgm:presLayoutVars>
          <dgm:chMax/>
          <dgm:chPref/>
          <dgm:dir/>
        </dgm:presLayoutVars>
      </dgm:prSet>
      <dgm:spPr/>
      <dgm:t>
        <a:bodyPr/>
        <a:lstStyle/>
        <a:p>
          <a:endParaRPr lang="ru-RU"/>
        </a:p>
      </dgm:t>
    </dgm:pt>
    <dgm:pt modelId="{898970D6-7FBF-4659-914A-365E168B9D60}" type="pres">
      <dgm:prSet presAssocID="{531D0DDC-F380-41EE-89E7-C84C5B6117CD}" presName="parenttextcomposite" presStyleCnt="0"/>
      <dgm:spPr/>
    </dgm:pt>
    <dgm:pt modelId="{8AFCF5DB-7AE8-4F78-BEC8-05E522D35E65}" type="pres">
      <dgm:prSet presAssocID="{531D0DDC-F380-41EE-89E7-C84C5B6117CD}" presName="parenttext" presStyleLbl="revTx" presStyleIdx="0" presStyleCnt="5">
        <dgm:presLayoutVars>
          <dgm:chMax/>
          <dgm:chPref val="2"/>
          <dgm:bulletEnabled val="1"/>
        </dgm:presLayoutVars>
      </dgm:prSet>
      <dgm:spPr/>
      <dgm:t>
        <a:bodyPr/>
        <a:lstStyle/>
        <a:p>
          <a:endParaRPr lang="ru-RU"/>
        </a:p>
      </dgm:t>
    </dgm:pt>
    <dgm:pt modelId="{EE711DDD-CF22-44AC-A72C-B3CD6AEC7524}" type="pres">
      <dgm:prSet presAssocID="{531D0DDC-F380-41EE-89E7-C84C5B6117CD}" presName="composite" presStyleCnt="0"/>
      <dgm:spPr/>
    </dgm:pt>
    <dgm:pt modelId="{BF65FE95-EF24-4C7E-A993-1F15B0BAEE73}" type="pres">
      <dgm:prSet presAssocID="{531D0DDC-F380-41EE-89E7-C84C5B6117CD}" presName="chevron1" presStyleLbl="alignNode1" presStyleIdx="0" presStyleCnt="35"/>
      <dgm:spPr/>
    </dgm:pt>
    <dgm:pt modelId="{2E96E563-22DE-4A71-BB71-16F8CEE2E42C}" type="pres">
      <dgm:prSet presAssocID="{531D0DDC-F380-41EE-89E7-C84C5B6117CD}" presName="chevron2" presStyleLbl="alignNode1" presStyleIdx="1" presStyleCnt="35"/>
      <dgm:spPr/>
    </dgm:pt>
    <dgm:pt modelId="{545D7013-453C-4A57-BE51-CAECA4A1CEDB}" type="pres">
      <dgm:prSet presAssocID="{531D0DDC-F380-41EE-89E7-C84C5B6117CD}" presName="chevron3" presStyleLbl="alignNode1" presStyleIdx="2" presStyleCnt="35"/>
      <dgm:spPr/>
    </dgm:pt>
    <dgm:pt modelId="{21234BA1-B987-4180-80AF-A71219B67CC8}" type="pres">
      <dgm:prSet presAssocID="{531D0DDC-F380-41EE-89E7-C84C5B6117CD}" presName="chevron4" presStyleLbl="alignNode1" presStyleIdx="3" presStyleCnt="35"/>
      <dgm:spPr/>
    </dgm:pt>
    <dgm:pt modelId="{3A0072BC-7FEB-4619-8709-31081FE25D2D}" type="pres">
      <dgm:prSet presAssocID="{531D0DDC-F380-41EE-89E7-C84C5B6117CD}" presName="chevron5" presStyleLbl="alignNode1" presStyleIdx="4" presStyleCnt="35"/>
      <dgm:spPr/>
    </dgm:pt>
    <dgm:pt modelId="{24E1C005-D857-45FF-8F5F-35954D409CAA}" type="pres">
      <dgm:prSet presAssocID="{531D0DDC-F380-41EE-89E7-C84C5B6117CD}" presName="chevron6" presStyleLbl="alignNode1" presStyleIdx="5" presStyleCnt="35"/>
      <dgm:spPr/>
    </dgm:pt>
    <dgm:pt modelId="{CDF4FC1D-9652-40F5-A47B-122D3DD080AE}" type="pres">
      <dgm:prSet presAssocID="{531D0DDC-F380-41EE-89E7-C84C5B6117CD}" presName="chevron7" presStyleLbl="alignNode1" presStyleIdx="6" presStyleCnt="35"/>
      <dgm:spPr/>
    </dgm:pt>
    <dgm:pt modelId="{65149396-B95F-4A14-ACCD-5385DF8649D6}" type="pres">
      <dgm:prSet presAssocID="{531D0DDC-F380-41EE-89E7-C84C5B6117CD}" presName="childtext" presStyleLbl="solidFgAcc1" presStyleIdx="0" presStyleCnt="5">
        <dgm:presLayoutVars>
          <dgm:chMax/>
          <dgm:chPref val="0"/>
          <dgm:bulletEnabled val="1"/>
        </dgm:presLayoutVars>
      </dgm:prSet>
      <dgm:spPr/>
      <dgm:t>
        <a:bodyPr/>
        <a:lstStyle/>
        <a:p>
          <a:endParaRPr lang="ru-RU"/>
        </a:p>
      </dgm:t>
    </dgm:pt>
    <dgm:pt modelId="{9D1765DD-5550-4A6B-9B75-875D2B65D1A2}" type="pres">
      <dgm:prSet presAssocID="{D0473265-E808-4239-AC06-D3C3D0099C4E}" presName="sibTrans" presStyleCnt="0"/>
      <dgm:spPr/>
    </dgm:pt>
    <dgm:pt modelId="{DEF3D073-231B-47AD-9CB6-8794DCAEE88E}" type="pres">
      <dgm:prSet presAssocID="{1D6B29DD-C295-49BA-BCEA-82A914FC2E1E}" presName="parenttextcomposite" presStyleCnt="0"/>
      <dgm:spPr/>
    </dgm:pt>
    <dgm:pt modelId="{5509E2C2-BEB6-4B56-B040-5EB7374B0F0A}" type="pres">
      <dgm:prSet presAssocID="{1D6B29DD-C295-49BA-BCEA-82A914FC2E1E}" presName="parenttext" presStyleLbl="revTx" presStyleIdx="1" presStyleCnt="5">
        <dgm:presLayoutVars>
          <dgm:chMax/>
          <dgm:chPref val="2"/>
          <dgm:bulletEnabled val="1"/>
        </dgm:presLayoutVars>
      </dgm:prSet>
      <dgm:spPr/>
      <dgm:t>
        <a:bodyPr/>
        <a:lstStyle/>
        <a:p>
          <a:endParaRPr lang="ru-RU"/>
        </a:p>
      </dgm:t>
    </dgm:pt>
    <dgm:pt modelId="{12ACFD3C-4BE8-4EB0-A465-730F4B5F93EC}" type="pres">
      <dgm:prSet presAssocID="{1D6B29DD-C295-49BA-BCEA-82A914FC2E1E}" presName="composite" presStyleCnt="0"/>
      <dgm:spPr/>
    </dgm:pt>
    <dgm:pt modelId="{84B7F8E2-CC6D-4D1A-9852-6AD9DB253462}" type="pres">
      <dgm:prSet presAssocID="{1D6B29DD-C295-49BA-BCEA-82A914FC2E1E}" presName="chevron1" presStyleLbl="alignNode1" presStyleIdx="7" presStyleCnt="35"/>
      <dgm:spPr/>
    </dgm:pt>
    <dgm:pt modelId="{D5CFCE88-83D0-488D-B65A-22ECD405343F}" type="pres">
      <dgm:prSet presAssocID="{1D6B29DD-C295-49BA-BCEA-82A914FC2E1E}" presName="chevron2" presStyleLbl="alignNode1" presStyleIdx="8" presStyleCnt="35"/>
      <dgm:spPr/>
    </dgm:pt>
    <dgm:pt modelId="{2115BA17-1D99-4BAB-A191-40E5B4B2977B}" type="pres">
      <dgm:prSet presAssocID="{1D6B29DD-C295-49BA-BCEA-82A914FC2E1E}" presName="chevron3" presStyleLbl="alignNode1" presStyleIdx="9" presStyleCnt="35"/>
      <dgm:spPr/>
    </dgm:pt>
    <dgm:pt modelId="{12328654-B71D-44B5-9A17-A2BE92F7B804}" type="pres">
      <dgm:prSet presAssocID="{1D6B29DD-C295-49BA-BCEA-82A914FC2E1E}" presName="chevron4" presStyleLbl="alignNode1" presStyleIdx="10" presStyleCnt="35"/>
      <dgm:spPr/>
    </dgm:pt>
    <dgm:pt modelId="{EB1E72A3-2CF1-446E-B999-86B2130509AF}" type="pres">
      <dgm:prSet presAssocID="{1D6B29DD-C295-49BA-BCEA-82A914FC2E1E}" presName="chevron5" presStyleLbl="alignNode1" presStyleIdx="11" presStyleCnt="35"/>
      <dgm:spPr/>
    </dgm:pt>
    <dgm:pt modelId="{2685CEC1-F398-4868-987D-7F450F13810A}" type="pres">
      <dgm:prSet presAssocID="{1D6B29DD-C295-49BA-BCEA-82A914FC2E1E}" presName="chevron6" presStyleLbl="alignNode1" presStyleIdx="12" presStyleCnt="35"/>
      <dgm:spPr/>
    </dgm:pt>
    <dgm:pt modelId="{B4FEFB47-88DD-4255-A0BC-8A8148AD0B8D}" type="pres">
      <dgm:prSet presAssocID="{1D6B29DD-C295-49BA-BCEA-82A914FC2E1E}" presName="chevron7" presStyleLbl="alignNode1" presStyleIdx="13" presStyleCnt="35"/>
      <dgm:spPr/>
    </dgm:pt>
    <dgm:pt modelId="{EE6B20C3-9041-499E-9AA6-DF0BEA706C22}" type="pres">
      <dgm:prSet presAssocID="{1D6B29DD-C295-49BA-BCEA-82A914FC2E1E}" presName="childtext" presStyleLbl="solidFgAcc1" presStyleIdx="1" presStyleCnt="5">
        <dgm:presLayoutVars>
          <dgm:chMax/>
          <dgm:chPref val="0"/>
          <dgm:bulletEnabled val="1"/>
        </dgm:presLayoutVars>
      </dgm:prSet>
      <dgm:spPr/>
      <dgm:t>
        <a:bodyPr/>
        <a:lstStyle/>
        <a:p>
          <a:endParaRPr lang="ru-RU"/>
        </a:p>
      </dgm:t>
    </dgm:pt>
    <dgm:pt modelId="{92A7FEF8-ECB8-416C-9D9C-385CB5865FC6}" type="pres">
      <dgm:prSet presAssocID="{CDB1DADD-02EF-40DE-B1CE-9A9ECCD3D50B}" presName="sibTrans" presStyleCnt="0"/>
      <dgm:spPr/>
    </dgm:pt>
    <dgm:pt modelId="{D2CCAE38-929D-451A-B768-3C1FFBB019E6}" type="pres">
      <dgm:prSet presAssocID="{F369FC6B-47D0-4D15-AAAF-029D2E2838A0}" presName="parenttextcomposite" presStyleCnt="0"/>
      <dgm:spPr/>
    </dgm:pt>
    <dgm:pt modelId="{268BE581-DA1E-4470-87C5-F63A3BD47655}" type="pres">
      <dgm:prSet presAssocID="{F369FC6B-47D0-4D15-AAAF-029D2E2838A0}" presName="parenttext" presStyleLbl="revTx" presStyleIdx="2" presStyleCnt="5">
        <dgm:presLayoutVars>
          <dgm:chMax/>
          <dgm:chPref val="2"/>
          <dgm:bulletEnabled val="1"/>
        </dgm:presLayoutVars>
      </dgm:prSet>
      <dgm:spPr/>
      <dgm:t>
        <a:bodyPr/>
        <a:lstStyle/>
        <a:p>
          <a:endParaRPr lang="ru-RU"/>
        </a:p>
      </dgm:t>
    </dgm:pt>
    <dgm:pt modelId="{8653C38E-2708-4E34-AEB4-D47625CD8B08}" type="pres">
      <dgm:prSet presAssocID="{F369FC6B-47D0-4D15-AAAF-029D2E2838A0}" presName="composite" presStyleCnt="0"/>
      <dgm:spPr/>
    </dgm:pt>
    <dgm:pt modelId="{036EDFB9-471D-4C4A-8466-EEE1E03909D7}" type="pres">
      <dgm:prSet presAssocID="{F369FC6B-47D0-4D15-AAAF-029D2E2838A0}" presName="chevron1" presStyleLbl="alignNode1" presStyleIdx="14" presStyleCnt="35"/>
      <dgm:spPr/>
    </dgm:pt>
    <dgm:pt modelId="{10FD83CD-C1AA-4793-A25C-DA6FC32932E3}" type="pres">
      <dgm:prSet presAssocID="{F369FC6B-47D0-4D15-AAAF-029D2E2838A0}" presName="chevron2" presStyleLbl="alignNode1" presStyleIdx="15" presStyleCnt="35"/>
      <dgm:spPr/>
    </dgm:pt>
    <dgm:pt modelId="{C83CF325-701C-4E7A-89A1-5F6F394E5EE7}" type="pres">
      <dgm:prSet presAssocID="{F369FC6B-47D0-4D15-AAAF-029D2E2838A0}" presName="chevron3" presStyleLbl="alignNode1" presStyleIdx="16" presStyleCnt="35"/>
      <dgm:spPr/>
    </dgm:pt>
    <dgm:pt modelId="{3589E13C-D476-4A68-975C-2B561056F085}" type="pres">
      <dgm:prSet presAssocID="{F369FC6B-47D0-4D15-AAAF-029D2E2838A0}" presName="chevron4" presStyleLbl="alignNode1" presStyleIdx="17" presStyleCnt="35"/>
      <dgm:spPr/>
    </dgm:pt>
    <dgm:pt modelId="{3F4EABCA-9546-45CE-BD35-6F3383D80EB3}" type="pres">
      <dgm:prSet presAssocID="{F369FC6B-47D0-4D15-AAAF-029D2E2838A0}" presName="chevron5" presStyleLbl="alignNode1" presStyleIdx="18" presStyleCnt="35"/>
      <dgm:spPr/>
    </dgm:pt>
    <dgm:pt modelId="{7E5C8CE2-4DD0-4BA1-AE74-6BF76DC7A1B1}" type="pres">
      <dgm:prSet presAssocID="{F369FC6B-47D0-4D15-AAAF-029D2E2838A0}" presName="chevron6" presStyleLbl="alignNode1" presStyleIdx="19" presStyleCnt="35"/>
      <dgm:spPr/>
    </dgm:pt>
    <dgm:pt modelId="{1BBE2C40-7595-4848-92C2-92F9F510BA6A}" type="pres">
      <dgm:prSet presAssocID="{F369FC6B-47D0-4D15-AAAF-029D2E2838A0}" presName="chevron7" presStyleLbl="alignNode1" presStyleIdx="20" presStyleCnt="35"/>
      <dgm:spPr/>
    </dgm:pt>
    <dgm:pt modelId="{8D2713E7-C95A-484E-95C1-6BAD311F0428}" type="pres">
      <dgm:prSet presAssocID="{F369FC6B-47D0-4D15-AAAF-029D2E2838A0}" presName="childtext" presStyleLbl="solidFgAcc1" presStyleIdx="2" presStyleCnt="5">
        <dgm:presLayoutVars>
          <dgm:chMax/>
          <dgm:chPref val="0"/>
          <dgm:bulletEnabled val="1"/>
        </dgm:presLayoutVars>
      </dgm:prSet>
      <dgm:spPr/>
      <dgm:t>
        <a:bodyPr/>
        <a:lstStyle/>
        <a:p>
          <a:endParaRPr lang="ru-RU"/>
        </a:p>
      </dgm:t>
    </dgm:pt>
    <dgm:pt modelId="{5674D848-8765-4152-A587-BEA49302803A}" type="pres">
      <dgm:prSet presAssocID="{8400DA1F-0C82-4376-ABD9-85E87FCE98A9}" presName="sibTrans" presStyleCnt="0"/>
      <dgm:spPr/>
    </dgm:pt>
    <dgm:pt modelId="{F55A9356-1BCE-438B-BA24-58A03B9D79A6}" type="pres">
      <dgm:prSet presAssocID="{ECE67F77-A15B-4196-88A6-93F2AFC648EE}" presName="parenttextcomposite" presStyleCnt="0"/>
      <dgm:spPr/>
    </dgm:pt>
    <dgm:pt modelId="{A40E12F3-BCE7-43BC-85A0-D1A9B03D2A8D}" type="pres">
      <dgm:prSet presAssocID="{ECE67F77-A15B-4196-88A6-93F2AFC648EE}" presName="parenttext" presStyleLbl="revTx" presStyleIdx="3" presStyleCnt="5">
        <dgm:presLayoutVars>
          <dgm:chMax/>
          <dgm:chPref val="2"/>
          <dgm:bulletEnabled val="1"/>
        </dgm:presLayoutVars>
      </dgm:prSet>
      <dgm:spPr/>
      <dgm:t>
        <a:bodyPr/>
        <a:lstStyle/>
        <a:p>
          <a:endParaRPr lang="ru-RU"/>
        </a:p>
      </dgm:t>
    </dgm:pt>
    <dgm:pt modelId="{3C295F16-0978-4500-8DB2-8478A0EB75B1}" type="pres">
      <dgm:prSet presAssocID="{ECE67F77-A15B-4196-88A6-93F2AFC648EE}" presName="composite" presStyleCnt="0"/>
      <dgm:spPr/>
    </dgm:pt>
    <dgm:pt modelId="{BBC99D49-BA24-4F05-B427-99C5B4A3662A}" type="pres">
      <dgm:prSet presAssocID="{ECE67F77-A15B-4196-88A6-93F2AFC648EE}" presName="chevron1" presStyleLbl="alignNode1" presStyleIdx="21" presStyleCnt="35"/>
      <dgm:spPr/>
    </dgm:pt>
    <dgm:pt modelId="{ABA662A4-8218-41D8-B452-0A6331016A07}" type="pres">
      <dgm:prSet presAssocID="{ECE67F77-A15B-4196-88A6-93F2AFC648EE}" presName="chevron2" presStyleLbl="alignNode1" presStyleIdx="22" presStyleCnt="35"/>
      <dgm:spPr/>
    </dgm:pt>
    <dgm:pt modelId="{F7075AD7-DD95-4C52-B80C-B7A565B311BA}" type="pres">
      <dgm:prSet presAssocID="{ECE67F77-A15B-4196-88A6-93F2AFC648EE}" presName="chevron3" presStyleLbl="alignNode1" presStyleIdx="23" presStyleCnt="35"/>
      <dgm:spPr/>
    </dgm:pt>
    <dgm:pt modelId="{283CF8E7-8838-4DF3-B20D-193C697B58C8}" type="pres">
      <dgm:prSet presAssocID="{ECE67F77-A15B-4196-88A6-93F2AFC648EE}" presName="chevron4" presStyleLbl="alignNode1" presStyleIdx="24" presStyleCnt="35"/>
      <dgm:spPr/>
    </dgm:pt>
    <dgm:pt modelId="{DA47CB07-14D0-4046-B157-BAA67DDD066A}" type="pres">
      <dgm:prSet presAssocID="{ECE67F77-A15B-4196-88A6-93F2AFC648EE}" presName="chevron5" presStyleLbl="alignNode1" presStyleIdx="25" presStyleCnt="35"/>
      <dgm:spPr/>
    </dgm:pt>
    <dgm:pt modelId="{9D7A2AF1-8967-48AC-9778-CBE648DF1789}" type="pres">
      <dgm:prSet presAssocID="{ECE67F77-A15B-4196-88A6-93F2AFC648EE}" presName="chevron6" presStyleLbl="alignNode1" presStyleIdx="26" presStyleCnt="35"/>
      <dgm:spPr/>
    </dgm:pt>
    <dgm:pt modelId="{B464646C-A8D0-471C-BF74-8B0EAE1B0148}" type="pres">
      <dgm:prSet presAssocID="{ECE67F77-A15B-4196-88A6-93F2AFC648EE}" presName="chevron7" presStyleLbl="alignNode1" presStyleIdx="27" presStyleCnt="35"/>
      <dgm:spPr/>
    </dgm:pt>
    <dgm:pt modelId="{C7A632CF-0409-43AB-8509-2D3A559B06D3}" type="pres">
      <dgm:prSet presAssocID="{ECE67F77-A15B-4196-88A6-93F2AFC648EE}" presName="childtext" presStyleLbl="solidFgAcc1" presStyleIdx="3" presStyleCnt="5">
        <dgm:presLayoutVars>
          <dgm:chMax/>
          <dgm:chPref val="0"/>
          <dgm:bulletEnabled val="1"/>
        </dgm:presLayoutVars>
      </dgm:prSet>
      <dgm:spPr/>
      <dgm:t>
        <a:bodyPr/>
        <a:lstStyle/>
        <a:p>
          <a:endParaRPr lang="ru-RU"/>
        </a:p>
      </dgm:t>
    </dgm:pt>
    <dgm:pt modelId="{D485F4FA-0ABE-49C8-A161-3D4667FAD0E1}" type="pres">
      <dgm:prSet presAssocID="{85E3DAB1-7014-4192-9C57-7A87EA0F5C14}" presName="sibTrans" presStyleCnt="0"/>
      <dgm:spPr/>
    </dgm:pt>
    <dgm:pt modelId="{8DAB5C42-FE3D-4684-8A6C-32A254F9AB6E}" type="pres">
      <dgm:prSet presAssocID="{0046F794-43DD-4965-81FF-641F25FAF872}" presName="parenttextcomposite" presStyleCnt="0"/>
      <dgm:spPr/>
    </dgm:pt>
    <dgm:pt modelId="{66F5A30C-D81D-471F-BA38-723F2A9CF793}" type="pres">
      <dgm:prSet presAssocID="{0046F794-43DD-4965-81FF-641F25FAF872}" presName="parenttext" presStyleLbl="revTx" presStyleIdx="4" presStyleCnt="5">
        <dgm:presLayoutVars>
          <dgm:chMax/>
          <dgm:chPref val="2"/>
          <dgm:bulletEnabled val="1"/>
        </dgm:presLayoutVars>
      </dgm:prSet>
      <dgm:spPr/>
      <dgm:t>
        <a:bodyPr/>
        <a:lstStyle/>
        <a:p>
          <a:endParaRPr lang="ru-RU"/>
        </a:p>
      </dgm:t>
    </dgm:pt>
    <dgm:pt modelId="{3E10C220-5762-4D19-BC5B-D272CE417BE9}" type="pres">
      <dgm:prSet presAssocID="{0046F794-43DD-4965-81FF-641F25FAF872}" presName="composite" presStyleCnt="0"/>
      <dgm:spPr/>
    </dgm:pt>
    <dgm:pt modelId="{AC806287-1687-49AD-9C5A-C4CE44CA0E32}" type="pres">
      <dgm:prSet presAssocID="{0046F794-43DD-4965-81FF-641F25FAF872}" presName="chevron1" presStyleLbl="alignNode1" presStyleIdx="28" presStyleCnt="35"/>
      <dgm:spPr/>
    </dgm:pt>
    <dgm:pt modelId="{92E5A656-E5C2-461A-BB2D-1EFB1B7C8357}" type="pres">
      <dgm:prSet presAssocID="{0046F794-43DD-4965-81FF-641F25FAF872}" presName="chevron2" presStyleLbl="alignNode1" presStyleIdx="29" presStyleCnt="35"/>
      <dgm:spPr/>
    </dgm:pt>
    <dgm:pt modelId="{A6BDDD98-FFE8-418D-8700-B475676FCD02}" type="pres">
      <dgm:prSet presAssocID="{0046F794-43DD-4965-81FF-641F25FAF872}" presName="chevron3" presStyleLbl="alignNode1" presStyleIdx="30" presStyleCnt="35"/>
      <dgm:spPr/>
    </dgm:pt>
    <dgm:pt modelId="{3DE5A2B2-B7FC-41A2-AA48-5914E99C87A8}" type="pres">
      <dgm:prSet presAssocID="{0046F794-43DD-4965-81FF-641F25FAF872}" presName="chevron4" presStyleLbl="alignNode1" presStyleIdx="31" presStyleCnt="35"/>
      <dgm:spPr/>
    </dgm:pt>
    <dgm:pt modelId="{3FDE343B-2865-4963-8077-D510C51F3029}" type="pres">
      <dgm:prSet presAssocID="{0046F794-43DD-4965-81FF-641F25FAF872}" presName="chevron5" presStyleLbl="alignNode1" presStyleIdx="32" presStyleCnt="35"/>
      <dgm:spPr/>
    </dgm:pt>
    <dgm:pt modelId="{4A2FC19F-7CAF-4E85-9DFC-732A226F6106}" type="pres">
      <dgm:prSet presAssocID="{0046F794-43DD-4965-81FF-641F25FAF872}" presName="chevron6" presStyleLbl="alignNode1" presStyleIdx="33" presStyleCnt="35"/>
      <dgm:spPr/>
    </dgm:pt>
    <dgm:pt modelId="{40611FCD-51A5-4D4B-9A3C-AA9535A134AE}" type="pres">
      <dgm:prSet presAssocID="{0046F794-43DD-4965-81FF-641F25FAF872}" presName="chevron7" presStyleLbl="alignNode1" presStyleIdx="34" presStyleCnt="35"/>
      <dgm:spPr/>
    </dgm:pt>
    <dgm:pt modelId="{204A1DEF-E113-4062-8461-B43C60B3620A}" type="pres">
      <dgm:prSet presAssocID="{0046F794-43DD-4965-81FF-641F25FAF872}" presName="childtext" presStyleLbl="solidFgAcc1" presStyleIdx="4" presStyleCnt="5">
        <dgm:presLayoutVars>
          <dgm:chMax/>
          <dgm:chPref val="0"/>
          <dgm:bulletEnabled val="1"/>
        </dgm:presLayoutVars>
      </dgm:prSet>
      <dgm:spPr/>
      <dgm:t>
        <a:bodyPr/>
        <a:lstStyle/>
        <a:p>
          <a:endParaRPr lang="ru-RU"/>
        </a:p>
      </dgm:t>
    </dgm:pt>
  </dgm:ptLst>
  <dgm:cxnLst>
    <dgm:cxn modelId="{B93D8D64-0FE1-41F0-8EC3-1130C2AB08B0}" type="presOf" srcId="{3AC8DEF5-8298-4CD3-9C29-8E601E00427B}" destId="{204A1DEF-E113-4062-8461-B43C60B3620A}" srcOrd="0" destOrd="0" presId="urn:microsoft.com/office/officeart/2008/layout/VerticalAccentList"/>
    <dgm:cxn modelId="{B9FF2BE9-2BF5-46EF-89CC-4037722431AC}" srcId="{ECE67F77-A15B-4196-88A6-93F2AFC648EE}" destId="{70C6B3C9-6797-4705-A42E-E6FDE0FE287B}" srcOrd="0" destOrd="0" parTransId="{4C508BD5-7FDE-4A35-A6BB-AC4B4F35145F}" sibTransId="{42ABE130-CBBD-47FD-B29A-BF37AB08C85D}"/>
    <dgm:cxn modelId="{23271392-9A61-496A-A86F-A1FDDFAAF91B}" type="presOf" srcId="{E4DD3DC9-B3B7-47EA-9162-2F75FA95DA83}" destId="{BB3D91B2-9E4F-4874-8C38-1FA21BAB04BC}" srcOrd="0" destOrd="0" presId="urn:microsoft.com/office/officeart/2008/layout/VerticalAccentList"/>
    <dgm:cxn modelId="{2CB95054-E0AA-40D3-B989-CE711CF3AB1B}" type="presOf" srcId="{1D6B29DD-C295-49BA-BCEA-82A914FC2E1E}" destId="{5509E2C2-BEB6-4B56-B040-5EB7374B0F0A}" srcOrd="0" destOrd="0" presId="urn:microsoft.com/office/officeart/2008/layout/VerticalAccentList"/>
    <dgm:cxn modelId="{3BE8A66E-A8C0-4877-A748-5811810BBF79}" srcId="{F369FC6B-47D0-4D15-AAAF-029D2E2838A0}" destId="{A86C223E-861E-4D93-9AB8-8D2374ECB4AE}" srcOrd="0" destOrd="0" parTransId="{8AB5F7ED-4E57-4064-B9A8-CF1F1ED7E295}" sibTransId="{0E013BE4-5D68-44BE-8306-F4218E9C2772}"/>
    <dgm:cxn modelId="{DEBA1A8C-132A-47C1-B4C7-12C51B788454}" type="presOf" srcId="{0046F794-43DD-4965-81FF-641F25FAF872}" destId="{66F5A30C-D81D-471F-BA38-723F2A9CF793}" srcOrd="0" destOrd="0" presId="urn:microsoft.com/office/officeart/2008/layout/VerticalAccentList"/>
    <dgm:cxn modelId="{8AAB6E7F-4E47-42AB-98BB-A4C306C6743C}" type="presOf" srcId="{F369FC6B-47D0-4D15-AAAF-029D2E2838A0}" destId="{268BE581-DA1E-4470-87C5-F63A3BD47655}" srcOrd="0" destOrd="0" presId="urn:microsoft.com/office/officeart/2008/layout/VerticalAccentList"/>
    <dgm:cxn modelId="{DDE8F7B3-AD37-4E1E-9976-7C4CD92A9181}" srcId="{1D6B29DD-C295-49BA-BCEA-82A914FC2E1E}" destId="{10C51AF4-0AF6-4613-923D-0B031FD8B7C0}" srcOrd="0" destOrd="0" parTransId="{1632FA8F-A35F-4F86-BA5F-9EF35F50EB24}" sibTransId="{584857AB-BA0E-4308-864A-8B3FADB7EB1C}"/>
    <dgm:cxn modelId="{2DDC73B6-21AB-40B9-9AAD-0C04981F17FA}" srcId="{0046F794-43DD-4965-81FF-641F25FAF872}" destId="{3AC8DEF5-8298-4CD3-9C29-8E601E00427B}" srcOrd="0" destOrd="0" parTransId="{8B794F5E-7C78-4E61-B8EF-450FAFAEC846}" sibTransId="{223A2025-6B73-4EF3-85A0-48E5FA920377}"/>
    <dgm:cxn modelId="{437E3690-2BE7-4E5D-82FA-ABCFAD3D0890}" srcId="{E4DD3DC9-B3B7-47EA-9162-2F75FA95DA83}" destId="{1D6B29DD-C295-49BA-BCEA-82A914FC2E1E}" srcOrd="1" destOrd="0" parTransId="{1E3633BA-48BB-4711-B212-637BB7224FBB}" sibTransId="{CDB1DADD-02EF-40DE-B1CE-9A9ECCD3D50B}"/>
    <dgm:cxn modelId="{49C33CE9-CB27-40A2-8EA5-74D8E30AADAB}" srcId="{E4DD3DC9-B3B7-47EA-9162-2F75FA95DA83}" destId="{F369FC6B-47D0-4D15-AAAF-029D2E2838A0}" srcOrd="2" destOrd="0" parTransId="{790EE632-4DB8-403B-8485-6774C7F825CD}" sibTransId="{8400DA1F-0C82-4376-ABD9-85E87FCE98A9}"/>
    <dgm:cxn modelId="{D0070ABD-B576-4CB2-A432-5C30E0BA0A6B}" srcId="{531D0DDC-F380-41EE-89E7-C84C5B6117CD}" destId="{7A3E2C3A-B781-4FD1-ABC0-1EE5A8BC3D23}" srcOrd="0" destOrd="0" parTransId="{13D5B30C-E6C0-4E82-AD17-25689CDA9158}" sibTransId="{8962A7BD-1832-4524-B428-51F9F31BE5E7}"/>
    <dgm:cxn modelId="{A00FAAC5-7186-43F2-A995-283BCBC12F03}" type="presOf" srcId="{531D0DDC-F380-41EE-89E7-C84C5B6117CD}" destId="{8AFCF5DB-7AE8-4F78-BEC8-05E522D35E65}" srcOrd="0" destOrd="0" presId="urn:microsoft.com/office/officeart/2008/layout/VerticalAccentList"/>
    <dgm:cxn modelId="{6AC7654F-C127-40A4-84B6-1EAD8A1C4E27}" type="presOf" srcId="{ECE67F77-A15B-4196-88A6-93F2AFC648EE}" destId="{A40E12F3-BCE7-43BC-85A0-D1A9B03D2A8D}" srcOrd="0" destOrd="0" presId="urn:microsoft.com/office/officeart/2008/layout/VerticalAccentList"/>
    <dgm:cxn modelId="{7705B37A-D180-402E-83AC-39BD20D939FD}" srcId="{E4DD3DC9-B3B7-47EA-9162-2F75FA95DA83}" destId="{0046F794-43DD-4965-81FF-641F25FAF872}" srcOrd="4" destOrd="0" parTransId="{587A2667-A9F5-4636-BB07-9D5A3C6745C3}" sibTransId="{864728C6-25EA-44BE-89F3-2F848A8537D6}"/>
    <dgm:cxn modelId="{4021E9D2-9F61-4228-896D-703BC45FF5DE}" type="presOf" srcId="{10C51AF4-0AF6-4613-923D-0B031FD8B7C0}" destId="{EE6B20C3-9041-499E-9AA6-DF0BEA706C22}" srcOrd="0" destOrd="0" presId="urn:microsoft.com/office/officeart/2008/layout/VerticalAccentList"/>
    <dgm:cxn modelId="{484E8F11-6E17-4468-9C1A-3E908D0DC926}" type="presOf" srcId="{70C6B3C9-6797-4705-A42E-E6FDE0FE287B}" destId="{C7A632CF-0409-43AB-8509-2D3A559B06D3}" srcOrd="0" destOrd="0" presId="urn:microsoft.com/office/officeart/2008/layout/VerticalAccentList"/>
    <dgm:cxn modelId="{1A6B9AB5-341E-4368-A2F3-0144FD875546}" type="presOf" srcId="{A86C223E-861E-4D93-9AB8-8D2374ECB4AE}" destId="{8D2713E7-C95A-484E-95C1-6BAD311F0428}" srcOrd="0" destOrd="0" presId="urn:microsoft.com/office/officeart/2008/layout/VerticalAccentList"/>
    <dgm:cxn modelId="{7E4BA0BE-F92E-4128-8E61-9BB4147B0563}" srcId="{E4DD3DC9-B3B7-47EA-9162-2F75FA95DA83}" destId="{ECE67F77-A15B-4196-88A6-93F2AFC648EE}" srcOrd="3" destOrd="0" parTransId="{97B2D632-706E-4943-BD81-BE4482305B7C}" sibTransId="{85E3DAB1-7014-4192-9C57-7A87EA0F5C14}"/>
    <dgm:cxn modelId="{ECAA00EF-F5D0-437D-99C8-F964CA84BA8A}" srcId="{E4DD3DC9-B3B7-47EA-9162-2F75FA95DA83}" destId="{531D0DDC-F380-41EE-89E7-C84C5B6117CD}" srcOrd="0" destOrd="0" parTransId="{C3C3ED6B-7F8A-4037-AC17-E954F80FE9A6}" sibTransId="{D0473265-E808-4239-AC06-D3C3D0099C4E}"/>
    <dgm:cxn modelId="{98FD5A79-2CD8-421B-B769-0E11D5074949}" type="presOf" srcId="{7A3E2C3A-B781-4FD1-ABC0-1EE5A8BC3D23}" destId="{65149396-B95F-4A14-ACCD-5385DF8649D6}" srcOrd="0" destOrd="0" presId="urn:microsoft.com/office/officeart/2008/layout/VerticalAccentList"/>
    <dgm:cxn modelId="{963D5E07-623C-4207-8AB2-6E23D3E54E21}" type="presParOf" srcId="{BB3D91B2-9E4F-4874-8C38-1FA21BAB04BC}" destId="{898970D6-7FBF-4659-914A-365E168B9D60}" srcOrd="0" destOrd="0" presId="urn:microsoft.com/office/officeart/2008/layout/VerticalAccentList"/>
    <dgm:cxn modelId="{5309115B-C30C-4F7C-A9DC-56F6F8A450C6}" type="presParOf" srcId="{898970D6-7FBF-4659-914A-365E168B9D60}" destId="{8AFCF5DB-7AE8-4F78-BEC8-05E522D35E65}" srcOrd="0" destOrd="0" presId="urn:microsoft.com/office/officeart/2008/layout/VerticalAccentList"/>
    <dgm:cxn modelId="{20FF091F-E7EC-4219-8451-2228FBB531F7}" type="presParOf" srcId="{BB3D91B2-9E4F-4874-8C38-1FA21BAB04BC}" destId="{EE711DDD-CF22-44AC-A72C-B3CD6AEC7524}" srcOrd="1" destOrd="0" presId="urn:microsoft.com/office/officeart/2008/layout/VerticalAccentList"/>
    <dgm:cxn modelId="{483CEB4C-C24E-4272-AAEC-735688E4BA01}" type="presParOf" srcId="{EE711DDD-CF22-44AC-A72C-B3CD6AEC7524}" destId="{BF65FE95-EF24-4C7E-A993-1F15B0BAEE73}" srcOrd="0" destOrd="0" presId="urn:microsoft.com/office/officeart/2008/layout/VerticalAccentList"/>
    <dgm:cxn modelId="{A6E992CE-096D-4D2E-9157-861D4662158F}" type="presParOf" srcId="{EE711DDD-CF22-44AC-A72C-B3CD6AEC7524}" destId="{2E96E563-22DE-4A71-BB71-16F8CEE2E42C}" srcOrd="1" destOrd="0" presId="urn:microsoft.com/office/officeart/2008/layout/VerticalAccentList"/>
    <dgm:cxn modelId="{C54A54AA-F312-497D-9B77-4B2510B1FA84}" type="presParOf" srcId="{EE711DDD-CF22-44AC-A72C-B3CD6AEC7524}" destId="{545D7013-453C-4A57-BE51-CAECA4A1CEDB}" srcOrd="2" destOrd="0" presId="urn:microsoft.com/office/officeart/2008/layout/VerticalAccentList"/>
    <dgm:cxn modelId="{03097A53-DCAD-4719-93F9-F530FC85F706}" type="presParOf" srcId="{EE711DDD-CF22-44AC-A72C-B3CD6AEC7524}" destId="{21234BA1-B987-4180-80AF-A71219B67CC8}" srcOrd="3" destOrd="0" presId="urn:microsoft.com/office/officeart/2008/layout/VerticalAccentList"/>
    <dgm:cxn modelId="{6B2DE929-3F1F-447F-A86E-17A8C5B9E378}" type="presParOf" srcId="{EE711DDD-CF22-44AC-A72C-B3CD6AEC7524}" destId="{3A0072BC-7FEB-4619-8709-31081FE25D2D}" srcOrd="4" destOrd="0" presId="urn:microsoft.com/office/officeart/2008/layout/VerticalAccentList"/>
    <dgm:cxn modelId="{519F5489-4821-4D65-A204-87646E97AE4C}" type="presParOf" srcId="{EE711DDD-CF22-44AC-A72C-B3CD6AEC7524}" destId="{24E1C005-D857-45FF-8F5F-35954D409CAA}" srcOrd="5" destOrd="0" presId="urn:microsoft.com/office/officeart/2008/layout/VerticalAccentList"/>
    <dgm:cxn modelId="{C88D8927-9C2A-43B9-8350-71ACE6D48F21}" type="presParOf" srcId="{EE711DDD-CF22-44AC-A72C-B3CD6AEC7524}" destId="{CDF4FC1D-9652-40F5-A47B-122D3DD080AE}" srcOrd="6" destOrd="0" presId="urn:microsoft.com/office/officeart/2008/layout/VerticalAccentList"/>
    <dgm:cxn modelId="{2E9661EA-892F-42D2-8263-6DAD00CD653A}" type="presParOf" srcId="{EE711DDD-CF22-44AC-A72C-B3CD6AEC7524}" destId="{65149396-B95F-4A14-ACCD-5385DF8649D6}" srcOrd="7" destOrd="0" presId="urn:microsoft.com/office/officeart/2008/layout/VerticalAccentList"/>
    <dgm:cxn modelId="{19ABF204-B066-43A5-843D-C7A94F8C573B}" type="presParOf" srcId="{BB3D91B2-9E4F-4874-8C38-1FA21BAB04BC}" destId="{9D1765DD-5550-4A6B-9B75-875D2B65D1A2}" srcOrd="2" destOrd="0" presId="urn:microsoft.com/office/officeart/2008/layout/VerticalAccentList"/>
    <dgm:cxn modelId="{CA3A03E6-9AB9-4DCB-9B69-F1A56A5370D5}" type="presParOf" srcId="{BB3D91B2-9E4F-4874-8C38-1FA21BAB04BC}" destId="{DEF3D073-231B-47AD-9CB6-8794DCAEE88E}" srcOrd="3" destOrd="0" presId="urn:microsoft.com/office/officeart/2008/layout/VerticalAccentList"/>
    <dgm:cxn modelId="{FED9EDAA-F099-4ED6-AFF3-D75FCF6EDDE6}" type="presParOf" srcId="{DEF3D073-231B-47AD-9CB6-8794DCAEE88E}" destId="{5509E2C2-BEB6-4B56-B040-5EB7374B0F0A}" srcOrd="0" destOrd="0" presId="urn:microsoft.com/office/officeart/2008/layout/VerticalAccentList"/>
    <dgm:cxn modelId="{7F240C50-8A49-433D-A986-D60AA81ECBDB}" type="presParOf" srcId="{BB3D91B2-9E4F-4874-8C38-1FA21BAB04BC}" destId="{12ACFD3C-4BE8-4EB0-A465-730F4B5F93EC}" srcOrd="4" destOrd="0" presId="urn:microsoft.com/office/officeart/2008/layout/VerticalAccentList"/>
    <dgm:cxn modelId="{8B953FEB-1315-47E6-8864-4EFD4C82C0D2}" type="presParOf" srcId="{12ACFD3C-4BE8-4EB0-A465-730F4B5F93EC}" destId="{84B7F8E2-CC6D-4D1A-9852-6AD9DB253462}" srcOrd="0" destOrd="0" presId="urn:microsoft.com/office/officeart/2008/layout/VerticalAccentList"/>
    <dgm:cxn modelId="{5DEC23FA-C8E2-49B4-BA0A-A98FEA211AC5}" type="presParOf" srcId="{12ACFD3C-4BE8-4EB0-A465-730F4B5F93EC}" destId="{D5CFCE88-83D0-488D-B65A-22ECD405343F}" srcOrd="1" destOrd="0" presId="urn:microsoft.com/office/officeart/2008/layout/VerticalAccentList"/>
    <dgm:cxn modelId="{DA678B48-AFCB-43DC-9DC5-BD77A347531E}" type="presParOf" srcId="{12ACFD3C-4BE8-4EB0-A465-730F4B5F93EC}" destId="{2115BA17-1D99-4BAB-A191-40E5B4B2977B}" srcOrd="2" destOrd="0" presId="urn:microsoft.com/office/officeart/2008/layout/VerticalAccentList"/>
    <dgm:cxn modelId="{AEF48589-290B-477E-843E-7A98B7D1C9C0}" type="presParOf" srcId="{12ACFD3C-4BE8-4EB0-A465-730F4B5F93EC}" destId="{12328654-B71D-44B5-9A17-A2BE92F7B804}" srcOrd="3" destOrd="0" presId="urn:microsoft.com/office/officeart/2008/layout/VerticalAccentList"/>
    <dgm:cxn modelId="{95B0FD03-B58B-4C41-8CD2-79263768B38A}" type="presParOf" srcId="{12ACFD3C-4BE8-4EB0-A465-730F4B5F93EC}" destId="{EB1E72A3-2CF1-446E-B999-86B2130509AF}" srcOrd="4" destOrd="0" presId="urn:microsoft.com/office/officeart/2008/layout/VerticalAccentList"/>
    <dgm:cxn modelId="{743CFD50-F560-4437-9202-D6340EEA753F}" type="presParOf" srcId="{12ACFD3C-4BE8-4EB0-A465-730F4B5F93EC}" destId="{2685CEC1-F398-4868-987D-7F450F13810A}" srcOrd="5" destOrd="0" presId="urn:microsoft.com/office/officeart/2008/layout/VerticalAccentList"/>
    <dgm:cxn modelId="{6A33EE35-8577-46F0-981E-92CFCC17D22A}" type="presParOf" srcId="{12ACFD3C-4BE8-4EB0-A465-730F4B5F93EC}" destId="{B4FEFB47-88DD-4255-A0BC-8A8148AD0B8D}" srcOrd="6" destOrd="0" presId="urn:microsoft.com/office/officeart/2008/layout/VerticalAccentList"/>
    <dgm:cxn modelId="{FE72C0FE-598E-4B7E-8F91-D42B30641400}" type="presParOf" srcId="{12ACFD3C-4BE8-4EB0-A465-730F4B5F93EC}" destId="{EE6B20C3-9041-499E-9AA6-DF0BEA706C22}" srcOrd="7" destOrd="0" presId="urn:microsoft.com/office/officeart/2008/layout/VerticalAccentList"/>
    <dgm:cxn modelId="{E5E99C6B-3984-4CE1-881A-B0D3FA76AA4E}" type="presParOf" srcId="{BB3D91B2-9E4F-4874-8C38-1FA21BAB04BC}" destId="{92A7FEF8-ECB8-416C-9D9C-385CB5865FC6}" srcOrd="5" destOrd="0" presId="urn:microsoft.com/office/officeart/2008/layout/VerticalAccentList"/>
    <dgm:cxn modelId="{B890C9A5-6FC5-4F90-8F9E-6A682CDBB290}" type="presParOf" srcId="{BB3D91B2-9E4F-4874-8C38-1FA21BAB04BC}" destId="{D2CCAE38-929D-451A-B768-3C1FFBB019E6}" srcOrd="6" destOrd="0" presId="urn:microsoft.com/office/officeart/2008/layout/VerticalAccentList"/>
    <dgm:cxn modelId="{283D9A03-B03B-4335-8DB1-37E44A10B2D3}" type="presParOf" srcId="{D2CCAE38-929D-451A-B768-3C1FFBB019E6}" destId="{268BE581-DA1E-4470-87C5-F63A3BD47655}" srcOrd="0" destOrd="0" presId="urn:microsoft.com/office/officeart/2008/layout/VerticalAccentList"/>
    <dgm:cxn modelId="{878D1485-C54C-434C-A4F0-9C16E6CBD3C6}" type="presParOf" srcId="{BB3D91B2-9E4F-4874-8C38-1FA21BAB04BC}" destId="{8653C38E-2708-4E34-AEB4-D47625CD8B08}" srcOrd="7" destOrd="0" presId="urn:microsoft.com/office/officeart/2008/layout/VerticalAccentList"/>
    <dgm:cxn modelId="{D66D51C7-44A3-4A1D-BCD5-50ACDB8FFF45}" type="presParOf" srcId="{8653C38E-2708-4E34-AEB4-D47625CD8B08}" destId="{036EDFB9-471D-4C4A-8466-EEE1E03909D7}" srcOrd="0" destOrd="0" presId="urn:microsoft.com/office/officeart/2008/layout/VerticalAccentList"/>
    <dgm:cxn modelId="{84745348-D604-4735-AFD0-17276452A7B8}" type="presParOf" srcId="{8653C38E-2708-4E34-AEB4-D47625CD8B08}" destId="{10FD83CD-C1AA-4793-A25C-DA6FC32932E3}" srcOrd="1" destOrd="0" presId="urn:microsoft.com/office/officeart/2008/layout/VerticalAccentList"/>
    <dgm:cxn modelId="{D2D90876-6286-4533-8258-9E7F18C4B1C9}" type="presParOf" srcId="{8653C38E-2708-4E34-AEB4-D47625CD8B08}" destId="{C83CF325-701C-4E7A-89A1-5F6F394E5EE7}" srcOrd="2" destOrd="0" presId="urn:microsoft.com/office/officeart/2008/layout/VerticalAccentList"/>
    <dgm:cxn modelId="{E4074BC1-441C-43AE-BD5F-CFE4F531A9AF}" type="presParOf" srcId="{8653C38E-2708-4E34-AEB4-D47625CD8B08}" destId="{3589E13C-D476-4A68-975C-2B561056F085}" srcOrd="3" destOrd="0" presId="urn:microsoft.com/office/officeart/2008/layout/VerticalAccentList"/>
    <dgm:cxn modelId="{1B2719EB-A68E-47E1-9F98-FDA7D5799B64}" type="presParOf" srcId="{8653C38E-2708-4E34-AEB4-D47625CD8B08}" destId="{3F4EABCA-9546-45CE-BD35-6F3383D80EB3}" srcOrd="4" destOrd="0" presId="urn:microsoft.com/office/officeart/2008/layout/VerticalAccentList"/>
    <dgm:cxn modelId="{83777CAA-0A3E-44A3-A5C0-B7DB31A56D4A}" type="presParOf" srcId="{8653C38E-2708-4E34-AEB4-D47625CD8B08}" destId="{7E5C8CE2-4DD0-4BA1-AE74-6BF76DC7A1B1}" srcOrd="5" destOrd="0" presId="urn:microsoft.com/office/officeart/2008/layout/VerticalAccentList"/>
    <dgm:cxn modelId="{10AE613C-F223-4852-8800-129D155041BA}" type="presParOf" srcId="{8653C38E-2708-4E34-AEB4-D47625CD8B08}" destId="{1BBE2C40-7595-4848-92C2-92F9F510BA6A}" srcOrd="6" destOrd="0" presId="urn:microsoft.com/office/officeart/2008/layout/VerticalAccentList"/>
    <dgm:cxn modelId="{88ABBFE0-E90B-4774-A26A-E2C35538AAC9}" type="presParOf" srcId="{8653C38E-2708-4E34-AEB4-D47625CD8B08}" destId="{8D2713E7-C95A-484E-95C1-6BAD311F0428}" srcOrd="7" destOrd="0" presId="urn:microsoft.com/office/officeart/2008/layout/VerticalAccentList"/>
    <dgm:cxn modelId="{E6D7105C-9C6E-486D-9F03-55D348B4DFE6}" type="presParOf" srcId="{BB3D91B2-9E4F-4874-8C38-1FA21BAB04BC}" destId="{5674D848-8765-4152-A587-BEA49302803A}" srcOrd="8" destOrd="0" presId="urn:microsoft.com/office/officeart/2008/layout/VerticalAccentList"/>
    <dgm:cxn modelId="{FDCE8710-3DC3-41F0-B81D-5DB5DA57EEC2}" type="presParOf" srcId="{BB3D91B2-9E4F-4874-8C38-1FA21BAB04BC}" destId="{F55A9356-1BCE-438B-BA24-58A03B9D79A6}" srcOrd="9" destOrd="0" presId="urn:microsoft.com/office/officeart/2008/layout/VerticalAccentList"/>
    <dgm:cxn modelId="{FDDB0EEA-DF6E-49BA-A512-652D3FADE407}" type="presParOf" srcId="{F55A9356-1BCE-438B-BA24-58A03B9D79A6}" destId="{A40E12F3-BCE7-43BC-85A0-D1A9B03D2A8D}" srcOrd="0" destOrd="0" presId="urn:microsoft.com/office/officeart/2008/layout/VerticalAccentList"/>
    <dgm:cxn modelId="{6E24EF4C-2D4B-43AC-B804-E48C8AA088CB}" type="presParOf" srcId="{BB3D91B2-9E4F-4874-8C38-1FA21BAB04BC}" destId="{3C295F16-0978-4500-8DB2-8478A0EB75B1}" srcOrd="10" destOrd="0" presId="urn:microsoft.com/office/officeart/2008/layout/VerticalAccentList"/>
    <dgm:cxn modelId="{261F7D3B-6D8A-4DD4-B974-F0BF969D6C58}" type="presParOf" srcId="{3C295F16-0978-4500-8DB2-8478A0EB75B1}" destId="{BBC99D49-BA24-4F05-B427-99C5B4A3662A}" srcOrd="0" destOrd="0" presId="urn:microsoft.com/office/officeart/2008/layout/VerticalAccentList"/>
    <dgm:cxn modelId="{88F80949-4C01-4798-BDF2-EF0992FC1065}" type="presParOf" srcId="{3C295F16-0978-4500-8DB2-8478A0EB75B1}" destId="{ABA662A4-8218-41D8-B452-0A6331016A07}" srcOrd="1" destOrd="0" presId="urn:microsoft.com/office/officeart/2008/layout/VerticalAccentList"/>
    <dgm:cxn modelId="{EF38105D-E64F-4962-9241-66247BE91414}" type="presParOf" srcId="{3C295F16-0978-4500-8DB2-8478A0EB75B1}" destId="{F7075AD7-DD95-4C52-B80C-B7A565B311BA}" srcOrd="2" destOrd="0" presId="urn:microsoft.com/office/officeart/2008/layout/VerticalAccentList"/>
    <dgm:cxn modelId="{66AF0366-5DD6-4D49-9BDD-8E7BA105EB75}" type="presParOf" srcId="{3C295F16-0978-4500-8DB2-8478A0EB75B1}" destId="{283CF8E7-8838-4DF3-B20D-193C697B58C8}" srcOrd="3" destOrd="0" presId="urn:microsoft.com/office/officeart/2008/layout/VerticalAccentList"/>
    <dgm:cxn modelId="{6240F800-5CE5-4520-B82F-4B75D2FD77B9}" type="presParOf" srcId="{3C295F16-0978-4500-8DB2-8478A0EB75B1}" destId="{DA47CB07-14D0-4046-B157-BAA67DDD066A}" srcOrd="4" destOrd="0" presId="urn:microsoft.com/office/officeart/2008/layout/VerticalAccentList"/>
    <dgm:cxn modelId="{CF8EBAA8-17B8-4AFE-BC60-27941CDDB721}" type="presParOf" srcId="{3C295F16-0978-4500-8DB2-8478A0EB75B1}" destId="{9D7A2AF1-8967-48AC-9778-CBE648DF1789}" srcOrd="5" destOrd="0" presId="urn:microsoft.com/office/officeart/2008/layout/VerticalAccentList"/>
    <dgm:cxn modelId="{90C5DC81-06D6-4AD9-B81F-13BCF5EA06CD}" type="presParOf" srcId="{3C295F16-0978-4500-8DB2-8478A0EB75B1}" destId="{B464646C-A8D0-471C-BF74-8B0EAE1B0148}" srcOrd="6" destOrd="0" presId="urn:microsoft.com/office/officeart/2008/layout/VerticalAccentList"/>
    <dgm:cxn modelId="{8401E1D2-6588-4FED-BE86-474493020A82}" type="presParOf" srcId="{3C295F16-0978-4500-8DB2-8478A0EB75B1}" destId="{C7A632CF-0409-43AB-8509-2D3A559B06D3}" srcOrd="7" destOrd="0" presId="urn:microsoft.com/office/officeart/2008/layout/VerticalAccentList"/>
    <dgm:cxn modelId="{D7A95B86-D577-4884-B5DC-4327EBD69A76}" type="presParOf" srcId="{BB3D91B2-9E4F-4874-8C38-1FA21BAB04BC}" destId="{D485F4FA-0ABE-49C8-A161-3D4667FAD0E1}" srcOrd="11" destOrd="0" presId="urn:microsoft.com/office/officeart/2008/layout/VerticalAccentList"/>
    <dgm:cxn modelId="{CA45B570-DA7C-408B-89CD-2CB594E2748C}" type="presParOf" srcId="{BB3D91B2-9E4F-4874-8C38-1FA21BAB04BC}" destId="{8DAB5C42-FE3D-4684-8A6C-32A254F9AB6E}" srcOrd="12" destOrd="0" presId="urn:microsoft.com/office/officeart/2008/layout/VerticalAccentList"/>
    <dgm:cxn modelId="{962F126D-3553-4666-AF71-8D93E21CFF1A}" type="presParOf" srcId="{8DAB5C42-FE3D-4684-8A6C-32A254F9AB6E}" destId="{66F5A30C-D81D-471F-BA38-723F2A9CF793}" srcOrd="0" destOrd="0" presId="urn:microsoft.com/office/officeart/2008/layout/VerticalAccentList"/>
    <dgm:cxn modelId="{B05A05EF-8A30-4CF2-BDC5-908CF4BDC0D5}" type="presParOf" srcId="{BB3D91B2-9E4F-4874-8C38-1FA21BAB04BC}" destId="{3E10C220-5762-4D19-BC5B-D272CE417BE9}" srcOrd="13" destOrd="0" presId="urn:microsoft.com/office/officeart/2008/layout/VerticalAccentList"/>
    <dgm:cxn modelId="{F79CD066-AF32-4469-B729-B2760773672D}" type="presParOf" srcId="{3E10C220-5762-4D19-BC5B-D272CE417BE9}" destId="{AC806287-1687-49AD-9C5A-C4CE44CA0E32}" srcOrd="0" destOrd="0" presId="urn:microsoft.com/office/officeart/2008/layout/VerticalAccentList"/>
    <dgm:cxn modelId="{4DBE1509-417D-4560-9022-C73943DE28BC}" type="presParOf" srcId="{3E10C220-5762-4D19-BC5B-D272CE417BE9}" destId="{92E5A656-E5C2-461A-BB2D-1EFB1B7C8357}" srcOrd="1" destOrd="0" presId="urn:microsoft.com/office/officeart/2008/layout/VerticalAccentList"/>
    <dgm:cxn modelId="{A063B121-26DC-4A91-BEC1-16DD44B5D129}" type="presParOf" srcId="{3E10C220-5762-4D19-BC5B-D272CE417BE9}" destId="{A6BDDD98-FFE8-418D-8700-B475676FCD02}" srcOrd="2" destOrd="0" presId="urn:microsoft.com/office/officeart/2008/layout/VerticalAccentList"/>
    <dgm:cxn modelId="{EF4FB609-B513-43A6-B2CC-96EE93F8385F}" type="presParOf" srcId="{3E10C220-5762-4D19-BC5B-D272CE417BE9}" destId="{3DE5A2B2-B7FC-41A2-AA48-5914E99C87A8}" srcOrd="3" destOrd="0" presId="urn:microsoft.com/office/officeart/2008/layout/VerticalAccentList"/>
    <dgm:cxn modelId="{BF4A58D6-CFED-476A-93F3-F6FCC582E4B2}" type="presParOf" srcId="{3E10C220-5762-4D19-BC5B-D272CE417BE9}" destId="{3FDE343B-2865-4963-8077-D510C51F3029}" srcOrd="4" destOrd="0" presId="urn:microsoft.com/office/officeart/2008/layout/VerticalAccentList"/>
    <dgm:cxn modelId="{31803860-9335-417C-989C-424BBA3626FB}" type="presParOf" srcId="{3E10C220-5762-4D19-BC5B-D272CE417BE9}" destId="{4A2FC19F-7CAF-4E85-9DFC-732A226F6106}" srcOrd="5" destOrd="0" presId="urn:microsoft.com/office/officeart/2008/layout/VerticalAccentList"/>
    <dgm:cxn modelId="{19B88774-1F0B-4544-82D7-84581D80596E}" type="presParOf" srcId="{3E10C220-5762-4D19-BC5B-D272CE417BE9}" destId="{40611FCD-51A5-4D4B-9A3C-AA9535A134AE}" srcOrd="6" destOrd="0" presId="urn:microsoft.com/office/officeart/2008/layout/VerticalAccentList"/>
    <dgm:cxn modelId="{3E2C7EC9-7114-41ED-B56F-288A02D07F18}" type="presParOf" srcId="{3E10C220-5762-4D19-BC5B-D272CE417BE9}" destId="{204A1DEF-E113-4062-8461-B43C60B3620A}" srcOrd="7" destOrd="0" presId="urn:microsoft.com/office/officeart/2008/layout/VerticalAccent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2018FE-C9EF-427B-9EE5-E1C196DAED07}" type="doc">
      <dgm:prSet loTypeId="urn:microsoft.com/office/officeart/2005/8/layout/chevron2" loCatId="list" qsTypeId="urn:microsoft.com/office/officeart/2005/8/quickstyle/3d1" qsCatId="3D" csTypeId="urn:microsoft.com/office/officeart/2005/8/colors/colorful4" csCatId="colorful" phldr="1"/>
      <dgm:spPr/>
      <dgm:t>
        <a:bodyPr/>
        <a:lstStyle/>
        <a:p>
          <a:endParaRPr lang="ru-RU"/>
        </a:p>
      </dgm:t>
    </dgm:pt>
    <dgm:pt modelId="{B42333CA-C3EF-4A28-8F8E-2F9EEDE0AA31}">
      <dgm:prSet phldrT="[Текст]"/>
      <dgm:spPr/>
      <dgm:t>
        <a:bodyPr/>
        <a:lstStyle/>
        <a:p>
          <a:r>
            <a:rPr lang="ru-RU"/>
            <a:t>1 етап</a:t>
          </a:r>
        </a:p>
      </dgm:t>
    </dgm:pt>
    <dgm:pt modelId="{8DA65975-BFB4-414E-8587-067AD506C345}" type="parTrans" cxnId="{D7BFF94F-9F3F-4886-A0C0-2735D6539A20}">
      <dgm:prSet/>
      <dgm:spPr/>
      <dgm:t>
        <a:bodyPr/>
        <a:lstStyle/>
        <a:p>
          <a:endParaRPr lang="ru-RU"/>
        </a:p>
      </dgm:t>
    </dgm:pt>
    <dgm:pt modelId="{A28CA04C-5875-46D1-8B88-B88981135F84}" type="sibTrans" cxnId="{D7BFF94F-9F3F-4886-A0C0-2735D6539A20}">
      <dgm:prSet/>
      <dgm:spPr/>
      <dgm:t>
        <a:bodyPr/>
        <a:lstStyle/>
        <a:p>
          <a:endParaRPr lang="ru-RU"/>
        </a:p>
      </dgm:t>
    </dgm:pt>
    <dgm:pt modelId="{4C03356E-BBC0-4C66-8540-85B8D9A9807C}">
      <dgm:prSet phldrT="[Текст]"/>
      <dgm:spPr/>
      <dgm:t>
        <a:bodyPr/>
        <a:lstStyle/>
        <a:p>
          <a:r>
            <a:rPr lang="ru-RU"/>
            <a:t>Становлення подієвого туризму в античному світі.</a:t>
          </a:r>
        </a:p>
      </dgm:t>
    </dgm:pt>
    <dgm:pt modelId="{883B6B89-93B7-4362-9287-9C3C35AE14DF}" type="parTrans" cxnId="{23F9DCC9-06B0-4B55-8B3D-7BFD73C79AEE}">
      <dgm:prSet/>
      <dgm:spPr/>
      <dgm:t>
        <a:bodyPr/>
        <a:lstStyle/>
        <a:p>
          <a:endParaRPr lang="ru-RU"/>
        </a:p>
      </dgm:t>
    </dgm:pt>
    <dgm:pt modelId="{9037FD57-C2CC-4DA9-AACD-0C3D91045AB2}" type="sibTrans" cxnId="{23F9DCC9-06B0-4B55-8B3D-7BFD73C79AEE}">
      <dgm:prSet/>
      <dgm:spPr/>
      <dgm:t>
        <a:bodyPr/>
        <a:lstStyle/>
        <a:p>
          <a:endParaRPr lang="ru-RU"/>
        </a:p>
      </dgm:t>
    </dgm:pt>
    <dgm:pt modelId="{9F6AA56E-29AF-4F78-AA91-BAD09D903058}">
      <dgm:prSet phldrT="[Текст]"/>
      <dgm:spPr/>
      <dgm:t>
        <a:bodyPr/>
        <a:lstStyle/>
        <a:p>
          <a:r>
            <a:rPr lang="ru-RU"/>
            <a:t>зародження та початок становлення подієвого туризму (найдавніші часи - ІІ половина ХІХ століття);</a:t>
          </a:r>
        </a:p>
      </dgm:t>
    </dgm:pt>
    <dgm:pt modelId="{7C55C10B-3B90-4DB1-AEDA-38612E214360}" type="parTrans" cxnId="{D3F6C66E-B137-4523-B0E7-5B9DFBC7CE1C}">
      <dgm:prSet/>
      <dgm:spPr/>
      <dgm:t>
        <a:bodyPr/>
        <a:lstStyle/>
        <a:p>
          <a:endParaRPr lang="ru-RU"/>
        </a:p>
      </dgm:t>
    </dgm:pt>
    <dgm:pt modelId="{D21288B7-334C-4182-81E5-6D309B4129C0}" type="sibTrans" cxnId="{D3F6C66E-B137-4523-B0E7-5B9DFBC7CE1C}">
      <dgm:prSet/>
      <dgm:spPr/>
      <dgm:t>
        <a:bodyPr/>
        <a:lstStyle/>
        <a:p>
          <a:endParaRPr lang="ru-RU"/>
        </a:p>
      </dgm:t>
    </dgm:pt>
    <dgm:pt modelId="{70B5B663-34F4-4D73-8AF8-0406C0E2633D}">
      <dgm:prSet phldrT="[Текст]"/>
      <dgm:spPr/>
      <dgm:t>
        <a:bodyPr/>
        <a:lstStyle/>
        <a:p>
          <a:r>
            <a:rPr lang="ru-RU"/>
            <a:t>2 етап</a:t>
          </a:r>
        </a:p>
      </dgm:t>
    </dgm:pt>
    <dgm:pt modelId="{1D5EAA34-C620-4D39-8879-F6B0398D9D50}" type="parTrans" cxnId="{729E2704-6511-4A5B-B0A0-80AB83030826}">
      <dgm:prSet/>
      <dgm:spPr/>
      <dgm:t>
        <a:bodyPr/>
        <a:lstStyle/>
        <a:p>
          <a:endParaRPr lang="ru-RU"/>
        </a:p>
      </dgm:t>
    </dgm:pt>
    <dgm:pt modelId="{9BF12AFD-6561-4DCC-ABC5-5A7BAC9A2273}" type="sibTrans" cxnId="{729E2704-6511-4A5B-B0A0-80AB83030826}">
      <dgm:prSet/>
      <dgm:spPr/>
      <dgm:t>
        <a:bodyPr/>
        <a:lstStyle/>
        <a:p>
          <a:endParaRPr lang="ru-RU"/>
        </a:p>
      </dgm:t>
    </dgm:pt>
    <dgm:pt modelId="{5CF848DC-60B6-4295-AB35-57ED3BC4AD18}">
      <dgm:prSet phldrT="[Текст]"/>
      <dgm:spPr/>
      <dgm:t>
        <a:bodyPr/>
        <a:lstStyle/>
        <a:p>
          <a:r>
            <a:rPr lang="ru-RU"/>
            <a:t>Особливості подієвого туризму в Середні віки. </a:t>
          </a:r>
        </a:p>
      </dgm:t>
    </dgm:pt>
    <dgm:pt modelId="{AD83ECFC-C921-4F38-9161-E213B3126750}" type="parTrans" cxnId="{742630E6-9B07-4D4D-8CD4-C8781766A4E5}">
      <dgm:prSet/>
      <dgm:spPr/>
      <dgm:t>
        <a:bodyPr/>
        <a:lstStyle/>
        <a:p>
          <a:endParaRPr lang="ru-RU"/>
        </a:p>
      </dgm:t>
    </dgm:pt>
    <dgm:pt modelId="{1EB6043D-2875-462F-94EB-E5598DB1D5B6}" type="sibTrans" cxnId="{742630E6-9B07-4D4D-8CD4-C8781766A4E5}">
      <dgm:prSet/>
      <dgm:spPr/>
      <dgm:t>
        <a:bodyPr/>
        <a:lstStyle/>
        <a:p>
          <a:endParaRPr lang="ru-RU"/>
        </a:p>
      </dgm:t>
    </dgm:pt>
    <dgm:pt modelId="{8B31C329-8800-4E90-A480-C00CD62090E2}">
      <dgm:prSet phldrT="[Текст]"/>
      <dgm:spPr/>
      <dgm:t>
        <a:bodyPr/>
        <a:lstStyle/>
        <a:p>
          <a:r>
            <a:rPr lang="ru-RU"/>
            <a:t>дозвілля, становлення організованого туризму (ІІ половина ХІХ - ІІ половина ХХ);</a:t>
          </a:r>
        </a:p>
      </dgm:t>
    </dgm:pt>
    <dgm:pt modelId="{561F29A9-4D34-43EE-B58C-16BF8C12293F}" type="parTrans" cxnId="{03344A3D-9431-4122-BFC4-286531F435A8}">
      <dgm:prSet/>
      <dgm:spPr/>
      <dgm:t>
        <a:bodyPr/>
        <a:lstStyle/>
        <a:p>
          <a:endParaRPr lang="ru-RU"/>
        </a:p>
      </dgm:t>
    </dgm:pt>
    <dgm:pt modelId="{4C2D32F8-70A4-4C54-8972-81B2D923B8BC}" type="sibTrans" cxnId="{03344A3D-9431-4122-BFC4-286531F435A8}">
      <dgm:prSet/>
      <dgm:spPr/>
      <dgm:t>
        <a:bodyPr/>
        <a:lstStyle/>
        <a:p>
          <a:endParaRPr lang="ru-RU"/>
        </a:p>
      </dgm:t>
    </dgm:pt>
    <dgm:pt modelId="{515B0F07-53C5-499C-91DB-0BA026974A90}">
      <dgm:prSet phldrT="[Текст]"/>
      <dgm:spPr/>
      <dgm:t>
        <a:bodyPr/>
        <a:lstStyle/>
        <a:p>
          <a:r>
            <a:rPr lang="ru-RU"/>
            <a:t>3 етап</a:t>
          </a:r>
        </a:p>
      </dgm:t>
    </dgm:pt>
    <dgm:pt modelId="{18C2474D-A6CC-4C33-9EBF-4584A0AE1AD0}" type="parTrans" cxnId="{8C59E423-539C-44B6-82F4-B6D6A2CB23AA}">
      <dgm:prSet/>
      <dgm:spPr/>
      <dgm:t>
        <a:bodyPr/>
        <a:lstStyle/>
        <a:p>
          <a:endParaRPr lang="ru-RU"/>
        </a:p>
      </dgm:t>
    </dgm:pt>
    <dgm:pt modelId="{D2614CDA-CDE0-4E36-AAFC-C033928518FF}" type="sibTrans" cxnId="{8C59E423-539C-44B6-82F4-B6D6A2CB23AA}">
      <dgm:prSet/>
      <dgm:spPr/>
      <dgm:t>
        <a:bodyPr/>
        <a:lstStyle/>
        <a:p>
          <a:endParaRPr lang="ru-RU"/>
        </a:p>
      </dgm:t>
    </dgm:pt>
    <dgm:pt modelId="{411B4612-D258-4D79-81C5-6A597F8A7186}">
      <dgm:prSet phldrT="[Текст]"/>
      <dgm:spPr/>
      <dgm:t>
        <a:bodyPr/>
        <a:lstStyle/>
        <a:p>
          <a:r>
            <a:rPr lang="ru-RU"/>
            <a:t>Розвиток подієвого туризму в ХХ ст.</a:t>
          </a:r>
        </a:p>
      </dgm:t>
    </dgm:pt>
    <dgm:pt modelId="{47369C85-460C-4F12-9431-BCEC41332288}" type="parTrans" cxnId="{421972F5-6940-4689-A89B-77E02184531D}">
      <dgm:prSet/>
      <dgm:spPr/>
      <dgm:t>
        <a:bodyPr/>
        <a:lstStyle/>
        <a:p>
          <a:endParaRPr lang="ru-RU"/>
        </a:p>
      </dgm:t>
    </dgm:pt>
    <dgm:pt modelId="{6146EFB6-014F-4FC2-A69B-3DBF531FDD77}" type="sibTrans" cxnId="{421972F5-6940-4689-A89B-77E02184531D}">
      <dgm:prSet/>
      <dgm:spPr/>
      <dgm:t>
        <a:bodyPr/>
        <a:lstStyle/>
        <a:p>
          <a:endParaRPr lang="ru-RU"/>
        </a:p>
      </dgm:t>
    </dgm:pt>
    <dgm:pt modelId="{82E47A2E-DBD1-48C2-B464-B736201E9D07}">
      <dgm:prSet phldrT="[Текст]"/>
      <dgm:spPr/>
      <dgm:t>
        <a:bodyPr/>
        <a:lstStyle/>
        <a:p>
          <a:r>
            <a:rPr lang="ru-RU"/>
            <a:t>поширення та функціонування подієвого туризму ( з ІІ половини ХХ);</a:t>
          </a:r>
        </a:p>
      </dgm:t>
    </dgm:pt>
    <dgm:pt modelId="{CA0FA48C-56F9-496A-9E18-EC51765CA63B}" type="parTrans" cxnId="{E457E1FA-76BA-4732-947B-19F5863D8496}">
      <dgm:prSet/>
      <dgm:spPr/>
      <dgm:t>
        <a:bodyPr/>
        <a:lstStyle/>
        <a:p>
          <a:endParaRPr lang="ru-RU"/>
        </a:p>
      </dgm:t>
    </dgm:pt>
    <dgm:pt modelId="{A4E49229-3A6B-401D-A3BC-872FAC5D5761}" type="sibTrans" cxnId="{E457E1FA-76BA-4732-947B-19F5863D8496}">
      <dgm:prSet/>
      <dgm:spPr/>
      <dgm:t>
        <a:bodyPr/>
        <a:lstStyle/>
        <a:p>
          <a:endParaRPr lang="ru-RU"/>
        </a:p>
      </dgm:t>
    </dgm:pt>
    <dgm:pt modelId="{BC97A006-1C96-4B56-8B9F-E1BC47D4819E}">
      <dgm:prSet phldrT="[Текст]"/>
      <dgm:spPr/>
      <dgm:t>
        <a:bodyPr/>
        <a:lstStyle/>
        <a:p>
          <a:r>
            <a:rPr lang="ru-RU"/>
            <a:t>4 етап</a:t>
          </a:r>
        </a:p>
      </dgm:t>
    </dgm:pt>
    <dgm:pt modelId="{70B2FDC3-F3FD-4FD6-9FA6-F66396FFF4E0}" type="parTrans" cxnId="{67279563-5C11-42E1-B646-F8CF3964BBED}">
      <dgm:prSet/>
      <dgm:spPr/>
      <dgm:t>
        <a:bodyPr/>
        <a:lstStyle/>
        <a:p>
          <a:endParaRPr lang="ru-RU"/>
        </a:p>
      </dgm:t>
    </dgm:pt>
    <dgm:pt modelId="{2A2497F0-BAE6-42D8-B583-5B824D231A33}" type="sibTrans" cxnId="{67279563-5C11-42E1-B646-F8CF3964BBED}">
      <dgm:prSet/>
      <dgm:spPr/>
      <dgm:t>
        <a:bodyPr/>
        <a:lstStyle/>
        <a:p>
          <a:endParaRPr lang="ru-RU"/>
        </a:p>
      </dgm:t>
    </dgm:pt>
    <dgm:pt modelId="{CF863D0E-1164-482E-849A-C7A6293EB6AB}">
      <dgm:prSet phldrT="[Текст]"/>
      <dgm:spPr/>
      <dgm:t>
        <a:bodyPr/>
        <a:lstStyle/>
        <a:p>
          <a:r>
            <a:rPr lang="ru-RU"/>
            <a:t>Сучасний стан подієвого туризму</a:t>
          </a:r>
        </a:p>
      </dgm:t>
    </dgm:pt>
    <dgm:pt modelId="{3D9C8042-42AB-487A-91D1-432C2F96D542}" type="parTrans" cxnId="{03A6DE48-4C3F-4CC8-84CE-A0976D374A29}">
      <dgm:prSet/>
      <dgm:spPr/>
      <dgm:t>
        <a:bodyPr/>
        <a:lstStyle/>
        <a:p>
          <a:endParaRPr lang="ru-RU"/>
        </a:p>
      </dgm:t>
    </dgm:pt>
    <dgm:pt modelId="{B8D772AD-7B99-46F9-BE51-7DCB8E27BBBC}" type="sibTrans" cxnId="{03A6DE48-4C3F-4CC8-84CE-A0976D374A29}">
      <dgm:prSet/>
      <dgm:spPr/>
      <dgm:t>
        <a:bodyPr/>
        <a:lstStyle/>
        <a:p>
          <a:endParaRPr lang="ru-RU"/>
        </a:p>
      </dgm:t>
    </dgm:pt>
    <dgm:pt modelId="{913FA1CC-D2F6-4025-BD03-9E3898A7D1DB}">
      <dgm:prSet phldrT="[Текст]"/>
      <dgm:spPr/>
      <dgm:t>
        <a:bodyPr/>
        <a:lstStyle/>
        <a:p>
          <a:r>
            <a:rPr lang="ru-RU"/>
            <a:t>організований та масовий туризм (наші дні).</a:t>
          </a:r>
        </a:p>
      </dgm:t>
    </dgm:pt>
    <dgm:pt modelId="{69DDDE10-A19B-4395-81CC-978B5094DBAE}" type="parTrans" cxnId="{60A16CA5-A324-4FF0-9064-1A08E25B10CE}">
      <dgm:prSet/>
      <dgm:spPr/>
      <dgm:t>
        <a:bodyPr/>
        <a:lstStyle/>
        <a:p>
          <a:endParaRPr lang="ru-RU"/>
        </a:p>
      </dgm:t>
    </dgm:pt>
    <dgm:pt modelId="{5167EAB5-7EBD-4CB8-B761-55BD3A2DDF7D}" type="sibTrans" cxnId="{60A16CA5-A324-4FF0-9064-1A08E25B10CE}">
      <dgm:prSet/>
      <dgm:spPr/>
      <dgm:t>
        <a:bodyPr/>
        <a:lstStyle/>
        <a:p>
          <a:endParaRPr lang="ru-RU"/>
        </a:p>
      </dgm:t>
    </dgm:pt>
    <dgm:pt modelId="{7E44539D-3A60-423A-8144-460C002857EC}" type="pres">
      <dgm:prSet presAssocID="{CE2018FE-C9EF-427B-9EE5-E1C196DAED07}" presName="linearFlow" presStyleCnt="0">
        <dgm:presLayoutVars>
          <dgm:dir/>
          <dgm:animLvl val="lvl"/>
          <dgm:resizeHandles val="exact"/>
        </dgm:presLayoutVars>
      </dgm:prSet>
      <dgm:spPr/>
      <dgm:t>
        <a:bodyPr/>
        <a:lstStyle/>
        <a:p>
          <a:endParaRPr lang="ru-RU"/>
        </a:p>
      </dgm:t>
    </dgm:pt>
    <dgm:pt modelId="{3F3F99DD-FDD7-4F3A-8979-5F740FA3163B}" type="pres">
      <dgm:prSet presAssocID="{B42333CA-C3EF-4A28-8F8E-2F9EEDE0AA31}" presName="composite" presStyleCnt="0"/>
      <dgm:spPr/>
      <dgm:t>
        <a:bodyPr/>
        <a:lstStyle/>
        <a:p>
          <a:endParaRPr lang="ru-RU"/>
        </a:p>
      </dgm:t>
    </dgm:pt>
    <dgm:pt modelId="{12FF4353-5917-4DB4-9103-AE7FB164C21B}" type="pres">
      <dgm:prSet presAssocID="{B42333CA-C3EF-4A28-8F8E-2F9EEDE0AA31}" presName="parentText" presStyleLbl="alignNode1" presStyleIdx="0" presStyleCnt="4">
        <dgm:presLayoutVars>
          <dgm:chMax val="1"/>
          <dgm:bulletEnabled val="1"/>
        </dgm:presLayoutVars>
      </dgm:prSet>
      <dgm:spPr/>
      <dgm:t>
        <a:bodyPr/>
        <a:lstStyle/>
        <a:p>
          <a:endParaRPr lang="ru-RU"/>
        </a:p>
      </dgm:t>
    </dgm:pt>
    <dgm:pt modelId="{A72D0D5A-63FA-4851-8653-135D903D5937}" type="pres">
      <dgm:prSet presAssocID="{B42333CA-C3EF-4A28-8F8E-2F9EEDE0AA31}" presName="descendantText" presStyleLbl="alignAcc1" presStyleIdx="0" presStyleCnt="4">
        <dgm:presLayoutVars>
          <dgm:bulletEnabled val="1"/>
        </dgm:presLayoutVars>
      </dgm:prSet>
      <dgm:spPr/>
      <dgm:t>
        <a:bodyPr/>
        <a:lstStyle/>
        <a:p>
          <a:endParaRPr lang="ru-RU"/>
        </a:p>
      </dgm:t>
    </dgm:pt>
    <dgm:pt modelId="{48F636BB-03EF-488F-9B27-158A4033AAAD}" type="pres">
      <dgm:prSet presAssocID="{A28CA04C-5875-46D1-8B88-B88981135F84}" presName="sp" presStyleCnt="0"/>
      <dgm:spPr/>
      <dgm:t>
        <a:bodyPr/>
        <a:lstStyle/>
        <a:p>
          <a:endParaRPr lang="ru-RU"/>
        </a:p>
      </dgm:t>
    </dgm:pt>
    <dgm:pt modelId="{B5954F97-5BB9-42A8-9130-4B4815C06952}" type="pres">
      <dgm:prSet presAssocID="{70B5B663-34F4-4D73-8AF8-0406C0E2633D}" presName="composite" presStyleCnt="0"/>
      <dgm:spPr/>
      <dgm:t>
        <a:bodyPr/>
        <a:lstStyle/>
        <a:p>
          <a:endParaRPr lang="ru-RU"/>
        </a:p>
      </dgm:t>
    </dgm:pt>
    <dgm:pt modelId="{01727C6D-119B-40D1-BC3C-7BCE7F8D171F}" type="pres">
      <dgm:prSet presAssocID="{70B5B663-34F4-4D73-8AF8-0406C0E2633D}" presName="parentText" presStyleLbl="alignNode1" presStyleIdx="1" presStyleCnt="4">
        <dgm:presLayoutVars>
          <dgm:chMax val="1"/>
          <dgm:bulletEnabled val="1"/>
        </dgm:presLayoutVars>
      </dgm:prSet>
      <dgm:spPr/>
      <dgm:t>
        <a:bodyPr/>
        <a:lstStyle/>
        <a:p>
          <a:endParaRPr lang="ru-RU"/>
        </a:p>
      </dgm:t>
    </dgm:pt>
    <dgm:pt modelId="{ACF4C6DC-4B09-4804-B225-E0E3338E379B}" type="pres">
      <dgm:prSet presAssocID="{70B5B663-34F4-4D73-8AF8-0406C0E2633D}" presName="descendantText" presStyleLbl="alignAcc1" presStyleIdx="1" presStyleCnt="4">
        <dgm:presLayoutVars>
          <dgm:bulletEnabled val="1"/>
        </dgm:presLayoutVars>
      </dgm:prSet>
      <dgm:spPr/>
      <dgm:t>
        <a:bodyPr/>
        <a:lstStyle/>
        <a:p>
          <a:endParaRPr lang="ru-RU"/>
        </a:p>
      </dgm:t>
    </dgm:pt>
    <dgm:pt modelId="{C9E24CC7-9719-4A78-866E-E1A1EB087474}" type="pres">
      <dgm:prSet presAssocID="{9BF12AFD-6561-4DCC-ABC5-5A7BAC9A2273}" presName="sp" presStyleCnt="0"/>
      <dgm:spPr/>
      <dgm:t>
        <a:bodyPr/>
        <a:lstStyle/>
        <a:p>
          <a:endParaRPr lang="ru-RU"/>
        </a:p>
      </dgm:t>
    </dgm:pt>
    <dgm:pt modelId="{76FE32F0-0760-493F-80BB-CEF9109C483C}" type="pres">
      <dgm:prSet presAssocID="{515B0F07-53C5-499C-91DB-0BA026974A90}" presName="composite" presStyleCnt="0"/>
      <dgm:spPr/>
      <dgm:t>
        <a:bodyPr/>
        <a:lstStyle/>
        <a:p>
          <a:endParaRPr lang="ru-RU"/>
        </a:p>
      </dgm:t>
    </dgm:pt>
    <dgm:pt modelId="{FE69BB87-8768-4AEF-B668-0E981D5549BB}" type="pres">
      <dgm:prSet presAssocID="{515B0F07-53C5-499C-91DB-0BA026974A90}" presName="parentText" presStyleLbl="alignNode1" presStyleIdx="2" presStyleCnt="4">
        <dgm:presLayoutVars>
          <dgm:chMax val="1"/>
          <dgm:bulletEnabled val="1"/>
        </dgm:presLayoutVars>
      </dgm:prSet>
      <dgm:spPr/>
      <dgm:t>
        <a:bodyPr/>
        <a:lstStyle/>
        <a:p>
          <a:endParaRPr lang="ru-RU"/>
        </a:p>
      </dgm:t>
    </dgm:pt>
    <dgm:pt modelId="{9F047ED3-9972-4DF8-9066-DE4C219D8952}" type="pres">
      <dgm:prSet presAssocID="{515B0F07-53C5-499C-91DB-0BA026974A90}" presName="descendantText" presStyleLbl="alignAcc1" presStyleIdx="2" presStyleCnt="4">
        <dgm:presLayoutVars>
          <dgm:bulletEnabled val="1"/>
        </dgm:presLayoutVars>
      </dgm:prSet>
      <dgm:spPr/>
      <dgm:t>
        <a:bodyPr/>
        <a:lstStyle/>
        <a:p>
          <a:endParaRPr lang="ru-RU"/>
        </a:p>
      </dgm:t>
    </dgm:pt>
    <dgm:pt modelId="{15CEC60B-9D9B-457C-B06D-390D1897FC34}" type="pres">
      <dgm:prSet presAssocID="{D2614CDA-CDE0-4E36-AAFC-C033928518FF}" presName="sp" presStyleCnt="0"/>
      <dgm:spPr/>
      <dgm:t>
        <a:bodyPr/>
        <a:lstStyle/>
        <a:p>
          <a:endParaRPr lang="ru-RU"/>
        </a:p>
      </dgm:t>
    </dgm:pt>
    <dgm:pt modelId="{4EFA2DA4-FF4D-4C35-B3FD-7B3B1F37AE53}" type="pres">
      <dgm:prSet presAssocID="{BC97A006-1C96-4B56-8B9F-E1BC47D4819E}" presName="composite" presStyleCnt="0"/>
      <dgm:spPr/>
      <dgm:t>
        <a:bodyPr/>
        <a:lstStyle/>
        <a:p>
          <a:endParaRPr lang="ru-RU"/>
        </a:p>
      </dgm:t>
    </dgm:pt>
    <dgm:pt modelId="{3A4B8A14-9DEB-493F-95AF-133F8B1FB434}" type="pres">
      <dgm:prSet presAssocID="{BC97A006-1C96-4B56-8B9F-E1BC47D4819E}" presName="parentText" presStyleLbl="alignNode1" presStyleIdx="3" presStyleCnt="4">
        <dgm:presLayoutVars>
          <dgm:chMax val="1"/>
          <dgm:bulletEnabled val="1"/>
        </dgm:presLayoutVars>
      </dgm:prSet>
      <dgm:spPr/>
      <dgm:t>
        <a:bodyPr/>
        <a:lstStyle/>
        <a:p>
          <a:endParaRPr lang="ru-RU"/>
        </a:p>
      </dgm:t>
    </dgm:pt>
    <dgm:pt modelId="{39055464-781D-44D5-A648-DB9C78B0447A}" type="pres">
      <dgm:prSet presAssocID="{BC97A006-1C96-4B56-8B9F-E1BC47D4819E}" presName="descendantText" presStyleLbl="alignAcc1" presStyleIdx="3" presStyleCnt="4">
        <dgm:presLayoutVars>
          <dgm:bulletEnabled val="1"/>
        </dgm:presLayoutVars>
      </dgm:prSet>
      <dgm:spPr/>
      <dgm:t>
        <a:bodyPr/>
        <a:lstStyle/>
        <a:p>
          <a:endParaRPr lang="ru-RU"/>
        </a:p>
      </dgm:t>
    </dgm:pt>
  </dgm:ptLst>
  <dgm:cxnLst>
    <dgm:cxn modelId="{23F60CFF-84D9-4B33-80A3-00C3BA34B28D}" type="presOf" srcId="{411B4612-D258-4D79-81C5-6A597F8A7186}" destId="{9F047ED3-9972-4DF8-9066-DE4C219D8952}" srcOrd="0" destOrd="0" presId="urn:microsoft.com/office/officeart/2005/8/layout/chevron2"/>
    <dgm:cxn modelId="{67279563-5C11-42E1-B646-F8CF3964BBED}" srcId="{CE2018FE-C9EF-427B-9EE5-E1C196DAED07}" destId="{BC97A006-1C96-4B56-8B9F-E1BC47D4819E}" srcOrd="3" destOrd="0" parTransId="{70B2FDC3-F3FD-4FD6-9FA6-F66396FFF4E0}" sibTransId="{2A2497F0-BAE6-42D8-B583-5B824D231A33}"/>
    <dgm:cxn modelId="{421972F5-6940-4689-A89B-77E02184531D}" srcId="{515B0F07-53C5-499C-91DB-0BA026974A90}" destId="{411B4612-D258-4D79-81C5-6A597F8A7186}" srcOrd="0" destOrd="0" parTransId="{47369C85-460C-4F12-9431-BCEC41332288}" sibTransId="{6146EFB6-014F-4FC2-A69B-3DBF531FDD77}"/>
    <dgm:cxn modelId="{23F9DCC9-06B0-4B55-8B3D-7BFD73C79AEE}" srcId="{B42333CA-C3EF-4A28-8F8E-2F9EEDE0AA31}" destId="{4C03356E-BBC0-4C66-8540-85B8D9A9807C}" srcOrd="0" destOrd="0" parTransId="{883B6B89-93B7-4362-9287-9C3C35AE14DF}" sibTransId="{9037FD57-C2CC-4DA9-AACD-0C3D91045AB2}"/>
    <dgm:cxn modelId="{4E277E6F-C320-466E-94CA-5FAE1F903DB3}" type="presOf" srcId="{515B0F07-53C5-499C-91DB-0BA026974A90}" destId="{FE69BB87-8768-4AEF-B668-0E981D5549BB}" srcOrd="0" destOrd="0" presId="urn:microsoft.com/office/officeart/2005/8/layout/chevron2"/>
    <dgm:cxn modelId="{8C59E423-539C-44B6-82F4-B6D6A2CB23AA}" srcId="{CE2018FE-C9EF-427B-9EE5-E1C196DAED07}" destId="{515B0F07-53C5-499C-91DB-0BA026974A90}" srcOrd="2" destOrd="0" parTransId="{18C2474D-A6CC-4C33-9EBF-4584A0AE1AD0}" sibTransId="{D2614CDA-CDE0-4E36-AAFC-C033928518FF}"/>
    <dgm:cxn modelId="{729E2704-6511-4A5B-B0A0-80AB83030826}" srcId="{CE2018FE-C9EF-427B-9EE5-E1C196DAED07}" destId="{70B5B663-34F4-4D73-8AF8-0406C0E2633D}" srcOrd="1" destOrd="0" parTransId="{1D5EAA34-C620-4D39-8879-F6B0398D9D50}" sibTransId="{9BF12AFD-6561-4DCC-ABC5-5A7BAC9A2273}"/>
    <dgm:cxn modelId="{03A6DE48-4C3F-4CC8-84CE-A0976D374A29}" srcId="{BC97A006-1C96-4B56-8B9F-E1BC47D4819E}" destId="{CF863D0E-1164-482E-849A-C7A6293EB6AB}" srcOrd="0" destOrd="0" parTransId="{3D9C8042-42AB-487A-91D1-432C2F96D542}" sibTransId="{B8D772AD-7B99-46F9-BE51-7DCB8E27BBBC}"/>
    <dgm:cxn modelId="{E457E1FA-76BA-4732-947B-19F5863D8496}" srcId="{515B0F07-53C5-499C-91DB-0BA026974A90}" destId="{82E47A2E-DBD1-48C2-B464-B736201E9D07}" srcOrd="1" destOrd="0" parTransId="{CA0FA48C-56F9-496A-9E18-EC51765CA63B}" sibTransId="{A4E49229-3A6B-401D-A3BC-872FAC5D5761}"/>
    <dgm:cxn modelId="{742630E6-9B07-4D4D-8CD4-C8781766A4E5}" srcId="{70B5B663-34F4-4D73-8AF8-0406C0E2633D}" destId="{5CF848DC-60B6-4295-AB35-57ED3BC4AD18}" srcOrd="0" destOrd="0" parTransId="{AD83ECFC-C921-4F38-9161-E213B3126750}" sibTransId="{1EB6043D-2875-462F-94EB-E5598DB1D5B6}"/>
    <dgm:cxn modelId="{D7BFF94F-9F3F-4886-A0C0-2735D6539A20}" srcId="{CE2018FE-C9EF-427B-9EE5-E1C196DAED07}" destId="{B42333CA-C3EF-4A28-8F8E-2F9EEDE0AA31}" srcOrd="0" destOrd="0" parTransId="{8DA65975-BFB4-414E-8587-067AD506C345}" sibTransId="{A28CA04C-5875-46D1-8B88-B88981135F84}"/>
    <dgm:cxn modelId="{7BB01DFD-DE7A-4B6C-BD42-8DC187D6C751}" type="presOf" srcId="{8B31C329-8800-4E90-A480-C00CD62090E2}" destId="{ACF4C6DC-4B09-4804-B225-E0E3338E379B}" srcOrd="0" destOrd="1" presId="urn:microsoft.com/office/officeart/2005/8/layout/chevron2"/>
    <dgm:cxn modelId="{03344A3D-9431-4122-BFC4-286531F435A8}" srcId="{70B5B663-34F4-4D73-8AF8-0406C0E2633D}" destId="{8B31C329-8800-4E90-A480-C00CD62090E2}" srcOrd="1" destOrd="0" parTransId="{561F29A9-4D34-43EE-B58C-16BF8C12293F}" sibTransId="{4C2D32F8-70A4-4C54-8972-81B2D923B8BC}"/>
    <dgm:cxn modelId="{E78F61E0-F581-44CF-9765-DC252D70EA9A}" type="presOf" srcId="{913FA1CC-D2F6-4025-BD03-9E3898A7D1DB}" destId="{39055464-781D-44D5-A648-DB9C78B0447A}" srcOrd="0" destOrd="1" presId="urn:microsoft.com/office/officeart/2005/8/layout/chevron2"/>
    <dgm:cxn modelId="{90FFA651-F9D0-4F71-B417-6F151242C1D9}" type="presOf" srcId="{CE2018FE-C9EF-427B-9EE5-E1C196DAED07}" destId="{7E44539D-3A60-423A-8144-460C002857EC}" srcOrd="0" destOrd="0" presId="urn:microsoft.com/office/officeart/2005/8/layout/chevron2"/>
    <dgm:cxn modelId="{3FCDF5AE-2A09-4A86-9D88-BBEE19996F93}" type="presOf" srcId="{B42333CA-C3EF-4A28-8F8E-2F9EEDE0AA31}" destId="{12FF4353-5917-4DB4-9103-AE7FB164C21B}" srcOrd="0" destOrd="0" presId="urn:microsoft.com/office/officeart/2005/8/layout/chevron2"/>
    <dgm:cxn modelId="{D3F6C66E-B137-4523-B0E7-5B9DFBC7CE1C}" srcId="{B42333CA-C3EF-4A28-8F8E-2F9EEDE0AA31}" destId="{9F6AA56E-29AF-4F78-AA91-BAD09D903058}" srcOrd="1" destOrd="0" parTransId="{7C55C10B-3B90-4DB1-AEDA-38612E214360}" sibTransId="{D21288B7-334C-4182-81E5-6D309B4129C0}"/>
    <dgm:cxn modelId="{60A16CA5-A324-4FF0-9064-1A08E25B10CE}" srcId="{BC97A006-1C96-4B56-8B9F-E1BC47D4819E}" destId="{913FA1CC-D2F6-4025-BD03-9E3898A7D1DB}" srcOrd="1" destOrd="0" parTransId="{69DDDE10-A19B-4395-81CC-978B5094DBAE}" sibTransId="{5167EAB5-7EBD-4CB8-B761-55BD3A2DDF7D}"/>
    <dgm:cxn modelId="{85904312-66FD-4B23-B5EC-D4D4D145F087}" type="presOf" srcId="{5CF848DC-60B6-4295-AB35-57ED3BC4AD18}" destId="{ACF4C6DC-4B09-4804-B225-E0E3338E379B}" srcOrd="0" destOrd="0" presId="urn:microsoft.com/office/officeart/2005/8/layout/chevron2"/>
    <dgm:cxn modelId="{DEFC85CF-3E5D-47C2-ADA3-0CE878CCECFF}" type="presOf" srcId="{4C03356E-BBC0-4C66-8540-85B8D9A9807C}" destId="{A72D0D5A-63FA-4851-8653-135D903D5937}" srcOrd="0" destOrd="0" presId="urn:microsoft.com/office/officeart/2005/8/layout/chevron2"/>
    <dgm:cxn modelId="{6EE72996-3D99-4297-9B8C-FF6B85DDE84B}" type="presOf" srcId="{9F6AA56E-29AF-4F78-AA91-BAD09D903058}" destId="{A72D0D5A-63FA-4851-8653-135D903D5937}" srcOrd="0" destOrd="1" presId="urn:microsoft.com/office/officeart/2005/8/layout/chevron2"/>
    <dgm:cxn modelId="{1CEC1206-38F7-45D0-864B-BEA3E9E566D3}" type="presOf" srcId="{BC97A006-1C96-4B56-8B9F-E1BC47D4819E}" destId="{3A4B8A14-9DEB-493F-95AF-133F8B1FB434}" srcOrd="0" destOrd="0" presId="urn:microsoft.com/office/officeart/2005/8/layout/chevron2"/>
    <dgm:cxn modelId="{A131C9F9-5ABB-463D-9229-4B37296690E2}" type="presOf" srcId="{82E47A2E-DBD1-48C2-B464-B736201E9D07}" destId="{9F047ED3-9972-4DF8-9066-DE4C219D8952}" srcOrd="0" destOrd="1" presId="urn:microsoft.com/office/officeart/2005/8/layout/chevron2"/>
    <dgm:cxn modelId="{F24C427E-DC31-4C58-87B9-553BC2C7E5B9}" type="presOf" srcId="{70B5B663-34F4-4D73-8AF8-0406C0E2633D}" destId="{01727C6D-119B-40D1-BC3C-7BCE7F8D171F}" srcOrd="0" destOrd="0" presId="urn:microsoft.com/office/officeart/2005/8/layout/chevron2"/>
    <dgm:cxn modelId="{E058B5A0-3C1B-4517-B8AE-B5304D8DA122}" type="presOf" srcId="{CF863D0E-1164-482E-849A-C7A6293EB6AB}" destId="{39055464-781D-44D5-A648-DB9C78B0447A}" srcOrd="0" destOrd="0" presId="urn:microsoft.com/office/officeart/2005/8/layout/chevron2"/>
    <dgm:cxn modelId="{547AE9EA-F33C-4F47-91F7-F6DD681298C4}" type="presParOf" srcId="{7E44539D-3A60-423A-8144-460C002857EC}" destId="{3F3F99DD-FDD7-4F3A-8979-5F740FA3163B}" srcOrd="0" destOrd="0" presId="urn:microsoft.com/office/officeart/2005/8/layout/chevron2"/>
    <dgm:cxn modelId="{3F2ED8C1-458C-424F-80F2-A384EA4CB18E}" type="presParOf" srcId="{3F3F99DD-FDD7-4F3A-8979-5F740FA3163B}" destId="{12FF4353-5917-4DB4-9103-AE7FB164C21B}" srcOrd="0" destOrd="0" presId="urn:microsoft.com/office/officeart/2005/8/layout/chevron2"/>
    <dgm:cxn modelId="{5D96EA3F-7377-4E7A-99C6-FD8132C0453E}" type="presParOf" srcId="{3F3F99DD-FDD7-4F3A-8979-5F740FA3163B}" destId="{A72D0D5A-63FA-4851-8653-135D903D5937}" srcOrd="1" destOrd="0" presId="urn:microsoft.com/office/officeart/2005/8/layout/chevron2"/>
    <dgm:cxn modelId="{8D7748B6-983C-4F8C-817C-B71918646510}" type="presParOf" srcId="{7E44539D-3A60-423A-8144-460C002857EC}" destId="{48F636BB-03EF-488F-9B27-158A4033AAAD}" srcOrd="1" destOrd="0" presId="urn:microsoft.com/office/officeart/2005/8/layout/chevron2"/>
    <dgm:cxn modelId="{D39E5CCF-BEC9-4F16-9276-2DBC7A3C160B}" type="presParOf" srcId="{7E44539D-3A60-423A-8144-460C002857EC}" destId="{B5954F97-5BB9-42A8-9130-4B4815C06952}" srcOrd="2" destOrd="0" presId="urn:microsoft.com/office/officeart/2005/8/layout/chevron2"/>
    <dgm:cxn modelId="{96CF2333-BBD3-471D-AC1B-1D38890CC0AB}" type="presParOf" srcId="{B5954F97-5BB9-42A8-9130-4B4815C06952}" destId="{01727C6D-119B-40D1-BC3C-7BCE7F8D171F}" srcOrd="0" destOrd="0" presId="urn:microsoft.com/office/officeart/2005/8/layout/chevron2"/>
    <dgm:cxn modelId="{221E8F4B-6E77-4D6C-9BB8-F345946E777B}" type="presParOf" srcId="{B5954F97-5BB9-42A8-9130-4B4815C06952}" destId="{ACF4C6DC-4B09-4804-B225-E0E3338E379B}" srcOrd="1" destOrd="0" presId="urn:microsoft.com/office/officeart/2005/8/layout/chevron2"/>
    <dgm:cxn modelId="{5438CAED-B77D-4EE9-9196-9A879D719C8E}" type="presParOf" srcId="{7E44539D-3A60-423A-8144-460C002857EC}" destId="{C9E24CC7-9719-4A78-866E-E1A1EB087474}" srcOrd="3" destOrd="0" presId="urn:microsoft.com/office/officeart/2005/8/layout/chevron2"/>
    <dgm:cxn modelId="{341BFE80-C75C-474B-B635-2B24F33CBE9F}" type="presParOf" srcId="{7E44539D-3A60-423A-8144-460C002857EC}" destId="{76FE32F0-0760-493F-80BB-CEF9109C483C}" srcOrd="4" destOrd="0" presId="urn:microsoft.com/office/officeart/2005/8/layout/chevron2"/>
    <dgm:cxn modelId="{0EC79586-3160-4544-AC0D-B6BC3424AE8B}" type="presParOf" srcId="{76FE32F0-0760-493F-80BB-CEF9109C483C}" destId="{FE69BB87-8768-4AEF-B668-0E981D5549BB}" srcOrd="0" destOrd="0" presId="urn:microsoft.com/office/officeart/2005/8/layout/chevron2"/>
    <dgm:cxn modelId="{C1E61C63-2203-463D-8D71-0B772935D7C4}" type="presParOf" srcId="{76FE32F0-0760-493F-80BB-CEF9109C483C}" destId="{9F047ED3-9972-4DF8-9066-DE4C219D8952}" srcOrd="1" destOrd="0" presId="urn:microsoft.com/office/officeart/2005/8/layout/chevron2"/>
    <dgm:cxn modelId="{5F494FD4-D61D-49A0-BC64-7043088D6442}" type="presParOf" srcId="{7E44539D-3A60-423A-8144-460C002857EC}" destId="{15CEC60B-9D9B-457C-B06D-390D1897FC34}" srcOrd="5" destOrd="0" presId="urn:microsoft.com/office/officeart/2005/8/layout/chevron2"/>
    <dgm:cxn modelId="{F54B9913-AEF3-4689-A436-07B8B64AA331}" type="presParOf" srcId="{7E44539D-3A60-423A-8144-460C002857EC}" destId="{4EFA2DA4-FF4D-4C35-B3FD-7B3B1F37AE53}" srcOrd="6" destOrd="0" presId="urn:microsoft.com/office/officeart/2005/8/layout/chevron2"/>
    <dgm:cxn modelId="{EB9B10DC-E734-46DC-83E2-9F98DE500CF3}" type="presParOf" srcId="{4EFA2DA4-FF4D-4C35-B3FD-7B3B1F37AE53}" destId="{3A4B8A14-9DEB-493F-95AF-133F8B1FB434}" srcOrd="0" destOrd="0" presId="urn:microsoft.com/office/officeart/2005/8/layout/chevron2"/>
    <dgm:cxn modelId="{F3B1419F-8EBD-4CF6-88A2-85FE77064190}" type="presParOf" srcId="{4EFA2DA4-FF4D-4C35-B3FD-7B3B1F37AE53}" destId="{39055464-781D-44D5-A648-DB9C78B0447A}"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B0D32E-291A-4D6A-8901-4FF228AEBBC6}" type="doc">
      <dgm:prSet loTypeId="urn:microsoft.com/office/officeart/2005/8/layout/hierarchy1" loCatId="hierarchy" qsTypeId="urn:microsoft.com/office/officeart/2005/8/quickstyle/3d1" qsCatId="3D" csTypeId="urn:microsoft.com/office/officeart/2005/8/colors/colorful5" csCatId="colorful" phldr="1"/>
      <dgm:spPr/>
      <dgm:t>
        <a:bodyPr/>
        <a:lstStyle/>
        <a:p>
          <a:endParaRPr lang="ru-RU"/>
        </a:p>
      </dgm:t>
    </dgm:pt>
    <dgm:pt modelId="{01F4B284-C8FD-4520-892F-56FB42AFC8BB}">
      <dgm:prSet phldrT="[Текст]" custT="1"/>
      <dgm:spPr/>
      <dgm:t>
        <a:bodyPr/>
        <a:lstStyle/>
        <a:p>
          <a:r>
            <a:rPr lang="ru-RU" sz="900">
              <a:latin typeface="Times New Roman" panose="02020603050405020304" pitchFamily="18" charset="0"/>
              <a:cs typeface="Times New Roman" panose="02020603050405020304" pitchFamily="18" charset="0"/>
            </a:rPr>
            <a:t>Види подієвого туризму</a:t>
          </a:r>
        </a:p>
      </dgm:t>
    </dgm:pt>
    <dgm:pt modelId="{C6ED0FBE-F9EC-4DC1-9B98-664E67B6BEBA}" type="parTrans" cxnId="{149C7227-ED86-46FD-914B-B6EAF1347D5E}">
      <dgm:prSet/>
      <dgm:spPr/>
      <dgm:t>
        <a:bodyPr/>
        <a:lstStyle/>
        <a:p>
          <a:endParaRPr lang="ru-RU" sz="900">
            <a:latin typeface="Times New Roman" panose="02020603050405020304" pitchFamily="18" charset="0"/>
            <a:cs typeface="Times New Roman" panose="02020603050405020304" pitchFamily="18" charset="0"/>
          </a:endParaRPr>
        </a:p>
      </dgm:t>
    </dgm:pt>
    <dgm:pt modelId="{1D82427B-5899-4494-825E-1D86DA7B04A4}" type="sibTrans" cxnId="{149C7227-ED86-46FD-914B-B6EAF1347D5E}">
      <dgm:prSet/>
      <dgm:spPr/>
      <dgm:t>
        <a:bodyPr/>
        <a:lstStyle/>
        <a:p>
          <a:endParaRPr lang="ru-RU" sz="900">
            <a:latin typeface="Times New Roman" panose="02020603050405020304" pitchFamily="18" charset="0"/>
            <a:cs typeface="Times New Roman" panose="02020603050405020304" pitchFamily="18" charset="0"/>
          </a:endParaRPr>
        </a:p>
      </dgm:t>
    </dgm:pt>
    <dgm:pt modelId="{2B042B90-F9BE-472A-A22B-08252EDA1842}">
      <dgm:prSet phldrT="[Текст]" custT="1"/>
      <dgm:spPr/>
      <dgm:t>
        <a:bodyPr/>
        <a:lstStyle/>
        <a:p>
          <a:r>
            <a:rPr lang="ru-RU" sz="900">
              <a:latin typeface="Times New Roman" panose="02020603050405020304" pitchFamily="18" charset="0"/>
              <a:cs typeface="Times New Roman" panose="02020603050405020304" pitchFamily="18" charset="0"/>
            </a:rPr>
            <a:t>за тематикою заходу:</a:t>
          </a:r>
        </a:p>
      </dgm:t>
    </dgm:pt>
    <dgm:pt modelId="{30A1FAE3-0CDE-49AD-B825-DCF19370FA39}" type="parTrans" cxnId="{ABB80561-026A-42D3-9631-EB95A8A8AE8C}">
      <dgm:prSet/>
      <dgm:spPr/>
      <dgm:t>
        <a:bodyPr/>
        <a:lstStyle/>
        <a:p>
          <a:endParaRPr lang="ru-RU" sz="900">
            <a:latin typeface="Times New Roman" panose="02020603050405020304" pitchFamily="18" charset="0"/>
            <a:cs typeface="Times New Roman" panose="02020603050405020304" pitchFamily="18" charset="0"/>
          </a:endParaRPr>
        </a:p>
      </dgm:t>
    </dgm:pt>
    <dgm:pt modelId="{999C93E4-5A2E-4545-A4A0-1AD9FD9EF834}" type="sibTrans" cxnId="{ABB80561-026A-42D3-9631-EB95A8A8AE8C}">
      <dgm:prSet/>
      <dgm:spPr/>
      <dgm:t>
        <a:bodyPr/>
        <a:lstStyle/>
        <a:p>
          <a:endParaRPr lang="ru-RU" sz="900">
            <a:latin typeface="Times New Roman" panose="02020603050405020304" pitchFamily="18" charset="0"/>
            <a:cs typeface="Times New Roman" panose="02020603050405020304" pitchFamily="18" charset="0"/>
          </a:endParaRPr>
        </a:p>
      </dgm:t>
    </dgm:pt>
    <dgm:pt modelId="{26E3D8AF-3CF7-4D9D-B4EB-E9BEB0DC39A0}">
      <dgm:prSet phldrT="[Текст]" custT="1"/>
      <dgm:spPr/>
      <dgm:t>
        <a:bodyPr/>
        <a:lstStyle/>
        <a:p>
          <a:r>
            <a:rPr lang="ru-RU" sz="900">
              <a:latin typeface="Times New Roman" panose="02020603050405020304" pitchFamily="18" charset="0"/>
              <a:cs typeface="Times New Roman" panose="02020603050405020304" pitchFamily="18" charset="0"/>
            </a:rPr>
            <a:t>за використанням туристичних ресурсів:</a:t>
          </a:r>
        </a:p>
      </dgm:t>
    </dgm:pt>
    <dgm:pt modelId="{5CC725CF-AD7E-4B47-86C5-E9F1BF337DC5}" type="parTrans" cxnId="{3813C8CB-1612-412F-8626-313E149BF016}">
      <dgm:prSet/>
      <dgm:spPr/>
      <dgm:t>
        <a:bodyPr/>
        <a:lstStyle/>
        <a:p>
          <a:endParaRPr lang="ru-RU" sz="900">
            <a:latin typeface="Times New Roman" panose="02020603050405020304" pitchFamily="18" charset="0"/>
            <a:cs typeface="Times New Roman" panose="02020603050405020304" pitchFamily="18" charset="0"/>
          </a:endParaRPr>
        </a:p>
      </dgm:t>
    </dgm:pt>
    <dgm:pt modelId="{CB6FF104-7488-4A32-8352-A53C43D94217}" type="sibTrans" cxnId="{3813C8CB-1612-412F-8626-313E149BF016}">
      <dgm:prSet/>
      <dgm:spPr/>
      <dgm:t>
        <a:bodyPr/>
        <a:lstStyle/>
        <a:p>
          <a:endParaRPr lang="ru-RU" sz="900">
            <a:latin typeface="Times New Roman" panose="02020603050405020304" pitchFamily="18" charset="0"/>
            <a:cs typeface="Times New Roman" panose="02020603050405020304" pitchFamily="18" charset="0"/>
          </a:endParaRPr>
        </a:p>
      </dgm:t>
    </dgm:pt>
    <dgm:pt modelId="{5141B40F-FDFA-40D2-B183-C7F9D6D3779E}">
      <dgm:prSet phldrT="[Текст]" custT="1"/>
      <dgm:spPr/>
      <dgm:t>
        <a:bodyPr/>
        <a:lstStyle/>
        <a:p>
          <a:r>
            <a:rPr lang="uk-UA" sz="900">
              <a:latin typeface="Times New Roman" panose="02020603050405020304" pitchFamily="18" charset="0"/>
              <a:cs typeface="Times New Roman" panose="02020603050405020304" pitchFamily="18" charset="0"/>
            </a:rPr>
            <a:t>природні;</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суспільні.</a:t>
          </a:r>
          <a:endParaRPr lang="ru-RU" sz="900">
            <a:latin typeface="Times New Roman" panose="02020603050405020304" pitchFamily="18" charset="0"/>
            <a:cs typeface="Times New Roman" panose="02020603050405020304" pitchFamily="18" charset="0"/>
          </a:endParaRPr>
        </a:p>
      </dgm:t>
    </dgm:pt>
    <dgm:pt modelId="{72964F1B-19D4-4009-BE37-965A90F42081}" type="parTrans" cxnId="{C0FB86E0-CDD4-4886-99C7-BFFACE3EF4E1}">
      <dgm:prSet/>
      <dgm:spPr/>
      <dgm:t>
        <a:bodyPr/>
        <a:lstStyle/>
        <a:p>
          <a:endParaRPr lang="ru-RU" sz="900">
            <a:latin typeface="Times New Roman" panose="02020603050405020304" pitchFamily="18" charset="0"/>
            <a:cs typeface="Times New Roman" panose="02020603050405020304" pitchFamily="18" charset="0"/>
          </a:endParaRPr>
        </a:p>
      </dgm:t>
    </dgm:pt>
    <dgm:pt modelId="{087DC32B-E75D-4115-A84F-5E2CD73A8648}" type="sibTrans" cxnId="{C0FB86E0-CDD4-4886-99C7-BFFACE3EF4E1}">
      <dgm:prSet/>
      <dgm:spPr/>
      <dgm:t>
        <a:bodyPr/>
        <a:lstStyle/>
        <a:p>
          <a:endParaRPr lang="ru-RU" sz="900">
            <a:latin typeface="Times New Roman" panose="02020603050405020304" pitchFamily="18" charset="0"/>
            <a:cs typeface="Times New Roman" panose="02020603050405020304" pitchFamily="18" charset="0"/>
          </a:endParaRPr>
        </a:p>
      </dgm:t>
    </dgm:pt>
    <dgm:pt modelId="{D0E82E52-D4B5-4EAD-BA90-E57E9BC6940C}">
      <dgm:prSet phldrT="[Текст]" custT="1"/>
      <dgm:spPr/>
      <dgm:t>
        <a:bodyPr/>
        <a:lstStyle/>
        <a:p>
          <a:r>
            <a:rPr lang="ru-RU" sz="900">
              <a:latin typeface="Times New Roman" panose="02020603050405020304" pitchFamily="18" charset="0"/>
              <a:cs typeface="Times New Roman" panose="02020603050405020304" pitchFamily="18" charset="0"/>
            </a:rPr>
            <a:t>за регулярністю проведення:</a:t>
          </a:r>
        </a:p>
      </dgm:t>
    </dgm:pt>
    <dgm:pt modelId="{C5303511-71F1-49FB-8242-BCA1611ADA29}" type="parTrans" cxnId="{71F56CAD-B769-45D4-AC1F-D9DED6993C6B}">
      <dgm:prSet/>
      <dgm:spPr/>
      <dgm:t>
        <a:bodyPr/>
        <a:lstStyle/>
        <a:p>
          <a:endParaRPr lang="ru-RU" sz="900">
            <a:latin typeface="Times New Roman" panose="02020603050405020304" pitchFamily="18" charset="0"/>
            <a:cs typeface="Times New Roman" panose="02020603050405020304" pitchFamily="18" charset="0"/>
          </a:endParaRPr>
        </a:p>
      </dgm:t>
    </dgm:pt>
    <dgm:pt modelId="{05BCD0BB-647B-4925-AAA0-560704EECB2A}" type="sibTrans" cxnId="{71F56CAD-B769-45D4-AC1F-D9DED6993C6B}">
      <dgm:prSet/>
      <dgm:spPr/>
      <dgm:t>
        <a:bodyPr/>
        <a:lstStyle/>
        <a:p>
          <a:endParaRPr lang="ru-RU" sz="900">
            <a:latin typeface="Times New Roman" panose="02020603050405020304" pitchFamily="18" charset="0"/>
            <a:cs typeface="Times New Roman" panose="02020603050405020304" pitchFamily="18" charset="0"/>
          </a:endParaRPr>
        </a:p>
      </dgm:t>
    </dgm:pt>
    <dgm:pt modelId="{F758E2FC-B244-4669-856F-EC29F61421CA}">
      <dgm:prSet phldrT="[Текст]" custT="1"/>
      <dgm:spPr/>
      <dgm:t>
        <a:bodyPr/>
        <a:lstStyle/>
        <a:p>
          <a:r>
            <a:rPr lang="uk-UA" sz="900">
              <a:latin typeface="Times New Roman" panose="02020603050405020304" pitchFamily="18" charset="0"/>
              <a:cs typeface="Times New Roman" panose="02020603050405020304" pitchFamily="18" charset="0"/>
            </a:rPr>
            <a:t>регулярні;</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унікальні. </a:t>
          </a:r>
          <a:endParaRPr lang="ru-RU" sz="900">
            <a:latin typeface="Times New Roman" panose="02020603050405020304" pitchFamily="18" charset="0"/>
            <a:cs typeface="Times New Roman" panose="02020603050405020304" pitchFamily="18" charset="0"/>
          </a:endParaRPr>
        </a:p>
      </dgm:t>
    </dgm:pt>
    <dgm:pt modelId="{27BAE0EC-36A4-44D5-8E70-6C3583A69A79}" type="parTrans" cxnId="{493BC8BC-33D8-4165-A441-6A86B16CC319}">
      <dgm:prSet/>
      <dgm:spPr/>
      <dgm:t>
        <a:bodyPr/>
        <a:lstStyle/>
        <a:p>
          <a:endParaRPr lang="ru-RU" sz="900">
            <a:latin typeface="Times New Roman" panose="02020603050405020304" pitchFamily="18" charset="0"/>
            <a:cs typeface="Times New Roman" panose="02020603050405020304" pitchFamily="18" charset="0"/>
          </a:endParaRPr>
        </a:p>
      </dgm:t>
    </dgm:pt>
    <dgm:pt modelId="{50A47433-561E-4144-A5E9-6174BFF275B3}" type="sibTrans" cxnId="{493BC8BC-33D8-4165-A441-6A86B16CC319}">
      <dgm:prSet/>
      <dgm:spPr/>
      <dgm:t>
        <a:bodyPr/>
        <a:lstStyle/>
        <a:p>
          <a:endParaRPr lang="ru-RU" sz="900">
            <a:latin typeface="Times New Roman" panose="02020603050405020304" pitchFamily="18" charset="0"/>
            <a:cs typeface="Times New Roman" panose="02020603050405020304" pitchFamily="18" charset="0"/>
          </a:endParaRPr>
        </a:p>
      </dgm:t>
    </dgm:pt>
    <dgm:pt modelId="{0B5189B8-C1B6-4D1B-8C3A-69A07F5D1F5D}">
      <dgm:prSet phldrT="[Текст]" custT="1"/>
      <dgm:spPr/>
      <dgm:t>
        <a:bodyPr/>
        <a:lstStyle/>
        <a:p>
          <a:r>
            <a:rPr lang="uk-UA" sz="900">
              <a:latin typeface="Times New Roman" panose="02020603050405020304" pitchFamily="18" charset="0"/>
              <a:cs typeface="Times New Roman" panose="02020603050405020304" pitchFamily="18" charset="0"/>
            </a:rPr>
            <a:t>міжнародного рівня;</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національного рівня;</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регіонального рівня;</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місцевого рівня.</a:t>
          </a:r>
          <a:endParaRPr lang="ru-RU" sz="900">
            <a:latin typeface="Times New Roman" panose="02020603050405020304" pitchFamily="18" charset="0"/>
            <a:cs typeface="Times New Roman" panose="02020603050405020304" pitchFamily="18" charset="0"/>
          </a:endParaRPr>
        </a:p>
      </dgm:t>
    </dgm:pt>
    <dgm:pt modelId="{E96A9C8D-0A20-443A-836A-E4EFFD231485}" type="sibTrans" cxnId="{7B90F0DC-35DA-4F48-8FF4-756B4E3B2E7D}">
      <dgm:prSet/>
      <dgm:spPr/>
      <dgm:t>
        <a:bodyPr/>
        <a:lstStyle/>
        <a:p>
          <a:endParaRPr lang="ru-RU" sz="900">
            <a:latin typeface="Times New Roman" panose="02020603050405020304" pitchFamily="18" charset="0"/>
            <a:cs typeface="Times New Roman" panose="02020603050405020304" pitchFamily="18" charset="0"/>
          </a:endParaRPr>
        </a:p>
      </dgm:t>
    </dgm:pt>
    <dgm:pt modelId="{E8185601-91D6-4BD6-A351-D788520348CA}" type="parTrans" cxnId="{7B90F0DC-35DA-4F48-8FF4-756B4E3B2E7D}">
      <dgm:prSet/>
      <dgm:spPr/>
      <dgm:t>
        <a:bodyPr/>
        <a:lstStyle/>
        <a:p>
          <a:endParaRPr lang="ru-RU" sz="900">
            <a:latin typeface="Times New Roman" panose="02020603050405020304" pitchFamily="18" charset="0"/>
            <a:cs typeface="Times New Roman" panose="02020603050405020304" pitchFamily="18" charset="0"/>
          </a:endParaRPr>
        </a:p>
      </dgm:t>
    </dgm:pt>
    <dgm:pt modelId="{2CE7E2FB-E472-463A-BB77-83392F369E25}">
      <dgm:prSet phldrT="[Текст]" custT="1"/>
      <dgm:spPr/>
      <dgm:t>
        <a:bodyPr/>
        <a:lstStyle/>
        <a:p>
          <a:r>
            <a:rPr lang="ru-RU" sz="900">
              <a:latin typeface="Times New Roman" panose="02020603050405020304" pitchFamily="18" charset="0"/>
              <a:cs typeface="Times New Roman" panose="02020603050405020304" pitchFamily="18" charset="0"/>
            </a:rPr>
            <a:t>за масштабом подій:</a:t>
          </a:r>
        </a:p>
      </dgm:t>
    </dgm:pt>
    <dgm:pt modelId="{D92CF3C2-09BC-4E65-A3D2-442DD5B45987}" type="sibTrans" cxnId="{53C397E5-DEE6-4ADD-99FB-C4B15C62B9BD}">
      <dgm:prSet/>
      <dgm:spPr/>
      <dgm:t>
        <a:bodyPr/>
        <a:lstStyle/>
        <a:p>
          <a:endParaRPr lang="ru-RU" sz="900">
            <a:latin typeface="Times New Roman" panose="02020603050405020304" pitchFamily="18" charset="0"/>
            <a:cs typeface="Times New Roman" panose="02020603050405020304" pitchFamily="18" charset="0"/>
          </a:endParaRPr>
        </a:p>
      </dgm:t>
    </dgm:pt>
    <dgm:pt modelId="{1A3F49D4-839E-46BE-8F6F-CBBD800C73F4}" type="parTrans" cxnId="{53C397E5-DEE6-4ADD-99FB-C4B15C62B9BD}">
      <dgm:prSet/>
      <dgm:spPr/>
      <dgm:t>
        <a:bodyPr/>
        <a:lstStyle/>
        <a:p>
          <a:endParaRPr lang="ru-RU" sz="900">
            <a:latin typeface="Times New Roman" panose="02020603050405020304" pitchFamily="18" charset="0"/>
            <a:cs typeface="Times New Roman" panose="02020603050405020304" pitchFamily="18" charset="0"/>
          </a:endParaRPr>
        </a:p>
      </dgm:t>
    </dgm:pt>
    <dgm:pt modelId="{2C4E7F42-C99A-40B5-A82E-FEE18AC1F2BD}">
      <dgm:prSet phldrT="[Текст]" custT="1"/>
      <dgm:spPr/>
      <dgm:t>
        <a:bodyPr/>
        <a:lstStyle/>
        <a:p>
          <a:r>
            <a:rPr lang="ru-RU" sz="900">
              <a:latin typeface="Times New Roman" panose="02020603050405020304" pitchFamily="18" charset="0"/>
              <a:cs typeface="Times New Roman" panose="02020603050405020304" pitchFamily="18" charset="0"/>
            </a:rPr>
            <a:t>спортивні; релігійні; мистецькі; політичні; </a:t>
          </a:r>
          <a:r>
            <a:rPr lang="uk-UA" sz="900">
              <a:latin typeface="Times New Roman" panose="02020603050405020304" pitchFamily="18" charset="0"/>
              <a:cs typeface="Times New Roman" panose="02020603050405020304" pitchFamily="18" charset="0"/>
            </a:rPr>
            <a:t>церемонії; культурно - історичні; громадські; розважальні.</a:t>
          </a:r>
          <a:endParaRPr lang="ru-RU" sz="900">
            <a:latin typeface="Times New Roman" panose="02020603050405020304" pitchFamily="18" charset="0"/>
            <a:cs typeface="Times New Roman" panose="02020603050405020304" pitchFamily="18" charset="0"/>
          </a:endParaRPr>
        </a:p>
      </dgm:t>
    </dgm:pt>
    <dgm:pt modelId="{0C9F10C5-B9A7-4040-A216-72EDDB7142F5}" type="parTrans" cxnId="{AC339074-9EBB-42E0-ACA7-A690F7118581}">
      <dgm:prSet/>
      <dgm:spPr/>
      <dgm:t>
        <a:bodyPr/>
        <a:lstStyle/>
        <a:p>
          <a:endParaRPr lang="ru-RU" sz="900">
            <a:latin typeface="Times New Roman" panose="02020603050405020304" pitchFamily="18" charset="0"/>
            <a:cs typeface="Times New Roman" panose="02020603050405020304" pitchFamily="18" charset="0"/>
          </a:endParaRPr>
        </a:p>
      </dgm:t>
    </dgm:pt>
    <dgm:pt modelId="{11A35789-2CBD-4CB1-B312-00D0E9415108}" type="sibTrans" cxnId="{AC339074-9EBB-42E0-ACA7-A690F7118581}">
      <dgm:prSet/>
      <dgm:spPr/>
      <dgm:t>
        <a:bodyPr/>
        <a:lstStyle/>
        <a:p>
          <a:endParaRPr lang="ru-RU" sz="900">
            <a:latin typeface="Times New Roman" panose="02020603050405020304" pitchFamily="18" charset="0"/>
            <a:cs typeface="Times New Roman" panose="02020603050405020304" pitchFamily="18" charset="0"/>
          </a:endParaRPr>
        </a:p>
      </dgm:t>
    </dgm:pt>
    <dgm:pt modelId="{CD356561-3ED2-40B1-883F-162D07FB16DC}" type="pres">
      <dgm:prSet presAssocID="{B2B0D32E-291A-4D6A-8901-4FF228AEBBC6}" presName="hierChild1" presStyleCnt="0">
        <dgm:presLayoutVars>
          <dgm:chPref val="1"/>
          <dgm:dir/>
          <dgm:animOne val="branch"/>
          <dgm:animLvl val="lvl"/>
          <dgm:resizeHandles/>
        </dgm:presLayoutVars>
      </dgm:prSet>
      <dgm:spPr/>
      <dgm:t>
        <a:bodyPr/>
        <a:lstStyle/>
        <a:p>
          <a:endParaRPr lang="ru-RU"/>
        </a:p>
      </dgm:t>
    </dgm:pt>
    <dgm:pt modelId="{2BCAA70D-F111-4518-8268-42FCF4BA7F79}" type="pres">
      <dgm:prSet presAssocID="{01F4B284-C8FD-4520-892F-56FB42AFC8BB}" presName="hierRoot1" presStyleCnt="0"/>
      <dgm:spPr/>
      <dgm:t>
        <a:bodyPr/>
        <a:lstStyle/>
        <a:p>
          <a:endParaRPr lang="ru-RU"/>
        </a:p>
      </dgm:t>
    </dgm:pt>
    <dgm:pt modelId="{F91DE643-281C-41CA-A1A1-E5824724C61D}" type="pres">
      <dgm:prSet presAssocID="{01F4B284-C8FD-4520-892F-56FB42AFC8BB}" presName="composite" presStyleCnt="0"/>
      <dgm:spPr/>
      <dgm:t>
        <a:bodyPr/>
        <a:lstStyle/>
        <a:p>
          <a:endParaRPr lang="ru-RU"/>
        </a:p>
      </dgm:t>
    </dgm:pt>
    <dgm:pt modelId="{BB51F815-8AA1-4A9F-8FE8-224A0F134D6C}" type="pres">
      <dgm:prSet presAssocID="{01F4B284-C8FD-4520-892F-56FB42AFC8BB}" presName="background" presStyleLbl="node0" presStyleIdx="0" presStyleCnt="1"/>
      <dgm:spPr/>
      <dgm:t>
        <a:bodyPr/>
        <a:lstStyle/>
        <a:p>
          <a:endParaRPr lang="ru-RU"/>
        </a:p>
      </dgm:t>
    </dgm:pt>
    <dgm:pt modelId="{7E7A3AEF-B6F1-4C56-800A-C1B49D02A6E0}" type="pres">
      <dgm:prSet presAssocID="{01F4B284-C8FD-4520-892F-56FB42AFC8BB}" presName="text" presStyleLbl="fgAcc0" presStyleIdx="0" presStyleCnt="1" custScaleX="110000" custScaleY="110000">
        <dgm:presLayoutVars>
          <dgm:chPref val="3"/>
        </dgm:presLayoutVars>
      </dgm:prSet>
      <dgm:spPr/>
      <dgm:t>
        <a:bodyPr/>
        <a:lstStyle/>
        <a:p>
          <a:endParaRPr lang="ru-RU"/>
        </a:p>
      </dgm:t>
    </dgm:pt>
    <dgm:pt modelId="{C3FE27B9-7784-40B9-9F67-DE43C1510558}" type="pres">
      <dgm:prSet presAssocID="{01F4B284-C8FD-4520-892F-56FB42AFC8BB}" presName="hierChild2" presStyleCnt="0"/>
      <dgm:spPr/>
      <dgm:t>
        <a:bodyPr/>
        <a:lstStyle/>
        <a:p>
          <a:endParaRPr lang="ru-RU"/>
        </a:p>
      </dgm:t>
    </dgm:pt>
    <dgm:pt modelId="{F171BB4A-AAC6-4CBF-B90F-BA1C43E424E3}" type="pres">
      <dgm:prSet presAssocID="{30A1FAE3-0CDE-49AD-B825-DCF19370FA39}" presName="Name10" presStyleLbl="parChTrans1D2" presStyleIdx="0" presStyleCnt="4"/>
      <dgm:spPr/>
      <dgm:t>
        <a:bodyPr/>
        <a:lstStyle/>
        <a:p>
          <a:endParaRPr lang="ru-RU"/>
        </a:p>
      </dgm:t>
    </dgm:pt>
    <dgm:pt modelId="{ABF33A7E-26CC-4A00-AE60-079DC303A90B}" type="pres">
      <dgm:prSet presAssocID="{2B042B90-F9BE-472A-A22B-08252EDA1842}" presName="hierRoot2" presStyleCnt="0"/>
      <dgm:spPr/>
      <dgm:t>
        <a:bodyPr/>
        <a:lstStyle/>
        <a:p>
          <a:endParaRPr lang="ru-RU"/>
        </a:p>
      </dgm:t>
    </dgm:pt>
    <dgm:pt modelId="{C68DB52A-B5DB-4360-B910-15BA7AAFB984}" type="pres">
      <dgm:prSet presAssocID="{2B042B90-F9BE-472A-A22B-08252EDA1842}" presName="composite2" presStyleCnt="0"/>
      <dgm:spPr/>
      <dgm:t>
        <a:bodyPr/>
        <a:lstStyle/>
        <a:p>
          <a:endParaRPr lang="ru-RU"/>
        </a:p>
      </dgm:t>
    </dgm:pt>
    <dgm:pt modelId="{1AED334E-57C0-45CE-B022-783252E337DA}" type="pres">
      <dgm:prSet presAssocID="{2B042B90-F9BE-472A-A22B-08252EDA1842}" presName="background2" presStyleLbl="node2" presStyleIdx="0" presStyleCnt="4"/>
      <dgm:spPr/>
      <dgm:t>
        <a:bodyPr/>
        <a:lstStyle/>
        <a:p>
          <a:endParaRPr lang="ru-RU"/>
        </a:p>
      </dgm:t>
    </dgm:pt>
    <dgm:pt modelId="{609C5A03-1108-4F05-B587-566CF4E05470}" type="pres">
      <dgm:prSet presAssocID="{2B042B90-F9BE-472A-A22B-08252EDA1842}" presName="text2" presStyleLbl="fgAcc2" presStyleIdx="0" presStyleCnt="4" custScaleX="110000" custScaleY="110000">
        <dgm:presLayoutVars>
          <dgm:chPref val="3"/>
        </dgm:presLayoutVars>
      </dgm:prSet>
      <dgm:spPr/>
      <dgm:t>
        <a:bodyPr/>
        <a:lstStyle/>
        <a:p>
          <a:endParaRPr lang="ru-RU"/>
        </a:p>
      </dgm:t>
    </dgm:pt>
    <dgm:pt modelId="{81968ED7-2EDD-48B8-AACF-1DC3BD83ED88}" type="pres">
      <dgm:prSet presAssocID="{2B042B90-F9BE-472A-A22B-08252EDA1842}" presName="hierChild3" presStyleCnt="0"/>
      <dgm:spPr/>
      <dgm:t>
        <a:bodyPr/>
        <a:lstStyle/>
        <a:p>
          <a:endParaRPr lang="ru-RU"/>
        </a:p>
      </dgm:t>
    </dgm:pt>
    <dgm:pt modelId="{94608FA5-0049-486B-BF09-5B9FCB0B46BB}" type="pres">
      <dgm:prSet presAssocID="{0C9F10C5-B9A7-4040-A216-72EDDB7142F5}" presName="Name17" presStyleLbl="parChTrans1D3" presStyleIdx="0" presStyleCnt="4"/>
      <dgm:spPr/>
      <dgm:t>
        <a:bodyPr/>
        <a:lstStyle/>
        <a:p>
          <a:endParaRPr lang="ru-RU"/>
        </a:p>
      </dgm:t>
    </dgm:pt>
    <dgm:pt modelId="{415CB39A-814C-47BA-B1BC-7E96BA8C824D}" type="pres">
      <dgm:prSet presAssocID="{2C4E7F42-C99A-40B5-A82E-FEE18AC1F2BD}" presName="hierRoot3" presStyleCnt="0"/>
      <dgm:spPr/>
      <dgm:t>
        <a:bodyPr/>
        <a:lstStyle/>
        <a:p>
          <a:endParaRPr lang="ru-RU"/>
        </a:p>
      </dgm:t>
    </dgm:pt>
    <dgm:pt modelId="{D789ACAE-D846-42D8-B8AB-D6116397B3BD}" type="pres">
      <dgm:prSet presAssocID="{2C4E7F42-C99A-40B5-A82E-FEE18AC1F2BD}" presName="composite3" presStyleCnt="0"/>
      <dgm:spPr/>
      <dgm:t>
        <a:bodyPr/>
        <a:lstStyle/>
        <a:p>
          <a:endParaRPr lang="ru-RU"/>
        </a:p>
      </dgm:t>
    </dgm:pt>
    <dgm:pt modelId="{AE264B23-F51D-40B7-A020-6C1CBA9FD2D0}" type="pres">
      <dgm:prSet presAssocID="{2C4E7F42-C99A-40B5-A82E-FEE18AC1F2BD}" presName="background3" presStyleLbl="node3" presStyleIdx="0" presStyleCnt="4"/>
      <dgm:spPr/>
      <dgm:t>
        <a:bodyPr/>
        <a:lstStyle/>
        <a:p>
          <a:endParaRPr lang="ru-RU"/>
        </a:p>
      </dgm:t>
    </dgm:pt>
    <dgm:pt modelId="{62E54A66-23CB-4917-9E0C-4DB9F87D01AA}" type="pres">
      <dgm:prSet presAssocID="{2C4E7F42-C99A-40B5-A82E-FEE18AC1F2BD}" presName="text3" presStyleLbl="fgAcc3" presStyleIdx="0" presStyleCnt="4" custScaleX="110000" custScaleY="202889">
        <dgm:presLayoutVars>
          <dgm:chPref val="3"/>
        </dgm:presLayoutVars>
      </dgm:prSet>
      <dgm:spPr/>
      <dgm:t>
        <a:bodyPr/>
        <a:lstStyle/>
        <a:p>
          <a:endParaRPr lang="ru-RU"/>
        </a:p>
      </dgm:t>
    </dgm:pt>
    <dgm:pt modelId="{87566D23-0DE8-4089-92B3-774DEBF833F7}" type="pres">
      <dgm:prSet presAssocID="{2C4E7F42-C99A-40B5-A82E-FEE18AC1F2BD}" presName="hierChild4" presStyleCnt="0"/>
      <dgm:spPr/>
      <dgm:t>
        <a:bodyPr/>
        <a:lstStyle/>
        <a:p>
          <a:endParaRPr lang="ru-RU"/>
        </a:p>
      </dgm:t>
    </dgm:pt>
    <dgm:pt modelId="{AC2A1843-F36B-4CE8-9269-E5C0B267A1C7}" type="pres">
      <dgm:prSet presAssocID="{1A3F49D4-839E-46BE-8F6F-CBBD800C73F4}" presName="Name10" presStyleLbl="parChTrans1D2" presStyleIdx="1" presStyleCnt="4"/>
      <dgm:spPr/>
      <dgm:t>
        <a:bodyPr/>
        <a:lstStyle/>
        <a:p>
          <a:endParaRPr lang="ru-RU"/>
        </a:p>
      </dgm:t>
    </dgm:pt>
    <dgm:pt modelId="{5DD2E613-A8B1-49CF-B6B0-225CAA0C7B1E}" type="pres">
      <dgm:prSet presAssocID="{2CE7E2FB-E472-463A-BB77-83392F369E25}" presName="hierRoot2" presStyleCnt="0"/>
      <dgm:spPr/>
      <dgm:t>
        <a:bodyPr/>
        <a:lstStyle/>
        <a:p>
          <a:endParaRPr lang="ru-RU"/>
        </a:p>
      </dgm:t>
    </dgm:pt>
    <dgm:pt modelId="{B19470E4-8B3C-4430-8C26-574313CBD77E}" type="pres">
      <dgm:prSet presAssocID="{2CE7E2FB-E472-463A-BB77-83392F369E25}" presName="composite2" presStyleCnt="0"/>
      <dgm:spPr/>
      <dgm:t>
        <a:bodyPr/>
        <a:lstStyle/>
        <a:p>
          <a:endParaRPr lang="ru-RU"/>
        </a:p>
      </dgm:t>
    </dgm:pt>
    <dgm:pt modelId="{7E916D78-80F7-4472-BD69-5F7861E76033}" type="pres">
      <dgm:prSet presAssocID="{2CE7E2FB-E472-463A-BB77-83392F369E25}" presName="background2" presStyleLbl="node2" presStyleIdx="1" presStyleCnt="4"/>
      <dgm:spPr/>
      <dgm:t>
        <a:bodyPr/>
        <a:lstStyle/>
        <a:p>
          <a:endParaRPr lang="ru-RU"/>
        </a:p>
      </dgm:t>
    </dgm:pt>
    <dgm:pt modelId="{C3D5A102-F529-48DA-8F62-207A45D36755}" type="pres">
      <dgm:prSet presAssocID="{2CE7E2FB-E472-463A-BB77-83392F369E25}" presName="text2" presStyleLbl="fgAcc2" presStyleIdx="1" presStyleCnt="4" custScaleX="110000" custScaleY="110000">
        <dgm:presLayoutVars>
          <dgm:chPref val="3"/>
        </dgm:presLayoutVars>
      </dgm:prSet>
      <dgm:spPr/>
      <dgm:t>
        <a:bodyPr/>
        <a:lstStyle/>
        <a:p>
          <a:endParaRPr lang="ru-RU"/>
        </a:p>
      </dgm:t>
    </dgm:pt>
    <dgm:pt modelId="{E7884E65-76A5-44AB-A8D4-0880EC5E6C89}" type="pres">
      <dgm:prSet presAssocID="{2CE7E2FB-E472-463A-BB77-83392F369E25}" presName="hierChild3" presStyleCnt="0"/>
      <dgm:spPr/>
      <dgm:t>
        <a:bodyPr/>
        <a:lstStyle/>
        <a:p>
          <a:endParaRPr lang="ru-RU"/>
        </a:p>
      </dgm:t>
    </dgm:pt>
    <dgm:pt modelId="{DC9CB53B-BAF5-4254-B624-9979DE30ED45}" type="pres">
      <dgm:prSet presAssocID="{E8185601-91D6-4BD6-A351-D788520348CA}" presName="Name17" presStyleLbl="parChTrans1D3" presStyleIdx="1" presStyleCnt="4"/>
      <dgm:spPr/>
      <dgm:t>
        <a:bodyPr/>
        <a:lstStyle/>
        <a:p>
          <a:endParaRPr lang="ru-RU"/>
        </a:p>
      </dgm:t>
    </dgm:pt>
    <dgm:pt modelId="{4C36231E-0463-4889-8F70-A8218F22C623}" type="pres">
      <dgm:prSet presAssocID="{0B5189B8-C1B6-4D1B-8C3A-69A07F5D1F5D}" presName="hierRoot3" presStyleCnt="0"/>
      <dgm:spPr/>
      <dgm:t>
        <a:bodyPr/>
        <a:lstStyle/>
        <a:p>
          <a:endParaRPr lang="ru-RU"/>
        </a:p>
      </dgm:t>
    </dgm:pt>
    <dgm:pt modelId="{6AFB242F-2F15-452E-9507-F82C678999C3}" type="pres">
      <dgm:prSet presAssocID="{0B5189B8-C1B6-4D1B-8C3A-69A07F5D1F5D}" presName="composite3" presStyleCnt="0"/>
      <dgm:spPr/>
      <dgm:t>
        <a:bodyPr/>
        <a:lstStyle/>
        <a:p>
          <a:endParaRPr lang="ru-RU"/>
        </a:p>
      </dgm:t>
    </dgm:pt>
    <dgm:pt modelId="{D24FDE2C-CCDD-47EA-8CE2-011CB16459CC}" type="pres">
      <dgm:prSet presAssocID="{0B5189B8-C1B6-4D1B-8C3A-69A07F5D1F5D}" presName="background3" presStyleLbl="node3" presStyleIdx="1" presStyleCnt="4"/>
      <dgm:spPr/>
      <dgm:t>
        <a:bodyPr/>
        <a:lstStyle/>
        <a:p>
          <a:endParaRPr lang="ru-RU"/>
        </a:p>
      </dgm:t>
    </dgm:pt>
    <dgm:pt modelId="{F3D5E089-6732-43FA-ABA6-B7E538D66D90}" type="pres">
      <dgm:prSet presAssocID="{0B5189B8-C1B6-4D1B-8C3A-69A07F5D1F5D}" presName="text3" presStyleLbl="fgAcc3" presStyleIdx="1" presStyleCnt="4" custScaleX="110000" custScaleY="197278">
        <dgm:presLayoutVars>
          <dgm:chPref val="3"/>
        </dgm:presLayoutVars>
      </dgm:prSet>
      <dgm:spPr/>
      <dgm:t>
        <a:bodyPr/>
        <a:lstStyle/>
        <a:p>
          <a:endParaRPr lang="ru-RU"/>
        </a:p>
      </dgm:t>
    </dgm:pt>
    <dgm:pt modelId="{95F3608B-8CA7-4648-9A05-9BFA74A5507A}" type="pres">
      <dgm:prSet presAssocID="{0B5189B8-C1B6-4D1B-8C3A-69A07F5D1F5D}" presName="hierChild4" presStyleCnt="0"/>
      <dgm:spPr/>
      <dgm:t>
        <a:bodyPr/>
        <a:lstStyle/>
        <a:p>
          <a:endParaRPr lang="ru-RU"/>
        </a:p>
      </dgm:t>
    </dgm:pt>
    <dgm:pt modelId="{70ECC98B-587C-4C13-8A29-EB4E06A450AE}" type="pres">
      <dgm:prSet presAssocID="{5CC725CF-AD7E-4B47-86C5-E9F1BF337DC5}" presName="Name10" presStyleLbl="parChTrans1D2" presStyleIdx="2" presStyleCnt="4"/>
      <dgm:spPr/>
      <dgm:t>
        <a:bodyPr/>
        <a:lstStyle/>
        <a:p>
          <a:endParaRPr lang="ru-RU"/>
        </a:p>
      </dgm:t>
    </dgm:pt>
    <dgm:pt modelId="{3686C0D1-7ADF-49D4-A05A-ECC14BD85328}" type="pres">
      <dgm:prSet presAssocID="{26E3D8AF-3CF7-4D9D-B4EB-E9BEB0DC39A0}" presName="hierRoot2" presStyleCnt="0"/>
      <dgm:spPr/>
      <dgm:t>
        <a:bodyPr/>
        <a:lstStyle/>
        <a:p>
          <a:endParaRPr lang="ru-RU"/>
        </a:p>
      </dgm:t>
    </dgm:pt>
    <dgm:pt modelId="{2A8F8DE1-6696-412E-86E6-D9C03F23CF45}" type="pres">
      <dgm:prSet presAssocID="{26E3D8AF-3CF7-4D9D-B4EB-E9BEB0DC39A0}" presName="composite2" presStyleCnt="0"/>
      <dgm:spPr/>
      <dgm:t>
        <a:bodyPr/>
        <a:lstStyle/>
        <a:p>
          <a:endParaRPr lang="ru-RU"/>
        </a:p>
      </dgm:t>
    </dgm:pt>
    <dgm:pt modelId="{B3180F93-FD89-4B85-9DF0-ED798351520D}" type="pres">
      <dgm:prSet presAssocID="{26E3D8AF-3CF7-4D9D-B4EB-E9BEB0DC39A0}" presName="background2" presStyleLbl="node2" presStyleIdx="2" presStyleCnt="4"/>
      <dgm:spPr/>
      <dgm:t>
        <a:bodyPr/>
        <a:lstStyle/>
        <a:p>
          <a:endParaRPr lang="ru-RU"/>
        </a:p>
      </dgm:t>
    </dgm:pt>
    <dgm:pt modelId="{46527CDC-63A2-466B-8D00-C315FE0D204A}" type="pres">
      <dgm:prSet presAssocID="{26E3D8AF-3CF7-4D9D-B4EB-E9BEB0DC39A0}" presName="text2" presStyleLbl="fgAcc2" presStyleIdx="2" presStyleCnt="4" custScaleX="110000" custScaleY="110000">
        <dgm:presLayoutVars>
          <dgm:chPref val="3"/>
        </dgm:presLayoutVars>
      </dgm:prSet>
      <dgm:spPr/>
      <dgm:t>
        <a:bodyPr/>
        <a:lstStyle/>
        <a:p>
          <a:endParaRPr lang="ru-RU"/>
        </a:p>
      </dgm:t>
    </dgm:pt>
    <dgm:pt modelId="{A98FF98E-8167-458A-9E13-C56C22F70F5F}" type="pres">
      <dgm:prSet presAssocID="{26E3D8AF-3CF7-4D9D-B4EB-E9BEB0DC39A0}" presName="hierChild3" presStyleCnt="0"/>
      <dgm:spPr/>
      <dgm:t>
        <a:bodyPr/>
        <a:lstStyle/>
        <a:p>
          <a:endParaRPr lang="ru-RU"/>
        </a:p>
      </dgm:t>
    </dgm:pt>
    <dgm:pt modelId="{C1367DC2-3AB3-4610-9E0A-7347E3469E2E}" type="pres">
      <dgm:prSet presAssocID="{72964F1B-19D4-4009-BE37-965A90F42081}" presName="Name17" presStyleLbl="parChTrans1D3" presStyleIdx="2" presStyleCnt="4"/>
      <dgm:spPr/>
      <dgm:t>
        <a:bodyPr/>
        <a:lstStyle/>
        <a:p>
          <a:endParaRPr lang="ru-RU"/>
        </a:p>
      </dgm:t>
    </dgm:pt>
    <dgm:pt modelId="{05F33F29-5BA8-4931-A954-3BEFDA7C4F79}" type="pres">
      <dgm:prSet presAssocID="{5141B40F-FDFA-40D2-B183-C7F9D6D3779E}" presName="hierRoot3" presStyleCnt="0"/>
      <dgm:spPr/>
      <dgm:t>
        <a:bodyPr/>
        <a:lstStyle/>
        <a:p>
          <a:endParaRPr lang="ru-RU"/>
        </a:p>
      </dgm:t>
    </dgm:pt>
    <dgm:pt modelId="{827B91FD-5235-4E6E-A349-1ABF71D39354}" type="pres">
      <dgm:prSet presAssocID="{5141B40F-FDFA-40D2-B183-C7F9D6D3779E}" presName="composite3" presStyleCnt="0"/>
      <dgm:spPr/>
      <dgm:t>
        <a:bodyPr/>
        <a:lstStyle/>
        <a:p>
          <a:endParaRPr lang="ru-RU"/>
        </a:p>
      </dgm:t>
    </dgm:pt>
    <dgm:pt modelId="{C2861CB9-DE01-406F-B78A-D589C283E7B6}" type="pres">
      <dgm:prSet presAssocID="{5141B40F-FDFA-40D2-B183-C7F9D6D3779E}" presName="background3" presStyleLbl="node3" presStyleIdx="2" presStyleCnt="4"/>
      <dgm:spPr/>
      <dgm:t>
        <a:bodyPr/>
        <a:lstStyle/>
        <a:p>
          <a:endParaRPr lang="ru-RU"/>
        </a:p>
      </dgm:t>
    </dgm:pt>
    <dgm:pt modelId="{F9C748C7-6A8D-4116-8474-15874AE2D4B0}" type="pres">
      <dgm:prSet presAssocID="{5141B40F-FDFA-40D2-B183-C7F9D6D3779E}" presName="text3" presStyleLbl="fgAcc3" presStyleIdx="2" presStyleCnt="4" custScaleX="110000" custScaleY="197278">
        <dgm:presLayoutVars>
          <dgm:chPref val="3"/>
        </dgm:presLayoutVars>
      </dgm:prSet>
      <dgm:spPr/>
      <dgm:t>
        <a:bodyPr/>
        <a:lstStyle/>
        <a:p>
          <a:endParaRPr lang="ru-RU"/>
        </a:p>
      </dgm:t>
    </dgm:pt>
    <dgm:pt modelId="{98A1BC04-A85D-4300-A9E9-ABD7AEE4E324}" type="pres">
      <dgm:prSet presAssocID="{5141B40F-FDFA-40D2-B183-C7F9D6D3779E}" presName="hierChild4" presStyleCnt="0"/>
      <dgm:spPr/>
      <dgm:t>
        <a:bodyPr/>
        <a:lstStyle/>
        <a:p>
          <a:endParaRPr lang="ru-RU"/>
        </a:p>
      </dgm:t>
    </dgm:pt>
    <dgm:pt modelId="{B558DB02-F853-4380-80D3-C2F6D5D403C5}" type="pres">
      <dgm:prSet presAssocID="{C5303511-71F1-49FB-8242-BCA1611ADA29}" presName="Name10" presStyleLbl="parChTrans1D2" presStyleIdx="3" presStyleCnt="4"/>
      <dgm:spPr/>
      <dgm:t>
        <a:bodyPr/>
        <a:lstStyle/>
        <a:p>
          <a:endParaRPr lang="ru-RU"/>
        </a:p>
      </dgm:t>
    </dgm:pt>
    <dgm:pt modelId="{951242E3-1728-4854-815D-A91A4D0072B9}" type="pres">
      <dgm:prSet presAssocID="{D0E82E52-D4B5-4EAD-BA90-E57E9BC6940C}" presName="hierRoot2" presStyleCnt="0"/>
      <dgm:spPr/>
      <dgm:t>
        <a:bodyPr/>
        <a:lstStyle/>
        <a:p>
          <a:endParaRPr lang="ru-RU"/>
        </a:p>
      </dgm:t>
    </dgm:pt>
    <dgm:pt modelId="{2A7E1CC5-FFB8-4A5B-B477-6B1447244840}" type="pres">
      <dgm:prSet presAssocID="{D0E82E52-D4B5-4EAD-BA90-E57E9BC6940C}" presName="composite2" presStyleCnt="0"/>
      <dgm:spPr/>
      <dgm:t>
        <a:bodyPr/>
        <a:lstStyle/>
        <a:p>
          <a:endParaRPr lang="ru-RU"/>
        </a:p>
      </dgm:t>
    </dgm:pt>
    <dgm:pt modelId="{5437CD08-7D7F-436B-9A9B-E2C3E17E0895}" type="pres">
      <dgm:prSet presAssocID="{D0E82E52-D4B5-4EAD-BA90-E57E9BC6940C}" presName="background2" presStyleLbl="node2" presStyleIdx="3" presStyleCnt="4"/>
      <dgm:spPr/>
      <dgm:t>
        <a:bodyPr/>
        <a:lstStyle/>
        <a:p>
          <a:endParaRPr lang="ru-RU"/>
        </a:p>
      </dgm:t>
    </dgm:pt>
    <dgm:pt modelId="{91CFB199-BA8C-4EBB-8BAC-816A509845A9}" type="pres">
      <dgm:prSet presAssocID="{D0E82E52-D4B5-4EAD-BA90-E57E9BC6940C}" presName="text2" presStyleLbl="fgAcc2" presStyleIdx="3" presStyleCnt="4" custScaleX="110000" custScaleY="110000">
        <dgm:presLayoutVars>
          <dgm:chPref val="3"/>
        </dgm:presLayoutVars>
      </dgm:prSet>
      <dgm:spPr/>
      <dgm:t>
        <a:bodyPr/>
        <a:lstStyle/>
        <a:p>
          <a:endParaRPr lang="ru-RU"/>
        </a:p>
      </dgm:t>
    </dgm:pt>
    <dgm:pt modelId="{F658DA5D-2430-4F41-9600-175315CE4EC6}" type="pres">
      <dgm:prSet presAssocID="{D0E82E52-D4B5-4EAD-BA90-E57E9BC6940C}" presName="hierChild3" presStyleCnt="0"/>
      <dgm:spPr/>
      <dgm:t>
        <a:bodyPr/>
        <a:lstStyle/>
        <a:p>
          <a:endParaRPr lang="ru-RU"/>
        </a:p>
      </dgm:t>
    </dgm:pt>
    <dgm:pt modelId="{CCA3358C-CC6D-4E7F-A2CE-E4B8101CC9CD}" type="pres">
      <dgm:prSet presAssocID="{27BAE0EC-36A4-44D5-8E70-6C3583A69A79}" presName="Name17" presStyleLbl="parChTrans1D3" presStyleIdx="3" presStyleCnt="4"/>
      <dgm:spPr/>
      <dgm:t>
        <a:bodyPr/>
        <a:lstStyle/>
        <a:p>
          <a:endParaRPr lang="ru-RU"/>
        </a:p>
      </dgm:t>
    </dgm:pt>
    <dgm:pt modelId="{D5C45DC7-FC1F-40E8-AFB1-0CC213CFE77E}" type="pres">
      <dgm:prSet presAssocID="{F758E2FC-B244-4669-856F-EC29F61421CA}" presName="hierRoot3" presStyleCnt="0"/>
      <dgm:spPr/>
      <dgm:t>
        <a:bodyPr/>
        <a:lstStyle/>
        <a:p>
          <a:endParaRPr lang="ru-RU"/>
        </a:p>
      </dgm:t>
    </dgm:pt>
    <dgm:pt modelId="{C8AF4FE5-B5F2-4468-9050-195643A7E335}" type="pres">
      <dgm:prSet presAssocID="{F758E2FC-B244-4669-856F-EC29F61421CA}" presName="composite3" presStyleCnt="0"/>
      <dgm:spPr/>
      <dgm:t>
        <a:bodyPr/>
        <a:lstStyle/>
        <a:p>
          <a:endParaRPr lang="ru-RU"/>
        </a:p>
      </dgm:t>
    </dgm:pt>
    <dgm:pt modelId="{C948F8F0-EE4D-4B18-941F-B4C3B3D7E501}" type="pres">
      <dgm:prSet presAssocID="{F758E2FC-B244-4669-856F-EC29F61421CA}" presName="background3" presStyleLbl="node3" presStyleIdx="3" presStyleCnt="4"/>
      <dgm:spPr/>
      <dgm:t>
        <a:bodyPr/>
        <a:lstStyle/>
        <a:p>
          <a:endParaRPr lang="ru-RU"/>
        </a:p>
      </dgm:t>
    </dgm:pt>
    <dgm:pt modelId="{E76DACD4-D7DF-41B9-9F80-0E5E3664B870}" type="pres">
      <dgm:prSet presAssocID="{F758E2FC-B244-4669-856F-EC29F61421CA}" presName="text3" presStyleLbl="fgAcc3" presStyleIdx="3" presStyleCnt="4" custScaleX="110000" custScaleY="194473">
        <dgm:presLayoutVars>
          <dgm:chPref val="3"/>
        </dgm:presLayoutVars>
      </dgm:prSet>
      <dgm:spPr/>
      <dgm:t>
        <a:bodyPr/>
        <a:lstStyle/>
        <a:p>
          <a:endParaRPr lang="ru-RU"/>
        </a:p>
      </dgm:t>
    </dgm:pt>
    <dgm:pt modelId="{19ECDD98-47BC-4DEA-B01F-EC0287845FE2}" type="pres">
      <dgm:prSet presAssocID="{F758E2FC-B244-4669-856F-EC29F61421CA}" presName="hierChild4" presStyleCnt="0"/>
      <dgm:spPr/>
      <dgm:t>
        <a:bodyPr/>
        <a:lstStyle/>
        <a:p>
          <a:endParaRPr lang="ru-RU"/>
        </a:p>
      </dgm:t>
    </dgm:pt>
  </dgm:ptLst>
  <dgm:cxnLst>
    <dgm:cxn modelId="{3B763B1B-14E4-4A59-BC53-2CF0A72F7472}" type="presOf" srcId="{B2B0D32E-291A-4D6A-8901-4FF228AEBBC6}" destId="{CD356561-3ED2-40B1-883F-162D07FB16DC}" srcOrd="0" destOrd="0" presId="urn:microsoft.com/office/officeart/2005/8/layout/hierarchy1"/>
    <dgm:cxn modelId="{5620B0DB-6CB4-45F2-BF84-8701778A563B}" type="presOf" srcId="{2B042B90-F9BE-472A-A22B-08252EDA1842}" destId="{609C5A03-1108-4F05-B587-566CF4E05470}" srcOrd="0" destOrd="0" presId="urn:microsoft.com/office/officeart/2005/8/layout/hierarchy1"/>
    <dgm:cxn modelId="{F3AC54AF-6FDF-4820-8209-7CF59F074468}" type="presOf" srcId="{C5303511-71F1-49FB-8242-BCA1611ADA29}" destId="{B558DB02-F853-4380-80D3-C2F6D5D403C5}" srcOrd="0" destOrd="0" presId="urn:microsoft.com/office/officeart/2005/8/layout/hierarchy1"/>
    <dgm:cxn modelId="{AC339074-9EBB-42E0-ACA7-A690F7118581}" srcId="{2B042B90-F9BE-472A-A22B-08252EDA1842}" destId="{2C4E7F42-C99A-40B5-A82E-FEE18AC1F2BD}" srcOrd="0" destOrd="0" parTransId="{0C9F10C5-B9A7-4040-A216-72EDDB7142F5}" sibTransId="{11A35789-2CBD-4CB1-B312-00D0E9415108}"/>
    <dgm:cxn modelId="{22E4F4A8-D6C3-4D22-8E36-3C408AAF25B7}" type="presOf" srcId="{5141B40F-FDFA-40D2-B183-C7F9D6D3779E}" destId="{F9C748C7-6A8D-4116-8474-15874AE2D4B0}" srcOrd="0" destOrd="0" presId="urn:microsoft.com/office/officeart/2005/8/layout/hierarchy1"/>
    <dgm:cxn modelId="{149C7227-ED86-46FD-914B-B6EAF1347D5E}" srcId="{B2B0D32E-291A-4D6A-8901-4FF228AEBBC6}" destId="{01F4B284-C8FD-4520-892F-56FB42AFC8BB}" srcOrd="0" destOrd="0" parTransId="{C6ED0FBE-F9EC-4DC1-9B98-664E67B6BEBA}" sibTransId="{1D82427B-5899-4494-825E-1D86DA7B04A4}"/>
    <dgm:cxn modelId="{036D4E29-C06C-4B32-86BB-514B1D73FF66}" type="presOf" srcId="{26E3D8AF-3CF7-4D9D-B4EB-E9BEB0DC39A0}" destId="{46527CDC-63A2-466B-8D00-C315FE0D204A}" srcOrd="0" destOrd="0" presId="urn:microsoft.com/office/officeart/2005/8/layout/hierarchy1"/>
    <dgm:cxn modelId="{53C397E5-DEE6-4ADD-99FB-C4B15C62B9BD}" srcId="{01F4B284-C8FD-4520-892F-56FB42AFC8BB}" destId="{2CE7E2FB-E472-463A-BB77-83392F369E25}" srcOrd="1" destOrd="0" parTransId="{1A3F49D4-839E-46BE-8F6F-CBBD800C73F4}" sibTransId="{D92CF3C2-09BC-4E65-A3D2-442DD5B45987}"/>
    <dgm:cxn modelId="{D7076F66-B376-4AE2-926B-37EC61BA401C}" type="presOf" srcId="{F758E2FC-B244-4669-856F-EC29F61421CA}" destId="{E76DACD4-D7DF-41B9-9F80-0E5E3664B870}" srcOrd="0" destOrd="0" presId="urn:microsoft.com/office/officeart/2005/8/layout/hierarchy1"/>
    <dgm:cxn modelId="{02A21A49-A621-40D6-BD03-9260DE222756}" type="presOf" srcId="{2C4E7F42-C99A-40B5-A82E-FEE18AC1F2BD}" destId="{62E54A66-23CB-4917-9E0C-4DB9F87D01AA}" srcOrd="0" destOrd="0" presId="urn:microsoft.com/office/officeart/2005/8/layout/hierarchy1"/>
    <dgm:cxn modelId="{C9386060-8AC2-49D8-9518-299CAEE5FB69}" type="presOf" srcId="{1A3F49D4-839E-46BE-8F6F-CBBD800C73F4}" destId="{AC2A1843-F36B-4CE8-9269-E5C0B267A1C7}" srcOrd="0" destOrd="0" presId="urn:microsoft.com/office/officeart/2005/8/layout/hierarchy1"/>
    <dgm:cxn modelId="{6AF343A1-7F8A-41ED-A929-8280928B9FEE}" type="presOf" srcId="{5CC725CF-AD7E-4B47-86C5-E9F1BF337DC5}" destId="{70ECC98B-587C-4C13-8A29-EB4E06A450AE}" srcOrd="0" destOrd="0" presId="urn:microsoft.com/office/officeart/2005/8/layout/hierarchy1"/>
    <dgm:cxn modelId="{88C2FC96-CFCB-42A3-9A24-6AE6C79CBBB8}" type="presOf" srcId="{E8185601-91D6-4BD6-A351-D788520348CA}" destId="{DC9CB53B-BAF5-4254-B624-9979DE30ED45}" srcOrd="0" destOrd="0" presId="urn:microsoft.com/office/officeart/2005/8/layout/hierarchy1"/>
    <dgm:cxn modelId="{71F56CAD-B769-45D4-AC1F-D9DED6993C6B}" srcId="{01F4B284-C8FD-4520-892F-56FB42AFC8BB}" destId="{D0E82E52-D4B5-4EAD-BA90-E57E9BC6940C}" srcOrd="3" destOrd="0" parTransId="{C5303511-71F1-49FB-8242-BCA1611ADA29}" sibTransId="{05BCD0BB-647B-4925-AAA0-560704EECB2A}"/>
    <dgm:cxn modelId="{027CFBCF-B5A5-492A-8769-2FFA223DEC2C}" type="presOf" srcId="{72964F1B-19D4-4009-BE37-965A90F42081}" destId="{C1367DC2-3AB3-4610-9E0A-7347E3469E2E}" srcOrd="0" destOrd="0" presId="urn:microsoft.com/office/officeart/2005/8/layout/hierarchy1"/>
    <dgm:cxn modelId="{5BDBA7EB-56BF-4CE3-B5DA-8F1A0B2A6D8C}" type="presOf" srcId="{0B5189B8-C1B6-4D1B-8C3A-69A07F5D1F5D}" destId="{F3D5E089-6732-43FA-ABA6-B7E538D66D90}" srcOrd="0" destOrd="0" presId="urn:microsoft.com/office/officeart/2005/8/layout/hierarchy1"/>
    <dgm:cxn modelId="{ABB80561-026A-42D3-9631-EB95A8A8AE8C}" srcId="{01F4B284-C8FD-4520-892F-56FB42AFC8BB}" destId="{2B042B90-F9BE-472A-A22B-08252EDA1842}" srcOrd="0" destOrd="0" parTransId="{30A1FAE3-0CDE-49AD-B825-DCF19370FA39}" sibTransId="{999C93E4-5A2E-4545-A4A0-1AD9FD9EF834}"/>
    <dgm:cxn modelId="{2D140095-1E09-4EBC-A647-5B8DD7586BCE}" type="presOf" srcId="{27BAE0EC-36A4-44D5-8E70-6C3583A69A79}" destId="{CCA3358C-CC6D-4E7F-A2CE-E4B8101CC9CD}" srcOrd="0" destOrd="0" presId="urn:microsoft.com/office/officeart/2005/8/layout/hierarchy1"/>
    <dgm:cxn modelId="{C0FB86E0-CDD4-4886-99C7-BFFACE3EF4E1}" srcId="{26E3D8AF-3CF7-4D9D-B4EB-E9BEB0DC39A0}" destId="{5141B40F-FDFA-40D2-B183-C7F9D6D3779E}" srcOrd="0" destOrd="0" parTransId="{72964F1B-19D4-4009-BE37-965A90F42081}" sibTransId="{087DC32B-E75D-4115-A84F-5E2CD73A8648}"/>
    <dgm:cxn modelId="{3813C8CB-1612-412F-8626-313E149BF016}" srcId="{01F4B284-C8FD-4520-892F-56FB42AFC8BB}" destId="{26E3D8AF-3CF7-4D9D-B4EB-E9BEB0DC39A0}" srcOrd="2" destOrd="0" parTransId="{5CC725CF-AD7E-4B47-86C5-E9F1BF337DC5}" sibTransId="{CB6FF104-7488-4A32-8352-A53C43D94217}"/>
    <dgm:cxn modelId="{40AF9A5D-03AA-4886-BD63-DDE4A18BCD35}" type="presOf" srcId="{D0E82E52-D4B5-4EAD-BA90-E57E9BC6940C}" destId="{91CFB199-BA8C-4EBB-8BAC-816A509845A9}" srcOrd="0" destOrd="0" presId="urn:microsoft.com/office/officeart/2005/8/layout/hierarchy1"/>
    <dgm:cxn modelId="{17744340-4822-463C-B97E-49C9E0695B2C}" type="presOf" srcId="{01F4B284-C8FD-4520-892F-56FB42AFC8BB}" destId="{7E7A3AEF-B6F1-4C56-800A-C1B49D02A6E0}" srcOrd="0" destOrd="0" presId="urn:microsoft.com/office/officeart/2005/8/layout/hierarchy1"/>
    <dgm:cxn modelId="{7B90F0DC-35DA-4F48-8FF4-756B4E3B2E7D}" srcId="{2CE7E2FB-E472-463A-BB77-83392F369E25}" destId="{0B5189B8-C1B6-4D1B-8C3A-69A07F5D1F5D}" srcOrd="0" destOrd="0" parTransId="{E8185601-91D6-4BD6-A351-D788520348CA}" sibTransId="{E96A9C8D-0A20-443A-836A-E4EFFD231485}"/>
    <dgm:cxn modelId="{7864EF13-E8FE-412A-8712-3316E97A195A}" type="presOf" srcId="{2CE7E2FB-E472-463A-BB77-83392F369E25}" destId="{C3D5A102-F529-48DA-8F62-207A45D36755}" srcOrd="0" destOrd="0" presId="urn:microsoft.com/office/officeart/2005/8/layout/hierarchy1"/>
    <dgm:cxn modelId="{C1EE08BF-3C10-4D7D-AE14-39A71375FC63}" type="presOf" srcId="{0C9F10C5-B9A7-4040-A216-72EDDB7142F5}" destId="{94608FA5-0049-486B-BF09-5B9FCB0B46BB}" srcOrd="0" destOrd="0" presId="urn:microsoft.com/office/officeart/2005/8/layout/hierarchy1"/>
    <dgm:cxn modelId="{493BC8BC-33D8-4165-A441-6A86B16CC319}" srcId="{D0E82E52-D4B5-4EAD-BA90-E57E9BC6940C}" destId="{F758E2FC-B244-4669-856F-EC29F61421CA}" srcOrd="0" destOrd="0" parTransId="{27BAE0EC-36A4-44D5-8E70-6C3583A69A79}" sibTransId="{50A47433-561E-4144-A5E9-6174BFF275B3}"/>
    <dgm:cxn modelId="{B72AE887-3220-44C6-9B3C-754A43B6B0E3}" type="presOf" srcId="{30A1FAE3-0CDE-49AD-B825-DCF19370FA39}" destId="{F171BB4A-AAC6-4CBF-B90F-BA1C43E424E3}" srcOrd="0" destOrd="0" presId="urn:microsoft.com/office/officeart/2005/8/layout/hierarchy1"/>
    <dgm:cxn modelId="{97320BB6-8BC7-4FA3-9378-8EB36D32C607}" type="presParOf" srcId="{CD356561-3ED2-40B1-883F-162D07FB16DC}" destId="{2BCAA70D-F111-4518-8268-42FCF4BA7F79}" srcOrd="0" destOrd="0" presId="urn:microsoft.com/office/officeart/2005/8/layout/hierarchy1"/>
    <dgm:cxn modelId="{EA574153-96DD-4000-A806-582735BEE76B}" type="presParOf" srcId="{2BCAA70D-F111-4518-8268-42FCF4BA7F79}" destId="{F91DE643-281C-41CA-A1A1-E5824724C61D}" srcOrd="0" destOrd="0" presId="urn:microsoft.com/office/officeart/2005/8/layout/hierarchy1"/>
    <dgm:cxn modelId="{C79FBB40-7078-4DD8-9DC2-2627C50F9555}" type="presParOf" srcId="{F91DE643-281C-41CA-A1A1-E5824724C61D}" destId="{BB51F815-8AA1-4A9F-8FE8-224A0F134D6C}" srcOrd="0" destOrd="0" presId="urn:microsoft.com/office/officeart/2005/8/layout/hierarchy1"/>
    <dgm:cxn modelId="{A40A7622-E8DC-4A19-8478-E4C05AE721FE}" type="presParOf" srcId="{F91DE643-281C-41CA-A1A1-E5824724C61D}" destId="{7E7A3AEF-B6F1-4C56-800A-C1B49D02A6E0}" srcOrd="1" destOrd="0" presId="urn:microsoft.com/office/officeart/2005/8/layout/hierarchy1"/>
    <dgm:cxn modelId="{E24430F9-FEC7-4412-B337-4C529694E474}" type="presParOf" srcId="{2BCAA70D-F111-4518-8268-42FCF4BA7F79}" destId="{C3FE27B9-7784-40B9-9F67-DE43C1510558}" srcOrd="1" destOrd="0" presId="urn:microsoft.com/office/officeart/2005/8/layout/hierarchy1"/>
    <dgm:cxn modelId="{532345F1-C2B4-44CE-8D9C-B660C422AF2B}" type="presParOf" srcId="{C3FE27B9-7784-40B9-9F67-DE43C1510558}" destId="{F171BB4A-AAC6-4CBF-B90F-BA1C43E424E3}" srcOrd="0" destOrd="0" presId="urn:microsoft.com/office/officeart/2005/8/layout/hierarchy1"/>
    <dgm:cxn modelId="{22931CE3-A329-48FB-80BD-7CFFE107EF75}" type="presParOf" srcId="{C3FE27B9-7784-40B9-9F67-DE43C1510558}" destId="{ABF33A7E-26CC-4A00-AE60-079DC303A90B}" srcOrd="1" destOrd="0" presId="urn:microsoft.com/office/officeart/2005/8/layout/hierarchy1"/>
    <dgm:cxn modelId="{93F13B2D-E6FC-466D-9B04-E4FCEC741CA0}" type="presParOf" srcId="{ABF33A7E-26CC-4A00-AE60-079DC303A90B}" destId="{C68DB52A-B5DB-4360-B910-15BA7AAFB984}" srcOrd="0" destOrd="0" presId="urn:microsoft.com/office/officeart/2005/8/layout/hierarchy1"/>
    <dgm:cxn modelId="{24115F92-C6EA-4D26-BC44-CB7287563E65}" type="presParOf" srcId="{C68DB52A-B5DB-4360-B910-15BA7AAFB984}" destId="{1AED334E-57C0-45CE-B022-783252E337DA}" srcOrd="0" destOrd="0" presId="urn:microsoft.com/office/officeart/2005/8/layout/hierarchy1"/>
    <dgm:cxn modelId="{6AC55A1D-CFB2-4680-B1F2-925A5FCA81C9}" type="presParOf" srcId="{C68DB52A-B5DB-4360-B910-15BA7AAFB984}" destId="{609C5A03-1108-4F05-B587-566CF4E05470}" srcOrd="1" destOrd="0" presId="urn:microsoft.com/office/officeart/2005/8/layout/hierarchy1"/>
    <dgm:cxn modelId="{8C136E78-BF4B-482E-89D3-922182884DC8}" type="presParOf" srcId="{ABF33A7E-26CC-4A00-AE60-079DC303A90B}" destId="{81968ED7-2EDD-48B8-AACF-1DC3BD83ED88}" srcOrd="1" destOrd="0" presId="urn:microsoft.com/office/officeart/2005/8/layout/hierarchy1"/>
    <dgm:cxn modelId="{D92547F0-76DB-48B9-9E82-FFA46AAB0D92}" type="presParOf" srcId="{81968ED7-2EDD-48B8-AACF-1DC3BD83ED88}" destId="{94608FA5-0049-486B-BF09-5B9FCB0B46BB}" srcOrd="0" destOrd="0" presId="urn:microsoft.com/office/officeart/2005/8/layout/hierarchy1"/>
    <dgm:cxn modelId="{4833F0F3-EAA7-40D4-B9B7-792D24E7F143}" type="presParOf" srcId="{81968ED7-2EDD-48B8-AACF-1DC3BD83ED88}" destId="{415CB39A-814C-47BA-B1BC-7E96BA8C824D}" srcOrd="1" destOrd="0" presId="urn:microsoft.com/office/officeart/2005/8/layout/hierarchy1"/>
    <dgm:cxn modelId="{D622891E-4EBB-42E6-9986-65262DFD1C6F}" type="presParOf" srcId="{415CB39A-814C-47BA-B1BC-7E96BA8C824D}" destId="{D789ACAE-D846-42D8-B8AB-D6116397B3BD}" srcOrd="0" destOrd="0" presId="urn:microsoft.com/office/officeart/2005/8/layout/hierarchy1"/>
    <dgm:cxn modelId="{2FA5C4F3-3C5C-4AB3-A8EF-5E283DC2069A}" type="presParOf" srcId="{D789ACAE-D846-42D8-B8AB-D6116397B3BD}" destId="{AE264B23-F51D-40B7-A020-6C1CBA9FD2D0}" srcOrd="0" destOrd="0" presId="urn:microsoft.com/office/officeart/2005/8/layout/hierarchy1"/>
    <dgm:cxn modelId="{4CEC1A70-6FFC-41E7-8FA1-4B6C0F414FAF}" type="presParOf" srcId="{D789ACAE-D846-42D8-B8AB-D6116397B3BD}" destId="{62E54A66-23CB-4917-9E0C-4DB9F87D01AA}" srcOrd="1" destOrd="0" presId="urn:microsoft.com/office/officeart/2005/8/layout/hierarchy1"/>
    <dgm:cxn modelId="{2CFC9FA7-369F-46E6-AB88-58B3D88D3CCA}" type="presParOf" srcId="{415CB39A-814C-47BA-B1BC-7E96BA8C824D}" destId="{87566D23-0DE8-4089-92B3-774DEBF833F7}" srcOrd="1" destOrd="0" presId="urn:microsoft.com/office/officeart/2005/8/layout/hierarchy1"/>
    <dgm:cxn modelId="{8274D6C4-7C74-456A-9379-8A21F8A573B5}" type="presParOf" srcId="{C3FE27B9-7784-40B9-9F67-DE43C1510558}" destId="{AC2A1843-F36B-4CE8-9269-E5C0B267A1C7}" srcOrd="2" destOrd="0" presId="urn:microsoft.com/office/officeart/2005/8/layout/hierarchy1"/>
    <dgm:cxn modelId="{0CE3CB56-1C40-46FE-B700-2B049626390D}" type="presParOf" srcId="{C3FE27B9-7784-40B9-9F67-DE43C1510558}" destId="{5DD2E613-A8B1-49CF-B6B0-225CAA0C7B1E}" srcOrd="3" destOrd="0" presId="urn:microsoft.com/office/officeart/2005/8/layout/hierarchy1"/>
    <dgm:cxn modelId="{FEE57052-5CA9-4030-B6A0-9F9CE5984317}" type="presParOf" srcId="{5DD2E613-A8B1-49CF-B6B0-225CAA0C7B1E}" destId="{B19470E4-8B3C-4430-8C26-574313CBD77E}" srcOrd="0" destOrd="0" presId="urn:microsoft.com/office/officeart/2005/8/layout/hierarchy1"/>
    <dgm:cxn modelId="{C6E80A3E-EBAF-4D86-9D40-13801E91BDD2}" type="presParOf" srcId="{B19470E4-8B3C-4430-8C26-574313CBD77E}" destId="{7E916D78-80F7-4472-BD69-5F7861E76033}" srcOrd="0" destOrd="0" presId="urn:microsoft.com/office/officeart/2005/8/layout/hierarchy1"/>
    <dgm:cxn modelId="{4F26ED84-2D9A-476B-9AD0-2752C6AD4431}" type="presParOf" srcId="{B19470E4-8B3C-4430-8C26-574313CBD77E}" destId="{C3D5A102-F529-48DA-8F62-207A45D36755}" srcOrd="1" destOrd="0" presId="urn:microsoft.com/office/officeart/2005/8/layout/hierarchy1"/>
    <dgm:cxn modelId="{29191049-625A-4840-A81B-2C546A47C374}" type="presParOf" srcId="{5DD2E613-A8B1-49CF-B6B0-225CAA0C7B1E}" destId="{E7884E65-76A5-44AB-A8D4-0880EC5E6C89}" srcOrd="1" destOrd="0" presId="urn:microsoft.com/office/officeart/2005/8/layout/hierarchy1"/>
    <dgm:cxn modelId="{DBDB209E-C7B6-42A4-9DD6-F35CC1F79FF9}" type="presParOf" srcId="{E7884E65-76A5-44AB-A8D4-0880EC5E6C89}" destId="{DC9CB53B-BAF5-4254-B624-9979DE30ED45}" srcOrd="0" destOrd="0" presId="urn:microsoft.com/office/officeart/2005/8/layout/hierarchy1"/>
    <dgm:cxn modelId="{3B6A65FC-4CE8-4020-83F6-26F2F358BE34}" type="presParOf" srcId="{E7884E65-76A5-44AB-A8D4-0880EC5E6C89}" destId="{4C36231E-0463-4889-8F70-A8218F22C623}" srcOrd="1" destOrd="0" presId="urn:microsoft.com/office/officeart/2005/8/layout/hierarchy1"/>
    <dgm:cxn modelId="{EC77FFDE-F4D1-499C-9A01-C5C344F20210}" type="presParOf" srcId="{4C36231E-0463-4889-8F70-A8218F22C623}" destId="{6AFB242F-2F15-452E-9507-F82C678999C3}" srcOrd="0" destOrd="0" presId="urn:microsoft.com/office/officeart/2005/8/layout/hierarchy1"/>
    <dgm:cxn modelId="{25B77837-B5DC-4C83-8A27-69C7D5C6FEAA}" type="presParOf" srcId="{6AFB242F-2F15-452E-9507-F82C678999C3}" destId="{D24FDE2C-CCDD-47EA-8CE2-011CB16459CC}" srcOrd="0" destOrd="0" presId="urn:microsoft.com/office/officeart/2005/8/layout/hierarchy1"/>
    <dgm:cxn modelId="{568AD0CE-6278-4F45-B68A-2BCA6CC287E5}" type="presParOf" srcId="{6AFB242F-2F15-452E-9507-F82C678999C3}" destId="{F3D5E089-6732-43FA-ABA6-B7E538D66D90}" srcOrd="1" destOrd="0" presId="urn:microsoft.com/office/officeart/2005/8/layout/hierarchy1"/>
    <dgm:cxn modelId="{D5746B70-FFAE-47EA-AFD5-00F03CF1C6F4}" type="presParOf" srcId="{4C36231E-0463-4889-8F70-A8218F22C623}" destId="{95F3608B-8CA7-4648-9A05-9BFA74A5507A}" srcOrd="1" destOrd="0" presId="urn:microsoft.com/office/officeart/2005/8/layout/hierarchy1"/>
    <dgm:cxn modelId="{B2CFA6DE-E74F-46CD-BD7B-6FEE69ACBEB1}" type="presParOf" srcId="{C3FE27B9-7784-40B9-9F67-DE43C1510558}" destId="{70ECC98B-587C-4C13-8A29-EB4E06A450AE}" srcOrd="4" destOrd="0" presId="urn:microsoft.com/office/officeart/2005/8/layout/hierarchy1"/>
    <dgm:cxn modelId="{3D41554B-324B-467B-BD8E-5533E434E40E}" type="presParOf" srcId="{C3FE27B9-7784-40B9-9F67-DE43C1510558}" destId="{3686C0D1-7ADF-49D4-A05A-ECC14BD85328}" srcOrd="5" destOrd="0" presId="urn:microsoft.com/office/officeart/2005/8/layout/hierarchy1"/>
    <dgm:cxn modelId="{3F51048F-E60D-4291-A0F9-B73D239E2377}" type="presParOf" srcId="{3686C0D1-7ADF-49D4-A05A-ECC14BD85328}" destId="{2A8F8DE1-6696-412E-86E6-D9C03F23CF45}" srcOrd="0" destOrd="0" presId="urn:microsoft.com/office/officeart/2005/8/layout/hierarchy1"/>
    <dgm:cxn modelId="{9F309300-0DB4-4B36-AF4D-35042A4984F1}" type="presParOf" srcId="{2A8F8DE1-6696-412E-86E6-D9C03F23CF45}" destId="{B3180F93-FD89-4B85-9DF0-ED798351520D}" srcOrd="0" destOrd="0" presId="urn:microsoft.com/office/officeart/2005/8/layout/hierarchy1"/>
    <dgm:cxn modelId="{7C23F21F-7EF8-4401-B9EF-D67B2A4431F6}" type="presParOf" srcId="{2A8F8DE1-6696-412E-86E6-D9C03F23CF45}" destId="{46527CDC-63A2-466B-8D00-C315FE0D204A}" srcOrd="1" destOrd="0" presId="urn:microsoft.com/office/officeart/2005/8/layout/hierarchy1"/>
    <dgm:cxn modelId="{85E2B3DA-0DCD-4FC8-9E5C-DBA8B8320DBB}" type="presParOf" srcId="{3686C0D1-7ADF-49D4-A05A-ECC14BD85328}" destId="{A98FF98E-8167-458A-9E13-C56C22F70F5F}" srcOrd="1" destOrd="0" presId="urn:microsoft.com/office/officeart/2005/8/layout/hierarchy1"/>
    <dgm:cxn modelId="{E6FCFCCC-883D-4C4C-95F1-B239BAE305D7}" type="presParOf" srcId="{A98FF98E-8167-458A-9E13-C56C22F70F5F}" destId="{C1367DC2-3AB3-4610-9E0A-7347E3469E2E}" srcOrd="0" destOrd="0" presId="urn:microsoft.com/office/officeart/2005/8/layout/hierarchy1"/>
    <dgm:cxn modelId="{37B996E6-C0E1-4179-9E58-A67470BEAD48}" type="presParOf" srcId="{A98FF98E-8167-458A-9E13-C56C22F70F5F}" destId="{05F33F29-5BA8-4931-A954-3BEFDA7C4F79}" srcOrd="1" destOrd="0" presId="urn:microsoft.com/office/officeart/2005/8/layout/hierarchy1"/>
    <dgm:cxn modelId="{C8971A81-7381-4FDB-8DEC-1B1BE2702FA3}" type="presParOf" srcId="{05F33F29-5BA8-4931-A954-3BEFDA7C4F79}" destId="{827B91FD-5235-4E6E-A349-1ABF71D39354}" srcOrd="0" destOrd="0" presId="urn:microsoft.com/office/officeart/2005/8/layout/hierarchy1"/>
    <dgm:cxn modelId="{8AC9680A-5049-4984-BFD2-D0A4B2038D30}" type="presParOf" srcId="{827B91FD-5235-4E6E-A349-1ABF71D39354}" destId="{C2861CB9-DE01-406F-B78A-D589C283E7B6}" srcOrd="0" destOrd="0" presId="urn:microsoft.com/office/officeart/2005/8/layout/hierarchy1"/>
    <dgm:cxn modelId="{88A06C78-0AA6-49F3-A198-8A972718C8CF}" type="presParOf" srcId="{827B91FD-5235-4E6E-A349-1ABF71D39354}" destId="{F9C748C7-6A8D-4116-8474-15874AE2D4B0}" srcOrd="1" destOrd="0" presId="urn:microsoft.com/office/officeart/2005/8/layout/hierarchy1"/>
    <dgm:cxn modelId="{8BF5AA74-EFED-4973-8269-087BCE0822F8}" type="presParOf" srcId="{05F33F29-5BA8-4931-A954-3BEFDA7C4F79}" destId="{98A1BC04-A85D-4300-A9E9-ABD7AEE4E324}" srcOrd="1" destOrd="0" presId="urn:microsoft.com/office/officeart/2005/8/layout/hierarchy1"/>
    <dgm:cxn modelId="{926B4D09-13F3-4C09-A074-D2B25D2BB51C}" type="presParOf" srcId="{C3FE27B9-7784-40B9-9F67-DE43C1510558}" destId="{B558DB02-F853-4380-80D3-C2F6D5D403C5}" srcOrd="6" destOrd="0" presId="urn:microsoft.com/office/officeart/2005/8/layout/hierarchy1"/>
    <dgm:cxn modelId="{263633B9-175F-4C66-BEBA-F0533A880CD6}" type="presParOf" srcId="{C3FE27B9-7784-40B9-9F67-DE43C1510558}" destId="{951242E3-1728-4854-815D-A91A4D0072B9}" srcOrd="7" destOrd="0" presId="urn:microsoft.com/office/officeart/2005/8/layout/hierarchy1"/>
    <dgm:cxn modelId="{E994B081-779A-431A-A18F-49661EFD018F}" type="presParOf" srcId="{951242E3-1728-4854-815D-A91A4D0072B9}" destId="{2A7E1CC5-FFB8-4A5B-B477-6B1447244840}" srcOrd="0" destOrd="0" presId="urn:microsoft.com/office/officeart/2005/8/layout/hierarchy1"/>
    <dgm:cxn modelId="{B64C9051-82DE-481E-8BEE-D16692CE7436}" type="presParOf" srcId="{2A7E1CC5-FFB8-4A5B-B477-6B1447244840}" destId="{5437CD08-7D7F-436B-9A9B-E2C3E17E0895}" srcOrd="0" destOrd="0" presId="urn:microsoft.com/office/officeart/2005/8/layout/hierarchy1"/>
    <dgm:cxn modelId="{33F436C3-2BA2-4A02-9364-B567E987BD2C}" type="presParOf" srcId="{2A7E1CC5-FFB8-4A5B-B477-6B1447244840}" destId="{91CFB199-BA8C-4EBB-8BAC-816A509845A9}" srcOrd="1" destOrd="0" presId="urn:microsoft.com/office/officeart/2005/8/layout/hierarchy1"/>
    <dgm:cxn modelId="{5E214B5E-88A8-46F2-BCAB-1667FAF6C159}" type="presParOf" srcId="{951242E3-1728-4854-815D-A91A4D0072B9}" destId="{F658DA5D-2430-4F41-9600-175315CE4EC6}" srcOrd="1" destOrd="0" presId="urn:microsoft.com/office/officeart/2005/8/layout/hierarchy1"/>
    <dgm:cxn modelId="{21870F4B-A170-4680-86DE-A855AEE305F5}" type="presParOf" srcId="{F658DA5D-2430-4F41-9600-175315CE4EC6}" destId="{CCA3358C-CC6D-4E7F-A2CE-E4B8101CC9CD}" srcOrd="0" destOrd="0" presId="urn:microsoft.com/office/officeart/2005/8/layout/hierarchy1"/>
    <dgm:cxn modelId="{0F28A99F-DFFA-4DF5-A72B-6BAB1076201A}" type="presParOf" srcId="{F658DA5D-2430-4F41-9600-175315CE4EC6}" destId="{D5C45DC7-FC1F-40E8-AFB1-0CC213CFE77E}" srcOrd="1" destOrd="0" presId="urn:microsoft.com/office/officeart/2005/8/layout/hierarchy1"/>
    <dgm:cxn modelId="{14C445E9-34F3-4BCA-8B98-CCC017BF6777}" type="presParOf" srcId="{D5C45DC7-FC1F-40E8-AFB1-0CC213CFE77E}" destId="{C8AF4FE5-B5F2-4468-9050-195643A7E335}" srcOrd="0" destOrd="0" presId="urn:microsoft.com/office/officeart/2005/8/layout/hierarchy1"/>
    <dgm:cxn modelId="{0EA88D2B-2ECB-4D8F-9C02-9ED1CF0F7B2C}" type="presParOf" srcId="{C8AF4FE5-B5F2-4468-9050-195643A7E335}" destId="{C948F8F0-EE4D-4B18-941F-B4C3B3D7E501}" srcOrd="0" destOrd="0" presId="urn:microsoft.com/office/officeart/2005/8/layout/hierarchy1"/>
    <dgm:cxn modelId="{68192B31-417F-41E6-8D7D-F18FB3ADD623}" type="presParOf" srcId="{C8AF4FE5-B5F2-4468-9050-195643A7E335}" destId="{E76DACD4-D7DF-41B9-9F80-0E5E3664B870}" srcOrd="1" destOrd="0" presId="urn:microsoft.com/office/officeart/2005/8/layout/hierarchy1"/>
    <dgm:cxn modelId="{6DC8FAF0-D57F-4E6D-8A44-1505C061796E}" type="presParOf" srcId="{D5C45DC7-FC1F-40E8-AFB1-0CC213CFE77E}" destId="{19ECDD98-47BC-4DEA-B01F-EC0287845FE2}"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4514955-F954-4BF9-98DE-42EAF3ECD120}" type="doc">
      <dgm:prSet loTypeId="urn:microsoft.com/office/officeart/2008/layout/SquareAccentList" loCatId="list" qsTypeId="urn:microsoft.com/office/officeart/2005/8/quickstyle/3d1" qsCatId="3D" csTypeId="urn:microsoft.com/office/officeart/2005/8/colors/colorful4" csCatId="colorful" phldr="1"/>
      <dgm:spPr/>
      <dgm:t>
        <a:bodyPr/>
        <a:lstStyle/>
        <a:p>
          <a:endParaRPr lang="ru-RU"/>
        </a:p>
      </dgm:t>
    </dgm:pt>
    <dgm:pt modelId="{454E15DB-DEE7-4E57-BCEC-865086791FE0}">
      <dgm:prSet phldrT="[Текст]" custT="1"/>
      <dgm:spPr/>
      <dgm:t>
        <a:bodyPr/>
        <a:lstStyle/>
        <a:p>
          <a:r>
            <a:rPr lang="ru-RU" sz="1100"/>
            <a:t>Чернігів - місто легенд;</a:t>
          </a:r>
        </a:p>
      </dgm:t>
    </dgm:pt>
    <dgm:pt modelId="{0540D39B-CB08-42D0-B942-DA1E1370192B}" type="parTrans" cxnId="{C649AE38-5180-4D80-A64E-E05977679333}">
      <dgm:prSet/>
      <dgm:spPr/>
      <dgm:t>
        <a:bodyPr/>
        <a:lstStyle/>
        <a:p>
          <a:endParaRPr lang="ru-RU"/>
        </a:p>
      </dgm:t>
    </dgm:pt>
    <dgm:pt modelId="{0632B711-2BCF-42B7-8ED0-FC2BD0EB3930}" type="sibTrans" cxnId="{C649AE38-5180-4D80-A64E-E05977679333}">
      <dgm:prSet/>
      <dgm:spPr/>
      <dgm:t>
        <a:bodyPr/>
        <a:lstStyle/>
        <a:p>
          <a:endParaRPr lang="ru-RU"/>
        </a:p>
      </dgm:t>
    </dgm:pt>
    <dgm:pt modelId="{F94552E9-E2AD-4E89-B475-7704E27A367C}">
      <dgm:prSet phldrT="[Текст]" custT="1"/>
      <dgm:spPr/>
      <dgm:t>
        <a:bodyPr/>
        <a:lstStyle/>
        <a:p>
          <a:r>
            <a:rPr lang="ru-RU" sz="1100"/>
            <a:t>Запоріжжя - прорив року;</a:t>
          </a:r>
        </a:p>
      </dgm:t>
    </dgm:pt>
    <dgm:pt modelId="{859FA282-38C8-4DDB-A536-2082D191437E}" type="parTrans" cxnId="{95DEF353-3602-4355-A194-5E2D70DC29C7}">
      <dgm:prSet/>
      <dgm:spPr/>
      <dgm:t>
        <a:bodyPr/>
        <a:lstStyle/>
        <a:p>
          <a:endParaRPr lang="ru-RU"/>
        </a:p>
      </dgm:t>
    </dgm:pt>
    <dgm:pt modelId="{63C888CE-E52D-4939-8411-BE77FDB1C1F7}" type="sibTrans" cxnId="{95DEF353-3602-4355-A194-5E2D70DC29C7}">
      <dgm:prSet/>
      <dgm:spPr/>
      <dgm:t>
        <a:bodyPr/>
        <a:lstStyle/>
        <a:p>
          <a:endParaRPr lang="ru-RU"/>
        </a:p>
      </dgm:t>
    </dgm:pt>
    <dgm:pt modelId="{6687DFFD-11D6-4271-A361-9744CB09AAF5}">
      <dgm:prSet phldrT="[Текст]" custT="1"/>
      <dgm:spPr/>
      <dgm:t>
        <a:bodyPr/>
        <a:lstStyle/>
        <a:p>
          <a:r>
            <a:rPr lang="ru-RU" sz="1100"/>
            <a:t>Львів - гастрономічна столиця;</a:t>
          </a:r>
        </a:p>
      </dgm:t>
    </dgm:pt>
    <dgm:pt modelId="{2EB33985-DE91-4FD7-A115-B0955854DD92}" type="parTrans" cxnId="{79CAA67F-405C-43A4-8965-F908DD63AA03}">
      <dgm:prSet/>
      <dgm:spPr/>
      <dgm:t>
        <a:bodyPr/>
        <a:lstStyle/>
        <a:p>
          <a:endParaRPr lang="ru-RU"/>
        </a:p>
      </dgm:t>
    </dgm:pt>
    <dgm:pt modelId="{F62F0BA2-C724-419F-AAC8-86E4C0D3C300}" type="sibTrans" cxnId="{79CAA67F-405C-43A4-8965-F908DD63AA03}">
      <dgm:prSet/>
      <dgm:spPr/>
      <dgm:t>
        <a:bodyPr/>
        <a:lstStyle/>
        <a:p>
          <a:endParaRPr lang="ru-RU"/>
        </a:p>
      </dgm:t>
    </dgm:pt>
    <dgm:pt modelId="{3133745A-8259-4EF6-B7F4-5BB811DF95D7}">
      <dgm:prSet phldrT="[Текст]" custT="1"/>
      <dgm:spPr/>
      <dgm:t>
        <a:bodyPr/>
        <a:lstStyle/>
        <a:p>
          <a:r>
            <a:rPr lang="ru-RU" sz="1100"/>
            <a:t>Луцьк - найтаємніше місе.</a:t>
          </a:r>
        </a:p>
      </dgm:t>
    </dgm:pt>
    <dgm:pt modelId="{E0047094-FFAB-4E4A-972B-F048169CD366}" type="parTrans" cxnId="{231BDC77-2A95-40D4-B98A-09BB84B71340}">
      <dgm:prSet/>
      <dgm:spPr/>
      <dgm:t>
        <a:bodyPr/>
        <a:lstStyle/>
        <a:p>
          <a:endParaRPr lang="ru-RU"/>
        </a:p>
      </dgm:t>
    </dgm:pt>
    <dgm:pt modelId="{8E3A4C96-F8B2-4EF9-89F8-F93605A68EAB}" type="sibTrans" cxnId="{231BDC77-2A95-40D4-B98A-09BB84B71340}">
      <dgm:prSet/>
      <dgm:spPr/>
      <dgm:t>
        <a:bodyPr/>
        <a:lstStyle/>
        <a:p>
          <a:endParaRPr lang="ru-RU"/>
        </a:p>
      </dgm:t>
    </dgm:pt>
    <dgm:pt modelId="{79D8F911-D18B-41B6-A2A1-0D0868F55064}">
      <dgm:prSet phldrT="[Текст]" custT="1"/>
      <dgm:spPr/>
      <dgm:t>
        <a:bodyPr/>
        <a:lstStyle/>
        <a:p>
          <a:r>
            <a:rPr lang="ru-RU" sz="1100"/>
            <a:t>Тернопіль – форпост України;</a:t>
          </a:r>
        </a:p>
      </dgm:t>
    </dgm:pt>
    <dgm:pt modelId="{E926F464-114F-4A51-B4A0-AB603BE355F1}" type="parTrans" cxnId="{59D85F99-F8F1-4EAB-BDDB-A4A49B67F8C0}">
      <dgm:prSet/>
      <dgm:spPr/>
      <dgm:t>
        <a:bodyPr/>
        <a:lstStyle/>
        <a:p>
          <a:endParaRPr lang="ru-RU"/>
        </a:p>
      </dgm:t>
    </dgm:pt>
    <dgm:pt modelId="{1829FBBC-7AFE-4860-ABC8-CCAC96C0DF53}" type="sibTrans" cxnId="{59D85F99-F8F1-4EAB-BDDB-A4A49B67F8C0}">
      <dgm:prSet/>
      <dgm:spPr/>
      <dgm:t>
        <a:bodyPr/>
        <a:lstStyle/>
        <a:p>
          <a:endParaRPr lang="ru-RU"/>
        </a:p>
      </dgm:t>
    </dgm:pt>
    <dgm:pt modelId="{019F40AA-FE53-42DD-AF2B-09BE42CF6995}">
      <dgm:prSet phldrT="[Текст]" custT="1"/>
      <dgm:spPr/>
      <dgm:t>
        <a:bodyPr/>
        <a:lstStyle/>
        <a:p>
          <a:r>
            <a:rPr lang="ru-RU" sz="1100"/>
            <a:t>Одеса – столиця гумору;</a:t>
          </a:r>
        </a:p>
      </dgm:t>
    </dgm:pt>
    <dgm:pt modelId="{3F538B6E-F89B-43BB-BB06-DE20D356670C}" type="parTrans" cxnId="{47ED1D5C-BADD-45F6-A338-CFBCA489A2E3}">
      <dgm:prSet/>
      <dgm:spPr/>
      <dgm:t>
        <a:bodyPr/>
        <a:lstStyle/>
        <a:p>
          <a:endParaRPr lang="ru-RU"/>
        </a:p>
      </dgm:t>
    </dgm:pt>
    <dgm:pt modelId="{03F399A5-2BFB-4238-B8BB-DD5C5321EBF1}" type="sibTrans" cxnId="{47ED1D5C-BADD-45F6-A338-CFBCA489A2E3}">
      <dgm:prSet/>
      <dgm:spPr/>
      <dgm:t>
        <a:bodyPr/>
        <a:lstStyle/>
        <a:p>
          <a:endParaRPr lang="ru-RU"/>
        </a:p>
      </dgm:t>
    </dgm:pt>
    <dgm:pt modelId="{21EE3777-DCDB-4683-A0F4-48D31D5E46FB}">
      <dgm:prSet phldrT="[Текст]" custT="1"/>
      <dgm:spPr/>
      <dgm:t>
        <a:bodyPr/>
        <a:lstStyle/>
        <a:p>
          <a:r>
            <a:rPr lang="ru-RU" sz="1100"/>
            <a:t>Харків – місто молоді;</a:t>
          </a:r>
        </a:p>
      </dgm:t>
    </dgm:pt>
    <dgm:pt modelId="{4AD28889-D0B6-423D-9014-CCE01827E774}" type="parTrans" cxnId="{DF3BD6F5-74FB-4142-A7D5-5CCAC2CB91CC}">
      <dgm:prSet/>
      <dgm:spPr/>
      <dgm:t>
        <a:bodyPr/>
        <a:lstStyle/>
        <a:p>
          <a:endParaRPr lang="ru-RU"/>
        </a:p>
      </dgm:t>
    </dgm:pt>
    <dgm:pt modelId="{298914CC-DB5B-45BC-93CA-5CC1BC09E199}" type="sibTrans" cxnId="{DF3BD6F5-74FB-4142-A7D5-5CCAC2CB91CC}">
      <dgm:prSet/>
      <dgm:spPr/>
      <dgm:t>
        <a:bodyPr/>
        <a:lstStyle/>
        <a:p>
          <a:endParaRPr lang="ru-RU"/>
        </a:p>
      </dgm:t>
    </dgm:pt>
    <dgm:pt modelId="{3DB4BB13-E7E4-49D6-8AD2-E3B75B3BCC21}">
      <dgm:prSet phldrT="[Текст]" custT="1"/>
      <dgm:spPr/>
      <dgm:t>
        <a:bodyPr/>
        <a:lstStyle/>
        <a:p>
          <a:r>
            <a:rPr lang="ru-RU" sz="1100"/>
            <a:t>Ужгород – столиця винного туризму;</a:t>
          </a:r>
        </a:p>
      </dgm:t>
    </dgm:pt>
    <dgm:pt modelId="{B22F0654-0847-4F8A-A662-04764A8B8B14}" type="parTrans" cxnId="{FF165012-C23E-40D2-A7AA-EFC5F42572E2}">
      <dgm:prSet/>
      <dgm:spPr/>
      <dgm:t>
        <a:bodyPr/>
        <a:lstStyle/>
        <a:p>
          <a:endParaRPr lang="ru-RU"/>
        </a:p>
      </dgm:t>
    </dgm:pt>
    <dgm:pt modelId="{5C0CF094-CD8A-4C66-B4DB-007D5EFCAE80}" type="sibTrans" cxnId="{FF165012-C23E-40D2-A7AA-EFC5F42572E2}">
      <dgm:prSet/>
      <dgm:spPr/>
      <dgm:t>
        <a:bodyPr/>
        <a:lstStyle/>
        <a:p>
          <a:endParaRPr lang="ru-RU"/>
        </a:p>
      </dgm:t>
    </dgm:pt>
    <dgm:pt modelId="{A33214AA-1759-408E-A2E8-1572C842F208}">
      <dgm:prSet phldrT="[Текст]" custT="1"/>
      <dgm:spPr/>
      <dgm:t>
        <a:bodyPr/>
        <a:lstStyle/>
        <a:p>
          <a:r>
            <a:rPr lang="ru-RU" sz="1100"/>
            <a:t>Київ – лідер внутрішнього туризму;</a:t>
          </a:r>
        </a:p>
      </dgm:t>
    </dgm:pt>
    <dgm:pt modelId="{B9934544-97DA-4FE6-B7C7-044068932BA8}" type="parTrans" cxnId="{20750D76-D1DB-439C-8A35-162F0214ACDB}">
      <dgm:prSet/>
      <dgm:spPr/>
      <dgm:t>
        <a:bodyPr/>
        <a:lstStyle/>
        <a:p>
          <a:endParaRPr lang="ru-RU"/>
        </a:p>
      </dgm:t>
    </dgm:pt>
    <dgm:pt modelId="{E5EDC5A1-DF33-4FD6-92DA-6A16F761D93B}" type="sibTrans" cxnId="{20750D76-D1DB-439C-8A35-162F0214ACDB}">
      <dgm:prSet/>
      <dgm:spPr/>
      <dgm:t>
        <a:bodyPr/>
        <a:lstStyle/>
        <a:p>
          <a:endParaRPr lang="ru-RU"/>
        </a:p>
      </dgm:t>
    </dgm:pt>
    <dgm:pt modelId="{092591DA-E1B2-4131-8FAE-C29A5BC65155}">
      <dgm:prSet phldrT="[Текст]" custT="1"/>
      <dgm:spPr/>
      <dgm:t>
        <a:bodyPr/>
        <a:lstStyle/>
        <a:p>
          <a:r>
            <a:rPr lang="ru-RU" sz="1100"/>
            <a:t>Кам'янець-Подільский - фестивальна столиця України;</a:t>
          </a:r>
        </a:p>
      </dgm:t>
    </dgm:pt>
    <dgm:pt modelId="{88CD72D4-7326-450E-BC89-819A47ED2BAA}" type="sibTrans" cxnId="{958D9D4C-1852-4A47-8477-A627A9F7A478}">
      <dgm:prSet/>
      <dgm:spPr/>
      <dgm:t>
        <a:bodyPr/>
        <a:lstStyle/>
        <a:p>
          <a:endParaRPr lang="ru-RU"/>
        </a:p>
      </dgm:t>
    </dgm:pt>
    <dgm:pt modelId="{5F074014-B7BB-46CC-9907-85A38151F94F}" type="parTrans" cxnId="{958D9D4C-1852-4A47-8477-A627A9F7A478}">
      <dgm:prSet/>
      <dgm:spPr/>
      <dgm:t>
        <a:bodyPr/>
        <a:lstStyle/>
        <a:p>
          <a:endParaRPr lang="ru-RU"/>
        </a:p>
      </dgm:t>
    </dgm:pt>
    <dgm:pt modelId="{53D5F991-9316-4C79-A96B-26FFC3BAC8D5}">
      <dgm:prSet phldrT="[Текст]" custT="1"/>
      <dgm:spPr/>
      <dgm:t>
        <a:bodyPr/>
        <a:lstStyle/>
        <a:p>
          <a:pPr algn="ctr"/>
          <a:r>
            <a:rPr lang="ru-RU" sz="1800"/>
            <a:t>Міста-лідери</a:t>
          </a:r>
        </a:p>
      </dgm:t>
    </dgm:pt>
    <dgm:pt modelId="{C2519F78-9CFF-4ABA-BA0C-F76D474B9D8C}" type="sibTrans" cxnId="{B6730ADB-BD19-4B9E-8C5A-E1B08366CB27}">
      <dgm:prSet/>
      <dgm:spPr/>
      <dgm:t>
        <a:bodyPr/>
        <a:lstStyle/>
        <a:p>
          <a:endParaRPr lang="ru-RU"/>
        </a:p>
      </dgm:t>
    </dgm:pt>
    <dgm:pt modelId="{84B340FA-9965-49B3-A27C-DF97E68E3EE9}" type="parTrans" cxnId="{B6730ADB-BD19-4B9E-8C5A-E1B08366CB27}">
      <dgm:prSet/>
      <dgm:spPr/>
      <dgm:t>
        <a:bodyPr/>
        <a:lstStyle/>
        <a:p>
          <a:endParaRPr lang="ru-RU"/>
        </a:p>
      </dgm:t>
    </dgm:pt>
    <dgm:pt modelId="{0F8A5173-DE59-4A28-BDB1-39F93695A843}">
      <dgm:prSet phldrT="[Текст]" custT="1"/>
      <dgm:spPr/>
      <dgm:t>
        <a:bodyPr/>
        <a:lstStyle/>
        <a:p>
          <a:r>
            <a:rPr lang="ru-RU" sz="1100"/>
            <a:t>Дрогобич - найперспективніше мале місто.</a:t>
          </a:r>
        </a:p>
      </dgm:t>
    </dgm:pt>
    <dgm:pt modelId="{E2BC8CD6-480A-4723-8E8F-3D3547399F67}" type="parTrans" cxnId="{99F3AD10-4252-44E7-8DD2-9E6FE43E28DB}">
      <dgm:prSet/>
      <dgm:spPr/>
      <dgm:t>
        <a:bodyPr/>
        <a:lstStyle/>
        <a:p>
          <a:endParaRPr lang="ru-RU"/>
        </a:p>
      </dgm:t>
    </dgm:pt>
    <dgm:pt modelId="{B56697A3-58D7-483D-A098-E9DFBEED4E83}" type="sibTrans" cxnId="{99F3AD10-4252-44E7-8DD2-9E6FE43E28DB}">
      <dgm:prSet/>
      <dgm:spPr/>
      <dgm:t>
        <a:bodyPr/>
        <a:lstStyle/>
        <a:p>
          <a:endParaRPr lang="ru-RU"/>
        </a:p>
      </dgm:t>
    </dgm:pt>
    <dgm:pt modelId="{D5B26FEF-C73E-41D9-AA09-0AB2E18CE166}" type="pres">
      <dgm:prSet presAssocID="{44514955-F954-4BF9-98DE-42EAF3ECD120}" presName="layout" presStyleCnt="0">
        <dgm:presLayoutVars>
          <dgm:chMax/>
          <dgm:chPref/>
          <dgm:dir/>
          <dgm:resizeHandles/>
        </dgm:presLayoutVars>
      </dgm:prSet>
      <dgm:spPr/>
      <dgm:t>
        <a:bodyPr/>
        <a:lstStyle/>
        <a:p>
          <a:endParaRPr lang="ru-RU"/>
        </a:p>
      </dgm:t>
    </dgm:pt>
    <dgm:pt modelId="{5D5EAFC8-A00A-4EB4-9AB4-D56AA05ABECA}" type="pres">
      <dgm:prSet presAssocID="{53D5F991-9316-4C79-A96B-26FFC3BAC8D5}" presName="root" presStyleCnt="0">
        <dgm:presLayoutVars>
          <dgm:chMax/>
          <dgm:chPref/>
        </dgm:presLayoutVars>
      </dgm:prSet>
      <dgm:spPr/>
      <dgm:t>
        <a:bodyPr/>
        <a:lstStyle/>
        <a:p>
          <a:endParaRPr lang="ru-RU"/>
        </a:p>
      </dgm:t>
    </dgm:pt>
    <dgm:pt modelId="{E6322697-D1D0-43FC-94A2-75182AF7156F}" type="pres">
      <dgm:prSet presAssocID="{53D5F991-9316-4C79-A96B-26FFC3BAC8D5}" presName="rootComposite" presStyleCnt="0">
        <dgm:presLayoutVars/>
      </dgm:prSet>
      <dgm:spPr/>
      <dgm:t>
        <a:bodyPr/>
        <a:lstStyle/>
        <a:p>
          <a:endParaRPr lang="ru-RU"/>
        </a:p>
      </dgm:t>
    </dgm:pt>
    <dgm:pt modelId="{9F764DF7-78E4-459E-8713-2B524628B75D}" type="pres">
      <dgm:prSet presAssocID="{53D5F991-9316-4C79-A96B-26FFC3BAC8D5}" presName="ParentAccent" presStyleLbl="alignNode1" presStyleIdx="0" presStyleCnt="1" custScaleX="116391"/>
      <dgm:spPr/>
      <dgm:t>
        <a:bodyPr/>
        <a:lstStyle/>
        <a:p>
          <a:endParaRPr lang="ru-RU"/>
        </a:p>
      </dgm:t>
    </dgm:pt>
    <dgm:pt modelId="{DD98B2A2-1786-4BD6-AFEE-A6FEFE4174C0}" type="pres">
      <dgm:prSet presAssocID="{53D5F991-9316-4C79-A96B-26FFC3BAC8D5}" presName="ParentSmallAccent" presStyleLbl="fgAcc1" presStyleIdx="0" presStyleCnt="1" custScaleX="110000" custScaleY="110000" custLinFactX="-12224" custLinFactNeighborX="-100000" custLinFactNeighborY="6601"/>
      <dgm:spPr/>
      <dgm:t>
        <a:bodyPr/>
        <a:lstStyle/>
        <a:p>
          <a:endParaRPr lang="ru-RU"/>
        </a:p>
      </dgm:t>
    </dgm:pt>
    <dgm:pt modelId="{E2077456-3370-4C57-82CE-30F7FA6773F4}" type="pres">
      <dgm:prSet presAssocID="{53D5F991-9316-4C79-A96B-26FFC3BAC8D5}" presName="Parent" presStyleLbl="revTx" presStyleIdx="0" presStyleCnt="12" custScaleX="101080">
        <dgm:presLayoutVars>
          <dgm:chMax/>
          <dgm:chPref val="4"/>
          <dgm:bulletEnabled val="1"/>
        </dgm:presLayoutVars>
      </dgm:prSet>
      <dgm:spPr/>
      <dgm:t>
        <a:bodyPr/>
        <a:lstStyle/>
        <a:p>
          <a:endParaRPr lang="ru-RU"/>
        </a:p>
      </dgm:t>
    </dgm:pt>
    <dgm:pt modelId="{B41FDB5B-DD57-4389-ACC9-8A26E9C5E8C5}" type="pres">
      <dgm:prSet presAssocID="{53D5F991-9316-4C79-A96B-26FFC3BAC8D5}" presName="childShape" presStyleCnt="0">
        <dgm:presLayoutVars>
          <dgm:chMax val="0"/>
          <dgm:chPref val="0"/>
        </dgm:presLayoutVars>
      </dgm:prSet>
      <dgm:spPr/>
      <dgm:t>
        <a:bodyPr/>
        <a:lstStyle/>
        <a:p>
          <a:endParaRPr lang="ru-RU"/>
        </a:p>
      </dgm:t>
    </dgm:pt>
    <dgm:pt modelId="{59D99260-FFBF-4780-BD87-D39AF3B47857}" type="pres">
      <dgm:prSet presAssocID="{092591DA-E1B2-4131-8FAE-C29A5BC65155}" presName="childComposite" presStyleCnt="0">
        <dgm:presLayoutVars>
          <dgm:chMax val="0"/>
          <dgm:chPref val="0"/>
        </dgm:presLayoutVars>
      </dgm:prSet>
      <dgm:spPr/>
      <dgm:t>
        <a:bodyPr/>
        <a:lstStyle/>
        <a:p>
          <a:endParaRPr lang="ru-RU"/>
        </a:p>
      </dgm:t>
    </dgm:pt>
    <dgm:pt modelId="{02E28EFD-FF84-46D8-878A-0AC7B8DFB106}" type="pres">
      <dgm:prSet presAssocID="{092591DA-E1B2-4131-8FAE-C29A5BC65155}" presName="ChildAccent" presStyleLbl="solidFgAcc1" presStyleIdx="0" presStyleCnt="11" custScaleX="110000" custScaleY="110000" custLinFactX="-100000" custLinFactNeighborX="-111607"/>
      <dgm:spPr/>
      <dgm:t>
        <a:bodyPr/>
        <a:lstStyle/>
        <a:p>
          <a:endParaRPr lang="ru-RU"/>
        </a:p>
      </dgm:t>
    </dgm:pt>
    <dgm:pt modelId="{00600729-C396-4263-B461-E4AC661F3E5E}" type="pres">
      <dgm:prSet presAssocID="{092591DA-E1B2-4131-8FAE-C29A5BC65155}" presName="Child" presStyleLbl="revTx" presStyleIdx="1" presStyleCnt="12" custScaleX="133100" custScaleY="133100">
        <dgm:presLayoutVars>
          <dgm:chMax val="0"/>
          <dgm:chPref val="0"/>
          <dgm:bulletEnabled val="1"/>
        </dgm:presLayoutVars>
      </dgm:prSet>
      <dgm:spPr/>
      <dgm:t>
        <a:bodyPr/>
        <a:lstStyle/>
        <a:p>
          <a:endParaRPr lang="ru-RU"/>
        </a:p>
      </dgm:t>
    </dgm:pt>
    <dgm:pt modelId="{C83F6C30-F122-469F-8522-A999DAD086C4}" type="pres">
      <dgm:prSet presAssocID="{454E15DB-DEE7-4E57-BCEC-865086791FE0}" presName="childComposite" presStyleCnt="0">
        <dgm:presLayoutVars>
          <dgm:chMax val="0"/>
          <dgm:chPref val="0"/>
        </dgm:presLayoutVars>
      </dgm:prSet>
      <dgm:spPr/>
      <dgm:t>
        <a:bodyPr/>
        <a:lstStyle/>
        <a:p>
          <a:endParaRPr lang="ru-RU"/>
        </a:p>
      </dgm:t>
    </dgm:pt>
    <dgm:pt modelId="{A9B925EE-4849-49D8-B07E-CD07A208A5E8}" type="pres">
      <dgm:prSet presAssocID="{454E15DB-DEE7-4E57-BCEC-865086791FE0}" presName="ChildAccent" presStyleLbl="solidFgAcc1" presStyleIdx="1" presStyleCnt="11" custScaleX="110000" custScaleY="110000" custLinFactX="-100000" custLinFactNeighborX="-104986"/>
      <dgm:spPr/>
      <dgm:t>
        <a:bodyPr/>
        <a:lstStyle/>
        <a:p>
          <a:endParaRPr lang="ru-RU"/>
        </a:p>
      </dgm:t>
    </dgm:pt>
    <dgm:pt modelId="{94793970-498D-4493-8E14-DFE0538E235A}" type="pres">
      <dgm:prSet presAssocID="{454E15DB-DEE7-4E57-BCEC-865086791FE0}" presName="Child" presStyleLbl="revTx" presStyleIdx="2" presStyleCnt="12" custScaleX="133100" custScaleY="133100">
        <dgm:presLayoutVars>
          <dgm:chMax val="0"/>
          <dgm:chPref val="0"/>
          <dgm:bulletEnabled val="1"/>
        </dgm:presLayoutVars>
      </dgm:prSet>
      <dgm:spPr/>
      <dgm:t>
        <a:bodyPr/>
        <a:lstStyle/>
        <a:p>
          <a:endParaRPr lang="ru-RU"/>
        </a:p>
      </dgm:t>
    </dgm:pt>
    <dgm:pt modelId="{88FD8AA1-64E5-4A05-BF84-335D2A50AF79}" type="pres">
      <dgm:prSet presAssocID="{F94552E9-E2AD-4E89-B475-7704E27A367C}" presName="childComposite" presStyleCnt="0">
        <dgm:presLayoutVars>
          <dgm:chMax val="0"/>
          <dgm:chPref val="0"/>
        </dgm:presLayoutVars>
      </dgm:prSet>
      <dgm:spPr/>
      <dgm:t>
        <a:bodyPr/>
        <a:lstStyle/>
        <a:p>
          <a:endParaRPr lang="ru-RU"/>
        </a:p>
      </dgm:t>
    </dgm:pt>
    <dgm:pt modelId="{7E516313-C96B-4E23-BA15-55D3FA10A980}" type="pres">
      <dgm:prSet presAssocID="{F94552E9-E2AD-4E89-B475-7704E27A367C}" presName="ChildAccent" presStyleLbl="solidFgAcc1" presStyleIdx="2" presStyleCnt="11" custScaleX="110000" custScaleY="110000" custLinFactX="-98381" custLinFactNeighborX="-100000"/>
      <dgm:spPr/>
      <dgm:t>
        <a:bodyPr/>
        <a:lstStyle/>
        <a:p>
          <a:endParaRPr lang="ru-RU"/>
        </a:p>
      </dgm:t>
    </dgm:pt>
    <dgm:pt modelId="{5AA719ED-A4BA-4884-9FBB-D88EB2102341}" type="pres">
      <dgm:prSet presAssocID="{F94552E9-E2AD-4E89-B475-7704E27A367C}" presName="Child" presStyleLbl="revTx" presStyleIdx="3" presStyleCnt="12" custScaleX="133100" custScaleY="133100">
        <dgm:presLayoutVars>
          <dgm:chMax val="0"/>
          <dgm:chPref val="0"/>
          <dgm:bulletEnabled val="1"/>
        </dgm:presLayoutVars>
      </dgm:prSet>
      <dgm:spPr/>
      <dgm:t>
        <a:bodyPr/>
        <a:lstStyle/>
        <a:p>
          <a:endParaRPr lang="ru-RU"/>
        </a:p>
      </dgm:t>
    </dgm:pt>
    <dgm:pt modelId="{74E4E971-1311-43F9-9ACB-8DE88F2AFFFC}" type="pres">
      <dgm:prSet presAssocID="{6687DFFD-11D6-4271-A361-9744CB09AAF5}" presName="childComposite" presStyleCnt="0">
        <dgm:presLayoutVars>
          <dgm:chMax val="0"/>
          <dgm:chPref val="0"/>
        </dgm:presLayoutVars>
      </dgm:prSet>
      <dgm:spPr/>
      <dgm:t>
        <a:bodyPr/>
        <a:lstStyle/>
        <a:p>
          <a:endParaRPr lang="ru-RU"/>
        </a:p>
      </dgm:t>
    </dgm:pt>
    <dgm:pt modelId="{91EF56F7-1AC8-483E-8A19-50E555A537AF}" type="pres">
      <dgm:prSet presAssocID="{6687DFFD-11D6-4271-A361-9744CB09AAF5}" presName="ChildAccent" presStyleLbl="solidFgAcc1" presStyleIdx="3" presStyleCnt="11" custScaleX="110000" custScaleY="110000" custLinFactX="-91768" custLinFactNeighborX="-100000" custLinFactNeighborY="-19838"/>
      <dgm:spPr/>
      <dgm:t>
        <a:bodyPr/>
        <a:lstStyle/>
        <a:p>
          <a:endParaRPr lang="ru-RU"/>
        </a:p>
      </dgm:t>
    </dgm:pt>
    <dgm:pt modelId="{2886588C-FC31-4C83-BA0D-53994DDE54FF}" type="pres">
      <dgm:prSet presAssocID="{6687DFFD-11D6-4271-A361-9744CB09AAF5}" presName="Child" presStyleLbl="revTx" presStyleIdx="4" presStyleCnt="12" custScaleX="133100" custScaleY="133100">
        <dgm:presLayoutVars>
          <dgm:chMax val="0"/>
          <dgm:chPref val="0"/>
          <dgm:bulletEnabled val="1"/>
        </dgm:presLayoutVars>
      </dgm:prSet>
      <dgm:spPr/>
      <dgm:t>
        <a:bodyPr/>
        <a:lstStyle/>
        <a:p>
          <a:endParaRPr lang="ru-RU"/>
        </a:p>
      </dgm:t>
    </dgm:pt>
    <dgm:pt modelId="{2443FBCC-0856-4346-8EEB-21263282991A}" type="pres">
      <dgm:prSet presAssocID="{3133745A-8259-4EF6-B7F4-5BB811DF95D7}" presName="childComposite" presStyleCnt="0">
        <dgm:presLayoutVars>
          <dgm:chMax val="0"/>
          <dgm:chPref val="0"/>
        </dgm:presLayoutVars>
      </dgm:prSet>
      <dgm:spPr/>
      <dgm:t>
        <a:bodyPr/>
        <a:lstStyle/>
        <a:p>
          <a:endParaRPr lang="ru-RU"/>
        </a:p>
      </dgm:t>
    </dgm:pt>
    <dgm:pt modelId="{01DE9A94-C973-4D1C-9F38-922366B2336A}" type="pres">
      <dgm:prSet presAssocID="{3133745A-8259-4EF6-B7F4-5BB811DF95D7}" presName="ChildAccent" presStyleLbl="solidFgAcc1" presStyleIdx="4" presStyleCnt="11" custScaleX="110000" custScaleY="110000" custLinFactX="-91768" custLinFactNeighborX="-100000"/>
      <dgm:spPr/>
      <dgm:t>
        <a:bodyPr/>
        <a:lstStyle/>
        <a:p>
          <a:endParaRPr lang="ru-RU"/>
        </a:p>
      </dgm:t>
    </dgm:pt>
    <dgm:pt modelId="{366467D7-9A9B-4A6C-80F6-410D5224F416}" type="pres">
      <dgm:prSet presAssocID="{3133745A-8259-4EF6-B7F4-5BB811DF95D7}" presName="Child" presStyleLbl="revTx" presStyleIdx="5" presStyleCnt="12" custScaleX="133100" custScaleY="133100">
        <dgm:presLayoutVars>
          <dgm:chMax val="0"/>
          <dgm:chPref val="0"/>
          <dgm:bulletEnabled val="1"/>
        </dgm:presLayoutVars>
      </dgm:prSet>
      <dgm:spPr/>
      <dgm:t>
        <a:bodyPr/>
        <a:lstStyle/>
        <a:p>
          <a:endParaRPr lang="ru-RU"/>
        </a:p>
      </dgm:t>
    </dgm:pt>
    <dgm:pt modelId="{90D3007C-33E9-4F61-A44A-B45B1BD86BB0}" type="pres">
      <dgm:prSet presAssocID="{79D8F911-D18B-41B6-A2A1-0D0868F55064}" presName="childComposite" presStyleCnt="0">
        <dgm:presLayoutVars>
          <dgm:chMax val="0"/>
          <dgm:chPref val="0"/>
        </dgm:presLayoutVars>
      </dgm:prSet>
      <dgm:spPr/>
      <dgm:t>
        <a:bodyPr/>
        <a:lstStyle/>
        <a:p>
          <a:endParaRPr lang="ru-RU"/>
        </a:p>
      </dgm:t>
    </dgm:pt>
    <dgm:pt modelId="{BD9D4473-94BB-410C-BA4A-D60CC382ABF2}" type="pres">
      <dgm:prSet presAssocID="{79D8F911-D18B-41B6-A2A1-0D0868F55064}" presName="ChildAccent" presStyleLbl="solidFgAcc1" presStyleIdx="5" presStyleCnt="11" custScaleX="110000" custScaleY="110000" custLinFactX="-98381" custLinFactNeighborX="-100000" custLinFactNeighborY="-6613"/>
      <dgm:spPr/>
      <dgm:t>
        <a:bodyPr/>
        <a:lstStyle/>
        <a:p>
          <a:endParaRPr lang="ru-RU"/>
        </a:p>
      </dgm:t>
    </dgm:pt>
    <dgm:pt modelId="{DB6BBF52-B79B-4CBA-8F6F-5BE3742E9774}" type="pres">
      <dgm:prSet presAssocID="{79D8F911-D18B-41B6-A2A1-0D0868F55064}" presName="Child" presStyleLbl="revTx" presStyleIdx="6" presStyleCnt="12" custScaleX="133100" custScaleY="133100">
        <dgm:presLayoutVars>
          <dgm:chMax val="0"/>
          <dgm:chPref val="0"/>
          <dgm:bulletEnabled val="1"/>
        </dgm:presLayoutVars>
      </dgm:prSet>
      <dgm:spPr/>
      <dgm:t>
        <a:bodyPr/>
        <a:lstStyle/>
        <a:p>
          <a:endParaRPr lang="ru-RU"/>
        </a:p>
      </dgm:t>
    </dgm:pt>
    <dgm:pt modelId="{E70006B3-77A7-497B-8355-1DE0CB349559}" type="pres">
      <dgm:prSet presAssocID="{019F40AA-FE53-42DD-AF2B-09BE42CF6995}" presName="childComposite" presStyleCnt="0">
        <dgm:presLayoutVars>
          <dgm:chMax val="0"/>
          <dgm:chPref val="0"/>
        </dgm:presLayoutVars>
      </dgm:prSet>
      <dgm:spPr/>
      <dgm:t>
        <a:bodyPr/>
        <a:lstStyle/>
        <a:p>
          <a:endParaRPr lang="ru-RU"/>
        </a:p>
      </dgm:t>
    </dgm:pt>
    <dgm:pt modelId="{3765C30B-D5C3-427A-9FF5-8023E095F2C9}" type="pres">
      <dgm:prSet presAssocID="{019F40AA-FE53-42DD-AF2B-09BE42CF6995}" presName="ChildAccent" presStyleLbl="solidFgAcc1" presStyleIdx="6" presStyleCnt="11" custScaleX="110000" custScaleY="110000" custLinFactX="-98381" custLinFactNeighborX="-100000" custLinFactNeighborY="-13225"/>
      <dgm:spPr/>
      <dgm:t>
        <a:bodyPr/>
        <a:lstStyle/>
        <a:p>
          <a:endParaRPr lang="ru-RU"/>
        </a:p>
      </dgm:t>
    </dgm:pt>
    <dgm:pt modelId="{EDD30493-1550-4DF9-B6B2-3B6E484D198D}" type="pres">
      <dgm:prSet presAssocID="{019F40AA-FE53-42DD-AF2B-09BE42CF6995}" presName="Child" presStyleLbl="revTx" presStyleIdx="7" presStyleCnt="12" custScaleX="133100" custScaleY="133100">
        <dgm:presLayoutVars>
          <dgm:chMax val="0"/>
          <dgm:chPref val="0"/>
          <dgm:bulletEnabled val="1"/>
        </dgm:presLayoutVars>
      </dgm:prSet>
      <dgm:spPr/>
      <dgm:t>
        <a:bodyPr/>
        <a:lstStyle/>
        <a:p>
          <a:endParaRPr lang="ru-RU"/>
        </a:p>
      </dgm:t>
    </dgm:pt>
    <dgm:pt modelId="{BEE2A432-48FF-421C-866B-5D93937E858D}" type="pres">
      <dgm:prSet presAssocID="{21EE3777-DCDB-4683-A0F4-48D31D5E46FB}" presName="childComposite" presStyleCnt="0">
        <dgm:presLayoutVars>
          <dgm:chMax val="0"/>
          <dgm:chPref val="0"/>
        </dgm:presLayoutVars>
      </dgm:prSet>
      <dgm:spPr/>
      <dgm:t>
        <a:bodyPr/>
        <a:lstStyle/>
        <a:p>
          <a:endParaRPr lang="ru-RU"/>
        </a:p>
      </dgm:t>
    </dgm:pt>
    <dgm:pt modelId="{9859BFBD-F30D-4B6F-95EF-AC4A4619E997}" type="pres">
      <dgm:prSet presAssocID="{21EE3777-DCDB-4683-A0F4-48D31D5E46FB}" presName="ChildAccent" presStyleLbl="solidFgAcc1" presStyleIdx="7" presStyleCnt="11" custScaleX="110000" custScaleY="110000" custLinFactX="-98381" custLinFactNeighborX="-100000" custLinFactNeighborY="6613"/>
      <dgm:spPr/>
      <dgm:t>
        <a:bodyPr/>
        <a:lstStyle/>
        <a:p>
          <a:endParaRPr lang="ru-RU"/>
        </a:p>
      </dgm:t>
    </dgm:pt>
    <dgm:pt modelId="{C61FECAF-57B9-45DE-B638-20C7125EEBDA}" type="pres">
      <dgm:prSet presAssocID="{21EE3777-DCDB-4683-A0F4-48D31D5E46FB}" presName="Child" presStyleLbl="revTx" presStyleIdx="8" presStyleCnt="12" custScaleX="133100" custScaleY="133100">
        <dgm:presLayoutVars>
          <dgm:chMax val="0"/>
          <dgm:chPref val="0"/>
          <dgm:bulletEnabled val="1"/>
        </dgm:presLayoutVars>
      </dgm:prSet>
      <dgm:spPr/>
      <dgm:t>
        <a:bodyPr/>
        <a:lstStyle/>
        <a:p>
          <a:endParaRPr lang="ru-RU"/>
        </a:p>
      </dgm:t>
    </dgm:pt>
    <dgm:pt modelId="{16520E80-B755-42B8-8C2A-CA6C7342006D}" type="pres">
      <dgm:prSet presAssocID="{3DB4BB13-E7E4-49D6-8AD2-E3B75B3BCC21}" presName="childComposite" presStyleCnt="0">
        <dgm:presLayoutVars>
          <dgm:chMax val="0"/>
          <dgm:chPref val="0"/>
        </dgm:presLayoutVars>
      </dgm:prSet>
      <dgm:spPr/>
      <dgm:t>
        <a:bodyPr/>
        <a:lstStyle/>
        <a:p>
          <a:endParaRPr lang="ru-RU"/>
        </a:p>
      </dgm:t>
    </dgm:pt>
    <dgm:pt modelId="{477F9D1B-D937-4926-8C8D-862242DB8F5F}" type="pres">
      <dgm:prSet presAssocID="{3DB4BB13-E7E4-49D6-8AD2-E3B75B3BCC21}" presName="ChildAccent" presStyleLbl="solidFgAcc1" presStyleIdx="8" presStyleCnt="11" custScaleX="110000" custScaleY="110000" custLinFactX="-98381" custLinFactNeighborX="-100000"/>
      <dgm:spPr/>
      <dgm:t>
        <a:bodyPr/>
        <a:lstStyle/>
        <a:p>
          <a:endParaRPr lang="ru-RU"/>
        </a:p>
      </dgm:t>
    </dgm:pt>
    <dgm:pt modelId="{EED71101-CA19-4D89-89EE-582E18C76EF1}" type="pres">
      <dgm:prSet presAssocID="{3DB4BB13-E7E4-49D6-8AD2-E3B75B3BCC21}" presName="Child" presStyleLbl="revTx" presStyleIdx="9" presStyleCnt="12" custScaleX="133100" custScaleY="133100">
        <dgm:presLayoutVars>
          <dgm:chMax val="0"/>
          <dgm:chPref val="0"/>
          <dgm:bulletEnabled val="1"/>
        </dgm:presLayoutVars>
      </dgm:prSet>
      <dgm:spPr/>
      <dgm:t>
        <a:bodyPr/>
        <a:lstStyle/>
        <a:p>
          <a:endParaRPr lang="ru-RU"/>
        </a:p>
      </dgm:t>
    </dgm:pt>
    <dgm:pt modelId="{AD1A4DBF-8D44-41A8-96A2-F072AAA753F7}" type="pres">
      <dgm:prSet presAssocID="{A33214AA-1759-408E-A2E8-1572C842F208}" presName="childComposite" presStyleCnt="0">
        <dgm:presLayoutVars>
          <dgm:chMax val="0"/>
          <dgm:chPref val="0"/>
        </dgm:presLayoutVars>
      </dgm:prSet>
      <dgm:spPr/>
      <dgm:t>
        <a:bodyPr/>
        <a:lstStyle/>
        <a:p>
          <a:endParaRPr lang="ru-RU"/>
        </a:p>
      </dgm:t>
    </dgm:pt>
    <dgm:pt modelId="{C844E324-CF4B-4AE1-B031-91E643F7BDC5}" type="pres">
      <dgm:prSet presAssocID="{A33214AA-1759-408E-A2E8-1572C842F208}" presName="ChildAccent" presStyleLbl="solidFgAcc1" presStyleIdx="9" presStyleCnt="11" custScaleX="110000" custScaleY="110000" custLinFactX="-100000" custLinFactNeighborX="-104994" custLinFactNeighborY="-6613"/>
      <dgm:spPr/>
      <dgm:t>
        <a:bodyPr/>
        <a:lstStyle/>
        <a:p>
          <a:endParaRPr lang="ru-RU"/>
        </a:p>
      </dgm:t>
    </dgm:pt>
    <dgm:pt modelId="{CAF56C4A-2AC6-459A-9324-AB6799B3BE30}" type="pres">
      <dgm:prSet presAssocID="{A33214AA-1759-408E-A2E8-1572C842F208}" presName="Child" presStyleLbl="revTx" presStyleIdx="10" presStyleCnt="12" custScaleX="133100" custScaleY="133100">
        <dgm:presLayoutVars>
          <dgm:chMax val="0"/>
          <dgm:chPref val="0"/>
          <dgm:bulletEnabled val="1"/>
        </dgm:presLayoutVars>
      </dgm:prSet>
      <dgm:spPr/>
      <dgm:t>
        <a:bodyPr/>
        <a:lstStyle/>
        <a:p>
          <a:endParaRPr lang="ru-RU"/>
        </a:p>
      </dgm:t>
    </dgm:pt>
    <dgm:pt modelId="{046B8C5E-9714-47D7-96D2-81C419D5CA0C}" type="pres">
      <dgm:prSet presAssocID="{0F8A5173-DE59-4A28-BDB1-39F93695A843}" presName="childComposite" presStyleCnt="0">
        <dgm:presLayoutVars>
          <dgm:chMax val="0"/>
          <dgm:chPref val="0"/>
        </dgm:presLayoutVars>
      </dgm:prSet>
      <dgm:spPr/>
    </dgm:pt>
    <dgm:pt modelId="{D3658233-0CD6-47A9-BAAF-F659A9444A24}" type="pres">
      <dgm:prSet presAssocID="{0F8A5173-DE59-4A28-BDB1-39F93695A843}" presName="ChildAccent" presStyleLbl="solidFgAcc1" presStyleIdx="10" presStyleCnt="11" custScaleX="110000" custScaleY="110000" custLinFactX="-100000" custLinFactNeighborX="-111606"/>
      <dgm:spPr/>
    </dgm:pt>
    <dgm:pt modelId="{279D05E5-5CA5-4047-A9EC-8DD454E72A83}" type="pres">
      <dgm:prSet presAssocID="{0F8A5173-DE59-4A28-BDB1-39F93695A843}" presName="Child" presStyleLbl="revTx" presStyleIdx="11" presStyleCnt="12" custScaleX="133100" custScaleY="133100">
        <dgm:presLayoutVars>
          <dgm:chMax val="0"/>
          <dgm:chPref val="0"/>
          <dgm:bulletEnabled val="1"/>
        </dgm:presLayoutVars>
      </dgm:prSet>
      <dgm:spPr/>
      <dgm:t>
        <a:bodyPr/>
        <a:lstStyle/>
        <a:p>
          <a:endParaRPr lang="ru-RU"/>
        </a:p>
      </dgm:t>
    </dgm:pt>
  </dgm:ptLst>
  <dgm:cxnLst>
    <dgm:cxn modelId="{C649AE38-5180-4D80-A64E-E05977679333}" srcId="{53D5F991-9316-4C79-A96B-26FFC3BAC8D5}" destId="{454E15DB-DEE7-4E57-BCEC-865086791FE0}" srcOrd="1" destOrd="0" parTransId="{0540D39B-CB08-42D0-B942-DA1E1370192B}" sibTransId="{0632B711-2BCF-42B7-8ED0-FC2BD0EB3930}"/>
    <dgm:cxn modelId="{99F3AD10-4252-44E7-8DD2-9E6FE43E28DB}" srcId="{53D5F991-9316-4C79-A96B-26FFC3BAC8D5}" destId="{0F8A5173-DE59-4A28-BDB1-39F93695A843}" srcOrd="10" destOrd="0" parTransId="{E2BC8CD6-480A-4723-8E8F-3D3547399F67}" sibTransId="{B56697A3-58D7-483D-A098-E9DFBEED4E83}"/>
    <dgm:cxn modelId="{E77BF2C7-CE45-4DDC-9FAF-6266F198F0C1}" type="presOf" srcId="{019F40AA-FE53-42DD-AF2B-09BE42CF6995}" destId="{EDD30493-1550-4DF9-B6B2-3B6E484D198D}" srcOrd="0" destOrd="0" presId="urn:microsoft.com/office/officeart/2008/layout/SquareAccentList"/>
    <dgm:cxn modelId="{E29A6668-3B43-4F86-8B57-ADBCD04140A8}" type="presOf" srcId="{092591DA-E1B2-4131-8FAE-C29A5BC65155}" destId="{00600729-C396-4263-B461-E4AC661F3E5E}" srcOrd="0" destOrd="0" presId="urn:microsoft.com/office/officeart/2008/layout/SquareAccentList"/>
    <dgm:cxn modelId="{AED82723-2606-4825-AB58-B0F26B6A309C}" type="presOf" srcId="{79D8F911-D18B-41B6-A2A1-0D0868F55064}" destId="{DB6BBF52-B79B-4CBA-8F6F-5BE3742E9774}" srcOrd="0" destOrd="0" presId="urn:microsoft.com/office/officeart/2008/layout/SquareAccentList"/>
    <dgm:cxn modelId="{0FE2C8F6-C37B-43D4-9335-701BC03CDCB8}" type="presOf" srcId="{6687DFFD-11D6-4271-A361-9744CB09AAF5}" destId="{2886588C-FC31-4C83-BA0D-53994DDE54FF}" srcOrd="0" destOrd="0" presId="urn:microsoft.com/office/officeart/2008/layout/SquareAccentList"/>
    <dgm:cxn modelId="{95DEF353-3602-4355-A194-5E2D70DC29C7}" srcId="{53D5F991-9316-4C79-A96B-26FFC3BAC8D5}" destId="{F94552E9-E2AD-4E89-B475-7704E27A367C}" srcOrd="2" destOrd="0" parTransId="{859FA282-38C8-4DDB-A536-2082D191437E}" sibTransId="{63C888CE-E52D-4939-8411-BE77FDB1C1F7}"/>
    <dgm:cxn modelId="{59D85F99-F8F1-4EAB-BDDB-A4A49B67F8C0}" srcId="{53D5F991-9316-4C79-A96B-26FFC3BAC8D5}" destId="{79D8F911-D18B-41B6-A2A1-0D0868F55064}" srcOrd="5" destOrd="0" parTransId="{E926F464-114F-4A51-B4A0-AB603BE355F1}" sibTransId="{1829FBBC-7AFE-4860-ABC8-CCAC96C0DF53}"/>
    <dgm:cxn modelId="{D102906B-89A7-4714-B9F9-3535FA5845F6}" type="presOf" srcId="{454E15DB-DEE7-4E57-BCEC-865086791FE0}" destId="{94793970-498D-4493-8E14-DFE0538E235A}" srcOrd="0" destOrd="0" presId="urn:microsoft.com/office/officeart/2008/layout/SquareAccentList"/>
    <dgm:cxn modelId="{CAF415B2-03B9-495A-A5CC-3F8B57C828A2}" type="presOf" srcId="{44514955-F954-4BF9-98DE-42EAF3ECD120}" destId="{D5B26FEF-C73E-41D9-AA09-0AB2E18CE166}" srcOrd="0" destOrd="0" presId="urn:microsoft.com/office/officeart/2008/layout/SquareAccentList"/>
    <dgm:cxn modelId="{A5F7C6F3-703F-4A25-B099-884943143AEE}" type="presOf" srcId="{3DB4BB13-E7E4-49D6-8AD2-E3B75B3BCC21}" destId="{EED71101-CA19-4D89-89EE-582E18C76EF1}" srcOrd="0" destOrd="0" presId="urn:microsoft.com/office/officeart/2008/layout/SquareAccentList"/>
    <dgm:cxn modelId="{20750D76-D1DB-439C-8A35-162F0214ACDB}" srcId="{53D5F991-9316-4C79-A96B-26FFC3BAC8D5}" destId="{A33214AA-1759-408E-A2E8-1572C842F208}" srcOrd="9" destOrd="0" parTransId="{B9934544-97DA-4FE6-B7C7-044068932BA8}" sibTransId="{E5EDC5A1-DF33-4FD6-92DA-6A16F761D93B}"/>
    <dgm:cxn modelId="{C01B48D7-0660-4803-9D88-A16B7B49675C}" type="presOf" srcId="{21EE3777-DCDB-4683-A0F4-48D31D5E46FB}" destId="{C61FECAF-57B9-45DE-B638-20C7125EEBDA}" srcOrd="0" destOrd="0" presId="urn:microsoft.com/office/officeart/2008/layout/SquareAccentList"/>
    <dgm:cxn modelId="{231BDC77-2A95-40D4-B98A-09BB84B71340}" srcId="{53D5F991-9316-4C79-A96B-26FFC3BAC8D5}" destId="{3133745A-8259-4EF6-B7F4-5BB811DF95D7}" srcOrd="4" destOrd="0" parTransId="{E0047094-FFAB-4E4A-972B-F048169CD366}" sibTransId="{8E3A4C96-F8B2-4EF9-89F8-F93605A68EAB}"/>
    <dgm:cxn modelId="{B6730ADB-BD19-4B9E-8C5A-E1B08366CB27}" srcId="{44514955-F954-4BF9-98DE-42EAF3ECD120}" destId="{53D5F991-9316-4C79-A96B-26FFC3BAC8D5}" srcOrd="0" destOrd="0" parTransId="{84B340FA-9965-49B3-A27C-DF97E68E3EE9}" sibTransId="{C2519F78-9CFF-4ABA-BA0C-F76D474B9D8C}"/>
    <dgm:cxn modelId="{79CAA67F-405C-43A4-8965-F908DD63AA03}" srcId="{53D5F991-9316-4C79-A96B-26FFC3BAC8D5}" destId="{6687DFFD-11D6-4271-A361-9744CB09AAF5}" srcOrd="3" destOrd="0" parTransId="{2EB33985-DE91-4FD7-A115-B0955854DD92}" sibTransId="{F62F0BA2-C724-419F-AAC8-86E4C0D3C300}"/>
    <dgm:cxn modelId="{DF3BD6F5-74FB-4142-A7D5-5CCAC2CB91CC}" srcId="{53D5F991-9316-4C79-A96B-26FFC3BAC8D5}" destId="{21EE3777-DCDB-4683-A0F4-48D31D5E46FB}" srcOrd="7" destOrd="0" parTransId="{4AD28889-D0B6-423D-9014-CCE01827E774}" sibTransId="{298914CC-DB5B-45BC-93CA-5CC1BC09E199}"/>
    <dgm:cxn modelId="{D3D46868-E81D-4EBB-8A96-A67B72E605E4}" type="presOf" srcId="{A33214AA-1759-408E-A2E8-1572C842F208}" destId="{CAF56C4A-2AC6-459A-9324-AB6799B3BE30}" srcOrd="0" destOrd="0" presId="urn:microsoft.com/office/officeart/2008/layout/SquareAccentList"/>
    <dgm:cxn modelId="{60C19DDE-C704-47B1-A4A0-5001D7F28A37}" type="presOf" srcId="{0F8A5173-DE59-4A28-BDB1-39F93695A843}" destId="{279D05E5-5CA5-4047-A9EC-8DD454E72A83}" srcOrd="0" destOrd="0" presId="urn:microsoft.com/office/officeart/2008/layout/SquareAccentList"/>
    <dgm:cxn modelId="{0EF83961-1E7C-4141-8523-FEA3B0DE903C}" type="presOf" srcId="{F94552E9-E2AD-4E89-B475-7704E27A367C}" destId="{5AA719ED-A4BA-4884-9FBB-D88EB2102341}" srcOrd="0" destOrd="0" presId="urn:microsoft.com/office/officeart/2008/layout/SquareAccentList"/>
    <dgm:cxn modelId="{958D9D4C-1852-4A47-8477-A627A9F7A478}" srcId="{53D5F991-9316-4C79-A96B-26FFC3BAC8D5}" destId="{092591DA-E1B2-4131-8FAE-C29A5BC65155}" srcOrd="0" destOrd="0" parTransId="{5F074014-B7BB-46CC-9907-85A38151F94F}" sibTransId="{88CD72D4-7326-450E-BC89-819A47ED2BAA}"/>
    <dgm:cxn modelId="{753E8CCB-B6CA-425C-89AD-124211A7E77C}" type="presOf" srcId="{3133745A-8259-4EF6-B7F4-5BB811DF95D7}" destId="{366467D7-9A9B-4A6C-80F6-410D5224F416}" srcOrd="0" destOrd="0" presId="urn:microsoft.com/office/officeart/2008/layout/SquareAccentList"/>
    <dgm:cxn modelId="{47ED1D5C-BADD-45F6-A338-CFBCA489A2E3}" srcId="{53D5F991-9316-4C79-A96B-26FFC3BAC8D5}" destId="{019F40AA-FE53-42DD-AF2B-09BE42CF6995}" srcOrd="6" destOrd="0" parTransId="{3F538B6E-F89B-43BB-BB06-DE20D356670C}" sibTransId="{03F399A5-2BFB-4238-B8BB-DD5C5321EBF1}"/>
    <dgm:cxn modelId="{FF165012-C23E-40D2-A7AA-EFC5F42572E2}" srcId="{53D5F991-9316-4C79-A96B-26FFC3BAC8D5}" destId="{3DB4BB13-E7E4-49D6-8AD2-E3B75B3BCC21}" srcOrd="8" destOrd="0" parTransId="{B22F0654-0847-4F8A-A662-04764A8B8B14}" sibTransId="{5C0CF094-CD8A-4C66-B4DB-007D5EFCAE80}"/>
    <dgm:cxn modelId="{31F455E0-5654-40F7-8F6D-D813910BDBF1}" type="presOf" srcId="{53D5F991-9316-4C79-A96B-26FFC3BAC8D5}" destId="{E2077456-3370-4C57-82CE-30F7FA6773F4}" srcOrd="0" destOrd="0" presId="urn:microsoft.com/office/officeart/2008/layout/SquareAccentList"/>
    <dgm:cxn modelId="{2D166CF0-5A29-48F0-906E-FFF85BDF33A0}" type="presParOf" srcId="{D5B26FEF-C73E-41D9-AA09-0AB2E18CE166}" destId="{5D5EAFC8-A00A-4EB4-9AB4-D56AA05ABECA}" srcOrd="0" destOrd="0" presId="urn:microsoft.com/office/officeart/2008/layout/SquareAccentList"/>
    <dgm:cxn modelId="{BDF07CB8-63BD-4846-9916-11A4E0563AF9}" type="presParOf" srcId="{5D5EAFC8-A00A-4EB4-9AB4-D56AA05ABECA}" destId="{E6322697-D1D0-43FC-94A2-75182AF7156F}" srcOrd="0" destOrd="0" presId="urn:microsoft.com/office/officeart/2008/layout/SquareAccentList"/>
    <dgm:cxn modelId="{E3D735EC-71D9-424C-BC7C-645E3748801D}" type="presParOf" srcId="{E6322697-D1D0-43FC-94A2-75182AF7156F}" destId="{9F764DF7-78E4-459E-8713-2B524628B75D}" srcOrd="0" destOrd="0" presId="urn:microsoft.com/office/officeart/2008/layout/SquareAccentList"/>
    <dgm:cxn modelId="{35ECFBA2-C12C-46DE-9491-3B1149C3ADF6}" type="presParOf" srcId="{E6322697-D1D0-43FC-94A2-75182AF7156F}" destId="{DD98B2A2-1786-4BD6-AFEE-A6FEFE4174C0}" srcOrd="1" destOrd="0" presId="urn:microsoft.com/office/officeart/2008/layout/SquareAccentList"/>
    <dgm:cxn modelId="{A849ED78-44CA-4758-96CC-CBBDDC384D59}" type="presParOf" srcId="{E6322697-D1D0-43FC-94A2-75182AF7156F}" destId="{E2077456-3370-4C57-82CE-30F7FA6773F4}" srcOrd="2" destOrd="0" presId="urn:microsoft.com/office/officeart/2008/layout/SquareAccentList"/>
    <dgm:cxn modelId="{AA05EF84-587A-4A51-89F9-64CAAD856F9F}" type="presParOf" srcId="{5D5EAFC8-A00A-4EB4-9AB4-D56AA05ABECA}" destId="{B41FDB5B-DD57-4389-ACC9-8A26E9C5E8C5}" srcOrd="1" destOrd="0" presId="urn:microsoft.com/office/officeart/2008/layout/SquareAccentList"/>
    <dgm:cxn modelId="{B7FB26C7-5068-43BB-9A75-9F60B4625DDE}" type="presParOf" srcId="{B41FDB5B-DD57-4389-ACC9-8A26E9C5E8C5}" destId="{59D99260-FFBF-4780-BD87-D39AF3B47857}" srcOrd="0" destOrd="0" presId="urn:microsoft.com/office/officeart/2008/layout/SquareAccentList"/>
    <dgm:cxn modelId="{4F11716E-CB98-4E9E-9E86-D5A4F3BFF60E}" type="presParOf" srcId="{59D99260-FFBF-4780-BD87-D39AF3B47857}" destId="{02E28EFD-FF84-46D8-878A-0AC7B8DFB106}" srcOrd="0" destOrd="0" presId="urn:microsoft.com/office/officeart/2008/layout/SquareAccentList"/>
    <dgm:cxn modelId="{D3BCE60D-AD0A-40F0-9652-D1CA79B92AAC}" type="presParOf" srcId="{59D99260-FFBF-4780-BD87-D39AF3B47857}" destId="{00600729-C396-4263-B461-E4AC661F3E5E}" srcOrd="1" destOrd="0" presId="urn:microsoft.com/office/officeart/2008/layout/SquareAccentList"/>
    <dgm:cxn modelId="{DABCBB99-2F16-4D77-AFFB-D579D1110033}" type="presParOf" srcId="{B41FDB5B-DD57-4389-ACC9-8A26E9C5E8C5}" destId="{C83F6C30-F122-469F-8522-A999DAD086C4}" srcOrd="1" destOrd="0" presId="urn:microsoft.com/office/officeart/2008/layout/SquareAccentList"/>
    <dgm:cxn modelId="{613FD3DF-1956-456A-B6F5-0E7BFB3C55A9}" type="presParOf" srcId="{C83F6C30-F122-469F-8522-A999DAD086C4}" destId="{A9B925EE-4849-49D8-B07E-CD07A208A5E8}" srcOrd="0" destOrd="0" presId="urn:microsoft.com/office/officeart/2008/layout/SquareAccentList"/>
    <dgm:cxn modelId="{2941035D-FC47-43B4-8230-5C32279AF5C5}" type="presParOf" srcId="{C83F6C30-F122-469F-8522-A999DAD086C4}" destId="{94793970-498D-4493-8E14-DFE0538E235A}" srcOrd="1" destOrd="0" presId="urn:microsoft.com/office/officeart/2008/layout/SquareAccentList"/>
    <dgm:cxn modelId="{EC3C1197-5B8D-4A4B-A86B-19907978A5BE}" type="presParOf" srcId="{B41FDB5B-DD57-4389-ACC9-8A26E9C5E8C5}" destId="{88FD8AA1-64E5-4A05-BF84-335D2A50AF79}" srcOrd="2" destOrd="0" presId="urn:microsoft.com/office/officeart/2008/layout/SquareAccentList"/>
    <dgm:cxn modelId="{417ED6D2-4EF2-4FB9-9E3A-DE4ADB8A66F4}" type="presParOf" srcId="{88FD8AA1-64E5-4A05-BF84-335D2A50AF79}" destId="{7E516313-C96B-4E23-BA15-55D3FA10A980}" srcOrd="0" destOrd="0" presId="urn:microsoft.com/office/officeart/2008/layout/SquareAccentList"/>
    <dgm:cxn modelId="{DC354916-3004-4E96-A26D-35A9AFB1EE18}" type="presParOf" srcId="{88FD8AA1-64E5-4A05-BF84-335D2A50AF79}" destId="{5AA719ED-A4BA-4884-9FBB-D88EB2102341}" srcOrd="1" destOrd="0" presId="urn:microsoft.com/office/officeart/2008/layout/SquareAccentList"/>
    <dgm:cxn modelId="{6270B879-CC82-49E1-B3D0-5178A2D11042}" type="presParOf" srcId="{B41FDB5B-DD57-4389-ACC9-8A26E9C5E8C5}" destId="{74E4E971-1311-43F9-9ACB-8DE88F2AFFFC}" srcOrd="3" destOrd="0" presId="urn:microsoft.com/office/officeart/2008/layout/SquareAccentList"/>
    <dgm:cxn modelId="{F8B1522E-72D5-4470-AC8F-89C932DA4D88}" type="presParOf" srcId="{74E4E971-1311-43F9-9ACB-8DE88F2AFFFC}" destId="{91EF56F7-1AC8-483E-8A19-50E555A537AF}" srcOrd="0" destOrd="0" presId="urn:microsoft.com/office/officeart/2008/layout/SquareAccentList"/>
    <dgm:cxn modelId="{B588131E-9195-4B92-9721-ECFECD5C03E4}" type="presParOf" srcId="{74E4E971-1311-43F9-9ACB-8DE88F2AFFFC}" destId="{2886588C-FC31-4C83-BA0D-53994DDE54FF}" srcOrd="1" destOrd="0" presId="urn:microsoft.com/office/officeart/2008/layout/SquareAccentList"/>
    <dgm:cxn modelId="{73E4A2EA-BAED-4080-86DA-0EA682095872}" type="presParOf" srcId="{B41FDB5B-DD57-4389-ACC9-8A26E9C5E8C5}" destId="{2443FBCC-0856-4346-8EEB-21263282991A}" srcOrd="4" destOrd="0" presId="urn:microsoft.com/office/officeart/2008/layout/SquareAccentList"/>
    <dgm:cxn modelId="{E753086D-0F42-4407-81AC-D7865C8A9A7A}" type="presParOf" srcId="{2443FBCC-0856-4346-8EEB-21263282991A}" destId="{01DE9A94-C973-4D1C-9F38-922366B2336A}" srcOrd="0" destOrd="0" presId="urn:microsoft.com/office/officeart/2008/layout/SquareAccentList"/>
    <dgm:cxn modelId="{46B2628C-CD83-43C6-A0E5-0DFA68EF0BDF}" type="presParOf" srcId="{2443FBCC-0856-4346-8EEB-21263282991A}" destId="{366467D7-9A9B-4A6C-80F6-410D5224F416}" srcOrd="1" destOrd="0" presId="urn:microsoft.com/office/officeart/2008/layout/SquareAccentList"/>
    <dgm:cxn modelId="{AA5986E8-B75C-4914-AA6B-702D1EAE2036}" type="presParOf" srcId="{B41FDB5B-DD57-4389-ACC9-8A26E9C5E8C5}" destId="{90D3007C-33E9-4F61-A44A-B45B1BD86BB0}" srcOrd="5" destOrd="0" presId="urn:microsoft.com/office/officeart/2008/layout/SquareAccentList"/>
    <dgm:cxn modelId="{385D0602-FC66-4FC8-902C-F6FC970F6B09}" type="presParOf" srcId="{90D3007C-33E9-4F61-A44A-B45B1BD86BB0}" destId="{BD9D4473-94BB-410C-BA4A-D60CC382ABF2}" srcOrd="0" destOrd="0" presId="urn:microsoft.com/office/officeart/2008/layout/SquareAccentList"/>
    <dgm:cxn modelId="{43917AE3-8C54-41FA-B84E-830BA7B47E54}" type="presParOf" srcId="{90D3007C-33E9-4F61-A44A-B45B1BD86BB0}" destId="{DB6BBF52-B79B-4CBA-8F6F-5BE3742E9774}" srcOrd="1" destOrd="0" presId="urn:microsoft.com/office/officeart/2008/layout/SquareAccentList"/>
    <dgm:cxn modelId="{390B6193-D21A-40BE-B955-5012B43C0DA1}" type="presParOf" srcId="{B41FDB5B-DD57-4389-ACC9-8A26E9C5E8C5}" destId="{E70006B3-77A7-497B-8355-1DE0CB349559}" srcOrd="6" destOrd="0" presId="urn:microsoft.com/office/officeart/2008/layout/SquareAccentList"/>
    <dgm:cxn modelId="{423056BC-EAD1-4B99-A3F7-056B5B3F1459}" type="presParOf" srcId="{E70006B3-77A7-497B-8355-1DE0CB349559}" destId="{3765C30B-D5C3-427A-9FF5-8023E095F2C9}" srcOrd="0" destOrd="0" presId="urn:microsoft.com/office/officeart/2008/layout/SquareAccentList"/>
    <dgm:cxn modelId="{13F3CC4D-05A3-41F7-AB5F-D880A9FF740F}" type="presParOf" srcId="{E70006B3-77A7-497B-8355-1DE0CB349559}" destId="{EDD30493-1550-4DF9-B6B2-3B6E484D198D}" srcOrd="1" destOrd="0" presId="urn:microsoft.com/office/officeart/2008/layout/SquareAccentList"/>
    <dgm:cxn modelId="{D6F63248-342A-4F89-9BA2-438C0B4EC6FB}" type="presParOf" srcId="{B41FDB5B-DD57-4389-ACC9-8A26E9C5E8C5}" destId="{BEE2A432-48FF-421C-866B-5D93937E858D}" srcOrd="7" destOrd="0" presId="urn:microsoft.com/office/officeart/2008/layout/SquareAccentList"/>
    <dgm:cxn modelId="{29585FEC-E261-4AA1-9D65-AC0881A9BEA0}" type="presParOf" srcId="{BEE2A432-48FF-421C-866B-5D93937E858D}" destId="{9859BFBD-F30D-4B6F-95EF-AC4A4619E997}" srcOrd="0" destOrd="0" presId="urn:microsoft.com/office/officeart/2008/layout/SquareAccentList"/>
    <dgm:cxn modelId="{A7A61373-5238-4920-8E5A-D2B096182DD0}" type="presParOf" srcId="{BEE2A432-48FF-421C-866B-5D93937E858D}" destId="{C61FECAF-57B9-45DE-B638-20C7125EEBDA}" srcOrd="1" destOrd="0" presId="urn:microsoft.com/office/officeart/2008/layout/SquareAccentList"/>
    <dgm:cxn modelId="{99A58A03-7836-4739-ABAC-76028E31CDB8}" type="presParOf" srcId="{B41FDB5B-DD57-4389-ACC9-8A26E9C5E8C5}" destId="{16520E80-B755-42B8-8C2A-CA6C7342006D}" srcOrd="8" destOrd="0" presId="urn:microsoft.com/office/officeart/2008/layout/SquareAccentList"/>
    <dgm:cxn modelId="{2CDF0C9E-B6E9-4BB3-B9EF-023D97EBE290}" type="presParOf" srcId="{16520E80-B755-42B8-8C2A-CA6C7342006D}" destId="{477F9D1B-D937-4926-8C8D-862242DB8F5F}" srcOrd="0" destOrd="0" presId="urn:microsoft.com/office/officeart/2008/layout/SquareAccentList"/>
    <dgm:cxn modelId="{2665A87A-E6B3-4C63-B445-4E0F74DCBF41}" type="presParOf" srcId="{16520E80-B755-42B8-8C2A-CA6C7342006D}" destId="{EED71101-CA19-4D89-89EE-582E18C76EF1}" srcOrd="1" destOrd="0" presId="urn:microsoft.com/office/officeart/2008/layout/SquareAccentList"/>
    <dgm:cxn modelId="{D313DB17-7F83-4014-810A-DF72E459358B}" type="presParOf" srcId="{B41FDB5B-DD57-4389-ACC9-8A26E9C5E8C5}" destId="{AD1A4DBF-8D44-41A8-96A2-F072AAA753F7}" srcOrd="9" destOrd="0" presId="urn:microsoft.com/office/officeart/2008/layout/SquareAccentList"/>
    <dgm:cxn modelId="{C594A26C-4C59-4E8D-B2F8-05B3255E5D98}" type="presParOf" srcId="{AD1A4DBF-8D44-41A8-96A2-F072AAA753F7}" destId="{C844E324-CF4B-4AE1-B031-91E643F7BDC5}" srcOrd="0" destOrd="0" presId="urn:microsoft.com/office/officeart/2008/layout/SquareAccentList"/>
    <dgm:cxn modelId="{D14DB128-499D-4696-B013-B97181DC9FC8}" type="presParOf" srcId="{AD1A4DBF-8D44-41A8-96A2-F072AAA753F7}" destId="{CAF56C4A-2AC6-459A-9324-AB6799B3BE30}" srcOrd="1" destOrd="0" presId="urn:microsoft.com/office/officeart/2008/layout/SquareAccentList"/>
    <dgm:cxn modelId="{00A50485-BEF5-488C-B58F-07FC5DA9FE39}" type="presParOf" srcId="{B41FDB5B-DD57-4389-ACC9-8A26E9C5E8C5}" destId="{046B8C5E-9714-47D7-96D2-81C419D5CA0C}" srcOrd="10" destOrd="0" presId="urn:microsoft.com/office/officeart/2008/layout/SquareAccentList"/>
    <dgm:cxn modelId="{B4A48800-47DC-4EFD-902B-E05F831E1B35}" type="presParOf" srcId="{046B8C5E-9714-47D7-96D2-81C419D5CA0C}" destId="{D3658233-0CD6-47A9-BAAF-F659A9444A24}" srcOrd="0" destOrd="0" presId="urn:microsoft.com/office/officeart/2008/layout/SquareAccentList"/>
    <dgm:cxn modelId="{BA9249C0-97C0-409B-A824-650BD3D0F891}" type="presParOf" srcId="{046B8C5E-9714-47D7-96D2-81C419D5CA0C}" destId="{279D05E5-5CA5-4047-A9EC-8DD454E72A83}" srcOrd="1" destOrd="0" presId="urn:microsoft.com/office/officeart/2008/layout/SquareAccentLis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5C58CF2-76B3-4934-8004-A1A0EFC8ACE3}" type="doc">
      <dgm:prSet loTypeId="urn:microsoft.com/office/officeart/2005/8/layout/lProcess1" loCatId="process" qsTypeId="urn:microsoft.com/office/officeart/2005/8/quickstyle/3d1" qsCatId="3D" csTypeId="urn:microsoft.com/office/officeart/2005/8/colors/colorful4" csCatId="colorful" phldr="1"/>
      <dgm:spPr/>
      <dgm:t>
        <a:bodyPr/>
        <a:lstStyle/>
        <a:p>
          <a:endParaRPr lang="ru-RU"/>
        </a:p>
      </dgm:t>
    </dgm:pt>
    <dgm:pt modelId="{356F58A7-57C9-4043-9A43-23FF3313D5F6}">
      <dgm:prSet phldrT="[Текст]"/>
      <dgm:spPr/>
      <dgm:t>
        <a:bodyPr/>
        <a:lstStyle/>
        <a:p>
          <a:r>
            <a:rPr lang="ru-RU"/>
            <a:t>Управлінські рівні:</a:t>
          </a:r>
        </a:p>
      </dgm:t>
    </dgm:pt>
    <dgm:pt modelId="{A6071382-2DE4-4FC0-B445-90BC012895A2}" type="parTrans" cxnId="{FE575923-0D55-4227-A818-34E88653D809}">
      <dgm:prSet/>
      <dgm:spPr/>
      <dgm:t>
        <a:bodyPr/>
        <a:lstStyle/>
        <a:p>
          <a:endParaRPr lang="ru-RU"/>
        </a:p>
      </dgm:t>
    </dgm:pt>
    <dgm:pt modelId="{654E813D-3443-43DC-B8DD-325CA0ECA165}" type="sibTrans" cxnId="{FE575923-0D55-4227-A818-34E88653D809}">
      <dgm:prSet/>
      <dgm:spPr/>
      <dgm:t>
        <a:bodyPr/>
        <a:lstStyle/>
        <a:p>
          <a:endParaRPr lang="ru-RU"/>
        </a:p>
      </dgm:t>
    </dgm:pt>
    <dgm:pt modelId="{8B7B8DB6-7D30-447B-98AB-A3F5473BD573}">
      <dgm:prSet phldrT="[Текст]"/>
      <dgm:spPr/>
      <dgm:t>
        <a:bodyPr/>
        <a:lstStyle/>
        <a:p>
          <a:r>
            <a:rPr lang="ru-RU"/>
            <a:t>Глобальний рівень</a:t>
          </a:r>
        </a:p>
      </dgm:t>
    </dgm:pt>
    <dgm:pt modelId="{5249C78D-5C89-475F-B861-DAEF9E42B5C2}" type="parTrans" cxnId="{6A83555E-0D69-4E86-A781-8906E38EDE87}">
      <dgm:prSet/>
      <dgm:spPr/>
      <dgm:t>
        <a:bodyPr/>
        <a:lstStyle/>
        <a:p>
          <a:endParaRPr lang="ru-RU"/>
        </a:p>
      </dgm:t>
    </dgm:pt>
    <dgm:pt modelId="{CCBB5CCB-B2F4-4892-AD09-B667E41F6F4C}" type="sibTrans" cxnId="{6A83555E-0D69-4E86-A781-8906E38EDE87}">
      <dgm:prSet/>
      <dgm:spPr/>
      <dgm:t>
        <a:bodyPr/>
        <a:lstStyle/>
        <a:p>
          <a:endParaRPr lang="ru-RU"/>
        </a:p>
      </dgm:t>
    </dgm:pt>
    <dgm:pt modelId="{049B5367-BBDF-46A7-9412-357BEB3D6350}">
      <dgm:prSet phldrT="[Текст]"/>
      <dgm:spPr/>
      <dgm:t>
        <a:bodyPr/>
        <a:lstStyle/>
        <a:p>
          <a:r>
            <a:rPr lang="ru-RU"/>
            <a:t>Макрорівень</a:t>
          </a:r>
        </a:p>
      </dgm:t>
    </dgm:pt>
    <dgm:pt modelId="{CA28DA22-BA76-48B7-9680-AA694E1B49B3}" type="parTrans" cxnId="{58DF930B-9727-4590-B8E3-6A9B83FBD314}">
      <dgm:prSet/>
      <dgm:spPr/>
      <dgm:t>
        <a:bodyPr/>
        <a:lstStyle/>
        <a:p>
          <a:endParaRPr lang="ru-RU"/>
        </a:p>
      </dgm:t>
    </dgm:pt>
    <dgm:pt modelId="{F991D703-04B0-42B3-8289-B4EF8205A94B}" type="sibTrans" cxnId="{58DF930B-9727-4590-B8E3-6A9B83FBD314}">
      <dgm:prSet/>
      <dgm:spPr/>
      <dgm:t>
        <a:bodyPr/>
        <a:lstStyle/>
        <a:p>
          <a:endParaRPr lang="ru-RU"/>
        </a:p>
      </dgm:t>
    </dgm:pt>
    <dgm:pt modelId="{8B316B76-8C99-40A0-84DC-DCE8AD7DA55A}">
      <dgm:prSet phldrT="[Текст]"/>
      <dgm:spPr/>
      <dgm:t>
        <a:bodyPr/>
        <a:lstStyle/>
        <a:p>
          <a:r>
            <a:rPr lang="ru-RU"/>
            <a:t>Суб’єкти, що застосовують подієвий менеджмент:</a:t>
          </a:r>
        </a:p>
      </dgm:t>
    </dgm:pt>
    <dgm:pt modelId="{A3700FCC-D570-460A-A6A1-1138C72B1466}" type="parTrans" cxnId="{D4963541-6DF8-4E26-93F4-01431357352B}">
      <dgm:prSet/>
      <dgm:spPr/>
      <dgm:t>
        <a:bodyPr/>
        <a:lstStyle/>
        <a:p>
          <a:endParaRPr lang="ru-RU"/>
        </a:p>
      </dgm:t>
    </dgm:pt>
    <dgm:pt modelId="{A6C182C3-49FB-4486-B195-B572462A5BEA}" type="sibTrans" cxnId="{D4963541-6DF8-4E26-93F4-01431357352B}">
      <dgm:prSet/>
      <dgm:spPr/>
      <dgm:t>
        <a:bodyPr/>
        <a:lstStyle/>
        <a:p>
          <a:endParaRPr lang="ru-RU"/>
        </a:p>
      </dgm:t>
    </dgm:pt>
    <dgm:pt modelId="{1064B3E6-1EE3-4B1E-8BDA-827C2CC70573}">
      <dgm:prSet phldrT="[Текст]"/>
      <dgm:spPr/>
      <dgm:t>
        <a:bodyPr/>
        <a:lstStyle/>
        <a:p>
          <a:r>
            <a:rPr lang="ru-RU"/>
            <a:t>світовий</a:t>
          </a:r>
        </a:p>
      </dgm:t>
    </dgm:pt>
    <dgm:pt modelId="{4C8E56C7-872E-4451-AC45-31F2DACEB75D}" type="parTrans" cxnId="{0652C55B-1B65-4B1A-8BAD-F8F997718BCB}">
      <dgm:prSet/>
      <dgm:spPr/>
      <dgm:t>
        <a:bodyPr/>
        <a:lstStyle/>
        <a:p>
          <a:endParaRPr lang="ru-RU"/>
        </a:p>
      </dgm:t>
    </dgm:pt>
    <dgm:pt modelId="{CB0F3022-675E-455C-8EA0-BE584EFB2077}" type="sibTrans" cxnId="{0652C55B-1B65-4B1A-8BAD-F8F997718BCB}">
      <dgm:prSet/>
      <dgm:spPr/>
      <dgm:t>
        <a:bodyPr/>
        <a:lstStyle/>
        <a:p>
          <a:endParaRPr lang="ru-RU"/>
        </a:p>
      </dgm:t>
    </dgm:pt>
    <dgm:pt modelId="{605B639F-6719-48DF-8492-51C5CC546C84}">
      <dgm:prSet phldrT="[Текст]"/>
      <dgm:spPr/>
      <dgm:t>
        <a:bodyPr/>
        <a:lstStyle/>
        <a:p>
          <a:r>
            <a:rPr lang="ru-RU"/>
            <a:t>рівень держави</a:t>
          </a:r>
        </a:p>
      </dgm:t>
    </dgm:pt>
    <dgm:pt modelId="{E0A8F0DB-3432-4120-9F28-5C928FC294BD}" type="parTrans" cxnId="{FFEC63A5-3EF9-4C90-8F4E-8757632E60B8}">
      <dgm:prSet/>
      <dgm:spPr/>
      <dgm:t>
        <a:bodyPr/>
        <a:lstStyle/>
        <a:p>
          <a:endParaRPr lang="ru-RU"/>
        </a:p>
      </dgm:t>
    </dgm:pt>
    <dgm:pt modelId="{7AD93B54-4354-4602-ABEA-C68B657D8442}" type="sibTrans" cxnId="{FFEC63A5-3EF9-4C90-8F4E-8757632E60B8}">
      <dgm:prSet/>
      <dgm:spPr/>
      <dgm:t>
        <a:bodyPr/>
        <a:lstStyle/>
        <a:p>
          <a:endParaRPr lang="ru-RU"/>
        </a:p>
      </dgm:t>
    </dgm:pt>
    <dgm:pt modelId="{762FC442-AD1D-4AC9-AE47-CC3FE2812761}">
      <dgm:prSet phldrT="[Текст]"/>
      <dgm:spPr/>
      <dgm:t>
        <a:bodyPr/>
        <a:lstStyle/>
        <a:p>
          <a:r>
            <a:rPr lang="ru-RU"/>
            <a:t>Мезорівень</a:t>
          </a:r>
        </a:p>
      </dgm:t>
    </dgm:pt>
    <dgm:pt modelId="{10F26F54-F221-4520-ACBA-1C66AFA1B847}" type="parTrans" cxnId="{E3B1CFA0-664A-4483-8272-88B9E8E524F7}">
      <dgm:prSet/>
      <dgm:spPr/>
      <dgm:t>
        <a:bodyPr/>
        <a:lstStyle/>
        <a:p>
          <a:endParaRPr lang="ru-RU"/>
        </a:p>
      </dgm:t>
    </dgm:pt>
    <dgm:pt modelId="{64CEE806-A4FA-4F82-BCEF-3FA973ED7982}" type="sibTrans" cxnId="{E3B1CFA0-664A-4483-8272-88B9E8E524F7}">
      <dgm:prSet/>
      <dgm:spPr/>
      <dgm:t>
        <a:bodyPr/>
        <a:lstStyle/>
        <a:p>
          <a:endParaRPr lang="ru-RU"/>
        </a:p>
      </dgm:t>
    </dgm:pt>
    <dgm:pt modelId="{963AB7C4-A77A-4996-B7A5-6B06F1518A66}">
      <dgm:prSet phldrT="[Текст]"/>
      <dgm:spPr/>
      <dgm:t>
        <a:bodyPr/>
        <a:lstStyle/>
        <a:p>
          <a:r>
            <a:rPr lang="ru-RU"/>
            <a:t>Мікрорівень</a:t>
          </a:r>
        </a:p>
      </dgm:t>
    </dgm:pt>
    <dgm:pt modelId="{CF8A7B2D-8F16-441B-BEB4-607B36CCB00C}" type="parTrans" cxnId="{3F6FAA99-130C-4B2C-930F-9F4AC1E42295}">
      <dgm:prSet/>
      <dgm:spPr/>
      <dgm:t>
        <a:bodyPr/>
        <a:lstStyle/>
        <a:p>
          <a:endParaRPr lang="ru-RU"/>
        </a:p>
      </dgm:t>
    </dgm:pt>
    <dgm:pt modelId="{87923253-5887-4BDA-9E7B-F249F41AEBDD}" type="sibTrans" cxnId="{3F6FAA99-130C-4B2C-930F-9F4AC1E42295}">
      <dgm:prSet/>
      <dgm:spPr/>
      <dgm:t>
        <a:bodyPr/>
        <a:lstStyle/>
        <a:p>
          <a:endParaRPr lang="ru-RU"/>
        </a:p>
      </dgm:t>
    </dgm:pt>
    <dgm:pt modelId="{E6CD4488-E083-4E7B-A911-BFFC75DA2BA6}">
      <dgm:prSet phldrT="[Текст]"/>
      <dgm:spPr/>
      <dgm:t>
        <a:bodyPr/>
        <a:lstStyle/>
        <a:p>
          <a:r>
            <a:rPr lang="ru-RU"/>
            <a:t>рівень дестинації</a:t>
          </a:r>
        </a:p>
      </dgm:t>
    </dgm:pt>
    <dgm:pt modelId="{880F211A-881B-4C41-9829-8AE3C65E9556}" type="parTrans" cxnId="{FE0441ED-9A6E-4DBF-8771-DB1BA296E51B}">
      <dgm:prSet/>
      <dgm:spPr/>
      <dgm:t>
        <a:bodyPr/>
        <a:lstStyle/>
        <a:p>
          <a:endParaRPr lang="ru-RU"/>
        </a:p>
      </dgm:t>
    </dgm:pt>
    <dgm:pt modelId="{A5AF627F-E162-48D9-92DB-EF127370004F}" type="sibTrans" cxnId="{FE0441ED-9A6E-4DBF-8771-DB1BA296E51B}">
      <dgm:prSet/>
      <dgm:spPr/>
      <dgm:t>
        <a:bodyPr/>
        <a:lstStyle/>
        <a:p>
          <a:endParaRPr lang="ru-RU"/>
        </a:p>
      </dgm:t>
    </dgm:pt>
    <dgm:pt modelId="{D3684A37-62B6-41A8-8785-FA6A46125D18}">
      <dgm:prSet phldrT="[Текст]"/>
      <dgm:spPr/>
      <dgm:t>
        <a:bodyPr/>
        <a:lstStyle/>
        <a:p>
          <a:r>
            <a:rPr lang="ru-RU"/>
            <a:t>рівень підприємства, організації</a:t>
          </a:r>
        </a:p>
      </dgm:t>
    </dgm:pt>
    <dgm:pt modelId="{CD5B4CB7-713D-4823-B01C-2D9FCC6BA4B3}" type="parTrans" cxnId="{1FFF49A6-BF27-4829-A7E4-EF6508D99E5D}">
      <dgm:prSet/>
      <dgm:spPr/>
      <dgm:t>
        <a:bodyPr/>
        <a:lstStyle/>
        <a:p>
          <a:endParaRPr lang="ru-RU"/>
        </a:p>
      </dgm:t>
    </dgm:pt>
    <dgm:pt modelId="{90680E08-501A-4F38-8D13-DC955BBBA7EC}" type="sibTrans" cxnId="{1FFF49A6-BF27-4829-A7E4-EF6508D99E5D}">
      <dgm:prSet/>
      <dgm:spPr/>
      <dgm:t>
        <a:bodyPr/>
        <a:lstStyle/>
        <a:p>
          <a:endParaRPr lang="ru-RU"/>
        </a:p>
      </dgm:t>
    </dgm:pt>
    <dgm:pt modelId="{6CA0852F-CAD8-4D1A-8B64-2BAC469F6947}" type="pres">
      <dgm:prSet presAssocID="{F5C58CF2-76B3-4934-8004-A1A0EFC8ACE3}" presName="Name0" presStyleCnt="0">
        <dgm:presLayoutVars>
          <dgm:dir/>
          <dgm:animLvl val="lvl"/>
          <dgm:resizeHandles val="exact"/>
        </dgm:presLayoutVars>
      </dgm:prSet>
      <dgm:spPr/>
      <dgm:t>
        <a:bodyPr/>
        <a:lstStyle/>
        <a:p>
          <a:endParaRPr lang="ru-RU"/>
        </a:p>
      </dgm:t>
    </dgm:pt>
    <dgm:pt modelId="{AB9502BD-B07B-4F29-BFA4-5818E592B184}" type="pres">
      <dgm:prSet presAssocID="{356F58A7-57C9-4043-9A43-23FF3313D5F6}" presName="vertFlow" presStyleCnt="0"/>
      <dgm:spPr/>
    </dgm:pt>
    <dgm:pt modelId="{C55D5A9D-C6BD-4AA0-AAA3-1487791E290E}" type="pres">
      <dgm:prSet presAssocID="{356F58A7-57C9-4043-9A43-23FF3313D5F6}" presName="header" presStyleLbl="node1" presStyleIdx="0" presStyleCnt="2"/>
      <dgm:spPr/>
      <dgm:t>
        <a:bodyPr/>
        <a:lstStyle/>
        <a:p>
          <a:endParaRPr lang="ru-RU"/>
        </a:p>
      </dgm:t>
    </dgm:pt>
    <dgm:pt modelId="{0BBEAA0A-3BAA-4B60-ABE7-B93C697DDF99}" type="pres">
      <dgm:prSet presAssocID="{5249C78D-5C89-475F-B861-DAEF9E42B5C2}" presName="parTrans" presStyleLbl="sibTrans2D1" presStyleIdx="0" presStyleCnt="8"/>
      <dgm:spPr/>
      <dgm:t>
        <a:bodyPr/>
        <a:lstStyle/>
        <a:p>
          <a:endParaRPr lang="ru-RU"/>
        </a:p>
      </dgm:t>
    </dgm:pt>
    <dgm:pt modelId="{F782B6AE-0FD0-4D81-82C7-05BE129E32AF}" type="pres">
      <dgm:prSet presAssocID="{8B7B8DB6-7D30-447B-98AB-A3F5473BD573}" presName="child" presStyleLbl="alignAccFollowNode1" presStyleIdx="0" presStyleCnt="8">
        <dgm:presLayoutVars>
          <dgm:chMax val="0"/>
          <dgm:bulletEnabled val="1"/>
        </dgm:presLayoutVars>
      </dgm:prSet>
      <dgm:spPr/>
      <dgm:t>
        <a:bodyPr/>
        <a:lstStyle/>
        <a:p>
          <a:endParaRPr lang="ru-RU"/>
        </a:p>
      </dgm:t>
    </dgm:pt>
    <dgm:pt modelId="{72AFD83C-9099-46BE-B287-83509A713EF8}" type="pres">
      <dgm:prSet presAssocID="{CCBB5CCB-B2F4-4892-AD09-B667E41F6F4C}" presName="sibTrans" presStyleLbl="sibTrans2D1" presStyleIdx="1" presStyleCnt="8"/>
      <dgm:spPr/>
      <dgm:t>
        <a:bodyPr/>
        <a:lstStyle/>
        <a:p>
          <a:endParaRPr lang="ru-RU"/>
        </a:p>
      </dgm:t>
    </dgm:pt>
    <dgm:pt modelId="{D7AC4DC6-F0C7-4D80-A034-4D68DC0B3F37}" type="pres">
      <dgm:prSet presAssocID="{049B5367-BBDF-46A7-9412-357BEB3D6350}" presName="child" presStyleLbl="alignAccFollowNode1" presStyleIdx="1" presStyleCnt="8">
        <dgm:presLayoutVars>
          <dgm:chMax val="0"/>
          <dgm:bulletEnabled val="1"/>
        </dgm:presLayoutVars>
      </dgm:prSet>
      <dgm:spPr/>
      <dgm:t>
        <a:bodyPr/>
        <a:lstStyle/>
        <a:p>
          <a:endParaRPr lang="ru-RU"/>
        </a:p>
      </dgm:t>
    </dgm:pt>
    <dgm:pt modelId="{25D4867F-0B53-4B33-85BA-226B249D71E1}" type="pres">
      <dgm:prSet presAssocID="{F991D703-04B0-42B3-8289-B4EF8205A94B}" presName="sibTrans" presStyleLbl="sibTrans2D1" presStyleIdx="2" presStyleCnt="8"/>
      <dgm:spPr/>
      <dgm:t>
        <a:bodyPr/>
        <a:lstStyle/>
        <a:p>
          <a:endParaRPr lang="ru-RU"/>
        </a:p>
      </dgm:t>
    </dgm:pt>
    <dgm:pt modelId="{C2E5D8B4-01E1-4F79-A429-05A8CC513893}" type="pres">
      <dgm:prSet presAssocID="{762FC442-AD1D-4AC9-AE47-CC3FE2812761}" presName="child" presStyleLbl="alignAccFollowNode1" presStyleIdx="2" presStyleCnt="8">
        <dgm:presLayoutVars>
          <dgm:chMax val="0"/>
          <dgm:bulletEnabled val="1"/>
        </dgm:presLayoutVars>
      </dgm:prSet>
      <dgm:spPr/>
      <dgm:t>
        <a:bodyPr/>
        <a:lstStyle/>
        <a:p>
          <a:endParaRPr lang="ru-RU"/>
        </a:p>
      </dgm:t>
    </dgm:pt>
    <dgm:pt modelId="{A9B73126-316A-4CAB-8D3D-A6E31319B598}" type="pres">
      <dgm:prSet presAssocID="{64CEE806-A4FA-4F82-BCEF-3FA973ED7982}" presName="sibTrans" presStyleLbl="sibTrans2D1" presStyleIdx="3" presStyleCnt="8"/>
      <dgm:spPr/>
      <dgm:t>
        <a:bodyPr/>
        <a:lstStyle/>
        <a:p>
          <a:endParaRPr lang="ru-RU"/>
        </a:p>
      </dgm:t>
    </dgm:pt>
    <dgm:pt modelId="{06202B42-D2EF-4948-B6E5-1608C045B655}" type="pres">
      <dgm:prSet presAssocID="{963AB7C4-A77A-4996-B7A5-6B06F1518A66}" presName="child" presStyleLbl="alignAccFollowNode1" presStyleIdx="3" presStyleCnt="8">
        <dgm:presLayoutVars>
          <dgm:chMax val="0"/>
          <dgm:bulletEnabled val="1"/>
        </dgm:presLayoutVars>
      </dgm:prSet>
      <dgm:spPr/>
      <dgm:t>
        <a:bodyPr/>
        <a:lstStyle/>
        <a:p>
          <a:endParaRPr lang="ru-RU"/>
        </a:p>
      </dgm:t>
    </dgm:pt>
    <dgm:pt modelId="{E16E8C18-E2B5-42FD-8666-483C12BA29F1}" type="pres">
      <dgm:prSet presAssocID="{356F58A7-57C9-4043-9A43-23FF3313D5F6}" presName="hSp" presStyleCnt="0"/>
      <dgm:spPr/>
    </dgm:pt>
    <dgm:pt modelId="{71B4E621-35C6-422E-9031-CED8803FB04A}" type="pres">
      <dgm:prSet presAssocID="{8B316B76-8C99-40A0-84DC-DCE8AD7DA55A}" presName="vertFlow" presStyleCnt="0"/>
      <dgm:spPr/>
    </dgm:pt>
    <dgm:pt modelId="{E01E8D7E-7C20-4B35-A90B-B59B3797658D}" type="pres">
      <dgm:prSet presAssocID="{8B316B76-8C99-40A0-84DC-DCE8AD7DA55A}" presName="header" presStyleLbl="node1" presStyleIdx="1" presStyleCnt="2"/>
      <dgm:spPr/>
      <dgm:t>
        <a:bodyPr/>
        <a:lstStyle/>
        <a:p>
          <a:endParaRPr lang="ru-RU"/>
        </a:p>
      </dgm:t>
    </dgm:pt>
    <dgm:pt modelId="{E3D647AE-CBFC-4FA6-98B4-C5D78EE969DE}" type="pres">
      <dgm:prSet presAssocID="{4C8E56C7-872E-4451-AC45-31F2DACEB75D}" presName="parTrans" presStyleLbl="sibTrans2D1" presStyleIdx="4" presStyleCnt="8"/>
      <dgm:spPr/>
      <dgm:t>
        <a:bodyPr/>
        <a:lstStyle/>
        <a:p>
          <a:endParaRPr lang="ru-RU"/>
        </a:p>
      </dgm:t>
    </dgm:pt>
    <dgm:pt modelId="{5C633426-E883-4D30-B628-954326A05419}" type="pres">
      <dgm:prSet presAssocID="{1064B3E6-1EE3-4B1E-8BDA-827C2CC70573}" presName="child" presStyleLbl="alignAccFollowNode1" presStyleIdx="4" presStyleCnt="8">
        <dgm:presLayoutVars>
          <dgm:chMax val="0"/>
          <dgm:bulletEnabled val="1"/>
        </dgm:presLayoutVars>
      </dgm:prSet>
      <dgm:spPr/>
      <dgm:t>
        <a:bodyPr/>
        <a:lstStyle/>
        <a:p>
          <a:endParaRPr lang="ru-RU"/>
        </a:p>
      </dgm:t>
    </dgm:pt>
    <dgm:pt modelId="{57C0E094-1813-49FA-9A4A-351456E5B98A}" type="pres">
      <dgm:prSet presAssocID="{CB0F3022-675E-455C-8EA0-BE584EFB2077}" presName="sibTrans" presStyleLbl="sibTrans2D1" presStyleIdx="5" presStyleCnt="8"/>
      <dgm:spPr/>
      <dgm:t>
        <a:bodyPr/>
        <a:lstStyle/>
        <a:p>
          <a:endParaRPr lang="ru-RU"/>
        </a:p>
      </dgm:t>
    </dgm:pt>
    <dgm:pt modelId="{C4803E3A-B3AA-4289-867F-515ED60D92D0}" type="pres">
      <dgm:prSet presAssocID="{605B639F-6719-48DF-8492-51C5CC546C84}" presName="child" presStyleLbl="alignAccFollowNode1" presStyleIdx="5" presStyleCnt="8">
        <dgm:presLayoutVars>
          <dgm:chMax val="0"/>
          <dgm:bulletEnabled val="1"/>
        </dgm:presLayoutVars>
      </dgm:prSet>
      <dgm:spPr/>
      <dgm:t>
        <a:bodyPr/>
        <a:lstStyle/>
        <a:p>
          <a:endParaRPr lang="ru-RU"/>
        </a:p>
      </dgm:t>
    </dgm:pt>
    <dgm:pt modelId="{1EFD6CC3-CDAB-425C-9382-DA3E96460C2C}" type="pres">
      <dgm:prSet presAssocID="{7AD93B54-4354-4602-ABEA-C68B657D8442}" presName="sibTrans" presStyleLbl="sibTrans2D1" presStyleIdx="6" presStyleCnt="8"/>
      <dgm:spPr/>
      <dgm:t>
        <a:bodyPr/>
        <a:lstStyle/>
        <a:p>
          <a:endParaRPr lang="ru-RU"/>
        </a:p>
      </dgm:t>
    </dgm:pt>
    <dgm:pt modelId="{BFE676F6-69F4-4FBC-9065-AC11075046FB}" type="pres">
      <dgm:prSet presAssocID="{E6CD4488-E083-4E7B-A911-BFFC75DA2BA6}" presName="child" presStyleLbl="alignAccFollowNode1" presStyleIdx="6" presStyleCnt="8">
        <dgm:presLayoutVars>
          <dgm:chMax val="0"/>
          <dgm:bulletEnabled val="1"/>
        </dgm:presLayoutVars>
      </dgm:prSet>
      <dgm:spPr/>
      <dgm:t>
        <a:bodyPr/>
        <a:lstStyle/>
        <a:p>
          <a:endParaRPr lang="ru-RU"/>
        </a:p>
      </dgm:t>
    </dgm:pt>
    <dgm:pt modelId="{9F49950B-98F7-41F1-875C-B51FAE76C57A}" type="pres">
      <dgm:prSet presAssocID="{A5AF627F-E162-48D9-92DB-EF127370004F}" presName="sibTrans" presStyleLbl="sibTrans2D1" presStyleIdx="7" presStyleCnt="8"/>
      <dgm:spPr/>
      <dgm:t>
        <a:bodyPr/>
        <a:lstStyle/>
        <a:p>
          <a:endParaRPr lang="ru-RU"/>
        </a:p>
      </dgm:t>
    </dgm:pt>
    <dgm:pt modelId="{117623F7-41D5-4E9E-93E4-30E037A15A04}" type="pres">
      <dgm:prSet presAssocID="{D3684A37-62B6-41A8-8785-FA6A46125D18}" presName="child" presStyleLbl="alignAccFollowNode1" presStyleIdx="7" presStyleCnt="8">
        <dgm:presLayoutVars>
          <dgm:chMax val="0"/>
          <dgm:bulletEnabled val="1"/>
        </dgm:presLayoutVars>
      </dgm:prSet>
      <dgm:spPr/>
      <dgm:t>
        <a:bodyPr/>
        <a:lstStyle/>
        <a:p>
          <a:endParaRPr lang="ru-RU"/>
        </a:p>
      </dgm:t>
    </dgm:pt>
  </dgm:ptLst>
  <dgm:cxnLst>
    <dgm:cxn modelId="{EFF2DD1E-DF99-4E6D-A175-B68925817582}" type="presOf" srcId="{CB0F3022-675E-455C-8EA0-BE584EFB2077}" destId="{57C0E094-1813-49FA-9A4A-351456E5B98A}" srcOrd="0" destOrd="0" presId="urn:microsoft.com/office/officeart/2005/8/layout/lProcess1"/>
    <dgm:cxn modelId="{E7A4897F-26D4-43F6-9323-81AD36FEAED2}" type="presOf" srcId="{4C8E56C7-872E-4451-AC45-31F2DACEB75D}" destId="{E3D647AE-CBFC-4FA6-98B4-C5D78EE969DE}" srcOrd="0" destOrd="0" presId="urn:microsoft.com/office/officeart/2005/8/layout/lProcess1"/>
    <dgm:cxn modelId="{FFEC63A5-3EF9-4C90-8F4E-8757632E60B8}" srcId="{8B316B76-8C99-40A0-84DC-DCE8AD7DA55A}" destId="{605B639F-6719-48DF-8492-51C5CC546C84}" srcOrd="1" destOrd="0" parTransId="{E0A8F0DB-3432-4120-9F28-5C928FC294BD}" sibTransId="{7AD93B54-4354-4602-ABEA-C68B657D8442}"/>
    <dgm:cxn modelId="{0652C55B-1B65-4B1A-8BAD-F8F997718BCB}" srcId="{8B316B76-8C99-40A0-84DC-DCE8AD7DA55A}" destId="{1064B3E6-1EE3-4B1E-8BDA-827C2CC70573}" srcOrd="0" destOrd="0" parTransId="{4C8E56C7-872E-4451-AC45-31F2DACEB75D}" sibTransId="{CB0F3022-675E-455C-8EA0-BE584EFB2077}"/>
    <dgm:cxn modelId="{2FE03873-9D84-4016-AF6E-1BD0C125668D}" type="presOf" srcId="{7AD93B54-4354-4602-ABEA-C68B657D8442}" destId="{1EFD6CC3-CDAB-425C-9382-DA3E96460C2C}" srcOrd="0" destOrd="0" presId="urn:microsoft.com/office/officeart/2005/8/layout/lProcess1"/>
    <dgm:cxn modelId="{136159E6-629B-4DFF-9BB3-3946CDE5D131}" type="presOf" srcId="{762FC442-AD1D-4AC9-AE47-CC3FE2812761}" destId="{C2E5D8B4-01E1-4F79-A429-05A8CC513893}" srcOrd="0" destOrd="0" presId="urn:microsoft.com/office/officeart/2005/8/layout/lProcess1"/>
    <dgm:cxn modelId="{FB0E6396-811E-4010-9213-2DBD21F23DD6}" type="presOf" srcId="{8B7B8DB6-7D30-447B-98AB-A3F5473BD573}" destId="{F782B6AE-0FD0-4D81-82C7-05BE129E32AF}" srcOrd="0" destOrd="0" presId="urn:microsoft.com/office/officeart/2005/8/layout/lProcess1"/>
    <dgm:cxn modelId="{B5697D26-9BA2-4667-BAF8-A7AACECF5DE2}" type="presOf" srcId="{F991D703-04B0-42B3-8289-B4EF8205A94B}" destId="{25D4867F-0B53-4B33-85BA-226B249D71E1}" srcOrd="0" destOrd="0" presId="urn:microsoft.com/office/officeart/2005/8/layout/lProcess1"/>
    <dgm:cxn modelId="{FE575923-0D55-4227-A818-34E88653D809}" srcId="{F5C58CF2-76B3-4934-8004-A1A0EFC8ACE3}" destId="{356F58A7-57C9-4043-9A43-23FF3313D5F6}" srcOrd="0" destOrd="0" parTransId="{A6071382-2DE4-4FC0-B445-90BC012895A2}" sibTransId="{654E813D-3443-43DC-B8DD-325CA0ECA165}"/>
    <dgm:cxn modelId="{E3B1CFA0-664A-4483-8272-88B9E8E524F7}" srcId="{356F58A7-57C9-4043-9A43-23FF3313D5F6}" destId="{762FC442-AD1D-4AC9-AE47-CC3FE2812761}" srcOrd="2" destOrd="0" parTransId="{10F26F54-F221-4520-ACBA-1C66AFA1B847}" sibTransId="{64CEE806-A4FA-4F82-BCEF-3FA973ED7982}"/>
    <dgm:cxn modelId="{1FFF49A6-BF27-4829-A7E4-EF6508D99E5D}" srcId="{8B316B76-8C99-40A0-84DC-DCE8AD7DA55A}" destId="{D3684A37-62B6-41A8-8785-FA6A46125D18}" srcOrd="3" destOrd="0" parTransId="{CD5B4CB7-713D-4823-B01C-2D9FCC6BA4B3}" sibTransId="{90680E08-501A-4F38-8D13-DC955BBBA7EC}"/>
    <dgm:cxn modelId="{5326F03C-E52E-4BDC-8C2B-621D43D1E282}" type="presOf" srcId="{356F58A7-57C9-4043-9A43-23FF3313D5F6}" destId="{C55D5A9D-C6BD-4AA0-AAA3-1487791E290E}" srcOrd="0" destOrd="0" presId="urn:microsoft.com/office/officeart/2005/8/layout/lProcess1"/>
    <dgm:cxn modelId="{D4963541-6DF8-4E26-93F4-01431357352B}" srcId="{F5C58CF2-76B3-4934-8004-A1A0EFC8ACE3}" destId="{8B316B76-8C99-40A0-84DC-DCE8AD7DA55A}" srcOrd="1" destOrd="0" parTransId="{A3700FCC-D570-460A-A6A1-1138C72B1466}" sibTransId="{A6C182C3-49FB-4486-B195-B572462A5BEA}"/>
    <dgm:cxn modelId="{6A83555E-0D69-4E86-A781-8906E38EDE87}" srcId="{356F58A7-57C9-4043-9A43-23FF3313D5F6}" destId="{8B7B8DB6-7D30-447B-98AB-A3F5473BD573}" srcOrd="0" destOrd="0" parTransId="{5249C78D-5C89-475F-B861-DAEF9E42B5C2}" sibTransId="{CCBB5CCB-B2F4-4892-AD09-B667E41F6F4C}"/>
    <dgm:cxn modelId="{078DA587-E075-4573-98E0-00DEE841DC82}" type="presOf" srcId="{605B639F-6719-48DF-8492-51C5CC546C84}" destId="{C4803E3A-B3AA-4289-867F-515ED60D92D0}" srcOrd="0" destOrd="0" presId="urn:microsoft.com/office/officeart/2005/8/layout/lProcess1"/>
    <dgm:cxn modelId="{F1851F4D-A68D-4862-B1DE-7138ED58260D}" type="presOf" srcId="{CCBB5CCB-B2F4-4892-AD09-B667E41F6F4C}" destId="{72AFD83C-9099-46BE-B287-83509A713EF8}" srcOrd="0" destOrd="0" presId="urn:microsoft.com/office/officeart/2005/8/layout/lProcess1"/>
    <dgm:cxn modelId="{732EDE15-D4CC-4D10-A906-A31E036D55FD}" type="presOf" srcId="{A5AF627F-E162-48D9-92DB-EF127370004F}" destId="{9F49950B-98F7-41F1-875C-B51FAE76C57A}" srcOrd="0" destOrd="0" presId="urn:microsoft.com/office/officeart/2005/8/layout/lProcess1"/>
    <dgm:cxn modelId="{56739522-75B4-4468-9218-CEED4C719AFE}" type="presOf" srcId="{963AB7C4-A77A-4996-B7A5-6B06F1518A66}" destId="{06202B42-D2EF-4948-B6E5-1608C045B655}" srcOrd="0" destOrd="0" presId="urn:microsoft.com/office/officeart/2005/8/layout/lProcess1"/>
    <dgm:cxn modelId="{ADEFA256-DE8A-4440-AB48-5E418F4FFE82}" type="presOf" srcId="{E6CD4488-E083-4E7B-A911-BFFC75DA2BA6}" destId="{BFE676F6-69F4-4FBC-9065-AC11075046FB}" srcOrd="0" destOrd="0" presId="urn:microsoft.com/office/officeart/2005/8/layout/lProcess1"/>
    <dgm:cxn modelId="{7ACBAF74-EAD4-4A52-8C5E-79FBA08D8819}" type="presOf" srcId="{5249C78D-5C89-475F-B861-DAEF9E42B5C2}" destId="{0BBEAA0A-3BAA-4B60-ABE7-B93C697DDF99}" srcOrd="0" destOrd="0" presId="urn:microsoft.com/office/officeart/2005/8/layout/lProcess1"/>
    <dgm:cxn modelId="{1A4F71F0-D934-4C56-882C-25214B47B7F2}" type="presOf" srcId="{049B5367-BBDF-46A7-9412-357BEB3D6350}" destId="{D7AC4DC6-F0C7-4D80-A034-4D68DC0B3F37}" srcOrd="0" destOrd="0" presId="urn:microsoft.com/office/officeart/2005/8/layout/lProcess1"/>
    <dgm:cxn modelId="{A178455F-FA6D-4557-9C61-AAF892B0BCF3}" type="presOf" srcId="{F5C58CF2-76B3-4934-8004-A1A0EFC8ACE3}" destId="{6CA0852F-CAD8-4D1A-8B64-2BAC469F6947}" srcOrd="0" destOrd="0" presId="urn:microsoft.com/office/officeart/2005/8/layout/lProcess1"/>
    <dgm:cxn modelId="{80C7C26D-0942-4A66-AD6D-EEC9F44E4864}" type="presOf" srcId="{1064B3E6-1EE3-4B1E-8BDA-827C2CC70573}" destId="{5C633426-E883-4D30-B628-954326A05419}" srcOrd="0" destOrd="0" presId="urn:microsoft.com/office/officeart/2005/8/layout/lProcess1"/>
    <dgm:cxn modelId="{4EFD120F-A28B-4E34-BD02-E9D6180DD7FE}" type="presOf" srcId="{8B316B76-8C99-40A0-84DC-DCE8AD7DA55A}" destId="{E01E8D7E-7C20-4B35-A90B-B59B3797658D}" srcOrd="0" destOrd="0" presId="urn:microsoft.com/office/officeart/2005/8/layout/lProcess1"/>
    <dgm:cxn modelId="{EA16F2CA-B52C-43E0-AF66-1872F7B94307}" type="presOf" srcId="{64CEE806-A4FA-4F82-BCEF-3FA973ED7982}" destId="{A9B73126-316A-4CAB-8D3D-A6E31319B598}" srcOrd="0" destOrd="0" presId="urn:microsoft.com/office/officeart/2005/8/layout/lProcess1"/>
    <dgm:cxn modelId="{3F6FAA99-130C-4B2C-930F-9F4AC1E42295}" srcId="{356F58A7-57C9-4043-9A43-23FF3313D5F6}" destId="{963AB7C4-A77A-4996-B7A5-6B06F1518A66}" srcOrd="3" destOrd="0" parTransId="{CF8A7B2D-8F16-441B-BEB4-607B36CCB00C}" sibTransId="{87923253-5887-4BDA-9E7B-F249F41AEBDD}"/>
    <dgm:cxn modelId="{FE0441ED-9A6E-4DBF-8771-DB1BA296E51B}" srcId="{8B316B76-8C99-40A0-84DC-DCE8AD7DA55A}" destId="{E6CD4488-E083-4E7B-A911-BFFC75DA2BA6}" srcOrd="2" destOrd="0" parTransId="{880F211A-881B-4C41-9829-8AE3C65E9556}" sibTransId="{A5AF627F-E162-48D9-92DB-EF127370004F}"/>
    <dgm:cxn modelId="{58DF930B-9727-4590-B8E3-6A9B83FBD314}" srcId="{356F58A7-57C9-4043-9A43-23FF3313D5F6}" destId="{049B5367-BBDF-46A7-9412-357BEB3D6350}" srcOrd="1" destOrd="0" parTransId="{CA28DA22-BA76-48B7-9680-AA694E1B49B3}" sibTransId="{F991D703-04B0-42B3-8289-B4EF8205A94B}"/>
    <dgm:cxn modelId="{EA713A59-E5D8-4DB4-AFCD-430DF6B2F2F1}" type="presOf" srcId="{D3684A37-62B6-41A8-8785-FA6A46125D18}" destId="{117623F7-41D5-4E9E-93E4-30E037A15A04}" srcOrd="0" destOrd="0" presId="urn:microsoft.com/office/officeart/2005/8/layout/lProcess1"/>
    <dgm:cxn modelId="{ED7360BF-A25D-491D-97C4-A7C5B4947A5F}" type="presParOf" srcId="{6CA0852F-CAD8-4D1A-8B64-2BAC469F6947}" destId="{AB9502BD-B07B-4F29-BFA4-5818E592B184}" srcOrd="0" destOrd="0" presId="urn:microsoft.com/office/officeart/2005/8/layout/lProcess1"/>
    <dgm:cxn modelId="{BB6D6101-4F48-4C50-A92F-702978ABEB75}" type="presParOf" srcId="{AB9502BD-B07B-4F29-BFA4-5818E592B184}" destId="{C55D5A9D-C6BD-4AA0-AAA3-1487791E290E}" srcOrd="0" destOrd="0" presId="urn:microsoft.com/office/officeart/2005/8/layout/lProcess1"/>
    <dgm:cxn modelId="{C5C54FAF-9AE3-4384-8B71-7A5A3B1454F6}" type="presParOf" srcId="{AB9502BD-B07B-4F29-BFA4-5818E592B184}" destId="{0BBEAA0A-3BAA-4B60-ABE7-B93C697DDF99}" srcOrd="1" destOrd="0" presId="urn:microsoft.com/office/officeart/2005/8/layout/lProcess1"/>
    <dgm:cxn modelId="{5C4DB009-7499-4B05-963C-3B805B7C06D5}" type="presParOf" srcId="{AB9502BD-B07B-4F29-BFA4-5818E592B184}" destId="{F782B6AE-0FD0-4D81-82C7-05BE129E32AF}" srcOrd="2" destOrd="0" presId="urn:microsoft.com/office/officeart/2005/8/layout/lProcess1"/>
    <dgm:cxn modelId="{6473B627-8EA8-4979-B3C8-B8421EBC5A97}" type="presParOf" srcId="{AB9502BD-B07B-4F29-BFA4-5818E592B184}" destId="{72AFD83C-9099-46BE-B287-83509A713EF8}" srcOrd="3" destOrd="0" presId="urn:microsoft.com/office/officeart/2005/8/layout/lProcess1"/>
    <dgm:cxn modelId="{D642F131-4B72-4763-9334-4C9891A8421C}" type="presParOf" srcId="{AB9502BD-B07B-4F29-BFA4-5818E592B184}" destId="{D7AC4DC6-F0C7-4D80-A034-4D68DC0B3F37}" srcOrd="4" destOrd="0" presId="urn:microsoft.com/office/officeart/2005/8/layout/lProcess1"/>
    <dgm:cxn modelId="{401B3D16-2D1A-4056-9ACD-9AC86BB01BB4}" type="presParOf" srcId="{AB9502BD-B07B-4F29-BFA4-5818E592B184}" destId="{25D4867F-0B53-4B33-85BA-226B249D71E1}" srcOrd="5" destOrd="0" presId="urn:microsoft.com/office/officeart/2005/8/layout/lProcess1"/>
    <dgm:cxn modelId="{DDF75BD9-0215-4F9C-AD7A-7D14492C613A}" type="presParOf" srcId="{AB9502BD-B07B-4F29-BFA4-5818E592B184}" destId="{C2E5D8B4-01E1-4F79-A429-05A8CC513893}" srcOrd="6" destOrd="0" presId="urn:microsoft.com/office/officeart/2005/8/layout/lProcess1"/>
    <dgm:cxn modelId="{5E883F27-EE6D-48FE-BF0E-35B24CDDCA52}" type="presParOf" srcId="{AB9502BD-B07B-4F29-BFA4-5818E592B184}" destId="{A9B73126-316A-4CAB-8D3D-A6E31319B598}" srcOrd="7" destOrd="0" presId="urn:microsoft.com/office/officeart/2005/8/layout/lProcess1"/>
    <dgm:cxn modelId="{74279B09-5576-4A53-981F-B2C7032C76EF}" type="presParOf" srcId="{AB9502BD-B07B-4F29-BFA4-5818E592B184}" destId="{06202B42-D2EF-4948-B6E5-1608C045B655}" srcOrd="8" destOrd="0" presId="urn:microsoft.com/office/officeart/2005/8/layout/lProcess1"/>
    <dgm:cxn modelId="{D2F27752-BFDD-4E04-A14A-C27793DF0B6E}" type="presParOf" srcId="{6CA0852F-CAD8-4D1A-8B64-2BAC469F6947}" destId="{E16E8C18-E2B5-42FD-8666-483C12BA29F1}" srcOrd="1" destOrd="0" presId="urn:microsoft.com/office/officeart/2005/8/layout/lProcess1"/>
    <dgm:cxn modelId="{2C60D7F9-6F82-48D0-81AB-84E26106F9F7}" type="presParOf" srcId="{6CA0852F-CAD8-4D1A-8B64-2BAC469F6947}" destId="{71B4E621-35C6-422E-9031-CED8803FB04A}" srcOrd="2" destOrd="0" presId="urn:microsoft.com/office/officeart/2005/8/layout/lProcess1"/>
    <dgm:cxn modelId="{8D7A8655-1206-4E20-AC97-D80793B8B634}" type="presParOf" srcId="{71B4E621-35C6-422E-9031-CED8803FB04A}" destId="{E01E8D7E-7C20-4B35-A90B-B59B3797658D}" srcOrd="0" destOrd="0" presId="urn:microsoft.com/office/officeart/2005/8/layout/lProcess1"/>
    <dgm:cxn modelId="{6ECE1EC3-01ED-4594-9206-0101D5F0F1D0}" type="presParOf" srcId="{71B4E621-35C6-422E-9031-CED8803FB04A}" destId="{E3D647AE-CBFC-4FA6-98B4-C5D78EE969DE}" srcOrd="1" destOrd="0" presId="urn:microsoft.com/office/officeart/2005/8/layout/lProcess1"/>
    <dgm:cxn modelId="{C2D74E3D-2FED-4BB1-BCB9-AFFF527BDD91}" type="presParOf" srcId="{71B4E621-35C6-422E-9031-CED8803FB04A}" destId="{5C633426-E883-4D30-B628-954326A05419}" srcOrd="2" destOrd="0" presId="urn:microsoft.com/office/officeart/2005/8/layout/lProcess1"/>
    <dgm:cxn modelId="{6AE60AC1-340C-4813-B38D-252A527D53B5}" type="presParOf" srcId="{71B4E621-35C6-422E-9031-CED8803FB04A}" destId="{57C0E094-1813-49FA-9A4A-351456E5B98A}" srcOrd="3" destOrd="0" presId="urn:microsoft.com/office/officeart/2005/8/layout/lProcess1"/>
    <dgm:cxn modelId="{963AC324-EC59-4AA5-9C49-205765BEED2E}" type="presParOf" srcId="{71B4E621-35C6-422E-9031-CED8803FB04A}" destId="{C4803E3A-B3AA-4289-867F-515ED60D92D0}" srcOrd="4" destOrd="0" presId="urn:microsoft.com/office/officeart/2005/8/layout/lProcess1"/>
    <dgm:cxn modelId="{4524E1E1-2205-46F6-AA15-3F45FA4DF02E}" type="presParOf" srcId="{71B4E621-35C6-422E-9031-CED8803FB04A}" destId="{1EFD6CC3-CDAB-425C-9382-DA3E96460C2C}" srcOrd="5" destOrd="0" presId="urn:microsoft.com/office/officeart/2005/8/layout/lProcess1"/>
    <dgm:cxn modelId="{9B5369B3-1110-4495-B7C2-06962EAC9179}" type="presParOf" srcId="{71B4E621-35C6-422E-9031-CED8803FB04A}" destId="{BFE676F6-69F4-4FBC-9065-AC11075046FB}" srcOrd="6" destOrd="0" presId="urn:microsoft.com/office/officeart/2005/8/layout/lProcess1"/>
    <dgm:cxn modelId="{CB17ACBF-36DB-4A65-AE43-05F42B2D8C34}" type="presParOf" srcId="{71B4E621-35C6-422E-9031-CED8803FB04A}" destId="{9F49950B-98F7-41F1-875C-B51FAE76C57A}" srcOrd="7" destOrd="0" presId="urn:microsoft.com/office/officeart/2005/8/layout/lProcess1"/>
    <dgm:cxn modelId="{93E9AC2A-138F-42EB-9994-449F3F37C42F}" type="presParOf" srcId="{71B4E621-35C6-422E-9031-CED8803FB04A}" destId="{117623F7-41D5-4E9E-93E4-30E037A15A04}" srcOrd="8" destOrd="0" presId="urn:microsoft.com/office/officeart/2005/8/layout/lProcess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FCF5DB-7AE8-4F78-BEC8-05E522D35E65}">
      <dsp:nvSpPr>
        <dsp:cNvPr id="0" name=""/>
        <dsp:cNvSpPr/>
      </dsp:nvSpPr>
      <dsp:spPr>
        <a:xfrm>
          <a:off x="1116682" y="69"/>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ru-RU" sz="1200" kern="1200"/>
            <a:t>Гетц Д.</a:t>
          </a:r>
        </a:p>
      </dsp:txBody>
      <dsp:txXfrm>
        <a:off x="1116682" y="69"/>
        <a:ext cx="3018591" cy="274417"/>
      </dsp:txXfrm>
    </dsp:sp>
    <dsp:sp modelId="{BF65FE95-EF24-4C7E-A993-1F15B0BAEE73}">
      <dsp:nvSpPr>
        <dsp:cNvPr id="0" name=""/>
        <dsp:cNvSpPr/>
      </dsp:nvSpPr>
      <dsp:spPr>
        <a:xfrm>
          <a:off x="1116682" y="274486"/>
          <a:ext cx="706350" cy="558998"/>
        </a:xfrm>
        <a:prstGeom prst="chevron">
          <a:avLst>
            <a:gd name="adj" fmla="val 7061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E96E563-22DE-4A71-BB71-16F8CEE2E42C}">
      <dsp:nvSpPr>
        <dsp:cNvPr id="0" name=""/>
        <dsp:cNvSpPr/>
      </dsp:nvSpPr>
      <dsp:spPr>
        <a:xfrm>
          <a:off x="1540962" y="274486"/>
          <a:ext cx="706350" cy="558998"/>
        </a:xfrm>
        <a:prstGeom prst="chevron">
          <a:avLst>
            <a:gd name="adj" fmla="val 70610"/>
          </a:avLst>
        </a:prstGeom>
        <a:gradFill rotWithShape="0">
          <a:gsLst>
            <a:gs pos="0">
              <a:schemeClr val="accent5">
                <a:hueOff val="-216275"/>
                <a:satOff val="-301"/>
                <a:lumOff val="-115"/>
                <a:alphaOff val="0"/>
                <a:satMod val="103000"/>
                <a:lumMod val="102000"/>
                <a:tint val="94000"/>
              </a:schemeClr>
            </a:gs>
            <a:gs pos="50000">
              <a:schemeClr val="accent5">
                <a:hueOff val="-216275"/>
                <a:satOff val="-301"/>
                <a:lumOff val="-115"/>
                <a:alphaOff val="0"/>
                <a:satMod val="110000"/>
                <a:lumMod val="100000"/>
                <a:shade val="100000"/>
              </a:schemeClr>
            </a:gs>
            <a:gs pos="100000">
              <a:schemeClr val="accent5">
                <a:hueOff val="-216275"/>
                <a:satOff val="-301"/>
                <a:lumOff val="-115"/>
                <a:alphaOff val="0"/>
                <a:lumMod val="99000"/>
                <a:satMod val="120000"/>
                <a:shade val="78000"/>
              </a:schemeClr>
            </a:gs>
          </a:gsLst>
          <a:lin ang="5400000" scaled="0"/>
        </a:gradFill>
        <a:ln w="6350" cap="flat" cmpd="sng" algn="ctr">
          <a:solidFill>
            <a:schemeClr val="accent5">
              <a:hueOff val="-216275"/>
              <a:satOff val="-301"/>
              <a:lumOff val="-11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545D7013-453C-4A57-BE51-CAECA4A1CEDB}">
      <dsp:nvSpPr>
        <dsp:cNvPr id="0" name=""/>
        <dsp:cNvSpPr/>
      </dsp:nvSpPr>
      <dsp:spPr>
        <a:xfrm>
          <a:off x="1965577" y="274486"/>
          <a:ext cx="706350" cy="558998"/>
        </a:xfrm>
        <a:prstGeom prst="chevron">
          <a:avLst>
            <a:gd name="adj" fmla="val 70610"/>
          </a:avLst>
        </a:prstGeom>
        <a:gradFill rotWithShape="0">
          <a:gsLst>
            <a:gs pos="0">
              <a:schemeClr val="accent5">
                <a:hueOff val="-432550"/>
                <a:satOff val="-602"/>
                <a:lumOff val="-231"/>
                <a:alphaOff val="0"/>
                <a:satMod val="103000"/>
                <a:lumMod val="102000"/>
                <a:tint val="94000"/>
              </a:schemeClr>
            </a:gs>
            <a:gs pos="50000">
              <a:schemeClr val="accent5">
                <a:hueOff val="-432550"/>
                <a:satOff val="-602"/>
                <a:lumOff val="-231"/>
                <a:alphaOff val="0"/>
                <a:satMod val="110000"/>
                <a:lumMod val="100000"/>
                <a:shade val="100000"/>
              </a:schemeClr>
            </a:gs>
            <a:gs pos="100000">
              <a:schemeClr val="accent5">
                <a:hueOff val="-432550"/>
                <a:satOff val="-602"/>
                <a:lumOff val="-231"/>
                <a:alphaOff val="0"/>
                <a:lumMod val="99000"/>
                <a:satMod val="120000"/>
                <a:shade val="78000"/>
              </a:schemeClr>
            </a:gs>
          </a:gsLst>
          <a:lin ang="5400000" scaled="0"/>
        </a:gradFill>
        <a:ln w="6350" cap="flat" cmpd="sng" algn="ctr">
          <a:solidFill>
            <a:schemeClr val="accent5">
              <a:hueOff val="-432550"/>
              <a:satOff val="-602"/>
              <a:lumOff val="-23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1234BA1-B987-4180-80AF-A71219B67CC8}">
      <dsp:nvSpPr>
        <dsp:cNvPr id="0" name=""/>
        <dsp:cNvSpPr/>
      </dsp:nvSpPr>
      <dsp:spPr>
        <a:xfrm>
          <a:off x="2389857" y="274486"/>
          <a:ext cx="706350" cy="558998"/>
        </a:xfrm>
        <a:prstGeom prst="chevron">
          <a:avLst>
            <a:gd name="adj" fmla="val 70610"/>
          </a:avLst>
        </a:prstGeom>
        <a:gradFill rotWithShape="0">
          <a:gsLst>
            <a:gs pos="0">
              <a:schemeClr val="accent5">
                <a:hueOff val="-648825"/>
                <a:satOff val="-902"/>
                <a:lumOff val="-346"/>
                <a:alphaOff val="0"/>
                <a:satMod val="103000"/>
                <a:lumMod val="102000"/>
                <a:tint val="94000"/>
              </a:schemeClr>
            </a:gs>
            <a:gs pos="50000">
              <a:schemeClr val="accent5">
                <a:hueOff val="-648825"/>
                <a:satOff val="-902"/>
                <a:lumOff val="-346"/>
                <a:alphaOff val="0"/>
                <a:satMod val="110000"/>
                <a:lumMod val="100000"/>
                <a:shade val="100000"/>
              </a:schemeClr>
            </a:gs>
            <a:gs pos="100000">
              <a:schemeClr val="accent5">
                <a:hueOff val="-648825"/>
                <a:satOff val="-902"/>
                <a:lumOff val="-346"/>
                <a:alphaOff val="0"/>
                <a:lumMod val="99000"/>
                <a:satMod val="120000"/>
                <a:shade val="78000"/>
              </a:schemeClr>
            </a:gs>
          </a:gsLst>
          <a:lin ang="5400000" scaled="0"/>
        </a:gradFill>
        <a:ln w="6350" cap="flat" cmpd="sng" algn="ctr">
          <a:solidFill>
            <a:schemeClr val="accent5">
              <a:hueOff val="-648825"/>
              <a:satOff val="-902"/>
              <a:lumOff val="-346"/>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A0072BC-7FEB-4619-8709-31081FE25D2D}">
      <dsp:nvSpPr>
        <dsp:cNvPr id="0" name=""/>
        <dsp:cNvSpPr/>
      </dsp:nvSpPr>
      <dsp:spPr>
        <a:xfrm>
          <a:off x="2814472" y="274486"/>
          <a:ext cx="706350" cy="558998"/>
        </a:xfrm>
        <a:prstGeom prst="chevron">
          <a:avLst>
            <a:gd name="adj" fmla="val 70610"/>
          </a:avLst>
        </a:prstGeom>
        <a:gradFill rotWithShape="0">
          <a:gsLst>
            <a:gs pos="0">
              <a:schemeClr val="accent5">
                <a:hueOff val="-865099"/>
                <a:satOff val="-1203"/>
                <a:lumOff val="-461"/>
                <a:alphaOff val="0"/>
                <a:satMod val="103000"/>
                <a:lumMod val="102000"/>
                <a:tint val="94000"/>
              </a:schemeClr>
            </a:gs>
            <a:gs pos="50000">
              <a:schemeClr val="accent5">
                <a:hueOff val="-865099"/>
                <a:satOff val="-1203"/>
                <a:lumOff val="-461"/>
                <a:alphaOff val="0"/>
                <a:satMod val="110000"/>
                <a:lumMod val="100000"/>
                <a:shade val="100000"/>
              </a:schemeClr>
            </a:gs>
            <a:gs pos="100000">
              <a:schemeClr val="accent5">
                <a:hueOff val="-865099"/>
                <a:satOff val="-1203"/>
                <a:lumOff val="-461"/>
                <a:alphaOff val="0"/>
                <a:lumMod val="99000"/>
                <a:satMod val="120000"/>
                <a:shade val="78000"/>
              </a:schemeClr>
            </a:gs>
          </a:gsLst>
          <a:lin ang="5400000" scaled="0"/>
        </a:gradFill>
        <a:ln w="6350" cap="flat" cmpd="sng" algn="ctr">
          <a:solidFill>
            <a:schemeClr val="accent5">
              <a:hueOff val="-865099"/>
              <a:satOff val="-1203"/>
              <a:lumOff val="-46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4E1C005-D857-45FF-8F5F-35954D409CAA}">
      <dsp:nvSpPr>
        <dsp:cNvPr id="0" name=""/>
        <dsp:cNvSpPr/>
      </dsp:nvSpPr>
      <dsp:spPr>
        <a:xfrm>
          <a:off x="3238752" y="274486"/>
          <a:ext cx="706350" cy="558998"/>
        </a:xfrm>
        <a:prstGeom prst="chevron">
          <a:avLst>
            <a:gd name="adj" fmla="val 70610"/>
          </a:avLst>
        </a:prstGeom>
        <a:gradFill rotWithShape="0">
          <a:gsLst>
            <a:gs pos="0">
              <a:schemeClr val="accent5">
                <a:hueOff val="-1081374"/>
                <a:satOff val="-1504"/>
                <a:lumOff val="-577"/>
                <a:alphaOff val="0"/>
                <a:satMod val="103000"/>
                <a:lumMod val="102000"/>
                <a:tint val="94000"/>
              </a:schemeClr>
            </a:gs>
            <a:gs pos="50000">
              <a:schemeClr val="accent5">
                <a:hueOff val="-1081374"/>
                <a:satOff val="-1504"/>
                <a:lumOff val="-577"/>
                <a:alphaOff val="0"/>
                <a:satMod val="110000"/>
                <a:lumMod val="100000"/>
                <a:shade val="100000"/>
              </a:schemeClr>
            </a:gs>
            <a:gs pos="100000">
              <a:schemeClr val="accent5">
                <a:hueOff val="-1081374"/>
                <a:satOff val="-1504"/>
                <a:lumOff val="-577"/>
                <a:alphaOff val="0"/>
                <a:lumMod val="99000"/>
                <a:satMod val="120000"/>
                <a:shade val="78000"/>
              </a:schemeClr>
            </a:gs>
          </a:gsLst>
          <a:lin ang="5400000" scaled="0"/>
        </a:gradFill>
        <a:ln w="6350" cap="flat" cmpd="sng" algn="ctr">
          <a:solidFill>
            <a:schemeClr val="accent5">
              <a:hueOff val="-1081374"/>
              <a:satOff val="-1504"/>
              <a:lumOff val="-577"/>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CDF4FC1D-9652-40F5-A47B-122D3DD080AE}">
      <dsp:nvSpPr>
        <dsp:cNvPr id="0" name=""/>
        <dsp:cNvSpPr/>
      </dsp:nvSpPr>
      <dsp:spPr>
        <a:xfrm>
          <a:off x="3663367" y="274486"/>
          <a:ext cx="706350" cy="558998"/>
        </a:xfrm>
        <a:prstGeom prst="chevron">
          <a:avLst>
            <a:gd name="adj" fmla="val 70610"/>
          </a:avLst>
        </a:prstGeom>
        <a:gradFill rotWithShape="0">
          <a:gsLst>
            <a:gs pos="0">
              <a:schemeClr val="accent5">
                <a:hueOff val="-1297649"/>
                <a:satOff val="-1805"/>
                <a:lumOff val="-692"/>
                <a:alphaOff val="0"/>
                <a:satMod val="103000"/>
                <a:lumMod val="102000"/>
                <a:tint val="94000"/>
              </a:schemeClr>
            </a:gs>
            <a:gs pos="50000">
              <a:schemeClr val="accent5">
                <a:hueOff val="-1297649"/>
                <a:satOff val="-1805"/>
                <a:lumOff val="-692"/>
                <a:alphaOff val="0"/>
                <a:satMod val="110000"/>
                <a:lumMod val="100000"/>
                <a:shade val="100000"/>
              </a:schemeClr>
            </a:gs>
            <a:gs pos="100000">
              <a:schemeClr val="accent5">
                <a:hueOff val="-1297649"/>
                <a:satOff val="-1805"/>
                <a:lumOff val="-692"/>
                <a:alphaOff val="0"/>
                <a:lumMod val="99000"/>
                <a:satMod val="120000"/>
                <a:shade val="78000"/>
              </a:schemeClr>
            </a:gs>
          </a:gsLst>
          <a:lin ang="5400000" scaled="0"/>
        </a:gradFill>
        <a:ln w="6350" cap="flat" cmpd="sng" algn="ctr">
          <a:solidFill>
            <a:schemeClr val="accent5">
              <a:hueOff val="-1297649"/>
              <a:satOff val="-1805"/>
              <a:lumOff val="-692"/>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5149396-B95F-4A14-ACCD-5385DF8649D6}">
      <dsp:nvSpPr>
        <dsp:cNvPr id="0" name=""/>
        <dsp:cNvSpPr/>
      </dsp:nvSpPr>
      <dsp:spPr>
        <a:xfrm>
          <a:off x="1116682" y="330386"/>
          <a:ext cx="3057833" cy="447198"/>
        </a:xfrm>
        <a:prstGeom prst="rect">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ru-RU" sz="900" kern="1200"/>
            <a:t>"Подієвий туризм - це вид туризму органіхований на відвідування місцевості в певний час, пов'язаний з якою-небудь подієюю".</a:t>
          </a:r>
        </a:p>
      </dsp:txBody>
      <dsp:txXfrm>
        <a:off x="1116682" y="330386"/>
        <a:ext cx="3057833" cy="447198"/>
      </dsp:txXfrm>
    </dsp:sp>
    <dsp:sp modelId="{5509E2C2-BEB6-4B56-B040-5EB7374B0F0A}">
      <dsp:nvSpPr>
        <dsp:cNvPr id="0" name=""/>
        <dsp:cNvSpPr/>
      </dsp:nvSpPr>
      <dsp:spPr>
        <a:xfrm>
          <a:off x="1116682" y="887055"/>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ru-RU" sz="1200" kern="1200"/>
            <a:t>Власова О.П.</a:t>
          </a:r>
        </a:p>
      </dsp:txBody>
      <dsp:txXfrm>
        <a:off x="1116682" y="887055"/>
        <a:ext cx="3018591" cy="274417"/>
      </dsp:txXfrm>
    </dsp:sp>
    <dsp:sp modelId="{84B7F8E2-CC6D-4D1A-9852-6AD9DB253462}">
      <dsp:nvSpPr>
        <dsp:cNvPr id="0" name=""/>
        <dsp:cNvSpPr/>
      </dsp:nvSpPr>
      <dsp:spPr>
        <a:xfrm>
          <a:off x="1116682" y="1161472"/>
          <a:ext cx="706350" cy="558998"/>
        </a:xfrm>
        <a:prstGeom prst="chevron">
          <a:avLst>
            <a:gd name="adj" fmla="val 70610"/>
          </a:avLst>
        </a:prstGeom>
        <a:gradFill rotWithShape="0">
          <a:gsLst>
            <a:gs pos="0">
              <a:schemeClr val="accent5">
                <a:hueOff val="-1513924"/>
                <a:satOff val="-2106"/>
                <a:lumOff val="-807"/>
                <a:alphaOff val="0"/>
                <a:satMod val="103000"/>
                <a:lumMod val="102000"/>
                <a:tint val="94000"/>
              </a:schemeClr>
            </a:gs>
            <a:gs pos="50000">
              <a:schemeClr val="accent5">
                <a:hueOff val="-1513924"/>
                <a:satOff val="-2106"/>
                <a:lumOff val="-807"/>
                <a:alphaOff val="0"/>
                <a:satMod val="110000"/>
                <a:lumMod val="100000"/>
                <a:shade val="100000"/>
              </a:schemeClr>
            </a:gs>
            <a:gs pos="100000">
              <a:schemeClr val="accent5">
                <a:hueOff val="-1513924"/>
                <a:satOff val="-2106"/>
                <a:lumOff val="-807"/>
                <a:alphaOff val="0"/>
                <a:lumMod val="99000"/>
                <a:satMod val="120000"/>
                <a:shade val="78000"/>
              </a:schemeClr>
            </a:gs>
          </a:gsLst>
          <a:lin ang="5400000" scaled="0"/>
        </a:gradFill>
        <a:ln w="6350" cap="flat" cmpd="sng" algn="ctr">
          <a:solidFill>
            <a:schemeClr val="accent5">
              <a:hueOff val="-1513924"/>
              <a:satOff val="-2106"/>
              <a:lumOff val="-807"/>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5CFCE88-83D0-488D-B65A-22ECD405343F}">
      <dsp:nvSpPr>
        <dsp:cNvPr id="0" name=""/>
        <dsp:cNvSpPr/>
      </dsp:nvSpPr>
      <dsp:spPr>
        <a:xfrm>
          <a:off x="1540962" y="1161472"/>
          <a:ext cx="706350" cy="558998"/>
        </a:xfrm>
        <a:prstGeom prst="chevron">
          <a:avLst>
            <a:gd name="adj" fmla="val 70610"/>
          </a:avLst>
        </a:prstGeom>
        <a:gradFill rotWithShape="0">
          <a:gsLst>
            <a:gs pos="0">
              <a:schemeClr val="accent5">
                <a:hueOff val="-1730199"/>
                <a:satOff val="-2407"/>
                <a:lumOff val="-923"/>
                <a:alphaOff val="0"/>
                <a:satMod val="103000"/>
                <a:lumMod val="102000"/>
                <a:tint val="94000"/>
              </a:schemeClr>
            </a:gs>
            <a:gs pos="50000">
              <a:schemeClr val="accent5">
                <a:hueOff val="-1730199"/>
                <a:satOff val="-2407"/>
                <a:lumOff val="-923"/>
                <a:alphaOff val="0"/>
                <a:satMod val="110000"/>
                <a:lumMod val="100000"/>
                <a:shade val="100000"/>
              </a:schemeClr>
            </a:gs>
            <a:gs pos="100000">
              <a:schemeClr val="accent5">
                <a:hueOff val="-1730199"/>
                <a:satOff val="-2407"/>
                <a:lumOff val="-923"/>
                <a:alphaOff val="0"/>
                <a:lumMod val="99000"/>
                <a:satMod val="120000"/>
                <a:shade val="78000"/>
              </a:schemeClr>
            </a:gs>
          </a:gsLst>
          <a:lin ang="5400000" scaled="0"/>
        </a:gradFill>
        <a:ln w="6350" cap="flat" cmpd="sng" algn="ctr">
          <a:solidFill>
            <a:schemeClr val="accent5">
              <a:hueOff val="-1730199"/>
              <a:satOff val="-2407"/>
              <a:lumOff val="-92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115BA17-1D99-4BAB-A191-40E5B4B2977B}">
      <dsp:nvSpPr>
        <dsp:cNvPr id="0" name=""/>
        <dsp:cNvSpPr/>
      </dsp:nvSpPr>
      <dsp:spPr>
        <a:xfrm>
          <a:off x="1965577" y="1161472"/>
          <a:ext cx="706350" cy="558998"/>
        </a:xfrm>
        <a:prstGeom prst="chevron">
          <a:avLst>
            <a:gd name="adj" fmla="val 70610"/>
          </a:avLst>
        </a:prstGeom>
        <a:gradFill rotWithShape="0">
          <a:gsLst>
            <a:gs pos="0">
              <a:schemeClr val="accent5">
                <a:hueOff val="-1946474"/>
                <a:satOff val="-2707"/>
                <a:lumOff val="-1038"/>
                <a:alphaOff val="0"/>
                <a:satMod val="103000"/>
                <a:lumMod val="102000"/>
                <a:tint val="94000"/>
              </a:schemeClr>
            </a:gs>
            <a:gs pos="50000">
              <a:schemeClr val="accent5">
                <a:hueOff val="-1946474"/>
                <a:satOff val="-2707"/>
                <a:lumOff val="-1038"/>
                <a:alphaOff val="0"/>
                <a:satMod val="110000"/>
                <a:lumMod val="100000"/>
                <a:shade val="100000"/>
              </a:schemeClr>
            </a:gs>
            <a:gs pos="100000">
              <a:schemeClr val="accent5">
                <a:hueOff val="-1946474"/>
                <a:satOff val="-2707"/>
                <a:lumOff val="-1038"/>
                <a:alphaOff val="0"/>
                <a:lumMod val="99000"/>
                <a:satMod val="120000"/>
                <a:shade val="78000"/>
              </a:schemeClr>
            </a:gs>
          </a:gsLst>
          <a:lin ang="5400000" scaled="0"/>
        </a:gradFill>
        <a:ln w="6350" cap="flat" cmpd="sng" algn="ctr">
          <a:solidFill>
            <a:schemeClr val="accent5">
              <a:hueOff val="-1946474"/>
              <a:satOff val="-2707"/>
              <a:lumOff val="-1038"/>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2328654-B71D-44B5-9A17-A2BE92F7B804}">
      <dsp:nvSpPr>
        <dsp:cNvPr id="0" name=""/>
        <dsp:cNvSpPr/>
      </dsp:nvSpPr>
      <dsp:spPr>
        <a:xfrm>
          <a:off x="2389857" y="1161472"/>
          <a:ext cx="706350" cy="558998"/>
        </a:xfrm>
        <a:prstGeom prst="chevron">
          <a:avLst>
            <a:gd name="adj" fmla="val 70610"/>
          </a:avLst>
        </a:prstGeom>
        <a:gradFill rotWithShape="0">
          <a:gsLst>
            <a:gs pos="0">
              <a:schemeClr val="accent5">
                <a:hueOff val="-2162749"/>
                <a:satOff val="-3008"/>
                <a:lumOff val="-1154"/>
                <a:alphaOff val="0"/>
                <a:satMod val="103000"/>
                <a:lumMod val="102000"/>
                <a:tint val="94000"/>
              </a:schemeClr>
            </a:gs>
            <a:gs pos="50000">
              <a:schemeClr val="accent5">
                <a:hueOff val="-2162749"/>
                <a:satOff val="-3008"/>
                <a:lumOff val="-1154"/>
                <a:alphaOff val="0"/>
                <a:satMod val="110000"/>
                <a:lumMod val="100000"/>
                <a:shade val="100000"/>
              </a:schemeClr>
            </a:gs>
            <a:gs pos="100000">
              <a:schemeClr val="accent5">
                <a:hueOff val="-2162749"/>
                <a:satOff val="-3008"/>
                <a:lumOff val="-1154"/>
                <a:alphaOff val="0"/>
                <a:lumMod val="99000"/>
                <a:satMod val="120000"/>
                <a:shade val="78000"/>
              </a:schemeClr>
            </a:gs>
          </a:gsLst>
          <a:lin ang="5400000" scaled="0"/>
        </a:gradFill>
        <a:ln w="6350" cap="flat" cmpd="sng" algn="ctr">
          <a:solidFill>
            <a:schemeClr val="accent5">
              <a:hueOff val="-2162749"/>
              <a:satOff val="-3008"/>
              <a:lumOff val="-115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B1E72A3-2CF1-446E-B999-86B2130509AF}">
      <dsp:nvSpPr>
        <dsp:cNvPr id="0" name=""/>
        <dsp:cNvSpPr/>
      </dsp:nvSpPr>
      <dsp:spPr>
        <a:xfrm>
          <a:off x="2814472" y="1161472"/>
          <a:ext cx="706350" cy="558998"/>
        </a:xfrm>
        <a:prstGeom prst="chevron">
          <a:avLst>
            <a:gd name="adj" fmla="val 70610"/>
          </a:avLst>
        </a:prstGeom>
        <a:gradFill rotWithShape="0">
          <a:gsLst>
            <a:gs pos="0">
              <a:schemeClr val="accent5">
                <a:hueOff val="-2379024"/>
                <a:satOff val="-3309"/>
                <a:lumOff val="-1269"/>
                <a:alphaOff val="0"/>
                <a:satMod val="103000"/>
                <a:lumMod val="102000"/>
                <a:tint val="94000"/>
              </a:schemeClr>
            </a:gs>
            <a:gs pos="50000">
              <a:schemeClr val="accent5">
                <a:hueOff val="-2379024"/>
                <a:satOff val="-3309"/>
                <a:lumOff val="-1269"/>
                <a:alphaOff val="0"/>
                <a:satMod val="110000"/>
                <a:lumMod val="100000"/>
                <a:shade val="100000"/>
              </a:schemeClr>
            </a:gs>
            <a:gs pos="100000">
              <a:schemeClr val="accent5">
                <a:hueOff val="-2379024"/>
                <a:satOff val="-3309"/>
                <a:lumOff val="-1269"/>
                <a:alphaOff val="0"/>
                <a:lumMod val="99000"/>
                <a:satMod val="120000"/>
                <a:shade val="78000"/>
              </a:schemeClr>
            </a:gs>
          </a:gsLst>
          <a:lin ang="5400000" scaled="0"/>
        </a:gradFill>
        <a:ln w="6350" cap="flat" cmpd="sng" algn="ctr">
          <a:solidFill>
            <a:schemeClr val="accent5">
              <a:hueOff val="-2379024"/>
              <a:satOff val="-3309"/>
              <a:lumOff val="-1269"/>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685CEC1-F398-4868-987D-7F450F13810A}">
      <dsp:nvSpPr>
        <dsp:cNvPr id="0" name=""/>
        <dsp:cNvSpPr/>
      </dsp:nvSpPr>
      <dsp:spPr>
        <a:xfrm>
          <a:off x="3238752" y="1161472"/>
          <a:ext cx="706350" cy="558998"/>
        </a:xfrm>
        <a:prstGeom prst="chevron">
          <a:avLst>
            <a:gd name="adj" fmla="val 70610"/>
          </a:avLst>
        </a:prstGeom>
        <a:gradFill rotWithShape="0">
          <a:gsLst>
            <a:gs pos="0">
              <a:schemeClr val="accent5">
                <a:hueOff val="-2595298"/>
                <a:satOff val="-3610"/>
                <a:lumOff val="-1384"/>
                <a:alphaOff val="0"/>
                <a:satMod val="103000"/>
                <a:lumMod val="102000"/>
                <a:tint val="94000"/>
              </a:schemeClr>
            </a:gs>
            <a:gs pos="50000">
              <a:schemeClr val="accent5">
                <a:hueOff val="-2595298"/>
                <a:satOff val="-3610"/>
                <a:lumOff val="-1384"/>
                <a:alphaOff val="0"/>
                <a:satMod val="110000"/>
                <a:lumMod val="100000"/>
                <a:shade val="100000"/>
              </a:schemeClr>
            </a:gs>
            <a:gs pos="100000">
              <a:schemeClr val="accent5">
                <a:hueOff val="-2595298"/>
                <a:satOff val="-3610"/>
                <a:lumOff val="-1384"/>
                <a:alphaOff val="0"/>
                <a:lumMod val="99000"/>
                <a:satMod val="120000"/>
                <a:shade val="78000"/>
              </a:schemeClr>
            </a:gs>
          </a:gsLst>
          <a:lin ang="5400000" scaled="0"/>
        </a:gradFill>
        <a:ln w="6350" cap="flat" cmpd="sng" algn="ctr">
          <a:solidFill>
            <a:schemeClr val="accent5">
              <a:hueOff val="-2595298"/>
              <a:satOff val="-3610"/>
              <a:lumOff val="-138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B4FEFB47-88DD-4255-A0BC-8A8148AD0B8D}">
      <dsp:nvSpPr>
        <dsp:cNvPr id="0" name=""/>
        <dsp:cNvSpPr/>
      </dsp:nvSpPr>
      <dsp:spPr>
        <a:xfrm>
          <a:off x="3663367" y="1161472"/>
          <a:ext cx="706350" cy="558998"/>
        </a:xfrm>
        <a:prstGeom prst="chevron">
          <a:avLst>
            <a:gd name="adj" fmla="val 70610"/>
          </a:avLst>
        </a:prstGeom>
        <a:gradFill rotWithShape="0">
          <a:gsLst>
            <a:gs pos="0">
              <a:schemeClr val="accent5">
                <a:hueOff val="-2811573"/>
                <a:satOff val="-3911"/>
                <a:lumOff val="-1500"/>
                <a:alphaOff val="0"/>
                <a:satMod val="103000"/>
                <a:lumMod val="102000"/>
                <a:tint val="94000"/>
              </a:schemeClr>
            </a:gs>
            <a:gs pos="50000">
              <a:schemeClr val="accent5">
                <a:hueOff val="-2811573"/>
                <a:satOff val="-3911"/>
                <a:lumOff val="-1500"/>
                <a:alphaOff val="0"/>
                <a:satMod val="110000"/>
                <a:lumMod val="100000"/>
                <a:shade val="100000"/>
              </a:schemeClr>
            </a:gs>
            <a:gs pos="100000">
              <a:schemeClr val="accent5">
                <a:hueOff val="-2811573"/>
                <a:satOff val="-3911"/>
                <a:lumOff val="-1500"/>
                <a:alphaOff val="0"/>
                <a:lumMod val="99000"/>
                <a:satMod val="120000"/>
                <a:shade val="78000"/>
              </a:schemeClr>
            </a:gs>
          </a:gsLst>
          <a:lin ang="5400000" scaled="0"/>
        </a:gradFill>
        <a:ln w="6350" cap="flat" cmpd="sng" algn="ctr">
          <a:solidFill>
            <a:schemeClr val="accent5">
              <a:hueOff val="-2811573"/>
              <a:satOff val="-3911"/>
              <a:lumOff val="-150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E6B20C3-9041-499E-9AA6-DF0BEA706C22}">
      <dsp:nvSpPr>
        <dsp:cNvPr id="0" name=""/>
        <dsp:cNvSpPr/>
      </dsp:nvSpPr>
      <dsp:spPr>
        <a:xfrm>
          <a:off x="1116682" y="1217372"/>
          <a:ext cx="3057833" cy="447198"/>
        </a:xfrm>
        <a:prstGeom prst="rect">
          <a:avLst/>
        </a:prstGeom>
        <a:solidFill>
          <a:schemeClr val="lt1">
            <a:hueOff val="0"/>
            <a:satOff val="0"/>
            <a:lumOff val="0"/>
            <a:alphaOff val="0"/>
          </a:schemeClr>
        </a:solidFill>
        <a:ln w="6350" cap="flat" cmpd="sng" algn="ctr">
          <a:solidFill>
            <a:schemeClr val="accent5">
              <a:hueOff val="-1838336"/>
              <a:satOff val="-2557"/>
              <a:lumOff val="-98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ru-RU" sz="900" kern="1200"/>
            <a:t>"Подієвий туризм - це запланована соціально-суспільна подія чи захід, який відбувається в певний час і з певною метою, і має певний резонанмс для суспільства".</a:t>
          </a:r>
        </a:p>
      </dsp:txBody>
      <dsp:txXfrm>
        <a:off x="1116682" y="1217372"/>
        <a:ext cx="3057833" cy="447198"/>
      </dsp:txXfrm>
    </dsp:sp>
    <dsp:sp modelId="{268BE581-DA1E-4470-87C5-F63A3BD47655}">
      <dsp:nvSpPr>
        <dsp:cNvPr id="0" name=""/>
        <dsp:cNvSpPr/>
      </dsp:nvSpPr>
      <dsp:spPr>
        <a:xfrm>
          <a:off x="1116682" y="1774042"/>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ru-RU" sz="1200" kern="1200"/>
            <a:t>Кабушкін Н. І. </a:t>
          </a:r>
        </a:p>
      </dsp:txBody>
      <dsp:txXfrm>
        <a:off x="1116682" y="1774042"/>
        <a:ext cx="3018591" cy="274417"/>
      </dsp:txXfrm>
    </dsp:sp>
    <dsp:sp modelId="{036EDFB9-471D-4C4A-8466-EEE1E03909D7}">
      <dsp:nvSpPr>
        <dsp:cNvPr id="0" name=""/>
        <dsp:cNvSpPr/>
      </dsp:nvSpPr>
      <dsp:spPr>
        <a:xfrm>
          <a:off x="1116682" y="2048459"/>
          <a:ext cx="706350" cy="558998"/>
        </a:xfrm>
        <a:prstGeom prst="chevron">
          <a:avLst>
            <a:gd name="adj" fmla="val 70610"/>
          </a:avLst>
        </a:prstGeom>
        <a:gradFill rotWithShape="0">
          <a:gsLst>
            <a:gs pos="0">
              <a:schemeClr val="accent5">
                <a:hueOff val="-3027848"/>
                <a:satOff val="-4212"/>
                <a:lumOff val="-1615"/>
                <a:alphaOff val="0"/>
                <a:satMod val="103000"/>
                <a:lumMod val="102000"/>
                <a:tint val="94000"/>
              </a:schemeClr>
            </a:gs>
            <a:gs pos="50000">
              <a:schemeClr val="accent5">
                <a:hueOff val="-3027848"/>
                <a:satOff val="-4212"/>
                <a:lumOff val="-1615"/>
                <a:alphaOff val="0"/>
                <a:satMod val="110000"/>
                <a:lumMod val="100000"/>
                <a:shade val="100000"/>
              </a:schemeClr>
            </a:gs>
            <a:gs pos="100000">
              <a:schemeClr val="accent5">
                <a:hueOff val="-3027848"/>
                <a:satOff val="-4212"/>
                <a:lumOff val="-1615"/>
                <a:alphaOff val="0"/>
                <a:lumMod val="99000"/>
                <a:satMod val="120000"/>
                <a:shade val="78000"/>
              </a:schemeClr>
            </a:gs>
          </a:gsLst>
          <a:lin ang="5400000" scaled="0"/>
        </a:gradFill>
        <a:ln w="6350" cap="flat" cmpd="sng" algn="ctr">
          <a:solidFill>
            <a:schemeClr val="accent5">
              <a:hueOff val="-3027848"/>
              <a:satOff val="-4212"/>
              <a:lumOff val="-161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0FD83CD-C1AA-4793-A25C-DA6FC32932E3}">
      <dsp:nvSpPr>
        <dsp:cNvPr id="0" name=""/>
        <dsp:cNvSpPr/>
      </dsp:nvSpPr>
      <dsp:spPr>
        <a:xfrm>
          <a:off x="1540962" y="2048459"/>
          <a:ext cx="706350" cy="558998"/>
        </a:xfrm>
        <a:prstGeom prst="chevron">
          <a:avLst>
            <a:gd name="adj" fmla="val 70610"/>
          </a:avLst>
        </a:prstGeom>
        <a:gradFill rotWithShape="0">
          <a:gsLst>
            <a:gs pos="0">
              <a:schemeClr val="accent5">
                <a:hueOff val="-3244123"/>
                <a:satOff val="-4512"/>
                <a:lumOff val="-1730"/>
                <a:alphaOff val="0"/>
                <a:satMod val="103000"/>
                <a:lumMod val="102000"/>
                <a:tint val="94000"/>
              </a:schemeClr>
            </a:gs>
            <a:gs pos="50000">
              <a:schemeClr val="accent5">
                <a:hueOff val="-3244123"/>
                <a:satOff val="-4512"/>
                <a:lumOff val="-1730"/>
                <a:alphaOff val="0"/>
                <a:satMod val="110000"/>
                <a:lumMod val="100000"/>
                <a:shade val="100000"/>
              </a:schemeClr>
            </a:gs>
            <a:gs pos="100000">
              <a:schemeClr val="accent5">
                <a:hueOff val="-3244123"/>
                <a:satOff val="-4512"/>
                <a:lumOff val="-1730"/>
                <a:alphaOff val="0"/>
                <a:lumMod val="99000"/>
                <a:satMod val="120000"/>
                <a:shade val="78000"/>
              </a:schemeClr>
            </a:gs>
          </a:gsLst>
          <a:lin ang="5400000" scaled="0"/>
        </a:gradFill>
        <a:ln w="6350" cap="flat" cmpd="sng" algn="ctr">
          <a:solidFill>
            <a:schemeClr val="accent5">
              <a:hueOff val="-3244123"/>
              <a:satOff val="-4512"/>
              <a:lumOff val="-173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C83CF325-701C-4E7A-89A1-5F6F394E5EE7}">
      <dsp:nvSpPr>
        <dsp:cNvPr id="0" name=""/>
        <dsp:cNvSpPr/>
      </dsp:nvSpPr>
      <dsp:spPr>
        <a:xfrm>
          <a:off x="1965577" y="2048459"/>
          <a:ext cx="706350" cy="558998"/>
        </a:xfrm>
        <a:prstGeom prst="chevron">
          <a:avLst>
            <a:gd name="adj" fmla="val 70610"/>
          </a:avLst>
        </a:prstGeom>
        <a:gradFill rotWithShape="0">
          <a:gsLst>
            <a:gs pos="0">
              <a:schemeClr val="accent5">
                <a:hueOff val="-3460398"/>
                <a:satOff val="-4813"/>
                <a:lumOff val="-1846"/>
                <a:alphaOff val="0"/>
                <a:satMod val="103000"/>
                <a:lumMod val="102000"/>
                <a:tint val="94000"/>
              </a:schemeClr>
            </a:gs>
            <a:gs pos="50000">
              <a:schemeClr val="accent5">
                <a:hueOff val="-3460398"/>
                <a:satOff val="-4813"/>
                <a:lumOff val="-1846"/>
                <a:alphaOff val="0"/>
                <a:satMod val="110000"/>
                <a:lumMod val="100000"/>
                <a:shade val="100000"/>
              </a:schemeClr>
            </a:gs>
            <a:gs pos="100000">
              <a:schemeClr val="accent5">
                <a:hueOff val="-3460398"/>
                <a:satOff val="-4813"/>
                <a:lumOff val="-1846"/>
                <a:alphaOff val="0"/>
                <a:lumMod val="99000"/>
                <a:satMod val="120000"/>
                <a:shade val="78000"/>
              </a:schemeClr>
            </a:gs>
          </a:gsLst>
          <a:lin ang="5400000" scaled="0"/>
        </a:gradFill>
        <a:ln w="6350" cap="flat" cmpd="sng" algn="ctr">
          <a:solidFill>
            <a:schemeClr val="accent5">
              <a:hueOff val="-3460398"/>
              <a:satOff val="-4813"/>
              <a:lumOff val="-1846"/>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589E13C-D476-4A68-975C-2B561056F085}">
      <dsp:nvSpPr>
        <dsp:cNvPr id="0" name=""/>
        <dsp:cNvSpPr/>
      </dsp:nvSpPr>
      <dsp:spPr>
        <a:xfrm>
          <a:off x="2389857" y="2048459"/>
          <a:ext cx="706350" cy="558998"/>
        </a:xfrm>
        <a:prstGeom prst="chevron">
          <a:avLst>
            <a:gd name="adj" fmla="val 70610"/>
          </a:avLst>
        </a:prstGeom>
        <a:gradFill rotWithShape="0">
          <a:gsLst>
            <a:gs pos="0">
              <a:schemeClr val="accent5">
                <a:hueOff val="-3676673"/>
                <a:satOff val="-5114"/>
                <a:lumOff val="-1961"/>
                <a:alphaOff val="0"/>
                <a:satMod val="103000"/>
                <a:lumMod val="102000"/>
                <a:tint val="94000"/>
              </a:schemeClr>
            </a:gs>
            <a:gs pos="50000">
              <a:schemeClr val="accent5">
                <a:hueOff val="-3676673"/>
                <a:satOff val="-5114"/>
                <a:lumOff val="-1961"/>
                <a:alphaOff val="0"/>
                <a:satMod val="110000"/>
                <a:lumMod val="100000"/>
                <a:shade val="100000"/>
              </a:schemeClr>
            </a:gs>
            <a:gs pos="100000">
              <a:schemeClr val="accent5">
                <a:hueOff val="-3676673"/>
                <a:satOff val="-5114"/>
                <a:lumOff val="-1961"/>
                <a:alphaOff val="0"/>
                <a:lumMod val="99000"/>
                <a:satMod val="120000"/>
                <a:shade val="78000"/>
              </a:schemeClr>
            </a:gs>
          </a:gsLst>
          <a:lin ang="5400000" scaled="0"/>
        </a:gradFill>
        <a:ln w="6350" cap="flat" cmpd="sng" algn="ctr">
          <a:solidFill>
            <a:schemeClr val="accent5">
              <a:hueOff val="-3676673"/>
              <a:satOff val="-5114"/>
              <a:lumOff val="-196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F4EABCA-9546-45CE-BD35-6F3383D80EB3}">
      <dsp:nvSpPr>
        <dsp:cNvPr id="0" name=""/>
        <dsp:cNvSpPr/>
      </dsp:nvSpPr>
      <dsp:spPr>
        <a:xfrm>
          <a:off x="2814472" y="2048459"/>
          <a:ext cx="706350" cy="558998"/>
        </a:xfrm>
        <a:prstGeom prst="chevron">
          <a:avLst>
            <a:gd name="adj" fmla="val 70610"/>
          </a:avLst>
        </a:prstGeom>
        <a:gradFill rotWithShape="0">
          <a:gsLst>
            <a:gs pos="0">
              <a:schemeClr val="accent5">
                <a:hueOff val="-3892948"/>
                <a:satOff val="-5415"/>
                <a:lumOff val="-2076"/>
                <a:alphaOff val="0"/>
                <a:satMod val="103000"/>
                <a:lumMod val="102000"/>
                <a:tint val="94000"/>
              </a:schemeClr>
            </a:gs>
            <a:gs pos="50000">
              <a:schemeClr val="accent5">
                <a:hueOff val="-3892948"/>
                <a:satOff val="-5415"/>
                <a:lumOff val="-2076"/>
                <a:alphaOff val="0"/>
                <a:satMod val="110000"/>
                <a:lumMod val="100000"/>
                <a:shade val="100000"/>
              </a:schemeClr>
            </a:gs>
            <a:gs pos="100000">
              <a:schemeClr val="accent5">
                <a:hueOff val="-3892948"/>
                <a:satOff val="-5415"/>
                <a:lumOff val="-2076"/>
                <a:alphaOff val="0"/>
                <a:lumMod val="99000"/>
                <a:satMod val="120000"/>
                <a:shade val="78000"/>
              </a:schemeClr>
            </a:gs>
          </a:gsLst>
          <a:lin ang="5400000" scaled="0"/>
        </a:gradFill>
        <a:ln w="6350" cap="flat" cmpd="sng" algn="ctr">
          <a:solidFill>
            <a:schemeClr val="accent5">
              <a:hueOff val="-3892948"/>
              <a:satOff val="-5415"/>
              <a:lumOff val="-2076"/>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E5C8CE2-4DD0-4BA1-AE74-6BF76DC7A1B1}">
      <dsp:nvSpPr>
        <dsp:cNvPr id="0" name=""/>
        <dsp:cNvSpPr/>
      </dsp:nvSpPr>
      <dsp:spPr>
        <a:xfrm>
          <a:off x="3238752" y="2048459"/>
          <a:ext cx="706350" cy="558998"/>
        </a:xfrm>
        <a:prstGeom prst="chevron">
          <a:avLst>
            <a:gd name="adj" fmla="val 70610"/>
          </a:avLst>
        </a:prstGeom>
        <a:gradFill rotWithShape="0">
          <a:gsLst>
            <a:gs pos="0">
              <a:schemeClr val="accent5">
                <a:hueOff val="-4109222"/>
                <a:satOff val="-5716"/>
                <a:lumOff val="-2192"/>
                <a:alphaOff val="0"/>
                <a:satMod val="103000"/>
                <a:lumMod val="102000"/>
                <a:tint val="94000"/>
              </a:schemeClr>
            </a:gs>
            <a:gs pos="50000">
              <a:schemeClr val="accent5">
                <a:hueOff val="-4109222"/>
                <a:satOff val="-5716"/>
                <a:lumOff val="-2192"/>
                <a:alphaOff val="0"/>
                <a:satMod val="110000"/>
                <a:lumMod val="100000"/>
                <a:shade val="100000"/>
              </a:schemeClr>
            </a:gs>
            <a:gs pos="100000">
              <a:schemeClr val="accent5">
                <a:hueOff val="-4109222"/>
                <a:satOff val="-5716"/>
                <a:lumOff val="-2192"/>
                <a:alphaOff val="0"/>
                <a:lumMod val="99000"/>
                <a:satMod val="120000"/>
                <a:shade val="78000"/>
              </a:schemeClr>
            </a:gs>
          </a:gsLst>
          <a:lin ang="5400000" scaled="0"/>
        </a:gradFill>
        <a:ln w="6350" cap="flat" cmpd="sng" algn="ctr">
          <a:solidFill>
            <a:schemeClr val="accent5">
              <a:hueOff val="-4109222"/>
              <a:satOff val="-5716"/>
              <a:lumOff val="-2192"/>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BBE2C40-7595-4848-92C2-92F9F510BA6A}">
      <dsp:nvSpPr>
        <dsp:cNvPr id="0" name=""/>
        <dsp:cNvSpPr/>
      </dsp:nvSpPr>
      <dsp:spPr>
        <a:xfrm>
          <a:off x="3663367" y="2048459"/>
          <a:ext cx="706350" cy="558998"/>
        </a:xfrm>
        <a:prstGeom prst="chevron">
          <a:avLst>
            <a:gd name="adj" fmla="val 70610"/>
          </a:avLst>
        </a:prstGeom>
        <a:gradFill rotWithShape="0">
          <a:gsLst>
            <a:gs pos="0">
              <a:schemeClr val="accent5">
                <a:hueOff val="-4325497"/>
                <a:satOff val="-6016"/>
                <a:lumOff val="-2307"/>
                <a:alphaOff val="0"/>
                <a:satMod val="103000"/>
                <a:lumMod val="102000"/>
                <a:tint val="94000"/>
              </a:schemeClr>
            </a:gs>
            <a:gs pos="50000">
              <a:schemeClr val="accent5">
                <a:hueOff val="-4325497"/>
                <a:satOff val="-6016"/>
                <a:lumOff val="-2307"/>
                <a:alphaOff val="0"/>
                <a:satMod val="110000"/>
                <a:lumMod val="100000"/>
                <a:shade val="100000"/>
              </a:schemeClr>
            </a:gs>
            <a:gs pos="100000">
              <a:schemeClr val="accent5">
                <a:hueOff val="-4325497"/>
                <a:satOff val="-6016"/>
                <a:lumOff val="-2307"/>
                <a:alphaOff val="0"/>
                <a:lumMod val="99000"/>
                <a:satMod val="120000"/>
                <a:shade val="78000"/>
              </a:schemeClr>
            </a:gs>
          </a:gsLst>
          <a:lin ang="5400000" scaled="0"/>
        </a:gradFill>
        <a:ln w="6350" cap="flat" cmpd="sng" algn="ctr">
          <a:solidFill>
            <a:schemeClr val="accent5">
              <a:hueOff val="-4325497"/>
              <a:satOff val="-6016"/>
              <a:lumOff val="-2307"/>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D2713E7-C95A-484E-95C1-6BAD311F0428}">
      <dsp:nvSpPr>
        <dsp:cNvPr id="0" name=""/>
        <dsp:cNvSpPr/>
      </dsp:nvSpPr>
      <dsp:spPr>
        <a:xfrm>
          <a:off x="1116682" y="2104359"/>
          <a:ext cx="3057833" cy="447198"/>
        </a:xfrm>
        <a:prstGeom prst="rect">
          <a:avLst/>
        </a:prstGeom>
        <a:solidFill>
          <a:schemeClr val="lt1">
            <a:hueOff val="0"/>
            <a:satOff val="0"/>
            <a:lumOff val="0"/>
            <a:alphaOff val="0"/>
          </a:schemeClr>
        </a:solidFill>
        <a:ln w="6350" cap="flat" cmpd="sng" algn="ctr">
          <a:solidFill>
            <a:schemeClr val="accent5">
              <a:hueOff val="-3676673"/>
              <a:satOff val="-5114"/>
              <a:lumOff val="-196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ru-RU" sz="900" kern="1200"/>
            <a:t>"Подієвий туризм- це чудова атмосфера свята, індивідуальні умови відпочинку і незабутні враження".</a:t>
          </a:r>
        </a:p>
      </dsp:txBody>
      <dsp:txXfrm>
        <a:off x="1116682" y="2104359"/>
        <a:ext cx="3057833" cy="447198"/>
      </dsp:txXfrm>
    </dsp:sp>
    <dsp:sp modelId="{A40E12F3-BCE7-43BC-85A0-D1A9B03D2A8D}">
      <dsp:nvSpPr>
        <dsp:cNvPr id="0" name=""/>
        <dsp:cNvSpPr/>
      </dsp:nvSpPr>
      <dsp:spPr>
        <a:xfrm>
          <a:off x="1116682" y="2661028"/>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ru-RU" sz="1200" kern="1200"/>
            <a:t>Тішкіна Д.В. </a:t>
          </a:r>
        </a:p>
      </dsp:txBody>
      <dsp:txXfrm>
        <a:off x="1116682" y="2661028"/>
        <a:ext cx="3018591" cy="274417"/>
      </dsp:txXfrm>
    </dsp:sp>
    <dsp:sp modelId="{BBC99D49-BA24-4F05-B427-99C5B4A3662A}">
      <dsp:nvSpPr>
        <dsp:cNvPr id="0" name=""/>
        <dsp:cNvSpPr/>
      </dsp:nvSpPr>
      <dsp:spPr>
        <a:xfrm>
          <a:off x="1116682" y="2935446"/>
          <a:ext cx="706350" cy="558998"/>
        </a:xfrm>
        <a:prstGeom prst="chevron">
          <a:avLst>
            <a:gd name="adj" fmla="val 70610"/>
          </a:avLst>
        </a:prstGeom>
        <a:gradFill rotWithShape="0">
          <a:gsLst>
            <a:gs pos="0">
              <a:schemeClr val="accent5">
                <a:hueOff val="-4541772"/>
                <a:satOff val="-6317"/>
                <a:lumOff val="-2422"/>
                <a:alphaOff val="0"/>
                <a:satMod val="103000"/>
                <a:lumMod val="102000"/>
                <a:tint val="94000"/>
              </a:schemeClr>
            </a:gs>
            <a:gs pos="50000">
              <a:schemeClr val="accent5">
                <a:hueOff val="-4541772"/>
                <a:satOff val="-6317"/>
                <a:lumOff val="-2422"/>
                <a:alphaOff val="0"/>
                <a:satMod val="110000"/>
                <a:lumMod val="100000"/>
                <a:shade val="100000"/>
              </a:schemeClr>
            </a:gs>
            <a:gs pos="100000">
              <a:schemeClr val="accent5">
                <a:hueOff val="-4541772"/>
                <a:satOff val="-6317"/>
                <a:lumOff val="-2422"/>
                <a:alphaOff val="0"/>
                <a:lumMod val="99000"/>
                <a:satMod val="120000"/>
                <a:shade val="78000"/>
              </a:schemeClr>
            </a:gs>
          </a:gsLst>
          <a:lin ang="5400000" scaled="0"/>
        </a:gradFill>
        <a:ln w="6350" cap="flat" cmpd="sng" algn="ctr">
          <a:solidFill>
            <a:schemeClr val="accent5">
              <a:hueOff val="-4541772"/>
              <a:satOff val="-6317"/>
              <a:lumOff val="-2422"/>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BA662A4-8218-41D8-B452-0A6331016A07}">
      <dsp:nvSpPr>
        <dsp:cNvPr id="0" name=""/>
        <dsp:cNvSpPr/>
      </dsp:nvSpPr>
      <dsp:spPr>
        <a:xfrm>
          <a:off x="1540962" y="2935446"/>
          <a:ext cx="706350" cy="558998"/>
        </a:xfrm>
        <a:prstGeom prst="chevron">
          <a:avLst>
            <a:gd name="adj" fmla="val 70610"/>
          </a:avLst>
        </a:prstGeom>
        <a:gradFill rotWithShape="0">
          <a:gsLst>
            <a:gs pos="0">
              <a:schemeClr val="accent5">
                <a:hueOff val="-4758047"/>
                <a:satOff val="-6618"/>
                <a:lumOff val="-2538"/>
                <a:alphaOff val="0"/>
                <a:satMod val="103000"/>
                <a:lumMod val="102000"/>
                <a:tint val="94000"/>
              </a:schemeClr>
            </a:gs>
            <a:gs pos="50000">
              <a:schemeClr val="accent5">
                <a:hueOff val="-4758047"/>
                <a:satOff val="-6618"/>
                <a:lumOff val="-2538"/>
                <a:alphaOff val="0"/>
                <a:satMod val="110000"/>
                <a:lumMod val="100000"/>
                <a:shade val="100000"/>
              </a:schemeClr>
            </a:gs>
            <a:gs pos="100000">
              <a:schemeClr val="accent5">
                <a:hueOff val="-4758047"/>
                <a:satOff val="-6618"/>
                <a:lumOff val="-2538"/>
                <a:alphaOff val="0"/>
                <a:lumMod val="99000"/>
                <a:satMod val="120000"/>
                <a:shade val="78000"/>
              </a:schemeClr>
            </a:gs>
          </a:gsLst>
          <a:lin ang="5400000" scaled="0"/>
        </a:gradFill>
        <a:ln w="6350" cap="flat" cmpd="sng" algn="ctr">
          <a:solidFill>
            <a:schemeClr val="accent5">
              <a:hueOff val="-4758047"/>
              <a:satOff val="-6618"/>
              <a:lumOff val="-2538"/>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7075AD7-DD95-4C52-B80C-B7A565B311BA}">
      <dsp:nvSpPr>
        <dsp:cNvPr id="0" name=""/>
        <dsp:cNvSpPr/>
      </dsp:nvSpPr>
      <dsp:spPr>
        <a:xfrm>
          <a:off x="1965577" y="2935446"/>
          <a:ext cx="706350" cy="558998"/>
        </a:xfrm>
        <a:prstGeom prst="chevron">
          <a:avLst>
            <a:gd name="adj" fmla="val 70610"/>
          </a:avLst>
        </a:prstGeom>
        <a:gradFill rotWithShape="0">
          <a:gsLst>
            <a:gs pos="0">
              <a:schemeClr val="accent5">
                <a:hueOff val="-4974322"/>
                <a:satOff val="-6919"/>
                <a:lumOff val="-2653"/>
                <a:alphaOff val="0"/>
                <a:satMod val="103000"/>
                <a:lumMod val="102000"/>
                <a:tint val="94000"/>
              </a:schemeClr>
            </a:gs>
            <a:gs pos="50000">
              <a:schemeClr val="accent5">
                <a:hueOff val="-4974322"/>
                <a:satOff val="-6919"/>
                <a:lumOff val="-2653"/>
                <a:alphaOff val="0"/>
                <a:satMod val="110000"/>
                <a:lumMod val="100000"/>
                <a:shade val="100000"/>
              </a:schemeClr>
            </a:gs>
            <a:gs pos="100000">
              <a:schemeClr val="accent5">
                <a:hueOff val="-4974322"/>
                <a:satOff val="-6919"/>
                <a:lumOff val="-2653"/>
                <a:alphaOff val="0"/>
                <a:lumMod val="99000"/>
                <a:satMod val="120000"/>
                <a:shade val="78000"/>
              </a:schemeClr>
            </a:gs>
          </a:gsLst>
          <a:lin ang="5400000" scaled="0"/>
        </a:gradFill>
        <a:ln w="6350" cap="flat" cmpd="sng" algn="ctr">
          <a:solidFill>
            <a:schemeClr val="accent5">
              <a:hueOff val="-4974322"/>
              <a:satOff val="-6919"/>
              <a:lumOff val="-265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83CF8E7-8838-4DF3-B20D-193C697B58C8}">
      <dsp:nvSpPr>
        <dsp:cNvPr id="0" name=""/>
        <dsp:cNvSpPr/>
      </dsp:nvSpPr>
      <dsp:spPr>
        <a:xfrm>
          <a:off x="2389857" y="2935446"/>
          <a:ext cx="706350" cy="558998"/>
        </a:xfrm>
        <a:prstGeom prst="chevron">
          <a:avLst>
            <a:gd name="adj" fmla="val 70610"/>
          </a:avLst>
        </a:prstGeom>
        <a:gradFill rotWithShape="0">
          <a:gsLst>
            <a:gs pos="0">
              <a:schemeClr val="accent5">
                <a:hueOff val="-5190597"/>
                <a:satOff val="-7220"/>
                <a:lumOff val="-2768"/>
                <a:alphaOff val="0"/>
                <a:satMod val="103000"/>
                <a:lumMod val="102000"/>
                <a:tint val="94000"/>
              </a:schemeClr>
            </a:gs>
            <a:gs pos="50000">
              <a:schemeClr val="accent5">
                <a:hueOff val="-5190597"/>
                <a:satOff val="-7220"/>
                <a:lumOff val="-2768"/>
                <a:alphaOff val="0"/>
                <a:satMod val="110000"/>
                <a:lumMod val="100000"/>
                <a:shade val="100000"/>
              </a:schemeClr>
            </a:gs>
            <a:gs pos="100000">
              <a:schemeClr val="accent5">
                <a:hueOff val="-5190597"/>
                <a:satOff val="-7220"/>
                <a:lumOff val="-2768"/>
                <a:alphaOff val="0"/>
                <a:lumMod val="99000"/>
                <a:satMod val="120000"/>
                <a:shade val="78000"/>
              </a:schemeClr>
            </a:gs>
          </a:gsLst>
          <a:lin ang="5400000" scaled="0"/>
        </a:gradFill>
        <a:ln w="6350" cap="flat" cmpd="sng" algn="ctr">
          <a:solidFill>
            <a:schemeClr val="accent5">
              <a:hueOff val="-5190597"/>
              <a:satOff val="-7220"/>
              <a:lumOff val="-2768"/>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A47CB07-14D0-4046-B157-BAA67DDD066A}">
      <dsp:nvSpPr>
        <dsp:cNvPr id="0" name=""/>
        <dsp:cNvSpPr/>
      </dsp:nvSpPr>
      <dsp:spPr>
        <a:xfrm>
          <a:off x="2814472" y="2935446"/>
          <a:ext cx="706350" cy="558998"/>
        </a:xfrm>
        <a:prstGeom prst="chevron">
          <a:avLst>
            <a:gd name="adj" fmla="val 70610"/>
          </a:avLst>
        </a:prstGeom>
        <a:gradFill rotWithShape="0">
          <a:gsLst>
            <a:gs pos="0">
              <a:schemeClr val="accent5">
                <a:hueOff val="-5406871"/>
                <a:satOff val="-7521"/>
                <a:lumOff val="-2884"/>
                <a:alphaOff val="0"/>
                <a:satMod val="103000"/>
                <a:lumMod val="102000"/>
                <a:tint val="94000"/>
              </a:schemeClr>
            </a:gs>
            <a:gs pos="50000">
              <a:schemeClr val="accent5">
                <a:hueOff val="-5406871"/>
                <a:satOff val="-7521"/>
                <a:lumOff val="-2884"/>
                <a:alphaOff val="0"/>
                <a:satMod val="110000"/>
                <a:lumMod val="100000"/>
                <a:shade val="100000"/>
              </a:schemeClr>
            </a:gs>
            <a:gs pos="100000">
              <a:schemeClr val="accent5">
                <a:hueOff val="-5406871"/>
                <a:satOff val="-7521"/>
                <a:lumOff val="-2884"/>
                <a:alphaOff val="0"/>
                <a:lumMod val="99000"/>
                <a:satMod val="120000"/>
                <a:shade val="78000"/>
              </a:schemeClr>
            </a:gs>
          </a:gsLst>
          <a:lin ang="5400000" scaled="0"/>
        </a:gradFill>
        <a:ln w="6350" cap="flat" cmpd="sng" algn="ctr">
          <a:solidFill>
            <a:schemeClr val="accent5">
              <a:hueOff val="-5406871"/>
              <a:satOff val="-7521"/>
              <a:lumOff val="-288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9D7A2AF1-8967-48AC-9778-CBE648DF1789}">
      <dsp:nvSpPr>
        <dsp:cNvPr id="0" name=""/>
        <dsp:cNvSpPr/>
      </dsp:nvSpPr>
      <dsp:spPr>
        <a:xfrm>
          <a:off x="3238752" y="2935446"/>
          <a:ext cx="706350" cy="558998"/>
        </a:xfrm>
        <a:prstGeom prst="chevron">
          <a:avLst>
            <a:gd name="adj" fmla="val 70610"/>
          </a:avLst>
        </a:prstGeom>
        <a:gradFill rotWithShape="0">
          <a:gsLst>
            <a:gs pos="0">
              <a:schemeClr val="accent5">
                <a:hueOff val="-5623147"/>
                <a:satOff val="-7821"/>
                <a:lumOff val="-2999"/>
                <a:alphaOff val="0"/>
                <a:satMod val="103000"/>
                <a:lumMod val="102000"/>
                <a:tint val="94000"/>
              </a:schemeClr>
            </a:gs>
            <a:gs pos="50000">
              <a:schemeClr val="accent5">
                <a:hueOff val="-5623147"/>
                <a:satOff val="-7821"/>
                <a:lumOff val="-2999"/>
                <a:alphaOff val="0"/>
                <a:satMod val="110000"/>
                <a:lumMod val="100000"/>
                <a:shade val="100000"/>
              </a:schemeClr>
            </a:gs>
            <a:gs pos="100000">
              <a:schemeClr val="accent5">
                <a:hueOff val="-5623147"/>
                <a:satOff val="-7821"/>
                <a:lumOff val="-2999"/>
                <a:alphaOff val="0"/>
                <a:lumMod val="99000"/>
                <a:satMod val="120000"/>
                <a:shade val="78000"/>
              </a:schemeClr>
            </a:gs>
          </a:gsLst>
          <a:lin ang="5400000" scaled="0"/>
        </a:gradFill>
        <a:ln w="6350" cap="flat" cmpd="sng" algn="ctr">
          <a:solidFill>
            <a:schemeClr val="accent5">
              <a:hueOff val="-5623147"/>
              <a:satOff val="-7821"/>
              <a:lumOff val="-2999"/>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B464646C-A8D0-471C-BF74-8B0EAE1B0148}">
      <dsp:nvSpPr>
        <dsp:cNvPr id="0" name=""/>
        <dsp:cNvSpPr/>
      </dsp:nvSpPr>
      <dsp:spPr>
        <a:xfrm>
          <a:off x="3663367" y="2935446"/>
          <a:ext cx="706350" cy="558998"/>
        </a:xfrm>
        <a:prstGeom prst="chevron">
          <a:avLst>
            <a:gd name="adj" fmla="val 70610"/>
          </a:avLst>
        </a:prstGeom>
        <a:gradFill rotWithShape="0">
          <a:gsLst>
            <a:gs pos="0">
              <a:schemeClr val="accent5">
                <a:hueOff val="-5839421"/>
                <a:satOff val="-8122"/>
                <a:lumOff val="-3115"/>
                <a:alphaOff val="0"/>
                <a:satMod val="103000"/>
                <a:lumMod val="102000"/>
                <a:tint val="94000"/>
              </a:schemeClr>
            </a:gs>
            <a:gs pos="50000">
              <a:schemeClr val="accent5">
                <a:hueOff val="-5839421"/>
                <a:satOff val="-8122"/>
                <a:lumOff val="-3115"/>
                <a:alphaOff val="0"/>
                <a:satMod val="110000"/>
                <a:lumMod val="100000"/>
                <a:shade val="100000"/>
              </a:schemeClr>
            </a:gs>
            <a:gs pos="100000">
              <a:schemeClr val="accent5">
                <a:hueOff val="-5839421"/>
                <a:satOff val="-8122"/>
                <a:lumOff val="-3115"/>
                <a:alphaOff val="0"/>
                <a:lumMod val="99000"/>
                <a:satMod val="120000"/>
                <a:shade val="78000"/>
              </a:schemeClr>
            </a:gs>
          </a:gsLst>
          <a:lin ang="5400000" scaled="0"/>
        </a:gradFill>
        <a:ln w="6350" cap="flat" cmpd="sng" algn="ctr">
          <a:solidFill>
            <a:schemeClr val="accent5">
              <a:hueOff val="-5839421"/>
              <a:satOff val="-8122"/>
              <a:lumOff val="-311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C7A632CF-0409-43AB-8509-2D3A559B06D3}">
      <dsp:nvSpPr>
        <dsp:cNvPr id="0" name=""/>
        <dsp:cNvSpPr/>
      </dsp:nvSpPr>
      <dsp:spPr>
        <a:xfrm>
          <a:off x="1116682" y="2991345"/>
          <a:ext cx="3057833" cy="447198"/>
        </a:xfrm>
        <a:prstGeom prst="rect">
          <a:avLst/>
        </a:prstGeom>
        <a:solidFill>
          <a:schemeClr val="lt1">
            <a:hueOff val="0"/>
            <a:satOff val="0"/>
            <a:lumOff val="0"/>
            <a:alphaOff val="0"/>
          </a:schemeClr>
        </a:solidFill>
        <a:ln w="6350" cap="flat" cmpd="sng" algn="ctr">
          <a:solidFill>
            <a:schemeClr val="accent5">
              <a:hueOff val="-5515009"/>
              <a:satOff val="-7671"/>
              <a:lumOff val="-294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ru-RU" sz="900" kern="1200"/>
            <a:t>"Подієвий туризм - це вид туризму, при якому люди стають живими свідками найбільших подій в світі спорту, культури, мистецтва".</a:t>
          </a:r>
        </a:p>
      </dsp:txBody>
      <dsp:txXfrm>
        <a:off x="1116682" y="2991345"/>
        <a:ext cx="3057833" cy="447198"/>
      </dsp:txXfrm>
    </dsp:sp>
    <dsp:sp modelId="{66F5A30C-D81D-471F-BA38-723F2A9CF793}">
      <dsp:nvSpPr>
        <dsp:cNvPr id="0" name=""/>
        <dsp:cNvSpPr/>
      </dsp:nvSpPr>
      <dsp:spPr>
        <a:xfrm>
          <a:off x="1116682" y="3548015"/>
          <a:ext cx="3018591" cy="274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ru-RU" sz="1200" kern="1200"/>
            <a:t>Шаповалова І.</a:t>
          </a:r>
        </a:p>
      </dsp:txBody>
      <dsp:txXfrm>
        <a:off x="1116682" y="3548015"/>
        <a:ext cx="3018591" cy="274417"/>
      </dsp:txXfrm>
    </dsp:sp>
    <dsp:sp modelId="{AC806287-1687-49AD-9C5A-C4CE44CA0E32}">
      <dsp:nvSpPr>
        <dsp:cNvPr id="0" name=""/>
        <dsp:cNvSpPr/>
      </dsp:nvSpPr>
      <dsp:spPr>
        <a:xfrm>
          <a:off x="1116682" y="3822432"/>
          <a:ext cx="706350" cy="558998"/>
        </a:xfrm>
        <a:prstGeom prst="chevron">
          <a:avLst>
            <a:gd name="adj" fmla="val 70610"/>
          </a:avLst>
        </a:prstGeom>
        <a:gradFill rotWithShape="0">
          <a:gsLst>
            <a:gs pos="0">
              <a:schemeClr val="accent5">
                <a:hueOff val="-6055696"/>
                <a:satOff val="-8423"/>
                <a:lumOff val="-3230"/>
                <a:alphaOff val="0"/>
                <a:satMod val="103000"/>
                <a:lumMod val="102000"/>
                <a:tint val="94000"/>
              </a:schemeClr>
            </a:gs>
            <a:gs pos="50000">
              <a:schemeClr val="accent5">
                <a:hueOff val="-6055696"/>
                <a:satOff val="-8423"/>
                <a:lumOff val="-3230"/>
                <a:alphaOff val="0"/>
                <a:satMod val="110000"/>
                <a:lumMod val="100000"/>
                <a:shade val="100000"/>
              </a:schemeClr>
            </a:gs>
            <a:gs pos="100000">
              <a:schemeClr val="accent5">
                <a:hueOff val="-6055696"/>
                <a:satOff val="-8423"/>
                <a:lumOff val="-3230"/>
                <a:alphaOff val="0"/>
                <a:lumMod val="99000"/>
                <a:satMod val="120000"/>
                <a:shade val="78000"/>
              </a:schemeClr>
            </a:gs>
          </a:gsLst>
          <a:lin ang="5400000" scaled="0"/>
        </a:gradFill>
        <a:ln w="6350" cap="flat" cmpd="sng" algn="ctr">
          <a:solidFill>
            <a:schemeClr val="accent5">
              <a:hueOff val="-6055696"/>
              <a:satOff val="-8423"/>
              <a:lumOff val="-323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92E5A656-E5C2-461A-BB2D-1EFB1B7C8357}">
      <dsp:nvSpPr>
        <dsp:cNvPr id="0" name=""/>
        <dsp:cNvSpPr/>
      </dsp:nvSpPr>
      <dsp:spPr>
        <a:xfrm>
          <a:off x="1540962" y="3822432"/>
          <a:ext cx="706350" cy="558998"/>
        </a:xfrm>
        <a:prstGeom prst="chevron">
          <a:avLst>
            <a:gd name="adj" fmla="val 70610"/>
          </a:avLst>
        </a:prstGeom>
        <a:gradFill rotWithShape="0">
          <a:gsLst>
            <a:gs pos="0">
              <a:schemeClr val="accent5">
                <a:hueOff val="-6271971"/>
                <a:satOff val="-8724"/>
                <a:lumOff val="-3345"/>
                <a:alphaOff val="0"/>
                <a:satMod val="103000"/>
                <a:lumMod val="102000"/>
                <a:tint val="94000"/>
              </a:schemeClr>
            </a:gs>
            <a:gs pos="50000">
              <a:schemeClr val="accent5">
                <a:hueOff val="-6271971"/>
                <a:satOff val="-8724"/>
                <a:lumOff val="-3345"/>
                <a:alphaOff val="0"/>
                <a:satMod val="110000"/>
                <a:lumMod val="100000"/>
                <a:shade val="100000"/>
              </a:schemeClr>
            </a:gs>
            <a:gs pos="100000">
              <a:schemeClr val="accent5">
                <a:hueOff val="-6271971"/>
                <a:satOff val="-8724"/>
                <a:lumOff val="-3345"/>
                <a:alphaOff val="0"/>
                <a:lumMod val="99000"/>
                <a:satMod val="120000"/>
                <a:shade val="78000"/>
              </a:schemeClr>
            </a:gs>
          </a:gsLst>
          <a:lin ang="5400000" scaled="0"/>
        </a:gradFill>
        <a:ln w="6350" cap="flat" cmpd="sng" algn="ctr">
          <a:solidFill>
            <a:schemeClr val="accent5">
              <a:hueOff val="-6271971"/>
              <a:satOff val="-8724"/>
              <a:lumOff val="-334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6BDDD98-FFE8-418D-8700-B475676FCD02}">
      <dsp:nvSpPr>
        <dsp:cNvPr id="0" name=""/>
        <dsp:cNvSpPr/>
      </dsp:nvSpPr>
      <dsp:spPr>
        <a:xfrm>
          <a:off x="1965577" y="3822432"/>
          <a:ext cx="706350" cy="558998"/>
        </a:xfrm>
        <a:prstGeom prst="chevron">
          <a:avLst>
            <a:gd name="adj" fmla="val 70610"/>
          </a:avLst>
        </a:prstGeom>
        <a:gradFill rotWithShape="0">
          <a:gsLst>
            <a:gs pos="0">
              <a:schemeClr val="accent5">
                <a:hueOff val="-6488246"/>
                <a:satOff val="-9025"/>
                <a:lumOff val="-3461"/>
                <a:alphaOff val="0"/>
                <a:satMod val="103000"/>
                <a:lumMod val="102000"/>
                <a:tint val="94000"/>
              </a:schemeClr>
            </a:gs>
            <a:gs pos="50000">
              <a:schemeClr val="accent5">
                <a:hueOff val="-6488246"/>
                <a:satOff val="-9025"/>
                <a:lumOff val="-3461"/>
                <a:alphaOff val="0"/>
                <a:satMod val="110000"/>
                <a:lumMod val="100000"/>
                <a:shade val="100000"/>
              </a:schemeClr>
            </a:gs>
            <a:gs pos="100000">
              <a:schemeClr val="accent5">
                <a:hueOff val="-6488246"/>
                <a:satOff val="-9025"/>
                <a:lumOff val="-3461"/>
                <a:alphaOff val="0"/>
                <a:lumMod val="99000"/>
                <a:satMod val="120000"/>
                <a:shade val="78000"/>
              </a:schemeClr>
            </a:gs>
          </a:gsLst>
          <a:lin ang="5400000" scaled="0"/>
        </a:gradFill>
        <a:ln w="6350" cap="flat" cmpd="sng" algn="ctr">
          <a:solidFill>
            <a:schemeClr val="accent5">
              <a:hueOff val="-6488246"/>
              <a:satOff val="-9025"/>
              <a:lumOff val="-346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DE5A2B2-B7FC-41A2-AA48-5914E99C87A8}">
      <dsp:nvSpPr>
        <dsp:cNvPr id="0" name=""/>
        <dsp:cNvSpPr/>
      </dsp:nvSpPr>
      <dsp:spPr>
        <a:xfrm>
          <a:off x="2389857" y="3822432"/>
          <a:ext cx="706350" cy="558998"/>
        </a:xfrm>
        <a:prstGeom prst="chevron">
          <a:avLst>
            <a:gd name="adj" fmla="val 70610"/>
          </a:avLst>
        </a:prstGeom>
        <a:gradFill rotWithShape="0">
          <a:gsLst>
            <a:gs pos="0">
              <a:schemeClr val="accent5">
                <a:hueOff val="-6704521"/>
                <a:satOff val="-9326"/>
                <a:lumOff val="-3576"/>
                <a:alphaOff val="0"/>
                <a:satMod val="103000"/>
                <a:lumMod val="102000"/>
                <a:tint val="94000"/>
              </a:schemeClr>
            </a:gs>
            <a:gs pos="50000">
              <a:schemeClr val="accent5">
                <a:hueOff val="-6704521"/>
                <a:satOff val="-9326"/>
                <a:lumOff val="-3576"/>
                <a:alphaOff val="0"/>
                <a:satMod val="110000"/>
                <a:lumMod val="100000"/>
                <a:shade val="100000"/>
              </a:schemeClr>
            </a:gs>
            <a:gs pos="100000">
              <a:schemeClr val="accent5">
                <a:hueOff val="-6704521"/>
                <a:satOff val="-9326"/>
                <a:lumOff val="-3576"/>
                <a:alphaOff val="0"/>
                <a:lumMod val="99000"/>
                <a:satMod val="120000"/>
                <a:shade val="78000"/>
              </a:schemeClr>
            </a:gs>
          </a:gsLst>
          <a:lin ang="5400000" scaled="0"/>
        </a:gradFill>
        <a:ln w="6350" cap="flat" cmpd="sng" algn="ctr">
          <a:solidFill>
            <a:schemeClr val="accent5">
              <a:hueOff val="-6704521"/>
              <a:satOff val="-9326"/>
              <a:lumOff val="-3576"/>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FDE343B-2865-4963-8077-D510C51F3029}">
      <dsp:nvSpPr>
        <dsp:cNvPr id="0" name=""/>
        <dsp:cNvSpPr/>
      </dsp:nvSpPr>
      <dsp:spPr>
        <a:xfrm>
          <a:off x="2814472" y="3822432"/>
          <a:ext cx="706350" cy="558998"/>
        </a:xfrm>
        <a:prstGeom prst="chevron">
          <a:avLst>
            <a:gd name="adj" fmla="val 70610"/>
          </a:avLst>
        </a:prstGeom>
        <a:gradFill rotWithShape="0">
          <a:gsLst>
            <a:gs pos="0">
              <a:schemeClr val="accent5">
                <a:hueOff val="-6920796"/>
                <a:satOff val="-9626"/>
                <a:lumOff val="-3691"/>
                <a:alphaOff val="0"/>
                <a:satMod val="103000"/>
                <a:lumMod val="102000"/>
                <a:tint val="94000"/>
              </a:schemeClr>
            </a:gs>
            <a:gs pos="50000">
              <a:schemeClr val="accent5">
                <a:hueOff val="-6920796"/>
                <a:satOff val="-9626"/>
                <a:lumOff val="-3691"/>
                <a:alphaOff val="0"/>
                <a:satMod val="110000"/>
                <a:lumMod val="100000"/>
                <a:shade val="100000"/>
              </a:schemeClr>
            </a:gs>
            <a:gs pos="100000">
              <a:schemeClr val="accent5">
                <a:hueOff val="-6920796"/>
                <a:satOff val="-9626"/>
                <a:lumOff val="-3691"/>
                <a:alphaOff val="0"/>
                <a:lumMod val="99000"/>
                <a:satMod val="120000"/>
                <a:shade val="78000"/>
              </a:schemeClr>
            </a:gs>
          </a:gsLst>
          <a:lin ang="5400000" scaled="0"/>
        </a:gradFill>
        <a:ln w="6350" cap="flat" cmpd="sng" algn="ctr">
          <a:solidFill>
            <a:schemeClr val="accent5">
              <a:hueOff val="-6920796"/>
              <a:satOff val="-9626"/>
              <a:lumOff val="-369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4A2FC19F-7CAF-4E85-9DFC-732A226F6106}">
      <dsp:nvSpPr>
        <dsp:cNvPr id="0" name=""/>
        <dsp:cNvSpPr/>
      </dsp:nvSpPr>
      <dsp:spPr>
        <a:xfrm>
          <a:off x="3238752" y="3822432"/>
          <a:ext cx="706350" cy="558998"/>
        </a:xfrm>
        <a:prstGeom prst="chevron">
          <a:avLst>
            <a:gd name="adj" fmla="val 70610"/>
          </a:avLst>
        </a:prstGeom>
        <a:gradFill rotWithShape="0">
          <a:gsLst>
            <a:gs pos="0">
              <a:schemeClr val="accent5">
                <a:hueOff val="-7137070"/>
                <a:satOff val="-9927"/>
                <a:lumOff val="-3807"/>
                <a:alphaOff val="0"/>
                <a:satMod val="103000"/>
                <a:lumMod val="102000"/>
                <a:tint val="94000"/>
              </a:schemeClr>
            </a:gs>
            <a:gs pos="50000">
              <a:schemeClr val="accent5">
                <a:hueOff val="-7137070"/>
                <a:satOff val="-9927"/>
                <a:lumOff val="-3807"/>
                <a:alphaOff val="0"/>
                <a:satMod val="110000"/>
                <a:lumMod val="100000"/>
                <a:shade val="100000"/>
              </a:schemeClr>
            </a:gs>
            <a:gs pos="100000">
              <a:schemeClr val="accent5">
                <a:hueOff val="-7137070"/>
                <a:satOff val="-9927"/>
                <a:lumOff val="-3807"/>
                <a:alphaOff val="0"/>
                <a:lumMod val="99000"/>
                <a:satMod val="120000"/>
                <a:shade val="78000"/>
              </a:schemeClr>
            </a:gs>
          </a:gsLst>
          <a:lin ang="5400000" scaled="0"/>
        </a:gradFill>
        <a:ln w="6350" cap="flat" cmpd="sng" algn="ctr">
          <a:solidFill>
            <a:schemeClr val="accent5">
              <a:hueOff val="-7137070"/>
              <a:satOff val="-9927"/>
              <a:lumOff val="-3807"/>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40611FCD-51A5-4D4B-9A3C-AA9535A134AE}">
      <dsp:nvSpPr>
        <dsp:cNvPr id="0" name=""/>
        <dsp:cNvSpPr/>
      </dsp:nvSpPr>
      <dsp:spPr>
        <a:xfrm>
          <a:off x="3663367" y="3822432"/>
          <a:ext cx="706350" cy="558998"/>
        </a:xfrm>
        <a:prstGeom prst="chevron">
          <a:avLst>
            <a:gd name="adj" fmla="val 70610"/>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w="6350" cap="flat" cmpd="sng" algn="ctr">
          <a:solidFill>
            <a:schemeClr val="accent5">
              <a:hueOff val="-7353345"/>
              <a:satOff val="-10228"/>
              <a:lumOff val="-3922"/>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204A1DEF-E113-4062-8461-B43C60B3620A}">
      <dsp:nvSpPr>
        <dsp:cNvPr id="0" name=""/>
        <dsp:cNvSpPr/>
      </dsp:nvSpPr>
      <dsp:spPr>
        <a:xfrm>
          <a:off x="1116682" y="3878332"/>
          <a:ext cx="3057833" cy="447198"/>
        </a:xfrm>
        <a:prstGeom prst="rect">
          <a:avLst/>
        </a:prstGeom>
        <a:solidFill>
          <a:schemeClr val="lt1">
            <a:hueOff val="0"/>
            <a:satOff val="0"/>
            <a:lumOff val="0"/>
            <a:alphaOff val="0"/>
          </a:schemeClr>
        </a:solidFill>
        <a:ln w="6350" cap="flat" cmpd="sng" algn="ctr">
          <a:solidFill>
            <a:schemeClr val="accent5">
              <a:hueOff val="-7353345"/>
              <a:satOff val="-10228"/>
              <a:lumOff val="-392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ru-RU" sz="900" kern="1200"/>
            <a:t>"Подієвий туризм - це комплексне поняття, що охоплює подію та сукупність заходів щодо його організації, міся і часу проведення, а також формування координації туристичних потоків до місця призначення".</a:t>
          </a:r>
        </a:p>
      </dsp:txBody>
      <dsp:txXfrm>
        <a:off x="1116682" y="3878332"/>
        <a:ext cx="3057833" cy="447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FF4353-5917-4DB4-9103-AE7FB164C21B}">
      <dsp:nvSpPr>
        <dsp:cNvPr id="0" name=""/>
        <dsp:cNvSpPr/>
      </dsp:nvSpPr>
      <dsp:spPr>
        <a:xfrm rot="5400000">
          <a:off x="-137126" y="138494"/>
          <a:ext cx="914176" cy="639923"/>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t>1 етап</a:t>
          </a:r>
        </a:p>
      </dsp:txBody>
      <dsp:txXfrm rot="-5400000">
        <a:off x="1" y="321330"/>
        <a:ext cx="639923" cy="274253"/>
      </dsp:txXfrm>
    </dsp:sp>
    <dsp:sp modelId="{A72D0D5A-63FA-4851-8653-135D903D5937}">
      <dsp:nvSpPr>
        <dsp:cNvPr id="0" name=""/>
        <dsp:cNvSpPr/>
      </dsp:nvSpPr>
      <dsp:spPr>
        <a:xfrm rot="5400000">
          <a:off x="2766054" y="-2124763"/>
          <a:ext cx="594214" cy="4846476"/>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Становлення подієвого туризму в античному світі.</a:t>
          </a:r>
        </a:p>
        <a:p>
          <a:pPr marL="57150" lvl="1" indent="-57150" algn="l" defTabSz="488950">
            <a:lnSpc>
              <a:spcPct val="90000"/>
            </a:lnSpc>
            <a:spcBef>
              <a:spcPct val="0"/>
            </a:spcBef>
            <a:spcAft>
              <a:spcPct val="15000"/>
            </a:spcAft>
            <a:buChar char="••"/>
          </a:pPr>
          <a:r>
            <a:rPr lang="ru-RU" sz="1100" kern="1200"/>
            <a:t>зародження та початок становлення подієвого туризму (найдавніші часи - ІІ половина ХІХ століття);</a:t>
          </a:r>
        </a:p>
      </dsp:txBody>
      <dsp:txXfrm rot="-5400000">
        <a:off x="639924" y="30374"/>
        <a:ext cx="4817469" cy="536200"/>
      </dsp:txXfrm>
    </dsp:sp>
    <dsp:sp modelId="{01727C6D-119B-40D1-BC3C-7BCE7F8D171F}">
      <dsp:nvSpPr>
        <dsp:cNvPr id="0" name=""/>
        <dsp:cNvSpPr/>
      </dsp:nvSpPr>
      <dsp:spPr>
        <a:xfrm rot="5400000">
          <a:off x="-137126" y="899656"/>
          <a:ext cx="914176" cy="639923"/>
        </a:xfrm>
        <a:prstGeom prst="chevron">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w="6350" cap="flat" cmpd="sng" algn="ctr">
          <a:solidFill>
            <a:schemeClr val="accent4">
              <a:hueOff val="3465231"/>
              <a:satOff val="-15989"/>
              <a:lumOff val="588"/>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t>2 етап</a:t>
          </a:r>
        </a:p>
      </dsp:txBody>
      <dsp:txXfrm rot="-5400000">
        <a:off x="1" y="1082492"/>
        <a:ext cx="639923" cy="274253"/>
      </dsp:txXfrm>
    </dsp:sp>
    <dsp:sp modelId="{ACF4C6DC-4B09-4804-B225-E0E3338E379B}">
      <dsp:nvSpPr>
        <dsp:cNvPr id="0" name=""/>
        <dsp:cNvSpPr/>
      </dsp:nvSpPr>
      <dsp:spPr>
        <a:xfrm rot="5400000">
          <a:off x="2766054" y="-1363600"/>
          <a:ext cx="594214" cy="4846476"/>
        </a:xfrm>
        <a:prstGeom prst="round2SameRect">
          <a:avLst/>
        </a:prstGeom>
        <a:solidFill>
          <a:schemeClr val="lt1">
            <a:alpha val="90000"/>
            <a:hueOff val="0"/>
            <a:satOff val="0"/>
            <a:lumOff val="0"/>
            <a:alphaOff val="0"/>
          </a:schemeClr>
        </a:solidFill>
        <a:ln w="6350" cap="flat" cmpd="sng" algn="ctr">
          <a:solidFill>
            <a:schemeClr val="accent4">
              <a:hueOff val="3465231"/>
              <a:satOff val="-15989"/>
              <a:lumOff val="588"/>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Особливості подієвого туризму в Середні віки. </a:t>
          </a:r>
        </a:p>
        <a:p>
          <a:pPr marL="57150" lvl="1" indent="-57150" algn="l" defTabSz="488950">
            <a:lnSpc>
              <a:spcPct val="90000"/>
            </a:lnSpc>
            <a:spcBef>
              <a:spcPct val="0"/>
            </a:spcBef>
            <a:spcAft>
              <a:spcPct val="15000"/>
            </a:spcAft>
            <a:buChar char="••"/>
          </a:pPr>
          <a:r>
            <a:rPr lang="ru-RU" sz="1100" kern="1200"/>
            <a:t>дозвілля, становлення організованого туризму (ІІ половина ХІХ - ІІ половина ХХ);</a:t>
          </a:r>
        </a:p>
      </dsp:txBody>
      <dsp:txXfrm rot="-5400000">
        <a:off x="639924" y="791537"/>
        <a:ext cx="4817469" cy="536200"/>
      </dsp:txXfrm>
    </dsp:sp>
    <dsp:sp modelId="{FE69BB87-8768-4AEF-B668-0E981D5549BB}">
      <dsp:nvSpPr>
        <dsp:cNvPr id="0" name=""/>
        <dsp:cNvSpPr/>
      </dsp:nvSpPr>
      <dsp:spPr>
        <a:xfrm rot="5400000">
          <a:off x="-137126" y="1660819"/>
          <a:ext cx="914176" cy="639923"/>
        </a:xfrm>
        <a:prstGeom prst="chevron">
          <a:avLst/>
        </a:prstGeom>
        <a:gradFill rotWithShape="0">
          <a:gsLst>
            <a:gs pos="0">
              <a:schemeClr val="accent4">
                <a:hueOff val="6930462"/>
                <a:satOff val="-31979"/>
                <a:lumOff val="1177"/>
                <a:alphaOff val="0"/>
                <a:satMod val="103000"/>
                <a:lumMod val="102000"/>
                <a:tint val="94000"/>
              </a:schemeClr>
            </a:gs>
            <a:gs pos="50000">
              <a:schemeClr val="accent4">
                <a:hueOff val="6930462"/>
                <a:satOff val="-31979"/>
                <a:lumOff val="1177"/>
                <a:alphaOff val="0"/>
                <a:satMod val="110000"/>
                <a:lumMod val="100000"/>
                <a:shade val="100000"/>
              </a:schemeClr>
            </a:gs>
            <a:gs pos="100000">
              <a:schemeClr val="accent4">
                <a:hueOff val="6930462"/>
                <a:satOff val="-31979"/>
                <a:lumOff val="1177"/>
                <a:alphaOff val="0"/>
                <a:lumMod val="99000"/>
                <a:satMod val="120000"/>
                <a:shade val="78000"/>
              </a:schemeClr>
            </a:gs>
          </a:gsLst>
          <a:lin ang="5400000" scaled="0"/>
        </a:gradFill>
        <a:ln w="6350" cap="flat" cmpd="sng" algn="ctr">
          <a:solidFill>
            <a:schemeClr val="accent4">
              <a:hueOff val="6930462"/>
              <a:satOff val="-31979"/>
              <a:lumOff val="1177"/>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t>3 етап</a:t>
          </a:r>
        </a:p>
      </dsp:txBody>
      <dsp:txXfrm rot="-5400000">
        <a:off x="1" y="1843655"/>
        <a:ext cx="639923" cy="274253"/>
      </dsp:txXfrm>
    </dsp:sp>
    <dsp:sp modelId="{9F047ED3-9972-4DF8-9066-DE4C219D8952}">
      <dsp:nvSpPr>
        <dsp:cNvPr id="0" name=""/>
        <dsp:cNvSpPr/>
      </dsp:nvSpPr>
      <dsp:spPr>
        <a:xfrm rot="5400000">
          <a:off x="2766054" y="-602437"/>
          <a:ext cx="594214" cy="4846476"/>
        </a:xfrm>
        <a:prstGeom prst="round2SameRect">
          <a:avLst/>
        </a:prstGeom>
        <a:solidFill>
          <a:schemeClr val="lt1">
            <a:alpha val="90000"/>
            <a:hueOff val="0"/>
            <a:satOff val="0"/>
            <a:lumOff val="0"/>
            <a:alphaOff val="0"/>
          </a:schemeClr>
        </a:solidFill>
        <a:ln w="6350" cap="flat" cmpd="sng" algn="ctr">
          <a:solidFill>
            <a:schemeClr val="accent4">
              <a:hueOff val="6930462"/>
              <a:satOff val="-31979"/>
              <a:lumOff val="1177"/>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Розвиток подієвого туризму в ХХ ст.</a:t>
          </a:r>
        </a:p>
        <a:p>
          <a:pPr marL="57150" lvl="1" indent="-57150" algn="l" defTabSz="488950">
            <a:lnSpc>
              <a:spcPct val="90000"/>
            </a:lnSpc>
            <a:spcBef>
              <a:spcPct val="0"/>
            </a:spcBef>
            <a:spcAft>
              <a:spcPct val="15000"/>
            </a:spcAft>
            <a:buChar char="••"/>
          </a:pPr>
          <a:r>
            <a:rPr lang="ru-RU" sz="1100" kern="1200"/>
            <a:t>поширення та функціонування подієвого туризму ( з ІІ половини ХХ);</a:t>
          </a:r>
        </a:p>
      </dsp:txBody>
      <dsp:txXfrm rot="-5400000">
        <a:off x="639924" y="1552700"/>
        <a:ext cx="4817469" cy="536200"/>
      </dsp:txXfrm>
    </dsp:sp>
    <dsp:sp modelId="{3A4B8A14-9DEB-493F-95AF-133F8B1FB434}">
      <dsp:nvSpPr>
        <dsp:cNvPr id="0" name=""/>
        <dsp:cNvSpPr/>
      </dsp:nvSpPr>
      <dsp:spPr>
        <a:xfrm rot="5400000">
          <a:off x="-137126" y="2421982"/>
          <a:ext cx="914176" cy="639923"/>
        </a:xfrm>
        <a:prstGeom prst="chevron">
          <a:avLst/>
        </a:prstGeom>
        <a:gradFill rotWithShape="0">
          <a:gsLst>
            <a:gs pos="0">
              <a:schemeClr val="accent4">
                <a:hueOff val="10395693"/>
                <a:satOff val="-47968"/>
                <a:lumOff val="1765"/>
                <a:alphaOff val="0"/>
                <a:satMod val="103000"/>
                <a:lumMod val="102000"/>
                <a:tint val="94000"/>
              </a:schemeClr>
            </a:gs>
            <a:gs pos="50000">
              <a:schemeClr val="accent4">
                <a:hueOff val="10395693"/>
                <a:satOff val="-47968"/>
                <a:lumOff val="1765"/>
                <a:alphaOff val="0"/>
                <a:satMod val="110000"/>
                <a:lumMod val="100000"/>
                <a:shade val="100000"/>
              </a:schemeClr>
            </a:gs>
            <a:gs pos="100000">
              <a:schemeClr val="accent4">
                <a:hueOff val="10395693"/>
                <a:satOff val="-47968"/>
                <a:lumOff val="1765"/>
                <a:alphaOff val="0"/>
                <a:lumMod val="99000"/>
                <a:satMod val="120000"/>
                <a:shade val="78000"/>
              </a:schemeClr>
            </a:gs>
          </a:gsLst>
          <a:lin ang="5400000" scaled="0"/>
        </a:gradFill>
        <a:ln w="6350" cap="flat" cmpd="sng" algn="ctr">
          <a:solidFill>
            <a:schemeClr val="accent4">
              <a:hueOff val="10395693"/>
              <a:satOff val="-47968"/>
              <a:lumOff val="176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t>4 етап</a:t>
          </a:r>
        </a:p>
      </dsp:txBody>
      <dsp:txXfrm rot="-5400000">
        <a:off x="1" y="2604818"/>
        <a:ext cx="639923" cy="274253"/>
      </dsp:txXfrm>
    </dsp:sp>
    <dsp:sp modelId="{39055464-781D-44D5-A648-DB9C78B0447A}">
      <dsp:nvSpPr>
        <dsp:cNvPr id="0" name=""/>
        <dsp:cNvSpPr/>
      </dsp:nvSpPr>
      <dsp:spPr>
        <a:xfrm rot="5400000">
          <a:off x="2766054" y="158724"/>
          <a:ext cx="594214" cy="4846476"/>
        </a:xfrm>
        <a:prstGeom prst="round2SameRect">
          <a:avLst/>
        </a:prstGeom>
        <a:solidFill>
          <a:schemeClr val="lt1">
            <a:alpha val="90000"/>
            <a:hueOff val="0"/>
            <a:satOff val="0"/>
            <a:lumOff val="0"/>
            <a:alphaOff val="0"/>
          </a:schemeClr>
        </a:solidFill>
        <a:ln w="6350" cap="flat" cmpd="sng" algn="ctr">
          <a:solidFill>
            <a:schemeClr val="accent4">
              <a:hueOff val="10395693"/>
              <a:satOff val="-47968"/>
              <a:lumOff val="1765"/>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Сучасний стан подієвого туризму</a:t>
          </a:r>
        </a:p>
        <a:p>
          <a:pPr marL="57150" lvl="1" indent="-57150" algn="l" defTabSz="488950">
            <a:lnSpc>
              <a:spcPct val="90000"/>
            </a:lnSpc>
            <a:spcBef>
              <a:spcPct val="0"/>
            </a:spcBef>
            <a:spcAft>
              <a:spcPct val="15000"/>
            </a:spcAft>
            <a:buChar char="••"/>
          </a:pPr>
          <a:r>
            <a:rPr lang="ru-RU" sz="1100" kern="1200"/>
            <a:t>організований та масовий туризм (наші дні).</a:t>
          </a:r>
        </a:p>
      </dsp:txBody>
      <dsp:txXfrm rot="-5400000">
        <a:off x="639924" y="2313862"/>
        <a:ext cx="4817469" cy="536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3358C-CC6D-4E7F-A2CE-E4B8101CC9CD}">
      <dsp:nvSpPr>
        <dsp:cNvPr id="0" name=""/>
        <dsp:cNvSpPr/>
      </dsp:nvSpPr>
      <dsp:spPr>
        <a:xfrm>
          <a:off x="4788130" y="2827657"/>
          <a:ext cx="91440" cy="311060"/>
        </a:xfrm>
        <a:custGeom>
          <a:avLst/>
          <a:gdLst/>
          <a:ahLst/>
          <a:cxnLst/>
          <a:rect l="0" t="0" r="0" b="0"/>
          <a:pathLst>
            <a:path>
              <a:moveTo>
                <a:pt x="45720" y="0"/>
              </a:moveTo>
              <a:lnTo>
                <a:pt x="45720" y="31106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58DB02-F853-4380-80D3-C2F6D5D403C5}">
      <dsp:nvSpPr>
        <dsp:cNvPr id="0" name=""/>
        <dsp:cNvSpPr/>
      </dsp:nvSpPr>
      <dsp:spPr>
        <a:xfrm>
          <a:off x="2712580" y="1769517"/>
          <a:ext cx="2121270" cy="311060"/>
        </a:xfrm>
        <a:custGeom>
          <a:avLst/>
          <a:gdLst/>
          <a:ahLst/>
          <a:cxnLst/>
          <a:rect l="0" t="0" r="0" b="0"/>
          <a:pathLst>
            <a:path>
              <a:moveTo>
                <a:pt x="0" y="0"/>
              </a:moveTo>
              <a:lnTo>
                <a:pt x="0" y="211978"/>
              </a:lnTo>
              <a:lnTo>
                <a:pt x="2121270" y="211978"/>
              </a:lnTo>
              <a:lnTo>
                <a:pt x="2121270" y="31106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367DC2-3AB3-4610-9E0A-7347E3469E2E}">
      <dsp:nvSpPr>
        <dsp:cNvPr id="0" name=""/>
        <dsp:cNvSpPr/>
      </dsp:nvSpPr>
      <dsp:spPr>
        <a:xfrm>
          <a:off x="3373950" y="2827657"/>
          <a:ext cx="91440" cy="311060"/>
        </a:xfrm>
        <a:custGeom>
          <a:avLst/>
          <a:gdLst/>
          <a:ahLst/>
          <a:cxnLst/>
          <a:rect l="0" t="0" r="0" b="0"/>
          <a:pathLst>
            <a:path>
              <a:moveTo>
                <a:pt x="45720" y="0"/>
              </a:moveTo>
              <a:lnTo>
                <a:pt x="45720" y="31106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0ECC98B-587C-4C13-8A29-EB4E06A450AE}">
      <dsp:nvSpPr>
        <dsp:cNvPr id="0" name=""/>
        <dsp:cNvSpPr/>
      </dsp:nvSpPr>
      <dsp:spPr>
        <a:xfrm>
          <a:off x="2712580" y="1769517"/>
          <a:ext cx="707090" cy="311060"/>
        </a:xfrm>
        <a:custGeom>
          <a:avLst/>
          <a:gdLst/>
          <a:ahLst/>
          <a:cxnLst/>
          <a:rect l="0" t="0" r="0" b="0"/>
          <a:pathLst>
            <a:path>
              <a:moveTo>
                <a:pt x="0" y="0"/>
              </a:moveTo>
              <a:lnTo>
                <a:pt x="0" y="211978"/>
              </a:lnTo>
              <a:lnTo>
                <a:pt x="707090" y="211978"/>
              </a:lnTo>
              <a:lnTo>
                <a:pt x="707090" y="31106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9CB53B-BAF5-4254-B624-9979DE30ED45}">
      <dsp:nvSpPr>
        <dsp:cNvPr id="0" name=""/>
        <dsp:cNvSpPr/>
      </dsp:nvSpPr>
      <dsp:spPr>
        <a:xfrm>
          <a:off x="1959770" y="2827657"/>
          <a:ext cx="91440" cy="311060"/>
        </a:xfrm>
        <a:custGeom>
          <a:avLst/>
          <a:gdLst/>
          <a:ahLst/>
          <a:cxnLst/>
          <a:rect l="0" t="0" r="0" b="0"/>
          <a:pathLst>
            <a:path>
              <a:moveTo>
                <a:pt x="45720" y="0"/>
              </a:moveTo>
              <a:lnTo>
                <a:pt x="45720" y="31106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C2A1843-F36B-4CE8-9269-E5C0B267A1C7}">
      <dsp:nvSpPr>
        <dsp:cNvPr id="0" name=""/>
        <dsp:cNvSpPr/>
      </dsp:nvSpPr>
      <dsp:spPr>
        <a:xfrm>
          <a:off x="2005490" y="1769517"/>
          <a:ext cx="707090" cy="311060"/>
        </a:xfrm>
        <a:custGeom>
          <a:avLst/>
          <a:gdLst/>
          <a:ahLst/>
          <a:cxnLst/>
          <a:rect l="0" t="0" r="0" b="0"/>
          <a:pathLst>
            <a:path>
              <a:moveTo>
                <a:pt x="707090" y="0"/>
              </a:moveTo>
              <a:lnTo>
                <a:pt x="707090" y="211978"/>
              </a:lnTo>
              <a:lnTo>
                <a:pt x="0" y="211978"/>
              </a:lnTo>
              <a:lnTo>
                <a:pt x="0" y="31106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4608FA5-0049-486B-BF09-5B9FCB0B46BB}">
      <dsp:nvSpPr>
        <dsp:cNvPr id="0" name=""/>
        <dsp:cNvSpPr/>
      </dsp:nvSpPr>
      <dsp:spPr>
        <a:xfrm>
          <a:off x="545590" y="2827657"/>
          <a:ext cx="91440" cy="311060"/>
        </a:xfrm>
        <a:custGeom>
          <a:avLst/>
          <a:gdLst/>
          <a:ahLst/>
          <a:cxnLst/>
          <a:rect l="0" t="0" r="0" b="0"/>
          <a:pathLst>
            <a:path>
              <a:moveTo>
                <a:pt x="45720" y="0"/>
              </a:moveTo>
              <a:lnTo>
                <a:pt x="45720" y="31106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171BB4A-AAC6-4CBF-B90F-BA1C43E424E3}">
      <dsp:nvSpPr>
        <dsp:cNvPr id="0" name=""/>
        <dsp:cNvSpPr/>
      </dsp:nvSpPr>
      <dsp:spPr>
        <a:xfrm>
          <a:off x="591310" y="1769517"/>
          <a:ext cx="2121270" cy="311060"/>
        </a:xfrm>
        <a:custGeom>
          <a:avLst/>
          <a:gdLst/>
          <a:ahLst/>
          <a:cxnLst/>
          <a:rect l="0" t="0" r="0" b="0"/>
          <a:pathLst>
            <a:path>
              <a:moveTo>
                <a:pt x="2121270" y="0"/>
              </a:moveTo>
              <a:lnTo>
                <a:pt x="2121270" y="211978"/>
              </a:lnTo>
              <a:lnTo>
                <a:pt x="0" y="211978"/>
              </a:lnTo>
              <a:lnTo>
                <a:pt x="0" y="31106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51F815-8AA1-4A9F-8FE8-224A0F134D6C}">
      <dsp:nvSpPr>
        <dsp:cNvPr id="0" name=""/>
        <dsp:cNvSpPr/>
      </dsp:nvSpPr>
      <dsp:spPr>
        <a:xfrm>
          <a:off x="2124329" y="1022438"/>
          <a:ext cx="1176502" cy="74707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E7A3AEF-B6F1-4C56-800A-C1B49D02A6E0}">
      <dsp:nvSpPr>
        <dsp:cNvPr id="0" name=""/>
        <dsp:cNvSpPr/>
      </dsp:nvSpPr>
      <dsp:spPr>
        <a:xfrm>
          <a:off x="2243167" y="1135335"/>
          <a:ext cx="1176502" cy="74707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Види подієвого туризму</a:t>
          </a:r>
        </a:p>
      </dsp:txBody>
      <dsp:txXfrm>
        <a:off x="2265048" y="1157216"/>
        <a:ext cx="1132740" cy="703317"/>
      </dsp:txXfrm>
    </dsp:sp>
    <dsp:sp modelId="{1AED334E-57C0-45CE-B022-783252E337DA}">
      <dsp:nvSpPr>
        <dsp:cNvPr id="0" name=""/>
        <dsp:cNvSpPr/>
      </dsp:nvSpPr>
      <dsp:spPr>
        <a:xfrm>
          <a:off x="3058" y="2080578"/>
          <a:ext cx="1176502" cy="74707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09C5A03-1108-4F05-B587-566CF4E05470}">
      <dsp:nvSpPr>
        <dsp:cNvPr id="0" name=""/>
        <dsp:cNvSpPr/>
      </dsp:nvSpPr>
      <dsp:spPr>
        <a:xfrm>
          <a:off x="121897" y="2193474"/>
          <a:ext cx="1176502" cy="747079"/>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за тематикою заходу:</a:t>
          </a:r>
        </a:p>
      </dsp:txBody>
      <dsp:txXfrm>
        <a:off x="143778" y="2215355"/>
        <a:ext cx="1132740" cy="703317"/>
      </dsp:txXfrm>
    </dsp:sp>
    <dsp:sp modelId="{AE264B23-F51D-40B7-A020-6C1CBA9FD2D0}">
      <dsp:nvSpPr>
        <dsp:cNvPr id="0" name=""/>
        <dsp:cNvSpPr/>
      </dsp:nvSpPr>
      <dsp:spPr>
        <a:xfrm>
          <a:off x="3058" y="3138717"/>
          <a:ext cx="1176502" cy="137794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2E54A66-23CB-4917-9E0C-4DB9F87D01AA}">
      <dsp:nvSpPr>
        <dsp:cNvPr id="0" name=""/>
        <dsp:cNvSpPr/>
      </dsp:nvSpPr>
      <dsp:spPr>
        <a:xfrm>
          <a:off x="121897" y="3251614"/>
          <a:ext cx="1176502" cy="137794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спортивні; релігійні; мистецькі; політичні; </a:t>
          </a:r>
          <a:r>
            <a:rPr lang="uk-UA" sz="900" kern="1200">
              <a:latin typeface="Times New Roman" panose="02020603050405020304" pitchFamily="18" charset="0"/>
              <a:cs typeface="Times New Roman" panose="02020603050405020304" pitchFamily="18" charset="0"/>
            </a:rPr>
            <a:t>церемонії; культурно - історичні; громадські; розважальні.</a:t>
          </a:r>
          <a:endParaRPr lang="ru-RU" sz="900" kern="1200">
            <a:latin typeface="Times New Roman" panose="02020603050405020304" pitchFamily="18" charset="0"/>
            <a:cs typeface="Times New Roman" panose="02020603050405020304" pitchFamily="18" charset="0"/>
          </a:endParaRPr>
        </a:p>
      </dsp:txBody>
      <dsp:txXfrm>
        <a:off x="156356" y="3286073"/>
        <a:ext cx="1107584" cy="1309029"/>
      </dsp:txXfrm>
    </dsp:sp>
    <dsp:sp modelId="{7E916D78-80F7-4472-BD69-5F7861E76033}">
      <dsp:nvSpPr>
        <dsp:cNvPr id="0" name=""/>
        <dsp:cNvSpPr/>
      </dsp:nvSpPr>
      <dsp:spPr>
        <a:xfrm>
          <a:off x="1417239" y="2080578"/>
          <a:ext cx="1176502" cy="74707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3D5A102-F529-48DA-8F62-207A45D36755}">
      <dsp:nvSpPr>
        <dsp:cNvPr id="0" name=""/>
        <dsp:cNvSpPr/>
      </dsp:nvSpPr>
      <dsp:spPr>
        <a:xfrm>
          <a:off x="1536077" y="2193474"/>
          <a:ext cx="1176502" cy="747079"/>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за масштабом подій:</a:t>
          </a:r>
        </a:p>
      </dsp:txBody>
      <dsp:txXfrm>
        <a:off x="1557958" y="2215355"/>
        <a:ext cx="1132740" cy="703317"/>
      </dsp:txXfrm>
    </dsp:sp>
    <dsp:sp modelId="{D24FDE2C-CCDD-47EA-8CE2-011CB16459CC}">
      <dsp:nvSpPr>
        <dsp:cNvPr id="0" name=""/>
        <dsp:cNvSpPr/>
      </dsp:nvSpPr>
      <dsp:spPr>
        <a:xfrm>
          <a:off x="1417239" y="3138717"/>
          <a:ext cx="1176502" cy="133983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3D5E089-6732-43FA-ABA6-B7E538D66D90}">
      <dsp:nvSpPr>
        <dsp:cNvPr id="0" name=""/>
        <dsp:cNvSpPr/>
      </dsp:nvSpPr>
      <dsp:spPr>
        <a:xfrm>
          <a:off x="1536077" y="3251614"/>
          <a:ext cx="1176502" cy="133983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міжнародного рівня;</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національного рівня;</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регіонального рівня;</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місцевого рівня.</a:t>
          </a:r>
          <a:endParaRPr lang="ru-RU" sz="900" kern="1200">
            <a:latin typeface="Times New Roman" panose="02020603050405020304" pitchFamily="18" charset="0"/>
            <a:cs typeface="Times New Roman" panose="02020603050405020304" pitchFamily="18" charset="0"/>
          </a:endParaRPr>
        </a:p>
      </dsp:txBody>
      <dsp:txXfrm>
        <a:off x="1570536" y="3286073"/>
        <a:ext cx="1107584" cy="1270921"/>
      </dsp:txXfrm>
    </dsp:sp>
    <dsp:sp modelId="{B3180F93-FD89-4B85-9DF0-ED798351520D}">
      <dsp:nvSpPr>
        <dsp:cNvPr id="0" name=""/>
        <dsp:cNvSpPr/>
      </dsp:nvSpPr>
      <dsp:spPr>
        <a:xfrm>
          <a:off x="2831419" y="2080578"/>
          <a:ext cx="1176502" cy="74707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527CDC-63A2-466B-8D00-C315FE0D204A}">
      <dsp:nvSpPr>
        <dsp:cNvPr id="0" name=""/>
        <dsp:cNvSpPr/>
      </dsp:nvSpPr>
      <dsp:spPr>
        <a:xfrm>
          <a:off x="2950258" y="2193474"/>
          <a:ext cx="1176502" cy="747079"/>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за використанням туристичних ресурсів:</a:t>
          </a:r>
        </a:p>
      </dsp:txBody>
      <dsp:txXfrm>
        <a:off x="2972139" y="2215355"/>
        <a:ext cx="1132740" cy="703317"/>
      </dsp:txXfrm>
    </dsp:sp>
    <dsp:sp modelId="{C2861CB9-DE01-406F-B78A-D589C283E7B6}">
      <dsp:nvSpPr>
        <dsp:cNvPr id="0" name=""/>
        <dsp:cNvSpPr/>
      </dsp:nvSpPr>
      <dsp:spPr>
        <a:xfrm>
          <a:off x="2831419" y="3138717"/>
          <a:ext cx="1176502" cy="133983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9C748C7-6A8D-4116-8474-15874AE2D4B0}">
      <dsp:nvSpPr>
        <dsp:cNvPr id="0" name=""/>
        <dsp:cNvSpPr/>
      </dsp:nvSpPr>
      <dsp:spPr>
        <a:xfrm>
          <a:off x="2950258" y="3251614"/>
          <a:ext cx="1176502" cy="133983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природні;</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суспільні.</a:t>
          </a:r>
          <a:endParaRPr lang="ru-RU" sz="900" kern="1200">
            <a:latin typeface="Times New Roman" panose="02020603050405020304" pitchFamily="18" charset="0"/>
            <a:cs typeface="Times New Roman" panose="02020603050405020304" pitchFamily="18" charset="0"/>
          </a:endParaRPr>
        </a:p>
      </dsp:txBody>
      <dsp:txXfrm>
        <a:off x="2984717" y="3286073"/>
        <a:ext cx="1107584" cy="1270921"/>
      </dsp:txXfrm>
    </dsp:sp>
    <dsp:sp modelId="{5437CD08-7D7F-436B-9A9B-E2C3E17E0895}">
      <dsp:nvSpPr>
        <dsp:cNvPr id="0" name=""/>
        <dsp:cNvSpPr/>
      </dsp:nvSpPr>
      <dsp:spPr>
        <a:xfrm>
          <a:off x="4245599" y="2080578"/>
          <a:ext cx="1176502" cy="74707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1CFB199-BA8C-4EBB-8BAC-816A509845A9}">
      <dsp:nvSpPr>
        <dsp:cNvPr id="0" name=""/>
        <dsp:cNvSpPr/>
      </dsp:nvSpPr>
      <dsp:spPr>
        <a:xfrm>
          <a:off x="4364438" y="2193474"/>
          <a:ext cx="1176502" cy="747079"/>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за регулярністю проведення:</a:t>
          </a:r>
        </a:p>
      </dsp:txBody>
      <dsp:txXfrm>
        <a:off x="4386319" y="2215355"/>
        <a:ext cx="1132740" cy="703317"/>
      </dsp:txXfrm>
    </dsp:sp>
    <dsp:sp modelId="{C948F8F0-EE4D-4B18-941F-B4C3B3D7E501}">
      <dsp:nvSpPr>
        <dsp:cNvPr id="0" name=""/>
        <dsp:cNvSpPr/>
      </dsp:nvSpPr>
      <dsp:spPr>
        <a:xfrm>
          <a:off x="4245599" y="3138717"/>
          <a:ext cx="1176502" cy="132078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76DACD4-D7DF-41B9-9F80-0E5E3664B870}">
      <dsp:nvSpPr>
        <dsp:cNvPr id="0" name=""/>
        <dsp:cNvSpPr/>
      </dsp:nvSpPr>
      <dsp:spPr>
        <a:xfrm>
          <a:off x="4364438" y="3251614"/>
          <a:ext cx="1176502" cy="132078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регулярні;</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унікальні. </a:t>
          </a:r>
          <a:endParaRPr lang="ru-RU" sz="900" kern="1200">
            <a:latin typeface="Times New Roman" panose="02020603050405020304" pitchFamily="18" charset="0"/>
            <a:cs typeface="Times New Roman" panose="02020603050405020304" pitchFamily="18" charset="0"/>
          </a:endParaRPr>
        </a:p>
      </dsp:txBody>
      <dsp:txXfrm>
        <a:off x="4398897" y="3286073"/>
        <a:ext cx="1107584" cy="12518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64DF7-78E4-459E-8713-2B524628B75D}">
      <dsp:nvSpPr>
        <dsp:cNvPr id="0" name=""/>
        <dsp:cNvSpPr/>
      </dsp:nvSpPr>
      <dsp:spPr>
        <a:xfrm>
          <a:off x="1736116" y="343893"/>
          <a:ext cx="1893885" cy="19143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D98B2A2-1786-4BD6-AFEE-A6FEFE4174C0}">
      <dsp:nvSpPr>
        <dsp:cNvPr id="0" name=""/>
        <dsp:cNvSpPr/>
      </dsp:nvSpPr>
      <dsp:spPr>
        <a:xfrm>
          <a:off x="1729344" y="417701"/>
          <a:ext cx="131491" cy="131491"/>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2077456-3370-4C57-82CE-30F7FA6773F4}">
      <dsp:nvSpPr>
        <dsp:cNvPr id="0" name=""/>
        <dsp:cNvSpPr/>
      </dsp:nvSpPr>
      <dsp:spPr>
        <a:xfrm>
          <a:off x="1860685" y="0"/>
          <a:ext cx="1644748" cy="343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t>Міста-лідери</a:t>
          </a:r>
        </a:p>
      </dsp:txBody>
      <dsp:txXfrm>
        <a:off x="1860685" y="0"/>
        <a:ext cx="1644748" cy="343893"/>
      </dsp:txXfrm>
    </dsp:sp>
    <dsp:sp modelId="{02E28EFD-FF84-46D8-878A-0AC7B8DFB106}">
      <dsp:nvSpPr>
        <dsp:cNvPr id="0" name=""/>
        <dsp:cNvSpPr/>
      </dsp:nvSpPr>
      <dsp:spPr>
        <a:xfrm>
          <a:off x="1613739" y="740541"/>
          <a:ext cx="131488" cy="131488"/>
        </a:xfrm>
        <a:prstGeom prst="rect">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0600729-C396-4263-B461-E4AC661F3E5E}">
      <dsp:nvSpPr>
        <dsp:cNvPr id="0" name=""/>
        <dsp:cNvSpPr/>
      </dsp:nvSpPr>
      <dsp:spPr>
        <a:xfrm>
          <a:off x="1736116" y="620853"/>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Кам'янець-Подільский - фестивальна столиця України;</a:t>
          </a:r>
        </a:p>
      </dsp:txBody>
      <dsp:txXfrm>
        <a:off x="1736116" y="620853"/>
        <a:ext cx="2014166" cy="370865"/>
      </dsp:txXfrm>
    </dsp:sp>
    <dsp:sp modelId="{A9B925EE-4849-49D8-B07E-CD07A208A5E8}">
      <dsp:nvSpPr>
        <dsp:cNvPr id="0" name=""/>
        <dsp:cNvSpPr/>
      </dsp:nvSpPr>
      <dsp:spPr>
        <a:xfrm>
          <a:off x="1621653" y="1111407"/>
          <a:ext cx="131488" cy="131488"/>
        </a:xfrm>
        <a:prstGeom prst="rect">
          <a:avLst/>
        </a:prstGeom>
        <a:solidFill>
          <a:schemeClr val="lt1">
            <a:hueOff val="0"/>
            <a:satOff val="0"/>
            <a:lumOff val="0"/>
            <a:alphaOff val="0"/>
          </a:schemeClr>
        </a:solidFill>
        <a:ln w="6350" cap="flat" cmpd="sng" algn="ctr">
          <a:solidFill>
            <a:schemeClr val="accent4">
              <a:hueOff val="1039569"/>
              <a:satOff val="-4797"/>
              <a:lumOff val="177"/>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4793970-498D-4493-8E14-DFE0538E235A}">
      <dsp:nvSpPr>
        <dsp:cNvPr id="0" name=""/>
        <dsp:cNvSpPr/>
      </dsp:nvSpPr>
      <dsp:spPr>
        <a:xfrm>
          <a:off x="1736116" y="991718"/>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Чернігів - місто легенд;</a:t>
          </a:r>
        </a:p>
      </dsp:txBody>
      <dsp:txXfrm>
        <a:off x="1736116" y="991718"/>
        <a:ext cx="2014166" cy="370865"/>
      </dsp:txXfrm>
    </dsp:sp>
    <dsp:sp modelId="{7E516313-C96B-4E23-BA15-55D3FA10A980}">
      <dsp:nvSpPr>
        <dsp:cNvPr id="0" name=""/>
        <dsp:cNvSpPr/>
      </dsp:nvSpPr>
      <dsp:spPr>
        <a:xfrm>
          <a:off x="1629549" y="1482273"/>
          <a:ext cx="131488" cy="131488"/>
        </a:xfrm>
        <a:prstGeom prst="rect">
          <a:avLst/>
        </a:prstGeom>
        <a:solidFill>
          <a:schemeClr val="lt1">
            <a:hueOff val="0"/>
            <a:satOff val="0"/>
            <a:lumOff val="0"/>
            <a:alphaOff val="0"/>
          </a:schemeClr>
        </a:solidFill>
        <a:ln w="6350" cap="flat" cmpd="sng" algn="ctr">
          <a:solidFill>
            <a:schemeClr val="accent4">
              <a:hueOff val="2079139"/>
              <a:satOff val="-9594"/>
              <a:lumOff val="353"/>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AA719ED-A4BA-4884-9FBB-D88EB2102341}">
      <dsp:nvSpPr>
        <dsp:cNvPr id="0" name=""/>
        <dsp:cNvSpPr/>
      </dsp:nvSpPr>
      <dsp:spPr>
        <a:xfrm>
          <a:off x="1736116" y="1362584"/>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Запоріжжя - прорив року;</a:t>
          </a:r>
        </a:p>
      </dsp:txBody>
      <dsp:txXfrm>
        <a:off x="1736116" y="1362584"/>
        <a:ext cx="2014166" cy="370865"/>
      </dsp:txXfrm>
    </dsp:sp>
    <dsp:sp modelId="{91EF56F7-1AC8-483E-8A19-50E555A537AF}">
      <dsp:nvSpPr>
        <dsp:cNvPr id="0" name=""/>
        <dsp:cNvSpPr/>
      </dsp:nvSpPr>
      <dsp:spPr>
        <a:xfrm>
          <a:off x="1637454" y="1829425"/>
          <a:ext cx="131488" cy="131488"/>
        </a:xfrm>
        <a:prstGeom prst="rect">
          <a:avLst/>
        </a:prstGeom>
        <a:solidFill>
          <a:schemeClr val="lt1">
            <a:hueOff val="0"/>
            <a:satOff val="0"/>
            <a:lumOff val="0"/>
            <a:alphaOff val="0"/>
          </a:schemeClr>
        </a:solidFill>
        <a:ln w="6350" cap="flat" cmpd="sng" algn="ctr">
          <a:solidFill>
            <a:schemeClr val="accent4">
              <a:hueOff val="3118708"/>
              <a:satOff val="-14390"/>
              <a:lumOff val="53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886588C-FC31-4C83-BA0D-53994DDE54FF}">
      <dsp:nvSpPr>
        <dsp:cNvPr id="0" name=""/>
        <dsp:cNvSpPr/>
      </dsp:nvSpPr>
      <dsp:spPr>
        <a:xfrm>
          <a:off x="1736116" y="1733450"/>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Львів - гастрономічна столиця;</a:t>
          </a:r>
        </a:p>
      </dsp:txBody>
      <dsp:txXfrm>
        <a:off x="1736116" y="1733450"/>
        <a:ext cx="2014166" cy="370865"/>
      </dsp:txXfrm>
    </dsp:sp>
    <dsp:sp modelId="{01DE9A94-C973-4D1C-9F38-922366B2336A}">
      <dsp:nvSpPr>
        <dsp:cNvPr id="0" name=""/>
        <dsp:cNvSpPr/>
      </dsp:nvSpPr>
      <dsp:spPr>
        <a:xfrm>
          <a:off x="1637454" y="2224004"/>
          <a:ext cx="131488" cy="131488"/>
        </a:xfrm>
        <a:prstGeom prst="rect">
          <a:avLst/>
        </a:prstGeom>
        <a:solidFill>
          <a:schemeClr val="lt1">
            <a:hueOff val="0"/>
            <a:satOff val="0"/>
            <a:lumOff val="0"/>
            <a:alphaOff val="0"/>
          </a:schemeClr>
        </a:solidFill>
        <a:ln w="6350" cap="flat" cmpd="sng" algn="ctr">
          <a:solidFill>
            <a:schemeClr val="accent4">
              <a:hueOff val="4158277"/>
              <a:satOff val="-19187"/>
              <a:lumOff val="706"/>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66467D7-9A9B-4A6C-80F6-410D5224F416}">
      <dsp:nvSpPr>
        <dsp:cNvPr id="0" name=""/>
        <dsp:cNvSpPr/>
      </dsp:nvSpPr>
      <dsp:spPr>
        <a:xfrm>
          <a:off x="1736116" y="2104316"/>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Луцьк - найтаємніше місе.</a:t>
          </a:r>
        </a:p>
      </dsp:txBody>
      <dsp:txXfrm>
        <a:off x="1736116" y="2104316"/>
        <a:ext cx="2014166" cy="370865"/>
      </dsp:txXfrm>
    </dsp:sp>
    <dsp:sp modelId="{BD9D4473-94BB-410C-BA4A-D60CC382ABF2}">
      <dsp:nvSpPr>
        <dsp:cNvPr id="0" name=""/>
        <dsp:cNvSpPr/>
      </dsp:nvSpPr>
      <dsp:spPr>
        <a:xfrm>
          <a:off x="1629549" y="2586965"/>
          <a:ext cx="131488" cy="131488"/>
        </a:xfrm>
        <a:prstGeom prst="rect">
          <a:avLst/>
        </a:prstGeom>
        <a:solidFill>
          <a:schemeClr val="lt1">
            <a:hueOff val="0"/>
            <a:satOff val="0"/>
            <a:lumOff val="0"/>
            <a:alphaOff val="0"/>
          </a:schemeClr>
        </a:solidFill>
        <a:ln w="6350" cap="flat" cmpd="sng" algn="ctr">
          <a:solidFill>
            <a:schemeClr val="accent4">
              <a:hueOff val="5197847"/>
              <a:satOff val="-23984"/>
              <a:lumOff val="883"/>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DB6BBF52-B79B-4CBA-8F6F-5BE3742E9774}">
      <dsp:nvSpPr>
        <dsp:cNvPr id="0" name=""/>
        <dsp:cNvSpPr/>
      </dsp:nvSpPr>
      <dsp:spPr>
        <a:xfrm>
          <a:off x="1736116" y="2475181"/>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Тернопіль – форпост України;</a:t>
          </a:r>
        </a:p>
      </dsp:txBody>
      <dsp:txXfrm>
        <a:off x="1736116" y="2475181"/>
        <a:ext cx="2014166" cy="370865"/>
      </dsp:txXfrm>
    </dsp:sp>
    <dsp:sp modelId="{3765C30B-D5C3-427A-9FF5-8023E095F2C9}">
      <dsp:nvSpPr>
        <dsp:cNvPr id="0" name=""/>
        <dsp:cNvSpPr/>
      </dsp:nvSpPr>
      <dsp:spPr>
        <a:xfrm>
          <a:off x="1629549" y="2949927"/>
          <a:ext cx="131488" cy="131488"/>
        </a:xfrm>
        <a:prstGeom prst="rect">
          <a:avLst/>
        </a:prstGeom>
        <a:solidFill>
          <a:schemeClr val="lt1">
            <a:hueOff val="0"/>
            <a:satOff val="0"/>
            <a:lumOff val="0"/>
            <a:alphaOff val="0"/>
          </a:schemeClr>
        </a:solidFill>
        <a:ln w="6350" cap="flat" cmpd="sng" algn="ctr">
          <a:solidFill>
            <a:schemeClr val="accent4">
              <a:hueOff val="6237416"/>
              <a:satOff val="-28781"/>
              <a:lumOff val="1059"/>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DD30493-1550-4DF9-B6B2-3B6E484D198D}">
      <dsp:nvSpPr>
        <dsp:cNvPr id="0" name=""/>
        <dsp:cNvSpPr/>
      </dsp:nvSpPr>
      <dsp:spPr>
        <a:xfrm>
          <a:off x="1736116" y="2846047"/>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Одеса – столиця гумору;</a:t>
          </a:r>
        </a:p>
      </dsp:txBody>
      <dsp:txXfrm>
        <a:off x="1736116" y="2846047"/>
        <a:ext cx="2014166" cy="370865"/>
      </dsp:txXfrm>
    </dsp:sp>
    <dsp:sp modelId="{9859BFBD-F30D-4B6F-95EF-AC4A4619E997}">
      <dsp:nvSpPr>
        <dsp:cNvPr id="0" name=""/>
        <dsp:cNvSpPr/>
      </dsp:nvSpPr>
      <dsp:spPr>
        <a:xfrm>
          <a:off x="1629549" y="3344506"/>
          <a:ext cx="131488" cy="131488"/>
        </a:xfrm>
        <a:prstGeom prst="rect">
          <a:avLst/>
        </a:prstGeom>
        <a:solidFill>
          <a:schemeClr val="lt1">
            <a:hueOff val="0"/>
            <a:satOff val="0"/>
            <a:lumOff val="0"/>
            <a:alphaOff val="0"/>
          </a:schemeClr>
        </a:solidFill>
        <a:ln w="6350" cap="flat" cmpd="sng" algn="ctr">
          <a:solidFill>
            <a:schemeClr val="accent4">
              <a:hueOff val="7276985"/>
              <a:satOff val="-33578"/>
              <a:lumOff val="1236"/>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61FECAF-57B9-45DE-B638-20C7125EEBDA}">
      <dsp:nvSpPr>
        <dsp:cNvPr id="0" name=""/>
        <dsp:cNvSpPr/>
      </dsp:nvSpPr>
      <dsp:spPr>
        <a:xfrm>
          <a:off x="1736116" y="3216913"/>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Харків – місто молоді;</a:t>
          </a:r>
        </a:p>
      </dsp:txBody>
      <dsp:txXfrm>
        <a:off x="1736116" y="3216913"/>
        <a:ext cx="2014166" cy="370865"/>
      </dsp:txXfrm>
    </dsp:sp>
    <dsp:sp modelId="{477F9D1B-D937-4926-8C8D-862242DB8F5F}">
      <dsp:nvSpPr>
        <dsp:cNvPr id="0" name=""/>
        <dsp:cNvSpPr/>
      </dsp:nvSpPr>
      <dsp:spPr>
        <a:xfrm>
          <a:off x="1629549" y="3707467"/>
          <a:ext cx="131488" cy="131488"/>
        </a:xfrm>
        <a:prstGeom prst="rect">
          <a:avLst/>
        </a:prstGeom>
        <a:solidFill>
          <a:schemeClr val="lt1">
            <a:hueOff val="0"/>
            <a:satOff val="0"/>
            <a:lumOff val="0"/>
            <a:alphaOff val="0"/>
          </a:schemeClr>
        </a:solidFill>
        <a:ln w="6350" cap="flat" cmpd="sng" algn="ctr">
          <a:solidFill>
            <a:schemeClr val="accent4">
              <a:hueOff val="8316554"/>
              <a:satOff val="-38374"/>
              <a:lumOff val="141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ED71101-CA19-4D89-89EE-582E18C76EF1}">
      <dsp:nvSpPr>
        <dsp:cNvPr id="0" name=""/>
        <dsp:cNvSpPr/>
      </dsp:nvSpPr>
      <dsp:spPr>
        <a:xfrm>
          <a:off x="1736116" y="3587778"/>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Ужгород – столиця винного туризму;</a:t>
          </a:r>
        </a:p>
      </dsp:txBody>
      <dsp:txXfrm>
        <a:off x="1736116" y="3587778"/>
        <a:ext cx="2014166" cy="370865"/>
      </dsp:txXfrm>
    </dsp:sp>
    <dsp:sp modelId="{C844E324-CF4B-4AE1-B031-91E643F7BDC5}">
      <dsp:nvSpPr>
        <dsp:cNvPr id="0" name=""/>
        <dsp:cNvSpPr/>
      </dsp:nvSpPr>
      <dsp:spPr>
        <a:xfrm>
          <a:off x="1621644" y="4070428"/>
          <a:ext cx="131488" cy="131488"/>
        </a:xfrm>
        <a:prstGeom prst="rect">
          <a:avLst/>
        </a:prstGeom>
        <a:solidFill>
          <a:schemeClr val="lt1">
            <a:hueOff val="0"/>
            <a:satOff val="0"/>
            <a:lumOff val="0"/>
            <a:alphaOff val="0"/>
          </a:schemeClr>
        </a:solidFill>
        <a:ln w="6350" cap="flat" cmpd="sng" algn="ctr">
          <a:solidFill>
            <a:schemeClr val="accent4">
              <a:hueOff val="9356124"/>
              <a:satOff val="-43171"/>
              <a:lumOff val="1589"/>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AF56C4A-2AC6-459A-9324-AB6799B3BE30}">
      <dsp:nvSpPr>
        <dsp:cNvPr id="0" name=""/>
        <dsp:cNvSpPr/>
      </dsp:nvSpPr>
      <dsp:spPr>
        <a:xfrm>
          <a:off x="1736116" y="3958644"/>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Київ – лідер внутрішнього туризму;</a:t>
          </a:r>
        </a:p>
      </dsp:txBody>
      <dsp:txXfrm>
        <a:off x="1736116" y="3958644"/>
        <a:ext cx="2014166" cy="370865"/>
      </dsp:txXfrm>
    </dsp:sp>
    <dsp:sp modelId="{D3658233-0CD6-47A9-BAAF-F659A9444A24}">
      <dsp:nvSpPr>
        <dsp:cNvPr id="0" name=""/>
        <dsp:cNvSpPr/>
      </dsp:nvSpPr>
      <dsp:spPr>
        <a:xfrm>
          <a:off x="1613740" y="4449198"/>
          <a:ext cx="131488" cy="131488"/>
        </a:xfrm>
        <a:prstGeom prst="rect">
          <a:avLst/>
        </a:prstGeom>
        <a:solidFill>
          <a:schemeClr val="lt1">
            <a:hueOff val="0"/>
            <a:satOff val="0"/>
            <a:lumOff val="0"/>
            <a:alphaOff val="0"/>
          </a:schemeClr>
        </a:solidFill>
        <a:ln w="6350" cap="flat" cmpd="sng" algn="ctr">
          <a:solidFill>
            <a:schemeClr val="accent4">
              <a:hueOff val="10395693"/>
              <a:satOff val="-47968"/>
              <a:lumOff val="1765"/>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79D05E5-5CA5-4047-A9EC-8DD454E72A83}">
      <dsp:nvSpPr>
        <dsp:cNvPr id="0" name=""/>
        <dsp:cNvSpPr/>
      </dsp:nvSpPr>
      <dsp:spPr>
        <a:xfrm>
          <a:off x="1736116" y="4329510"/>
          <a:ext cx="2014166" cy="370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kern="1200"/>
            <a:t>Дрогобич - найперспективніше мале місто.</a:t>
          </a:r>
        </a:p>
      </dsp:txBody>
      <dsp:txXfrm>
        <a:off x="1736116" y="4329510"/>
        <a:ext cx="2014166" cy="3708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5D5A9D-C6BD-4AA0-AAA3-1487791E290E}">
      <dsp:nvSpPr>
        <dsp:cNvPr id="0" name=""/>
        <dsp:cNvSpPr/>
      </dsp:nvSpPr>
      <dsp:spPr>
        <a:xfrm>
          <a:off x="602932" y="0"/>
          <a:ext cx="2000250" cy="500062"/>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Управлінські рівні:</a:t>
          </a:r>
        </a:p>
      </dsp:txBody>
      <dsp:txXfrm>
        <a:off x="617578" y="14646"/>
        <a:ext cx="1970958" cy="470770"/>
      </dsp:txXfrm>
    </dsp:sp>
    <dsp:sp modelId="{0BBEAA0A-3BAA-4B60-ABE7-B93C697DDF99}">
      <dsp:nvSpPr>
        <dsp:cNvPr id="0" name=""/>
        <dsp:cNvSpPr/>
      </dsp:nvSpPr>
      <dsp:spPr>
        <a:xfrm rot="5400000">
          <a:off x="1559302" y="543817"/>
          <a:ext cx="87510" cy="87510"/>
        </a:xfrm>
        <a:prstGeom prst="rightArrow">
          <a:avLst>
            <a:gd name="adj1" fmla="val 667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782B6AE-0FD0-4D81-82C7-05BE129E32AF}">
      <dsp:nvSpPr>
        <dsp:cNvPr id="0" name=""/>
        <dsp:cNvSpPr/>
      </dsp:nvSpPr>
      <dsp:spPr>
        <a:xfrm>
          <a:off x="602932" y="675084"/>
          <a:ext cx="2000250" cy="500062"/>
        </a:xfrm>
        <a:prstGeom prst="roundRect">
          <a:avLst>
            <a:gd name="adj" fmla="val 10000"/>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Глобальний рівень</a:t>
          </a:r>
        </a:p>
      </dsp:txBody>
      <dsp:txXfrm>
        <a:off x="617578" y="689730"/>
        <a:ext cx="1970958" cy="470770"/>
      </dsp:txXfrm>
    </dsp:sp>
    <dsp:sp modelId="{72AFD83C-9099-46BE-B287-83509A713EF8}">
      <dsp:nvSpPr>
        <dsp:cNvPr id="0" name=""/>
        <dsp:cNvSpPr/>
      </dsp:nvSpPr>
      <dsp:spPr>
        <a:xfrm rot="5400000">
          <a:off x="1559302" y="1218902"/>
          <a:ext cx="87510" cy="87510"/>
        </a:xfrm>
        <a:prstGeom prst="rightArrow">
          <a:avLst>
            <a:gd name="adj1" fmla="val 66700"/>
            <a:gd name="adj2" fmla="val 50000"/>
          </a:avLst>
        </a:prstGeom>
        <a:gradFill rotWithShape="0">
          <a:gsLst>
            <a:gs pos="0">
              <a:schemeClr val="accent4">
                <a:hueOff val="1485099"/>
                <a:satOff val="-6853"/>
                <a:lumOff val="252"/>
                <a:alphaOff val="0"/>
                <a:satMod val="103000"/>
                <a:lumMod val="102000"/>
                <a:tint val="94000"/>
              </a:schemeClr>
            </a:gs>
            <a:gs pos="50000">
              <a:schemeClr val="accent4">
                <a:hueOff val="1485099"/>
                <a:satOff val="-6853"/>
                <a:lumOff val="252"/>
                <a:alphaOff val="0"/>
                <a:satMod val="110000"/>
                <a:lumMod val="100000"/>
                <a:shade val="100000"/>
              </a:schemeClr>
            </a:gs>
            <a:gs pos="100000">
              <a:schemeClr val="accent4">
                <a:hueOff val="1485099"/>
                <a:satOff val="-6853"/>
                <a:lumOff val="25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7AC4DC6-F0C7-4D80-A034-4D68DC0B3F37}">
      <dsp:nvSpPr>
        <dsp:cNvPr id="0" name=""/>
        <dsp:cNvSpPr/>
      </dsp:nvSpPr>
      <dsp:spPr>
        <a:xfrm>
          <a:off x="602932" y="1350168"/>
          <a:ext cx="2000250" cy="500062"/>
        </a:xfrm>
        <a:prstGeom prst="roundRect">
          <a:avLst>
            <a:gd name="adj" fmla="val 10000"/>
          </a:avLst>
        </a:prstGeom>
        <a:solidFill>
          <a:schemeClr val="accent4">
            <a:tint val="40000"/>
            <a:alpha val="90000"/>
            <a:hueOff val="1644845"/>
            <a:satOff val="-8752"/>
            <a:lumOff val="-499"/>
            <a:alphaOff val="0"/>
          </a:schemeClr>
        </a:solidFill>
        <a:ln w="6350" cap="flat" cmpd="sng" algn="ctr">
          <a:solidFill>
            <a:schemeClr val="accent4">
              <a:tint val="40000"/>
              <a:alpha val="90000"/>
              <a:hueOff val="1644845"/>
              <a:satOff val="-8752"/>
              <a:lumOff val="-499"/>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Макрорівень</a:t>
          </a:r>
        </a:p>
      </dsp:txBody>
      <dsp:txXfrm>
        <a:off x="617578" y="1364814"/>
        <a:ext cx="1970958" cy="470770"/>
      </dsp:txXfrm>
    </dsp:sp>
    <dsp:sp modelId="{25D4867F-0B53-4B33-85BA-226B249D71E1}">
      <dsp:nvSpPr>
        <dsp:cNvPr id="0" name=""/>
        <dsp:cNvSpPr/>
      </dsp:nvSpPr>
      <dsp:spPr>
        <a:xfrm rot="5400000">
          <a:off x="1559302" y="1893986"/>
          <a:ext cx="87510" cy="87510"/>
        </a:xfrm>
        <a:prstGeom prst="rightArrow">
          <a:avLst>
            <a:gd name="adj1" fmla="val 66700"/>
            <a:gd name="adj2" fmla="val 50000"/>
          </a:avLst>
        </a:prstGeom>
        <a:gradFill rotWithShape="0">
          <a:gsLst>
            <a:gs pos="0">
              <a:schemeClr val="accent4">
                <a:hueOff val="2970198"/>
                <a:satOff val="-13705"/>
                <a:lumOff val="504"/>
                <a:alphaOff val="0"/>
                <a:satMod val="103000"/>
                <a:lumMod val="102000"/>
                <a:tint val="94000"/>
              </a:schemeClr>
            </a:gs>
            <a:gs pos="50000">
              <a:schemeClr val="accent4">
                <a:hueOff val="2970198"/>
                <a:satOff val="-13705"/>
                <a:lumOff val="504"/>
                <a:alphaOff val="0"/>
                <a:satMod val="110000"/>
                <a:lumMod val="100000"/>
                <a:shade val="100000"/>
              </a:schemeClr>
            </a:gs>
            <a:gs pos="100000">
              <a:schemeClr val="accent4">
                <a:hueOff val="2970198"/>
                <a:satOff val="-13705"/>
                <a:lumOff val="50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2E5D8B4-01E1-4F79-A429-05A8CC513893}">
      <dsp:nvSpPr>
        <dsp:cNvPr id="0" name=""/>
        <dsp:cNvSpPr/>
      </dsp:nvSpPr>
      <dsp:spPr>
        <a:xfrm>
          <a:off x="602932" y="2025253"/>
          <a:ext cx="2000250" cy="500062"/>
        </a:xfrm>
        <a:prstGeom prst="roundRect">
          <a:avLst>
            <a:gd name="adj" fmla="val 10000"/>
          </a:avLst>
        </a:prstGeom>
        <a:solidFill>
          <a:schemeClr val="accent4">
            <a:tint val="40000"/>
            <a:alpha val="90000"/>
            <a:hueOff val="3289691"/>
            <a:satOff val="-17503"/>
            <a:lumOff val="-997"/>
            <a:alphaOff val="0"/>
          </a:schemeClr>
        </a:solidFill>
        <a:ln w="6350" cap="flat" cmpd="sng" algn="ctr">
          <a:solidFill>
            <a:schemeClr val="accent4">
              <a:tint val="40000"/>
              <a:alpha val="90000"/>
              <a:hueOff val="3289691"/>
              <a:satOff val="-17503"/>
              <a:lumOff val="-997"/>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Мезорівень</a:t>
          </a:r>
        </a:p>
      </dsp:txBody>
      <dsp:txXfrm>
        <a:off x="617578" y="2039899"/>
        <a:ext cx="1970958" cy="470770"/>
      </dsp:txXfrm>
    </dsp:sp>
    <dsp:sp modelId="{A9B73126-316A-4CAB-8D3D-A6E31319B598}">
      <dsp:nvSpPr>
        <dsp:cNvPr id="0" name=""/>
        <dsp:cNvSpPr/>
      </dsp:nvSpPr>
      <dsp:spPr>
        <a:xfrm rot="5400000">
          <a:off x="1559302" y="2569071"/>
          <a:ext cx="87510" cy="87510"/>
        </a:xfrm>
        <a:prstGeom prst="rightArrow">
          <a:avLst>
            <a:gd name="adj1" fmla="val 66700"/>
            <a:gd name="adj2" fmla="val 50000"/>
          </a:avLst>
        </a:prstGeom>
        <a:gradFill rotWithShape="0">
          <a:gsLst>
            <a:gs pos="0">
              <a:schemeClr val="accent4">
                <a:hueOff val="4455297"/>
                <a:satOff val="-20558"/>
                <a:lumOff val="756"/>
                <a:alphaOff val="0"/>
                <a:satMod val="103000"/>
                <a:lumMod val="102000"/>
                <a:tint val="94000"/>
              </a:schemeClr>
            </a:gs>
            <a:gs pos="50000">
              <a:schemeClr val="accent4">
                <a:hueOff val="4455297"/>
                <a:satOff val="-20558"/>
                <a:lumOff val="756"/>
                <a:alphaOff val="0"/>
                <a:satMod val="110000"/>
                <a:lumMod val="100000"/>
                <a:shade val="100000"/>
              </a:schemeClr>
            </a:gs>
            <a:gs pos="100000">
              <a:schemeClr val="accent4">
                <a:hueOff val="4455297"/>
                <a:satOff val="-20558"/>
                <a:lumOff val="75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6202B42-D2EF-4948-B6E5-1608C045B655}">
      <dsp:nvSpPr>
        <dsp:cNvPr id="0" name=""/>
        <dsp:cNvSpPr/>
      </dsp:nvSpPr>
      <dsp:spPr>
        <a:xfrm>
          <a:off x="602932" y="2700337"/>
          <a:ext cx="2000250" cy="500062"/>
        </a:xfrm>
        <a:prstGeom prst="roundRect">
          <a:avLst>
            <a:gd name="adj" fmla="val 10000"/>
          </a:avLst>
        </a:prstGeom>
        <a:solidFill>
          <a:schemeClr val="accent4">
            <a:tint val="40000"/>
            <a:alpha val="90000"/>
            <a:hueOff val="4934536"/>
            <a:satOff val="-26255"/>
            <a:lumOff val="-1496"/>
            <a:alphaOff val="0"/>
          </a:schemeClr>
        </a:solidFill>
        <a:ln w="6350" cap="flat" cmpd="sng" algn="ctr">
          <a:solidFill>
            <a:schemeClr val="accent4">
              <a:tint val="40000"/>
              <a:alpha val="90000"/>
              <a:hueOff val="4934536"/>
              <a:satOff val="-26255"/>
              <a:lumOff val="-1496"/>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Мікрорівень</a:t>
          </a:r>
        </a:p>
      </dsp:txBody>
      <dsp:txXfrm>
        <a:off x="617578" y="2714983"/>
        <a:ext cx="1970958" cy="470770"/>
      </dsp:txXfrm>
    </dsp:sp>
    <dsp:sp modelId="{E01E8D7E-7C20-4B35-A90B-B59B3797658D}">
      <dsp:nvSpPr>
        <dsp:cNvPr id="0" name=""/>
        <dsp:cNvSpPr/>
      </dsp:nvSpPr>
      <dsp:spPr>
        <a:xfrm>
          <a:off x="2883217" y="0"/>
          <a:ext cx="2000250" cy="500062"/>
        </a:xfrm>
        <a:prstGeom prst="roundRect">
          <a:avLst>
            <a:gd name="adj" fmla="val 10000"/>
          </a:avLst>
        </a:prstGeom>
        <a:gradFill rotWithShape="0">
          <a:gsLst>
            <a:gs pos="0">
              <a:schemeClr val="accent4">
                <a:hueOff val="10395693"/>
                <a:satOff val="-47968"/>
                <a:lumOff val="1765"/>
                <a:alphaOff val="0"/>
                <a:satMod val="103000"/>
                <a:lumMod val="102000"/>
                <a:tint val="94000"/>
              </a:schemeClr>
            </a:gs>
            <a:gs pos="50000">
              <a:schemeClr val="accent4">
                <a:hueOff val="10395693"/>
                <a:satOff val="-47968"/>
                <a:lumOff val="1765"/>
                <a:alphaOff val="0"/>
                <a:satMod val="110000"/>
                <a:lumMod val="100000"/>
                <a:shade val="100000"/>
              </a:schemeClr>
            </a:gs>
            <a:gs pos="100000">
              <a:schemeClr val="accent4">
                <a:hueOff val="10395693"/>
                <a:satOff val="-47968"/>
                <a:lumOff val="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Суб’єкти, що застосовують подієвий менеджмент:</a:t>
          </a:r>
        </a:p>
      </dsp:txBody>
      <dsp:txXfrm>
        <a:off x="2897863" y="14646"/>
        <a:ext cx="1970958" cy="470770"/>
      </dsp:txXfrm>
    </dsp:sp>
    <dsp:sp modelId="{E3D647AE-CBFC-4FA6-98B4-C5D78EE969DE}">
      <dsp:nvSpPr>
        <dsp:cNvPr id="0" name=""/>
        <dsp:cNvSpPr/>
      </dsp:nvSpPr>
      <dsp:spPr>
        <a:xfrm rot="5400000">
          <a:off x="3839587" y="543817"/>
          <a:ext cx="87510" cy="87510"/>
        </a:xfrm>
        <a:prstGeom prst="rightArrow">
          <a:avLst>
            <a:gd name="adj1" fmla="val 66700"/>
            <a:gd name="adj2" fmla="val 50000"/>
          </a:avLst>
        </a:prstGeom>
        <a:gradFill rotWithShape="0">
          <a:gsLst>
            <a:gs pos="0">
              <a:schemeClr val="accent4">
                <a:hueOff val="5940396"/>
                <a:satOff val="-27410"/>
                <a:lumOff val="1009"/>
                <a:alphaOff val="0"/>
                <a:satMod val="103000"/>
                <a:lumMod val="102000"/>
                <a:tint val="94000"/>
              </a:schemeClr>
            </a:gs>
            <a:gs pos="50000">
              <a:schemeClr val="accent4">
                <a:hueOff val="5940396"/>
                <a:satOff val="-27410"/>
                <a:lumOff val="1009"/>
                <a:alphaOff val="0"/>
                <a:satMod val="110000"/>
                <a:lumMod val="100000"/>
                <a:shade val="100000"/>
              </a:schemeClr>
            </a:gs>
            <a:gs pos="100000">
              <a:schemeClr val="accent4">
                <a:hueOff val="5940396"/>
                <a:satOff val="-27410"/>
                <a:lumOff val="1009"/>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C633426-E883-4D30-B628-954326A05419}">
      <dsp:nvSpPr>
        <dsp:cNvPr id="0" name=""/>
        <dsp:cNvSpPr/>
      </dsp:nvSpPr>
      <dsp:spPr>
        <a:xfrm>
          <a:off x="2883217" y="675084"/>
          <a:ext cx="2000250" cy="500062"/>
        </a:xfrm>
        <a:prstGeom prst="roundRect">
          <a:avLst>
            <a:gd name="adj" fmla="val 10000"/>
          </a:avLst>
        </a:prstGeom>
        <a:solidFill>
          <a:schemeClr val="accent4">
            <a:tint val="40000"/>
            <a:alpha val="90000"/>
            <a:hueOff val="6579382"/>
            <a:satOff val="-35006"/>
            <a:lumOff val="-1994"/>
            <a:alphaOff val="0"/>
          </a:schemeClr>
        </a:solidFill>
        <a:ln w="6350" cap="flat" cmpd="sng" algn="ctr">
          <a:solidFill>
            <a:schemeClr val="accent4">
              <a:tint val="40000"/>
              <a:alpha val="90000"/>
              <a:hueOff val="6579382"/>
              <a:satOff val="-35006"/>
              <a:lumOff val="-199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світовий</a:t>
          </a:r>
        </a:p>
      </dsp:txBody>
      <dsp:txXfrm>
        <a:off x="2897863" y="689730"/>
        <a:ext cx="1970958" cy="470770"/>
      </dsp:txXfrm>
    </dsp:sp>
    <dsp:sp modelId="{57C0E094-1813-49FA-9A4A-351456E5B98A}">
      <dsp:nvSpPr>
        <dsp:cNvPr id="0" name=""/>
        <dsp:cNvSpPr/>
      </dsp:nvSpPr>
      <dsp:spPr>
        <a:xfrm rot="5400000">
          <a:off x="3839587" y="1218902"/>
          <a:ext cx="87510" cy="87510"/>
        </a:xfrm>
        <a:prstGeom prst="rightArrow">
          <a:avLst>
            <a:gd name="adj1" fmla="val 66700"/>
            <a:gd name="adj2" fmla="val 50000"/>
          </a:avLst>
        </a:prstGeom>
        <a:gradFill rotWithShape="0">
          <a:gsLst>
            <a:gs pos="0">
              <a:schemeClr val="accent4">
                <a:hueOff val="7425495"/>
                <a:satOff val="-34263"/>
                <a:lumOff val="1261"/>
                <a:alphaOff val="0"/>
                <a:satMod val="103000"/>
                <a:lumMod val="102000"/>
                <a:tint val="94000"/>
              </a:schemeClr>
            </a:gs>
            <a:gs pos="50000">
              <a:schemeClr val="accent4">
                <a:hueOff val="7425495"/>
                <a:satOff val="-34263"/>
                <a:lumOff val="1261"/>
                <a:alphaOff val="0"/>
                <a:satMod val="110000"/>
                <a:lumMod val="100000"/>
                <a:shade val="100000"/>
              </a:schemeClr>
            </a:gs>
            <a:gs pos="100000">
              <a:schemeClr val="accent4">
                <a:hueOff val="7425495"/>
                <a:satOff val="-34263"/>
                <a:lumOff val="126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4803E3A-B3AA-4289-867F-515ED60D92D0}">
      <dsp:nvSpPr>
        <dsp:cNvPr id="0" name=""/>
        <dsp:cNvSpPr/>
      </dsp:nvSpPr>
      <dsp:spPr>
        <a:xfrm>
          <a:off x="2883217" y="1350168"/>
          <a:ext cx="2000250" cy="500062"/>
        </a:xfrm>
        <a:prstGeom prst="roundRect">
          <a:avLst>
            <a:gd name="adj" fmla="val 10000"/>
          </a:avLst>
        </a:prstGeom>
        <a:solidFill>
          <a:schemeClr val="accent4">
            <a:tint val="40000"/>
            <a:alpha val="90000"/>
            <a:hueOff val="8224227"/>
            <a:satOff val="-43758"/>
            <a:lumOff val="-2493"/>
            <a:alphaOff val="0"/>
          </a:schemeClr>
        </a:solidFill>
        <a:ln w="6350" cap="flat" cmpd="sng" algn="ctr">
          <a:solidFill>
            <a:schemeClr val="accent4">
              <a:tint val="40000"/>
              <a:alpha val="90000"/>
              <a:hueOff val="8224227"/>
              <a:satOff val="-43758"/>
              <a:lumOff val="-249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рівень держави</a:t>
          </a:r>
        </a:p>
      </dsp:txBody>
      <dsp:txXfrm>
        <a:off x="2897863" y="1364814"/>
        <a:ext cx="1970958" cy="470770"/>
      </dsp:txXfrm>
    </dsp:sp>
    <dsp:sp modelId="{1EFD6CC3-CDAB-425C-9382-DA3E96460C2C}">
      <dsp:nvSpPr>
        <dsp:cNvPr id="0" name=""/>
        <dsp:cNvSpPr/>
      </dsp:nvSpPr>
      <dsp:spPr>
        <a:xfrm rot="5400000">
          <a:off x="3839587" y="1893986"/>
          <a:ext cx="87510" cy="87510"/>
        </a:xfrm>
        <a:prstGeom prst="rightArrow">
          <a:avLst>
            <a:gd name="adj1" fmla="val 66700"/>
            <a:gd name="adj2" fmla="val 50000"/>
          </a:avLst>
        </a:prstGeom>
        <a:gradFill rotWithShape="0">
          <a:gsLst>
            <a:gs pos="0">
              <a:schemeClr val="accent4">
                <a:hueOff val="8910594"/>
                <a:satOff val="-41115"/>
                <a:lumOff val="1513"/>
                <a:alphaOff val="0"/>
                <a:satMod val="103000"/>
                <a:lumMod val="102000"/>
                <a:tint val="94000"/>
              </a:schemeClr>
            </a:gs>
            <a:gs pos="50000">
              <a:schemeClr val="accent4">
                <a:hueOff val="8910594"/>
                <a:satOff val="-41115"/>
                <a:lumOff val="1513"/>
                <a:alphaOff val="0"/>
                <a:satMod val="110000"/>
                <a:lumMod val="100000"/>
                <a:shade val="100000"/>
              </a:schemeClr>
            </a:gs>
            <a:gs pos="100000">
              <a:schemeClr val="accent4">
                <a:hueOff val="8910594"/>
                <a:satOff val="-41115"/>
                <a:lumOff val="151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FE676F6-69F4-4FBC-9065-AC11075046FB}">
      <dsp:nvSpPr>
        <dsp:cNvPr id="0" name=""/>
        <dsp:cNvSpPr/>
      </dsp:nvSpPr>
      <dsp:spPr>
        <a:xfrm>
          <a:off x="2883217" y="2025253"/>
          <a:ext cx="2000250" cy="500062"/>
        </a:xfrm>
        <a:prstGeom prst="roundRect">
          <a:avLst>
            <a:gd name="adj" fmla="val 10000"/>
          </a:avLst>
        </a:prstGeom>
        <a:solidFill>
          <a:schemeClr val="accent4">
            <a:tint val="40000"/>
            <a:alpha val="90000"/>
            <a:hueOff val="9869073"/>
            <a:satOff val="-52509"/>
            <a:lumOff val="-2991"/>
            <a:alphaOff val="0"/>
          </a:schemeClr>
        </a:solidFill>
        <a:ln w="6350" cap="flat" cmpd="sng" algn="ctr">
          <a:solidFill>
            <a:schemeClr val="accent4">
              <a:tint val="40000"/>
              <a:alpha val="90000"/>
              <a:hueOff val="9869073"/>
              <a:satOff val="-52509"/>
              <a:lumOff val="-2991"/>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рівень дестинації</a:t>
          </a:r>
        </a:p>
      </dsp:txBody>
      <dsp:txXfrm>
        <a:off x="2897863" y="2039899"/>
        <a:ext cx="1970958" cy="470770"/>
      </dsp:txXfrm>
    </dsp:sp>
    <dsp:sp modelId="{9F49950B-98F7-41F1-875C-B51FAE76C57A}">
      <dsp:nvSpPr>
        <dsp:cNvPr id="0" name=""/>
        <dsp:cNvSpPr/>
      </dsp:nvSpPr>
      <dsp:spPr>
        <a:xfrm rot="5400000">
          <a:off x="3839587" y="2569071"/>
          <a:ext cx="87510" cy="87510"/>
        </a:xfrm>
        <a:prstGeom prst="rightArrow">
          <a:avLst>
            <a:gd name="adj1" fmla="val 66700"/>
            <a:gd name="adj2" fmla="val 50000"/>
          </a:avLst>
        </a:prstGeom>
        <a:gradFill rotWithShape="0">
          <a:gsLst>
            <a:gs pos="0">
              <a:schemeClr val="accent4">
                <a:hueOff val="10395693"/>
                <a:satOff val="-47968"/>
                <a:lumOff val="1765"/>
                <a:alphaOff val="0"/>
                <a:satMod val="103000"/>
                <a:lumMod val="102000"/>
                <a:tint val="94000"/>
              </a:schemeClr>
            </a:gs>
            <a:gs pos="50000">
              <a:schemeClr val="accent4">
                <a:hueOff val="10395693"/>
                <a:satOff val="-47968"/>
                <a:lumOff val="1765"/>
                <a:alphaOff val="0"/>
                <a:satMod val="110000"/>
                <a:lumMod val="100000"/>
                <a:shade val="100000"/>
              </a:schemeClr>
            </a:gs>
            <a:gs pos="100000">
              <a:schemeClr val="accent4">
                <a:hueOff val="10395693"/>
                <a:satOff val="-47968"/>
                <a:lumOff val="176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17623F7-41D5-4E9E-93E4-30E037A15A04}">
      <dsp:nvSpPr>
        <dsp:cNvPr id="0" name=""/>
        <dsp:cNvSpPr/>
      </dsp:nvSpPr>
      <dsp:spPr>
        <a:xfrm>
          <a:off x="2883217" y="2700337"/>
          <a:ext cx="2000250" cy="500062"/>
        </a:xfrm>
        <a:prstGeom prst="roundRect">
          <a:avLst>
            <a:gd name="adj" fmla="val 10000"/>
          </a:avLst>
        </a:prstGeom>
        <a:solidFill>
          <a:schemeClr val="accent4">
            <a:tint val="40000"/>
            <a:alpha val="90000"/>
            <a:hueOff val="11513918"/>
            <a:satOff val="-61261"/>
            <a:lumOff val="-3490"/>
            <a:alphaOff val="0"/>
          </a:schemeClr>
        </a:solidFill>
        <a:ln w="6350" cap="flat" cmpd="sng" algn="ctr">
          <a:solidFill>
            <a:schemeClr val="accent4">
              <a:tint val="40000"/>
              <a:alpha val="90000"/>
              <a:hueOff val="11513918"/>
              <a:satOff val="-61261"/>
              <a:lumOff val="-349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рівень підприємства, організації</a:t>
          </a:r>
        </a:p>
      </dsp:txBody>
      <dsp:txXfrm>
        <a:off x="2897863" y="2714983"/>
        <a:ext cx="1970958" cy="47077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651C693-B67B-4635-871F-965312EF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74</Pages>
  <Words>15232</Words>
  <Characters>86826</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Продовження табл. 1.1</vt:lpstr>
    </vt:vector>
  </TitlesOfParts>
  <Company/>
  <LinksUpToDate>false</LinksUpToDate>
  <CharactersWithSpaces>101855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Продовження табл. 1.1</dc:title>
  <dc:subject/>
  <dc:creator>Anna</dc:creator>
  <cp:keywords/>
  <dc:description/>
  <cp:lastModifiedBy>Пользователь Windows</cp:lastModifiedBy>
  <cp:revision>13</cp:revision>
  <dcterms:created xsi:type="dcterms:W3CDTF">2023-04-17T10:28:00Z</dcterms:created>
  <dcterms:modified xsi:type="dcterms:W3CDTF">2023-05-08T20:09:00Z</dcterms:modified>
</cp:coreProperties>
</file>