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70" w:rsidRPr="00B37E59" w:rsidRDefault="00F87670" w:rsidP="00F87670">
      <w:pPr>
        <w:pStyle w:val="a7"/>
        <w:spacing w:line="240" w:lineRule="auto"/>
        <w:rPr>
          <w:i w:val="0"/>
          <w:sz w:val="28"/>
          <w:szCs w:val="28"/>
        </w:rPr>
      </w:pPr>
      <w:r w:rsidRPr="00B37E59">
        <w:rPr>
          <w:i w:val="0"/>
          <w:sz w:val="28"/>
          <w:szCs w:val="28"/>
        </w:rPr>
        <w:t>МІНІСТЕРСТВО ОСВІТИ І НАУКИ УКРАЇНИ</w:t>
      </w:r>
    </w:p>
    <w:p w:rsidR="00F87670" w:rsidRPr="00B37E59" w:rsidRDefault="00F87670" w:rsidP="00F87670">
      <w:pPr>
        <w:jc w:val="center"/>
        <w:rPr>
          <w:rFonts w:ascii="Times New Roman" w:hAnsi="Times New Roman" w:cs="Times New Roman"/>
          <w:b/>
          <w:sz w:val="28"/>
          <w:szCs w:val="28"/>
        </w:rPr>
      </w:pPr>
      <w:r w:rsidRPr="00B37E59">
        <w:rPr>
          <w:rFonts w:ascii="Times New Roman" w:hAnsi="Times New Roman" w:cs="Times New Roman"/>
          <w:b/>
          <w:sz w:val="28"/>
          <w:szCs w:val="28"/>
        </w:rPr>
        <w:t>ЗАПОРІЗЬКИЙ НАЦІОНАЛЬНИЙ УНІВЕРСИТЕТ</w:t>
      </w:r>
    </w:p>
    <w:p w:rsidR="00F87670" w:rsidRPr="00B37E59" w:rsidRDefault="00F87670" w:rsidP="00F87670">
      <w:pPr>
        <w:jc w:val="center"/>
        <w:rPr>
          <w:rFonts w:ascii="Times New Roman" w:hAnsi="Times New Roman" w:cs="Times New Roman"/>
          <w:sz w:val="28"/>
          <w:szCs w:val="28"/>
        </w:rPr>
      </w:pPr>
    </w:p>
    <w:p w:rsidR="00F87670" w:rsidRPr="00B37E59" w:rsidRDefault="00F87670" w:rsidP="00F87670">
      <w:pPr>
        <w:jc w:val="center"/>
        <w:rPr>
          <w:rFonts w:ascii="Times New Roman" w:hAnsi="Times New Roman" w:cs="Times New Roman"/>
          <w:b/>
          <w:sz w:val="28"/>
          <w:szCs w:val="28"/>
        </w:rPr>
      </w:pPr>
      <w:r w:rsidRPr="00B37E59">
        <w:rPr>
          <w:rFonts w:ascii="Times New Roman" w:hAnsi="Times New Roman" w:cs="Times New Roman"/>
          <w:b/>
          <w:sz w:val="28"/>
          <w:szCs w:val="28"/>
        </w:rPr>
        <w:t>БІОЛОГІЧНИЙ ФАКУЛЬТЕТ</w:t>
      </w:r>
    </w:p>
    <w:p w:rsidR="00F87670" w:rsidRPr="00B37E59" w:rsidRDefault="00F87670" w:rsidP="00F87670">
      <w:pPr>
        <w:jc w:val="center"/>
        <w:rPr>
          <w:rFonts w:ascii="Times New Roman" w:hAnsi="Times New Roman" w:cs="Times New Roman"/>
          <w:sz w:val="28"/>
          <w:szCs w:val="28"/>
        </w:rPr>
      </w:pPr>
    </w:p>
    <w:p w:rsidR="00F87670" w:rsidRPr="00B37E59" w:rsidRDefault="00F87670" w:rsidP="00F87670">
      <w:pPr>
        <w:jc w:val="center"/>
        <w:rPr>
          <w:rFonts w:ascii="Times New Roman" w:hAnsi="Times New Roman" w:cs="Times New Roman"/>
          <w:sz w:val="28"/>
          <w:szCs w:val="28"/>
        </w:rPr>
      </w:pPr>
      <w:r w:rsidRPr="00B37E59">
        <w:rPr>
          <w:rFonts w:ascii="Times New Roman" w:hAnsi="Times New Roman" w:cs="Times New Roman"/>
          <w:sz w:val="28"/>
          <w:szCs w:val="28"/>
          <w:u w:val="single"/>
        </w:rPr>
        <w:t>Кафедра хімії</w:t>
      </w:r>
    </w:p>
    <w:p w:rsidR="00AE59B0" w:rsidRPr="00B37E59" w:rsidRDefault="00AE59B0" w:rsidP="00AE59B0">
      <w:pPr>
        <w:pStyle w:val="Standard"/>
        <w:jc w:val="center"/>
        <w:rPr>
          <w:rFonts w:ascii="Times New Roman" w:hAnsi="Times New Roman" w:cs="Times New Roman"/>
          <w:b/>
          <w:bCs/>
          <w:sz w:val="28"/>
          <w:szCs w:val="28"/>
        </w:rPr>
      </w:pPr>
    </w:p>
    <w:p w:rsidR="00AE59B0" w:rsidRPr="00B37E59" w:rsidRDefault="00AE59B0" w:rsidP="00AE59B0">
      <w:pPr>
        <w:pStyle w:val="Standard"/>
        <w:jc w:val="center"/>
        <w:rPr>
          <w:rFonts w:ascii="Times New Roman" w:hAnsi="Times New Roman" w:cs="Times New Roman"/>
          <w:b/>
          <w:bCs/>
          <w:sz w:val="28"/>
          <w:szCs w:val="28"/>
        </w:rPr>
      </w:pPr>
    </w:p>
    <w:p w:rsidR="00AE59B0" w:rsidRPr="00B37E59" w:rsidRDefault="00AE59B0" w:rsidP="00AE59B0">
      <w:pPr>
        <w:pStyle w:val="Standard"/>
        <w:jc w:val="center"/>
        <w:rPr>
          <w:rFonts w:ascii="Times New Roman" w:hAnsi="Times New Roman" w:cs="Times New Roman"/>
          <w:b/>
          <w:bCs/>
          <w:sz w:val="28"/>
          <w:szCs w:val="28"/>
        </w:rPr>
      </w:pPr>
    </w:p>
    <w:p w:rsidR="00AE59B0" w:rsidRPr="00B37E59" w:rsidRDefault="00AE59B0" w:rsidP="00AE59B0">
      <w:pPr>
        <w:pStyle w:val="Standard"/>
        <w:jc w:val="center"/>
        <w:rPr>
          <w:rFonts w:ascii="Times New Roman" w:hAnsi="Times New Roman" w:cs="Times New Roman"/>
          <w:b/>
          <w:bCs/>
          <w:sz w:val="28"/>
          <w:szCs w:val="28"/>
        </w:rPr>
      </w:pPr>
    </w:p>
    <w:p w:rsidR="00200698" w:rsidRPr="00B37E59" w:rsidRDefault="00200698" w:rsidP="00AE59B0">
      <w:pPr>
        <w:pStyle w:val="Standard"/>
        <w:jc w:val="center"/>
        <w:rPr>
          <w:rFonts w:ascii="Times New Roman" w:hAnsi="Times New Roman" w:cs="Times New Roman"/>
          <w:b/>
          <w:bCs/>
          <w:sz w:val="28"/>
          <w:szCs w:val="28"/>
        </w:rPr>
      </w:pPr>
    </w:p>
    <w:p w:rsidR="00AE59B0" w:rsidRPr="00B37E59" w:rsidRDefault="00AE59B0" w:rsidP="00AE59B0">
      <w:pPr>
        <w:pStyle w:val="Standard"/>
        <w:jc w:val="center"/>
        <w:rPr>
          <w:rFonts w:ascii="Times New Roman" w:hAnsi="Times New Roman" w:cs="Times New Roman"/>
          <w:b/>
          <w:sz w:val="28"/>
          <w:szCs w:val="28"/>
        </w:rPr>
      </w:pPr>
    </w:p>
    <w:p w:rsidR="00F87670" w:rsidRPr="00B37E59" w:rsidRDefault="00F87670" w:rsidP="00F87670">
      <w:pPr>
        <w:jc w:val="center"/>
        <w:rPr>
          <w:rFonts w:ascii="Times New Roman" w:hAnsi="Times New Roman" w:cs="Times New Roman"/>
          <w:b/>
          <w:sz w:val="36"/>
          <w:szCs w:val="36"/>
        </w:rPr>
      </w:pPr>
      <w:r w:rsidRPr="00B37E59">
        <w:rPr>
          <w:rFonts w:ascii="Times New Roman" w:hAnsi="Times New Roman" w:cs="Times New Roman"/>
          <w:b/>
          <w:sz w:val="36"/>
          <w:szCs w:val="36"/>
        </w:rPr>
        <w:t>Кваліфікаційна робота / проект</w:t>
      </w:r>
    </w:p>
    <w:p w:rsidR="00F87670" w:rsidRPr="00B37E59" w:rsidRDefault="00F87670" w:rsidP="00F87670">
      <w:pPr>
        <w:jc w:val="center"/>
        <w:rPr>
          <w:rFonts w:ascii="Times New Roman" w:hAnsi="Times New Roman" w:cs="Times New Roman"/>
          <w:sz w:val="28"/>
        </w:rPr>
      </w:pPr>
      <w:r w:rsidRPr="00B37E59">
        <w:rPr>
          <w:rFonts w:ascii="Times New Roman" w:hAnsi="Times New Roman" w:cs="Times New Roman"/>
          <w:sz w:val="28"/>
          <w:u w:val="single"/>
        </w:rPr>
        <w:t>магістр</w:t>
      </w:r>
    </w:p>
    <w:p w:rsidR="00F87670" w:rsidRPr="00B37E59" w:rsidRDefault="00F87670" w:rsidP="00F87670">
      <w:pPr>
        <w:jc w:val="center"/>
        <w:rPr>
          <w:rFonts w:ascii="Times New Roman" w:hAnsi="Times New Roman" w:cs="Times New Roman"/>
          <w:sz w:val="16"/>
        </w:rPr>
      </w:pPr>
    </w:p>
    <w:p w:rsidR="00F87670" w:rsidRPr="00B37E59" w:rsidRDefault="00F87670" w:rsidP="00F87670">
      <w:pPr>
        <w:jc w:val="center"/>
        <w:rPr>
          <w:rFonts w:ascii="Times New Roman" w:hAnsi="Times New Roman" w:cs="Times New Roman"/>
          <w:sz w:val="28"/>
          <w:szCs w:val="28"/>
        </w:rPr>
      </w:pPr>
    </w:p>
    <w:p w:rsidR="00AE59B0" w:rsidRPr="00B37E59" w:rsidRDefault="00F87670" w:rsidP="00F87670">
      <w:pPr>
        <w:pStyle w:val="Standard"/>
        <w:spacing w:line="360" w:lineRule="auto"/>
        <w:jc w:val="center"/>
        <w:rPr>
          <w:rFonts w:ascii="Times New Roman" w:hAnsi="Times New Roman" w:cs="Times New Roman"/>
          <w:caps/>
          <w:sz w:val="28"/>
          <w:szCs w:val="28"/>
        </w:rPr>
      </w:pPr>
      <w:r w:rsidRPr="00B37E59">
        <w:rPr>
          <w:rFonts w:ascii="Times New Roman" w:hAnsi="Times New Roman" w:cs="Times New Roman"/>
          <w:sz w:val="28"/>
          <w:szCs w:val="28"/>
        </w:rPr>
        <w:t>на тему</w:t>
      </w:r>
      <w:r w:rsidR="00C43730" w:rsidRPr="00B37E59">
        <w:rPr>
          <w:rFonts w:ascii="Times New Roman" w:hAnsi="Times New Roman" w:cs="Times New Roman"/>
          <w:sz w:val="28"/>
          <w:szCs w:val="28"/>
          <w:u w:val="single"/>
        </w:rPr>
        <w:t>РОЗРОБКА ІОНОСЕЛЕКТИВНОГО ЕЛЕКТРОДА З ПОЛІВІНІЛХЛОРИДНОЮ МЕМБРАНОЮ, ПЛАСТИФІКОВАНОЮ ДИНОНІЛФТАЛАТОМ ТА ОБЕРНЕНОЮ ДО КАТІОНУ АЛКІЛДИМЕТИЛБЕНЗИЛАМОНІЙ ХЛОРИДУ</w:t>
      </w:r>
    </w:p>
    <w:p w:rsidR="00AE59B0" w:rsidRPr="00B37E59" w:rsidRDefault="00AE59B0" w:rsidP="00AE59B0">
      <w:pPr>
        <w:pStyle w:val="Standard"/>
        <w:jc w:val="center"/>
        <w:rPr>
          <w:rFonts w:ascii="Times New Roman" w:hAnsi="Times New Roman" w:cs="Times New Roman"/>
          <w:caps/>
          <w:sz w:val="28"/>
          <w:szCs w:val="28"/>
        </w:rPr>
      </w:pPr>
    </w:p>
    <w:p w:rsidR="00AE59B0" w:rsidRPr="00B37E59" w:rsidRDefault="00AE59B0" w:rsidP="00AE59B0">
      <w:pPr>
        <w:pStyle w:val="Standard"/>
        <w:jc w:val="center"/>
        <w:rPr>
          <w:rFonts w:ascii="Times New Roman" w:hAnsi="Times New Roman" w:cs="Times New Roman"/>
          <w:sz w:val="28"/>
          <w:szCs w:val="28"/>
        </w:rPr>
      </w:pPr>
    </w:p>
    <w:p w:rsidR="00B14C33" w:rsidRPr="00B37E59" w:rsidRDefault="00B14C33" w:rsidP="00AE59B0">
      <w:pPr>
        <w:pStyle w:val="Standard"/>
        <w:jc w:val="center"/>
        <w:rPr>
          <w:rFonts w:ascii="Times New Roman" w:hAnsi="Times New Roman" w:cs="Times New Roman"/>
          <w:sz w:val="28"/>
          <w:szCs w:val="28"/>
        </w:rPr>
      </w:pPr>
    </w:p>
    <w:p w:rsidR="00200698" w:rsidRPr="00B37E59" w:rsidRDefault="00200698" w:rsidP="00AE59B0">
      <w:pPr>
        <w:pStyle w:val="Standard"/>
        <w:jc w:val="center"/>
        <w:rPr>
          <w:rFonts w:ascii="Times New Roman" w:hAnsi="Times New Roman" w:cs="Times New Roman"/>
          <w:sz w:val="28"/>
          <w:szCs w:val="28"/>
        </w:rPr>
      </w:pPr>
    </w:p>
    <w:p w:rsidR="00B14C33" w:rsidRPr="00B37E59" w:rsidRDefault="00B14C33" w:rsidP="00B14C33">
      <w:pPr>
        <w:spacing w:line="360" w:lineRule="auto"/>
        <w:ind w:firstLine="3544"/>
        <w:rPr>
          <w:rFonts w:ascii="Times New Roman" w:hAnsi="Times New Roman" w:cs="Times New Roman"/>
          <w:sz w:val="28"/>
          <w:szCs w:val="28"/>
          <w:u w:val="single"/>
        </w:rPr>
      </w:pPr>
      <w:r w:rsidRPr="00B37E59">
        <w:rPr>
          <w:rFonts w:ascii="Times New Roman" w:hAnsi="Times New Roman" w:cs="Times New Roman"/>
          <w:sz w:val="28"/>
          <w:szCs w:val="28"/>
        </w:rPr>
        <w:t xml:space="preserve">Виконала: студентка </w:t>
      </w:r>
      <w:r w:rsidRPr="00B37E59">
        <w:rPr>
          <w:rFonts w:ascii="Times New Roman" w:hAnsi="Times New Roman" w:cs="Times New Roman"/>
          <w:sz w:val="28"/>
          <w:szCs w:val="28"/>
          <w:u w:val="single"/>
        </w:rPr>
        <w:t xml:space="preserve">2 </w:t>
      </w:r>
      <w:r w:rsidRPr="00B37E59">
        <w:rPr>
          <w:rFonts w:ascii="Times New Roman" w:hAnsi="Times New Roman" w:cs="Times New Roman"/>
          <w:sz w:val="28"/>
          <w:szCs w:val="28"/>
        </w:rPr>
        <w:t xml:space="preserve">курсу, групи </w:t>
      </w:r>
      <w:r w:rsidRPr="00B37E59">
        <w:rPr>
          <w:rFonts w:ascii="Times New Roman" w:hAnsi="Times New Roman" w:cs="Times New Roman"/>
          <w:sz w:val="28"/>
          <w:szCs w:val="28"/>
          <w:u w:val="single"/>
        </w:rPr>
        <w:t>8.1028</w:t>
      </w:r>
      <w:r w:rsidRPr="00B37E59">
        <w:rPr>
          <w:rFonts w:ascii="Times New Roman" w:hAnsi="Times New Roman" w:cs="Times New Roman"/>
          <w:sz w:val="28"/>
          <w:szCs w:val="28"/>
          <w:u w:val="single"/>
        </w:rPr>
        <w:tab/>
      </w:r>
    </w:p>
    <w:p w:rsidR="00B14C33" w:rsidRPr="00B37E59" w:rsidRDefault="00B14C33" w:rsidP="00B14C33">
      <w:pPr>
        <w:spacing w:line="360" w:lineRule="auto"/>
        <w:ind w:left="3544"/>
        <w:rPr>
          <w:rFonts w:ascii="Times New Roman" w:hAnsi="Times New Roman" w:cs="Times New Roman"/>
          <w:sz w:val="28"/>
          <w:szCs w:val="28"/>
          <w:u w:val="single"/>
        </w:rPr>
      </w:pPr>
      <w:r w:rsidRPr="00B37E59">
        <w:rPr>
          <w:rFonts w:ascii="Times New Roman" w:hAnsi="Times New Roman" w:cs="Times New Roman"/>
          <w:sz w:val="28"/>
          <w:szCs w:val="28"/>
        </w:rPr>
        <w:t xml:space="preserve">спеціальності </w:t>
      </w:r>
      <w:r w:rsidRPr="00B37E59">
        <w:rPr>
          <w:rFonts w:ascii="Times New Roman" w:hAnsi="Times New Roman" w:cs="Times New Roman"/>
          <w:sz w:val="28"/>
          <w:szCs w:val="28"/>
          <w:u w:val="single"/>
        </w:rPr>
        <w:tab/>
        <w:t>102 Хімія</w:t>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p>
    <w:p w:rsidR="00B14C33" w:rsidRPr="00B37E59" w:rsidRDefault="00B14C33" w:rsidP="00B14C33">
      <w:pPr>
        <w:spacing w:line="360" w:lineRule="auto"/>
        <w:ind w:left="3544"/>
        <w:rPr>
          <w:rFonts w:ascii="Times New Roman" w:hAnsi="Times New Roman" w:cs="Times New Roman"/>
          <w:sz w:val="28"/>
          <w:szCs w:val="28"/>
        </w:rPr>
      </w:pPr>
      <w:r w:rsidRPr="00B37E59">
        <w:rPr>
          <w:rFonts w:ascii="Times New Roman" w:hAnsi="Times New Roman" w:cs="Times New Roman"/>
          <w:sz w:val="28"/>
          <w:szCs w:val="28"/>
        </w:rPr>
        <w:t xml:space="preserve">освітньої програми </w:t>
      </w:r>
      <w:r w:rsidRPr="00B37E59">
        <w:rPr>
          <w:rFonts w:ascii="Times New Roman" w:hAnsi="Times New Roman" w:cs="Times New Roman"/>
          <w:sz w:val="28"/>
          <w:szCs w:val="28"/>
          <w:u w:val="single"/>
        </w:rPr>
        <w:t>102 Хімія</w:t>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p>
    <w:p w:rsidR="00B14C33" w:rsidRPr="00B37E59" w:rsidRDefault="00B14C33" w:rsidP="00B14C33">
      <w:pPr>
        <w:spacing w:line="360" w:lineRule="auto"/>
        <w:ind w:left="3544"/>
        <w:rPr>
          <w:rFonts w:ascii="Times New Roman" w:hAnsi="Times New Roman" w:cs="Times New Roman"/>
          <w:sz w:val="28"/>
          <w:szCs w:val="28"/>
          <w:u w:val="single"/>
        </w:rPr>
      </w:pPr>
      <w:r w:rsidRPr="00B37E59">
        <w:rPr>
          <w:rFonts w:ascii="Times New Roman" w:hAnsi="Times New Roman" w:cs="Times New Roman"/>
          <w:sz w:val="28"/>
          <w:szCs w:val="28"/>
          <w:u w:val="single"/>
        </w:rPr>
        <w:t>Губенко А.А.</w:t>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p>
    <w:p w:rsidR="00B14C33" w:rsidRPr="00B37E59" w:rsidRDefault="00B14C33" w:rsidP="00B14C33">
      <w:pPr>
        <w:spacing w:line="360" w:lineRule="auto"/>
        <w:ind w:left="3544"/>
        <w:rPr>
          <w:rFonts w:ascii="Times New Roman" w:hAnsi="Times New Roman" w:cs="Times New Roman"/>
          <w:sz w:val="28"/>
          <w:szCs w:val="28"/>
        </w:rPr>
      </w:pPr>
      <w:r w:rsidRPr="00B37E59">
        <w:rPr>
          <w:rFonts w:ascii="Times New Roman" w:hAnsi="Times New Roman" w:cs="Times New Roman"/>
          <w:sz w:val="28"/>
          <w:szCs w:val="28"/>
        </w:rPr>
        <w:t xml:space="preserve">Керівник </w:t>
      </w:r>
      <w:r w:rsidRPr="00B37E59">
        <w:rPr>
          <w:rFonts w:ascii="Times New Roman" w:hAnsi="Times New Roman" w:cs="Times New Roman"/>
          <w:sz w:val="28"/>
          <w:szCs w:val="28"/>
          <w:u w:val="single"/>
        </w:rPr>
        <w:t xml:space="preserve">доц., доц., </w:t>
      </w:r>
      <w:proofErr w:type="spellStart"/>
      <w:r w:rsidRPr="00B37E59">
        <w:rPr>
          <w:rFonts w:ascii="Times New Roman" w:hAnsi="Times New Roman" w:cs="Times New Roman"/>
          <w:sz w:val="28"/>
          <w:szCs w:val="28"/>
          <w:u w:val="single"/>
        </w:rPr>
        <w:t>к.х.н.О.В</w:t>
      </w:r>
      <w:proofErr w:type="spellEnd"/>
      <w:r w:rsidRPr="00B37E59">
        <w:rPr>
          <w:rFonts w:ascii="Times New Roman" w:hAnsi="Times New Roman" w:cs="Times New Roman"/>
          <w:sz w:val="28"/>
          <w:szCs w:val="28"/>
          <w:u w:val="single"/>
        </w:rPr>
        <w:t>. Луганська</w:t>
      </w:r>
      <w:r w:rsidRPr="00B37E59">
        <w:rPr>
          <w:rFonts w:ascii="Times New Roman" w:hAnsi="Times New Roman" w:cs="Times New Roman"/>
          <w:sz w:val="28"/>
          <w:szCs w:val="28"/>
          <w:u w:val="single"/>
        </w:rPr>
        <w:tab/>
      </w:r>
    </w:p>
    <w:p w:rsidR="00B14C33" w:rsidRPr="00B37E59" w:rsidRDefault="00B14C33" w:rsidP="00B14C33">
      <w:pPr>
        <w:spacing w:line="360" w:lineRule="auto"/>
        <w:ind w:left="3544"/>
        <w:rPr>
          <w:rFonts w:ascii="Times New Roman" w:hAnsi="Times New Roman" w:cs="Times New Roman"/>
          <w:sz w:val="28"/>
          <w:szCs w:val="28"/>
          <w:u w:val="single"/>
        </w:rPr>
      </w:pPr>
      <w:r w:rsidRPr="00B37E59">
        <w:rPr>
          <w:rFonts w:ascii="Times New Roman" w:hAnsi="Times New Roman" w:cs="Times New Roman"/>
          <w:sz w:val="28"/>
          <w:szCs w:val="28"/>
        </w:rPr>
        <w:t xml:space="preserve">Рецензент </w:t>
      </w:r>
      <w:r w:rsidRPr="00B37E59">
        <w:rPr>
          <w:rFonts w:ascii="Times New Roman" w:hAnsi="Times New Roman" w:cs="Times New Roman"/>
          <w:sz w:val="28"/>
          <w:szCs w:val="28"/>
          <w:u w:val="single"/>
        </w:rPr>
        <w:t xml:space="preserve">доц., доц., </w:t>
      </w:r>
      <w:proofErr w:type="spellStart"/>
      <w:r w:rsidRPr="00B37E59">
        <w:rPr>
          <w:rFonts w:ascii="Times New Roman" w:hAnsi="Times New Roman" w:cs="Times New Roman"/>
          <w:sz w:val="28"/>
          <w:szCs w:val="28"/>
          <w:u w:val="single"/>
        </w:rPr>
        <w:t>к.х.н</w:t>
      </w:r>
      <w:proofErr w:type="spellEnd"/>
      <w:r w:rsidRPr="00B37E59">
        <w:rPr>
          <w:rFonts w:ascii="Times New Roman" w:hAnsi="Times New Roman" w:cs="Times New Roman"/>
          <w:sz w:val="28"/>
          <w:szCs w:val="28"/>
          <w:u w:val="single"/>
        </w:rPr>
        <w:t xml:space="preserve">. Н.П. </w:t>
      </w:r>
      <w:proofErr w:type="spellStart"/>
      <w:r w:rsidRPr="00B37E59">
        <w:rPr>
          <w:rFonts w:ascii="Times New Roman" w:hAnsi="Times New Roman" w:cs="Times New Roman"/>
          <w:sz w:val="28"/>
          <w:szCs w:val="28"/>
          <w:u w:val="single"/>
        </w:rPr>
        <w:t>Лашко</w:t>
      </w:r>
      <w:proofErr w:type="spellEnd"/>
      <w:r w:rsidRPr="00B37E59">
        <w:rPr>
          <w:rFonts w:ascii="Times New Roman" w:hAnsi="Times New Roman" w:cs="Times New Roman"/>
          <w:sz w:val="28"/>
          <w:szCs w:val="28"/>
          <w:u w:val="single"/>
        </w:rPr>
        <w:tab/>
      </w:r>
    </w:p>
    <w:p w:rsidR="00200698" w:rsidRPr="00B37E59" w:rsidRDefault="00200698" w:rsidP="00B14C33">
      <w:pPr>
        <w:pStyle w:val="Standard"/>
        <w:spacing w:line="360" w:lineRule="auto"/>
        <w:jc w:val="center"/>
        <w:rPr>
          <w:rFonts w:ascii="Times New Roman" w:hAnsi="Times New Roman" w:cs="Times New Roman"/>
          <w:sz w:val="28"/>
          <w:szCs w:val="28"/>
        </w:rPr>
      </w:pPr>
    </w:p>
    <w:p w:rsidR="00AE59B0" w:rsidRPr="00B37E59" w:rsidRDefault="00AE59B0" w:rsidP="00AE59B0">
      <w:pPr>
        <w:pStyle w:val="Standard"/>
        <w:jc w:val="center"/>
        <w:rPr>
          <w:rFonts w:ascii="Times New Roman" w:hAnsi="Times New Roman" w:cs="Times New Roman"/>
          <w:sz w:val="28"/>
          <w:szCs w:val="28"/>
        </w:rPr>
      </w:pPr>
    </w:p>
    <w:p w:rsidR="00AE59B0" w:rsidRPr="00B37E59" w:rsidRDefault="00AE59B0" w:rsidP="00410EC8">
      <w:pPr>
        <w:pStyle w:val="Standard"/>
        <w:rPr>
          <w:rFonts w:ascii="Times New Roman" w:hAnsi="Times New Roman" w:cs="Times New Roman"/>
          <w:sz w:val="28"/>
          <w:szCs w:val="28"/>
        </w:rPr>
      </w:pPr>
    </w:p>
    <w:p w:rsidR="00AE59B0" w:rsidRPr="00B37E59" w:rsidRDefault="00AE59B0" w:rsidP="00B14C33">
      <w:pPr>
        <w:pStyle w:val="Standard"/>
        <w:rPr>
          <w:rFonts w:ascii="Times New Roman" w:hAnsi="Times New Roman" w:cs="Times New Roman"/>
          <w:sz w:val="28"/>
          <w:szCs w:val="28"/>
        </w:rPr>
      </w:pPr>
    </w:p>
    <w:p w:rsidR="00AE59B0" w:rsidRPr="00B37E59" w:rsidRDefault="00AE59B0" w:rsidP="00AE59B0">
      <w:pPr>
        <w:pStyle w:val="Standard"/>
        <w:jc w:val="center"/>
        <w:rPr>
          <w:rFonts w:ascii="Times New Roman" w:hAnsi="Times New Roman" w:cs="Times New Roman"/>
          <w:sz w:val="28"/>
          <w:szCs w:val="28"/>
        </w:rPr>
      </w:pPr>
    </w:p>
    <w:p w:rsidR="00200698" w:rsidRPr="00B37E59" w:rsidRDefault="00200698" w:rsidP="00AE59B0">
      <w:pPr>
        <w:pStyle w:val="Standard"/>
        <w:jc w:val="center"/>
        <w:rPr>
          <w:rFonts w:ascii="Times New Roman" w:hAnsi="Times New Roman" w:cs="Times New Roman"/>
          <w:sz w:val="28"/>
          <w:szCs w:val="28"/>
        </w:rPr>
      </w:pPr>
    </w:p>
    <w:p w:rsidR="00AE59B0" w:rsidRPr="00B37E59" w:rsidRDefault="00AE59B0" w:rsidP="00AE59B0">
      <w:pPr>
        <w:pStyle w:val="Standard"/>
        <w:jc w:val="center"/>
        <w:rPr>
          <w:rFonts w:ascii="Times New Roman" w:hAnsi="Times New Roman" w:cs="Times New Roman"/>
          <w:sz w:val="28"/>
          <w:szCs w:val="28"/>
        </w:rPr>
      </w:pPr>
    </w:p>
    <w:p w:rsidR="00F87670" w:rsidRPr="00B37E59" w:rsidRDefault="00F87670" w:rsidP="00AE59B0">
      <w:pPr>
        <w:pStyle w:val="Standard"/>
        <w:jc w:val="center"/>
        <w:rPr>
          <w:rFonts w:ascii="Times New Roman" w:hAnsi="Times New Roman" w:cs="Times New Roman"/>
          <w:sz w:val="28"/>
          <w:szCs w:val="28"/>
        </w:rPr>
      </w:pPr>
      <w:r w:rsidRPr="00B37E59">
        <w:rPr>
          <w:rFonts w:ascii="Times New Roman" w:hAnsi="Times New Roman" w:cs="Times New Roman"/>
          <w:sz w:val="28"/>
          <w:szCs w:val="28"/>
        </w:rPr>
        <w:t>Запоріжжя</w:t>
      </w:r>
    </w:p>
    <w:p w:rsidR="00F75B67" w:rsidRPr="00B37E59" w:rsidRDefault="00AE59B0" w:rsidP="00F75B67">
      <w:pPr>
        <w:pStyle w:val="Standard"/>
        <w:jc w:val="center"/>
        <w:rPr>
          <w:rFonts w:ascii="Times New Roman" w:hAnsi="Times New Roman" w:cs="Times New Roman"/>
          <w:sz w:val="28"/>
          <w:szCs w:val="28"/>
        </w:rPr>
        <w:sectPr w:rsidR="00F75B67" w:rsidRPr="00B37E59" w:rsidSect="00F75B67">
          <w:headerReference w:type="default" r:id="rId7"/>
          <w:pgSz w:w="11906" w:h="16838"/>
          <w:pgMar w:top="1134" w:right="567" w:bottom="1134" w:left="1701" w:header="510" w:footer="720" w:gutter="0"/>
          <w:cols w:space="720"/>
        </w:sectPr>
      </w:pPr>
      <w:r w:rsidRPr="00B37E59">
        <w:rPr>
          <w:rFonts w:ascii="Times New Roman" w:hAnsi="Times New Roman" w:cs="Times New Roman"/>
          <w:sz w:val="28"/>
          <w:szCs w:val="28"/>
        </w:rPr>
        <w:t>2020</w:t>
      </w:r>
    </w:p>
    <w:p w:rsidR="00B860D6" w:rsidRPr="00B37E59" w:rsidRDefault="00B860D6" w:rsidP="00F75B67">
      <w:pPr>
        <w:pStyle w:val="Standard"/>
        <w:jc w:val="center"/>
        <w:rPr>
          <w:rFonts w:ascii="Times New Roman" w:hAnsi="Times New Roman" w:cs="Times New Roman"/>
          <w:b/>
          <w:bCs/>
          <w:sz w:val="28"/>
          <w:szCs w:val="28"/>
        </w:rPr>
      </w:pPr>
      <w:r w:rsidRPr="00B37E59">
        <w:rPr>
          <w:rFonts w:ascii="Times New Roman" w:hAnsi="Times New Roman" w:cs="Times New Roman"/>
          <w:b/>
          <w:bCs/>
          <w:sz w:val="28"/>
          <w:szCs w:val="28"/>
        </w:rPr>
        <w:lastRenderedPageBreak/>
        <w:t>ЗАПОРІЗЬКИЙ НАЦІОНАЛЬНИЙ УНІВЕРСИТЕТ</w:t>
      </w:r>
    </w:p>
    <w:p w:rsidR="00B860D6" w:rsidRPr="00B37E59" w:rsidRDefault="00B860D6" w:rsidP="00B860D6">
      <w:pPr>
        <w:pStyle w:val="Textbody"/>
        <w:spacing w:after="0"/>
        <w:jc w:val="center"/>
        <w:rPr>
          <w:rFonts w:ascii="Times New Roman" w:hAnsi="Times New Roman" w:cs="Times New Roman"/>
          <w:b/>
          <w:bCs/>
        </w:rPr>
      </w:pPr>
    </w:p>
    <w:tbl>
      <w:tblPr>
        <w:tblW w:w="9638" w:type="dxa"/>
        <w:tblInd w:w="45" w:type="dxa"/>
        <w:tblLayout w:type="fixed"/>
        <w:tblCellMar>
          <w:left w:w="10" w:type="dxa"/>
          <w:right w:w="10" w:type="dxa"/>
        </w:tblCellMar>
        <w:tblLook w:val="0000"/>
      </w:tblPr>
      <w:tblGrid>
        <w:gridCol w:w="9638"/>
      </w:tblGrid>
      <w:tr w:rsidR="00B860D6" w:rsidRPr="00B37E59" w:rsidTr="00F75B67">
        <w:tc>
          <w:tcPr>
            <w:tcW w:w="9638"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bookmarkStart w:id="0" w:name="__RefHeading__95164_128638147"/>
            <w:r w:rsidRPr="00B37E59">
              <w:rPr>
                <w:rFonts w:ascii="Times New Roman" w:hAnsi="Times New Roman" w:cs="Times New Roman"/>
                <w:sz w:val="28"/>
                <w:szCs w:val="28"/>
              </w:rPr>
              <w:t xml:space="preserve">Біологічний </w:t>
            </w:r>
            <w:bookmarkStart w:id="1" w:name="__RefHeading__95162_128638147"/>
            <w:bookmarkEnd w:id="0"/>
            <w:r w:rsidRPr="00B37E59">
              <w:rPr>
                <w:rFonts w:ascii="Times New Roman" w:hAnsi="Times New Roman" w:cs="Times New Roman"/>
                <w:sz w:val="28"/>
                <w:szCs w:val="28"/>
              </w:rPr>
              <w:t>факультет</w:t>
            </w:r>
            <w:bookmarkEnd w:id="1"/>
          </w:p>
        </w:tc>
      </w:tr>
      <w:tr w:rsidR="00B860D6" w:rsidRPr="00B37E59" w:rsidTr="00F75B67">
        <w:tc>
          <w:tcPr>
            <w:tcW w:w="9638"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bookmarkStart w:id="2" w:name="__RefHeading__95166_128638147"/>
            <w:r w:rsidRPr="00B37E59">
              <w:rPr>
                <w:rFonts w:ascii="Times New Roman" w:hAnsi="Times New Roman" w:cs="Times New Roman"/>
                <w:sz w:val="28"/>
                <w:szCs w:val="28"/>
              </w:rPr>
              <w:t>Кафедра</w:t>
            </w:r>
            <w:bookmarkEnd w:id="2"/>
            <w:r w:rsidRPr="00B37E59">
              <w:rPr>
                <w:rFonts w:ascii="Times New Roman" w:hAnsi="Times New Roman" w:cs="Times New Roman"/>
                <w:bCs/>
                <w:sz w:val="28"/>
                <w:szCs w:val="28"/>
              </w:rPr>
              <w:t>хімії</w:t>
            </w:r>
          </w:p>
        </w:tc>
      </w:tr>
      <w:tr w:rsidR="00B860D6" w:rsidRPr="00B37E59" w:rsidTr="00F75B67">
        <w:tc>
          <w:tcPr>
            <w:tcW w:w="9638"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lang w:val="ru-RU"/>
              </w:rPr>
            </w:pPr>
            <w:r w:rsidRPr="00B37E59">
              <w:rPr>
                <w:rFonts w:ascii="Times New Roman" w:hAnsi="Times New Roman" w:cs="Times New Roman"/>
                <w:sz w:val="28"/>
                <w:szCs w:val="28"/>
              </w:rPr>
              <w:t xml:space="preserve">Рівень вищої освіти </w:t>
            </w:r>
            <w:proofErr w:type="spellStart"/>
            <w:r w:rsidRPr="00B37E59">
              <w:rPr>
                <w:rFonts w:ascii="Times New Roman" w:hAnsi="Times New Roman" w:cs="Times New Roman"/>
                <w:sz w:val="28"/>
                <w:szCs w:val="28"/>
                <w:lang w:val="ru-RU"/>
              </w:rPr>
              <w:t>магістр</w:t>
            </w:r>
            <w:proofErr w:type="spellEnd"/>
          </w:p>
        </w:tc>
      </w:tr>
      <w:tr w:rsidR="00B860D6" w:rsidRPr="00B37E59" w:rsidTr="00F75B67">
        <w:tc>
          <w:tcPr>
            <w:tcW w:w="9638"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proofErr w:type="spellStart"/>
            <w:proofErr w:type="gramStart"/>
            <w:r w:rsidRPr="00B37E59">
              <w:rPr>
                <w:rFonts w:ascii="Times New Roman" w:hAnsi="Times New Roman" w:cs="Times New Roman"/>
                <w:sz w:val="28"/>
                <w:szCs w:val="28"/>
                <w:lang w:val="ru-RU"/>
              </w:rPr>
              <w:t>Спец</w:t>
            </w:r>
            <w:proofErr w:type="gramEnd"/>
            <w:r w:rsidRPr="00B37E59">
              <w:rPr>
                <w:rFonts w:ascii="Times New Roman" w:hAnsi="Times New Roman" w:cs="Times New Roman"/>
                <w:sz w:val="28"/>
                <w:szCs w:val="28"/>
                <w:lang w:val="ru-RU"/>
              </w:rPr>
              <w:t>іальність</w:t>
            </w:r>
            <w:proofErr w:type="spellEnd"/>
            <w:r w:rsidRPr="00B37E59">
              <w:rPr>
                <w:rFonts w:ascii="Times New Roman" w:hAnsi="Times New Roman" w:cs="Times New Roman"/>
                <w:sz w:val="28"/>
                <w:szCs w:val="28"/>
              </w:rPr>
              <w:t>102 Хімія</w:t>
            </w:r>
          </w:p>
        </w:tc>
      </w:tr>
      <w:tr w:rsidR="00B860D6" w:rsidRPr="00B37E59" w:rsidTr="00F75B67">
        <w:tc>
          <w:tcPr>
            <w:tcW w:w="9638"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r w:rsidRPr="00B37E59">
              <w:rPr>
                <w:rFonts w:ascii="Times New Roman" w:hAnsi="Times New Roman" w:cs="Times New Roman"/>
                <w:sz w:val="28"/>
                <w:szCs w:val="28"/>
              </w:rPr>
              <w:t>Освітня програма Хімія</w:t>
            </w:r>
          </w:p>
        </w:tc>
      </w:tr>
    </w:tbl>
    <w:p w:rsidR="00B860D6" w:rsidRPr="00B37E59" w:rsidRDefault="00B860D6" w:rsidP="00B860D6">
      <w:pPr>
        <w:rPr>
          <w:rFonts w:ascii="Times New Roman" w:hAnsi="Times New Roman" w:cs="Times New Roman"/>
          <w:vanish/>
          <w:sz w:val="16"/>
          <w:szCs w:val="16"/>
        </w:rPr>
      </w:pPr>
    </w:p>
    <w:tbl>
      <w:tblPr>
        <w:tblW w:w="5298" w:type="dxa"/>
        <w:jc w:val="right"/>
        <w:tblLayout w:type="fixed"/>
        <w:tblCellMar>
          <w:left w:w="10" w:type="dxa"/>
          <w:right w:w="10" w:type="dxa"/>
        </w:tblCellMar>
        <w:tblLook w:val="0000"/>
      </w:tblPr>
      <w:tblGrid>
        <w:gridCol w:w="992"/>
        <w:gridCol w:w="142"/>
        <w:gridCol w:w="1134"/>
        <w:gridCol w:w="1134"/>
        <w:gridCol w:w="1896"/>
      </w:tblGrid>
      <w:tr w:rsidR="00B860D6" w:rsidRPr="00B37E59" w:rsidTr="00AD785D">
        <w:trPr>
          <w:jc w:val="right"/>
        </w:trPr>
        <w:tc>
          <w:tcPr>
            <w:tcW w:w="3402" w:type="dxa"/>
            <w:gridSpan w:val="4"/>
            <w:tcMar>
              <w:top w:w="55" w:type="dxa"/>
              <w:left w:w="55" w:type="dxa"/>
              <w:bottom w:w="55" w:type="dxa"/>
              <w:right w:w="55" w:type="dxa"/>
            </w:tcMar>
          </w:tcPr>
          <w:p w:rsidR="00B860D6" w:rsidRPr="00B37E59" w:rsidRDefault="00B860D6" w:rsidP="00F75B67">
            <w:pPr>
              <w:pStyle w:val="Standard"/>
              <w:rPr>
                <w:rFonts w:ascii="Times New Roman" w:hAnsi="Times New Roman" w:cs="Times New Roman"/>
                <w:b/>
                <w:bCs/>
                <w:sz w:val="28"/>
                <w:szCs w:val="28"/>
              </w:rPr>
            </w:pPr>
            <w:r w:rsidRPr="00B37E59">
              <w:rPr>
                <w:rFonts w:ascii="Times New Roman" w:hAnsi="Times New Roman" w:cs="Times New Roman"/>
                <w:b/>
                <w:bCs/>
                <w:sz w:val="28"/>
                <w:szCs w:val="28"/>
              </w:rPr>
              <w:t>ЗАТВЕРДЖУЮ</w:t>
            </w:r>
          </w:p>
        </w:tc>
        <w:tc>
          <w:tcPr>
            <w:tcW w:w="1896"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p>
        </w:tc>
      </w:tr>
      <w:tr w:rsidR="00B860D6" w:rsidRPr="00B37E59" w:rsidTr="00AD785D">
        <w:trPr>
          <w:jc w:val="right"/>
        </w:trPr>
        <w:tc>
          <w:tcPr>
            <w:tcW w:w="3402" w:type="dxa"/>
            <w:gridSpan w:val="4"/>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r w:rsidRPr="00B37E59">
              <w:rPr>
                <w:rFonts w:ascii="Times New Roman" w:hAnsi="Times New Roman" w:cs="Times New Roman"/>
                <w:sz w:val="28"/>
                <w:szCs w:val="28"/>
              </w:rPr>
              <w:t>Завідувач кафедри хімії,</w:t>
            </w:r>
          </w:p>
          <w:p w:rsidR="00B860D6" w:rsidRPr="00B37E59" w:rsidRDefault="00B860D6" w:rsidP="00F75B67">
            <w:pPr>
              <w:pStyle w:val="Standard"/>
              <w:rPr>
                <w:rFonts w:ascii="Times New Roman" w:hAnsi="Times New Roman" w:cs="Times New Roman"/>
                <w:sz w:val="28"/>
                <w:szCs w:val="28"/>
              </w:rPr>
            </w:pPr>
            <w:proofErr w:type="spellStart"/>
            <w:r w:rsidRPr="00B37E59">
              <w:rPr>
                <w:rFonts w:ascii="Times New Roman" w:hAnsi="Times New Roman" w:cs="Times New Roman"/>
                <w:sz w:val="28"/>
                <w:szCs w:val="28"/>
              </w:rPr>
              <w:t>д.б.н</w:t>
            </w:r>
            <w:proofErr w:type="spellEnd"/>
            <w:r w:rsidRPr="00B37E59">
              <w:rPr>
                <w:rFonts w:ascii="Times New Roman" w:hAnsi="Times New Roman" w:cs="Times New Roman"/>
                <w:sz w:val="28"/>
                <w:szCs w:val="28"/>
              </w:rPr>
              <w:t>., проф.</w:t>
            </w:r>
          </w:p>
        </w:tc>
        <w:tc>
          <w:tcPr>
            <w:tcW w:w="1896"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p>
        </w:tc>
      </w:tr>
      <w:tr w:rsidR="00B860D6" w:rsidRPr="00B37E59" w:rsidTr="00AD785D">
        <w:trPr>
          <w:jc w:val="right"/>
        </w:trPr>
        <w:tc>
          <w:tcPr>
            <w:tcW w:w="5298" w:type="dxa"/>
            <w:gridSpan w:val="5"/>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p>
          <w:p w:rsidR="00B860D6" w:rsidRPr="00B37E59" w:rsidRDefault="00B860D6" w:rsidP="00F75B67">
            <w:pPr>
              <w:pStyle w:val="Standard"/>
              <w:rPr>
                <w:rFonts w:ascii="Times New Roman" w:hAnsi="Times New Roman" w:cs="Times New Roman"/>
                <w:sz w:val="28"/>
                <w:szCs w:val="28"/>
                <w:u w:val="single"/>
              </w:rPr>
            </w:pPr>
            <w:r w:rsidRPr="00B37E59">
              <w:rPr>
                <w:rFonts w:ascii="Times New Roman" w:hAnsi="Times New Roman" w:cs="Times New Roman"/>
                <w:sz w:val="28"/>
                <w:szCs w:val="28"/>
              </w:rPr>
              <w:t>________________________</w:t>
            </w:r>
            <w:r w:rsidRPr="00B37E59">
              <w:rPr>
                <w:rFonts w:ascii="Times New Roman" w:hAnsi="Times New Roman" w:cs="Times New Roman"/>
                <w:sz w:val="28"/>
                <w:szCs w:val="28"/>
                <w:u w:val="single"/>
              </w:rPr>
              <w:t xml:space="preserve"> О.А. Бражко</w:t>
            </w:r>
          </w:p>
        </w:tc>
      </w:tr>
      <w:tr w:rsidR="00B860D6" w:rsidRPr="00B37E59" w:rsidTr="00AD785D">
        <w:trPr>
          <w:jc w:val="right"/>
        </w:trPr>
        <w:tc>
          <w:tcPr>
            <w:tcW w:w="992"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p>
          <w:p w:rsidR="00B860D6" w:rsidRPr="00B37E59" w:rsidRDefault="00B860D6" w:rsidP="009903DE">
            <w:pPr>
              <w:pStyle w:val="Standard"/>
              <w:rPr>
                <w:rFonts w:ascii="Times New Roman" w:hAnsi="Times New Roman" w:cs="Times New Roman"/>
                <w:sz w:val="28"/>
                <w:szCs w:val="28"/>
                <w:u w:val="single"/>
              </w:rPr>
            </w:pPr>
            <w:r w:rsidRPr="00B37E59">
              <w:rPr>
                <w:rFonts w:ascii="Times New Roman" w:hAnsi="Times New Roman" w:cs="Times New Roman"/>
                <w:sz w:val="28"/>
                <w:szCs w:val="28"/>
                <w:u w:val="single"/>
              </w:rPr>
              <w:t>«</w:t>
            </w:r>
            <w:r w:rsidR="00743CA5" w:rsidRPr="00B37E59">
              <w:rPr>
                <w:rFonts w:ascii="Times New Roman" w:hAnsi="Times New Roman" w:cs="Times New Roman"/>
                <w:sz w:val="28"/>
                <w:szCs w:val="28"/>
                <w:u w:val="single"/>
              </w:rPr>
              <w:t>26</w:t>
            </w:r>
            <w:r w:rsidRPr="00B37E59">
              <w:rPr>
                <w:rFonts w:ascii="Times New Roman" w:hAnsi="Times New Roman" w:cs="Times New Roman"/>
                <w:sz w:val="28"/>
                <w:szCs w:val="28"/>
                <w:u w:val="single"/>
              </w:rPr>
              <w:t>»</w:t>
            </w:r>
          </w:p>
        </w:tc>
        <w:tc>
          <w:tcPr>
            <w:tcW w:w="142"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rPr>
            </w:pPr>
          </w:p>
        </w:tc>
        <w:tc>
          <w:tcPr>
            <w:tcW w:w="1134" w:type="dxa"/>
            <w:tcMar>
              <w:top w:w="55" w:type="dxa"/>
              <w:left w:w="55" w:type="dxa"/>
              <w:bottom w:w="55" w:type="dxa"/>
              <w:right w:w="55" w:type="dxa"/>
            </w:tcMar>
          </w:tcPr>
          <w:p w:rsidR="00B860D6" w:rsidRPr="00B37E59" w:rsidRDefault="00B860D6" w:rsidP="00F75B67">
            <w:pPr>
              <w:pStyle w:val="Standard"/>
              <w:rPr>
                <w:rFonts w:ascii="Times New Roman" w:hAnsi="Times New Roman" w:cs="Times New Roman"/>
                <w:sz w:val="28"/>
                <w:szCs w:val="28"/>
                <w:u w:val="single"/>
              </w:rPr>
            </w:pPr>
          </w:p>
          <w:p w:rsidR="00B860D6" w:rsidRPr="00B37E59" w:rsidRDefault="00F87670" w:rsidP="00F75B67">
            <w:pPr>
              <w:pStyle w:val="Standard"/>
              <w:rPr>
                <w:rFonts w:ascii="Times New Roman" w:hAnsi="Times New Roman" w:cs="Times New Roman"/>
                <w:sz w:val="28"/>
                <w:szCs w:val="28"/>
                <w:u w:val="single"/>
              </w:rPr>
            </w:pPr>
            <w:r w:rsidRPr="00B37E59">
              <w:rPr>
                <w:rFonts w:ascii="Times New Roman" w:hAnsi="Times New Roman" w:cs="Times New Roman"/>
                <w:sz w:val="28"/>
                <w:szCs w:val="28"/>
                <w:u w:val="single"/>
              </w:rPr>
              <w:t>квітня</w:t>
            </w:r>
          </w:p>
        </w:tc>
        <w:tc>
          <w:tcPr>
            <w:tcW w:w="3030" w:type="dxa"/>
            <w:gridSpan w:val="2"/>
            <w:tcMar>
              <w:top w:w="55" w:type="dxa"/>
              <w:left w:w="55" w:type="dxa"/>
              <w:bottom w:w="55" w:type="dxa"/>
              <w:right w:w="55" w:type="dxa"/>
            </w:tcMar>
          </w:tcPr>
          <w:p w:rsidR="00B860D6" w:rsidRPr="00B37E59" w:rsidRDefault="00B860D6" w:rsidP="00F75B67">
            <w:pPr>
              <w:pStyle w:val="Standard"/>
              <w:rPr>
                <w:rFonts w:ascii="Times New Roman" w:hAnsi="Times New Roman" w:cs="Times New Roman"/>
                <w:bCs/>
                <w:sz w:val="28"/>
                <w:szCs w:val="28"/>
                <w:u w:val="single"/>
              </w:rPr>
            </w:pPr>
          </w:p>
          <w:p w:rsidR="00B860D6" w:rsidRPr="00B37E59" w:rsidRDefault="00B860D6" w:rsidP="009903DE">
            <w:pPr>
              <w:pStyle w:val="Standard"/>
              <w:rPr>
                <w:rFonts w:ascii="Times New Roman" w:hAnsi="Times New Roman" w:cs="Times New Roman"/>
                <w:sz w:val="28"/>
                <w:szCs w:val="28"/>
                <w:u w:val="single"/>
              </w:rPr>
            </w:pPr>
            <w:r w:rsidRPr="00B37E59">
              <w:rPr>
                <w:rFonts w:ascii="Times New Roman" w:hAnsi="Times New Roman" w:cs="Times New Roman"/>
                <w:bCs/>
                <w:sz w:val="28"/>
                <w:szCs w:val="28"/>
                <w:u w:val="single"/>
              </w:rPr>
              <w:t>20</w:t>
            </w:r>
            <w:r w:rsidR="00743CA5" w:rsidRPr="00B37E59">
              <w:rPr>
                <w:rFonts w:ascii="Times New Roman" w:hAnsi="Times New Roman" w:cs="Times New Roman"/>
                <w:bCs/>
                <w:sz w:val="28"/>
                <w:szCs w:val="28"/>
                <w:u w:val="single"/>
              </w:rPr>
              <w:t>19</w:t>
            </w:r>
            <w:r w:rsidRPr="00B37E59">
              <w:rPr>
                <w:rFonts w:ascii="Times New Roman" w:hAnsi="Times New Roman" w:cs="Times New Roman"/>
                <w:bCs/>
                <w:sz w:val="28"/>
                <w:szCs w:val="28"/>
                <w:u w:val="single"/>
              </w:rPr>
              <w:t>року</w:t>
            </w:r>
          </w:p>
        </w:tc>
      </w:tr>
    </w:tbl>
    <w:p w:rsidR="00B860D6" w:rsidRPr="00B37E59" w:rsidRDefault="00B860D6" w:rsidP="00B860D6">
      <w:pPr>
        <w:rPr>
          <w:rFonts w:ascii="Times New Roman" w:hAnsi="Times New Roman" w:cs="Times New Roman"/>
          <w:vanish/>
          <w:sz w:val="16"/>
          <w:szCs w:val="16"/>
        </w:rPr>
      </w:pPr>
    </w:p>
    <w:tbl>
      <w:tblPr>
        <w:tblW w:w="9675" w:type="dxa"/>
        <w:tblInd w:w="-87" w:type="dxa"/>
        <w:tblLayout w:type="fixed"/>
        <w:tblCellMar>
          <w:left w:w="10" w:type="dxa"/>
          <w:right w:w="10" w:type="dxa"/>
        </w:tblCellMar>
        <w:tblLook w:val="0000"/>
      </w:tblPr>
      <w:tblGrid>
        <w:gridCol w:w="6"/>
        <w:gridCol w:w="2263"/>
        <w:gridCol w:w="1063"/>
        <w:gridCol w:w="419"/>
        <w:gridCol w:w="282"/>
        <w:gridCol w:w="562"/>
        <w:gridCol w:w="283"/>
        <w:gridCol w:w="1400"/>
        <w:gridCol w:w="1094"/>
        <w:gridCol w:w="567"/>
        <w:gridCol w:w="1701"/>
        <w:gridCol w:w="35"/>
      </w:tblGrid>
      <w:tr w:rsidR="00B860D6" w:rsidRPr="00B37E59" w:rsidTr="00F75B67">
        <w:tc>
          <w:tcPr>
            <w:tcW w:w="9675" w:type="dxa"/>
            <w:gridSpan w:val="12"/>
            <w:tcMar>
              <w:top w:w="55" w:type="dxa"/>
              <w:left w:w="55" w:type="dxa"/>
              <w:bottom w:w="55" w:type="dxa"/>
              <w:right w:w="55" w:type="dxa"/>
            </w:tcMar>
          </w:tcPr>
          <w:p w:rsidR="00B860D6" w:rsidRPr="00B37E59" w:rsidRDefault="00B860D6" w:rsidP="00F75B67">
            <w:pPr>
              <w:pStyle w:val="Standard"/>
              <w:jc w:val="center"/>
              <w:rPr>
                <w:rFonts w:ascii="Times New Roman" w:hAnsi="Times New Roman" w:cs="Times New Roman"/>
                <w:b/>
                <w:bCs/>
                <w:spacing w:val="60"/>
              </w:rPr>
            </w:pPr>
            <w:bookmarkStart w:id="3" w:name="__RefHeading__95178_128638147"/>
          </w:p>
          <w:p w:rsidR="00B860D6" w:rsidRPr="00B37E59" w:rsidRDefault="00B860D6" w:rsidP="00F75B67">
            <w:pPr>
              <w:pStyle w:val="Standard"/>
              <w:jc w:val="center"/>
              <w:rPr>
                <w:rFonts w:ascii="Times New Roman" w:hAnsi="Times New Roman" w:cs="Times New Roman"/>
                <w:b/>
                <w:bCs/>
                <w:spacing w:val="60"/>
              </w:rPr>
            </w:pPr>
            <w:bookmarkStart w:id="4" w:name="_GoBack"/>
            <w:bookmarkEnd w:id="4"/>
          </w:p>
          <w:p w:rsidR="00B860D6" w:rsidRPr="00B37E59" w:rsidRDefault="00B860D6" w:rsidP="00F75B67">
            <w:pPr>
              <w:pStyle w:val="Standard"/>
              <w:jc w:val="center"/>
              <w:rPr>
                <w:rFonts w:ascii="Times New Roman" w:hAnsi="Times New Roman" w:cs="Times New Roman"/>
                <w:b/>
                <w:bCs/>
                <w:spacing w:val="60"/>
              </w:rPr>
            </w:pPr>
          </w:p>
          <w:p w:rsidR="00B860D6" w:rsidRPr="00B37E59" w:rsidRDefault="00B860D6" w:rsidP="00F75B67">
            <w:pPr>
              <w:pStyle w:val="Standard"/>
              <w:jc w:val="center"/>
              <w:rPr>
                <w:rFonts w:ascii="Times New Roman" w:hAnsi="Times New Roman" w:cs="Times New Roman"/>
                <w:b/>
                <w:bCs/>
                <w:spacing w:val="60"/>
                <w:sz w:val="28"/>
                <w:szCs w:val="28"/>
              </w:rPr>
            </w:pPr>
            <w:r w:rsidRPr="00B37E59">
              <w:rPr>
                <w:rFonts w:ascii="Times New Roman" w:hAnsi="Times New Roman" w:cs="Times New Roman"/>
                <w:b/>
                <w:bCs/>
                <w:spacing w:val="60"/>
                <w:sz w:val="28"/>
                <w:szCs w:val="28"/>
              </w:rPr>
              <w:t>ЗАВДАННЯ</w:t>
            </w:r>
            <w:bookmarkEnd w:id="3"/>
          </w:p>
          <w:p w:rsidR="00B860D6" w:rsidRPr="00B37E59" w:rsidRDefault="00B860D6" w:rsidP="00F75B67">
            <w:pPr>
              <w:pStyle w:val="Standard"/>
              <w:jc w:val="center"/>
              <w:rPr>
                <w:rFonts w:ascii="Times New Roman" w:hAnsi="Times New Roman" w:cs="Times New Roman"/>
                <w:sz w:val="28"/>
                <w:szCs w:val="28"/>
              </w:rPr>
            </w:pPr>
            <w:bookmarkStart w:id="5" w:name="__RefHeading__95180_128638147"/>
            <w:r w:rsidRPr="00B37E59">
              <w:rPr>
                <w:rFonts w:ascii="Times New Roman" w:hAnsi="Times New Roman" w:cs="Times New Roman"/>
                <w:sz w:val="28"/>
                <w:szCs w:val="28"/>
              </w:rPr>
              <w:t>НА КВАЛІФІКАЦІЙНУ РОБОТУ СТУДЕНТ</w:t>
            </w:r>
            <w:bookmarkEnd w:id="5"/>
            <w:r w:rsidRPr="00B37E59">
              <w:rPr>
                <w:rFonts w:ascii="Times New Roman" w:hAnsi="Times New Roman" w:cs="Times New Roman"/>
                <w:sz w:val="28"/>
                <w:szCs w:val="28"/>
              </w:rPr>
              <w:t>ЦІ</w:t>
            </w:r>
          </w:p>
        </w:tc>
      </w:tr>
      <w:tr w:rsidR="00B860D6" w:rsidRPr="00B37E59" w:rsidTr="00797FEA">
        <w:trPr>
          <w:trHeight w:val="1524"/>
        </w:trPr>
        <w:tc>
          <w:tcPr>
            <w:tcW w:w="9675" w:type="dxa"/>
            <w:gridSpan w:val="12"/>
            <w:tcBorders>
              <w:bottom w:val="single" w:sz="2" w:space="0" w:color="000000"/>
            </w:tcBorders>
            <w:tcMar>
              <w:top w:w="55" w:type="dxa"/>
              <w:left w:w="55" w:type="dxa"/>
              <w:bottom w:w="55" w:type="dxa"/>
              <w:right w:w="55" w:type="dxa"/>
            </w:tcMar>
          </w:tcPr>
          <w:p w:rsidR="00B860D6" w:rsidRPr="00B37E59" w:rsidRDefault="00B860D6" w:rsidP="00F75B67">
            <w:pPr>
              <w:pStyle w:val="Standard"/>
              <w:jc w:val="center"/>
              <w:rPr>
                <w:rFonts w:ascii="Times New Roman" w:hAnsi="Times New Roman" w:cs="Times New Roman"/>
                <w:sz w:val="28"/>
                <w:szCs w:val="28"/>
                <w:u w:val="single"/>
              </w:rPr>
            </w:pPr>
            <w:r w:rsidRPr="00B37E59">
              <w:rPr>
                <w:rFonts w:ascii="Times New Roman" w:hAnsi="Times New Roman" w:cs="Times New Roman"/>
                <w:sz w:val="28"/>
                <w:szCs w:val="28"/>
                <w:u w:val="single"/>
              </w:rPr>
              <w:t>Губенко Аліні Андріївні</w:t>
            </w:r>
          </w:p>
          <w:p w:rsidR="00934F10" w:rsidRPr="00B37E59" w:rsidRDefault="00934F10"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 xml:space="preserve">1. Тема роботи: Розробка </w:t>
            </w:r>
            <w:proofErr w:type="spellStart"/>
            <w:r w:rsidRPr="00B37E59">
              <w:rPr>
                <w:rFonts w:ascii="Times New Roman" w:hAnsi="Times New Roman" w:cs="Times New Roman"/>
                <w:sz w:val="28"/>
                <w:szCs w:val="28"/>
              </w:rPr>
              <w:t>іоноселективного</w:t>
            </w:r>
            <w:proofErr w:type="spellEnd"/>
            <w:r w:rsidRPr="00B37E59">
              <w:rPr>
                <w:rFonts w:ascii="Times New Roman" w:hAnsi="Times New Roman" w:cs="Times New Roman"/>
                <w:sz w:val="28"/>
                <w:szCs w:val="28"/>
              </w:rPr>
              <w:t xml:space="preserve"> електрода з </w:t>
            </w:r>
            <w:proofErr w:type="spellStart"/>
            <w:r w:rsidRPr="00B37E59">
              <w:rPr>
                <w:rFonts w:ascii="Times New Roman" w:hAnsi="Times New Roman" w:cs="Times New Roman"/>
                <w:sz w:val="28"/>
                <w:szCs w:val="28"/>
              </w:rPr>
              <w:t>полівінілхлоридною</w:t>
            </w:r>
            <w:proofErr w:type="spellEnd"/>
            <w:r w:rsidRPr="00B37E59">
              <w:rPr>
                <w:rFonts w:ascii="Times New Roman" w:hAnsi="Times New Roman" w:cs="Times New Roman"/>
                <w:sz w:val="28"/>
                <w:szCs w:val="28"/>
              </w:rPr>
              <w:t xml:space="preserve"> мембраною, пластифікованою </w:t>
            </w:r>
            <w:proofErr w:type="spellStart"/>
            <w:r w:rsidRPr="00B37E59">
              <w:rPr>
                <w:rFonts w:ascii="Times New Roman" w:hAnsi="Times New Roman" w:cs="Times New Roman"/>
                <w:sz w:val="28"/>
                <w:szCs w:val="28"/>
              </w:rPr>
              <w:t>динонілфталатом</w:t>
            </w:r>
            <w:proofErr w:type="spellEnd"/>
            <w:r w:rsidRPr="00B37E59">
              <w:rPr>
                <w:rFonts w:ascii="Times New Roman" w:hAnsi="Times New Roman" w:cs="Times New Roman"/>
                <w:sz w:val="28"/>
                <w:szCs w:val="28"/>
              </w:rPr>
              <w:t xml:space="preserve"> та оберненою до катіону алкілдиметилбензиламоній хлориду</w:t>
            </w:r>
          </w:p>
        </w:tc>
      </w:tr>
      <w:tr w:rsidR="00B860D6" w:rsidRPr="00B37E59" w:rsidTr="00F75B67">
        <w:tblPrEx>
          <w:tblCellMar>
            <w:left w:w="108" w:type="dxa"/>
            <w:right w:w="108" w:type="dxa"/>
          </w:tblCellMar>
          <w:tblLook w:val="04A0"/>
        </w:tblPrEx>
        <w:trPr>
          <w:gridBefore w:val="1"/>
          <w:gridAfter w:val="1"/>
          <w:wBefore w:w="6" w:type="dxa"/>
          <w:wAfter w:w="35" w:type="dxa"/>
        </w:trPr>
        <w:tc>
          <w:tcPr>
            <w:tcW w:w="2263" w:type="dxa"/>
            <w:tcBorders>
              <w:top w:val="single" w:sz="4" w:space="0" w:color="auto"/>
            </w:tcBorders>
          </w:tcPr>
          <w:p w:rsidR="00B860D6" w:rsidRPr="00B37E59" w:rsidRDefault="00B860D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керівник роботи</w:t>
            </w:r>
          </w:p>
        </w:tc>
        <w:tc>
          <w:tcPr>
            <w:tcW w:w="7371" w:type="dxa"/>
            <w:gridSpan w:val="9"/>
            <w:tcBorders>
              <w:top w:val="single" w:sz="4" w:space="0" w:color="auto"/>
              <w:bottom w:val="single" w:sz="4" w:space="0" w:color="auto"/>
            </w:tcBorders>
          </w:tcPr>
          <w:p w:rsidR="00B860D6" w:rsidRPr="00B37E59" w:rsidRDefault="00B860D6" w:rsidP="00797FEA">
            <w:pPr>
              <w:pStyle w:val="Standard"/>
              <w:spacing w:line="336" w:lineRule="auto"/>
              <w:jc w:val="both"/>
              <w:rPr>
                <w:rFonts w:ascii="Times New Roman" w:hAnsi="Times New Roman" w:cs="Times New Roman"/>
                <w:sz w:val="28"/>
                <w:szCs w:val="28"/>
                <w:highlight w:val="yellow"/>
              </w:rPr>
            </w:pPr>
            <w:r w:rsidRPr="00B37E59">
              <w:rPr>
                <w:rFonts w:ascii="Times New Roman" w:hAnsi="Times New Roman" w:cs="Times New Roman"/>
                <w:sz w:val="28"/>
                <w:szCs w:val="28"/>
              </w:rPr>
              <w:t xml:space="preserve"> Луганська Ольга Василівна, </w:t>
            </w:r>
            <w:proofErr w:type="spellStart"/>
            <w:r w:rsidRPr="00B37E59">
              <w:rPr>
                <w:rFonts w:ascii="Times New Roman" w:hAnsi="Times New Roman" w:cs="Times New Roman"/>
                <w:sz w:val="28"/>
                <w:szCs w:val="28"/>
              </w:rPr>
              <w:t>к.х.н</w:t>
            </w:r>
            <w:proofErr w:type="spellEnd"/>
            <w:r w:rsidRPr="00B37E59">
              <w:rPr>
                <w:rFonts w:ascii="Times New Roman" w:hAnsi="Times New Roman" w:cs="Times New Roman"/>
                <w:sz w:val="28"/>
                <w:szCs w:val="28"/>
              </w:rPr>
              <w:t>., доцент</w:t>
            </w:r>
          </w:p>
        </w:tc>
      </w:tr>
      <w:tr w:rsidR="00B860D6" w:rsidRPr="00B37E59" w:rsidTr="00F75B67">
        <w:tblPrEx>
          <w:tblCellMar>
            <w:left w:w="108" w:type="dxa"/>
            <w:right w:w="108" w:type="dxa"/>
          </w:tblCellMar>
          <w:tblLook w:val="04A0"/>
        </w:tblPrEx>
        <w:trPr>
          <w:gridBefore w:val="1"/>
          <w:gridAfter w:val="1"/>
          <w:wBefore w:w="6" w:type="dxa"/>
          <w:wAfter w:w="35" w:type="dxa"/>
        </w:trPr>
        <w:tc>
          <w:tcPr>
            <w:tcW w:w="3745" w:type="dxa"/>
            <w:gridSpan w:val="3"/>
          </w:tcPr>
          <w:p w:rsidR="00B860D6" w:rsidRPr="00B37E59" w:rsidRDefault="00B860D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затверджена наказом ЗНУ від</w:t>
            </w:r>
          </w:p>
        </w:tc>
        <w:tc>
          <w:tcPr>
            <w:tcW w:w="282" w:type="dxa"/>
          </w:tcPr>
          <w:p w:rsidR="00B860D6" w:rsidRPr="00B37E59" w:rsidRDefault="00B860D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w:t>
            </w:r>
          </w:p>
        </w:tc>
        <w:tc>
          <w:tcPr>
            <w:tcW w:w="562" w:type="dxa"/>
            <w:tcBorders>
              <w:bottom w:val="single" w:sz="4" w:space="0" w:color="auto"/>
            </w:tcBorders>
          </w:tcPr>
          <w:p w:rsidR="00B860D6" w:rsidRPr="00B37E59" w:rsidRDefault="00BB54DE" w:rsidP="00797FEA">
            <w:pPr>
              <w:pStyle w:val="Standard"/>
              <w:spacing w:line="336" w:lineRule="auto"/>
              <w:jc w:val="center"/>
              <w:rPr>
                <w:rFonts w:ascii="Times New Roman" w:hAnsi="Times New Roman" w:cs="Times New Roman"/>
                <w:sz w:val="28"/>
                <w:szCs w:val="28"/>
              </w:rPr>
            </w:pPr>
            <w:r w:rsidRPr="00B37E59">
              <w:rPr>
                <w:rFonts w:ascii="Times New Roman" w:hAnsi="Times New Roman" w:cs="Times New Roman"/>
                <w:sz w:val="28"/>
                <w:szCs w:val="28"/>
              </w:rPr>
              <w:t>12</w:t>
            </w:r>
          </w:p>
        </w:tc>
        <w:tc>
          <w:tcPr>
            <w:tcW w:w="283" w:type="dxa"/>
            <w:shd w:val="clear" w:color="auto" w:fill="auto"/>
          </w:tcPr>
          <w:p w:rsidR="00B860D6" w:rsidRPr="00B37E59" w:rsidRDefault="00B860D6" w:rsidP="00797FEA">
            <w:pPr>
              <w:pStyle w:val="Standard"/>
              <w:spacing w:line="336" w:lineRule="auto"/>
              <w:rPr>
                <w:rFonts w:ascii="Times New Roman" w:hAnsi="Times New Roman" w:cs="Times New Roman"/>
                <w:sz w:val="28"/>
                <w:szCs w:val="28"/>
              </w:rPr>
            </w:pPr>
            <w:r w:rsidRPr="00B37E59">
              <w:rPr>
                <w:rFonts w:ascii="Times New Roman" w:hAnsi="Times New Roman" w:cs="Times New Roman"/>
                <w:sz w:val="28"/>
                <w:szCs w:val="28"/>
              </w:rPr>
              <w:t>»</w:t>
            </w:r>
          </w:p>
        </w:tc>
        <w:tc>
          <w:tcPr>
            <w:tcW w:w="1400" w:type="dxa"/>
            <w:tcBorders>
              <w:bottom w:val="single" w:sz="4" w:space="0" w:color="auto"/>
            </w:tcBorders>
            <w:shd w:val="clear" w:color="auto" w:fill="auto"/>
          </w:tcPr>
          <w:p w:rsidR="00B860D6" w:rsidRPr="00B37E59" w:rsidRDefault="00BB54DE"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червня</w:t>
            </w:r>
          </w:p>
        </w:tc>
        <w:tc>
          <w:tcPr>
            <w:tcW w:w="1094" w:type="dxa"/>
            <w:shd w:val="clear" w:color="auto" w:fill="auto"/>
          </w:tcPr>
          <w:p w:rsidR="00B860D6" w:rsidRPr="00B37E59" w:rsidRDefault="00743CA5"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2019</w:t>
            </w:r>
            <w:r w:rsidR="00B860D6" w:rsidRPr="00B37E59">
              <w:rPr>
                <w:rFonts w:ascii="Times New Roman" w:hAnsi="Times New Roman" w:cs="Times New Roman"/>
                <w:sz w:val="28"/>
                <w:szCs w:val="28"/>
              </w:rPr>
              <w:t> р.</w:t>
            </w:r>
          </w:p>
        </w:tc>
        <w:tc>
          <w:tcPr>
            <w:tcW w:w="567" w:type="dxa"/>
            <w:shd w:val="clear" w:color="auto" w:fill="auto"/>
          </w:tcPr>
          <w:p w:rsidR="00B860D6" w:rsidRPr="00B37E59" w:rsidRDefault="00B860D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w:t>
            </w:r>
          </w:p>
        </w:tc>
        <w:tc>
          <w:tcPr>
            <w:tcW w:w="1701" w:type="dxa"/>
            <w:tcBorders>
              <w:bottom w:val="single" w:sz="4" w:space="0" w:color="auto"/>
            </w:tcBorders>
            <w:shd w:val="clear" w:color="auto" w:fill="auto"/>
          </w:tcPr>
          <w:p w:rsidR="00B860D6" w:rsidRPr="00B37E59" w:rsidRDefault="00BB54DE"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940</w:t>
            </w:r>
            <w:r w:rsidR="00B860D6" w:rsidRPr="00B37E59">
              <w:rPr>
                <w:rFonts w:ascii="Times New Roman" w:hAnsi="Times New Roman" w:cs="Times New Roman"/>
                <w:sz w:val="28"/>
                <w:szCs w:val="28"/>
              </w:rPr>
              <w:t>-с</w:t>
            </w:r>
          </w:p>
        </w:tc>
      </w:tr>
      <w:tr w:rsidR="00B860D6" w:rsidRPr="00B37E59" w:rsidTr="00C27356">
        <w:tblPrEx>
          <w:tblCellMar>
            <w:left w:w="108" w:type="dxa"/>
            <w:right w:w="108" w:type="dxa"/>
          </w:tblCellMar>
          <w:tblLook w:val="04A0"/>
        </w:tblPrEx>
        <w:trPr>
          <w:gridBefore w:val="1"/>
          <w:gridAfter w:val="1"/>
          <w:wBefore w:w="6" w:type="dxa"/>
          <w:wAfter w:w="35" w:type="dxa"/>
        </w:trPr>
        <w:tc>
          <w:tcPr>
            <w:tcW w:w="4589" w:type="dxa"/>
            <w:gridSpan w:val="5"/>
          </w:tcPr>
          <w:p w:rsidR="00B860D6" w:rsidRPr="00B37E59" w:rsidRDefault="00B860D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2. Строк подання студентом роботи</w:t>
            </w:r>
          </w:p>
        </w:tc>
        <w:tc>
          <w:tcPr>
            <w:tcW w:w="5045" w:type="dxa"/>
            <w:gridSpan w:val="5"/>
            <w:shd w:val="clear" w:color="auto" w:fill="auto"/>
          </w:tcPr>
          <w:p w:rsidR="00B860D6" w:rsidRPr="00B37E59" w:rsidRDefault="00BB54DE" w:rsidP="00797FEA">
            <w:pPr>
              <w:pStyle w:val="Standard"/>
              <w:spacing w:line="336" w:lineRule="auto"/>
              <w:jc w:val="both"/>
              <w:rPr>
                <w:rFonts w:ascii="Times New Roman" w:hAnsi="Times New Roman" w:cs="Times New Roman"/>
                <w:sz w:val="28"/>
                <w:szCs w:val="28"/>
                <w:highlight w:val="green"/>
              </w:rPr>
            </w:pPr>
            <w:r w:rsidRPr="00B37E59">
              <w:rPr>
                <w:rFonts w:ascii="Times New Roman" w:hAnsi="Times New Roman" w:cs="Times New Roman"/>
                <w:sz w:val="28"/>
                <w:szCs w:val="28"/>
              </w:rPr>
              <w:t>10 січня</w:t>
            </w:r>
            <w:r w:rsidR="00743CA5" w:rsidRPr="00B37E59">
              <w:rPr>
                <w:rFonts w:ascii="Times New Roman" w:hAnsi="Times New Roman" w:cs="Times New Roman"/>
                <w:sz w:val="28"/>
                <w:szCs w:val="28"/>
              </w:rPr>
              <w:t xml:space="preserve"> 2019 року</w:t>
            </w:r>
          </w:p>
        </w:tc>
      </w:tr>
      <w:tr w:rsidR="00B860D6" w:rsidRPr="00B37E59" w:rsidTr="00C27356">
        <w:tblPrEx>
          <w:tblCellMar>
            <w:left w:w="108" w:type="dxa"/>
            <w:right w:w="108" w:type="dxa"/>
          </w:tblCellMar>
          <w:tblLook w:val="04A0"/>
        </w:tblPrEx>
        <w:trPr>
          <w:gridBefore w:val="1"/>
          <w:gridAfter w:val="1"/>
          <w:wBefore w:w="6" w:type="dxa"/>
          <w:wAfter w:w="35" w:type="dxa"/>
        </w:trPr>
        <w:tc>
          <w:tcPr>
            <w:tcW w:w="3326" w:type="dxa"/>
            <w:gridSpan w:val="2"/>
          </w:tcPr>
          <w:p w:rsidR="00B860D6" w:rsidRPr="00B37E59" w:rsidRDefault="00B860D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3. Вихідні дані до роботи</w:t>
            </w:r>
            <w:r w:rsidR="00934F10" w:rsidRPr="00B37E59">
              <w:rPr>
                <w:rFonts w:ascii="Times New Roman" w:hAnsi="Times New Roman" w:cs="Times New Roman"/>
                <w:sz w:val="28"/>
                <w:szCs w:val="28"/>
              </w:rPr>
              <w:t>:</w:t>
            </w:r>
          </w:p>
        </w:tc>
        <w:tc>
          <w:tcPr>
            <w:tcW w:w="6308" w:type="dxa"/>
            <w:gridSpan w:val="8"/>
          </w:tcPr>
          <w:p w:rsidR="00B860D6" w:rsidRPr="00B37E59" w:rsidRDefault="00934F10" w:rsidP="00797FEA">
            <w:pPr>
              <w:tabs>
                <w:tab w:val="left" w:pos="-1843"/>
                <w:tab w:val="left" w:pos="1985"/>
                <w:tab w:val="left" w:pos="4253"/>
                <w:tab w:val="left" w:pos="9639"/>
              </w:tabs>
              <w:spacing w:line="336" w:lineRule="auto"/>
              <w:jc w:val="both"/>
              <w:rPr>
                <w:rFonts w:ascii="Times New Roman" w:hAnsi="Times New Roman" w:cs="Times New Roman"/>
                <w:bCs/>
                <w:sz w:val="28"/>
                <w:szCs w:val="28"/>
              </w:rPr>
            </w:pPr>
            <w:r w:rsidRPr="00B37E59">
              <w:rPr>
                <w:rFonts w:ascii="Times New Roman" w:hAnsi="Times New Roman" w:cs="Times New Roman"/>
                <w:sz w:val="28"/>
                <w:szCs w:val="28"/>
              </w:rPr>
              <w:t>огляд літератури щодо</w:t>
            </w:r>
            <w:r w:rsidR="00545DA4" w:rsidRPr="00B37E59">
              <w:rPr>
                <w:rFonts w:ascii="Times New Roman" w:hAnsi="Times New Roman" w:cs="Times New Roman"/>
                <w:sz w:val="28"/>
                <w:szCs w:val="28"/>
              </w:rPr>
              <w:t xml:space="preserve"> електрохімічних та</w:t>
            </w:r>
          </w:p>
        </w:tc>
      </w:tr>
      <w:tr w:rsidR="00B860D6" w:rsidRPr="00B37E59" w:rsidTr="00C27356">
        <w:tblPrEx>
          <w:tblCellMar>
            <w:left w:w="108" w:type="dxa"/>
            <w:right w:w="108" w:type="dxa"/>
          </w:tblCellMar>
          <w:tblLook w:val="04A0"/>
        </w:tblPrEx>
        <w:trPr>
          <w:gridBefore w:val="1"/>
          <w:gridAfter w:val="1"/>
          <w:wBefore w:w="6" w:type="dxa"/>
          <w:wAfter w:w="35" w:type="dxa"/>
        </w:trPr>
        <w:tc>
          <w:tcPr>
            <w:tcW w:w="9634" w:type="dxa"/>
            <w:gridSpan w:val="10"/>
          </w:tcPr>
          <w:p w:rsidR="007F1826" w:rsidRPr="00B37E59" w:rsidRDefault="007F182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 xml:space="preserve">аналітичних характеристик </w:t>
            </w:r>
            <w:proofErr w:type="spellStart"/>
            <w:r w:rsidRPr="00B37E59">
              <w:rPr>
                <w:rFonts w:ascii="Times New Roman" w:hAnsi="Times New Roman" w:cs="Times New Roman"/>
                <w:sz w:val="28"/>
                <w:szCs w:val="28"/>
              </w:rPr>
              <w:t>іоноселективн</w:t>
            </w:r>
            <w:r w:rsidR="00934F10" w:rsidRPr="00B37E59">
              <w:rPr>
                <w:rFonts w:ascii="Times New Roman" w:hAnsi="Times New Roman" w:cs="Times New Roman"/>
                <w:sz w:val="28"/>
                <w:szCs w:val="28"/>
              </w:rPr>
              <w:t>их</w:t>
            </w:r>
            <w:proofErr w:type="spellEnd"/>
            <w:r w:rsidRPr="00B37E59">
              <w:rPr>
                <w:rFonts w:ascii="Times New Roman" w:hAnsi="Times New Roman" w:cs="Times New Roman"/>
                <w:sz w:val="28"/>
                <w:szCs w:val="28"/>
              </w:rPr>
              <w:t xml:space="preserve"> електрод</w:t>
            </w:r>
            <w:r w:rsidR="00934F10" w:rsidRPr="00B37E59">
              <w:rPr>
                <w:rFonts w:ascii="Times New Roman" w:hAnsi="Times New Roman" w:cs="Times New Roman"/>
                <w:sz w:val="28"/>
                <w:szCs w:val="28"/>
              </w:rPr>
              <w:t>ів</w:t>
            </w:r>
          </w:p>
        </w:tc>
      </w:tr>
      <w:tr w:rsidR="00B860D6" w:rsidRPr="00B37E59" w:rsidTr="00C27356">
        <w:tblPrEx>
          <w:tblCellMar>
            <w:left w:w="108" w:type="dxa"/>
            <w:right w:w="108" w:type="dxa"/>
          </w:tblCellMar>
          <w:tblLook w:val="04A0"/>
        </w:tblPrEx>
        <w:trPr>
          <w:gridBefore w:val="1"/>
          <w:gridAfter w:val="1"/>
          <w:wBefore w:w="6" w:type="dxa"/>
          <w:wAfter w:w="35" w:type="dxa"/>
        </w:trPr>
        <w:tc>
          <w:tcPr>
            <w:tcW w:w="9634" w:type="dxa"/>
            <w:gridSpan w:val="10"/>
          </w:tcPr>
          <w:p w:rsidR="00B860D6" w:rsidRPr="00B37E59" w:rsidRDefault="00B860D6" w:rsidP="00797FEA">
            <w:pPr>
              <w:pStyle w:val="Standard"/>
              <w:spacing w:line="336" w:lineRule="auto"/>
              <w:jc w:val="both"/>
              <w:rPr>
                <w:rFonts w:ascii="Times New Roman" w:hAnsi="Times New Roman" w:cs="Times New Roman"/>
                <w:sz w:val="28"/>
                <w:szCs w:val="28"/>
              </w:rPr>
            </w:pPr>
            <w:r w:rsidRPr="00B37E59">
              <w:rPr>
                <w:rFonts w:ascii="Times New Roman" w:hAnsi="Times New Roman" w:cs="Times New Roman"/>
                <w:sz w:val="28"/>
                <w:szCs w:val="28"/>
              </w:rPr>
              <w:t>4. Зміст розрахунково-пояснювальної записки (перелік питань, які потрібно</w:t>
            </w:r>
            <w:r w:rsidR="0034762E" w:rsidRPr="00B37E59">
              <w:rPr>
                <w:rFonts w:ascii="Times New Roman" w:hAnsi="Times New Roman" w:cs="Times New Roman"/>
                <w:sz w:val="28"/>
                <w:szCs w:val="28"/>
              </w:rPr>
              <w:t xml:space="preserve"> розробити): </w:t>
            </w:r>
            <w:proofErr w:type="spellStart"/>
            <w:r w:rsidR="0034762E" w:rsidRPr="00B37E59">
              <w:rPr>
                <w:rFonts w:ascii="Times New Roman" w:hAnsi="Times New Roman" w:cs="Times New Roman"/>
                <w:sz w:val="28"/>
                <w:szCs w:val="28"/>
              </w:rPr>
              <w:t>розробити</w:t>
            </w:r>
            <w:r w:rsidR="0056690D" w:rsidRPr="00B37E59">
              <w:rPr>
                <w:rFonts w:ascii="Times New Roman" w:hAnsi="Times New Roman" w:cs="Times New Roman"/>
                <w:sz w:val="28"/>
                <w:szCs w:val="28"/>
              </w:rPr>
              <w:t>іоноселективні</w:t>
            </w:r>
            <w:proofErr w:type="spellEnd"/>
            <w:r w:rsidR="0056690D" w:rsidRPr="00B37E59">
              <w:rPr>
                <w:rFonts w:ascii="Times New Roman" w:hAnsi="Times New Roman" w:cs="Times New Roman"/>
                <w:sz w:val="28"/>
                <w:szCs w:val="28"/>
              </w:rPr>
              <w:t xml:space="preserve"> електроди з мембранами на основі </w:t>
            </w:r>
            <w:proofErr w:type="spellStart"/>
            <w:r w:rsidR="0056690D" w:rsidRPr="00B37E59">
              <w:rPr>
                <w:rFonts w:ascii="Times New Roman" w:hAnsi="Times New Roman" w:cs="Times New Roman"/>
                <w:sz w:val="28"/>
                <w:szCs w:val="28"/>
              </w:rPr>
              <w:t>динонілфталату</w:t>
            </w:r>
            <w:proofErr w:type="spellEnd"/>
            <w:r w:rsidR="0056690D" w:rsidRPr="00B37E59">
              <w:rPr>
                <w:rFonts w:ascii="Times New Roman" w:hAnsi="Times New Roman" w:cs="Times New Roman"/>
                <w:sz w:val="28"/>
                <w:szCs w:val="28"/>
              </w:rPr>
              <w:t xml:space="preserve"> та обернених до катіону алкілдиметилбензиламоній хлоридута визначити їх електрохімічні характеристики</w:t>
            </w:r>
          </w:p>
        </w:tc>
      </w:tr>
      <w:tr w:rsidR="00B860D6" w:rsidRPr="00B37E59" w:rsidTr="00C27356">
        <w:tblPrEx>
          <w:tblCellMar>
            <w:left w:w="108" w:type="dxa"/>
            <w:right w:w="108" w:type="dxa"/>
          </w:tblCellMar>
          <w:tblLook w:val="04A0"/>
        </w:tblPrEx>
        <w:trPr>
          <w:gridBefore w:val="1"/>
          <w:gridAfter w:val="1"/>
          <w:wBefore w:w="6" w:type="dxa"/>
          <w:wAfter w:w="35" w:type="dxa"/>
        </w:trPr>
        <w:tc>
          <w:tcPr>
            <w:tcW w:w="9634" w:type="dxa"/>
            <w:gridSpan w:val="10"/>
          </w:tcPr>
          <w:p w:rsidR="00E51439" w:rsidRPr="00B37E59" w:rsidRDefault="00B860D6" w:rsidP="008214CC">
            <w:pPr>
              <w:pStyle w:val="Standard"/>
              <w:spacing w:line="336" w:lineRule="auto"/>
              <w:jc w:val="both"/>
              <w:rPr>
                <w:rFonts w:ascii="Times New Roman" w:hAnsi="Times New Roman" w:cs="Times New Roman"/>
                <w:sz w:val="28"/>
                <w:u w:val="single"/>
              </w:rPr>
            </w:pPr>
            <w:r w:rsidRPr="00B37E59">
              <w:rPr>
                <w:rFonts w:ascii="Times New Roman" w:hAnsi="Times New Roman" w:cs="Times New Roman"/>
                <w:sz w:val="28"/>
                <w:szCs w:val="28"/>
              </w:rPr>
              <w:t xml:space="preserve">5. Перелік графічного матеріалу (з точним зазначенням </w:t>
            </w:r>
            <w:proofErr w:type="spellStart"/>
            <w:r w:rsidRPr="00B37E59">
              <w:rPr>
                <w:rFonts w:ascii="Times New Roman" w:hAnsi="Times New Roman" w:cs="Times New Roman"/>
                <w:sz w:val="28"/>
                <w:szCs w:val="28"/>
              </w:rPr>
              <w:t>обов</w:t>
            </w:r>
            <w:proofErr w:type="spellEnd"/>
            <w:r w:rsidRPr="00B37E59">
              <w:rPr>
                <w:rFonts w:ascii="Times New Roman" w:hAnsi="Times New Roman" w:cs="Times New Roman"/>
                <w:sz w:val="28"/>
                <w:szCs w:val="28"/>
                <w:lang w:val="ru-RU"/>
              </w:rPr>
              <w:t>’</w:t>
            </w:r>
            <w:proofErr w:type="spellStart"/>
            <w:r w:rsidRPr="00B37E59">
              <w:rPr>
                <w:rFonts w:ascii="Times New Roman" w:hAnsi="Times New Roman" w:cs="Times New Roman"/>
                <w:sz w:val="28"/>
                <w:szCs w:val="28"/>
              </w:rPr>
              <w:t>язкових</w:t>
            </w:r>
            <w:proofErr w:type="spellEnd"/>
            <w:r w:rsidRPr="00B37E59">
              <w:rPr>
                <w:rFonts w:ascii="Times New Roman" w:hAnsi="Times New Roman" w:cs="Times New Roman"/>
                <w:sz w:val="28"/>
                <w:szCs w:val="28"/>
              </w:rPr>
              <w:t xml:space="preserve"> креслень):</w:t>
            </w:r>
            <w:r w:rsidR="008214CC" w:rsidRPr="00B37E59">
              <w:rPr>
                <w:rFonts w:ascii="Times New Roman" w:hAnsi="Times New Roman" w:cs="Times New Roman"/>
                <w:sz w:val="28"/>
                <w:u w:val="single"/>
              </w:rPr>
              <w:t>9</w:t>
            </w:r>
            <w:r w:rsidRPr="00B37E59">
              <w:rPr>
                <w:rFonts w:ascii="Times New Roman" w:hAnsi="Times New Roman" w:cs="Times New Roman"/>
                <w:sz w:val="28"/>
                <w:u w:val="single"/>
              </w:rPr>
              <w:t xml:space="preserve"> таблиць, </w:t>
            </w:r>
            <w:r w:rsidR="008214CC" w:rsidRPr="00B37E59">
              <w:rPr>
                <w:rFonts w:ascii="Times New Roman" w:hAnsi="Times New Roman" w:cs="Times New Roman"/>
                <w:sz w:val="28"/>
                <w:u w:val="single"/>
              </w:rPr>
              <w:t>22</w:t>
            </w:r>
            <w:r w:rsidRPr="00B37E59">
              <w:rPr>
                <w:rFonts w:ascii="Times New Roman" w:hAnsi="Times New Roman" w:cs="Times New Roman"/>
                <w:sz w:val="28"/>
                <w:u w:val="single"/>
              </w:rPr>
              <w:t xml:space="preserve"> рисунк</w:t>
            </w:r>
            <w:r w:rsidR="008214CC" w:rsidRPr="00B37E59">
              <w:rPr>
                <w:rFonts w:ascii="Times New Roman" w:hAnsi="Times New Roman" w:cs="Times New Roman"/>
                <w:sz w:val="28"/>
                <w:u w:val="single"/>
              </w:rPr>
              <w:t>и</w:t>
            </w:r>
          </w:p>
        </w:tc>
      </w:tr>
    </w:tbl>
    <w:p w:rsidR="00797FEA" w:rsidRPr="00B37E59" w:rsidRDefault="00797FEA" w:rsidP="00B860D6">
      <w:pPr>
        <w:pStyle w:val="Standard"/>
        <w:spacing w:line="348" w:lineRule="auto"/>
        <w:jc w:val="both"/>
        <w:rPr>
          <w:rFonts w:ascii="Times New Roman" w:hAnsi="Times New Roman" w:cs="Times New Roman"/>
          <w:sz w:val="28"/>
          <w:szCs w:val="28"/>
        </w:rPr>
        <w:sectPr w:rsidR="00797FEA" w:rsidRPr="00B37E59" w:rsidSect="00A8090B">
          <w:headerReference w:type="default" r:id="rId8"/>
          <w:pgSz w:w="11906" w:h="16838"/>
          <w:pgMar w:top="1134" w:right="850" w:bottom="1134" w:left="1701" w:header="510" w:footer="720" w:gutter="0"/>
          <w:cols w:space="720"/>
          <w:docGrid w:linePitch="326"/>
        </w:sectPr>
      </w:pPr>
    </w:p>
    <w:p w:rsidR="00B860D6" w:rsidRPr="00B37E59" w:rsidRDefault="00B860D6" w:rsidP="00B860D6">
      <w:pPr>
        <w:pStyle w:val="Standard"/>
        <w:spacing w:line="348" w:lineRule="auto"/>
        <w:jc w:val="both"/>
        <w:rPr>
          <w:rFonts w:ascii="Times New Roman" w:hAnsi="Times New Roman" w:cs="Times New Roman"/>
          <w:sz w:val="28"/>
          <w:szCs w:val="28"/>
        </w:rPr>
      </w:pPr>
      <w:r w:rsidRPr="00B37E59">
        <w:rPr>
          <w:rFonts w:ascii="Times New Roman" w:hAnsi="Times New Roman" w:cs="Times New Roman"/>
          <w:sz w:val="28"/>
          <w:szCs w:val="28"/>
        </w:rPr>
        <w:lastRenderedPageBreak/>
        <w:t>6. Консультанти розділів роботи</w:t>
      </w:r>
    </w:p>
    <w:tbl>
      <w:tblPr>
        <w:tblW w:w="9632" w:type="dxa"/>
        <w:tblInd w:w="98" w:type="dxa"/>
        <w:tblLayout w:type="fixed"/>
        <w:tblCellMar>
          <w:left w:w="10" w:type="dxa"/>
          <w:right w:w="10" w:type="dxa"/>
        </w:tblCellMar>
        <w:tblLook w:val="0000"/>
      </w:tblPr>
      <w:tblGrid>
        <w:gridCol w:w="1101"/>
        <w:gridCol w:w="5146"/>
        <w:gridCol w:w="1701"/>
        <w:gridCol w:w="1684"/>
      </w:tblGrid>
      <w:tr w:rsidR="00B860D6" w:rsidRPr="00B37E59" w:rsidTr="00F75B67">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860D6" w:rsidRPr="00B37E59" w:rsidRDefault="00B860D6" w:rsidP="00F75B67">
            <w:pPr>
              <w:pStyle w:val="Standard"/>
              <w:spacing w:line="348" w:lineRule="auto"/>
              <w:jc w:val="center"/>
              <w:rPr>
                <w:rFonts w:ascii="Times New Roman" w:hAnsi="Times New Roman" w:cs="Times New Roman"/>
                <w:sz w:val="28"/>
                <w:szCs w:val="28"/>
              </w:rPr>
            </w:pPr>
            <w:bookmarkStart w:id="6" w:name="__RefHeading__95182_128638147"/>
            <w:r w:rsidRPr="00B37E59">
              <w:rPr>
                <w:rFonts w:ascii="Times New Roman" w:hAnsi="Times New Roman" w:cs="Times New Roman"/>
                <w:sz w:val="28"/>
                <w:szCs w:val="28"/>
              </w:rPr>
              <w:t>Консультант</w:t>
            </w:r>
            <w:bookmarkEnd w:id="6"/>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Підпис, дата</w:t>
            </w:r>
          </w:p>
        </w:tc>
      </w:tr>
      <w:tr w:rsidR="00B860D6" w:rsidRPr="00B37E59" w:rsidTr="00F75B67">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860D6" w:rsidRPr="00B37E59" w:rsidRDefault="00B860D6" w:rsidP="00F75B67">
            <w:pPr>
              <w:spacing w:line="348" w:lineRule="auto"/>
              <w:jc w:val="center"/>
              <w:rPr>
                <w:rFonts w:ascii="Times New Roman" w:hAnsi="Times New Roman" w:cs="Times New Roman"/>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860D6" w:rsidRPr="00B37E59" w:rsidRDefault="00B860D6" w:rsidP="00F75B67">
            <w:pPr>
              <w:spacing w:line="348"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 xml:space="preserve">завдання </w:t>
            </w:r>
            <w:r w:rsidRPr="00B37E59">
              <w:rPr>
                <w:rFonts w:ascii="Times New Roman" w:hAnsi="Times New Roman" w:cs="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завдання прийняв</w:t>
            </w:r>
          </w:p>
        </w:tc>
      </w:tr>
      <w:tr w:rsidR="00B860D6" w:rsidRPr="00B37E59" w:rsidTr="00F75B67">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60D6" w:rsidRPr="00B37E59" w:rsidRDefault="00743CA5" w:rsidP="00F75B67">
            <w:pPr>
              <w:pStyle w:val="Standard"/>
              <w:spacing w:line="348" w:lineRule="auto"/>
              <w:rPr>
                <w:rFonts w:ascii="Times New Roman" w:hAnsi="Times New Roman" w:cs="Times New Roman"/>
                <w:sz w:val="28"/>
                <w:szCs w:val="28"/>
              </w:rPr>
            </w:pPr>
            <w:r w:rsidRPr="00B37E59">
              <w:rPr>
                <w:rFonts w:ascii="Times New Roman" w:hAnsi="Times New Roman" w:cs="Times New Roman"/>
                <w:sz w:val="28"/>
                <w:szCs w:val="28"/>
              </w:rPr>
              <w:t xml:space="preserve">Карпенко Ю.В., </w:t>
            </w:r>
            <w:proofErr w:type="spellStart"/>
            <w:r w:rsidRPr="00B37E59">
              <w:rPr>
                <w:rFonts w:ascii="Times New Roman" w:hAnsi="Times New Roman" w:cs="Times New Roman"/>
                <w:sz w:val="28"/>
                <w:szCs w:val="28"/>
              </w:rPr>
              <w:t>к.х.н</w:t>
            </w:r>
            <w:proofErr w:type="spellEnd"/>
            <w:r w:rsidRPr="00B37E59">
              <w:rPr>
                <w:rFonts w:ascii="Times New Roman" w:hAnsi="Times New Roman" w:cs="Times New Roman"/>
                <w:sz w:val="28"/>
                <w:szCs w:val="28"/>
              </w:rPr>
              <w:t>., викладач</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60D6" w:rsidRPr="00B37E59" w:rsidRDefault="00B860D6" w:rsidP="00F75B67">
            <w:pPr>
              <w:pStyle w:val="Standard"/>
              <w:spacing w:line="348" w:lineRule="auto"/>
              <w:rPr>
                <w:rFonts w:ascii="Times New Roman" w:hAnsi="Times New Roman" w:cs="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60D6" w:rsidRPr="00B37E59" w:rsidRDefault="00B860D6" w:rsidP="00F75B67">
            <w:pPr>
              <w:pStyle w:val="Standard"/>
              <w:spacing w:line="348" w:lineRule="auto"/>
              <w:rPr>
                <w:rFonts w:ascii="Times New Roman" w:hAnsi="Times New Roman" w:cs="Times New Roman"/>
                <w:sz w:val="28"/>
                <w:szCs w:val="28"/>
              </w:rPr>
            </w:pPr>
          </w:p>
        </w:tc>
      </w:tr>
    </w:tbl>
    <w:p w:rsidR="00B860D6" w:rsidRPr="00B37E59" w:rsidRDefault="00B860D6" w:rsidP="00B860D6">
      <w:pPr>
        <w:pStyle w:val="Standard"/>
        <w:spacing w:line="348" w:lineRule="auto"/>
        <w:rPr>
          <w:rFonts w:ascii="Times New Roman" w:hAnsi="Times New Roman" w:cs="Times New Roman"/>
          <w:sz w:val="12"/>
          <w:szCs w:val="12"/>
        </w:rPr>
      </w:pPr>
    </w:p>
    <w:p w:rsidR="00B860D6" w:rsidRPr="00B37E59" w:rsidRDefault="00B860D6" w:rsidP="00B860D6">
      <w:pPr>
        <w:pStyle w:val="Standard"/>
        <w:spacing w:line="348" w:lineRule="auto"/>
        <w:rPr>
          <w:rFonts w:ascii="Times New Roman" w:hAnsi="Times New Roman" w:cs="Times New Roman"/>
          <w:sz w:val="28"/>
          <w:szCs w:val="28"/>
        </w:rPr>
      </w:pPr>
      <w:r w:rsidRPr="00B37E59">
        <w:rPr>
          <w:rFonts w:ascii="Times New Roman" w:hAnsi="Times New Roman" w:cs="Times New Roman"/>
          <w:sz w:val="28"/>
          <w:szCs w:val="28"/>
        </w:rPr>
        <w:t xml:space="preserve">7. Дата видачі завдання </w:t>
      </w:r>
      <w:r w:rsidR="009903DE" w:rsidRPr="00B37E59">
        <w:rPr>
          <w:rFonts w:ascii="Times New Roman" w:hAnsi="Times New Roman" w:cs="Times New Roman"/>
          <w:sz w:val="28"/>
          <w:szCs w:val="28"/>
          <w:u w:val="single"/>
        </w:rPr>
        <w:t>26</w:t>
      </w:r>
      <w:r w:rsidRPr="00B37E59">
        <w:rPr>
          <w:rFonts w:ascii="Times New Roman" w:hAnsi="Times New Roman" w:cs="Times New Roman"/>
          <w:sz w:val="28"/>
          <w:szCs w:val="28"/>
          <w:u w:val="single"/>
        </w:rPr>
        <w:t>.</w:t>
      </w:r>
      <w:r w:rsidR="009903DE" w:rsidRPr="00B37E59">
        <w:rPr>
          <w:rFonts w:ascii="Times New Roman" w:hAnsi="Times New Roman" w:cs="Times New Roman"/>
          <w:sz w:val="28"/>
          <w:szCs w:val="28"/>
          <w:u w:val="single"/>
        </w:rPr>
        <w:t>04</w:t>
      </w:r>
      <w:r w:rsidRPr="00B37E59">
        <w:rPr>
          <w:rFonts w:ascii="Times New Roman" w:hAnsi="Times New Roman" w:cs="Times New Roman"/>
          <w:sz w:val="28"/>
          <w:szCs w:val="28"/>
          <w:u w:val="single"/>
        </w:rPr>
        <w:t>.201</w:t>
      </w:r>
      <w:r w:rsidR="009903DE" w:rsidRPr="00B37E59">
        <w:rPr>
          <w:rFonts w:ascii="Times New Roman" w:hAnsi="Times New Roman" w:cs="Times New Roman"/>
          <w:sz w:val="28"/>
          <w:szCs w:val="28"/>
          <w:u w:val="single"/>
        </w:rPr>
        <w:t>9</w:t>
      </w:r>
      <w:r w:rsidRPr="00B37E59">
        <w:rPr>
          <w:rFonts w:ascii="Times New Roman" w:hAnsi="Times New Roman" w:cs="Times New Roman"/>
          <w:sz w:val="28"/>
          <w:szCs w:val="28"/>
          <w:u w:val="single"/>
        </w:rPr>
        <w:t xml:space="preserve"> р.</w:t>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r w:rsidRPr="00B37E59">
        <w:rPr>
          <w:rFonts w:ascii="Times New Roman" w:hAnsi="Times New Roman" w:cs="Times New Roman"/>
          <w:sz w:val="28"/>
          <w:szCs w:val="28"/>
          <w:u w:val="single"/>
        </w:rPr>
        <w:tab/>
      </w:r>
    </w:p>
    <w:p w:rsidR="00B860D6" w:rsidRPr="00B37E59" w:rsidRDefault="00B860D6" w:rsidP="00B860D6">
      <w:pPr>
        <w:pStyle w:val="Standard"/>
        <w:spacing w:line="348" w:lineRule="auto"/>
        <w:jc w:val="center"/>
        <w:rPr>
          <w:rFonts w:ascii="Times New Roman" w:hAnsi="Times New Roman" w:cs="Times New Roman"/>
          <w:b/>
          <w:bCs/>
          <w:sz w:val="28"/>
          <w:szCs w:val="28"/>
        </w:rPr>
      </w:pPr>
      <w:bookmarkStart w:id="7" w:name="__RefHeading__95184_128638147"/>
      <w:r w:rsidRPr="00B37E59">
        <w:rPr>
          <w:rFonts w:ascii="Times New Roman" w:hAnsi="Times New Roman" w:cs="Times New Roman"/>
          <w:b/>
          <w:bCs/>
          <w:sz w:val="28"/>
          <w:szCs w:val="28"/>
        </w:rPr>
        <w:t>КАЛЕНДАРНИЙ ПЛАН</w:t>
      </w:r>
      <w:bookmarkEnd w:id="7"/>
    </w:p>
    <w:p w:rsidR="00B860D6" w:rsidRPr="00B37E59" w:rsidRDefault="00B860D6" w:rsidP="00B860D6">
      <w:pPr>
        <w:pStyle w:val="Standard"/>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tblPr>
      <w:tblGrid>
        <w:gridCol w:w="719"/>
        <w:gridCol w:w="5387"/>
        <w:gridCol w:w="1984"/>
        <w:gridCol w:w="1548"/>
      </w:tblGrid>
      <w:tr w:rsidR="00B860D6" w:rsidRPr="00B37E59" w:rsidTr="00F75B67">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w:t>
            </w:r>
            <w:r w:rsidRPr="00B37E59">
              <w:rPr>
                <w:rFonts w:ascii="Times New Roman" w:hAnsi="Times New Roman" w:cs="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60D6" w:rsidRPr="00B37E59" w:rsidRDefault="00B860D6" w:rsidP="00F75B67">
            <w:pPr>
              <w:pStyle w:val="Standard"/>
              <w:spacing w:line="348" w:lineRule="auto"/>
              <w:jc w:val="center"/>
              <w:rPr>
                <w:rFonts w:ascii="Times New Roman" w:hAnsi="Times New Roman" w:cs="Times New Roman"/>
                <w:sz w:val="28"/>
                <w:szCs w:val="28"/>
              </w:rPr>
            </w:pPr>
            <w:r w:rsidRPr="00B37E59">
              <w:rPr>
                <w:rFonts w:ascii="Times New Roman" w:hAnsi="Times New Roman" w:cs="Times New Roman"/>
                <w:sz w:val="28"/>
                <w:szCs w:val="28"/>
              </w:rPr>
              <w:t>Примітки</w:t>
            </w:r>
          </w:p>
        </w:tc>
      </w:tr>
      <w:tr w:rsidR="00B860D6" w:rsidRPr="00B37E59" w:rsidTr="00F75B67">
        <w:tc>
          <w:tcPr>
            <w:tcW w:w="719" w:type="dxa"/>
            <w:tcBorders>
              <w:left w:val="single" w:sz="2" w:space="0" w:color="000000"/>
              <w:bottom w:val="single" w:sz="2" w:space="0" w:color="000000"/>
            </w:tcBorders>
            <w:tcMar>
              <w:top w:w="55" w:type="dxa"/>
              <w:left w:w="55" w:type="dxa"/>
              <w:bottom w:w="55" w:type="dxa"/>
              <w:right w:w="55" w:type="dxa"/>
            </w:tcMar>
          </w:tcPr>
          <w:p w:rsidR="00B860D6" w:rsidRPr="00B37E59" w:rsidRDefault="00B860D6" w:rsidP="00B860D6">
            <w:pPr>
              <w:widowControl/>
              <w:numPr>
                <w:ilvl w:val="0"/>
                <w:numId w:val="1"/>
              </w:numPr>
              <w:suppressAutoHyphens w:val="0"/>
              <w:autoSpaceDN/>
              <w:ind w:left="0" w:hanging="4"/>
              <w:jc w:val="center"/>
              <w:textAlignment w:val="auto"/>
              <w:rPr>
                <w:rFonts w:ascii="Times New Roman" w:hAnsi="Times New Roman" w:cs="Times New Roman"/>
                <w:bCs/>
                <w:sz w:val="28"/>
              </w:rPr>
            </w:pPr>
          </w:p>
        </w:tc>
        <w:tc>
          <w:tcPr>
            <w:tcW w:w="5387" w:type="dxa"/>
            <w:tcBorders>
              <w:left w:val="single" w:sz="2" w:space="0" w:color="000000"/>
              <w:bottom w:val="single" w:sz="2" w:space="0" w:color="000000"/>
            </w:tcBorders>
            <w:tcMar>
              <w:top w:w="55" w:type="dxa"/>
              <w:left w:w="55" w:type="dxa"/>
              <w:bottom w:w="55" w:type="dxa"/>
              <w:right w:w="55" w:type="dxa"/>
            </w:tcMar>
          </w:tcPr>
          <w:p w:rsidR="00B860D6" w:rsidRPr="00B37E59" w:rsidRDefault="00B860D6" w:rsidP="00B860D6">
            <w:pPr>
              <w:ind w:hanging="4"/>
              <w:jc w:val="both"/>
              <w:rPr>
                <w:rFonts w:ascii="Times New Roman" w:hAnsi="Times New Roman" w:cs="Times New Roman"/>
                <w:bCs/>
                <w:sz w:val="28"/>
              </w:rPr>
            </w:pPr>
            <w:r w:rsidRPr="00B37E59">
              <w:rPr>
                <w:rFonts w:ascii="Times New Roman" w:hAnsi="Times New Roman" w:cs="Times New Roman"/>
                <w:sz w:val="28"/>
                <w:szCs w:val="28"/>
              </w:rPr>
              <w:t>Огляд літературних джерел.</w:t>
            </w:r>
            <w:r w:rsidRPr="00B37E59">
              <w:rPr>
                <w:rFonts w:ascii="Times New Roman" w:hAnsi="Times New Roman" w:cs="Times New Roman"/>
                <w:bCs/>
                <w:sz w:val="28"/>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bCs/>
                <w:sz w:val="28"/>
              </w:rPr>
            </w:pPr>
            <w:r w:rsidRPr="00B37E59">
              <w:rPr>
                <w:rFonts w:ascii="Times New Roman" w:hAnsi="Times New Roman" w:cs="Times New Roman"/>
                <w:bCs/>
                <w:sz w:val="28"/>
              </w:rPr>
              <w:t>жовтень − грудень 2018</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sz w:val="28"/>
              </w:rPr>
            </w:pPr>
            <w:r w:rsidRPr="00B37E59">
              <w:rPr>
                <w:rFonts w:ascii="Times New Roman" w:hAnsi="Times New Roman" w:cs="Times New Roman"/>
                <w:sz w:val="28"/>
              </w:rPr>
              <w:t>Виконано</w:t>
            </w:r>
          </w:p>
        </w:tc>
      </w:tr>
      <w:tr w:rsidR="00B860D6" w:rsidRPr="00B37E59" w:rsidTr="00F75B67">
        <w:tc>
          <w:tcPr>
            <w:tcW w:w="719" w:type="dxa"/>
            <w:tcBorders>
              <w:left w:val="single" w:sz="2" w:space="0" w:color="000000"/>
              <w:bottom w:val="single" w:sz="2" w:space="0" w:color="000000"/>
            </w:tcBorders>
            <w:tcMar>
              <w:top w:w="55" w:type="dxa"/>
              <w:left w:w="55" w:type="dxa"/>
              <w:bottom w:w="55" w:type="dxa"/>
              <w:right w:w="55" w:type="dxa"/>
            </w:tcMar>
          </w:tcPr>
          <w:p w:rsidR="00B860D6" w:rsidRPr="00B37E59" w:rsidRDefault="00B860D6" w:rsidP="00B860D6">
            <w:pPr>
              <w:widowControl/>
              <w:numPr>
                <w:ilvl w:val="0"/>
                <w:numId w:val="1"/>
              </w:numPr>
              <w:suppressAutoHyphens w:val="0"/>
              <w:autoSpaceDN/>
              <w:ind w:left="0" w:hanging="4"/>
              <w:jc w:val="center"/>
              <w:textAlignment w:val="auto"/>
              <w:rPr>
                <w:rFonts w:ascii="Times New Roman" w:hAnsi="Times New Roman" w:cs="Times New Roman"/>
                <w:bCs/>
                <w:sz w:val="28"/>
              </w:rPr>
            </w:pPr>
          </w:p>
        </w:tc>
        <w:tc>
          <w:tcPr>
            <w:tcW w:w="5387" w:type="dxa"/>
            <w:tcBorders>
              <w:left w:val="single" w:sz="2" w:space="0" w:color="000000"/>
              <w:bottom w:val="single" w:sz="2" w:space="0" w:color="000000"/>
            </w:tcBorders>
            <w:tcMar>
              <w:top w:w="55" w:type="dxa"/>
              <w:left w:w="55" w:type="dxa"/>
              <w:bottom w:w="55" w:type="dxa"/>
              <w:right w:w="55" w:type="dxa"/>
            </w:tcMar>
          </w:tcPr>
          <w:p w:rsidR="00B860D6" w:rsidRPr="00B37E59" w:rsidRDefault="00B860D6" w:rsidP="00B860D6">
            <w:pPr>
              <w:ind w:hanging="4"/>
              <w:jc w:val="both"/>
              <w:rPr>
                <w:rFonts w:ascii="Times New Roman" w:hAnsi="Times New Roman" w:cs="Times New Roman"/>
                <w:bCs/>
                <w:sz w:val="28"/>
              </w:rPr>
            </w:pPr>
            <w:r w:rsidRPr="00B37E59">
              <w:rPr>
                <w:rFonts w:ascii="Times New Roman" w:hAnsi="Times New Roman" w:cs="Times New Roman"/>
                <w:sz w:val="28"/>
                <w:szCs w:val="28"/>
              </w:rPr>
              <w:t>Вивчення, засвоєння методик дослідження</w:t>
            </w:r>
            <w:r w:rsidRPr="00B37E59">
              <w:rPr>
                <w:rFonts w:ascii="Times New Roman" w:hAnsi="Times New Roman" w:cs="Times New Roman"/>
                <w:bCs/>
                <w:sz w:val="28"/>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bCs/>
                <w:sz w:val="28"/>
              </w:rPr>
            </w:pPr>
            <w:r w:rsidRPr="00B37E59">
              <w:rPr>
                <w:rFonts w:ascii="Times New Roman" w:hAnsi="Times New Roman" w:cs="Times New Roman"/>
                <w:bCs/>
                <w:sz w:val="28"/>
              </w:rPr>
              <w:t xml:space="preserve">січень – </w:t>
            </w:r>
          </w:p>
          <w:p w:rsidR="00B860D6" w:rsidRPr="00B37E59" w:rsidRDefault="00B860D6" w:rsidP="00B860D6">
            <w:pPr>
              <w:ind w:hanging="4"/>
              <w:jc w:val="center"/>
              <w:rPr>
                <w:rFonts w:ascii="Times New Roman" w:hAnsi="Times New Roman" w:cs="Times New Roman"/>
                <w:bCs/>
                <w:sz w:val="28"/>
              </w:rPr>
            </w:pPr>
            <w:r w:rsidRPr="00B37E59">
              <w:rPr>
                <w:rFonts w:ascii="Times New Roman" w:hAnsi="Times New Roman" w:cs="Times New Roman"/>
                <w:bCs/>
                <w:sz w:val="28"/>
              </w:rPr>
              <w:t>лютий 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sz w:val="28"/>
              </w:rPr>
            </w:pPr>
            <w:r w:rsidRPr="00B37E59">
              <w:rPr>
                <w:rFonts w:ascii="Times New Roman" w:hAnsi="Times New Roman" w:cs="Times New Roman"/>
                <w:sz w:val="28"/>
              </w:rPr>
              <w:t>Виконано</w:t>
            </w:r>
          </w:p>
        </w:tc>
      </w:tr>
      <w:tr w:rsidR="00B860D6" w:rsidRPr="00B37E59" w:rsidTr="00F75B67">
        <w:tc>
          <w:tcPr>
            <w:tcW w:w="719" w:type="dxa"/>
            <w:tcBorders>
              <w:left w:val="single" w:sz="2" w:space="0" w:color="000000"/>
              <w:bottom w:val="single" w:sz="4" w:space="0" w:color="auto"/>
            </w:tcBorders>
            <w:tcMar>
              <w:top w:w="55" w:type="dxa"/>
              <w:left w:w="55" w:type="dxa"/>
              <w:bottom w:w="55" w:type="dxa"/>
              <w:right w:w="55" w:type="dxa"/>
            </w:tcMar>
          </w:tcPr>
          <w:p w:rsidR="00B860D6" w:rsidRPr="00B37E59" w:rsidRDefault="00B860D6" w:rsidP="00B860D6">
            <w:pPr>
              <w:widowControl/>
              <w:numPr>
                <w:ilvl w:val="0"/>
                <w:numId w:val="1"/>
              </w:numPr>
              <w:suppressAutoHyphens w:val="0"/>
              <w:autoSpaceDN/>
              <w:ind w:left="0" w:hanging="4"/>
              <w:jc w:val="center"/>
              <w:textAlignment w:val="auto"/>
              <w:rPr>
                <w:rFonts w:ascii="Times New Roman" w:hAnsi="Times New Roman" w:cs="Times New Roman"/>
                <w:bCs/>
                <w:sz w:val="28"/>
              </w:rPr>
            </w:pPr>
          </w:p>
        </w:tc>
        <w:tc>
          <w:tcPr>
            <w:tcW w:w="5387" w:type="dxa"/>
            <w:tcBorders>
              <w:left w:val="single" w:sz="2" w:space="0" w:color="000000"/>
              <w:bottom w:val="single" w:sz="4" w:space="0" w:color="auto"/>
            </w:tcBorders>
            <w:tcMar>
              <w:top w:w="55" w:type="dxa"/>
              <w:left w:w="55" w:type="dxa"/>
              <w:bottom w:w="55" w:type="dxa"/>
              <w:right w:w="55" w:type="dxa"/>
            </w:tcMar>
          </w:tcPr>
          <w:p w:rsidR="00B860D6" w:rsidRPr="00B37E59" w:rsidRDefault="00B860D6" w:rsidP="00B860D6">
            <w:pPr>
              <w:ind w:hanging="4"/>
              <w:jc w:val="both"/>
              <w:rPr>
                <w:rFonts w:ascii="Times New Roman" w:hAnsi="Times New Roman" w:cs="Times New Roman"/>
                <w:sz w:val="28"/>
                <w:szCs w:val="28"/>
              </w:rPr>
            </w:pPr>
            <w:r w:rsidRPr="00B37E59">
              <w:rPr>
                <w:rFonts w:ascii="Times New Roman" w:hAnsi="Times New Roman" w:cs="Times New Roman"/>
                <w:bCs/>
                <w:sz w:val="28"/>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bCs/>
                <w:sz w:val="28"/>
              </w:rPr>
            </w:pPr>
            <w:r w:rsidRPr="00B37E59">
              <w:rPr>
                <w:rFonts w:ascii="Times New Roman" w:hAnsi="Times New Roman" w:cs="Times New Roman"/>
                <w:bCs/>
                <w:sz w:val="28"/>
              </w:rPr>
              <w:t>квітень −березень 2019</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sz w:val="28"/>
              </w:rPr>
            </w:pPr>
            <w:r w:rsidRPr="00B37E59">
              <w:rPr>
                <w:rFonts w:ascii="Times New Roman" w:hAnsi="Times New Roman" w:cs="Times New Roman"/>
                <w:sz w:val="28"/>
              </w:rPr>
              <w:t>Виконано</w:t>
            </w:r>
          </w:p>
        </w:tc>
      </w:tr>
      <w:tr w:rsidR="00B860D6" w:rsidRPr="00B37E59" w:rsidTr="00F75B67">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widowControl/>
              <w:numPr>
                <w:ilvl w:val="0"/>
                <w:numId w:val="1"/>
              </w:numPr>
              <w:suppressAutoHyphens w:val="0"/>
              <w:autoSpaceDN/>
              <w:ind w:left="0" w:hanging="4"/>
              <w:jc w:val="center"/>
              <w:textAlignment w:val="auto"/>
              <w:rPr>
                <w:rFonts w:ascii="Times New Roman" w:hAnsi="Times New Roman" w:cs="Times New Roman"/>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both"/>
              <w:rPr>
                <w:rFonts w:ascii="Times New Roman" w:hAnsi="Times New Roman" w:cs="Times New Roman"/>
                <w:bCs/>
                <w:sz w:val="28"/>
              </w:rPr>
            </w:pPr>
            <w:r w:rsidRPr="00B37E59">
              <w:rPr>
                <w:rFonts w:ascii="Times New Roman" w:hAnsi="Times New Roman" w:cs="Times New Roman"/>
                <w:bCs/>
                <w:sz w:val="28"/>
              </w:rPr>
              <w:t xml:space="preserve">Проведення експериментальних досліджень. </w:t>
            </w:r>
            <w:r w:rsidRPr="00B37E59">
              <w:rPr>
                <w:rFonts w:ascii="Times New Roman" w:hAnsi="Times New Roman" w:cs="Times New Roman"/>
                <w:sz w:val="28"/>
                <w:szCs w:val="28"/>
              </w:rPr>
              <w:t xml:space="preserve">Оформлення результатів експерименту (таблиці, рисунки). </w:t>
            </w:r>
            <w:r w:rsidRPr="00B37E59">
              <w:rPr>
                <w:rFonts w:ascii="Times New Roman" w:hAnsi="Times New Roman" w:cs="Times New Roman"/>
                <w:bCs/>
                <w:sz w:val="28"/>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E0A68" w:rsidP="00B860D6">
            <w:pPr>
              <w:ind w:hanging="4"/>
              <w:jc w:val="center"/>
              <w:rPr>
                <w:rFonts w:ascii="Times New Roman" w:hAnsi="Times New Roman" w:cs="Times New Roman"/>
                <w:bCs/>
                <w:sz w:val="28"/>
              </w:rPr>
            </w:pPr>
            <w:r w:rsidRPr="00B37E59">
              <w:rPr>
                <w:rFonts w:ascii="Times New Roman" w:hAnsi="Times New Roman" w:cs="Times New Roman"/>
                <w:bCs/>
                <w:sz w:val="28"/>
              </w:rPr>
              <w:t xml:space="preserve">травень − </w:t>
            </w:r>
            <w:r w:rsidR="00B860D6" w:rsidRPr="00B37E59">
              <w:rPr>
                <w:rFonts w:ascii="Times New Roman" w:hAnsi="Times New Roman" w:cs="Times New Roman"/>
                <w:bCs/>
                <w:sz w:val="28"/>
              </w:rPr>
              <w:t xml:space="preserve">червень, </w:t>
            </w:r>
          </w:p>
          <w:p w:rsidR="00B860D6" w:rsidRPr="00B37E59" w:rsidRDefault="00B860D6" w:rsidP="00B860D6">
            <w:pPr>
              <w:ind w:hanging="4"/>
              <w:jc w:val="center"/>
              <w:rPr>
                <w:rFonts w:ascii="Times New Roman" w:hAnsi="Times New Roman" w:cs="Times New Roman"/>
                <w:bCs/>
                <w:sz w:val="28"/>
              </w:rPr>
            </w:pPr>
            <w:r w:rsidRPr="00B37E59">
              <w:rPr>
                <w:rFonts w:ascii="Times New Roman" w:hAnsi="Times New Roman" w:cs="Times New Roman"/>
                <w:bCs/>
                <w:sz w:val="28"/>
              </w:rPr>
              <w:t>вересень 2019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sz w:val="28"/>
              </w:rPr>
            </w:pPr>
            <w:r w:rsidRPr="00B37E59">
              <w:rPr>
                <w:rFonts w:ascii="Times New Roman" w:hAnsi="Times New Roman" w:cs="Times New Roman"/>
                <w:sz w:val="28"/>
              </w:rPr>
              <w:t>Виконано</w:t>
            </w:r>
          </w:p>
        </w:tc>
      </w:tr>
      <w:tr w:rsidR="00B860D6" w:rsidRPr="00B37E59" w:rsidTr="00F75B67">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widowControl/>
              <w:numPr>
                <w:ilvl w:val="0"/>
                <w:numId w:val="1"/>
              </w:numPr>
              <w:suppressAutoHyphens w:val="0"/>
              <w:autoSpaceDN/>
              <w:ind w:left="0" w:hanging="4"/>
              <w:jc w:val="center"/>
              <w:textAlignment w:val="auto"/>
              <w:rPr>
                <w:rFonts w:ascii="Times New Roman" w:hAnsi="Times New Roman" w:cs="Times New Roman"/>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both"/>
              <w:rPr>
                <w:rFonts w:ascii="Times New Roman" w:hAnsi="Times New Roman" w:cs="Times New Roman"/>
                <w:bCs/>
                <w:sz w:val="28"/>
              </w:rPr>
            </w:pPr>
            <w:r w:rsidRPr="00B37E59">
              <w:rPr>
                <w:rFonts w:ascii="Times New Roman" w:hAnsi="Times New Roman" w:cs="Times New Roman"/>
                <w:bCs/>
                <w:sz w:val="28"/>
              </w:rPr>
              <w:t>Оформлення кваліфікаційної роботи.</w:t>
            </w:r>
          </w:p>
          <w:p w:rsidR="00B860D6" w:rsidRPr="00B37E59" w:rsidRDefault="00B860D6" w:rsidP="00B860D6">
            <w:pPr>
              <w:ind w:hanging="4"/>
              <w:jc w:val="both"/>
              <w:rPr>
                <w:rFonts w:ascii="Times New Roman" w:hAnsi="Times New Roman" w:cs="Times New Roman"/>
                <w:bCs/>
                <w:sz w:val="28"/>
              </w:rPr>
            </w:pPr>
            <w:proofErr w:type="spellStart"/>
            <w:r w:rsidRPr="00B37E59">
              <w:rPr>
                <w:rFonts w:ascii="Times New Roman" w:hAnsi="Times New Roman" w:cs="Times New Roman"/>
                <w:bCs/>
                <w:sz w:val="28"/>
              </w:rPr>
              <w:t>Передзахист</w:t>
            </w:r>
            <w:proofErr w:type="spellEnd"/>
            <w:r w:rsidRPr="00B37E59">
              <w:rPr>
                <w:rFonts w:ascii="Times New Roman" w:hAnsi="Times New Roman" w:cs="Times New Roman"/>
                <w:bCs/>
                <w:sz w:val="28"/>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bCs/>
                <w:sz w:val="28"/>
              </w:rPr>
            </w:pPr>
            <w:r w:rsidRPr="00B37E59">
              <w:rPr>
                <w:rFonts w:ascii="Times New Roman" w:hAnsi="Times New Roman" w:cs="Times New Roman"/>
                <w:bCs/>
                <w:sz w:val="28"/>
              </w:rPr>
              <w:t>жовтень − грудень 2019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sz w:val="28"/>
              </w:rPr>
            </w:pPr>
            <w:r w:rsidRPr="00B37E59">
              <w:rPr>
                <w:rFonts w:ascii="Times New Roman" w:hAnsi="Times New Roman" w:cs="Times New Roman"/>
                <w:sz w:val="28"/>
              </w:rPr>
              <w:t>Виконано</w:t>
            </w:r>
          </w:p>
        </w:tc>
      </w:tr>
      <w:tr w:rsidR="00B860D6" w:rsidRPr="00B37E59" w:rsidTr="00F75B67">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widowControl/>
              <w:numPr>
                <w:ilvl w:val="0"/>
                <w:numId w:val="1"/>
              </w:numPr>
              <w:suppressAutoHyphens w:val="0"/>
              <w:autoSpaceDN/>
              <w:ind w:left="0" w:hanging="4"/>
              <w:jc w:val="center"/>
              <w:textAlignment w:val="auto"/>
              <w:rPr>
                <w:rFonts w:ascii="Times New Roman" w:hAnsi="Times New Roman" w:cs="Times New Roman"/>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both"/>
              <w:rPr>
                <w:rFonts w:ascii="Times New Roman" w:hAnsi="Times New Roman" w:cs="Times New Roman"/>
                <w:bCs/>
                <w:sz w:val="28"/>
              </w:rPr>
            </w:pPr>
            <w:r w:rsidRPr="00B37E59">
              <w:rPr>
                <w:rFonts w:ascii="Times New Roman" w:hAnsi="Times New Roman" w:cs="Times New Roman"/>
                <w:sz w:val="28"/>
                <w:szCs w:val="28"/>
              </w:rPr>
              <w:t xml:space="preserve">Рецензування </w:t>
            </w:r>
            <w:r w:rsidRPr="00B37E59">
              <w:rPr>
                <w:rFonts w:ascii="Times New Roman" w:hAnsi="Times New Roman" w:cs="Times New Roman"/>
                <w:bCs/>
                <w:sz w:val="28"/>
              </w:rPr>
              <w:t>кваліфікаційної</w:t>
            </w:r>
            <w:r w:rsidRPr="00B37E59">
              <w:rPr>
                <w:rFonts w:ascii="Times New Roman" w:hAnsi="Times New Roman" w:cs="Times New Roman"/>
                <w:sz w:val="28"/>
                <w:szCs w:val="28"/>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bCs/>
                <w:sz w:val="28"/>
              </w:rPr>
            </w:pPr>
            <w:r w:rsidRPr="00B37E59">
              <w:rPr>
                <w:rFonts w:ascii="Times New Roman" w:hAnsi="Times New Roman" w:cs="Times New Roman"/>
                <w:bCs/>
                <w:sz w:val="28"/>
              </w:rPr>
              <w:t>грудень 2019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sz w:val="28"/>
              </w:rPr>
            </w:pPr>
            <w:r w:rsidRPr="00B37E59">
              <w:rPr>
                <w:rFonts w:ascii="Times New Roman" w:hAnsi="Times New Roman" w:cs="Times New Roman"/>
                <w:sz w:val="28"/>
              </w:rPr>
              <w:t>Виконано</w:t>
            </w:r>
          </w:p>
        </w:tc>
      </w:tr>
      <w:tr w:rsidR="00B860D6" w:rsidRPr="00B37E59" w:rsidTr="00F75B67">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widowControl/>
              <w:numPr>
                <w:ilvl w:val="0"/>
                <w:numId w:val="1"/>
              </w:numPr>
              <w:suppressAutoHyphens w:val="0"/>
              <w:autoSpaceDN/>
              <w:ind w:left="0" w:hanging="4"/>
              <w:jc w:val="center"/>
              <w:textAlignment w:val="auto"/>
              <w:rPr>
                <w:rFonts w:ascii="Times New Roman" w:hAnsi="Times New Roman" w:cs="Times New Roman"/>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tabs>
                <w:tab w:val="left" w:pos="-1843"/>
                <w:tab w:val="left" w:pos="7655"/>
                <w:tab w:val="left" w:pos="9639"/>
              </w:tabs>
              <w:ind w:hanging="4"/>
              <w:jc w:val="both"/>
              <w:rPr>
                <w:rFonts w:ascii="Times New Roman" w:hAnsi="Times New Roman" w:cs="Times New Roman"/>
                <w:sz w:val="28"/>
                <w:szCs w:val="28"/>
              </w:rPr>
            </w:pPr>
            <w:r w:rsidRPr="00B37E59">
              <w:rPr>
                <w:rFonts w:ascii="Times New Roman" w:hAnsi="Times New Roman" w:cs="Times New Roman"/>
                <w:sz w:val="28"/>
                <w:szCs w:val="28"/>
              </w:rPr>
              <w:t xml:space="preserve">Захист </w:t>
            </w:r>
            <w:r w:rsidRPr="00B37E59">
              <w:rPr>
                <w:rFonts w:ascii="Times New Roman" w:hAnsi="Times New Roman" w:cs="Times New Roman"/>
                <w:bCs/>
                <w:sz w:val="28"/>
              </w:rPr>
              <w:t xml:space="preserve">кваліфікаційної </w:t>
            </w:r>
            <w:r w:rsidRPr="00B37E59">
              <w:rPr>
                <w:rFonts w:ascii="Times New Roman" w:hAnsi="Times New Roman" w:cs="Times New Roman"/>
                <w:sz w:val="28"/>
                <w:szCs w:val="28"/>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tabs>
                <w:tab w:val="left" w:pos="-1843"/>
                <w:tab w:val="left" w:pos="7655"/>
                <w:tab w:val="left" w:pos="9639"/>
              </w:tabs>
              <w:ind w:hanging="4"/>
              <w:jc w:val="center"/>
              <w:rPr>
                <w:rFonts w:ascii="Times New Roman" w:hAnsi="Times New Roman" w:cs="Times New Roman"/>
                <w:sz w:val="28"/>
                <w:szCs w:val="28"/>
              </w:rPr>
            </w:pPr>
            <w:r w:rsidRPr="00B37E59">
              <w:rPr>
                <w:rFonts w:ascii="Times New Roman" w:hAnsi="Times New Roman" w:cs="Times New Roman"/>
                <w:bCs/>
                <w:sz w:val="28"/>
              </w:rPr>
              <w:t>січень</w:t>
            </w:r>
            <w:r w:rsidRPr="00B37E59">
              <w:rPr>
                <w:rFonts w:ascii="Times New Roman" w:hAnsi="Times New Roman" w:cs="Times New Roman"/>
                <w:sz w:val="28"/>
                <w:szCs w:val="28"/>
              </w:rPr>
              <w:t xml:space="preserve"> 2020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0D6" w:rsidRPr="00B37E59" w:rsidRDefault="00B860D6" w:rsidP="00B860D6">
            <w:pPr>
              <w:ind w:hanging="4"/>
              <w:jc w:val="center"/>
              <w:rPr>
                <w:rFonts w:ascii="Times New Roman" w:hAnsi="Times New Roman" w:cs="Times New Roman"/>
                <w:sz w:val="28"/>
              </w:rPr>
            </w:pPr>
            <w:r w:rsidRPr="00B37E59">
              <w:rPr>
                <w:rFonts w:ascii="Times New Roman" w:hAnsi="Times New Roman" w:cs="Times New Roman"/>
                <w:sz w:val="28"/>
              </w:rPr>
              <w:t>Виконано</w:t>
            </w:r>
          </w:p>
        </w:tc>
      </w:tr>
    </w:tbl>
    <w:p w:rsidR="00B860D6" w:rsidRPr="00B37E59" w:rsidRDefault="00B860D6" w:rsidP="00B860D6">
      <w:pPr>
        <w:pStyle w:val="Standard"/>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tblPr>
      <w:tblGrid>
        <w:gridCol w:w="2835"/>
        <w:gridCol w:w="141"/>
        <w:gridCol w:w="2268"/>
        <w:gridCol w:w="284"/>
        <w:gridCol w:w="2771"/>
      </w:tblGrid>
      <w:tr w:rsidR="00B860D6" w:rsidRPr="00B37E59" w:rsidTr="00F75B67">
        <w:tc>
          <w:tcPr>
            <w:tcW w:w="2835" w:type="dxa"/>
            <w:tcMar>
              <w:top w:w="55" w:type="dxa"/>
              <w:left w:w="55" w:type="dxa"/>
              <w:bottom w:w="55" w:type="dxa"/>
              <w:right w:w="55" w:type="dxa"/>
            </w:tcMar>
          </w:tcPr>
          <w:p w:rsidR="00B860D6" w:rsidRPr="00B37E59" w:rsidRDefault="00BE0A68" w:rsidP="00B860D6">
            <w:pPr>
              <w:pStyle w:val="Standard"/>
              <w:spacing w:line="348" w:lineRule="auto"/>
              <w:rPr>
                <w:rFonts w:ascii="Times New Roman" w:hAnsi="Times New Roman" w:cs="Times New Roman"/>
                <w:sz w:val="28"/>
                <w:szCs w:val="28"/>
              </w:rPr>
            </w:pPr>
            <w:r w:rsidRPr="00B37E59">
              <w:rPr>
                <w:rFonts w:ascii="Times New Roman" w:hAnsi="Times New Roman" w:cs="Times New Roman"/>
                <w:sz w:val="28"/>
                <w:szCs w:val="28"/>
              </w:rPr>
              <w:t>Студентка</w:t>
            </w:r>
          </w:p>
        </w:tc>
        <w:tc>
          <w:tcPr>
            <w:tcW w:w="14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268" w:type="dxa"/>
            <w:tcBorders>
              <w:bottom w:val="single" w:sz="4" w:space="0" w:color="auto"/>
            </w:tcBorders>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84"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77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r w:rsidRPr="00B37E59">
              <w:rPr>
                <w:rFonts w:ascii="Times New Roman" w:hAnsi="Times New Roman" w:cs="Times New Roman"/>
                <w:sz w:val="28"/>
                <w:szCs w:val="28"/>
              </w:rPr>
              <w:t xml:space="preserve">А.А. Губенко </w:t>
            </w:r>
          </w:p>
        </w:tc>
      </w:tr>
      <w:tr w:rsidR="00B860D6" w:rsidRPr="00B37E59" w:rsidTr="00F75B67">
        <w:tc>
          <w:tcPr>
            <w:tcW w:w="2835"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12"/>
                <w:szCs w:val="12"/>
              </w:rPr>
            </w:pPr>
          </w:p>
        </w:tc>
        <w:tc>
          <w:tcPr>
            <w:tcW w:w="14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12"/>
                <w:szCs w:val="12"/>
              </w:rPr>
            </w:pPr>
          </w:p>
        </w:tc>
        <w:tc>
          <w:tcPr>
            <w:tcW w:w="2268" w:type="dxa"/>
            <w:tcBorders>
              <w:top w:val="single" w:sz="4" w:space="0" w:color="auto"/>
            </w:tcBorders>
            <w:tcMar>
              <w:top w:w="55" w:type="dxa"/>
              <w:left w:w="55" w:type="dxa"/>
              <w:bottom w:w="55" w:type="dxa"/>
              <w:right w:w="55" w:type="dxa"/>
            </w:tcMar>
          </w:tcPr>
          <w:p w:rsidR="00B860D6" w:rsidRPr="00B37E59" w:rsidRDefault="00B860D6" w:rsidP="00B860D6">
            <w:pPr>
              <w:pStyle w:val="Standard"/>
              <w:spacing w:line="348" w:lineRule="auto"/>
              <w:jc w:val="center"/>
              <w:rPr>
                <w:rFonts w:ascii="Times New Roman" w:hAnsi="Times New Roman" w:cs="Times New Roman"/>
                <w:sz w:val="12"/>
                <w:szCs w:val="12"/>
              </w:rPr>
            </w:pPr>
          </w:p>
        </w:tc>
        <w:tc>
          <w:tcPr>
            <w:tcW w:w="284"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12"/>
                <w:szCs w:val="12"/>
              </w:rPr>
            </w:pPr>
          </w:p>
        </w:tc>
        <w:tc>
          <w:tcPr>
            <w:tcW w:w="2771" w:type="dxa"/>
            <w:tcMar>
              <w:top w:w="55" w:type="dxa"/>
              <w:left w:w="55" w:type="dxa"/>
              <w:bottom w:w="55" w:type="dxa"/>
              <w:right w:w="55" w:type="dxa"/>
            </w:tcMar>
          </w:tcPr>
          <w:p w:rsidR="00B860D6" w:rsidRPr="00B37E59" w:rsidRDefault="00B860D6" w:rsidP="00B860D6">
            <w:pPr>
              <w:pStyle w:val="Standard"/>
              <w:spacing w:line="348" w:lineRule="auto"/>
              <w:jc w:val="center"/>
              <w:rPr>
                <w:rFonts w:ascii="Times New Roman" w:hAnsi="Times New Roman" w:cs="Times New Roman"/>
                <w:sz w:val="12"/>
                <w:szCs w:val="12"/>
              </w:rPr>
            </w:pPr>
          </w:p>
        </w:tc>
      </w:tr>
      <w:tr w:rsidR="00B860D6" w:rsidRPr="00B37E59" w:rsidTr="00F75B67">
        <w:tc>
          <w:tcPr>
            <w:tcW w:w="2835"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r w:rsidRPr="00B37E59">
              <w:rPr>
                <w:rFonts w:ascii="Times New Roman" w:hAnsi="Times New Roman" w:cs="Times New Roman"/>
                <w:sz w:val="28"/>
                <w:szCs w:val="28"/>
              </w:rPr>
              <w:t>Керівник роботи</w:t>
            </w:r>
          </w:p>
        </w:tc>
        <w:tc>
          <w:tcPr>
            <w:tcW w:w="14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268" w:type="dxa"/>
            <w:tcBorders>
              <w:bottom w:val="single" w:sz="4" w:space="0" w:color="auto"/>
            </w:tcBorders>
            <w:tcMar>
              <w:top w:w="55" w:type="dxa"/>
              <w:left w:w="55" w:type="dxa"/>
              <w:bottom w:w="55" w:type="dxa"/>
              <w:right w:w="55" w:type="dxa"/>
            </w:tcMar>
          </w:tcPr>
          <w:p w:rsidR="00B860D6" w:rsidRPr="00B37E59" w:rsidRDefault="00B860D6" w:rsidP="00B860D6">
            <w:pPr>
              <w:pStyle w:val="Standard"/>
              <w:spacing w:line="348" w:lineRule="auto"/>
              <w:jc w:val="center"/>
              <w:rPr>
                <w:rFonts w:ascii="Times New Roman" w:hAnsi="Times New Roman" w:cs="Times New Roman"/>
                <w:sz w:val="28"/>
                <w:szCs w:val="28"/>
              </w:rPr>
            </w:pPr>
          </w:p>
        </w:tc>
        <w:tc>
          <w:tcPr>
            <w:tcW w:w="284"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77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r w:rsidRPr="00B37E59">
              <w:rPr>
                <w:rFonts w:ascii="Times New Roman" w:hAnsi="Times New Roman" w:cs="Times New Roman"/>
                <w:sz w:val="28"/>
                <w:szCs w:val="28"/>
              </w:rPr>
              <w:t>О.В. Луганська</w:t>
            </w:r>
          </w:p>
        </w:tc>
      </w:tr>
      <w:tr w:rsidR="00B860D6" w:rsidRPr="00B37E59" w:rsidTr="00F75B67">
        <w:tc>
          <w:tcPr>
            <w:tcW w:w="2835"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12"/>
                <w:szCs w:val="12"/>
              </w:rPr>
            </w:pPr>
          </w:p>
        </w:tc>
        <w:tc>
          <w:tcPr>
            <w:tcW w:w="14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12"/>
                <w:szCs w:val="12"/>
              </w:rPr>
            </w:pPr>
          </w:p>
        </w:tc>
        <w:tc>
          <w:tcPr>
            <w:tcW w:w="2268" w:type="dxa"/>
            <w:tcBorders>
              <w:top w:val="single" w:sz="4" w:space="0" w:color="auto"/>
            </w:tcBorders>
            <w:tcMar>
              <w:top w:w="55" w:type="dxa"/>
              <w:left w:w="55" w:type="dxa"/>
              <w:bottom w:w="55" w:type="dxa"/>
              <w:right w:w="55" w:type="dxa"/>
            </w:tcMar>
          </w:tcPr>
          <w:p w:rsidR="00B860D6" w:rsidRPr="00B37E59" w:rsidRDefault="00B860D6" w:rsidP="00B860D6">
            <w:pPr>
              <w:pStyle w:val="Standard"/>
              <w:spacing w:line="348" w:lineRule="auto"/>
              <w:jc w:val="center"/>
              <w:rPr>
                <w:rFonts w:ascii="Times New Roman" w:hAnsi="Times New Roman" w:cs="Times New Roman"/>
                <w:sz w:val="12"/>
                <w:szCs w:val="12"/>
              </w:rPr>
            </w:pPr>
          </w:p>
        </w:tc>
        <w:tc>
          <w:tcPr>
            <w:tcW w:w="284"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12"/>
                <w:szCs w:val="12"/>
              </w:rPr>
            </w:pPr>
          </w:p>
        </w:tc>
        <w:tc>
          <w:tcPr>
            <w:tcW w:w="2771" w:type="dxa"/>
            <w:tcMar>
              <w:top w:w="55" w:type="dxa"/>
              <w:left w:w="55" w:type="dxa"/>
              <w:bottom w:w="55" w:type="dxa"/>
              <w:right w:w="55" w:type="dxa"/>
            </w:tcMar>
          </w:tcPr>
          <w:p w:rsidR="00B860D6" w:rsidRPr="00B37E59" w:rsidRDefault="00B860D6" w:rsidP="00B860D6">
            <w:pPr>
              <w:pStyle w:val="Standard"/>
              <w:spacing w:line="348" w:lineRule="auto"/>
              <w:jc w:val="center"/>
              <w:rPr>
                <w:rFonts w:ascii="Times New Roman" w:hAnsi="Times New Roman" w:cs="Times New Roman"/>
                <w:sz w:val="12"/>
                <w:szCs w:val="12"/>
              </w:rPr>
            </w:pPr>
          </w:p>
        </w:tc>
      </w:tr>
      <w:tr w:rsidR="00B860D6" w:rsidRPr="00B37E59" w:rsidTr="00F75B67">
        <w:tc>
          <w:tcPr>
            <w:tcW w:w="8299" w:type="dxa"/>
            <w:gridSpan w:val="5"/>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b/>
                <w:bCs/>
                <w:sz w:val="28"/>
                <w:szCs w:val="28"/>
              </w:rPr>
            </w:pPr>
            <w:proofErr w:type="spellStart"/>
            <w:r w:rsidRPr="00B37E59">
              <w:rPr>
                <w:rFonts w:ascii="Times New Roman" w:hAnsi="Times New Roman" w:cs="Times New Roman"/>
                <w:b/>
                <w:bCs/>
                <w:sz w:val="28"/>
                <w:szCs w:val="28"/>
              </w:rPr>
              <w:t>Нормоконтроль</w:t>
            </w:r>
            <w:proofErr w:type="spellEnd"/>
            <w:r w:rsidRPr="00B37E59">
              <w:rPr>
                <w:rFonts w:ascii="Times New Roman" w:hAnsi="Times New Roman" w:cs="Times New Roman"/>
                <w:b/>
                <w:bCs/>
                <w:sz w:val="28"/>
                <w:szCs w:val="28"/>
              </w:rPr>
              <w:t xml:space="preserve"> пройдено</w:t>
            </w:r>
          </w:p>
        </w:tc>
      </w:tr>
      <w:tr w:rsidR="00B860D6" w:rsidRPr="00B37E59" w:rsidTr="00F75B67">
        <w:tc>
          <w:tcPr>
            <w:tcW w:w="2835"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roofErr w:type="spellStart"/>
            <w:r w:rsidRPr="00B37E59">
              <w:rPr>
                <w:rFonts w:ascii="Times New Roman" w:hAnsi="Times New Roman" w:cs="Times New Roman"/>
                <w:sz w:val="28"/>
                <w:szCs w:val="28"/>
              </w:rPr>
              <w:t>Нормоконтролер</w:t>
            </w:r>
            <w:proofErr w:type="spellEnd"/>
          </w:p>
        </w:tc>
        <w:tc>
          <w:tcPr>
            <w:tcW w:w="14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268" w:type="dxa"/>
            <w:tcBorders>
              <w:bottom w:val="single" w:sz="4" w:space="0" w:color="auto"/>
            </w:tcBorders>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84"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p>
        </w:tc>
        <w:tc>
          <w:tcPr>
            <w:tcW w:w="2771" w:type="dxa"/>
            <w:tcMar>
              <w:top w:w="55" w:type="dxa"/>
              <w:left w:w="55" w:type="dxa"/>
              <w:bottom w:w="55" w:type="dxa"/>
              <w:right w:w="55" w:type="dxa"/>
            </w:tcMar>
          </w:tcPr>
          <w:p w:rsidR="00B860D6" w:rsidRPr="00B37E59" w:rsidRDefault="00B860D6" w:rsidP="00B860D6">
            <w:pPr>
              <w:pStyle w:val="Standard"/>
              <w:spacing w:line="348" w:lineRule="auto"/>
              <w:rPr>
                <w:rFonts w:ascii="Times New Roman" w:hAnsi="Times New Roman" w:cs="Times New Roman"/>
                <w:sz w:val="28"/>
                <w:szCs w:val="28"/>
              </w:rPr>
            </w:pPr>
            <w:r w:rsidRPr="00B37E59">
              <w:rPr>
                <w:rFonts w:ascii="Times New Roman" w:hAnsi="Times New Roman" w:cs="Times New Roman"/>
                <w:sz w:val="28"/>
                <w:szCs w:val="28"/>
              </w:rPr>
              <w:t>Ю.В. Карпенко</w:t>
            </w:r>
          </w:p>
        </w:tc>
      </w:tr>
      <w:tr w:rsidR="00B860D6" w:rsidRPr="00B37E59" w:rsidTr="00F75B67">
        <w:tc>
          <w:tcPr>
            <w:tcW w:w="2835" w:type="dxa"/>
            <w:tcMar>
              <w:top w:w="55" w:type="dxa"/>
              <w:left w:w="55" w:type="dxa"/>
              <w:bottom w:w="55" w:type="dxa"/>
              <w:right w:w="55" w:type="dxa"/>
            </w:tcMar>
          </w:tcPr>
          <w:p w:rsidR="00B860D6" w:rsidRPr="00B37E59" w:rsidRDefault="00B860D6" w:rsidP="00F75B67">
            <w:pPr>
              <w:pStyle w:val="Standard"/>
              <w:spacing w:line="348" w:lineRule="auto"/>
              <w:rPr>
                <w:rFonts w:ascii="Times New Roman" w:hAnsi="Times New Roman" w:cs="Times New Roman"/>
                <w:sz w:val="16"/>
                <w:szCs w:val="16"/>
              </w:rPr>
            </w:pPr>
          </w:p>
        </w:tc>
        <w:tc>
          <w:tcPr>
            <w:tcW w:w="141" w:type="dxa"/>
            <w:tcMar>
              <w:top w:w="55" w:type="dxa"/>
              <w:left w:w="55" w:type="dxa"/>
              <w:bottom w:w="55" w:type="dxa"/>
              <w:right w:w="55" w:type="dxa"/>
            </w:tcMar>
          </w:tcPr>
          <w:p w:rsidR="00B860D6" w:rsidRPr="00B37E59" w:rsidRDefault="00B860D6" w:rsidP="00F75B67">
            <w:pPr>
              <w:pStyle w:val="Standard"/>
              <w:spacing w:line="348" w:lineRule="auto"/>
              <w:rPr>
                <w:rFonts w:ascii="Times New Roman" w:hAnsi="Times New Roman" w:cs="Times New Roman"/>
                <w:sz w:val="16"/>
                <w:szCs w:val="16"/>
              </w:rPr>
            </w:pPr>
          </w:p>
        </w:tc>
        <w:tc>
          <w:tcPr>
            <w:tcW w:w="2268" w:type="dxa"/>
            <w:tcMar>
              <w:top w:w="55" w:type="dxa"/>
              <w:left w:w="55" w:type="dxa"/>
              <w:bottom w:w="55" w:type="dxa"/>
              <w:right w:w="55" w:type="dxa"/>
            </w:tcMar>
          </w:tcPr>
          <w:p w:rsidR="00B860D6" w:rsidRPr="00B37E59" w:rsidRDefault="00B860D6" w:rsidP="00F75B67">
            <w:pPr>
              <w:pStyle w:val="Standard"/>
              <w:spacing w:line="348" w:lineRule="auto"/>
              <w:jc w:val="center"/>
              <w:rPr>
                <w:rFonts w:ascii="Times New Roman" w:hAnsi="Times New Roman" w:cs="Times New Roman"/>
                <w:sz w:val="16"/>
                <w:szCs w:val="16"/>
              </w:rPr>
            </w:pPr>
          </w:p>
        </w:tc>
        <w:tc>
          <w:tcPr>
            <w:tcW w:w="284" w:type="dxa"/>
            <w:tcMar>
              <w:top w:w="55" w:type="dxa"/>
              <w:left w:w="55" w:type="dxa"/>
              <w:bottom w:w="55" w:type="dxa"/>
              <w:right w:w="55" w:type="dxa"/>
            </w:tcMar>
          </w:tcPr>
          <w:p w:rsidR="00B860D6" w:rsidRPr="00B37E59" w:rsidRDefault="00B860D6" w:rsidP="00F75B67">
            <w:pPr>
              <w:pStyle w:val="Standard"/>
              <w:spacing w:line="348" w:lineRule="auto"/>
              <w:rPr>
                <w:rFonts w:ascii="Times New Roman" w:hAnsi="Times New Roman" w:cs="Times New Roman"/>
                <w:sz w:val="16"/>
                <w:szCs w:val="16"/>
              </w:rPr>
            </w:pPr>
          </w:p>
        </w:tc>
        <w:tc>
          <w:tcPr>
            <w:tcW w:w="2771" w:type="dxa"/>
            <w:tcMar>
              <w:top w:w="55" w:type="dxa"/>
              <w:left w:w="55" w:type="dxa"/>
              <w:bottom w:w="55" w:type="dxa"/>
              <w:right w:w="55" w:type="dxa"/>
            </w:tcMar>
          </w:tcPr>
          <w:p w:rsidR="00B860D6" w:rsidRPr="00B37E59" w:rsidRDefault="00B860D6" w:rsidP="00F75B67">
            <w:pPr>
              <w:pStyle w:val="Standard"/>
              <w:spacing w:line="348" w:lineRule="auto"/>
              <w:jc w:val="center"/>
              <w:rPr>
                <w:rFonts w:ascii="Times New Roman" w:hAnsi="Times New Roman" w:cs="Times New Roman"/>
                <w:sz w:val="16"/>
                <w:szCs w:val="16"/>
              </w:rPr>
            </w:pPr>
          </w:p>
        </w:tc>
      </w:tr>
    </w:tbl>
    <w:p w:rsidR="00797FEA" w:rsidRPr="00B37E59" w:rsidRDefault="00797FEA" w:rsidP="00797FEA">
      <w:pPr>
        <w:rPr>
          <w:rFonts w:ascii="Times New Roman" w:hAnsi="Times New Roman" w:cs="Times New Roman"/>
          <w:sz w:val="28"/>
          <w:szCs w:val="28"/>
        </w:rPr>
        <w:sectPr w:rsidR="00797FEA" w:rsidRPr="00B37E59" w:rsidSect="00A8090B">
          <w:pgSz w:w="11906" w:h="16838"/>
          <w:pgMar w:top="1134" w:right="1701" w:bottom="1134" w:left="851" w:header="510" w:footer="720" w:gutter="0"/>
          <w:cols w:space="720"/>
          <w:docGrid w:linePitch="326"/>
        </w:sectPr>
      </w:pPr>
    </w:p>
    <w:p w:rsidR="003C0DB3" w:rsidRPr="00B37E59" w:rsidRDefault="003C0DB3" w:rsidP="003C0DB3">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lastRenderedPageBreak/>
        <w:t>РЕФЕРАТ</w:t>
      </w:r>
    </w:p>
    <w:p w:rsidR="003C0DB3" w:rsidRPr="00B37E59" w:rsidRDefault="003C0DB3" w:rsidP="003C0DB3">
      <w:pPr>
        <w:spacing w:line="360" w:lineRule="auto"/>
        <w:jc w:val="both"/>
        <w:rPr>
          <w:rFonts w:ascii="Times New Roman" w:hAnsi="Times New Roman" w:cs="Times New Roman"/>
          <w:sz w:val="28"/>
          <w:szCs w:val="28"/>
        </w:rPr>
      </w:pPr>
    </w:p>
    <w:p w:rsidR="003C0DB3" w:rsidRPr="00B37E59" w:rsidRDefault="003C0DB3" w:rsidP="003C0DB3">
      <w:pPr>
        <w:spacing w:line="360" w:lineRule="auto"/>
        <w:jc w:val="both"/>
        <w:rPr>
          <w:rFonts w:ascii="Times New Roman" w:hAnsi="Times New Roman" w:cs="Times New Roman"/>
          <w:sz w:val="28"/>
          <w:szCs w:val="28"/>
        </w:rPr>
      </w:pPr>
    </w:p>
    <w:p w:rsidR="003C0DB3" w:rsidRPr="00B37E59" w:rsidRDefault="003C0DB3" w:rsidP="003C0DB3">
      <w:pPr>
        <w:spacing w:line="360" w:lineRule="auto"/>
        <w:ind w:firstLine="709"/>
        <w:jc w:val="both"/>
        <w:rPr>
          <w:rFonts w:ascii="Times New Roman" w:hAnsi="Times New Roman" w:cs="Times New Roman"/>
          <w:sz w:val="28"/>
        </w:rPr>
      </w:pPr>
      <w:r w:rsidRPr="00B37E59">
        <w:rPr>
          <w:rFonts w:ascii="Times New Roman" w:hAnsi="Times New Roman" w:cs="Times New Roman"/>
          <w:sz w:val="28"/>
          <w:szCs w:val="28"/>
        </w:rPr>
        <w:t xml:space="preserve">В роботі </w:t>
      </w:r>
      <w:r w:rsidR="00570872">
        <w:rPr>
          <w:rFonts w:ascii="Times New Roman" w:hAnsi="Times New Roman" w:cs="Times New Roman"/>
          <w:sz w:val="28"/>
          <w:szCs w:val="28"/>
        </w:rPr>
        <w:t>6</w:t>
      </w:r>
      <w:r w:rsidR="00570872">
        <w:rPr>
          <w:rFonts w:ascii="Times New Roman" w:hAnsi="Times New Roman" w:cs="Times New Roman"/>
          <w:sz w:val="28"/>
          <w:szCs w:val="28"/>
          <w:lang w:val="ru-RU"/>
        </w:rPr>
        <w:t>3</w:t>
      </w:r>
      <w:r w:rsidR="00A8090B" w:rsidRPr="00B37E59">
        <w:rPr>
          <w:rFonts w:ascii="Times New Roman" w:hAnsi="Times New Roman" w:cs="Times New Roman"/>
          <w:sz w:val="28"/>
          <w:szCs w:val="28"/>
        </w:rPr>
        <w:t>сторін</w:t>
      </w:r>
      <w:r w:rsidR="00FB7180" w:rsidRPr="00B37E59">
        <w:rPr>
          <w:rFonts w:ascii="Times New Roman" w:hAnsi="Times New Roman" w:cs="Times New Roman"/>
          <w:sz w:val="28"/>
          <w:szCs w:val="28"/>
        </w:rPr>
        <w:t>к</w:t>
      </w:r>
      <w:r w:rsidR="006C3E7E" w:rsidRPr="00B37E59">
        <w:rPr>
          <w:rFonts w:ascii="Times New Roman" w:hAnsi="Times New Roman" w:cs="Times New Roman"/>
          <w:sz w:val="28"/>
          <w:szCs w:val="28"/>
        </w:rPr>
        <w:t>и</w:t>
      </w:r>
      <w:r w:rsidRPr="00B37E59">
        <w:rPr>
          <w:rFonts w:ascii="Times New Roman" w:hAnsi="Times New Roman" w:cs="Times New Roman"/>
          <w:sz w:val="28"/>
          <w:szCs w:val="28"/>
        </w:rPr>
        <w:t xml:space="preserve">, </w:t>
      </w:r>
      <w:r w:rsidR="005367BE" w:rsidRPr="00B37E59">
        <w:rPr>
          <w:rFonts w:ascii="Times New Roman" w:hAnsi="Times New Roman" w:cs="Times New Roman"/>
          <w:sz w:val="28"/>
        </w:rPr>
        <w:t>9</w:t>
      </w:r>
      <w:r w:rsidRPr="00B37E59">
        <w:rPr>
          <w:rFonts w:ascii="Times New Roman" w:hAnsi="Times New Roman" w:cs="Times New Roman"/>
          <w:sz w:val="28"/>
        </w:rPr>
        <w:t xml:space="preserve"> таблиц</w:t>
      </w:r>
      <w:r w:rsidR="005367BE" w:rsidRPr="00B37E59">
        <w:rPr>
          <w:rFonts w:ascii="Times New Roman" w:hAnsi="Times New Roman" w:cs="Times New Roman"/>
          <w:sz w:val="28"/>
        </w:rPr>
        <w:t>ь</w:t>
      </w:r>
      <w:r w:rsidRPr="00B37E59">
        <w:rPr>
          <w:rFonts w:ascii="Times New Roman" w:hAnsi="Times New Roman" w:cs="Times New Roman"/>
          <w:sz w:val="28"/>
        </w:rPr>
        <w:t xml:space="preserve">, </w:t>
      </w:r>
      <w:r w:rsidR="005367BE" w:rsidRPr="00B37E59">
        <w:rPr>
          <w:rFonts w:ascii="Times New Roman" w:hAnsi="Times New Roman" w:cs="Times New Roman"/>
          <w:sz w:val="28"/>
        </w:rPr>
        <w:t>22</w:t>
      </w:r>
      <w:r w:rsidRPr="00B37E59">
        <w:rPr>
          <w:rFonts w:ascii="Times New Roman" w:hAnsi="Times New Roman" w:cs="Times New Roman"/>
          <w:sz w:val="28"/>
        </w:rPr>
        <w:t xml:space="preserve"> рисунк</w:t>
      </w:r>
      <w:r w:rsidR="005367BE" w:rsidRPr="00B37E59">
        <w:rPr>
          <w:rFonts w:ascii="Times New Roman" w:hAnsi="Times New Roman" w:cs="Times New Roman"/>
          <w:sz w:val="28"/>
        </w:rPr>
        <w:t>и</w:t>
      </w:r>
      <w:r w:rsidRPr="00B37E59">
        <w:rPr>
          <w:rFonts w:ascii="Times New Roman" w:hAnsi="Times New Roman" w:cs="Times New Roman"/>
          <w:sz w:val="28"/>
        </w:rPr>
        <w:t xml:space="preserve">, було використано </w:t>
      </w:r>
      <w:r w:rsidRPr="00B37E59">
        <w:rPr>
          <w:rFonts w:ascii="Times New Roman" w:hAnsi="Times New Roman" w:cs="Times New Roman"/>
          <w:sz w:val="28"/>
        </w:rPr>
        <w:br/>
      </w:r>
      <w:r w:rsidR="00FA2AD5" w:rsidRPr="00B37E59">
        <w:rPr>
          <w:rFonts w:ascii="Times New Roman" w:hAnsi="Times New Roman" w:cs="Times New Roman"/>
          <w:sz w:val="28"/>
        </w:rPr>
        <w:t>55</w:t>
      </w:r>
      <w:r w:rsidRPr="00B37E59">
        <w:rPr>
          <w:rFonts w:ascii="Times New Roman" w:hAnsi="Times New Roman" w:cs="Times New Roman"/>
          <w:sz w:val="28"/>
        </w:rPr>
        <w:t xml:space="preserve"> літературн</w:t>
      </w:r>
      <w:r w:rsidR="00FA2AD5" w:rsidRPr="00B37E59">
        <w:rPr>
          <w:rFonts w:ascii="Times New Roman" w:hAnsi="Times New Roman" w:cs="Times New Roman"/>
          <w:sz w:val="28"/>
        </w:rPr>
        <w:t>их</w:t>
      </w:r>
      <w:r w:rsidRPr="00B37E59">
        <w:rPr>
          <w:rFonts w:ascii="Times New Roman" w:hAnsi="Times New Roman" w:cs="Times New Roman"/>
          <w:sz w:val="28"/>
        </w:rPr>
        <w:t xml:space="preserve"> джерел, з них </w:t>
      </w:r>
      <w:r w:rsidR="00FA2AD5" w:rsidRPr="00B37E59">
        <w:rPr>
          <w:rFonts w:ascii="Times New Roman" w:hAnsi="Times New Roman" w:cs="Times New Roman"/>
          <w:sz w:val="28"/>
        </w:rPr>
        <w:t>2</w:t>
      </w:r>
      <w:r w:rsidRPr="00B37E59">
        <w:rPr>
          <w:rFonts w:ascii="Times New Roman" w:hAnsi="Times New Roman" w:cs="Times New Roman"/>
          <w:sz w:val="28"/>
        </w:rPr>
        <w:t>1 на іноземній мові.</w:t>
      </w:r>
    </w:p>
    <w:p w:rsidR="00830074" w:rsidRPr="00B37E59" w:rsidRDefault="00830074" w:rsidP="00830074">
      <w:pPr>
        <w:pStyle w:val="d1f2e8ebfc2"/>
        <w:spacing w:before="0" w:after="0" w:line="360" w:lineRule="auto"/>
        <w:ind w:firstLine="709"/>
      </w:pPr>
      <w:r w:rsidRPr="00B37E59">
        <w:t>Об'єкт дослідження – алкілдиметилбензиламоній хлорид.</w:t>
      </w:r>
    </w:p>
    <w:p w:rsidR="00830074" w:rsidRPr="00B37E59" w:rsidRDefault="00830074" w:rsidP="00830074">
      <w:pPr>
        <w:pStyle w:val="d1f2e8ebfc2"/>
        <w:spacing w:before="0" w:after="0" w:line="360" w:lineRule="auto"/>
        <w:ind w:firstLine="709"/>
      </w:pPr>
      <w:r w:rsidRPr="00B37E59">
        <w:t>Предмет дослідження – електрохімічні та аналітичні характеристики плівкового ІСЕ з внутрішнім розчином та твердоконтактні ІСЕ з струмовідводами, зробленими зі срібла, графіту, міді та нержавіючої сталі, які є оберненими до катіону алкілдиметилбензиламоній хлориду.</w:t>
      </w:r>
    </w:p>
    <w:p w:rsidR="00830074" w:rsidRPr="00B37E59" w:rsidRDefault="00830074" w:rsidP="00830074">
      <w:pPr>
        <w:pStyle w:val="d1f2e8ebfc2"/>
        <w:spacing w:before="0" w:after="0" w:line="360" w:lineRule="auto"/>
        <w:ind w:firstLine="709"/>
      </w:pPr>
      <w:r w:rsidRPr="00B37E59">
        <w:t xml:space="preserve">Метою даної роботи було розробити </w:t>
      </w:r>
      <w:proofErr w:type="spellStart"/>
      <w:r w:rsidRPr="00B37E59">
        <w:t>іоноселективні</w:t>
      </w:r>
      <w:proofErr w:type="spellEnd"/>
      <w:r w:rsidRPr="00B37E59">
        <w:t xml:space="preserve"> електроди з мембранами на основі </w:t>
      </w:r>
      <w:proofErr w:type="spellStart"/>
      <w:r w:rsidRPr="00B37E59">
        <w:t>динонілфталату</w:t>
      </w:r>
      <w:proofErr w:type="spellEnd"/>
      <w:r w:rsidRPr="00B37E59">
        <w:t xml:space="preserve"> та обернених до катіону алкілдиметилбензиламоній хлориду</w:t>
      </w:r>
      <w:r w:rsidR="00C15FF2" w:rsidRPr="00B37E59">
        <w:t xml:space="preserve">, </w:t>
      </w:r>
      <w:r w:rsidRPr="00B37E59">
        <w:t xml:space="preserve">визначити їх електрохімічні характеристики, а також створити електрод з найкращими електрохімічними характеристиками та застосувати його </w:t>
      </w:r>
      <w:r w:rsidR="00C15FF2" w:rsidRPr="00B37E59">
        <w:t>для</w:t>
      </w:r>
      <w:r w:rsidRPr="00B37E59">
        <w:t xml:space="preserve"> розроб</w:t>
      </w:r>
      <w:r w:rsidR="00C15FF2" w:rsidRPr="00B37E59">
        <w:t>ки</w:t>
      </w:r>
      <w:r w:rsidRPr="00B37E59">
        <w:t xml:space="preserve"> методики кількісного визначення в реальному об’єкті дезінфікуючому засобі «</w:t>
      </w:r>
      <w:r w:rsidRPr="00B37E59">
        <w:rPr>
          <w:noProof/>
        </w:rPr>
        <w:t>АХД 2000 експрес</w:t>
      </w:r>
      <w:r w:rsidRPr="00B37E59">
        <w:t>».</w:t>
      </w:r>
    </w:p>
    <w:p w:rsidR="003C0DB3" w:rsidRPr="00B37E59" w:rsidRDefault="003C0DB3" w:rsidP="003C0DB3">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Прилади, які використовувались під час проведення аналізу: ваги, ваги аналітичні 2-го класу точності ВЛР-200, електропіч, </w:t>
      </w:r>
      <w:proofErr w:type="spellStart"/>
      <w:r w:rsidR="00830074" w:rsidRPr="00B37E59">
        <w:rPr>
          <w:rFonts w:ascii="Times New Roman" w:hAnsi="Times New Roman" w:cs="Times New Roman"/>
          <w:sz w:val="28"/>
          <w:szCs w:val="28"/>
        </w:rPr>
        <w:t>іономер</w:t>
      </w:r>
      <w:proofErr w:type="spellEnd"/>
      <w:r w:rsidR="00830074" w:rsidRPr="00B37E59">
        <w:rPr>
          <w:rFonts w:ascii="Times New Roman" w:hAnsi="Times New Roman" w:cs="Times New Roman"/>
          <w:sz w:val="28"/>
          <w:szCs w:val="28"/>
        </w:rPr>
        <w:t xml:space="preserve"> рН-150МА.</w:t>
      </w:r>
    </w:p>
    <w:p w:rsidR="00830074" w:rsidRPr="00B37E59" w:rsidRDefault="00830074" w:rsidP="00830074">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Використання плівкових і твердоконтактних ІСЕ дозволяє розширити число речовин, що визначаються потенціометричним методом. Незважаючи на величезну кількість існуючих ІСЕ, розробка нових більш ефективних, стабільних, чутливих, надійних і довговічних електродів є актуальним завданням і на сьогоднішній день. Тому важливо дослідити вплив конструкції електродів і матеріалів твердоконтактних ІСЕ на електродні властивості, що в подальшому дозволить покращити характеристики ІСЕ при розробці для нових речовин. </w:t>
      </w:r>
    </w:p>
    <w:p w:rsidR="003C0DB3" w:rsidRPr="00B37E59" w:rsidRDefault="00830074" w:rsidP="003C0DB3">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ІОНОСЕЛЕКТИВНІ ЕЛЕКТРОДИ</w:t>
      </w:r>
      <w:r w:rsidR="003C0DB3" w:rsidRPr="00B37E59">
        <w:rPr>
          <w:rFonts w:ascii="Times New Roman" w:hAnsi="Times New Roman" w:cs="Times New Roman"/>
          <w:sz w:val="28"/>
          <w:szCs w:val="28"/>
        </w:rPr>
        <w:t xml:space="preserve">, </w:t>
      </w:r>
      <w:r w:rsidRPr="00B37E59">
        <w:rPr>
          <w:rFonts w:ascii="Times New Roman" w:hAnsi="Times New Roman" w:cs="Times New Roman"/>
          <w:sz w:val="28"/>
          <w:szCs w:val="28"/>
        </w:rPr>
        <w:t>ДИНОНІЛФТАЛАТ, КАТІОН АЛКІЛДИМЕТИЛБЕНЗИЛАМОНІЙ ХЛОРИД, ЕЛЕКТРОХІМІЧНІ ХАРАКТЕРИСТИКИ, ПЛІВКОВІ ІСЕ, ТВЕРДОКОНТАКТНІ ІСЕ</w:t>
      </w:r>
      <w:r w:rsidR="003C0DB3" w:rsidRPr="00B37E59">
        <w:rPr>
          <w:rFonts w:ascii="Times New Roman" w:hAnsi="Times New Roman" w:cs="Times New Roman"/>
          <w:sz w:val="28"/>
          <w:szCs w:val="28"/>
        </w:rPr>
        <w:br w:type="page"/>
      </w:r>
    </w:p>
    <w:p w:rsidR="003C0DB3" w:rsidRPr="00B37E59" w:rsidRDefault="003C0DB3" w:rsidP="003C0DB3">
      <w:pPr>
        <w:spacing w:line="360" w:lineRule="auto"/>
        <w:ind w:firstLine="709"/>
        <w:jc w:val="center"/>
        <w:rPr>
          <w:rFonts w:ascii="Times New Roman" w:hAnsi="Times New Roman" w:cs="Times New Roman"/>
          <w:sz w:val="28"/>
          <w:szCs w:val="28"/>
        </w:rPr>
      </w:pPr>
      <w:r w:rsidRPr="00B37E59">
        <w:rPr>
          <w:rFonts w:ascii="Times New Roman" w:hAnsi="Times New Roman" w:cs="Times New Roman"/>
          <w:sz w:val="28"/>
          <w:szCs w:val="28"/>
        </w:rPr>
        <w:lastRenderedPageBreak/>
        <w:t>ABSTRACT</w:t>
      </w:r>
    </w:p>
    <w:p w:rsidR="003C0DB3" w:rsidRPr="00B37E59" w:rsidRDefault="003C0DB3" w:rsidP="003C0DB3">
      <w:pPr>
        <w:spacing w:line="360" w:lineRule="auto"/>
        <w:ind w:firstLine="709"/>
        <w:jc w:val="both"/>
        <w:rPr>
          <w:rFonts w:ascii="Times New Roman" w:hAnsi="Times New Roman" w:cs="Times New Roman"/>
          <w:sz w:val="28"/>
          <w:szCs w:val="28"/>
        </w:rPr>
      </w:pPr>
    </w:p>
    <w:p w:rsidR="003C0DB3" w:rsidRPr="00B37E59" w:rsidRDefault="003C0DB3" w:rsidP="003C0DB3">
      <w:pPr>
        <w:spacing w:line="360" w:lineRule="auto"/>
        <w:ind w:firstLine="709"/>
        <w:jc w:val="both"/>
        <w:rPr>
          <w:rFonts w:ascii="Times New Roman" w:hAnsi="Times New Roman" w:cs="Times New Roman"/>
          <w:sz w:val="28"/>
          <w:szCs w:val="28"/>
        </w:rPr>
      </w:pPr>
    </w:p>
    <w:p w:rsidR="003C0DB3" w:rsidRPr="00B37E59" w:rsidRDefault="006C3E7E" w:rsidP="003C0DB3">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6</w:t>
      </w:r>
      <w:r w:rsidR="00570872" w:rsidRPr="00570872">
        <w:rPr>
          <w:rFonts w:ascii="Times New Roman" w:hAnsi="Times New Roman" w:cs="Times New Roman"/>
          <w:sz w:val="28"/>
          <w:szCs w:val="28"/>
          <w:lang w:val="en-US"/>
        </w:rPr>
        <w:t>3</w:t>
      </w:r>
      <w:r w:rsidR="003C0DB3" w:rsidRPr="00B37E59">
        <w:rPr>
          <w:rFonts w:ascii="Times New Roman" w:hAnsi="Times New Roman" w:cs="Times New Roman"/>
          <w:sz w:val="28"/>
          <w:szCs w:val="28"/>
          <w:lang w:val="en-US"/>
        </w:rPr>
        <w:t xml:space="preserve"> pages, </w:t>
      </w:r>
      <w:r w:rsidR="00C15FF2" w:rsidRPr="00B37E59">
        <w:rPr>
          <w:rFonts w:ascii="Times New Roman" w:hAnsi="Times New Roman" w:cs="Times New Roman"/>
          <w:sz w:val="28"/>
          <w:szCs w:val="28"/>
        </w:rPr>
        <w:t>9</w:t>
      </w:r>
      <w:r w:rsidR="003C0DB3" w:rsidRPr="00B37E59">
        <w:rPr>
          <w:rFonts w:ascii="Times New Roman" w:hAnsi="Times New Roman" w:cs="Times New Roman"/>
          <w:sz w:val="28"/>
          <w:szCs w:val="28"/>
          <w:lang w:val="en-US"/>
        </w:rPr>
        <w:t xml:space="preserve"> tables, </w:t>
      </w:r>
      <w:r w:rsidR="00C15FF2" w:rsidRPr="00B37E59">
        <w:rPr>
          <w:rFonts w:ascii="Times New Roman" w:hAnsi="Times New Roman" w:cs="Times New Roman"/>
          <w:sz w:val="28"/>
          <w:szCs w:val="28"/>
        </w:rPr>
        <w:t>22</w:t>
      </w:r>
      <w:r w:rsidR="003C0DB3" w:rsidRPr="00B37E59">
        <w:rPr>
          <w:rFonts w:ascii="Times New Roman" w:hAnsi="Times New Roman" w:cs="Times New Roman"/>
          <w:sz w:val="28"/>
          <w:szCs w:val="28"/>
          <w:lang w:val="en-US"/>
        </w:rPr>
        <w:t xml:space="preserve"> picture, </w:t>
      </w:r>
      <w:r w:rsidR="00C15FF2" w:rsidRPr="00B37E59">
        <w:rPr>
          <w:rFonts w:ascii="Times New Roman" w:hAnsi="Times New Roman" w:cs="Times New Roman"/>
          <w:sz w:val="28"/>
          <w:szCs w:val="28"/>
        </w:rPr>
        <w:t>55</w:t>
      </w:r>
      <w:r w:rsidR="003C0DB3" w:rsidRPr="00B37E59">
        <w:rPr>
          <w:rFonts w:ascii="Times New Roman" w:hAnsi="Times New Roman" w:cs="Times New Roman"/>
          <w:sz w:val="28"/>
          <w:szCs w:val="28"/>
          <w:lang w:val="en-US"/>
        </w:rPr>
        <w:t xml:space="preserve"> references,</w:t>
      </w:r>
      <w:r w:rsidR="00C15FF2" w:rsidRPr="00B37E59">
        <w:rPr>
          <w:rFonts w:ascii="Times New Roman" w:hAnsi="Times New Roman" w:cs="Times New Roman"/>
          <w:sz w:val="28"/>
          <w:szCs w:val="28"/>
        </w:rPr>
        <w:t xml:space="preserve"> 2</w:t>
      </w:r>
      <w:r w:rsidR="003C0DB3" w:rsidRPr="00B37E59">
        <w:rPr>
          <w:rFonts w:ascii="Times New Roman" w:hAnsi="Times New Roman" w:cs="Times New Roman"/>
          <w:sz w:val="28"/>
          <w:szCs w:val="28"/>
          <w:lang w:val="en-US"/>
        </w:rPr>
        <w:t>1 of them in a foreign language were used.</w:t>
      </w:r>
    </w:p>
    <w:p w:rsidR="00C15FF2" w:rsidRPr="00B37E59" w:rsidRDefault="00C15FF2" w:rsidP="00C15FF2">
      <w:pPr>
        <w:spacing w:line="360" w:lineRule="auto"/>
        <w:ind w:firstLine="709"/>
        <w:jc w:val="both"/>
        <w:rPr>
          <w:rFonts w:ascii="Times New Roman" w:hAnsi="Times New Roman" w:cs="Times New Roman"/>
          <w:sz w:val="28"/>
          <w:szCs w:val="28"/>
          <w:lang w:val="en-US"/>
        </w:rPr>
      </w:pPr>
      <w:r w:rsidRPr="00B37E59">
        <w:rPr>
          <w:rFonts w:ascii="Times New Roman" w:hAnsi="Times New Roman" w:cs="Times New Roman"/>
          <w:sz w:val="28"/>
          <w:szCs w:val="28"/>
          <w:lang w:val="en-US"/>
        </w:rPr>
        <w:t xml:space="preserve">The object of study is </w:t>
      </w:r>
      <w:proofErr w:type="spellStart"/>
      <w:r w:rsidR="00817F63" w:rsidRPr="00B37E59">
        <w:rPr>
          <w:rFonts w:ascii="Times New Roman" w:hAnsi="Times New Roman" w:cs="Times New Roman"/>
          <w:sz w:val="28"/>
          <w:szCs w:val="28"/>
          <w:lang w:val="en-US"/>
        </w:rPr>
        <w:t>alkyldimethylbenzylammonium</w:t>
      </w:r>
      <w:proofErr w:type="spellEnd"/>
      <w:r w:rsidR="00817F63" w:rsidRPr="00B37E59">
        <w:rPr>
          <w:rFonts w:ascii="Times New Roman" w:hAnsi="Times New Roman" w:cs="Times New Roman"/>
          <w:sz w:val="28"/>
          <w:szCs w:val="28"/>
          <w:lang w:val="en-US"/>
        </w:rPr>
        <w:t xml:space="preserve"> c</w:t>
      </w:r>
      <w:r w:rsidRPr="00B37E59">
        <w:rPr>
          <w:rFonts w:ascii="Times New Roman" w:hAnsi="Times New Roman" w:cs="Times New Roman"/>
          <w:sz w:val="28"/>
          <w:szCs w:val="28"/>
          <w:lang w:val="en-US"/>
        </w:rPr>
        <w:t>hloride.</w:t>
      </w:r>
    </w:p>
    <w:p w:rsidR="00C15FF2" w:rsidRPr="00B37E59" w:rsidRDefault="00C15FF2" w:rsidP="00C15FF2">
      <w:pPr>
        <w:spacing w:line="360" w:lineRule="auto"/>
        <w:ind w:firstLine="709"/>
        <w:jc w:val="both"/>
        <w:rPr>
          <w:rFonts w:ascii="Times New Roman" w:hAnsi="Times New Roman" w:cs="Times New Roman"/>
          <w:sz w:val="28"/>
          <w:szCs w:val="28"/>
          <w:lang w:val="en-US"/>
        </w:rPr>
      </w:pPr>
      <w:r w:rsidRPr="00B37E59">
        <w:rPr>
          <w:rFonts w:ascii="Times New Roman" w:hAnsi="Times New Roman" w:cs="Times New Roman"/>
          <w:sz w:val="28"/>
          <w:szCs w:val="28"/>
          <w:lang w:val="en-US"/>
        </w:rPr>
        <w:t>The subject of the study is the electrochemical and analytical characteristics of liquid I</w:t>
      </w:r>
      <w:r w:rsidR="00E67755" w:rsidRPr="00B37E59">
        <w:rPr>
          <w:rFonts w:ascii="Times New Roman" w:hAnsi="Times New Roman" w:cs="Times New Roman"/>
          <w:sz w:val="28"/>
          <w:szCs w:val="28"/>
          <w:lang w:val="en-US"/>
        </w:rPr>
        <w:t>S</w:t>
      </w:r>
      <w:r w:rsidRPr="00B37E59">
        <w:rPr>
          <w:rFonts w:ascii="Times New Roman" w:hAnsi="Times New Roman" w:cs="Times New Roman"/>
          <w:sz w:val="28"/>
          <w:szCs w:val="28"/>
          <w:lang w:val="en-US"/>
        </w:rPr>
        <w:t>Es with internal solution and solid</w:t>
      </w:r>
      <w:r w:rsidR="00E67755" w:rsidRPr="00B37E59">
        <w:rPr>
          <w:rFonts w:ascii="Times New Roman" w:hAnsi="Times New Roman" w:cs="Times New Roman"/>
          <w:sz w:val="28"/>
          <w:szCs w:val="28"/>
          <w:lang w:val="en-US"/>
        </w:rPr>
        <w:t>-state IS</w:t>
      </w:r>
      <w:r w:rsidRPr="00B37E59">
        <w:rPr>
          <w:rFonts w:ascii="Times New Roman" w:hAnsi="Times New Roman" w:cs="Times New Roman"/>
          <w:sz w:val="28"/>
          <w:szCs w:val="28"/>
          <w:lang w:val="en-US"/>
        </w:rPr>
        <w:t xml:space="preserve">Es with currents made of silver, graphite, copper and stainless steel, which are inverted to the </w:t>
      </w:r>
      <w:proofErr w:type="spellStart"/>
      <w:r w:rsidR="00E67755" w:rsidRPr="00B37E59">
        <w:rPr>
          <w:rFonts w:ascii="Times New Roman" w:hAnsi="Times New Roman" w:cs="Times New Roman"/>
          <w:sz w:val="28"/>
          <w:szCs w:val="28"/>
          <w:lang w:val="en-US"/>
        </w:rPr>
        <w:t>cation</w:t>
      </w:r>
      <w:proofErr w:type="spellEnd"/>
      <w:r w:rsidR="00E67755" w:rsidRPr="00B37E59">
        <w:rPr>
          <w:rFonts w:ascii="Times New Roman" w:hAnsi="Times New Roman" w:cs="Times New Roman"/>
          <w:sz w:val="28"/>
          <w:szCs w:val="28"/>
          <w:lang w:val="en-US"/>
        </w:rPr>
        <w:t xml:space="preserve"> of </w:t>
      </w:r>
      <w:proofErr w:type="spellStart"/>
      <w:r w:rsidR="00817F63" w:rsidRPr="00B37E59">
        <w:rPr>
          <w:rFonts w:ascii="Times New Roman" w:hAnsi="Times New Roman" w:cs="Times New Roman"/>
          <w:sz w:val="28"/>
          <w:szCs w:val="28"/>
          <w:lang w:val="en-US"/>
        </w:rPr>
        <w:t>alkyldimethylbenzylammonium</w:t>
      </w:r>
      <w:proofErr w:type="spellEnd"/>
      <w:r w:rsidR="00817F63" w:rsidRPr="00B37E59">
        <w:rPr>
          <w:rFonts w:ascii="Times New Roman" w:hAnsi="Times New Roman" w:cs="Times New Roman"/>
          <w:sz w:val="28"/>
          <w:szCs w:val="28"/>
          <w:lang w:val="en-US"/>
        </w:rPr>
        <w:t xml:space="preserve"> chloride</w:t>
      </w:r>
      <w:r w:rsidRPr="00B37E59">
        <w:rPr>
          <w:rFonts w:ascii="Times New Roman" w:hAnsi="Times New Roman" w:cs="Times New Roman"/>
          <w:sz w:val="28"/>
          <w:szCs w:val="28"/>
          <w:lang w:val="en-US"/>
        </w:rPr>
        <w:t>.</w:t>
      </w:r>
    </w:p>
    <w:p w:rsidR="00C15FF2" w:rsidRPr="00B37E59" w:rsidRDefault="00C15FF2" w:rsidP="00C15FF2">
      <w:pPr>
        <w:spacing w:line="360" w:lineRule="auto"/>
        <w:ind w:firstLine="709"/>
        <w:jc w:val="both"/>
        <w:rPr>
          <w:rFonts w:ascii="Times New Roman" w:hAnsi="Times New Roman" w:cs="Times New Roman"/>
          <w:sz w:val="28"/>
          <w:szCs w:val="28"/>
          <w:lang w:val="en-US"/>
        </w:rPr>
      </w:pPr>
      <w:r w:rsidRPr="00B37E59">
        <w:rPr>
          <w:rFonts w:ascii="Times New Roman" w:hAnsi="Times New Roman" w:cs="Times New Roman"/>
          <w:sz w:val="28"/>
          <w:szCs w:val="28"/>
          <w:lang w:val="en-US"/>
        </w:rPr>
        <w:t xml:space="preserve">The aim of this work </w:t>
      </w:r>
      <w:r w:rsidR="00817F63" w:rsidRPr="00B37E59">
        <w:rPr>
          <w:rFonts w:ascii="Times New Roman" w:hAnsi="Times New Roman" w:cs="Times New Roman"/>
          <w:sz w:val="28"/>
          <w:szCs w:val="28"/>
          <w:lang w:val="en-US"/>
        </w:rPr>
        <w:t>is</w:t>
      </w:r>
      <w:r w:rsidRPr="00B37E59">
        <w:rPr>
          <w:rFonts w:ascii="Times New Roman" w:hAnsi="Times New Roman" w:cs="Times New Roman"/>
          <w:sz w:val="28"/>
          <w:szCs w:val="28"/>
          <w:lang w:val="en-US"/>
        </w:rPr>
        <w:t xml:space="preserve"> develop</w:t>
      </w:r>
      <w:r w:rsidR="00817F63" w:rsidRPr="00B37E59">
        <w:rPr>
          <w:rFonts w:ascii="Times New Roman" w:hAnsi="Times New Roman" w:cs="Times New Roman"/>
          <w:sz w:val="28"/>
          <w:szCs w:val="28"/>
          <w:lang w:val="en-US"/>
        </w:rPr>
        <w:t xml:space="preserve">ment </w:t>
      </w:r>
      <w:proofErr w:type="spellStart"/>
      <w:r w:rsidR="00817F63" w:rsidRPr="00B37E59">
        <w:rPr>
          <w:rFonts w:ascii="Times New Roman" w:hAnsi="Times New Roman" w:cs="Times New Roman"/>
          <w:sz w:val="28"/>
          <w:szCs w:val="28"/>
          <w:lang w:val="en-US"/>
        </w:rPr>
        <w:t>of</w:t>
      </w:r>
      <w:r w:rsidRPr="00B37E59">
        <w:rPr>
          <w:rFonts w:ascii="Times New Roman" w:hAnsi="Times New Roman" w:cs="Times New Roman"/>
          <w:sz w:val="28"/>
          <w:szCs w:val="28"/>
          <w:lang w:val="en-US"/>
        </w:rPr>
        <w:t>ionoselective</w:t>
      </w:r>
      <w:proofErr w:type="spellEnd"/>
      <w:r w:rsidRPr="00B37E59">
        <w:rPr>
          <w:rFonts w:ascii="Times New Roman" w:hAnsi="Times New Roman" w:cs="Times New Roman"/>
          <w:sz w:val="28"/>
          <w:szCs w:val="28"/>
          <w:lang w:val="en-US"/>
        </w:rPr>
        <w:t xml:space="preserve"> electrodes with </w:t>
      </w:r>
      <w:r w:rsidR="00817F63" w:rsidRPr="00B37E59">
        <w:rPr>
          <w:rFonts w:ascii="Times New Roman" w:hAnsi="Times New Roman" w:cs="Times New Roman"/>
          <w:sz w:val="28"/>
          <w:szCs w:val="28"/>
          <w:lang w:val="en-US"/>
        </w:rPr>
        <w:t xml:space="preserve">a polyvinyl chloride </w:t>
      </w:r>
      <w:r w:rsidRPr="00B37E59">
        <w:rPr>
          <w:rFonts w:ascii="Times New Roman" w:hAnsi="Times New Roman" w:cs="Times New Roman"/>
          <w:sz w:val="28"/>
          <w:szCs w:val="28"/>
          <w:lang w:val="en-US"/>
        </w:rPr>
        <w:t xml:space="preserve">membranes </w:t>
      </w:r>
      <w:r w:rsidR="00817F63" w:rsidRPr="00B37E59">
        <w:rPr>
          <w:rFonts w:ascii="Times New Roman" w:hAnsi="Times New Roman" w:cs="Times New Roman"/>
          <w:sz w:val="28"/>
          <w:szCs w:val="28"/>
          <w:lang w:val="en-US"/>
        </w:rPr>
        <w:t xml:space="preserve">that is plasticized </w:t>
      </w:r>
      <w:proofErr w:type="spellStart"/>
      <w:r w:rsidR="00817F63" w:rsidRPr="00B37E59">
        <w:rPr>
          <w:rFonts w:ascii="Times New Roman" w:hAnsi="Times New Roman" w:cs="Times New Roman"/>
          <w:sz w:val="28"/>
          <w:szCs w:val="28"/>
          <w:lang w:val="en-US"/>
        </w:rPr>
        <w:t>with</w:t>
      </w:r>
      <w:r w:rsidRPr="00B37E59">
        <w:rPr>
          <w:rFonts w:ascii="Times New Roman" w:hAnsi="Times New Roman" w:cs="Times New Roman"/>
          <w:sz w:val="28"/>
          <w:szCs w:val="28"/>
          <w:lang w:val="en-US"/>
        </w:rPr>
        <w:t>dinonylphthalate</w:t>
      </w:r>
      <w:proofErr w:type="spellEnd"/>
      <w:r w:rsidRPr="00B37E59">
        <w:rPr>
          <w:rFonts w:ascii="Times New Roman" w:hAnsi="Times New Roman" w:cs="Times New Roman"/>
          <w:sz w:val="28"/>
          <w:szCs w:val="28"/>
          <w:lang w:val="en-US"/>
        </w:rPr>
        <w:t xml:space="preserve"> and </w:t>
      </w:r>
      <w:r w:rsidR="00817F63" w:rsidRPr="00B37E59">
        <w:rPr>
          <w:rFonts w:ascii="Times New Roman" w:hAnsi="Times New Roman" w:cs="Times New Roman"/>
          <w:sz w:val="28"/>
          <w:szCs w:val="28"/>
          <w:lang w:val="en-US"/>
        </w:rPr>
        <w:t xml:space="preserve">inverse a </w:t>
      </w:r>
      <w:proofErr w:type="spellStart"/>
      <w:r w:rsidR="00817F63" w:rsidRPr="00B37E59">
        <w:rPr>
          <w:rFonts w:ascii="Times New Roman" w:hAnsi="Times New Roman" w:cs="Times New Roman"/>
          <w:sz w:val="28"/>
          <w:szCs w:val="28"/>
          <w:lang w:val="en-US"/>
        </w:rPr>
        <w:t>cation</w:t>
      </w:r>
      <w:proofErr w:type="spellEnd"/>
      <w:r w:rsidR="00817F63" w:rsidRPr="00B37E59">
        <w:rPr>
          <w:rFonts w:ascii="Times New Roman" w:hAnsi="Times New Roman" w:cs="Times New Roman"/>
          <w:sz w:val="28"/>
          <w:szCs w:val="28"/>
          <w:lang w:val="en-US"/>
        </w:rPr>
        <w:t xml:space="preserve"> of </w:t>
      </w:r>
      <w:proofErr w:type="spellStart"/>
      <w:r w:rsidRPr="00B37E59">
        <w:rPr>
          <w:rFonts w:ascii="Times New Roman" w:hAnsi="Times New Roman" w:cs="Times New Roman"/>
          <w:sz w:val="28"/>
          <w:szCs w:val="28"/>
          <w:lang w:val="en-US"/>
        </w:rPr>
        <w:t>alkyldimethylbenzylammonium</w:t>
      </w:r>
      <w:proofErr w:type="spellEnd"/>
      <w:r w:rsidRPr="00B37E59">
        <w:rPr>
          <w:rFonts w:ascii="Times New Roman" w:hAnsi="Times New Roman" w:cs="Times New Roman"/>
          <w:sz w:val="28"/>
          <w:szCs w:val="28"/>
          <w:lang w:val="en-US"/>
        </w:rPr>
        <w:t xml:space="preserve"> chloride, </w:t>
      </w:r>
      <w:r w:rsidR="00BC4D6B" w:rsidRPr="00B37E59">
        <w:rPr>
          <w:rFonts w:ascii="Times New Roman" w:hAnsi="Times New Roman" w:cs="Times New Roman"/>
          <w:sz w:val="28"/>
          <w:szCs w:val="28"/>
          <w:lang w:val="en-US"/>
        </w:rPr>
        <w:t>determination of its</w:t>
      </w:r>
      <w:r w:rsidRPr="00B37E59">
        <w:rPr>
          <w:rFonts w:ascii="Times New Roman" w:hAnsi="Times New Roman" w:cs="Times New Roman"/>
          <w:sz w:val="28"/>
          <w:szCs w:val="28"/>
          <w:lang w:val="en-US"/>
        </w:rPr>
        <w:t xml:space="preserve"> electrochemical characteristics</w:t>
      </w:r>
      <w:r w:rsidR="00BC4D6B" w:rsidRPr="00B37E59">
        <w:rPr>
          <w:rFonts w:ascii="Times New Roman" w:hAnsi="Times New Roman" w:cs="Times New Roman"/>
          <w:sz w:val="28"/>
          <w:szCs w:val="28"/>
        </w:rPr>
        <w:t>,</w:t>
      </w:r>
      <w:r w:rsidRPr="00B37E59">
        <w:rPr>
          <w:rFonts w:ascii="Times New Roman" w:hAnsi="Times New Roman" w:cs="Times New Roman"/>
          <w:sz w:val="28"/>
          <w:szCs w:val="28"/>
          <w:lang w:val="en-US"/>
        </w:rPr>
        <w:t xml:space="preserve"> to create </w:t>
      </w:r>
      <w:r w:rsidR="00BC4D6B" w:rsidRPr="00B37E59">
        <w:rPr>
          <w:rFonts w:ascii="Times New Roman" w:hAnsi="Times New Roman" w:cs="Times New Roman"/>
          <w:sz w:val="28"/>
          <w:szCs w:val="28"/>
          <w:lang w:val="en-US"/>
        </w:rPr>
        <w:t>the</w:t>
      </w:r>
      <w:r w:rsidRPr="00B37E59">
        <w:rPr>
          <w:rFonts w:ascii="Times New Roman" w:hAnsi="Times New Roman" w:cs="Times New Roman"/>
          <w:sz w:val="28"/>
          <w:szCs w:val="28"/>
          <w:lang w:val="en-US"/>
        </w:rPr>
        <w:t xml:space="preserve"> electrode with the best electrochemical characteristics and to apply it to the development of the method </w:t>
      </w:r>
      <w:r w:rsidR="00BC4D6B" w:rsidRPr="00B37E59">
        <w:rPr>
          <w:rFonts w:ascii="Times New Roman" w:hAnsi="Times New Roman" w:cs="Times New Roman"/>
          <w:sz w:val="28"/>
          <w:szCs w:val="28"/>
          <w:lang w:val="en-US"/>
        </w:rPr>
        <w:t>in real object "AHD 2000 Express", which is a disinfectant.</w:t>
      </w:r>
    </w:p>
    <w:p w:rsidR="00C15FF2" w:rsidRPr="00B37E59" w:rsidRDefault="00817F63" w:rsidP="00C15FF2">
      <w:pPr>
        <w:spacing w:line="360" w:lineRule="auto"/>
        <w:ind w:firstLine="709"/>
        <w:jc w:val="both"/>
        <w:rPr>
          <w:rFonts w:ascii="Times New Roman" w:hAnsi="Times New Roman" w:cs="Times New Roman"/>
          <w:sz w:val="28"/>
          <w:szCs w:val="28"/>
          <w:lang w:val="en-US"/>
        </w:rPr>
      </w:pPr>
      <w:r w:rsidRPr="00B37E59">
        <w:rPr>
          <w:rFonts w:ascii="Times New Roman" w:hAnsi="Times New Roman" w:cs="Times New Roman"/>
          <w:sz w:val="28"/>
          <w:szCs w:val="28"/>
          <w:lang w:val="en-US"/>
        </w:rPr>
        <w:t xml:space="preserve">Instruments which used during the analysis: weights, laboratory weight accurate to 0.02 </w:t>
      </w:r>
      <w:r w:rsidR="00C15FF2" w:rsidRPr="00B37E59">
        <w:rPr>
          <w:rFonts w:ascii="Times New Roman" w:hAnsi="Times New Roman" w:cs="Times New Roman"/>
          <w:sz w:val="28"/>
          <w:szCs w:val="28"/>
          <w:lang w:val="en-US"/>
        </w:rPr>
        <w:t xml:space="preserve">VLR-200, electric furnace, </w:t>
      </w:r>
      <w:proofErr w:type="spellStart"/>
      <w:r w:rsidR="00C15FF2" w:rsidRPr="00B37E59">
        <w:rPr>
          <w:rFonts w:ascii="Times New Roman" w:hAnsi="Times New Roman" w:cs="Times New Roman"/>
          <w:sz w:val="28"/>
          <w:szCs w:val="28"/>
          <w:lang w:val="en-US"/>
        </w:rPr>
        <w:t>ionomer</w:t>
      </w:r>
      <w:proofErr w:type="spellEnd"/>
      <w:r w:rsidR="00C15FF2" w:rsidRPr="00B37E59">
        <w:rPr>
          <w:rFonts w:ascii="Times New Roman" w:hAnsi="Times New Roman" w:cs="Times New Roman"/>
          <w:sz w:val="28"/>
          <w:szCs w:val="28"/>
          <w:lang w:val="en-US"/>
        </w:rPr>
        <w:t xml:space="preserve"> pH-150MA.</w:t>
      </w:r>
    </w:p>
    <w:p w:rsidR="00C15FF2" w:rsidRPr="00B37E59" w:rsidRDefault="00C15FF2" w:rsidP="00C15FF2">
      <w:pPr>
        <w:spacing w:line="360" w:lineRule="auto"/>
        <w:ind w:firstLine="709"/>
        <w:jc w:val="both"/>
        <w:rPr>
          <w:rFonts w:ascii="Times New Roman" w:hAnsi="Times New Roman" w:cs="Times New Roman"/>
          <w:sz w:val="28"/>
          <w:szCs w:val="28"/>
          <w:lang w:val="en-US"/>
        </w:rPr>
      </w:pPr>
      <w:r w:rsidRPr="00B37E59">
        <w:rPr>
          <w:rFonts w:ascii="Times New Roman" w:hAnsi="Times New Roman" w:cs="Times New Roman"/>
          <w:sz w:val="28"/>
          <w:szCs w:val="28"/>
          <w:lang w:val="en-US"/>
        </w:rPr>
        <w:t xml:space="preserve">The use of </w:t>
      </w:r>
      <w:r w:rsidR="00E67755" w:rsidRPr="00B37E59">
        <w:rPr>
          <w:rFonts w:ascii="Times New Roman" w:hAnsi="Times New Roman" w:cs="Times New Roman"/>
          <w:sz w:val="28"/>
          <w:szCs w:val="28"/>
          <w:lang w:val="en-US"/>
        </w:rPr>
        <w:t xml:space="preserve">liquid </w:t>
      </w:r>
      <w:r w:rsidRPr="00B37E59">
        <w:rPr>
          <w:rFonts w:ascii="Times New Roman" w:hAnsi="Times New Roman" w:cs="Times New Roman"/>
          <w:sz w:val="28"/>
          <w:szCs w:val="28"/>
          <w:lang w:val="en-US"/>
        </w:rPr>
        <w:t>and solid-state I</w:t>
      </w:r>
      <w:r w:rsidR="00E67755" w:rsidRPr="00B37E59">
        <w:rPr>
          <w:rFonts w:ascii="Times New Roman" w:hAnsi="Times New Roman" w:cs="Times New Roman"/>
          <w:sz w:val="28"/>
          <w:szCs w:val="28"/>
          <w:lang w:val="en-US"/>
        </w:rPr>
        <w:t>S</w:t>
      </w:r>
      <w:r w:rsidRPr="00B37E59">
        <w:rPr>
          <w:rFonts w:ascii="Times New Roman" w:hAnsi="Times New Roman" w:cs="Times New Roman"/>
          <w:sz w:val="28"/>
          <w:szCs w:val="28"/>
          <w:lang w:val="en-US"/>
        </w:rPr>
        <w:t xml:space="preserve">E allows </w:t>
      </w:r>
      <w:proofErr w:type="gramStart"/>
      <w:r w:rsidRPr="00B37E59">
        <w:rPr>
          <w:rFonts w:ascii="Times New Roman" w:hAnsi="Times New Roman" w:cs="Times New Roman"/>
          <w:sz w:val="28"/>
          <w:szCs w:val="28"/>
          <w:lang w:val="en-US"/>
        </w:rPr>
        <w:t>to expand</w:t>
      </w:r>
      <w:proofErr w:type="gramEnd"/>
      <w:r w:rsidRPr="00B37E59">
        <w:rPr>
          <w:rFonts w:ascii="Times New Roman" w:hAnsi="Times New Roman" w:cs="Times New Roman"/>
          <w:sz w:val="28"/>
          <w:szCs w:val="28"/>
          <w:lang w:val="en-US"/>
        </w:rPr>
        <w:t xml:space="preserve"> the number of substances determined by the potentiometric method. Despite the large number of existing </w:t>
      </w:r>
      <w:r w:rsidR="00E67755" w:rsidRPr="00B37E59">
        <w:rPr>
          <w:rFonts w:ascii="Times New Roman" w:hAnsi="Times New Roman" w:cs="Times New Roman"/>
          <w:sz w:val="28"/>
          <w:szCs w:val="28"/>
          <w:lang w:val="en-US"/>
        </w:rPr>
        <w:t>ISEs</w:t>
      </w:r>
      <w:r w:rsidRPr="00B37E59">
        <w:rPr>
          <w:rFonts w:ascii="Times New Roman" w:hAnsi="Times New Roman" w:cs="Times New Roman"/>
          <w:sz w:val="28"/>
          <w:szCs w:val="28"/>
          <w:lang w:val="en-US"/>
        </w:rPr>
        <w:t xml:space="preserve">, the development of new, more efficient, stable, sensitive, reliable and durable electrodes is an urgent task today. Therefore, it is important to investigate the influence of the design of electrodes and materials of solid-contact </w:t>
      </w:r>
      <w:r w:rsidR="00E67755" w:rsidRPr="00B37E59">
        <w:rPr>
          <w:rFonts w:ascii="Times New Roman" w:hAnsi="Times New Roman" w:cs="Times New Roman"/>
          <w:sz w:val="28"/>
          <w:szCs w:val="28"/>
          <w:lang w:val="en-US"/>
        </w:rPr>
        <w:t xml:space="preserve">ISEs </w:t>
      </w:r>
      <w:r w:rsidRPr="00B37E59">
        <w:rPr>
          <w:rFonts w:ascii="Times New Roman" w:hAnsi="Times New Roman" w:cs="Times New Roman"/>
          <w:sz w:val="28"/>
          <w:szCs w:val="28"/>
          <w:lang w:val="en-US"/>
        </w:rPr>
        <w:t xml:space="preserve">on the </w:t>
      </w:r>
      <w:r w:rsidR="00E67755" w:rsidRPr="00B37E59">
        <w:rPr>
          <w:rFonts w:ascii="Times New Roman" w:hAnsi="Times New Roman" w:cs="Times New Roman"/>
          <w:sz w:val="28"/>
          <w:szCs w:val="28"/>
          <w:lang w:val="en-US"/>
        </w:rPr>
        <w:t xml:space="preserve">properties of </w:t>
      </w:r>
      <w:r w:rsidRPr="00B37E59">
        <w:rPr>
          <w:rFonts w:ascii="Times New Roman" w:hAnsi="Times New Roman" w:cs="Times New Roman"/>
          <w:sz w:val="28"/>
          <w:szCs w:val="28"/>
          <w:lang w:val="en-US"/>
        </w:rPr>
        <w:t xml:space="preserve">electrode, which will further improve the characteristics of </w:t>
      </w:r>
      <w:r w:rsidR="00E67755" w:rsidRPr="00B37E59">
        <w:rPr>
          <w:rFonts w:ascii="Times New Roman" w:hAnsi="Times New Roman" w:cs="Times New Roman"/>
          <w:sz w:val="28"/>
          <w:szCs w:val="28"/>
          <w:lang w:val="en-US"/>
        </w:rPr>
        <w:t xml:space="preserve">ISEs </w:t>
      </w:r>
      <w:r w:rsidRPr="00B37E59">
        <w:rPr>
          <w:rFonts w:ascii="Times New Roman" w:hAnsi="Times New Roman" w:cs="Times New Roman"/>
          <w:sz w:val="28"/>
          <w:szCs w:val="28"/>
          <w:lang w:val="en-US"/>
        </w:rPr>
        <w:t>when developing for new substances.</w:t>
      </w:r>
    </w:p>
    <w:p w:rsidR="00C15FF2" w:rsidRPr="00B37E59" w:rsidRDefault="00817F63" w:rsidP="005744F2">
      <w:pPr>
        <w:spacing w:line="360" w:lineRule="auto"/>
        <w:ind w:firstLine="709"/>
        <w:jc w:val="both"/>
        <w:rPr>
          <w:rFonts w:ascii="Times New Roman" w:hAnsi="Times New Roman" w:cs="Times New Roman"/>
          <w:sz w:val="28"/>
          <w:szCs w:val="28"/>
          <w:highlight w:val="yellow"/>
        </w:rPr>
        <w:sectPr w:rsidR="00C15FF2" w:rsidRPr="00B37E59" w:rsidSect="006A6578">
          <w:pgSz w:w="11906" w:h="16838"/>
          <w:pgMar w:top="1134" w:right="851" w:bottom="1134" w:left="1701" w:header="510" w:footer="720" w:gutter="0"/>
          <w:cols w:space="720"/>
        </w:sectPr>
      </w:pPr>
      <w:r w:rsidRPr="00B37E59">
        <w:rPr>
          <w:rFonts w:ascii="Times New Roman" w:hAnsi="Times New Roman" w:cs="Times New Roman"/>
          <w:sz w:val="28"/>
          <w:szCs w:val="28"/>
        </w:rPr>
        <w:t>ION</w:t>
      </w:r>
      <w:r w:rsidRPr="00B37E59">
        <w:rPr>
          <w:rFonts w:ascii="Times New Roman" w:hAnsi="Times New Roman" w:cs="Times New Roman"/>
          <w:sz w:val="28"/>
          <w:szCs w:val="28"/>
          <w:lang w:val="en-US"/>
        </w:rPr>
        <w:t>O</w:t>
      </w:r>
      <w:r w:rsidR="00C15FF2" w:rsidRPr="00B37E59">
        <w:rPr>
          <w:rFonts w:ascii="Times New Roman" w:hAnsi="Times New Roman" w:cs="Times New Roman"/>
          <w:sz w:val="28"/>
          <w:szCs w:val="28"/>
        </w:rPr>
        <w:t>SELECTIVE ELECTRODES, DINONYLPH</w:t>
      </w:r>
      <w:r w:rsidRPr="00B37E59">
        <w:rPr>
          <w:rFonts w:ascii="Times New Roman" w:hAnsi="Times New Roman" w:cs="Times New Roman"/>
          <w:sz w:val="28"/>
          <w:szCs w:val="28"/>
          <w:lang w:val="en-US"/>
        </w:rPr>
        <w:t>TH</w:t>
      </w:r>
      <w:r w:rsidRPr="00B37E59">
        <w:rPr>
          <w:rFonts w:ascii="Times New Roman" w:hAnsi="Times New Roman" w:cs="Times New Roman"/>
          <w:sz w:val="28"/>
          <w:szCs w:val="28"/>
        </w:rPr>
        <w:t>ALA</w:t>
      </w:r>
      <w:r w:rsidRPr="00B37E59">
        <w:rPr>
          <w:rFonts w:ascii="Times New Roman" w:hAnsi="Times New Roman" w:cs="Times New Roman"/>
          <w:sz w:val="28"/>
          <w:szCs w:val="28"/>
          <w:lang w:val="en-US"/>
        </w:rPr>
        <w:t>TE</w:t>
      </w:r>
      <w:r w:rsidR="00C15FF2" w:rsidRPr="00B37E59">
        <w:rPr>
          <w:rFonts w:ascii="Times New Roman" w:hAnsi="Times New Roman" w:cs="Times New Roman"/>
          <w:sz w:val="28"/>
          <w:szCs w:val="28"/>
        </w:rPr>
        <w:t xml:space="preserve">, </w:t>
      </w:r>
      <w:r w:rsidRPr="00B37E59">
        <w:rPr>
          <w:rFonts w:ascii="Times New Roman" w:hAnsi="Times New Roman" w:cs="Times New Roman"/>
          <w:sz w:val="28"/>
          <w:szCs w:val="28"/>
          <w:lang w:val="en-US"/>
        </w:rPr>
        <w:t xml:space="preserve">CATION OF ALKYLDIMETHYLBENZYLAMMONIUM </w:t>
      </w:r>
      <w:r w:rsidR="00C15FF2" w:rsidRPr="00B37E59">
        <w:rPr>
          <w:rFonts w:ascii="Times New Roman" w:hAnsi="Times New Roman" w:cs="Times New Roman"/>
          <w:sz w:val="28"/>
          <w:szCs w:val="28"/>
        </w:rPr>
        <w:t>CHLORIDE, ELECTROC</w:t>
      </w:r>
      <w:r w:rsidRPr="00B37E59">
        <w:rPr>
          <w:rFonts w:ascii="Times New Roman" w:hAnsi="Times New Roman" w:cs="Times New Roman"/>
          <w:sz w:val="28"/>
          <w:szCs w:val="28"/>
        </w:rPr>
        <w:t xml:space="preserve">HEMICAL CHARACTERISTICS, </w:t>
      </w:r>
      <w:r w:rsidRPr="00B37E59">
        <w:rPr>
          <w:rFonts w:ascii="Times New Roman" w:hAnsi="Times New Roman" w:cs="Times New Roman"/>
          <w:sz w:val="28"/>
          <w:szCs w:val="28"/>
          <w:lang w:val="en-US"/>
        </w:rPr>
        <w:t xml:space="preserve">LIQUID </w:t>
      </w:r>
      <w:r w:rsidRPr="00B37E59">
        <w:rPr>
          <w:rFonts w:ascii="Times New Roman" w:hAnsi="Times New Roman" w:cs="Times New Roman"/>
          <w:sz w:val="28"/>
          <w:szCs w:val="28"/>
        </w:rPr>
        <w:t>I</w:t>
      </w:r>
      <w:r w:rsidRPr="00B37E59">
        <w:rPr>
          <w:rFonts w:ascii="Times New Roman" w:hAnsi="Times New Roman" w:cs="Times New Roman"/>
          <w:sz w:val="28"/>
          <w:szCs w:val="28"/>
          <w:lang w:val="en-US"/>
        </w:rPr>
        <w:t>S</w:t>
      </w:r>
      <w:r w:rsidR="00C15FF2" w:rsidRPr="00B37E59">
        <w:rPr>
          <w:rFonts w:ascii="Times New Roman" w:hAnsi="Times New Roman" w:cs="Times New Roman"/>
          <w:sz w:val="28"/>
          <w:szCs w:val="28"/>
        </w:rPr>
        <w:t xml:space="preserve">E, </w:t>
      </w:r>
      <w:r w:rsidR="00BC4D6B" w:rsidRPr="00B37E59">
        <w:rPr>
          <w:rFonts w:ascii="Times New Roman" w:hAnsi="Times New Roman" w:cs="Times New Roman"/>
          <w:sz w:val="28"/>
          <w:szCs w:val="28"/>
          <w:lang w:val="en-US"/>
        </w:rPr>
        <w:t xml:space="preserve">SOLID-STATE </w:t>
      </w:r>
      <w:r w:rsidRPr="00B37E59">
        <w:rPr>
          <w:rFonts w:ascii="Times New Roman" w:hAnsi="Times New Roman" w:cs="Times New Roman"/>
          <w:sz w:val="28"/>
          <w:szCs w:val="28"/>
          <w:lang w:val="en-US"/>
        </w:rPr>
        <w:t>ISE</w:t>
      </w:r>
    </w:p>
    <w:p w:rsidR="003C0DB3" w:rsidRPr="00B37E59" w:rsidRDefault="005744F2" w:rsidP="005744F2">
      <w:pPr>
        <w:jc w:val="center"/>
        <w:rPr>
          <w:rFonts w:ascii="Times New Roman" w:hAnsi="Times New Roman" w:cs="Times New Roman"/>
          <w:sz w:val="28"/>
          <w:szCs w:val="28"/>
        </w:rPr>
      </w:pPr>
      <w:r w:rsidRPr="00B37E59">
        <w:rPr>
          <w:rFonts w:ascii="Times New Roman" w:hAnsi="Times New Roman" w:cs="Times New Roman"/>
          <w:sz w:val="28"/>
          <w:szCs w:val="28"/>
        </w:rPr>
        <w:lastRenderedPageBreak/>
        <w:t>ЗМІСТ</w:t>
      </w:r>
    </w:p>
    <w:p w:rsidR="005744F2" w:rsidRPr="00B37E59" w:rsidRDefault="005744F2" w:rsidP="005744F2">
      <w:pPr>
        <w:jc w:val="center"/>
        <w:rPr>
          <w:rFonts w:ascii="Times New Roman" w:hAnsi="Times New Roman" w:cs="Times New Roman"/>
          <w:sz w:val="28"/>
          <w:szCs w:val="28"/>
        </w:rPr>
      </w:pPr>
    </w:p>
    <w:p w:rsidR="005744F2" w:rsidRPr="00B37E59" w:rsidRDefault="005744F2" w:rsidP="005744F2">
      <w:pPr>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1"/>
        <w:gridCol w:w="499"/>
      </w:tblGrid>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ПЕРЕЛІК УМОВНИХ ПОЗНАЧЕНЬ, СИМВОЛІВ, ОДИНИЦЬ, СКОРОЧЕНЬ І ТЕРМІНІВ……………………………………………………</w:t>
            </w:r>
          </w:p>
        </w:tc>
        <w:tc>
          <w:tcPr>
            <w:tcW w:w="499" w:type="dxa"/>
            <w:vAlign w:val="bottom"/>
          </w:tcPr>
          <w:p w:rsidR="00742F53" w:rsidRPr="00B37E59" w:rsidRDefault="006A13FE" w:rsidP="00D157E9">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7</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ВСТУП………………………………………………………………………….</w:t>
            </w:r>
          </w:p>
        </w:tc>
        <w:tc>
          <w:tcPr>
            <w:tcW w:w="499" w:type="dxa"/>
            <w:vAlign w:val="bottom"/>
          </w:tcPr>
          <w:p w:rsidR="00742F53" w:rsidRPr="00B37E59" w:rsidRDefault="006A13FE" w:rsidP="00D157E9">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8</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1 ОГЛЯД НАУКОВОЇ ЛІТЕРАТУРИ…………………………………………</w:t>
            </w:r>
          </w:p>
        </w:tc>
        <w:tc>
          <w:tcPr>
            <w:tcW w:w="499" w:type="dxa"/>
            <w:vAlign w:val="bottom"/>
          </w:tcPr>
          <w:p w:rsidR="00742F53" w:rsidRPr="00B37E59" w:rsidRDefault="00742F53" w:rsidP="006A13FE">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1</w:t>
            </w:r>
            <w:r w:rsidR="006A13FE" w:rsidRPr="00B37E59">
              <w:rPr>
                <w:rFonts w:ascii="Times New Roman" w:hAnsi="Times New Roman" w:cs="Times New Roman"/>
                <w:sz w:val="28"/>
                <w:szCs w:val="28"/>
              </w:rPr>
              <w:t>2</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1.1 Загальна характеристика ІСЕ……………………………………………..</w:t>
            </w:r>
          </w:p>
        </w:tc>
        <w:tc>
          <w:tcPr>
            <w:tcW w:w="499" w:type="dxa"/>
            <w:vAlign w:val="bottom"/>
          </w:tcPr>
          <w:p w:rsidR="00742F53" w:rsidRPr="00B37E59" w:rsidRDefault="00742F53" w:rsidP="006A13FE">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1</w:t>
            </w:r>
            <w:r w:rsidR="006A13FE" w:rsidRPr="00B37E59">
              <w:rPr>
                <w:rFonts w:ascii="Times New Roman" w:hAnsi="Times New Roman" w:cs="Times New Roman"/>
                <w:sz w:val="28"/>
                <w:szCs w:val="28"/>
              </w:rPr>
              <w:t>2</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1.1.1 Будова і принцип роботи рідких мембран……………………..……….</w:t>
            </w:r>
          </w:p>
        </w:tc>
        <w:tc>
          <w:tcPr>
            <w:tcW w:w="499" w:type="dxa"/>
            <w:vAlign w:val="bottom"/>
          </w:tcPr>
          <w:p w:rsidR="00742F53" w:rsidRPr="00B37E59" w:rsidRDefault="00742F53" w:rsidP="006A13FE">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1</w:t>
            </w:r>
            <w:r w:rsidR="006A13FE" w:rsidRPr="00B37E59">
              <w:rPr>
                <w:rFonts w:ascii="Times New Roman" w:hAnsi="Times New Roman" w:cs="Times New Roman"/>
                <w:sz w:val="28"/>
                <w:szCs w:val="28"/>
              </w:rPr>
              <w:t>2</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1.1.2 Основні принципи роботи твердоконтактних ІСЕ..…………………...</w:t>
            </w:r>
          </w:p>
        </w:tc>
        <w:tc>
          <w:tcPr>
            <w:tcW w:w="499" w:type="dxa"/>
            <w:vAlign w:val="bottom"/>
          </w:tcPr>
          <w:p w:rsidR="00742F53" w:rsidRPr="00B37E59" w:rsidRDefault="00742F53" w:rsidP="006A13FE">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1</w:t>
            </w:r>
            <w:r w:rsidR="006A13FE" w:rsidRPr="00B37E59">
              <w:rPr>
                <w:rFonts w:ascii="Times New Roman" w:hAnsi="Times New Roman" w:cs="Times New Roman"/>
                <w:sz w:val="28"/>
                <w:szCs w:val="28"/>
              </w:rPr>
              <w:t>4</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 xml:space="preserve">1.1.3 Поняття про </w:t>
            </w:r>
            <w:proofErr w:type="spellStart"/>
            <w:r w:rsidRPr="00B37E59">
              <w:rPr>
                <w:rFonts w:ascii="Times New Roman" w:hAnsi="Times New Roman" w:cs="Times New Roman"/>
                <w:sz w:val="28"/>
                <w:szCs w:val="28"/>
              </w:rPr>
              <w:t>повехнево-активні</w:t>
            </w:r>
            <w:proofErr w:type="spellEnd"/>
            <w:r w:rsidRPr="00B37E59">
              <w:rPr>
                <w:rFonts w:ascii="Times New Roman" w:hAnsi="Times New Roman" w:cs="Times New Roman"/>
                <w:sz w:val="28"/>
                <w:szCs w:val="28"/>
              </w:rPr>
              <w:t xml:space="preserve"> речовини……………………………..</w:t>
            </w:r>
          </w:p>
        </w:tc>
        <w:tc>
          <w:tcPr>
            <w:tcW w:w="499" w:type="dxa"/>
            <w:vAlign w:val="bottom"/>
          </w:tcPr>
          <w:p w:rsidR="00742F53" w:rsidRPr="00B37E59" w:rsidRDefault="006A13FE" w:rsidP="00D157E9">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16</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 xml:space="preserve">1.2 Використання структур </w:t>
            </w:r>
            <w:proofErr w:type="spellStart"/>
            <w:r w:rsidRPr="00B37E59">
              <w:rPr>
                <w:rFonts w:ascii="Times New Roman" w:hAnsi="Times New Roman" w:cs="Times New Roman"/>
                <w:sz w:val="28"/>
                <w:szCs w:val="28"/>
              </w:rPr>
              <w:t>Кегіна</w:t>
            </w:r>
            <w:proofErr w:type="spellEnd"/>
            <w:r w:rsidRPr="00B37E59">
              <w:rPr>
                <w:rFonts w:ascii="Times New Roman" w:hAnsi="Times New Roman" w:cs="Times New Roman"/>
                <w:sz w:val="28"/>
                <w:szCs w:val="28"/>
              </w:rPr>
              <w:t xml:space="preserve"> для отримання </w:t>
            </w:r>
            <w:proofErr w:type="spellStart"/>
            <w:r w:rsidRPr="00B37E59">
              <w:rPr>
                <w:rFonts w:ascii="Times New Roman" w:hAnsi="Times New Roman" w:cs="Times New Roman"/>
                <w:sz w:val="28"/>
                <w:szCs w:val="28"/>
              </w:rPr>
              <w:t>електродноактивних</w:t>
            </w:r>
            <w:proofErr w:type="spellEnd"/>
            <w:r w:rsidRPr="00B37E59">
              <w:rPr>
                <w:rFonts w:ascii="Times New Roman" w:hAnsi="Times New Roman" w:cs="Times New Roman"/>
                <w:sz w:val="28"/>
                <w:szCs w:val="28"/>
              </w:rPr>
              <w:t xml:space="preserve"> речовин…………………………………………………………………………</w:t>
            </w:r>
          </w:p>
        </w:tc>
        <w:tc>
          <w:tcPr>
            <w:tcW w:w="499" w:type="dxa"/>
            <w:vAlign w:val="bottom"/>
          </w:tcPr>
          <w:p w:rsidR="00742F53" w:rsidRPr="00B37E59" w:rsidRDefault="006A13FE" w:rsidP="00D157E9">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17</w:t>
            </w:r>
          </w:p>
        </w:tc>
      </w:tr>
      <w:tr w:rsidR="00742F53" w:rsidRPr="00B37E59" w:rsidTr="006A13FE">
        <w:tc>
          <w:tcPr>
            <w:tcW w:w="9071" w:type="dxa"/>
            <w:vAlign w:val="bottom"/>
          </w:tcPr>
          <w:p w:rsidR="00742F53" w:rsidRPr="00B37E59" w:rsidRDefault="00742F53"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1.3 Практичне застосування ІСЕ в аналізі…………………………………...</w:t>
            </w:r>
          </w:p>
        </w:tc>
        <w:tc>
          <w:tcPr>
            <w:tcW w:w="499" w:type="dxa"/>
            <w:vAlign w:val="bottom"/>
          </w:tcPr>
          <w:p w:rsidR="00742F53" w:rsidRPr="00B37E59" w:rsidRDefault="006A13FE" w:rsidP="00D157E9">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18</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2 МАТЕРІАЛИ ТА МЕТОДИ ДОСЛІДЖЕННЯ……………………………..</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26</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2.1 Об'єкт і предмет дослідження…………………………………………….</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26</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2.2 Методи дослідження…………………..…………………………………..</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28</w:t>
            </w:r>
          </w:p>
        </w:tc>
      </w:tr>
      <w:tr w:rsidR="006A13FE" w:rsidRPr="00B37E59" w:rsidTr="006A13FE">
        <w:tc>
          <w:tcPr>
            <w:tcW w:w="9071" w:type="dxa"/>
            <w:vAlign w:val="bottom"/>
          </w:tcPr>
          <w:p w:rsidR="006A13FE" w:rsidRPr="00B37E59" w:rsidRDefault="006A13FE" w:rsidP="006A13FE">
            <w:pPr>
              <w:widowControl/>
              <w:suppressAutoHyphens w:val="0"/>
              <w:autoSpaceDN/>
              <w:spacing w:line="360" w:lineRule="auto"/>
              <w:jc w:val="both"/>
              <w:textAlignment w:val="auto"/>
              <w:rPr>
                <w:rFonts w:ascii="Times New Roman" w:eastAsiaTheme="minorHAnsi" w:hAnsi="Times New Roman" w:cs="Times New Roman"/>
                <w:kern w:val="0"/>
                <w:sz w:val="28"/>
                <w:szCs w:val="28"/>
                <w:lang w:eastAsia="en-US" w:bidi="ar-SA"/>
              </w:rPr>
            </w:pPr>
            <w:r w:rsidRPr="00B37E59">
              <w:rPr>
                <w:rFonts w:ascii="Times New Roman" w:hAnsi="Times New Roman" w:cs="Times New Roman"/>
                <w:sz w:val="28"/>
                <w:szCs w:val="28"/>
              </w:rPr>
              <w:t>2.3</w:t>
            </w:r>
            <w:r w:rsidRPr="00B37E59">
              <w:rPr>
                <w:rFonts w:ascii="Times New Roman" w:eastAsiaTheme="minorHAnsi" w:hAnsi="Times New Roman" w:cs="Times New Roman"/>
                <w:kern w:val="0"/>
                <w:sz w:val="28"/>
                <w:szCs w:val="28"/>
                <w:lang w:eastAsia="en-US" w:bidi="ar-SA"/>
              </w:rPr>
              <w:t xml:space="preserve"> Статистична обробка експериментальних даних………………………..</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31</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3 ЕКСПЕРИМЕНТАЛЬНА ЧАСТИНА………………………………………</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33</w:t>
            </w:r>
          </w:p>
        </w:tc>
      </w:tr>
      <w:tr w:rsidR="006A13FE" w:rsidRPr="00B37E59" w:rsidTr="006A13FE">
        <w:tc>
          <w:tcPr>
            <w:tcW w:w="9071" w:type="dxa"/>
            <w:vAlign w:val="bottom"/>
          </w:tcPr>
          <w:p w:rsidR="006A13FE" w:rsidRPr="00B37E59" w:rsidRDefault="006A13FE" w:rsidP="006A13FE">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 xml:space="preserve">3.1 Синтез ЕАР та мембран для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33</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lang w:eastAsia="ja-JP"/>
              </w:rPr>
              <w:t xml:space="preserve">3.2 Конструювання та підготовка до роботи </w:t>
            </w:r>
            <w:proofErr w:type="spellStart"/>
            <w:r w:rsidRPr="00B37E59">
              <w:rPr>
                <w:rFonts w:ascii="Times New Roman" w:hAnsi="Times New Roman" w:cs="Times New Roman"/>
                <w:sz w:val="28"/>
                <w:szCs w:val="28"/>
                <w:lang w:eastAsia="ja-JP"/>
              </w:rPr>
              <w:t>іоноселективних</w:t>
            </w:r>
            <w:proofErr w:type="spellEnd"/>
            <w:r w:rsidRPr="00B37E59">
              <w:rPr>
                <w:rFonts w:ascii="Times New Roman" w:hAnsi="Times New Roman" w:cs="Times New Roman"/>
                <w:sz w:val="28"/>
                <w:szCs w:val="28"/>
                <w:lang w:eastAsia="ja-JP"/>
              </w:rPr>
              <w:t xml:space="preserve"> електродів...</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35</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noProof/>
                <w:sz w:val="28"/>
                <w:szCs w:val="28"/>
              </w:rPr>
              <w:t>3.3Порівняння електрохім</w:t>
            </w:r>
            <w:r w:rsidR="008A4F64">
              <w:rPr>
                <w:rFonts w:ascii="Times New Roman" w:hAnsi="Times New Roman" w:cs="Times New Roman"/>
                <w:noProof/>
                <w:sz w:val="28"/>
                <w:szCs w:val="28"/>
              </w:rPr>
              <w:t>і</w:t>
            </w:r>
            <w:r w:rsidRPr="00B37E59">
              <w:rPr>
                <w:rFonts w:ascii="Times New Roman" w:hAnsi="Times New Roman" w:cs="Times New Roman"/>
                <w:noProof/>
                <w:sz w:val="28"/>
                <w:szCs w:val="28"/>
              </w:rPr>
              <w:t>чних характеристик рідинного і твердоконтактних ІСЕ, обернених до катіону алкілдиметилбензиламоній хлориду…………………………………………………………………………</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36</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noProof/>
                <w:sz w:val="28"/>
                <w:szCs w:val="28"/>
              </w:rPr>
              <w:t>3.4 Дезінфікуючий засіб «АХД 2000 експрес»………………………………</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lang w:val="en-US"/>
              </w:rPr>
              <w:t>4</w:t>
            </w:r>
            <w:r w:rsidRPr="00B37E59">
              <w:rPr>
                <w:rFonts w:ascii="Times New Roman" w:hAnsi="Times New Roman" w:cs="Times New Roman"/>
                <w:sz w:val="28"/>
                <w:szCs w:val="28"/>
              </w:rPr>
              <w:t>3</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noProof/>
                <w:sz w:val="28"/>
                <w:szCs w:val="28"/>
              </w:rPr>
              <w:t>3.5 Методика потенціометричного визначення алкілдиметилбензиламоній хлориду у дезінфікуючому засобі «АХД 2000 експрес»……………………</w:t>
            </w:r>
          </w:p>
        </w:tc>
        <w:tc>
          <w:tcPr>
            <w:tcW w:w="499" w:type="dxa"/>
            <w:vAlign w:val="bottom"/>
          </w:tcPr>
          <w:p w:rsidR="006A13FE" w:rsidRPr="00B37E59" w:rsidRDefault="006A13FE" w:rsidP="00D16C58">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lang w:val="en-US"/>
              </w:rPr>
              <w:t>4</w:t>
            </w:r>
            <w:r w:rsidRPr="00B37E59">
              <w:rPr>
                <w:rFonts w:ascii="Times New Roman" w:hAnsi="Times New Roman" w:cs="Times New Roman"/>
                <w:sz w:val="28"/>
                <w:szCs w:val="28"/>
              </w:rPr>
              <w:t>3</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4 ОХОРОНА ПРАЦІ ТА БЕЗПЕКА В НАДЗВИЧАЙНИХ СИТУАЦІЯХ….</w:t>
            </w:r>
          </w:p>
        </w:tc>
        <w:tc>
          <w:tcPr>
            <w:tcW w:w="499" w:type="dxa"/>
            <w:vAlign w:val="bottom"/>
          </w:tcPr>
          <w:p w:rsidR="006A13FE" w:rsidRPr="008C517A" w:rsidRDefault="006A13FE" w:rsidP="00D16C58">
            <w:pPr>
              <w:spacing w:line="360" w:lineRule="auto"/>
              <w:jc w:val="center"/>
              <w:rPr>
                <w:rFonts w:ascii="Times New Roman" w:hAnsi="Times New Roman" w:cs="Times New Roman"/>
                <w:sz w:val="28"/>
                <w:szCs w:val="28"/>
                <w:lang w:val="ru-RU"/>
              </w:rPr>
            </w:pPr>
            <w:r w:rsidRPr="00B37E59">
              <w:rPr>
                <w:rFonts w:ascii="Times New Roman" w:hAnsi="Times New Roman" w:cs="Times New Roman"/>
                <w:sz w:val="28"/>
                <w:szCs w:val="28"/>
                <w:lang w:val="en-US"/>
              </w:rPr>
              <w:t>4</w:t>
            </w:r>
            <w:r w:rsidR="008C517A">
              <w:rPr>
                <w:rFonts w:ascii="Times New Roman" w:hAnsi="Times New Roman" w:cs="Times New Roman"/>
                <w:sz w:val="28"/>
                <w:szCs w:val="28"/>
                <w:lang w:val="ru-RU"/>
              </w:rPr>
              <w:t>9</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lang w:val="ru-RU"/>
              </w:rPr>
              <w:t>ВИСНОВКИ</w:t>
            </w:r>
            <w:r w:rsidRPr="00B37E59">
              <w:rPr>
                <w:rFonts w:ascii="Times New Roman" w:hAnsi="Times New Roman" w:cs="Times New Roman"/>
                <w:sz w:val="28"/>
                <w:szCs w:val="28"/>
              </w:rPr>
              <w:t>……………………………………………………………………</w:t>
            </w:r>
          </w:p>
        </w:tc>
        <w:tc>
          <w:tcPr>
            <w:tcW w:w="499" w:type="dxa"/>
            <w:vAlign w:val="bottom"/>
          </w:tcPr>
          <w:p w:rsidR="006A13FE" w:rsidRPr="008C517A" w:rsidRDefault="006A13FE" w:rsidP="00D16C58">
            <w:pPr>
              <w:spacing w:line="360" w:lineRule="auto"/>
              <w:jc w:val="center"/>
              <w:rPr>
                <w:rFonts w:ascii="Times New Roman" w:hAnsi="Times New Roman" w:cs="Times New Roman"/>
                <w:sz w:val="28"/>
                <w:szCs w:val="28"/>
                <w:lang w:val="ru-RU"/>
              </w:rPr>
            </w:pPr>
            <w:r w:rsidRPr="00B37E59">
              <w:rPr>
                <w:rFonts w:ascii="Times New Roman" w:hAnsi="Times New Roman" w:cs="Times New Roman"/>
                <w:sz w:val="28"/>
                <w:szCs w:val="28"/>
                <w:lang w:val="en-US"/>
              </w:rPr>
              <w:t>5</w:t>
            </w:r>
            <w:r w:rsidR="008C517A">
              <w:rPr>
                <w:rFonts w:ascii="Times New Roman" w:hAnsi="Times New Roman" w:cs="Times New Roman"/>
                <w:sz w:val="28"/>
                <w:szCs w:val="28"/>
                <w:lang w:val="ru-RU"/>
              </w:rPr>
              <w:t>6</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eastAsia="Times New Roman" w:hAnsi="Times New Roman" w:cs="Times New Roman"/>
                <w:kern w:val="0"/>
                <w:sz w:val="28"/>
                <w:szCs w:val="28"/>
                <w:lang w:eastAsia="ru-RU" w:bidi="ar-SA"/>
              </w:rPr>
              <w:t>ПРАКТИЧНІ РЕКОМЕНДАЦІЇ………………………………………………</w:t>
            </w:r>
          </w:p>
        </w:tc>
        <w:tc>
          <w:tcPr>
            <w:tcW w:w="499" w:type="dxa"/>
            <w:vAlign w:val="bottom"/>
          </w:tcPr>
          <w:p w:rsidR="006A13FE" w:rsidRPr="008C517A" w:rsidRDefault="006A13FE" w:rsidP="00D16C58">
            <w:pPr>
              <w:spacing w:line="360" w:lineRule="auto"/>
              <w:jc w:val="center"/>
              <w:rPr>
                <w:rFonts w:ascii="Times New Roman" w:hAnsi="Times New Roman" w:cs="Times New Roman"/>
                <w:sz w:val="28"/>
                <w:szCs w:val="28"/>
                <w:lang w:val="ru-RU"/>
              </w:rPr>
            </w:pPr>
            <w:r w:rsidRPr="00B37E59">
              <w:rPr>
                <w:rFonts w:ascii="Times New Roman" w:hAnsi="Times New Roman" w:cs="Times New Roman"/>
                <w:sz w:val="28"/>
                <w:szCs w:val="28"/>
                <w:lang w:val="en-US"/>
              </w:rPr>
              <w:t>5</w:t>
            </w:r>
            <w:r w:rsidR="008C517A">
              <w:rPr>
                <w:rFonts w:ascii="Times New Roman" w:hAnsi="Times New Roman" w:cs="Times New Roman"/>
                <w:sz w:val="28"/>
                <w:szCs w:val="28"/>
                <w:lang w:val="ru-RU"/>
              </w:rPr>
              <w:t>7</w:t>
            </w:r>
          </w:p>
        </w:tc>
      </w:tr>
      <w:tr w:rsidR="006A13FE" w:rsidRPr="00B37E59" w:rsidTr="006A13FE">
        <w:tc>
          <w:tcPr>
            <w:tcW w:w="9071" w:type="dxa"/>
            <w:vAlign w:val="bottom"/>
          </w:tcPr>
          <w:p w:rsidR="006A13FE" w:rsidRPr="00B37E59" w:rsidRDefault="006A13FE" w:rsidP="00D157E9">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ПЕРЕЛІК ПОСИЛАНЬ………………………………………………………..</w:t>
            </w:r>
          </w:p>
        </w:tc>
        <w:tc>
          <w:tcPr>
            <w:tcW w:w="499" w:type="dxa"/>
            <w:vAlign w:val="bottom"/>
          </w:tcPr>
          <w:p w:rsidR="006A13FE" w:rsidRPr="008C517A" w:rsidRDefault="006A13FE" w:rsidP="00D16C58">
            <w:pPr>
              <w:spacing w:line="360" w:lineRule="auto"/>
              <w:jc w:val="center"/>
              <w:rPr>
                <w:rFonts w:ascii="Times New Roman" w:hAnsi="Times New Roman" w:cs="Times New Roman"/>
                <w:sz w:val="28"/>
                <w:szCs w:val="28"/>
                <w:lang w:val="ru-RU"/>
              </w:rPr>
            </w:pPr>
            <w:r w:rsidRPr="00B37E59">
              <w:rPr>
                <w:rFonts w:ascii="Times New Roman" w:hAnsi="Times New Roman" w:cs="Times New Roman"/>
                <w:sz w:val="28"/>
                <w:szCs w:val="28"/>
                <w:lang w:val="en-US"/>
              </w:rPr>
              <w:t>5</w:t>
            </w:r>
            <w:r w:rsidR="008C517A">
              <w:rPr>
                <w:rFonts w:ascii="Times New Roman" w:hAnsi="Times New Roman" w:cs="Times New Roman"/>
                <w:sz w:val="28"/>
                <w:szCs w:val="28"/>
              </w:rPr>
              <w:t>8</w:t>
            </w:r>
          </w:p>
        </w:tc>
      </w:tr>
    </w:tbl>
    <w:p w:rsidR="00204BEA" w:rsidRPr="00B37E59" w:rsidRDefault="00204BEA" w:rsidP="006A13FE">
      <w:pPr>
        <w:spacing w:line="360" w:lineRule="auto"/>
        <w:rPr>
          <w:rFonts w:ascii="Times New Roman" w:eastAsiaTheme="minorHAnsi" w:hAnsi="Times New Roman" w:cs="Times New Roman"/>
          <w:kern w:val="0"/>
          <w:sz w:val="28"/>
          <w:szCs w:val="28"/>
          <w:lang w:val="ru-RU" w:eastAsia="en-US" w:bidi="ar-SA"/>
        </w:rPr>
        <w:sectPr w:rsidR="00204BEA" w:rsidRPr="00B37E59" w:rsidSect="002D62DD">
          <w:headerReference w:type="default" r:id="rId9"/>
          <w:pgSz w:w="11906" w:h="16838"/>
          <w:pgMar w:top="1134" w:right="851" w:bottom="1134" w:left="1701" w:header="510" w:footer="720" w:gutter="0"/>
          <w:cols w:space="720"/>
          <w:titlePg/>
          <w:docGrid w:linePitch="326"/>
        </w:sectPr>
      </w:pPr>
    </w:p>
    <w:p w:rsidR="00C27356" w:rsidRPr="00B37E59" w:rsidRDefault="00C27356" w:rsidP="002D62DD">
      <w:pPr>
        <w:spacing w:line="360" w:lineRule="auto"/>
        <w:jc w:val="center"/>
        <w:rPr>
          <w:rFonts w:ascii="Times New Roman" w:hAnsi="Times New Roman" w:cs="Times New Roman"/>
          <w:sz w:val="28"/>
          <w:szCs w:val="28"/>
        </w:rPr>
      </w:pPr>
      <w:r w:rsidRPr="00B37E59">
        <w:rPr>
          <w:rFonts w:ascii="Times New Roman" w:eastAsiaTheme="minorHAnsi" w:hAnsi="Times New Roman" w:cs="Times New Roman"/>
          <w:kern w:val="0"/>
          <w:sz w:val="28"/>
          <w:szCs w:val="28"/>
          <w:lang w:val="ru-RU" w:eastAsia="en-US" w:bidi="ar-SA"/>
        </w:rPr>
        <w:lastRenderedPageBreak/>
        <w:t xml:space="preserve">ПЕРЕЛІК УМОВНИХ ПОЗНАЧЕНЬ, СИМВОЛІВ, ОДИНИЦЬ, СКОРОЧЕНЬ </w:t>
      </w:r>
      <w:r w:rsidRPr="00B37E59">
        <w:rPr>
          <w:rFonts w:ascii="Times New Roman" w:eastAsiaTheme="minorHAnsi" w:hAnsi="Times New Roman" w:cs="Times New Roman"/>
          <w:kern w:val="0"/>
          <w:sz w:val="28"/>
          <w:szCs w:val="28"/>
          <w:lang w:val="ru-RU" w:eastAsia="en-US" w:bidi="ar-SA"/>
        </w:rPr>
        <w:br/>
        <w:t>І ТЕРМІНІ</w:t>
      </w:r>
      <w:proofErr w:type="gramStart"/>
      <w:r w:rsidRPr="00B37E59">
        <w:rPr>
          <w:rFonts w:ascii="Times New Roman" w:eastAsiaTheme="minorHAnsi" w:hAnsi="Times New Roman" w:cs="Times New Roman"/>
          <w:kern w:val="0"/>
          <w:sz w:val="28"/>
          <w:szCs w:val="28"/>
          <w:lang w:val="ru-RU" w:eastAsia="en-US" w:bidi="ar-SA"/>
        </w:rPr>
        <w:t>В</w:t>
      </w:r>
      <w:proofErr w:type="gramEnd"/>
    </w:p>
    <w:p w:rsidR="00C27356" w:rsidRPr="00B37E59" w:rsidRDefault="00C27356" w:rsidP="00C27356">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p>
    <w:p w:rsidR="00C27356" w:rsidRPr="00B37E59" w:rsidRDefault="00C27356" w:rsidP="00C27356">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Е – електродний потенціал</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С – нормальна концентрація</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М – моль на літр</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V – об’єм </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г/моль – грам на моль</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proofErr w:type="spellStart"/>
      <w:r w:rsidRPr="00B37E59">
        <w:rPr>
          <w:rFonts w:ascii="Times New Roman" w:eastAsiaTheme="minorHAnsi" w:hAnsi="Times New Roman" w:cs="Times New Roman"/>
          <w:kern w:val="0"/>
          <w:sz w:val="28"/>
          <w:szCs w:val="28"/>
          <w:lang w:eastAsia="en-US" w:bidi="ar-SA"/>
        </w:rPr>
        <w:t>мл</w:t>
      </w:r>
      <w:proofErr w:type="spellEnd"/>
      <w:r w:rsidRPr="00B37E59">
        <w:rPr>
          <w:rFonts w:ascii="Times New Roman" w:eastAsiaTheme="minorHAnsi" w:hAnsi="Times New Roman" w:cs="Times New Roman"/>
          <w:kern w:val="0"/>
          <w:sz w:val="28"/>
          <w:szCs w:val="28"/>
          <w:lang w:eastAsia="en-US" w:bidi="ar-SA"/>
        </w:rPr>
        <w:t xml:space="preserve"> – </w:t>
      </w:r>
      <w:proofErr w:type="spellStart"/>
      <w:r w:rsidRPr="00B37E59">
        <w:rPr>
          <w:rFonts w:ascii="Times New Roman" w:eastAsiaTheme="minorHAnsi" w:hAnsi="Times New Roman" w:cs="Times New Roman"/>
          <w:kern w:val="0"/>
          <w:sz w:val="28"/>
          <w:szCs w:val="28"/>
          <w:lang w:eastAsia="en-US" w:bidi="ar-SA"/>
        </w:rPr>
        <w:t>мілілітр</w:t>
      </w:r>
      <w:proofErr w:type="spellEnd"/>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мм – міліметр</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мВ – мілівольт</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см</w:t>
      </w:r>
      <w:r w:rsidRPr="00B37E59">
        <w:rPr>
          <w:rFonts w:ascii="Times New Roman" w:eastAsiaTheme="minorHAnsi" w:hAnsi="Times New Roman" w:cs="Times New Roman"/>
          <w:kern w:val="0"/>
          <w:sz w:val="28"/>
          <w:szCs w:val="28"/>
          <w:vertAlign w:val="superscript"/>
          <w:lang w:eastAsia="en-US" w:bidi="ar-SA"/>
        </w:rPr>
        <w:t>3</w:t>
      </w:r>
      <w:r w:rsidRPr="00B37E59">
        <w:rPr>
          <w:rFonts w:ascii="Times New Roman" w:eastAsiaTheme="minorHAnsi" w:hAnsi="Times New Roman" w:cs="Times New Roman"/>
          <w:kern w:val="0"/>
          <w:sz w:val="28"/>
          <w:szCs w:val="28"/>
          <w:lang w:eastAsia="en-US" w:bidi="ar-SA"/>
        </w:rPr>
        <w:t xml:space="preserve"> – сантиметр кубічний</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ДНФ – </w:t>
      </w:r>
      <w:proofErr w:type="spellStart"/>
      <w:r w:rsidRPr="00B37E59">
        <w:rPr>
          <w:rFonts w:ascii="Times New Roman" w:eastAsiaTheme="minorHAnsi" w:hAnsi="Times New Roman" w:cs="Times New Roman"/>
          <w:kern w:val="0"/>
          <w:sz w:val="28"/>
          <w:szCs w:val="28"/>
          <w:lang w:eastAsia="en-US" w:bidi="ar-SA"/>
        </w:rPr>
        <w:t>динонілфталат</w:t>
      </w:r>
      <w:proofErr w:type="spellEnd"/>
    </w:p>
    <w:p w:rsidR="00C27356" w:rsidRPr="00B37E59" w:rsidRDefault="007D1F63" w:rsidP="00743CA5">
      <w:pPr>
        <w:widowControl/>
        <w:suppressAutoHyphens w:val="0"/>
        <w:autoSpaceDN/>
        <w:spacing w:line="360" w:lineRule="auto"/>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ЕАР – </w:t>
      </w:r>
      <w:proofErr w:type="spellStart"/>
      <w:r w:rsidRPr="00B37E59">
        <w:rPr>
          <w:rFonts w:ascii="Times New Roman" w:hAnsi="Times New Roman" w:cs="Times New Roman"/>
          <w:sz w:val="28"/>
          <w:szCs w:val="28"/>
        </w:rPr>
        <w:t>електродно</w:t>
      </w:r>
      <w:r w:rsidR="00C27356" w:rsidRPr="00B37E59">
        <w:rPr>
          <w:rFonts w:ascii="Times New Roman" w:hAnsi="Times New Roman" w:cs="Times New Roman"/>
          <w:sz w:val="28"/>
          <w:szCs w:val="28"/>
        </w:rPr>
        <w:t>активна</w:t>
      </w:r>
      <w:proofErr w:type="spellEnd"/>
      <w:r w:rsidR="00C27356" w:rsidRPr="00B37E59">
        <w:rPr>
          <w:rFonts w:ascii="Times New Roman" w:hAnsi="Times New Roman" w:cs="Times New Roman"/>
          <w:sz w:val="28"/>
          <w:szCs w:val="28"/>
        </w:rPr>
        <w:t xml:space="preserve"> речовина</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hAnsi="Times New Roman" w:cs="Times New Roman"/>
          <w:sz w:val="28"/>
          <w:szCs w:val="28"/>
        </w:rPr>
        <w:t>ЕРС – електрорушійна сила</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proofErr w:type="spellStart"/>
      <w:r w:rsidRPr="00B37E59">
        <w:rPr>
          <w:rFonts w:ascii="Times New Roman" w:eastAsiaTheme="minorHAnsi" w:hAnsi="Times New Roman" w:cs="Times New Roman"/>
          <w:kern w:val="0"/>
          <w:sz w:val="28"/>
          <w:szCs w:val="28"/>
          <w:lang w:eastAsia="en-US" w:bidi="ar-SA"/>
        </w:rPr>
        <w:t>ІСЕ</w:t>
      </w:r>
      <w:proofErr w:type="spellEnd"/>
      <w:r w:rsidRPr="00B37E59">
        <w:rPr>
          <w:rFonts w:ascii="Times New Roman" w:eastAsiaTheme="minorHAnsi" w:hAnsi="Times New Roman" w:cs="Times New Roman"/>
          <w:kern w:val="0"/>
          <w:sz w:val="28"/>
          <w:szCs w:val="28"/>
          <w:lang w:eastAsia="en-US" w:bidi="ar-SA"/>
        </w:rPr>
        <w:t xml:space="preserve"> – </w:t>
      </w:r>
      <w:proofErr w:type="spellStart"/>
      <w:r w:rsidRPr="00B37E59">
        <w:rPr>
          <w:rFonts w:ascii="Times New Roman" w:eastAsiaTheme="minorHAnsi" w:hAnsi="Times New Roman" w:cs="Times New Roman"/>
          <w:kern w:val="0"/>
          <w:sz w:val="28"/>
          <w:szCs w:val="28"/>
          <w:lang w:eastAsia="en-US" w:bidi="ar-SA"/>
        </w:rPr>
        <w:t>іоноселективні</w:t>
      </w:r>
      <w:proofErr w:type="spellEnd"/>
      <w:r w:rsidRPr="00B37E59">
        <w:rPr>
          <w:rFonts w:ascii="Times New Roman" w:eastAsiaTheme="minorHAnsi" w:hAnsi="Times New Roman" w:cs="Times New Roman"/>
          <w:kern w:val="0"/>
          <w:sz w:val="28"/>
          <w:szCs w:val="28"/>
          <w:lang w:eastAsia="en-US" w:bidi="ar-SA"/>
        </w:rPr>
        <w:t xml:space="preserve"> електроди</w:t>
      </w:r>
    </w:p>
    <w:p w:rsidR="00C27356" w:rsidRPr="00B37E59" w:rsidRDefault="00C27356" w:rsidP="00743CA5">
      <w:pPr>
        <w:widowControl/>
        <w:suppressAutoHyphens w:val="0"/>
        <w:autoSpaceDN/>
        <w:spacing w:line="360" w:lineRule="auto"/>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МФК – </w:t>
      </w:r>
      <w:proofErr w:type="spellStart"/>
      <w:r w:rsidRPr="00B37E59">
        <w:rPr>
          <w:rFonts w:ascii="Times New Roman" w:hAnsi="Times New Roman" w:cs="Times New Roman"/>
          <w:sz w:val="28"/>
          <w:szCs w:val="28"/>
        </w:rPr>
        <w:t>молібдофосфатна</w:t>
      </w:r>
      <w:proofErr w:type="spellEnd"/>
      <w:r w:rsidRPr="00B37E59">
        <w:rPr>
          <w:rFonts w:ascii="Times New Roman" w:hAnsi="Times New Roman" w:cs="Times New Roman"/>
          <w:sz w:val="28"/>
          <w:szCs w:val="28"/>
        </w:rPr>
        <w:t xml:space="preserve"> кислота</w:t>
      </w:r>
    </w:p>
    <w:p w:rsidR="00C27356" w:rsidRPr="00B37E59" w:rsidRDefault="00C27356" w:rsidP="00743CA5">
      <w:pPr>
        <w:widowControl/>
        <w:suppressAutoHyphens w:val="0"/>
        <w:autoSpaceDN/>
        <w:spacing w:line="360" w:lineRule="auto"/>
        <w:textAlignment w:val="auto"/>
        <w:rPr>
          <w:rFonts w:ascii="Times New Roman" w:hAnsi="Times New Roman" w:cs="Times New Roman"/>
          <w:sz w:val="28"/>
          <w:szCs w:val="28"/>
        </w:rPr>
      </w:pPr>
      <w:r w:rsidRPr="00B37E59">
        <w:rPr>
          <w:rFonts w:ascii="Times New Roman" w:eastAsiaTheme="minorHAnsi" w:hAnsi="Times New Roman" w:cs="Times New Roman"/>
          <w:kern w:val="0"/>
          <w:sz w:val="28"/>
          <w:szCs w:val="28"/>
          <w:lang w:eastAsia="en-US" w:bidi="ar-SA"/>
        </w:rPr>
        <w:t xml:space="preserve">МСК – </w:t>
      </w:r>
      <w:proofErr w:type="spellStart"/>
      <w:r w:rsidRPr="00B37E59">
        <w:rPr>
          <w:rFonts w:ascii="Times New Roman" w:hAnsi="Times New Roman" w:cs="Times New Roman"/>
          <w:sz w:val="28"/>
          <w:szCs w:val="28"/>
        </w:rPr>
        <w:t>молібдосилікатна</w:t>
      </w:r>
      <w:proofErr w:type="spellEnd"/>
      <w:r w:rsidRPr="00B37E59">
        <w:rPr>
          <w:rFonts w:ascii="Times New Roman" w:hAnsi="Times New Roman" w:cs="Times New Roman"/>
          <w:sz w:val="28"/>
          <w:szCs w:val="28"/>
        </w:rPr>
        <w:t xml:space="preserve"> кислота</w:t>
      </w:r>
    </w:p>
    <w:p w:rsidR="00C27356" w:rsidRPr="00B37E59" w:rsidRDefault="00C27356" w:rsidP="00743CA5">
      <w:pPr>
        <w:widowControl/>
        <w:suppressAutoHyphens w:val="0"/>
        <w:autoSpaceDN/>
        <w:spacing w:line="360" w:lineRule="auto"/>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МВГК – </w:t>
      </w:r>
      <w:proofErr w:type="spellStart"/>
      <w:r w:rsidRPr="00B37E59">
        <w:rPr>
          <w:rFonts w:ascii="Times New Roman" w:hAnsi="Times New Roman" w:cs="Times New Roman"/>
          <w:sz w:val="28"/>
          <w:szCs w:val="28"/>
        </w:rPr>
        <w:t>молібдовольфрамогалатна</w:t>
      </w:r>
      <w:proofErr w:type="spellEnd"/>
      <w:r w:rsidRPr="00B37E59">
        <w:rPr>
          <w:rFonts w:ascii="Times New Roman" w:hAnsi="Times New Roman" w:cs="Times New Roman"/>
          <w:sz w:val="28"/>
          <w:szCs w:val="28"/>
        </w:rPr>
        <w:t xml:space="preserve"> кислота</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hAnsi="Times New Roman" w:cs="Times New Roman"/>
          <w:sz w:val="28"/>
          <w:szCs w:val="28"/>
        </w:rPr>
        <w:t>ПАР – поверхнево-активна речовина</w:t>
      </w:r>
    </w:p>
    <w:p w:rsidR="00C27356" w:rsidRPr="00B37E59" w:rsidRDefault="00C27356" w:rsidP="00743CA5">
      <w:pPr>
        <w:widowControl/>
        <w:suppressAutoHyphens w:val="0"/>
        <w:autoSpaceDN/>
        <w:spacing w:line="360" w:lineRule="auto"/>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ПВХ – полівінілхлорид</w:t>
      </w:r>
    </w:p>
    <w:p w:rsidR="00C27356" w:rsidRPr="00B37E59" w:rsidRDefault="00C27356" w:rsidP="00C27356">
      <w:pPr>
        <w:widowControl/>
        <w:suppressAutoHyphens w:val="0"/>
        <w:autoSpaceDN/>
        <w:spacing w:line="360" w:lineRule="auto"/>
        <w:ind w:firstLine="709"/>
        <w:textAlignment w:val="auto"/>
        <w:rPr>
          <w:rFonts w:ascii="Times New Roman" w:eastAsiaTheme="minorHAnsi" w:hAnsi="Times New Roman" w:cs="Times New Roman"/>
          <w:kern w:val="0"/>
          <w:sz w:val="28"/>
          <w:szCs w:val="28"/>
          <w:lang w:eastAsia="en-US" w:bidi="ar-SA"/>
        </w:rPr>
      </w:pPr>
    </w:p>
    <w:p w:rsidR="00C27356" w:rsidRPr="00B37E59" w:rsidRDefault="00C27356" w:rsidP="00C27356">
      <w:pPr>
        <w:widowControl/>
        <w:suppressAutoHyphens w:val="0"/>
        <w:autoSpaceDN/>
        <w:spacing w:after="200" w:line="360" w:lineRule="auto"/>
        <w:ind w:firstLine="709"/>
        <w:textAlignment w:val="auto"/>
        <w:rPr>
          <w:rFonts w:ascii="Times New Roman" w:eastAsiaTheme="minorHAnsi" w:hAnsi="Times New Roman" w:cs="Times New Roman"/>
          <w:kern w:val="0"/>
          <w:sz w:val="28"/>
          <w:szCs w:val="28"/>
          <w:lang w:eastAsia="en-US" w:bidi="ar-SA"/>
        </w:rPr>
      </w:pPr>
    </w:p>
    <w:p w:rsidR="00C27356" w:rsidRPr="00B37E59" w:rsidRDefault="00C27356" w:rsidP="00C27356">
      <w:pPr>
        <w:pStyle w:val="Standard"/>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br w:type="page"/>
      </w:r>
    </w:p>
    <w:p w:rsidR="00C27356" w:rsidRPr="00B37E59" w:rsidRDefault="00C27356" w:rsidP="00C27356">
      <w:pPr>
        <w:widowControl/>
        <w:suppressAutoHyphens w:val="0"/>
        <w:autoSpaceDN/>
        <w:spacing w:line="360" w:lineRule="auto"/>
        <w:jc w:val="center"/>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lastRenderedPageBreak/>
        <w:t>ВСТУП</w:t>
      </w:r>
    </w:p>
    <w:p w:rsidR="00C27356" w:rsidRPr="00B37E59" w:rsidRDefault="00C27356" w:rsidP="00C27356">
      <w:pPr>
        <w:widowControl/>
        <w:suppressAutoHyphens w:val="0"/>
        <w:autoSpaceDN/>
        <w:spacing w:line="360" w:lineRule="auto"/>
        <w:jc w:val="both"/>
        <w:textAlignment w:val="auto"/>
        <w:rPr>
          <w:rFonts w:ascii="Times New Roman" w:eastAsiaTheme="minorHAnsi" w:hAnsi="Times New Roman" w:cs="Times New Roman"/>
          <w:kern w:val="0"/>
          <w:sz w:val="28"/>
          <w:szCs w:val="28"/>
          <w:lang w:eastAsia="en-US" w:bidi="ar-SA"/>
        </w:rPr>
      </w:pPr>
    </w:p>
    <w:p w:rsidR="00C27356" w:rsidRPr="00B37E59" w:rsidRDefault="00C27356" w:rsidP="00C27356">
      <w:pPr>
        <w:widowControl/>
        <w:suppressAutoHyphens w:val="0"/>
        <w:autoSpaceDN/>
        <w:spacing w:line="360" w:lineRule="auto"/>
        <w:jc w:val="both"/>
        <w:textAlignment w:val="auto"/>
        <w:rPr>
          <w:rFonts w:ascii="Times New Roman" w:eastAsiaTheme="minorHAnsi" w:hAnsi="Times New Roman" w:cs="Times New Roman"/>
          <w:kern w:val="0"/>
          <w:sz w:val="28"/>
          <w:szCs w:val="28"/>
          <w:lang w:eastAsia="en-US" w:bidi="ar-SA"/>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Один з найбільш сучасних напрямків аналітичної хімії – </w:t>
      </w:r>
      <w:proofErr w:type="spellStart"/>
      <w:r w:rsidRPr="00B37E59">
        <w:rPr>
          <w:rFonts w:ascii="Times New Roman" w:hAnsi="Times New Roman" w:cs="Times New Roman"/>
          <w:sz w:val="28"/>
          <w:szCs w:val="28"/>
        </w:rPr>
        <w:t>цезастосування</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оскільки вони мініатюрні та селективні, їх просто виготовити, і вони мають низьку межу виявлення іонів. Їх головною перевагою є придатність для безперервного автоматичного контролю, оскільки ІСЕ слугують основою для створення хімічних і біологічних сенсорів [1]. Використання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дозволяє зробити аналіз експресним,не знижуючи інших аналітичних характеристик – чутливості, селективності </w:t>
      </w:r>
      <w:r w:rsidRPr="00B37E59">
        <w:rPr>
          <w:rFonts w:ascii="Times New Roman" w:hAnsi="Times New Roman" w:cs="Times New Roman"/>
          <w:sz w:val="28"/>
          <w:szCs w:val="28"/>
          <w:lang w:val="ru-RU"/>
        </w:rPr>
        <w:t>[2]</w:t>
      </w:r>
      <w:r w:rsidRPr="00B37E59">
        <w:rPr>
          <w:rFonts w:ascii="Times New Roman" w:hAnsi="Times New Roman" w:cs="Times New Roman"/>
          <w:sz w:val="28"/>
          <w:szCs w:val="28"/>
        </w:rPr>
        <w:t>.</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Все це дає змогу широко застосовувати ІСЕ для дослідження різних об’єктів. Поряд з традиційними галузями їх застосування в металургійній та хімічній промисловості з'являються нові області, значення яких швидко зростає. Дуже важливо аналізувати об'єкти навколишнього середовища, а також проводити контроль якості продуктів харчування, технологічних розчинів та </w:t>
      </w:r>
      <w:proofErr w:type="spellStart"/>
      <w:r w:rsidRPr="00B37E59">
        <w:rPr>
          <w:rFonts w:ascii="Times New Roman" w:hAnsi="Times New Roman" w:cs="Times New Roman"/>
          <w:sz w:val="28"/>
          <w:szCs w:val="28"/>
        </w:rPr>
        <w:t>медико-біологічних</w:t>
      </w:r>
      <w:proofErr w:type="spellEnd"/>
      <w:r w:rsidRPr="00B37E59">
        <w:rPr>
          <w:rFonts w:ascii="Times New Roman" w:hAnsi="Times New Roman" w:cs="Times New Roman"/>
          <w:sz w:val="28"/>
          <w:szCs w:val="28"/>
        </w:rPr>
        <w:t xml:space="preserve"> досліджень. Наприклад, розроблені ІСЕ для визначення різних елементів у лікарських засобах, а також для виявлення важких металів, які при підвищеному ГДК у харчових продуктах і навколишньому середовищі можуть шкодити здоров’ю людини. Одною з найбільш важливих галузей застосування ІСЕ є аналіз стічних вод різнихвиробництв [3]. Отже, значення потенціометричних сенсорів як у теоретичному, так і прикладному аспектах постійно зростає.</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Використанняплівкових і твердоконтактних ІСЕдозволяєрозширитичисло речовин, що визначаються потенціометричним методом. Незважаючинавеличезнукількістьіснуючих ІСЕ, розробка нових більш ефективних, стабільних, чутливих, надійних і довговічних електродів є актуальним завданням і на сьогоднішній день [4, 5]. Тому важливо дослідити вплив конструкціїелектродів і матеріалів твердоконтактних ІСЕ на електродні властивості, що в подальшому дозволить покращити характеристики ІСЕ при </w:t>
      </w:r>
      <w:r w:rsidRPr="00B37E59">
        <w:rPr>
          <w:rFonts w:ascii="Times New Roman" w:hAnsi="Times New Roman" w:cs="Times New Roman"/>
          <w:sz w:val="28"/>
          <w:szCs w:val="28"/>
        </w:rPr>
        <w:lastRenderedPageBreak/>
        <w:t xml:space="preserve">розробці для нових речовин. </w:t>
      </w:r>
    </w:p>
    <w:p w:rsidR="00C27356" w:rsidRPr="00B37E59" w:rsidRDefault="00C27356" w:rsidP="00C27356">
      <w:pPr>
        <w:pStyle w:val="d1f2e8ebfc2"/>
        <w:spacing w:before="0" w:after="0" w:line="360" w:lineRule="auto"/>
        <w:ind w:firstLine="709"/>
      </w:pPr>
      <w:r w:rsidRPr="00B37E59">
        <w:t xml:space="preserve">Метою даної роботи було синтезувати </w:t>
      </w:r>
      <w:proofErr w:type="spellStart"/>
      <w:r w:rsidRPr="00B37E59">
        <w:t>електродноактивні</w:t>
      </w:r>
      <w:proofErr w:type="spellEnd"/>
      <w:r w:rsidRPr="00B37E59">
        <w:t xml:space="preserve"> речовини (ЕАР) катіону алкілдиметилбензиламоній хлориду з аніонами </w:t>
      </w:r>
      <w:proofErr w:type="spellStart"/>
      <w:r w:rsidRPr="00B37E59">
        <w:t>молібдофосфатної</w:t>
      </w:r>
      <w:proofErr w:type="spellEnd"/>
      <w:r w:rsidRPr="00B37E59">
        <w:t xml:space="preserve"> кислоти (МФК), </w:t>
      </w:r>
      <w:proofErr w:type="spellStart"/>
      <w:r w:rsidRPr="00B37E59">
        <w:t>молібдосилікатної</w:t>
      </w:r>
      <w:proofErr w:type="spellEnd"/>
      <w:r w:rsidRPr="00B37E59">
        <w:t xml:space="preserve"> кислоти (МСК) і </w:t>
      </w:r>
      <w:proofErr w:type="spellStart"/>
      <w:r w:rsidRPr="00B37E59">
        <w:t>молібдовольфрамогалатної</w:t>
      </w:r>
      <w:proofErr w:type="spellEnd"/>
      <w:r w:rsidRPr="00B37E59">
        <w:t xml:space="preserve"> кислоти (МВГК), розробити ІСЕ і порівняти електродні властивості електродів у залежності від заряду </w:t>
      </w:r>
      <w:proofErr w:type="spellStart"/>
      <w:r w:rsidRPr="00B37E59">
        <w:t>протиіону</w:t>
      </w:r>
      <w:proofErr w:type="spellEnd"/>
      <w:r w:rsidRPr="00B37E59">
        <w:t>, а також створити електрод з найкращими електрохімічними характеристикамита застосувати його при розробці методики кількісного визначення в реальному об’єкті дезінфікуючому засобі «</w:t>
      </w:r>
      <w:r w:rsidRPr="00B37E59">
        <w:rPr>
          <w:noProof/>
        </w:rPr>
        <w:t>АХД 2000 експрес</w:t>
      </w:r>
      <w:r w:rsidRPr="00B37E59">
        <w:t>».</w:t>
      </w:r>
    </w:p>
    <w:p w:rsidR="00C27356" w:rsidRPr="00B37E59" w:rsidRDefault="00C27356" w:rsidP="00C27356">
      <w:pPr>
        <w:pStyle w:val="d1f2e8ebfc2"/>
        <w:tabs>
          <w:tab w:val="left" w:pos="3390"/>
        </w:tabs>
        <w:spacing w:before="0" w:after="0" w:line="360" w:lineRule="auto"/>
        <w:ind w:firstLine="709"/>
      </w:pPr>
      <w:r w:rsidRPr="00B37E59">
        <w:t>Задачі:</w:t>
      </w:r>
      <w:r w:rsidRPr="00B37E59">
        <w:tab/>
      </w:r>
    </w:p>
    <w:p w:rsidR="00C27356" w:rsidRPr="00B37E59" w:rsidRDefault="00C27356" w:rsidP="00C27356">
      <w:pPr>
        <w:pStyle w:val="d1f2e8ebfc2"/>
        <w:numPr>
          <w:ilvl w:val="0"/>
          <w:numId w:val="2"/>
        </w:numPr>
        <w:spacing w:before="0" w:after="0" w:line="360" w:lineRule="auto"/>
        <w:ind w:left="0" w:firstLine="709"/>
      </w:pPr>
      <w:r w:rsidRPr="00B37E59">
        <w:t>синтезувати ЕАР катіону алкілдиметилбензиламоній хлориду з аніонами МФК, МСК та МВГК;</w:t>
      </w:r>
    </w:p>
    <w:p w:rsidR="00C27356" w:rsidRPr="00B37E59" w:rsidRDefault="00C27356" w:rsidP="00C27356">
      <w:pPr>
        <w:pStyle w:val="d1f2e8ebfc2"/>
        <w:numPr>
          <w:ilvl w:val="0"/>
          <w:numId w:val="2"/>
        </w:numPr>
        <w:spacing w:before="0" w:after="0" w:line="360" w:lineRule="auto"/>
        <w:ind w:left="0" w:firstLine="709"/>
      </w:pPr>
      <w:r w:rsidRPr="00B37E59">
        <w:t xml:space="preserve">розробити ІСЕ і визначити електрохімічні характеристики плівковихта твердоконтактних електродів, обернених до катіону алкілдиметилбензиламоній хлориду, з мембранами на основі </w:t>
      </w:r>
      <w:proofErr w:type="spellStart"/>
      <w:r w:rsidRPr="00B37E59">
        <w:t>динонілфталату</w:t>
      </w:r>
      <w:proofErr w:type="spellEnd"/>
      <w:r w:rsidRPr="00B37E59">
        <w:t xml:space="preserve"> (ДНФ);</w:t>
      </w:r>
    </w:p>
    <w:p w:rsidR="00C27356" w:rsidRPr="00B37E59" w:rsidRDefault="00C27356" w:rsidP="00C27356">
      <w:pPr>
        <w:pStyle w:val="d1f2e8ebfc2"/>
        <w:numPr>
          <w:ilvl w:val="0"/>
          <w:numId w:val="2"/>
        </w:numPr>
        <w:spacing w:line="360" w:lineRule="auto"/>
        <w:ind w:left="0" w:firstLine="709"/>
      </w:pPr>
      <w:r w:rsidRPr="00B37E59">
        <w:t>порівняти електрохім</w:t>
      </w:r>
      <w:r w:rsidR="0086223F" w:rsidRPr="00B37E59">
        <w:t>і</w:t>
      </w:r>
      <w:r w:rsidRPr="00B37E59">
        <w:t>чні характеристики плівкових ІСЕ, обернених до катіону алкілдиметилбензиламоній хлориду, в залежності від заряду</w:t>
      </w:r>
      <w:r w:rsidR="00FD000A" w:rsidRPr="00B37E59">
        <w:t xml:space="preserve"> та </w:t>
      </w:r>
      <w:proofErr w:type="spellStart"/>
      <w:r w:rsidR="00FD000A" w:rsidRPr="00B37E59">
        <w:t>природи</w:t>
      </w:r>
      <w:r w:rsidRPr="00B37E59">
        <w:t>протиіону</w:t>
      </w:r>
      <w:proofErr w:type="spellEnd"/>
      <w:r w:rsidRPr="00B37E59">
        <w:t>;</w:t>
      </w:r>
    </w:p>
    <w:p w:rsidR="00C27356" w:rsidRPr="00B37E59" w:rsidRDefault="00C27356" w:rsidP="00C27356">
      <w:pPr>
        <w:pStyle w:val="d1f2e8ebfc2"/>
        <w:numPr>
          <w:ilvl w:val="0"/>
          <w:numId w:val="2"/>
        </w:numPr>
        <w:spacing w:before="0" w:after="0" w:line="360" w:lineRule="auto"/>
        <w:ind w:left="0" w:firstLine="709"/>
      </w:pPr>
      <w:r w:rsidRPr="00B37E59">
        <w:t>порівняти електрохімічні характеристики твердоконтактних ІСЕ, обернених до катіону алкілдиметилбензиламоній хлориду, в залежності від матеріалу струмовідводу;</w:t>
      </w:r>
    </w:p>
    <w:p w:rsidR="00C27356" w:rsidRPr="00B37E59" w:rsidRDefault="009D12D6" w:rsidP="00C27356">
      <w:pPr>
        <w:pStyle w:val="d1f2e8ebfc2"/>
        <w:numPr>
          <w:ilvl w:val="0"/>
          <w:numId w:val="2"/>
        </w:numPr>
        <w:spacing w:before="0" w:after="0" w:line="360" w:lineRule="auto"/>
        <w:ind w:left="0" w:firstLine="709"/>
      </w:pPr>
      <w:proofErr w:type="spellStart"/>
      <w:r w:rsidRPr="00B37E59">
        <w:t>розробити</w:t>
      </w:r>
      <w:r w:rsidR="00FD000A" w:rsidRPr="00B37E59">
        <w:t>плівковий</w:t>
      </w:r>
      <w:proofErr w:type="spellEnd"/>
      <w:r w:rsidR="00FD000A" w:rsidRPr="00B37E59">
        <w:t xml:space="preserve"> та </w:t>
      </w:r>
      <w:proofErr w:type="spellStart"/>
      <w:r w:rsidR="00FD000A" w:rsidRPr="00B37E59">
        <w:t>твердоконтактний</w:t>
      </w:r>
      <w:r w:rsidR="00C27356" w:rsidRPr="00B37E59">
        <w:t>електроди</w:t>
      </w:r>
      <w:proofErr w:type="spellEnd"/>
      <w:r w:rsidR="00C27356" w:rsidRPr="00B37E59">
        <w:t xml:space="preserve"> з найкращими електрохімічними характеристиками</w:t>
      </w:r>
      <w:r w:rsidRPr="00B37E59">
        <w:t>,застосувати їх для розробки</w:t>
      </w:r>
      <w:r w:rsidR="00C27356" w:rsidRPr="00B37E59">
        <w:t xml:space="preserve"> методики кількісного визначення алкілдиметилбензиламоній хлориду в дезінфікуючому засобі «</w:t>
      </w:r>
      <w:r w:rsidR="00C27356" w:rsidRPr="00B37E59">
        <w:rPr>
          <w:noProof/>
        </w:rPr>
        <w:t>АХД 2000 експрес</w:t>
      </w:r>
      <w:r w:rsidR="00C27356" w:rsidRPr="00B37E59">
        <w:t xml:space="preserve">» методами </w:t>
      </w:r>
      <w:proofErr w:type="spellStart"/>
      <w:r w:rsidR="00C27356" w:rsidRPr="00B37E59">
        <w:t>градуювального</w:t>
      </w:r>
      <w:proofErr w:type="spellEnd"/>
      <w:r w:rsidR="00C27356" w:rsidRPr="00B37E59">
        <w:t xml:space="preserve"> графіка і стандартних доба</w:t>
      </w:r>
      <w:r w:rsidRPr="00B37E59">
        <w:t>вок</w:t>
      </w:r>
      <w:r w:rsidR="00C27356" w:rsidRPr="00B37E59">
        <w:t xml:space="preserve"> та порівняти їх аналітичні характеристики.</w:t>
      </w:r>
    </w:p>
    <w:p w:rsidR="00C27356" w:rsidRPr="00B37E59" w:rsidRDefault="00C27356" w:rsidP="00C27356">
      <w:pPr>
        <w:pStyle w:val="d1f2e8ebfc2"/>
        <w:spacing w:before="0" w:after="0" w:line="360" w:lineRule="auto"/>
        <w:ind w:firstLine="709"/>
      </w:pPr>
      <w:r w:rsidRPr="00B37E59">
        <w:t>Об'єктом дослідження є алкілдиметилбензиламоній хлорид.</w:t>
      </w:r>
    </w:p>
    <w:p w:rsidR="00C27356" w:rsidRPr="00B37E59" w:rsidRDefault="00C27356" w:rsidP="00C27356">
      <w:pPr>
        <w:pStyle w:val="d1f2e8ebfc2"/>
        <w:spacing w:before="0" w:after="0" w:line="360" w:lineRule="auto"/>
        <w:ind w:firstLine="709"/>
      </w:pPr>
      <w:r w:rsidRPr="00B37E59">
        <w:lastRenderedPageBreak/>
        <w:t>Предметом дослідження є електрохімічні та аналітичні характеристики плівкового ІСЕ з внутрішнім розчином та твердоконтактні ІСЕ з струмовідводами, зробленими зі срібла, графіту, міді та нержавіючої сталі, які є оберненими до катіону алкілдиметилбензиламоній хлориду.</w:t>
      </w:r>
    </w:p>
    <w:p w:rsidR="00C27356" w:rsidRPr="00B37E59" w:rsidRDefault="00C27356" w:rsidP="00C27356">
      <w:pPr>
        <w:pStyle w:val="d1f2e8ebfc2"/>
        <w:spacing w:before="0" w:after="0" w:line="360" w:lineRule="auto"/>
        <w:ind w:firstLine="709"/>
      </w:pPr>
      <w:r w:rsidRPr="00B37E59">
        <w:t>Наукова новизна:</w:t>
      </w:r>
    </w:p>
    <w:p w:rsidR="00D8431F" w:rsidRPr="00B37E59" w:rsidRDefault="00D8431F" w:rsidP="00D8431F">
      <w:pPr>
        <w:pStyle w:val="ad"/>
        <w:numPr>
          <w:ilvl w:val="0"/>
          <w:numId w:val="17"/>
        </w:numPr>
        <w:spacing w:line="360" w:lineRule="auto"/>
        <w:ind w:left="0"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Порівняно електрохімічні характеристики плівкових ІСЕ, обернених до катіону алкілдиметилбензиламоній хлориду, в залежності від заряду та природи </w:t>
      </w:r>
      <w:proofErr w:type="spellStart"/>
      <w:r w:rsidRPr="00B37E59">
        <w:rPr>
          <w:rFonts w:ascii="Times New Roman" w:hAnsi="Times New Roman" w:cs="Times New Roman"/>
          <w:sz w:val="28"/>
          <w:szCs w:val="28"/>
        </w:rPr>
        <w:t>протиіону</w:t>
      </w:r>
      <w:proofErr w:type="spellEnd"/>
      <w:r w:rsidRPr="00B37E59">
        <w:rPr>
          <w:rFonts w:ascii="Times New Roman" w:hAnsi="Times New Roman" w:cs="Times New Roman"/>
          <w:sz w:val="28"/>
          <w:szCs w:val="28"/>
        </w:rPr>
        <w:t xml:space="preserve"> і виявлено</w:t>
      </w:r>
      <w:r w:rsidRPr="00B37E59">
        <w:rPr>
          <w:rFonts w:ascii="Times New Roman" w:hAnsi="Times New Roman" w:cs="Times New Roman"/>
          <w:noProof/>
          <w:sz w:val="28"/>
          <w:szCs w:val="28"/>
        </w:rPr>
        <w:t xml:space="preserve">, що для них спостерігається зниженнякоефіцієнтакореляціїі нахилу калібрувального графіка при переході до більш негативно зарядженого протиіона ЕАР.Тобто, чутливість зменшується у ряді: </w:t>
      </w: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&gt; 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r w:rsidRPr="00B37E59">
        <w:rPr>
          <w:rFonts w:ascii="Times New Roman" w:hAnsi="Times New Roman" w:cs="Times New Roman"/>
          <w:sz w:val="28"/>
          <w:szCs w:val="28"/>
        </w:rPr>
        <w:t>&gt; 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r w:rsidRPr="00B37E59">
        <w:rPr>
          <w:rFonts w:ascii="Times New Roman" w:hAnsi="Times New Roman" w:cs="Times New Roman"/>
          <w:sz w:val="28"/>
          <w:szCs w:val="28"/>
        </w:rPr>
        <w:t>.</w:t>
      </w:r>
    </w:p>
    <w:p w:rsidR="00C27356" w:rsidRPr="00B37E59" w:rsidRDefault="00C27356" w:rsidP="00D8431F">
      <w:pPr>
        <w:pStyle w:val="ad"/>
        <w:numPr>
          <w:ilvl w:val="0"/>
          <w:numId w:val="17"/>
        </w:numPr>
        <w:spacing w:line="360" w:lineRule="auto"/>
        <w:ind w:left="0"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Порівняно використання рідинних ІСЕ та твердоконтактних електродів із струмовідводами, зробленими зі срібла, графіту, міді і нержавіючої сталі з </w:t>
      </w:r>
      <w:proofErr w:type="spellStart"/>
      <w:r w:rsidRPr="00B37E59">
        <w:rPr>
          <w:rFonts w:ascii="Times New Roman" w:hAnsi="Times New Roman" w:cs="Times New Roman"/>
          <w:sz w:val="28"/>
          <w:szCs w:val="28"/>
        </w:rPr>
        <w:t>полівінілхлоридною</w:t>
      </w:r>
      <w:proofErr w:type="spellEnd"/>
      <w:r w:rsidRPr="00B37E59">
        <w:rPr>
          <w:rFonts w:ascii="Times New Roman" w:hAnsi="Times New Roman" w:cs="Times New Roman"/>
          <w:sz w:val="28"/>
          <w:szCs w:val="28"/>
        </w:rPr>
        <w:t xml:space="preserve"> мембраною, пластифікованою </w:t>
      </w:r>
      <w:proofErr w:type="spellStart"/>
      <w:r w:rsidRPr="00B37E59">
        <w:rPr>
          <w:rFonts w:ascii="Times New Roman" w:hAnsi="Times New Roman" w:cs="Times New Roman"/>
          <w:sz w:val="28"/>
          <w:szCs w:val="28"/>
        </w:rPr>
        <w:t>динонілфталатом</w:t>
      </w:r>
      <w:proofErr w:type="spellEnd"/>
      <w:r w:rsidRPr="00B37E59">
        <w:rPr>
          <w:rFonts w:ascii="Times New Roman" w:hAnsi="Times New Roman" w:cs="Times New Roman"/>
          <w:sz w:val="28"/>
          <w:szCs w:val="28"/>
        </w:rPr>
        <w:t>, які є оберненими до катіону алкілдиметилбензиламоній хлориду.</w:t>
      </w:r>
    </w:p>
    <w:p w:rsidR="00D8431F" w:rsidRPr="00B37E59" w:rsidRDefault="00D8431F" w:rsidP="00D8431F">
      <w:pPr>
        <w:pStyle w:val="d1f2e8ebfc2"/>
        <w:numPr>
          <w:ilvl w:val="0"/>
          <w:numId w:val="17"/>
        </w:numPr>
        <w:spacing w:before="0" w:after="0" w:line="360" w:lineRule="auto"/>
        <w:ind w:left="0" w:firstLine="709"/>
      </w:pPr>
      <w:r w:rsidRPr="00B37E59">
        <w:t xml:space="preserve">Розроблено та порівняно твердоконтактні ІСЕ, обернені до катіону алкілдиметилбензиламоній хлориду. Найкращі електрохімічні характеристики встановлені для твердоконтактних ІСЕ зі срібним і графітовим струмовідводами. Ці електроди мають більший діапазон лінійності відгуку електродної функції та кут нахилу, ближчий до </w:t>
      </w:r>
      <w:proofErr w:type="spellStart"/>
      <w:r w:rsidRPr="00B37E59">
        <w:t>нернстівського</w:t>
      </w:r>
      <w:proofErr w:type="spellEnd"/>
      <w:r w:rsidRPr="00B37E59">
        <w:t>, у них нижча межа виявлення, ніж у електродів із мідним і стальним струмовідводами.</w:t>
      </w:r>
    </w:p>
    <w:p w:rsidR="00C27356" w:rsidRPr="00B37E59" w:rsidRDefault="00C27356" w:rsidP="00D8431F">
      <w:pPr>
        <w:pStyle w:val="d1f2e8ebfc2"/>
        <w:numPr>
          <w:ilvl w:val="0"/>
          <w:numId w:val="17"/>
        </w:numPr>
        <w:spacing w:before="0" w:after="0" w:line="360" w:lineRule="auto"/>
        <w:ind w:left="0" w:firstLine="709"/>
      </w:pPr>
      <w:r w:rsidRPr="00B37E59">
        <w:t xml:space="preserve">Вивчено та порівняно аналітичні та електрохімічні </w:t>
      </w:r>
      <w:r w:rsidR="00D8431F" w:rsidRPr="00B37E59">
        <w:t xml:space="preserve">характеристики розроблених ІСЕ. </w:t>
      </w:r>
      <w:r w:rsidRPr="00B37E59">
        <w:t xml:space="preserve">Встановлено, що нахил електродної функції близький до теоретичного </w:t>
      </w:r>
      <w:proofErr w:type="spellStart"/>
      <w:r w:rsidRPr="00B37E59">
        <w:t>Нернстівського</w:t>
      </w:r>
      <w:proofErr w:type="spellEnd"/>
      <w:r w:rsidRPr="00B37E59">
        <w:t xml:space="preserve"> для однозарядного іона.</w:t>
      </w:r>
    </w:p>
    <w:p w:rsidR="00C27356" w:rsidRPr="00B37E59" w:rsidRDefault="00C27356" w:rsidP="00C27356">
      <w:pPr>
        <w:pStyle w:val="d1f2e8ebfc2"/>
        <w:spacing w:before="0" w:after="0" w:line="360" w:lineRule="auto"/>
        <w:ind w:firstLine="709"/>
      </w:pPr>
      <w:r w:rsidRPr="00B37E59">
        <w:t>5.</w:t>
      </w:r>
      <w:r w:rsidRPr="00B37E59">
        <w:tab/>
        <w:t xml:space="preserve">Розроблено методики застосування ІСЕ для кількісного визначення алкілдиметилбензиламоній хлориду в дезінфікуючому засобі «АХД 2000 експрес» методами </w:t>
      </w:r>
      <w:proofErr w:type="spellStart"/>
      <w:r w:rsidRPr="00B37E59">
        <w:t>градуювального</w:t>
      </w:r>
      <w:proofErr w:type="spellEnd"/>
      <w:r w:rsidRPr="00B37E59">
        <w:t xml:space="preserve"> графіка і стандартних добавок.</w:t>
      </w:r>
    </w:p>
    <w:p w:rsidR="00C27356" w:rsidRPr="00B37E59" w:rsidRDefault="00C27356" w:rsidP="00C27356">
      <w:pPr>
        <w:widowControl/>
        <w:suppressAutoHyphens w:val="0"/>
        <w:autoSpaceDN/>
        <w:spacing w:line="360" w:lineRule="auto"/>
        <w:ind w:firstLine="709"/>
        <w:contextualSpacing/>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lastRenderedPageBreak/>
        <w:t xml:space="preserve">Приймала участь у VІІ регіональнійнауково-практичній конференції студентів, аспірантів та молодих вчених «Актуальні проблеми та перспективи розвитку природничих, медичних та фармацевтичних наук» (15 грудня 2018 року), </w:t>
      </w:r>
      <w:r w:rsidRPr="00B37E59">
        <w:rPr>
          <w:rFonts w:ascii="Times New Roman" w:hAnsi="Times New Roman" w:cs="Times New Roman"/>
          <w:sz w:val="28"/>
          <w:szCs w:val="28"/>
        </w:rPr>
        <w:t xml:space="preserve">у </w:t>
      </w:r>
      <w:r w:rsidRPr="006D53BC">
        <w:rPr>
          <w:rFonts w:ascii="Times New Roman" w:hAnsi="Times New Roman" w:cs="Times New Roman"/>
          <w:sz w:val="28"/>
          <w:szCs w:val="28"/>
        </w:rPr>
        <w:t xml:space="preserve">XІІ університетській науково-практичній конференції студентів, аспірантів і молодих вчених «Молода наука-2019» (15-17 квітня 2019 року), у ІІІ Всеукраїнській науковій конференції «Актуальні задачіхімії: дослідження та перспективи» (17 квітня 2019 року), у </w:t>
      </w:r>
      <w:proofErr w:type="spellStart"/>
      <w:r w:rsidR="00743CA5" w:rsidRPr="006D53BC">
        <w:rPr>
          <w:rFonts w:ascii="Times New Roman" w:hAnsi="Times New Roman" w:cs="Times New Roman"/>
          <w:sz w:val="28"/>
          <w:szCs w:val="28"/>
        </w:rPr>
        <w:t>ІІІ</w:t>
      </w:r>
      <w:r w:rsidRPr="006D53BC">
        <w:rPr>
          <w:rFonts w:ascii="Times New Roman" w:hAnsi="Times New Roman" w:cs="Times New Roman"/>
          <w:sz w:val="28"/>
          <w:szCs w:val="28"/>
        </w:rPr>
        <w:t>спеціалізованомуміжнародному</w:t>
      </w:r>
      <w:proofErr w:type="spellEnd"/>
      <w:r w:rsidRPr="006D53BC">
        <w:rPr>
          <w:rFonts w:ascii="Times New Roman" w:hAnsi="Times New Roman" w:cs="Times New Roman"/>
          <w:sz w:val="28"/>
          <w:szCs w:val="28"/>
        </w:rPr>
        <w:t xml:space="preserve"> </w:t>
      </w:r>
      <w:proofErr w:type="spellStart"/>
      <w:r w:rsidRPr="006D53BC">
        <w:rPr>
          <w:rFonts w:ascii="Times New Roman" w:hAnsi="Times New Roman" w:cs="Times New Roman"/>
          <w:sz w:val="28"/>
          <w:szCs w:val="28"/>
        </w:rPr>
        <w:t>Запорізькомуекологічногофоруму</w:t>
      </w:r>
      <w:proofErr w:type="spellEnd"/>
      <w:r w:rsidRPr="006D53BC">
        <w:rPr>
          <w:rFonts w:ascii="Times New Roman" w:hAnsi="Times New Roman" w:cs="Times New Roman"/>
          <w:sz w:val="28"/>
          <w:szCs w:val="28"/>
        </w:rPr>
        <w:t xml:space="preserve"> «</w:t>
      </w:r>
      <w:proofErr w:type="spellStart"/>
      <w:r w:rsidRPr="006D53BC">
        <w:rPr>
          <w:rFonts w:ascii="Times New Roman" w:hAnsi="Times New Roman" w:cs="Times New Roman"/>
          <w:sz w:val="28"/>
          <w:szCs w:val="28"/>
        </w:rPr>
        <w:t>Еко</w:t>
      </w:r>
      <w:proofErr w:type="spellEnd"/>
      <w:r w:rsidRPr="006D53BC">
        <w:rPr>
          <w:rFonts w:ascii="Times New Roman" w:hAnsi="Times New Roman" w:cs="Times New Roman"/>
          <w:sz w:val="28"/>
          <w:szCs w:val="28"/>
        </w:rPr>
        <w:t xml:space="preserve"> Форум-2019» (29-31 травня 2019 р.), у </w:t>
      </w:r>
      <w:r w:rsidRPr="006D53BC">
        <w:rPr>
          <w:rFonts w:ascii="Times New Roman" w:eastAsiaTheme="minorHAnsi" w:hAnsi="Times New Roman" w:cs="Times New Roman"/>
          <w:kern w:val="0"/>
          <w:sz w:val="28"/>
          <w:szCs w:val="28"/>
          <w:lang w:eastAsia="en-US" w:bidi="ar-SA"/>
        </w:rPr>
        <w:t>VІІІ регіональнійнауково-практичній конференції студентів, аспірантів та молодих вчених «Актуальні проблеми та перспективи розвитку природничих, медичних та фармацевтичних наук» (</w:t>
      </w:r>
      <w:r w:rsidRPr="00B37E59">
        <w:rPr>
          <w:rFonts w:ascii="Times New Roman" w:eastAsiaTheme="minorHAnsi" w:hAnsi="Times New Roman" w:cs="Times New Roman"/>
          <w:kern w:val="0"/>
          <w:sz w:val="28"/>
          <w:szCs w:val="28"/>
          <w:lang w:eastAsia="en-US" w:bidi="ar-SA"/>
        </w:rPr>
        <w:t>30 листопада 2019 року).</w:t>
      </w:r>
    </w:p>
    <w:p w:rsidR="00C27356" w:rsidRPr="00B37E59" w:rsidRDefault="00C27356" w:rsidP="00C27356">
      <w:pPr>
        <w:widowControl/>
        <w:suppressAutoHyphens w:val="0"/>
        <w:autoSpaceDN/>
        <w:spacing w:line="360" w:lineRule="auto"/>
        <w:ind w:firstLine="709"/>
        <w:contextualSpacing/>
        <w:jc w:val="both"/>
        <w:textAlignment w:val="auto"/>
        <w:rPr>
          <w:rFonts w:ascii="Times New Roman" w:eastAsiaTheme="minorHAnsi" w:hAnsi="Times New Roman" w:cs="Times New Roman"/>
          <w:kern w:val="0"/>
          <w:sz w:val="28"/>
          <w:szCs w:val="28"/>
          <w:lang w:eastAsia="en-US" w:bidi="ar-SA"/>
        </w:rPr>
      </w:pPr>
    </w:p>
    <w:p w:rsidR="00985767" w:rsidRPr="00B37E59" w:rsidRDefault="00985767" w:rsidP="00C27356">
      <w:pPr>
        <w:spacing w:line="360" w:lineRule="auto"/>
        <w:ind w:firstLine="709"/>
        <w:jc w:val="center"/>
        <w:rPr>
          <w:rFonts w:ascii="Times New Roman" w:eastAsiaTheme="minorHAnsi" w:hAnsi="Times New Roman" w:cs="Times New Roman"/>
          <w:kern w:val="0"/>
          <w:sz w:val="28"/>
          <w:szCs w:val="28"/>
          <w:lang w:eastAsia="en-US" w:bidi="ar-SA"/>
        </w:rPr>
        <w:sectPr w:rsidR="00985767" w:rsidRPr="00B37E59" w:rsidSect="00F75B67">
          <w:pgSz w:w="11906" w:h="16838"/>
          <w:pgMar w:top="1134" w:right="851" w:bottom="1134" w:left="1701" w:header="510" w:footer="720" w:gutter="0"/>
          <w:cols w:space="720"/>
        </w:sectPr>
      </w:pPr>
    </w:p>
    <w:p w:rsidR="00A8090B" w:rsidRPr="00B37E59" w:rsidRDefault="00A8090B" w:rsidP="00A8090B">
      <w:pPr>
        <w:widowControl/>
        <w:suppressAutoHyphens w:val="0"/>
        <w:autoSpaceDN/>
        <w:spacing w:line="360" w:lineRule="auto"/>
        <w:ind w:firstLine="709"/>
        <w:jc w:val="center"/>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lastRenderedPageBreak/>
        <w:t>1 ОГЛЯД НАУКОВОЇ ЛІТЕРАТУРИ</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eastAsiaTheme="minorHAnsi" w:hAnsi="Times New Roman" w:cs="Times New Roman"/>
          <w:kern w:val="0"/>
          <w:sz w:val="28"/>
          <w:szCs w:val="28"/>
          <w:lang w:eastAsia="en-US" w:bidi="ar-SA"/>
        </w:rPr>
        <w:t xml:space="preserve">1.1 </w:t>
      </w:r>
      <w:r w:rsidRPr="00B37E59">
        <w:rPr>
          <w:rFonts w:ascii="Times New Roman" w:hAnsi="Times New Roman" w:cs="Times New Roman"/>
          <w:sz w:val="28"/>
          <w:szCs w:val="28"/>
        </w:rPr>
        <w:t>Загальна характеристика ІСЕ</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Застосування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в аналізі стану навколишнього середовища має ряд переваг: вартість початкової установки</w:t>
      </w:r>
      <w:r w:rsidR="00D157E9" w:rsidRPr="00B37E59">
        <w:rPr>
          <w:rFonts w:ascii="Times New Roman" w:hAnsi="Times New Roman" w:cs="Times New Roman"/>
          <w:sz w:val="28"/>
          <w:szCs w:val="28"/>
        </w:rPr>
        <w:t xml:space="preserve"> для аналізу</w:t>
      </w:r>
      <w:r w:rsidRPr="00B37E59">
        <w:rPr>
          <w:rFonts w:ascii="Times New Roman" w:hAnsi="Times New Roman" w:cs="Times New Roman"/>
          <w:sz w:val="28"/>
          <w:szCs w:val="28"/>
        </w:rPr>
        <w:t xml:space="preserve"> є відносно низьк</w:t>
      </w:r>
      <w:r w:rsidR="00D157E9" w:rsidRPr="00B37E59">
        <w:rPr>
          <w:rFonts w:ascii="Times New Roman" w:hAnsi="Times New Roman" w:cs="Times New Roman"/>
          <w:sz w:val="28"/>
          <w:szCs w:val="28"/>
        </w:rPr>
        <w:t>ою</w:t>
      </w:r>
      <w:r w:rsidR="00E37873" w:rsidRPr="00B37E59">
        <w:rPr>
          <w:rFonts w:ascii="Times New Roman" w:hAnsi="Times New Roman" w:cs="Times New Roman"/>
          <w:sz w:val="28"/>
          <w:szCs w:val="28"/>
        </w:rPr>
        <w:t xml:space="preserve"> [</w:t>
      </w:r>
      <w:r w:rsidR="00026A53" w:rsidRPr="00B37E59">
        <w:rPr>
          <w:rFonts w:ascii="Times New Roman" w:hAnsi="Times New Roman" w:cs="Times New Roman"/>
          <w:sz w:val="28"/>
          <w:szCs w:val="28"/>
        </w:rPr>
        <w:t>5, 6</w:t>
      </w:r>
      <w:r w:rsidR="00E37873" w:rsidRPr="00B37E59">
        <w:rPr>
          <w:rFonts w:ascii="Times New Roman" w:hAnsi="Times New Roman" w:cs="Times New Roman"/>
          <w:sz w:val="28"/>
          <w:szCs w:val="28"/>
        </w:rPr>
        <w:t>]</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Іонселе</w:t>
      </w:r>
      <w:r w:rsidR="00D157E9" w:rsidRPr="00B37E59">
        <w:rPr>
          <w:rFonts w:ascii="Times New Roman" w:hAnsi="Times New Roman" w:cs="Times New Roman"/>
          <w:sz w:val="28"/>
          <w:szCs w:val="28"/>
        </w:rPr>
        <w:t>ктивні</w:t>
      </w:r>
      <w:proofErr w:type="spellEnd"/>
      <w:r w:rsidR="00D157E9" w:rsidRPr="00B37E59">
        <w:rPr>
          <w:rFonts w:ascii="Times New Roman" w:hAnsi="Times New Roman" w:cs="Times New Roman"/>
          <w:sz w:val="28"/>
          <w:szCs w:val="28"/>
        </w:rPr>
        <w:t xml:space="preserve"> електроди являють собою</w:t>
      </w:r>
      <w:r w:rsidRPr="00B37E59">
        <w:rPr>
          <w:rFonts w:ascii="Times New Roman" w:hAnsi="Times New Roman" w:cs="Times New Roman"/>
          <w:sz w:val="28"/>
          <w:szCs w:val="28"/>
        </w:rPr>
        <w:t xml:space="preserve"> мембранніелектроди, які виробляють потенціал шляхом перетворення активності іонів, розчинених в розчині. Потенціал може бути вимірян</w:t>
      </w:r>
      <w:r w:rsidR="004C4C03" w:rsidRPr="00B37E59">
        <w:rPr>
          <w:rFonts w:ascii="Times New Roman" w:hAnsi="Times New Roman" w:cs="Times New Roman"/>
          <w:sz w:val="28"/>
          <w:szCs w:val="28"/>
        </w:rPr>
        <w:t>ий</w:t>
      </w:r>
      <w:r w:rsidRPr="00B37E59">
        <w:rPr>
          <w:rFonts w:ascii="Times New Roman" w:hAnsi="Times New Roman" w:cs="Times New Roman"/>
          <w:sz w:val="28"/>
          <w:szCs w:val="28"/>
        </w:rPr>
        <w:t xml:space="preserve"> за допомогою </w:t>
      </w:r>
      <w:proofErr w:type="spellStart"/>
      <w:r w:rsidRPr="00B37E59">
        <w:rPr>
          <w:rFonts w:ascii="Times New Roman" w:hAnsi="Times New Roman" w:cs="Times New Roman"/>
          <w:sz w:val="28"/>
          <w:szCs w:val="28"/>
        </w:rPr>
        <w:t>рН-метра</w:t>
      </w:r>
      <w:proofErr w:type="spellEnd"/>
      <w:r w:rsidRPr="00B37E59">
        <w:rPr>
          <w:rFonts w:ascii="Times New Roman" w:hAnsi="Times New Roman" w:cs="Times New Roman"/>
          <w:sz w:val="28"/>
          <w:szCs w:val="28"/>
        </w:rPr>
        <w:t xml:space="preserve"> або вольтметр</w:t>
      </w:r>
      <w:r w:rsidR="004C4C03" w:rsidRPr="00B37E59">
        <w:rPr>
          <w:rFonts w:ascii="Times New Roman" w:hAnsi="Times New Roman" w:cs="Times New Roman"/>
          <w:sz w:val="28"/>
          <w:szCs w:val="28"/>
        </w:rPr>
        <w:t>а</w:t>
      </w:r>
      <w:r w:rsidR="00E37873" w:rsidRPr="00B37E59">
        <w:rPr>
          <w:rFonts w:ascii="Times New Roman" w:hAnsi="Times New Roman" w:cs="Times New Roman"/>
          <w:sz w:val="28"/>
          <w:szCs w:val="28"/>
          <w:lang w:val="ru-RU"/>
        </w:rPr>
        <w:t>[</w:t>
      </w:r>
      <w:r w:rsidR="00026A53" w:rsidRPr="00B37E59">
        <w:rPr>
          <w:rFonts w:ascii="Times New Roman" w:hAnsi="Times New Roman" w:cs="Times New Roman"/>
          <w:sz w:val="28"/>
          <w:szCs w:val="28"/>
          <w:lang w:val="ru-RU"/>
        </w:rPr>
        <w:t>7</w:t>
      </w:r>
      <w:r w:rsidR="00E37873" w:rsidRPr="00B37E59">
        <w:rPr>
          <w:rFonts w:ascii="Times New Roman" w:hAnsi="Times New Roman" w:cs="Times New Roman"/>
          <w:sz w:val="28"/>
          <w:szCs w:val="28"/>
          <w:lang w:val="ru-RU"/>
        </w:rPr>
        <w:t>]</w:t>
      </w:r>
      <w:r w:rsidRPr="00B37E59">
        <w:rPr>
          <w:rFonts w:ascii="Times New Roman" w:hAnsi="Times New Roman" w:cs="Times New Roman"/>
          <w:sz w:val="28"/>
          <w:szCs w:val="28"/>
        </w:rPr>
        <w:t xml:space="preserve">. </w:t>
      </w:r>
    </w:p>
    <w:p w:rsidR="00A8090B" w:rsidRPr="00B37E59" w:rsidRDefault="00A8090B" w:rsidP="00A8090B">
      <w:pPr>
        <w:spacing w:line="360" w:lineRule="auto"/>
        <w:ind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Іоноселективні</w:t>
      </w:r>
      <w:proofErr w:type="spellEnd"/>
      <w:r w:rsidRPr="00B37E59">
        <w:rPr>
          <w:rFonts w:ascii="Times New Roman" w:hAnsi="Times New Roman" w:cs="Times New Roman"/>
          <w:sz w:val="28"/>
          <w:szCs w:val="28"/>
        </w:rPr>
        <w:t xml:space="preserve"> електроди класифікують за типом використовуваної мембрани. Розрізняють </w:t>
      </w:r>
      <w:r w:rsidR="004C4C03" w:rsidRPr="00B37E59">
        <w:rPr>
          <w:rFonts w:ascii="Times New Roman" w:hAnsi="Times New Roman" w:cs="Times New Roman"/>
          <w:sz w:val="28"/>
          <w:szCs w:val="28"/>
        </w:rPr>
        <w:t>твердоконтактні</w:t>
      </w:r>
      <w:r w:rsidR="007E7AD7" w:rsidRPr="00B37E59">
        <w:rPr>
          <w:rFonts w:ascii="Times New Roman" w:hAnsi="Times New Roman" w:cs="Times New Roman"/>
          <w:sz w:val="28"/>
          <w:szCs w:val="28"/>
        </w:rPr>
        <w:t xml:space="preserve"> електроди та</w:t>
      </w:r>
      <w:r w:rsidRPr="00B37E59">
        <w:rPr>
          <w:rFonts w:ascii="Times New Roman" w:hAnsi="Times New Roman" w:cs="Times New Roman"/>
          <w:sz w:val="28"/>
          <w:szCs w:val="28"/>
        </w:rPr>
        <w:t xml:space="preserve"> ІСЕ</w:t>
      </w:r>
      <w:r w:rsidR="007E7AD7" w:rsidRPr="00B37E59">
        <w:rPr>
          <w:rFonts w:ascii="Times New Roman" w:hAnsi="Times New Roman" w:cs="Times New Roman"/>
          <w:sz w:val="28"/>
          <w:szCs w:val="28"/>
        </w:rPr>
        <w:t>з рідкими мембранами</w:t>
      </w:r>
      <w:r w:rsidR="00B95126" w:rsidRPr="00B37E59">
        <w:rPr>
          <w:rFonts w:ascii="Times New Roman" w:hAnsi="Times New Roman" w:cs="Times New Roman"/>
          <w:sz w:val="28"/>
          <w:szCs w:val="28"/>
        </w:rPr>
        <w:t xml:space="preserve"> [</w:t>
      </w:r>
      <w:r w:rsidR="00026A53" w:rsidRPr="00B37E59">
        <w:rPr>
          <w:rFonts w:ascii="Times New Roman" w:hAnsi="Times New Roman" w:cs="Times New Roman"/>
          <w:sz w:val="28"/>
          <w:szCs w:val="28"/>
        </w:rPr>
        <w:t>8</w:t>
      </w:r>
      <w:r w:rsidR="00B95126" w:rsidRPr="00B37E59">
        <w:rPr>
          <w:rFonts w:ascii="Times New Roman" w:hAnsi="Times New Roman" w:cs="Times New Roman"/>
          <w:sz w:val="28"/>
          <w:szCs w:val="28"/>
        </w:rPr>
        <w:t>]</w:t>
      </w:r>
      <w:r w:rsidRPr="00B37E59">
        <w:rPr>
          <w:rFonts w:ascii="Times New Roman" w:hAnsi="Times New Roman" w:cs="Times New Roman"/>
          <w:sz w:val="28"/>
          <w:szCs w:val="28"/>
        </w:rPr>
        <w:t>, які можна підрозділяти далі на різні групи в залежності від прир</w:t>
      </w:r>
      <w:r w:rsidR="007E7AD7" w:rsidRPr="00B37E59">
        <w:rPr>
          <w:rFonts w:ascii="Times New Roman" w:hAnsi="Times New Roman" w:cs="Times New Roman"/>
          <w:sz w:val="28"/>
          <w:szCs w:val="28"/>
        </w:rPr>
        <w:t xml:space="preserve">оди використовуваної </w:t>
      </w:r>
      <w:proofErr w:type="spellStart"/>
      <w:r w:rsidR="007E7AD7" w:rsidRPr="00B37E59">
        <w:rPr>
          <w:rFonts w:ascii="Times New Roman" w:hAnsi="Times New Roman" w:cs="Times New Roman"/>
          <w:sz w:val="28"/>
          <w:szCs w:val="28"/>
        </w:rPr>
        <w:t>електродно</w:t>
      </w:r>
      <w:r w:rsidRPr="00B37E59">
        <w:rPr>
          <w:rFonts w:ascii="Times New Roman" w:hAnsi="Times New Roman" w:cs="Times New Roman"/>
          <w:sz w:val="28"/>
          <w:szCs w:val="28"/>
        </w:rPr>
        <w:t>активної</w:t>
      </w:r>
      <w:proofErr w:type="spellEnd"/>
      <w:r w:rsidRPr="00B37E59">
        <w:rPr>
          <w:rFonts w:ascii="Times New Roman" w:hAnsi="Times New Roman" w:cs="Times New Roman"/>
          <w:sz w:val="28"/>
          <w:szCs w:val="28"/>
        </w:rPr>
        <w:t xml:space="preserve"> речовини (ЕАР) і конструкційних особливостей самих ІСЕ. Так, часто в окремі групи виділяють газові </w:t>
      </w:r>
      <w:r w:rsidR="007E7AD7" w:rsidRPr="00B37E59">
        <w:rPr>
          <w:rFonts w:ascii="Times New Roman" w:hAnsi="Times New Roman" w:cs="Times New Roman"/>
          <w:sz w:val="28"/>
          <w:szCs w:val="28"/>
        </w:rPr>
        <w:t xml:space="preserve">електроди, ферментні електроди </w:t>
      </w:r>
      <w:r w:rsidRPr="00B37E59">
        <w:rPr>
          <w:rFonts w:ascii="Times New Roman" w:hAnsi="Times New Roman" w:cs="Times New Roman"/>
          <w:sz w:val="28"/>
          <w:szCs w:val="28"/>
        </w:rPr>
        <w:t>та мікроелектроди.</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pStyle w:val="21"/>
        <w:spacing w:before="0" w:after="0" w:line="360" w:lineRule="auto"/>
        <w:ind w:firstLine="709"/>
        <w:rPr>
          <w:rFonts w:ascii="Times New Roman" w:hAnsi="Times New Roman" w:cs="Times New Roman"/>
          <w:szCs w:val="28"/>
        </w:rPr>
      </w:pPr>
      <w:r w:rsidRPr="00B37E59">
        <w:rPr>
          <w:rFonts w:ascii="Times New Roman" w:hAnsi="Times New Roman" w:cs="Times New Roman"/>
          <w:szCs w:val="28"/>
        </w:rPr>
        <w:t xml:space="preserve">1.1.1 </w:t>
      </w:r>
      <w:r w:rsidR="005744F2" w:rsidRPr="00B37E59">
        <w:rPr>
          <w:rFonts w:ascii="Times New Roman" w:hAnsi="Times New Roman" w:cs="Times New Roman"/>
          <w:szCs w:val="28"/>
        </w:rPr>
        <w:t>Будова і принцип роботи рідких мембран</w:t>
      </w:r>
    </w:p>
    <w:p w:rsidR="00A8090B" w:rsidRPr="00B37E59" w:rsidRDefault="00A8090B" w:rsidP="00A8090B">
      <w:pPr>
        <w:pStyle w:val="21"/>
        <w:spacing w:before="0" w:after="0" w:line="360" w:lineRule="auto"/>
        <w:ind w:firstLine="709"/>
        <w:rPr>
          <w:rFonts w:ascii="Times New Roman" w:hAnsi="Times New Roman" w:cs="Times New Roman"/>
          <w:szCs w:val="28"/>
        </w:rPr>
      </w:pPr>
    </w:p>
    <w:p w:rsidR="00A8090B" w:rsidRPr="00B37E59" w:rsidRDefault="00A8090B" w:rsidP="00A8090B">
      <w:pPr>
        <w:pStyle w:val="21"/>
        <w:spacing w:before="0" w:after="0" w:line="360" w:lineRule="auto"/>
        <w:ind w:firstLine="709"/>
        <w:rPr>
          <w:rFonts w:ascii="Times New Roman" w:hAnsi="Times New Roman" w:cs="Times New Roman"/>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Іонометрія</w:t>
      </w:r>
      <w:proofErr w:type="spellEnd"/>
      <w:r w:rsidRPr="00B37E59">
        <w:rPr>
          <w:rFonts w:ascii="Times New Roman" w:hAnsi="Times New Roman" w:cs="Times New Roman"/>
          <w:sz w:val="28"/>
          <w:szCs w:val="28"/>
        </w:rPr>
        <w:t xml:space="preserve"> з використанням рідинних електродів (як з повністю рідкими, так і з пластифікованими полімерними мембранами) являє собою найбільш вдалий варіант використання іонообмінної екстракції, що поєднує компактність пристрою і простоту </w:t>
      </w:r>
      <w:proofErr w:type="spellStart"/>
      <w:r w:rsidRPr="00B37E59">
        <w:rPr>
          <w:rFonts w:ascii="Times New Roman" w:hAnsi="Times New Roman" w:cs="Times New Roman"/>
          <w:sz w:val="28"/>
          <w:szCs w:val="28"/>
        </w:rPr>
        <w:t>эксперимента</w:t>
      </w:r>
      <w:proofErr w:type="spellEnd"/>
      <w:r w:rsidRPr="00B37E59">
        <w:rPr>
          <w:rFonts w:ascii="Times New Roman" w:hAnsi="Times New Roman" w:cs="Times New Roman"/>
          <w:sz w:val="28"/>
          <w:szCs w:val="28"/>
        </w:rPr>
        <w:t xml:space="preserve"> з дуже добрими метрологічними характеристиками [</w:t>
      </w:r>
      <w:r w:rsidR="00026A53" w:rsidRPr="00B37E59">
        <w:rPr>
          <w:rFonts w:ascii="Times New Roman" w:hAnsi="Times New Roman" w:cs="Times New Roman"/>
          <w:sz w:val="28"/>
          <w:szCs w:val="28"/>
        </w:rPr>
        <w:t>9</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eastAsia="Liberation Serif" w:hAnsi="Times New Roman" w:cs="Times New Roman"/>
          <w:sz w:val="28"/>
          <w:szCs w:val="28"/>
        </w:rPr>
      </w:pPr>
      <w:r w:rsidRPr="00B37E59">
        <w:rPr>
          <w:rFonts w:ascii="Times New Roman" w:hAnsi="Times New Roman" w:cs="Times New Roman"/>
          <w:sz w:val="28"/>
          <w:szCs w:val="28"/>
        </w:rPr>
        <w:t xml:space="preserve">Селективність рідких мембран визначається в першу чергу екстракційними властивостями органічної фази. В якості </w:t>
      </w:r>
      <w:proofErr w:type="spellStart"/>
      <w:r w:rsidRPr="00B37E59">
        <w:rPr>
          <w:rFonts w:ascii="Times New Roman" w:hAnsi="Times New Roman" w:cs="Times New Roman"/>
          <w:sz w:val="28"/>
          <w:szCs w:val="28"/>
        </w:rPr>
        <w:t>екстракційно</w:t>
      </w:r>
      <w:proofErr w:type="spellEnd"/>
      <w:r w:rsidRPr="00B37E59">
        <w:rPr>
          <w:rFonts w:ascii="Times New Roman" w:hAnsi="Times New Roman" w:cs="Times New Roman"/>
          <w:sz w:val="28"/>
          <w:szCs w:val="28"/>
        </w:rPr>
        <w:t xml:space="preserve"> активної речовини використовується </w:t>
      </w:r>
      <w:proofErr w:type="spellStart"/>
      <w:r w:rsidRPr="00B37E59">
        <w:rPr>
          <w:rFonts w:ascii="Times New Roman" w:hAnsi="Times New Roman" w:cs="Times New Roman"/>
          <w:sz w:val="28"/>
          <w:szCs w:val="28"/>
        </w:rPr>
        <w:t>іонообмінник</w:t>
      </w:r>
      <w:proofErr w:type="spellEnd"/>
      <w:r w:rsidRPr="00B37E59">
        <w:rPr>
          <w:rFonts w:ascii="Times New Roman" w:hAnsi="Times New Roman" w:cs="Times New Roman"/>
          <w:sz w:val="28"/>
          <w:szCs w:val="28"/>
        </w:rPr>
        <w:t xml:space="preserve">. Він повинен </w:t>
      </w:r>
      <w:r w:rsidRPr="00B37E59">
        <w:rPr>
          <w:rFonts w:ascii="Times New Roman" w:hAnsi="Times New Roman" w:cs="Times New Roman"/>
          <w:sz w:val="28"/>
          <w:szCs w:val="28"/>
        </w:rPr>
        <w:lastRenderedPageBreak/>
        <w:t>задовольняти наступним умовам:</w:t>
      </w:r>
    </w:p>
    <w:p w:rsidR="00A8090B" w:rsidRPr="00B37E59" w:rsidRDefault="00A8090B" w:rsidP="00520086">
      <w:pPr>
        <w:pStyle w:val="ad"/>
        <w:numPr>
          <w:ilvl w:val="0"/>
          <w:numId w:val="20"/>
        </w:numPr>
        <w:suppressAutoHyphens w:val="0"/>
        <w:autoSpaceDE w:val="0"/>
        <w:autoSpaceDN/>
        <w:spacing w:line="360" w:lineRule="auto"/>
        <w:jc w:val="both"/>
        <w:textAlignment w:val="auto"/>
        <w:rPr>
          <w:rFonts w:ascii="Times New Roman" w:eastAsia="Liberation Serif" w:hAnsi="Times New Roman" w:cs="Times New Roman"/>
          <w:sz w:val="28"/>
          <w:szCs w:val="28"/>
        </w:rPr>
      </w:pPr>
      <w:r w:rsidRPr="00B37E59">
        <w:rPr>
          <w:rFonts w:ascii="Times New Roman" w:hAnsi="Times New Roman" w:cs="Times New Roman"/>
          <w:sz w:val="28"/>
          <w:szCs w:val="28"/>
        </w:rPr>
        <w:t>не розчинятись у воді;</w:t>
      </w:r>
    </w:p>
    <w:p w:rsidR="00A8090B" w:rsidRPr="00B37E59" w:rsidRDefault="00A8090B" w:rsidP="00520086">
      <w:pPr>
        <w:pStyle w:val="ad"/>
        <w:numPr>
          <w:ilvl w:val="0"/>
          <w:numId w:val="20"/>
        </w:numPr>
        <w:suppressAutoHyphens w:val="0"/>
        <w:autoSpaceDE w:val="0"/>
        <w:autoSpaceDN/>
        <w:spacing w:line="360" w:lineRule="auto"/>
        <w:jc w:val="both"/>
        <w:textAlignment w:val="auto"/>
        <w:rPr>
          <w:rFonts w:ascii="Times New Roman" w:eastAsia="Liberation Serif" w:hAnsi="Times New Roman" w:cs="Times New Roman"/>
          <w:sz w:val="28"/>
          <w:szCs w:val="28"/>
        </w:rPr>
      </w:pPr>
      <w:r w:rsidRPr="00B37E59">
        <w:rPr>
          <w:rFonts w:ascii="Times New Roman" w:hAnsi="Times New Roman" w:cs="Times New Roman"/>
          <w:sz w:val="28"/>
          <w:szCs w:val="28"/>
        </w:rPr>
        <w:t xml:space="preserve">утворювати міцну сполуку з </w:t>
      </w:r>
      <w:proofErr w:type="spellStart"/>
      <w:r w:rsidRPr="00B37E59">
        <w:rPr>
          <w:rFonts w:ascii="Times New Roman" w:hAnsi="Times New Roman" w:cs="Times New Roman"/>
          <w:sz w:val="28"/>
          <w:szCs w:val="28"/>
        </w:rPr>
        <w:t>потенціалоутворюючим</w:t>
      </w:r>
      <w:proofErr w:type="spellEnd"/>
      <w:r w:rsidRPr="00B37E59">
        <w:rPr>
          <w:rFonts w:ascii="Times New Roman" w:hAnsi="Times New Roman" w:cs="Times New Roman"/>
          <w:sz w:val="28"/>
          <w:szCs w:val="28"/>
        </w:rPr>
        <w:t xml:space="preserve"> іоном;</w:t>
      </w:r>
    </w:p>
    <w:p w:rsidR="00A8090B" w:rsidRPr="00B37E59" w:rsidRDefault="00A8090B" w:rsidP="00520086">
      <w:pPr>
        <w:pStyle w:val="ad"/>
        <w:numPr>
          <w:ilvl w:val="0"/>
          <w:numId w:val="20"/>
        </w:numPr>
        <w:suppressAutoHyphens w:val="0"/>
        <w:autoSpaceDE w:val="0"/>
        <w:autoSpaceDN/>
        <w:spacing w:line="360" w:lineRule="auto"/>
        <w:jc w:val="both"/>
        <w:textAlignment w:val="auto"/>
        <w:rPr>
          <w:rFonts w:ascii="Times New Roman" w:hAnsi="Times New Roman" w:cs="Times New Roman"/>
          <w:sz w:val="28"/>
          <w:szCs w:val="28"/>
        </w:rPr>
      </w:pPr>
      <w:r w:rsidRPr="00B37E59">
        <w:rPr>
          <w:rFonts w:ascii="Times New Roman" w:hAnsi="Times New Roman" w:cs="Times New Roman"/>
          <w:sz w:val="28"/>
          <w:szCs w:val="28"/>
        </w:rPr>
        <w:t>володіти здатністю швидко обмінюватись іонами з розчином.</w:t>
      </w:r>
    </w:p>
    <w:p w:rsidR="00A8090B" w:rsidRPr="00B37E59" w:rsidRDefault="00A8090B" w:rsidP="00A8090B">
      <w:pPr>
        <w:suppressAutoHyphens w:val="0"/>
        <w:autoSpaceDE w:val="0"/>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Розглянемо принцип дії рідкої мембрани (рис. 1.1).</w:t>
      </w:r>
    </w:p>
    <w:p w:rsidR="00A8090B" w:rsidRPr="00B37E59" w:rsidRDefault="00A8090B" w:rsidP="00A8090B">
      <w:pPr>
        <w:spacing w:line="360" w:lineRule="auto"/>
        <w:jc w:val="both"/>
        <w:rPr>
          <w:rFonts w:ascii="Times New Roman" w:hAnsi="Times New Roman" w:cs="Times New Roman"/>
          <w:sz w:val="28"/>
          <w:szCs w:val="28"/>
        </w:rPr>
      </w:pPr>
    </w:p>
    <w:p w:rsidR="00A8090B" w:rsidRPr="00B37E59" w:rsidRDefault="00A8090B" w:rsidP="00A8090B">
      <w:pPr>
        <w:spacing w:line="360" w:lineRule="auto"/>
        <w:jc w:val="center"/>
        <w:rPr>
          <w:rFonts w:ascii="Times New Roman" w:hAnsi="Times New Roman" w:cs="Times New Roman"/>
          <w:sz w:val="28"/>
          <w:szCs w:val="28"/>
        </w:rPr>
      </w:pPr>
      <w:r w:rsidRPr="00B37E59">
        <w:rPr>
          <w:rFonts w:ascii="Times New Roman" w:hAnsi="Times New Roman" w:cs="Times New Roman"/>
          <w:noProof/>
          <w:sz w:val="28"/>
          <w:szCs w:val="28"/>
          <w:lang w:val="ru-RU" w:eastAsia="ru-RU" w:bidi="ar-SA"/>
        </w:rPr>
        <w:drawing>
          <wp:inline distT="0" distB="0" distL="0" distR="0">
            <wp:extent cx="3086100" cy="3181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181350"/>
                    </a:xfrm>
                    <a:prstGeom prst="rect">
                      <a:avLst/>
                    </a:prstGeom>
                    <a:solidFill>
                      <a:srgbClr val="FFFFFF"/>
                    </a:solidFill>
                    <a:ln>
                      <a:noFill/>
                    </a:ln>
                  </pic:spPr>
                </pic:pic>
              </a:graphicData>
            </a:graphic>
          </wp:inline>
        </w:drawing>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Рисунок 1.1 – Схема рідкої мембрани</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Процесс</w:t>
      </w:r>
      <w:proofErr w:type="spellEnd"/>
      <w:r w:rsidRPr="00B37E59">
        <w:rPr>
          <w:rFonts w:ascii="Times New Roman" w:hAnsi="Times New Roman" w:cs="Times New Roman"/>
          <w:sz w:val="28"/>
          <w:szCs w:val="28"/>
        </w:rPr>
        <w:t xml:space="preserve"> переносу іона через мембрану складається з трьох стадій:</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1) проникнення іона в мембрану;</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2) переміщення іона всередині мембрани;</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3) вивільнення іона на межі розділу мембрана-водний розчин [</w:t>
      </w:r>
      <w:r w:rsidR="00026A53" w:rsidRPr="00B37E59">
        <w:rPr>
          <w:rFonts w:ascii="Times New Roman" w:hAnsi="Times New Roman" w:cs="Times New Roman"/>
          <w:sz w:val="28"/>
          <w:szCs w:val="28"/>
          <w:lang w:val="ru-RU"/>
        </w:rPr>
        <w:t>9</w:t>
      </w:r>
      <w:r w:rsidR="00E37873" w:rsidRPr="00B37E59">
        <w:rPr>
          <w:rFonts w:ascii="Times New Roman" w:hAnsi="Times New Roman" w:cs="Times New Roman"/>
          <w:sz w:val="28"/>
          <w:szCs w:val="28"/>
        </w:rPr>
        <w:t xml:space="preserve">, </w:t>
      </w:r>
      <w:r w:rsidR="00026A53" w:rsidRPr="00B37E59">
        <w:rPr>
          <w:rFonts w:ascii="Times New Roman" w:hAnsi="Times New Roman" w:cs="Times New Roman"/>
          <w:sz w:val="28"/>
          <w:szCs w:val="28"/>
          <w:lang w:val="ru-RU"/>
        </w:rPr>
        <w:t>10</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Очевидно, що іон, по відношенню до якого мембрана чутлива, проникає в неї і переміщається в ній. У той же час для інших іонів, по відношенню до яких мембрана повинна бути непроникна, створюються умови, що </w:t>
      </w:r>
      <w:proofErr w:type="spellStart"/>
      <w:r w:rsidRPr="00B37E59">
        <w:rPr>
          <w:rFonts w:ascii="Times New Roman" w:hAnsi="Times New Roman" w:cs="Times New Roman"/>
          <w:sz w:val="28"/>
          <w:szCs w:val="28"/>
        </w:rPr>
        <w:t>забеспечують</w:t>
      </w:r>
      <w:proofErr w:type="spellEnd"/>
      <w:r w:rsidRPr="00B37E59">
        <w:rPr>
          <w:rFonts w:ascii="Times New Roman" w:hAnsi="Times New Roman" w:cs="Times New Roman"/>
          <w:sz w:val="28"/>
          <w:szCs w:val="28"/>
        </w:rPr>
        <w:t xml:space="preserve"> обмежене переміщення цих іонів у фазі мембрани або запобігають їх перехід через межу розчин-мембрана [</w:t>
      </w:r>
      <w:r w:rsidR="00026A53" w:rsidRPr="00B37E59">
        <w:rPr>
          <w:rFonts w:ascii="Times New Roman" w:hAnsi="Times New Roman" w:cs="Times New Roman"/>
          <w:sz w:val="28"/>
          <w:szCs w:val="28"/>
          <w:lang w:val="ru-RU"/>
        </w:rPr>
        <w:t>11</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В органічному розчиннику S знаходиться сіль AR (або BR). В цьому випадку крупний органічний іон R</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xml:space="preserve"> нерозчинний у воді та не може вийти за </w:t>
      </w:r>
      <w:r w:rsidRPr="00B37E59">
        <w:rPr>
          <w:rFonts w:ascii="Times New Roman" w:hAnsi="Times New Roman" w:cs="Times New Roman"/>
          <w:sz w:val="28"/>
          <w:szCs w:val="28"/>
        </w:rPr>
        <w:lastRenderedPageBreak/>
        <w:t>межі мембрани. Його присутність в органічній фазі не дозволяє увійти у мембрану однойменно з ним зарядженим іонамХ</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Вільно переходять за межі фаз тільки катіони А</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xml:space="preserve"> та В</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Більш рухомими у рідких мембранах (у порівнянні з твердими) стають іони А</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xml:space="preserve"> та В</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xml:space="preserve">, що обмінюються з водним розчином. При переході з водного розчину в органічний </w:t>
      </w:r>
      <w:proofErr w:type="spellStart"/>
      <w:r w:rsidRPr="00B37E59">
        <w:rPr>
          <w:rFonts w:ascii="Times New Roman" w:hAnsi="Times New Roman" w:cs="Times New Roman"/>
          <w:sz w:val="28"/>
          <w:szCs w:val="28"/>
        </w:rPr>
        <w:t>йони</w:t>
      </w:r>
      <w:proofErr w:type="spellEnd"/>
      <w:r w:rsidRPr="00B37E59">
        <w:rPr>
          <w:rFonts w:ascii="Times New Roman" w:hAnsi="Times New Roman" w:cs="Times New Roman"/>
          <w:sz w:val="28"/>
          <w:szCs w:val="28"/>
        </w:rPr>
        <w:t xml:space="preserve"> А</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xml:space="preserve"> та В</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rPr>
        <w:t xml:space="preserve"> беруть участь у декількох процесах: </w:t>
      </w:r>
      <w:proofErr w:type="spellStart"/>
      <w:r w:rsidRPr="00B37E59">
        <w:rPr>
          <w:rFonts w:ascii="Times New Roman" w:hAnsi="Times New Roman" w:cs="Times New Roman"/>
          <w:sz w:val="28"/>
          <w:szCs w:val="28"/>
        </w:rPr>
        <w:t>дігідратації</w:t>
      </w:r>
      <w:proofErr w:type="spellEnd"/>
      <w:r w:rsidRPr="00B37E59">
        <w:rPr>
          <w:rFonts w:ascii="Times New Roman" w:hAnsi="Times New Roman" w:cs="Times New Roman"/>
          <w:sz w:val="28"/>
          <w:szCs w:val="28"/>
        </w:rPr>
        <w:t>, сольватації, асоціації, переміщуються всередину мембрани. Всі ці процеси впливають на величину мембранного потенціалу, а саме їх варіювання дозволяє цілеспрямовано впливати на селективність рідкої мембрани [</w:t>
      </w:r>
      <w:r w:rsidR="00026A53" w:rsidRPr="00B37E59">
        <w:rPr>
          <w:rFonts w:ascii="Times New Roman" w:hAnsi="Times New Roman" w:cs="Times New Roman"/>
          <w:sz w:val="28"/>
          <w:lang w:val="ru-RU"/>
        </w:rPr>
        <w:t>12</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До рідких близькі пластифіковані мембрани, отримані внаслідок впровадження рідкого АК в інертну (наприклад, </w:t>
      </w:r>
      <w:proofErr w:type="spellStart"/>
      <w:r w:rsidRPr="00B37E59">
        <w:rPr>
          <w:rFonts w:ascii="Times New Roman" w:hAnsi="Times New Roman" w:cs="Times New Roman"/>
          <w:sz w:val="28"/>
          <w:szCs w:val="28"/>
        </w:rPr>
        <w:t>полівінілхлоридну</w:t>
      </w:r>
      <w:proofErr w:type="spellEnd"/>
      <w:r w:rsidRPr="00B37E59">
        <w:rPr>
          <w:rFonts w:ascii="Times New Roman" w:hAnsi="Times New Roman" w:cs="Times New Roman"/>
          <w:sz w:val="28"/>
          <w:szCs w:val="28"/>
        </w:rPr>
        <w:t xml:space="preserve">) матрицю, еластичність і механічну міцність, якій додає присутність пластифікаторів – ефірів фталевої та інших кислот. Якщо використовується пластифікована мембрана, то в цьому випадку платиновий, срібний, мідний дріт або графітова поверхня покривається плівкою полівінілхлориду (ПВХ), що містить </w:t>
      </w:r>
      <w:proofErr w:type="spellStart"/>
      <w:r w:rsidRPr="00B37E59">
        <w:rPr>
          <w:rFonts w:ascii="Times New Roman" w:hAnsi="Times New Roman" w:cs="Times New Roman"/>
          <w:sz w:val="28"/>
          <w:szCs w:val="28"/>
        </w:rPr>
        <w:t>АК-мембрани</w:t>
      </w:r>
      <w:proofErr w:type="spellEnd"/>
      <w:r w:rsidRPr="00B37E59">
        <w:rPr>
          <w:rFonts w:ascii="Times New Roman" w:hAnsi="Times New Roman" w:cs="Times New Roman"/>
          <w:sz w:val="28"/>
          <w:szCs w:val="28"/>
        </w:rPr>
        <w:t xml:space="preserve"> і пластифікатор. Отримані таким чином ІСЕ, в конструкції яких відсутня рідка система електрода порівняння, називаються </w:t>
      </w:r>
      <w:proofErr w:type="spellStart"/>
      <w:r w:rsidRPr="00B37E59">
        <w:rPr>
          <w:rFonts w:ascii="Times New Roman" w:hAnsi="Times New Roman" w:cs="Times New Roman"/>
          <w:sz w:val="28"/>
          <w:szCs w:val="28"/>
        </w:rPr>
        <w:t>твердоконтактними</w:t>
      </w:r>
      <w:proofErr w:type="spellEnd"/>
      <w:r w:rsidRPr="00B37E59">
        <w:rPr>
          <w:rFonts w:ascii="Times New Roman" w:hAnsi="Times New Roman" w:cs="Times New Roman"/>
          <w:sz w:val="28"/>
          <w:szCs w:val="28"/>
        </w:rPr>
        <w:t xml:space="preserve">. Перевагою подібних датчиків є мініатюрність і, отже, можливість аналізу малих об'ємів рідин (близько 0,1 </w:t>
      </w:r>
      <w:proofErr w:type="spellStart"/>
      <w:r w:rsidRPr="00B37E59">
        <w:rPr>
          <w:rFonts w:ascii="Times New Roman" w:hAnsi="Times New Roman" w:cs="Times New Roman"/>
          <w:sz w:val="28"/>
          <w:szCs w:val="28"/>
        </w:rPr>
        <w:t>мл</w:t>
      </w:r>
      <w:proofErr w:type="spellEnd"/>
      <w:r w:rsidRPr="00B37E59">
        <w:rPr>
          <w:rFonts w:ascii="Times New Roman" w:hAnsi="Times New Roman" w:cs="Times New Roman"/>
          <w:sz w:val="28"/>
          <w:szCs w:val="28"/>
        </w:rPr>
        <w:t>) [</w:t>
      </w:r>
      <w:r w:rsidR="00026A53" w:rsidRPr="00B37E59">
        <w:rPr>
          <w:rFonts w:ascii="Times New Roman" w:hAnsi="Times New Roman" w:cs="Times New Roman"/>
          <w:sz w:val="28"/>
          <w:szCs w:val="28"/>
        </w:rPr>
        <w:t>10</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1.1.2 </w:t>
      </w:r>
      <w:r w:rsidR="005744F2" w:rsidRPr="00B37E59">
        <w:rPr>
          <w:rFonts w:ascii="Times New Roman" w:hAnsi="Times New Roman" w:cs="Times New Roman"/>
          <w:sz w:val="28"/>
          <w:szCs w:val="28"/>
        </w:rPr>
        <w:t>Основні принципи роботи твердоконтактних ІСЕ</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widowControl/>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ІСЕ з полімерною мембраною має водний розчин порівняння. Ця конструкція добре працює, але виникають труднощі при виготовленні мініатюрного електрода, створення проточної комірки. Необхідність забезпечення постійного контакту внутрішнього розчину з внутрішньою поверхнею мембрани дозволяє використовувати електрод тільки у вертикальному положенні. Заміна рідких внутрішніх розчинів ІСЕ на твердий </w:t>
      </w:r>
      <w:r w:rsidRPr="00B37E59">
        <w:rPr>
          <w:rFonts w:ascii="Times New Roman" w:hAnsi="Times New Roman" w:cs="Times New Roman"/>
          <w:sz w:val="28"/>
          <w:szCs w:val="28"/>
        </w:rPr>
        <w:lastRenderedPageBreak/>
        <w:t xml:space="preserve">контакт між </w:t>
      </w:r>
      <w:proofErr w:type="spellStart"/>
      <w:r w:rsidRPr="00B37E59">
        <w:rPr>
          <w:rFonts w:ascii="Times New Roman" w:hAnsi="Times New Roman" w:cs="Times New Roman"/>
          <w:sz w:val="28"/>
          <w:szCs w:val="28"/>
        </w:rPr>
        <w:t>токовідводом</w:t>
      </w:r>
      <w:proofErr w:type="spellEnd"/>
      <w:r w:rsidRPr="00B37E59">
        <w:rPr>
          <w:rFonts w:ascii="Times New Roman" w:hAnsi="Times New Roman" w:cs="Times New Roman"/>
          <w:sz w:val="28"/>
          <w:szCs w:val="28"/>
        </w:rPr>
        <w:t xml:space="preserve"> і мембраною забезпечило ряд переваг твердоконтактних електродів (ТКЕ). У 1971 р. з'явилося повідомлення про електрод «типу вкритого дроту», розробленого в лабораторії хіміка-аналітика професора </w:t>
      </w:r>
      <w:proofErr w:type="spellStart"/>
      <w:r w:rsidRPr="00B37E59">
        <w:rPr>
          <w:rFonts w:ascii="Times New Roman" w:hAnsi="Times New Roman" w:cs="Times New Roman"/>
          <w:sz w:val="28"/>
          <w:szCs w:val="28"/>
        </w:rPr>
        <w:t>Фрейзера</w:t>
      </w:r>
      <w:proofErr w:type="spellEnd"/>
      <w:r w:rsidRPr="00B37E59">
        <w:rPr>
          <w:rFonts w:ascii="Times New Roman" w:hAnsi="Times New Roman" w:cs="Times New Roman"/>
          <w:sz w:val="28"/>
          <w:szCs w:val="28"/>
        </w:rPr>
        <w:t xml:space="preserve">. На платиновий дріт нанесли мембранну композицію, яка містить ПВХ в циклогексанові та </w:t>
      </w:r>
      <w:proofErr w:type="spellStart"/>
      <w:r w:rsidRPr="00B37E59">
        <w:rPr>
          <w:rFonts w:ascii="Times New Roman" w:hAnsi="Times New Roman" w:cs="Times New Roman"/>
          <w:sz w:val="28"/>
          <w:szCs w:val="28"/>
        </w:rPr>
        <w:t>іонообмінник</w:t>
      </w:r>
      <w:proofErr w:type="spellEnd"/>
      <w:r w:rsidRPr="00B37E59">
        <w:rPr>
          <w:rFonts w:ascii="Times New Roman" w:hAnsi="Times New Roman" w:cs="Times New Roman"/>
          <w:sz w:val="28"/>
          <w:szCs w:val="28"/>
        </w:rPr>
        <w:t xml:space="preserve"> – кальцієву сіль </w:t>
      </w:r>
      <w:proofErr w:type="spellStart"/>
      <w:r w:rsidRPr="00B37E59">
        <w:rPr>
          <w:rFonts w:ascii="Times New Roman" w:hAnsi="Times New Roman" w:cs="Times New Roman"/>
          <w:sz w:val="28"/>
          <w:szCs w:val="28"/>
        </w:rPr>
        <w:t>додецилфосфорної</w:t>
      </w:r>
      <w:proofErr w:type="spellEnd"/>
      <w:r w:rsidRPr="00B37E59">
        <w:rPr>
          <w:rFonts w:ascii="Times New Roman" w:hAnsi="Times New Roman" w:cs="Times New Roman"/>
          <w:sz w:val="28"/>
          <w:szCs w:val="28"/>
        </w:rPr>
        <w:t xml:space="preserve"> кислоти в </w:t>
      </w:r>
      <w:proofErr w:type="spellStart"/>
      <w:r w:rsidRPr="00B37E59">
        <w:rPr>
          <w:rFonts w:ascii="Times New Roman" w:hAnsi="Times New Roman" w:cs="Times New Roman"/>
          <w:sz w:val="28"/>
          <w:szCs w:val="28"/>
        </w:rPr>
        <w:t>диоктилфенілфосфонаті</w:t>
      </w:r>
      <w:proofErr w:type="spellEnd"/>
      <w:r w:rsidRPr="00B37E59">
        <w:rPr>
          <w:rFonts w:ascii="Times New Roman" w:hAnsi="Times New Roman" w:cs="Times New Roman"/>
          <w:sz w:val="28"/>
          <w:szCs w:val="28"/>
        </w:rPr>
        <w:t xml:space="preserve"> (рис. 1.2).</w:t>
      </w:r>
    </w:p>
    <w:p w:rsidR="00A8090B" w:rsidRPr="00B37E59" w:rsidRDefault="00A8090B" w:rsidP="00A8090B">
      <w:pPr>
        <w:widowControl/>
        <w:spacing w:line="360" w:lineRule="auto"/>
        <w:ind w:firstLine="709"/>
        <w:jc w:val="both"/>
        <w:rPr>
          <w:rFonts w:ascii="Times New Roman" w:hAnsi="Times New Roman" w:cs="Times New Roman"/>
          <w:sz w:val="28"/>
          <w:szCs w:val="28"/>
        </w:rPr>
      </w:pPr>
    </w:p>
    <w:p w:rsidR="00A8090B" w:rsidRPr="00B37E59" w:rsidRDefault="00A8090B" w:rsidP="00A8090B">
      <w:pPr>
        <w:widowControl/>
        <w:spacing w:line="360" w:lineRule="auto"/>
        <w:ind w:firstLine="709"/>
        <w:jc w:val="center"/>
        <w:rPr>
          <w:rFonts w:ascii="Times New Roman" w:hAnsi="Times New Roman" w:cs="Times New Roman"/>
          <w:noProof/>
          <w:sz w:val="28"/>
          <w:szCs w:val="28"/>
        </w:rPr>
      </w:pPr>
      <w:r w:rsidRPr="00B37E59">
        <w:rPr>
          <w:rFonts w:ascii="Times New Roman" w:hAnsi="Times New Roman" w:cs="Times New Roman"/>
          <w:noProof/>
          <w:sz w:val="28"/>
          <w:szCs w:val="28"/>
          <w:lang w:val="ru-RU" w:eastAsia="ru-RU" w:bidi="ar-SA"/>
        </w:rPr>
        <w:drawing>
          <wp:inline distT="0" distB="0" distL="0" distR="0">
            <wp:extent cx="2894202" cy="228600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8531" cy="2289419"/>
                    </a:xfrm>
                    <a:prstGeom prst="rect">
                      <a:avLst/>
                    </a:prstGeom>
                    <a:noFill/>
                    <a:ln>
                      <a:noFill/>
                    </a:ln>
                  </pic:spPr>
                </pic:pic>
              </a:graphicData>
            </a:graphic>
          </wp:inline>
        </w:drawing>
      </w:r>
    </w:p>
    <w:p w:rsidR="00A8090B" w:rsidRPr="00B37E59" w:rsidRDefault="00A8090B" w:rsidP="00A8090B">
      <w:pPr>
        <w:widowControl/>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Рисунок 1.2 – Перший дротовий електрод з нанесеним покриттям</w:t>
      </w:r>
    </w:p>
    <w:p w:rsidR="00A8090B" w:rsidRPr="00B37E59" w:rsidRDefault="00A8090B" w:rsidP="00A8090B">
      <w:pPr>
        <w:widowControl/>
        <w:spacing w:line="360" w:lineRule="auto"/>
        <w:ind w:firstLine="709"/>
        <w:jc w:val="both"/>
        <w:rPr>
          <w:rFonts w:ascii="Times New Roman" w:hAnsi="Times New Roman" w:cs="Times New Roman"/>
          <w:noProof/>
          <w:sz w:val="28"/>
          <w:szCs w:val="28"/>
        </w:rPr>
      </w:pPr>
    </w:p>
    <w:p w:rsidR="00A8090B" w:rsidRPr="00B37E59" w:rsidRDefault="00A8090B" w:rsidP="00A8090B">
      <w:pPr>
        <w:widowControl/>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Ця робота лягла в основу цілої області «твердоконтактних» сенсорів, в тому числі таких мікроелектронних пристроїв, як </w:t>
      </w:r>
      <w:proofErr w:type="spellStart"/>
      <w:r w:rsidRPr="00B37E59">
        <w:rPr>
          <w:rFonts w:ascii="Times New Roman" w:hAnsi="Times New Roman" w:cs="Times New Roman"/>
          <w:sz w:val="28"/>
          <w:szCs w:val="28"/>
        </w:rPr>
        <w:t>іоноселективні</w:t>
      </w:r>
      <w:proofErr w:type="spellEnd"/>
      <w:r w:rsidRPr="00B37E59">
        <w:rPr>
          <w:rFonts w:ascii="Times New Roman" w:hAnsi="Times New Roman" w:cs="Times New Roman"/>
          <w:sz w:val="28"/>
          <w:szCs w:val="28"/>
        </w:rPr>
        <w:t xml:space="preserve"> польові транзистори (ІСПТ). Серед ПСЕ виділяють електроди з твердими кристалічними мембранами, скляні електроди з твердим внутрішнім контактом, з мембранами па основі ПВХ матриць. У ТКЕ використовують в якості субстрату срібло, мідь, графіт, алюміній та ін. Наприклад, для створення ТКЕ на внутрішню поверхню кристалічної мембрани з матеріалу типу </w:t>
      </w:r>
      <w:proofErr w:type="spellStart"/>
      <w:r w:rsidRPr="00B37E59">
        <w:rPr>
          <w:rFonts w:ascii="Times New Roman" w:hAnsi="Times New Roman" w:cs="Times New Roman"/>
          <w:sz w:val="28"/>
          <w:szCs w:val="28"/>
        </w:rPr>
        <w:t>AgX</w:t>
      </w:r>
      <w:proofErr w:type="spellEnd"/>
      <w:r w:rsidRPr="00B37E59">
        <w:rPr>
          <w:rFonts w:ascii="Times New Roman" w:hAnsi="Times New Roman" w:cs="Times New Roman"/>
          <w:sz w:val="28"/>
          <w:szCs w:val="28"/>
        </w:rPr>
        <w:t xml:space="preserve"> + Ag</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S наносять тонкий шар металевого срібла, до нього припаюють металевий дріт. Такі мембрани мають змішану іонно-електронну провідність. В даний час немає єдиного підходу до пояснення механізму функціонування таких сенсорів [</w:t>
      </w:r>
      <w:r w:rsidR="00026A53" w:rsidRPr="00B37E59">
        <w:rPr>
          <w:rFonts w:ascii="Times New Roman" w:hAnsi="Times New Roman" w:cs="Times New Roman"/>
          <w:sz w:val="28"/>
          <w:szCs w:val="28"/>
          <w:lang w:val="ru-RU"/>
        </w:rPr>
        <w:t>13-16</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p>
    <w:p w:rsidR="00520086" w:rsidRPr="00B37E59" w:rsidRDefault="00520086"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lastRenderedPageBreak/>
        <w:t xml:space="preserve">1.1.3 Поняття про </w:t>
      </w:r>
      <w:proofErr w:type="spellStart"/>
      <w:r w:rsidRPr="00B37E59">
        <w:rPr>
          <w:rFonts w:ascii="Times New Roman" w:hAnsi="Times New Roman" w:cs="Times New Roman"/>
          <w:sz w:val="28"/>
          <w:szCs w:val="28"/>
        </w:rPr>
        <w:t>повехнево-активні</w:t>
      </w:r>
      <w:proofErr w:type="spellEnd"/>
      <w:r w:rsidRPr="00B37E59">
        <w:rPr>
          <w:rFonts w:ascii="Times New Roman" w:hAnsi="Times New Roman" w:cs="Times New Roman"/>
          <w:sz w:val="28"/>
          <w:szCs w:val="28"/>
        </w:rPr>
        <w:t xml:space="preserve"> речовини</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Терміном ПАР зазначають речовини з певними властивостями, будовою та адсорбційною здатністю.</w:t>
      </w:r>
      <w:r w:rsidR="00D157E9" w:rsidRPr="00B37E59">
        <w:rPr>
          <w:rFonts w:ascii="Times New Roman" w:hAnsi="Times New Roman" w:cs="Times New Roman"/>
          <w:sz w:val="28"/>
          <w:szCs w:val="28"/>
        </w:rPr>
        <w:t xml:space="preserve"> Через свою </w:t>
      </w:r>
      <w:proofErr w:type="spellStart"/>
      <w:r w:rsidR="00D157E9" w:rsidRPr="00B37E59">
        <w:rPr>
          <w:rFonts w:ascii="Times New Roman" w:hAnsi="Times New Roman" w:cs="Times New Roman"/>
          <w:sz w:val="28"/>
          <w:szCs w:val="28"/>
        </w:rPr>
        <w:t>амфіфільну</w:t>
      </w:r>
      <w:proofErr w:type="spellEnd"/>
      <w:r w:rsidR="00D157E9" w:rsidRPr="00B37E59">
        <w:rPr>
          <w:rFonts w:ascii="Times New Roman" w:hAnsi="Times New Roman" w:cs="Times New Roman"/>
          <w:sz w:val="28"/>
          <w:szCs w:val="28"/>
        </w:rPr>
        <w:t xml:space="preserve"> будову (мають «головки» – гідрофільні групи, а також «хвости» – гідрофобні групи) вони можуть розчинятись і у неполярних жирах, і в органічних розчинниках, а також у полярних середовищах (воді).</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Відокремлюють два великих класи ПАР, що розрізняються характером адсорбції і механізмом стабілізації дисперсних систем [</w:t>
      </w:r>
      <w:r w:rsidR="00026A53" w:rsidRPr="00B37E59">
        <w:rPr>
          <w:rFonts w:ascii="Times New Roman" w:hAnsi="Times New Roman" w:cs="Times New Roman"/>
          <w:sz w:val="28"/>
          <w:szCs w:val="28"/>
          <w:lang w:val="ru-RU"/>
        </w:rPr>
        <w:t>17, 18</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До першого класу відносяться низькомолекулярні сполуки </w:t>
      </w:r>
      <w:proofErr w:type="spellStart"/>
      <w:r w:rsidRPr="00B37E59">
        <w:rPr>
          <w:rFonts w:ascii="Times New Roman" w:hAnsi="Times New Roman" w:cs="Times New Roman"/>
          <w:sz w:val="28"/>
          <w:szCs w:val="28"/>
        </w:rPr>
        <w:t>дифільного</w:t>
      </w:r>
      <w:proofErr w:type="spellEnd"/>
      <w:r w:rsidRPr="00B37E59">
        <w:rPr>
          <w:rFonts w:ascii="Times New Roman" w:hAnsi="Times New Roman" w:cs="Times New Roman"/>
          <w:sz w:val="28"/>
          <w:szCs w:val="28"/>
        </w:rPr>
        <w:t xml:space="preserve"> характеру, тобто сполуки, що мають гідрофільну «голову» (</w:t>
      </w:r>
      <w:r w:rsidR="0067098B" w:rsidRPr="00B37E59">
        <w:rPr>
          <w:rFonts w:ascii="Times New Roman" w:hAnsi="Times New Roman" w:cs="Times New Roman"/>
          <w:sz w:val="28"/>
          <w:szCs w:val="28"/>
        </w:rPr>
        <w:t>одну або декілька полярних груп</w:t>
      </w:r>
      <w:r w:rsidRPr="00B37E59">
        <w:rPr>
          <w:rFonts w:ascii="Times New Roman" w:hAnsi="Times New Roman" w:cs="Times New Roman"/>
          <w:sz w:val="28"/>
          <w:szCs w:val="28"/>
        </w:rPr>
        <w:t xml:space="preserve">) та гідрофобний «хвіст» (як правило, аліфатичний ланцюг, який іноді включає в себе і ароматичну групу). За своїм застосуванням ПАР цього класу поділяються на </w:t>
      </w:r>
      <w:proofErr w:type="spellStart"/>
      <w:r w:rsidRPr="00B37E59">
        <w:rPr>
          <w:rFonts w:ascii="Times New Roman" w:hAnsi="Times New Roman" w:cs="Times New Roman"/>
          <w:sz w:val="28"/>
          <w:szCs w:val="28"/>
        </w:rPr>
        <w:t>пом'якшувачі</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солюбілізатори</w:t>
      </w:r>
      <w:proofErr w:type="spellEnd"/>
      <w:r w:rsidRPr="00B37E59">
        <w:rPr>
          <w:rFonts w:ascii="Times New Roman" w:hAnsi="Times New Roman" w:cs="Times New Roman"/>
          <w:sz w:val="28"/>
          <w:szCs w:val="28"/>
        </w:rPr>
        <w:t xml:space="preserve">, емульгатори, </w:t>
      </w:r>
      <w:r w:rsidR="00026A53" w:rsidRPr="00B37E59">
        <w:rPr>
          <w:rFonts w:ascii="Times New Roman" w:hAnsi="Times New Roman" w:cs="Times New Roman"/>
          <w:sz w:val="28"/>
          <w:szCs w:val="28"/>
        </w:rPr>
        <w:t xml:space="preserve">миючі агенти, піноутворювачі </w:t>
      </w:r>
      <w:r w:rsidRPr="00B37E59">
        <w:rPr>
          <w:rFonts w:ascii="Times New Roman" w:hAnsi="Times New Roman" w:cs="Times New Roman"/>
          <w:sz w:val="28"/>
          <w:szCs w:val="28"/>
        </w:rPr>
        <w:t>т</w:t>
      </w:r>
      <w:r w:rsidR="00026A53" w:rsidRPr="00B37E59">
        <w:rPr>
          <w:rFonts w:ascii="Times New Roman" w:hAnsi="Times New Roman" w:cs="Times New Roman"/>
          <w:sz w:val="28"/>
          <w:szCs w:val="28"/>
        </w:rPr>
        <w:t>ощо</w:t>
      </w:r>
      <w:r w:rsidRPr="00B37E59">
        <w:rPr>
          <w:rFonts w:ascii="Times New Roman" w:hAnsi="Times New Roman" w:cs="Times New Roman"/>
          <w:sz w:val="28"/>
          <w:szCs w:val="28"/>
        </w:rPr>
        <w:t xml:space="preserve"> [</w:t>
      </w:r>
      <w:r w:rsidR="00026A53" w:rsidRPr="00B37E59">
        <w:rPr>
          <w:rFonts w:ascii="Times New Roman" w:hAnsi="Times New Roman" w:cs="Times New Roman"/>
          <w:sz w:val="28"/>
          <w:szCs w:val="28"/>
        </w:rPr>
        <w:t>19</w:t>
      </w:r>
      <w:r w:rsidRPr="00B37E59">
        <w:rPr>
          <w:rFonts w:ascii="Times New Roman" w:hAnsi="Times New Roman" w:cs="Times New Roman"/>
          <w:sz w:val="28"/>
          <w:szCs w:val="28"/>
        </w:rPr>
        <w:t xml:space="preserve">]. </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За хімічними властивостями вони поділяються на:</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1) аніоноактивні </w:t>
      </w:r>
      <w:r w:rsidR="00AA7AAC" w:rsidRPr="00B37E59">
        <w:rPr>
          <w:rFonts w:ascii="Times New Roman" w:hAnsi="Times New Roman" w:cs="Times New Roman"/>
          <w:sz w:val="28"/>
          <w:szCs w:val="28"/>
        </w:rPr>
        <w:t xml:space="preserve">– дисоціюють у водних розчинах з утворенням негативно заряджених іонів </w:t>
      </w:r>
      <w:r w:rsidRPr="00B37E59">
        <w:rPr>
          <w:rFonts w:ascii="Times New Roman" w:hAnsi="Times New Roman" w:cs="Times New Roman"/>
          <w:sz w:val="28"/>
          <w:szCs w:val="28"/>
        </w:rPr>
        <w:t xml:space="preserve">(наприклад, солі карбонових кислот, алкілсульфати, </w:t>
      </w:r>
      <w:proofErr w:type="spellStart"/>
      <w:r w:rsidRPr="00B37E59">
        <w:rPr>
          <w:rFonts w:ascii="Times New Roman" w:hAnsi="Times New Roman" w:cs="Times New Roman"/>
          <w:sz w:val="28"/>
          <w:szCs w:val="28"/>
        </w:rPr>
        <w:t>алкілсульфонати</w:t>
      </w:r>
      <w:proofErr w:type="spellEnd"/>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2) катіоноактивні </w:t>
      </w:r>
      <w:r w:rsidR="00AA7AAC" w:rsidRPr="00B37E59">
        <w:rPr>
          <w:rFonts w:ascii="Times New Roman" w:hAnsi="Times New Roman" w:cs="Times New Roman"/>
          <w:sz w:val="28"/>
          <w:szCs w:val="28"/>
        </w:rPr>
        <w:t xml:space="preserve">– дисоціюють у водних розчинах з утворенням позитивно заряджених іонів </w:t>
      </w:r>
      <w:r w:rsidRPr="00B37E59">
        <w:rPr>
          <w:rFonts w:ascii="Times New Roman" w:hAnsi="Times New Roman" w:cs="Times New Roman"/>
          <w:sz w:val="28"/>
          <w:szCs w:val="28"/>
        </w:rPr>
        <w:t>(наприклад, четвертинні амонієві основи, солі амінів);</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3) </w:t>
      </w:r>
      <w:proofErr w:type="spellStart"/>
      <w:r w:rsidRPr="00B37E59">
        <w:rPr>
          <w:rFonts w:ascii="Times New Roman" w:hAnsi="Times New Roman" w:cs="Times New Roman"/>
          <w:sz w:val="28"/>
          <w:szCs w:val="28"/>
        </w:rPr>
        <w:t>неіоногенні</w:t>
      </w:r>
      <w:r w:rsidR="00AA7AAC" w:rsidRPr="00B37E59">
        <w:rPr>
          <w:rFonts w:ascii="Times New Roman" w:hAnsi="Times New Roman" w:cs="Times New Roman"/>
          <w:sz w:val="28"/>
          <w:szCs w:val="28"/>
        </w:rPr>
        <w:t>–</w:t>
      </w:r>
      <w:proofErr w:type="spellEnd"/>
      <w:r w:rsidR="00AA7AAC" w:rsidRPr="00B37E59">
        <w:rPr>
          <w:rFonts w:ascii="Times New Roman" w:hAnsi="Times New Roman" w:cs="Times New Roman"/>
          <w:sz w:val="28"/>
          <w:szCs w:val="28"/>
        </w:rPr>
        <w:t xml:space="preserve"> не здатні до дисоціації на іони у водних розчинах </w:t>
      </w:r>
      <w:r w:rsidRPr="00B37E59">
        <w:rPr>
          <w:rFonts w:ascii="Times New Roman" w:hAnsi="Times New Roman" w:cs="Times New Roman"/>
          <w:sz w:val="28"/>
          <w:szCs w:val="28"/>
        </w:rPr>
        <w:t>(спирти, ефіри і т. д.) [</w:t>
      </w:r>
      <w:r w:rsidR="00026A53" w:rsidRPr="00B37E59">
        <w:rPr>
          <w:rFonts w:ascii="Times New Roman" w:hAnsi="Times New Roman" w:cs="Times New Roman"/>
          <w:sz w:val="28"/>
          <w:szCs w:val="28"/>
        </w:rPr>
        <w:t>20</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До другого класу відносяться високомолекулярні сполуки, в яких </w:t>
      </w:r>
      <w:proofErr w:type="spellStart"/>
      <w:r w:rsidRPr="00B37E59">
        <w:rPr>
          <w:rFonts w:ascii="Times New Roman" w:hAnsi="Times New Roman" w:cs="Times New Roman"/>
          <w:sz w:val="28"/>
          <w:szCs w:val="28"/>
        </w:rPr>
        <w:t>чередуютьсягідрофільніта</w:t>
      </w:r>
      <w:proofErr w:type="spellEnd"/>
      <w:r w:rsidRPr="00B37E59">
        <w:rPr>
          <w:rFonts w:ascii="Times New Roman" w:hAnsi="Times New Roman" w:cs="Times New Roman"/>
          <w:sz w:val="28"/>
          <w:szCs w:val="28"/>
        </w:rPr>
        <w:t xml:space="preserve"> гідрофобні групи, що рівномірно розподілені за всією довжиною полімерного ланцюга [</w:t>
      </w:r>
      <w:r w:rsidR="00026A53" w:rsidRPr="00B37E59">
        <w:rPr>
          <w:rFonts w:ascii="Times New Roman" w:hAnsi="Times New Roman" w:cs="Times New Roman"/>
          <w:sz w:val="28"/>
          <w:szCs w:val="28"/>
        </w:rPr>
        <w:t>21, 22</w:t>
      </w:r>
      <w:r w:rsidRPr="00B37E59">
        <w:rPr>
          <w:rFonts w:ascii="Times New Roman" w:hAnsi="Times New Roman" w:cs="Times New Roman"/>
          <w:sz w:val="28"/>
          <w:szCs w:val="28"/>
        </w:rPr>
        <w:t>].</w:t>
      </w:r>
    </w:p>
    <w:p w:rsidR="00520086" w:rsidRPr="00B37E59" w:rsidRDefault="00A8090B" w:rsidP="00D157E9">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Прикладами </w:t>
      </w:r>
      <w:proofErr w:type="spellStart"/>
      <w:r w:rsidRPr="00B37E59">
        <w:rPr>
          <w:rFonts w:ascii="Times New Roman" w:hAnsi="Times New Roman" w:cs="Times New Roman"/>
          <w:sz w:val="28"/>
          <w:szCs w:val="28"/>
        </w:rPr>
        <w:t>високомолекуляних</w:t>
      </w:r>
      <w:proofErr w:type="spellEnd"/>
      <w:r w:rsidRPr="00B37E59">
        <w:rPr>
          <w:rFonts w:ascii="Times New Roman" w:hAnsi="Times New Roman" w:cs="Times New Roman"/>
          <w:sz w:val="28"/>
          <w:szCs w:val="28"/>
        </w:rPr>
        <w:t xml:space="preserve"> ПАР можуть слугувати </w:t>
      </w:r>
      <w:proofErr w:type="spellStart"/>
      <w:r w:rsidRPr="00B37E59">
        <w:rPr>
          <w:rFonts w:ascii="Times New Roman" w:hAnsi="Times New Roman" w:cs="Times New Roman"/>
          <w:sz w:val="28"/>
          <w:szCs w:val="28"/>
        </w:rPr>
        <w:t>полівінілові</w:t>
      </w:r>
      <w:proofErr w:type="spellEnd"/>
      <w:r w:rsidRPr="00B37E59">
        <w:rPr>
          <w:rFonts w:ascii="Times New Roman" w:hAnsi="Times New Roman" w:cs="Times New Roman"/>
          <w:sz w:val="28"/>
          <w:szCs w:val="28"/>
        </w:rPr>
        <w:t xml:space="preserve"> спирти, желати</w:t>
      </w:r>
      <w:bookmarkStart w:id="8" w:name="_Toc534712115"/>
      <w:r w:rsidR="00520086" w:rsidRPr="00B37E59">
        <w:rPr>
          <w:rFonts w:ascii="Times New Roman" w:hAnsi="Times New Roman" w:cs="Times New Roman"/>
          <w:sz w:val="28"/>
          <w:szCs w:val="28"/>
        </w:rPr>
        <w:t>н, казеїн, поліакриламід і т.д.</w:t>
      </w:r>
    </w:p>
    <w:p w:rsidR="00A8090B" w:rsidRPr="00B37E59" w:rsidRDefault="000A08B2" w:rsidP="0052008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lastRenderedPageBreak/>
        <w:t xml:space="preserve">1.2 </w:t>
      </w:r>
      <w:r w:rsidR="005C5B43" w:rsidRPr="00B37E59">
        <w:rPr>
          <w:rFonts w:ascii="Times New Roman" w:hAnsi="Times New Roman" w:cs="Times New Roman"/>
          <w:sz w:val="28"/>
          <w:szCs w:val="28"/>
        </w:rPr>
        <w:t xml:space="preserve">Використання структур </w:t>
      </w:r>
      <w:proofErr w:type="spellStart"/>
      <w:r w:rsidR="005C5B43" w:rsidRPr="00B37E59">
        <w:rPr>
          <w:rFonts w:ascii="Times New Roman" w:hAnsi="Times New Roman" w:cs="Times New Roman"/>
          <w:sz w:val="28"/>
          <w:szCs w:val="28"/>
        </w:rPr>
        <w:t>Кегіна</w:t>
      </w:r>
      <w:proofErr w:type="spellEnd"/>
      <w:r w:rsidR="006D3C47" w:rsidRPr="00B37E59">
        <w:rPr>
          <w:rFonts w:ascii="Times New Roman" w:hAnsi="Times New Roman" w:cs="Times New Roman"/>
          <w:sz w:val="28"/>
          <w:szCs w:val="28"/>
        </w:rPr>
        <w:t xml:space="preserve"> для отримання </w:t>
      </w:r>
      <w:proofErr w:type="spellStart"/>
      <w:r w:rsidR="006D3C47" w:rsidRPr="00B37E59">
        <w:rPr>
          <w:rFonts w:ascii="Times New Roman" w:hAnsi="Times New Roman" w:cs="Times New Roman"/>
          <w:sz w:val="28"/>
          <w:szCs w:val="28"/>
        </w:rPr>
        <w:t>електродноактивних</w:t>
      </w:r>
      <w:proofErr w:type="spellEnd"/>
      <w:r w:rsidR="006D3C47" w:rsidRPr="00B37E59">
        <w:rPr>
          <w:rFonts w:ascii="Times New Roman" w:hAnsi="Times New Roman" w:cs="Times New Roman"/>
          <w:sz w:val="28"/>
          <w:szCs w:val="28"/>
        </w:rPr>
        <w:t xml:space="preserve"> речовин</w:t>
      </w:r>
    </w:p>
    <w:p w:rsidR="000A08B2" w:rsidRPr="00B37E59" w:rsidRDefault="000A08B2" w:rsidP="000A08B2">
      <w:pPr>
        <w:spacing w:line="360" w:lineRule="auto"/>
        <w:ind w:firstLine="709"/>
        <w:jc w:val="both"/>
        <w:rPr>
          <w:rFonts w:ascii="Times New Roman" w:hAnsi="Times New Roman" w:cs="Times New Roman"/>
          <w:sz w:val="28"/>
          <w:szCs w:val="28"/>
        </w:rPr>
      </w:pPr>
    </w:p>
    <w:p w:rsidR="000A08B2" w:rsidRPr="00B37E59" w:rsidRDefault="000A08B2" w:rsidP="000A08B2">
      <w:pPr>
        <w:spacing w:line="360" w:lineRule="auto"/>
        <w:ind w:firstLine="709"/>
        <w:jc w:val="both"/>
        <w:rPr>
          <w:rFonts w:ascii="Times New Roman" w:hAnsi="Times New Roman" w:cs="Times New Roman"/>
          <w:sz w:val="28"/>
          <w:szCs w:val="28"/>
        </w:rPr>
      </w:pPr>
    </w:p>
    <w:p w:rsidR="000A08B2" w:rsidRPr="00B37E59" w:rsidRDefault="005C5B43" w:rsidP="000A08B2">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Катіон досліджуваної сполуки – алкілдиметилбензиламоній хлорид – містить у своєму складі основний атом Нітрогену, що робить можливим використовувати структури </w:t>
      </w:r>
      <w:proofErr w:type="spellStart"/>
      <w:r w:rsidRPr="00B37E59">
        <w:rPr>
          <w:rFonts w:ascii="Times New Roman" w:hAnsi="Times New Roman" w:cs="Times New Roman"/>
          <w:sz w:val="28"/>
          <w:szCs w:val="28"/>
        </w:rPr>
        <w:t>Кегіна</w:t>
      </w:r>
      <w:proofErr w:type="spellEnd"/>
      <w:r w:rsidRPr="00B37E59">
        <w:rPr>
          <w:rFonts w:ascii="Times New Roman" w:hAnsi="Times New Roman" w:cs="Times New Roman"/>
          <w:sz w:val="28"/>
          <w:szCs w:val="28"/>
        </w:rPr>
        <w:t xml:space="preserve"> як аналітичні</w:t>
      </w:r>
      <w:r w:rsidR="000A08B2" w:rsidRPr="00B37E59">
        <w:rPr>
          <w:rFonts w:ascii="Times New Roman" w:hAnsi="Times New Roman" w:cs="Times New Roman"/>
          <w:sz w:val="28"/>
          <w:szCs w:val="28"/>
        </w:rPr>
        <w:t xml:space="preserve"> реагенти на органічні катіони (ОК)</w:t>
      </w:r>
      <w:r w:rsidR="0044444F" w:rsidRPr="00B37E59">
        <w:rPr>
          <w:rFonts w:ascii="Times New Roman" w:hAnsi="Times New Roman" w:cs="Times New Roman"/>
          <w:sz w:val="28"/>
          <w:szCs w:val="28"/>
        </w:rPr>
        <w:t xml:space="preserve"> [23, 24]</w:t>
      </w:r>
      <w:r w:rsidR="000A08B2" w:rsidRPr="00B37E59">
        <w:rPr>
          <w:rFonts w:ascii="Times New Roman" w:hAnsi="Times New Roman" w:cs="Times New Roman"/>
          <w:sz w:val="28"/>
          <w:szCs w:val="28"/>
        </w:rPr>
        <w:t xml:space="preserve">. До них відносяться </w:t>
      </w:r>
      <w:proofErr w:type="spellStart"/>
      <w:r w:rsidR="000A08B2" w:rsidRPr="00B37E59">
        <w:rPr>
          <w:rFonts w:ascii="Times New Roman" w:hAnsi="Times New Roman" w:cs="Times New Roman"/>
          <w:sz w:val="28"/>
          <w:szCs w:val="28"/>
        </w:rPr>
        <w:t>молібдофосфатна</w:t>
      </w:r>
      <w:proofErr w:type="spellEnd"/>
      <w:r w:rsidR="000A08B2" w:rsidRPr="00B37E59">
        <w:rPr>
          <w:rFonts w:ascii="Times New Roman" w:hAnsi="Times New Roman" w:cs="Times New Roman"/>
          <w:sz w:val="28"/>
          <w:szCs w:val="28"/>
        </w:rPr>
        <w:t xml:space="preserve"> кислота (МФК), </w:t>
      </w:r>
      <w:proofErr w:type="spellStart"/>
      <w:r w:rsidR="000A08B2" w:rsidRPr="00B37E59">
        <w:rPr>
          <w:rFonts w:ascii="Times New Roman" w:hAnsi="Times New Roman" w:cs="Times New Roman"/>
          <w:sz w:val="28"/>
          <w:szCs w:val="28"/>
        </w:rPr>
        <w:t>молібдосилікатна</w:t>
      </w:r>
      <w:proofErr w:type="spellEnd"/>
      <w:r w:rsidR="000A08B2" w:rsidRPr="00B37E59">
        <w:rPr>
          <w:rFonts w:ascii="Times New Roman" w:hAnsi="Times New Roman" w:cs="Times New Roman"/>
          <w:sz w:val="28"/>
          <w:szCs w:val="28"/>
        </w:rPr>
        <w:t xml:space="preserve"> кислота (МСК) і </w:t>
      </w:r>
      <w:proofErr w:type="spellStart"/>
      <w:r w:rsidR="000A08B2" w:rsidRPr="00B37E59">
        <w:rPr>
          <w:rFonts w:ascii="Times New Roman" w:hAnsi="Times New Roman" w:cs="Times New Roman"/>
          <w:sz w:val="28"/>
          <w:szCs w:val="28"/>
        </w:rPr>
        <w:t>молібдовольфрамогалатна</w:t>
      </w:r>
      <w:proofErr w:type="spellEnd"/>
      <w:r w:rsidR="000A08B2" w:rsidRPr="00B37E59">
        <w:rPr>
          <w:rFonts w:ascii="Times New Roman" w:hAnsi="Times New Roman" w:cs="Times New Roman"/>
          <w:sz w:val="28"/>
          <w:szCs w:val="28"/>
        </w:rPr>
        <w:t xml:space="preserve"> кислота (МВГК).</w:t>
      </w:r>
    </w:p>
    <w:p w:rsidR="000A08B2" w:rsidRPr="00B37E59" w:rsidRDefault="000A08B2" w:rsidP="000A08B2">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Основний атом Нітрогену </w:t>
      </w:r>
      <w:proofErr w:type="spellStart"/>
      <w:r w:rsidRPr="00B37E59">
        <w:rPr>
          <w:rFonts w:ascii="Times New Roman" w:hAnsi="Times New Roman" w:cs="Times New Roman"/>
          <w:sz w:val="28"/>
          <w:szCs w:val="28"/>
        </w:rPr>
        <w:t>протонується</w:t>
      </w:r>
      <w:proofErr w:type="spellEnd"/>
      <w:r w:rsidRPr="00B37E59">
        <w:rPr>
          <w:rFonts w:ascii="Times New Roman" w:hAnsi="Times New Roman" w:cs="Times New Roman"/>
          <w:sz w:val="28"/>
          <w:szCs w:val="28"/>
        </w:rPr>
        <w:t xml:space="preserve"> в </w:t>
      </w:r>
      <w:proofErr w:type="spellStart"/>
      <w:r w:rsidRPr="00B37E59">
        <w:rPr>
          <w:rFonts w:ascii="Times New Roman" w:hAnsi="Times New Roman" w:cs="Times New Roman"/>
          <w:sz w:val="28"/>
          <w:szCs w:val="28"/>
        </w:rPr>
        <w:t>слабкокислому</w:t>
      </w:r>
      <w:proofErr w:type="spellEnd"/>
      <w:r w:rsidRPr="00B37E59">
        <w:rPr>
          <w:rFonts w:ascii="Times New Roman" w:hAnsi="Times New Roman" w:cs="Times New Roman"/>
          <w:sz w:val="28"/>
          <w:szCs w:val="28"/>
        </w:rPr>
        <w:t xml:space="preserve"> водному розчині, і в результаті цього кожна елементарна ланка являє собою однозарядний органічний катіон. Можлива реакція між ОК і структурами </w:t>
      </w:r>
      <w:proofErr w:type="spellStart"/>
      <w:r w:rsidRPr="00B37E59">
        <w:rPr>
          <w:rFonts w:ascii="Times New Roman" w:hAnsi="Times New Roman" w:cs="Times New Roman"/>
          <w:sz w:val="28"/>
          <w:szCs w:val="28"/>
        </w:rPr>
        <w:t>Кегіна</w:t>
      </w:r>
      <w:proofErr w:type="spellEnd"/>
      <w:r w:rsidRPr="00B37E59">
        <w:rPr>
          <w:rFonts w:ascii="Times New Roman" w:hAnsi="Times New Roman" w:cs="Times New Roman"/>
          <w:sz w:val="28"/>
          <w:szCs w:val="28"/>
        </w:rPr>
        <w:t xml:space="preserve">, що призводить до утворення малорозчинних у воді іонних </w:t>
      </w:r>
      <w:proofErr w:type="spellStart"/>
      <w:r w:rsidRPr="00B37E59">
        <w:rPr>
          <w:rFonts w:ascii="Times New Roman" w:hAnsi="Times New Roman" w:cs="Times New Roman"/>
          <w:sz w:val="28"/>
          <w:szCs w:val="28"/>
        </w:rPr>
        <w:t>асоціатів</w:t>
      </w:r>
      <w:proofErr w:type="spellEnd"/>
      <w:r w:rsidRPr="00B37E59">
        <w:rPr>
          <w:rFonts w:ascii="Times New Roman" w:hAnsi="Times New Roman" w:cs="Times New Roman"/>
          <w:sz w:val="28"/>
          <w:szCs w:val="28"/>
        </w:rPr>
        <w:t>.</w:t>
      </w:r>
    </w:p>
    <w:p w:rsidR="000A08B2" w:rsidRPr="00B37E59" w:rsidRDefault="000A08B2" w:rsidP="000A08B2">
      <w:pPr>
        <w:spacing w:line="360" w:lineRule="auto"/>
        <w:ind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Найбільшрозповсюдженоюєреакціязви</w:t>
      </w:r>
      <w:r w:rsidR="006D3C47" w:rsidRPr="00B37E59">
        <w:rPr>
          <w:rFonts w:ascii="Times New Roman" w:hAnsi="Times New Roman" w:cs="Times New Roman"/>
          <w:sz w:val="28"/>
          <w:szCs w:val="28"/>
        </w:rPr>
        <w:t>користаннямякпротиіонаМФК</w:t>
      </w:r>
      <w:proofErr w:type="spellEnd"/>
      <w:r w:rsidR="006D3C47" w:rsidRPr="00B37E59">
        <w:rPr>
          <w:rFonts w:ascii="Times New Roman" w:hAnsi="Times New Roman" w:cs="Times New Roman"/>
          <w:sz w:val="28"/>
          <w:szCs w:val="28"/>
        </w:rPr>
        <w:t xml:space="preserve"> (рис. 1.3).</w:t>
      </w:r>
    </w:p>
    <w:p w:rsidR="006D3C47" w:rsidRPr="00B37E59" w:rsidRDefault="006D3C47" w:rsidP="000A08B2">
      <w:pPr>
        <w:spacing w:line="360" w:lineRule="auto"/>
        <w:ind w:firstLine="709"/>
        <w:jc w:val="both"/>
        <w:rPr>
          <w:rFonts w:ascii="Times New Roman" w:hAnsi="Times New Roman" w:cs="Times New Roman"/>
          <w:sz w:val="28"/>
          <w:szCs w:val="28"/>
        </w:rPr>
      </w:pPr>
    </w:p>
    <w:p w:rsidR="008214CC" w:rsidRPr="00B37E59" w:rsidRDefault="000A08B2" w:rsidP="006D3C47">
      <w:pPr>
        <w:spacing w:line="360" w:lineRule="auto"/>
        <w:ind w:firstLine="709"/>
        <w:jc w:val="center"/>
        <w:rPr>
          <w:rFonts w:ascii="Times New Roman" w:hAnsi="Times New Roman" w:cs="Times New Roman"/>
          <w:sz w:val="28"/>
          <w:szCs w:val="28"/>
        </w:rPr>
      </w:pPr>
      <w:r w:rsidRPr="00B37E59">
        <w:rPr>
          <w:rFonts w:ascii="Times New Roman" w:hAnsi="Times New Roman" w:cs="Times New Roman"/>
          <w:noProof/>
          <w:sz w:val="28"/>
          <w:szCs w:val="28"/>
          <w:lang w:val="ru-RU" w:eastAsia="ru-RU" w:bidi="ar-SA"/>
        </w:rPr>
        <w:drawing>
          <wp:inline distT="0" distB="0" distL="0" distR="0">
            <wp:extent cx="30575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7525" cy="428625"/>
                    </a:xfrm>
                    <a:prstGeom prst="rect">
                      <a:avLst/>
                    </a:prstGeom>
                  </pic:spPr>
                </pic:pic>
              </a:graphicData>
            </a:graphic>
          </wp:inline>
        </w:drawing>
      </w:r>
    </w:p>
    <w:p w:rsidR="000A08B2" w:rsidRPr="00B37E59" w:rsidRDefault="006D3C47" w:rsidP="000A08B2">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Рисунок 1.3 – Механізм реакції органічного катіона з </w:t>
      </w:r>
      <w:proofErr w:type="spellStart"/>
      <w:r w:rsidRPr="00B37E59">
        <w:rPr>
          <w:rFonts w:ascii="Times New Roman" w:hAnsi="Times New Roman" w:cs="Times New Roman"/>
          <w:sz w:val="28"/>
          <w:szCs w:val="28"/>
        </w:rPr>
        <w:t>молібдофосфатною</w:t>
      </w:r>
      <w:proofErr w:type="spellEnd"/>
      <w:r w:rsidRPr="00B37E59">
        <w:rPr>
          <w:rFonts w:ascii="Times New Roman" w:hAnsi="Times New Roman" w:cs="Times New Roman"/>
          <w:sz w:val="28"/>
          <w:szCs w:val="28"/>
        </w:rPr>
        <w:t xml:space="preserve"> кислотою</w:t>
      </w:r>
    </w:p>
    <w:p w:rsidR="006D3C47" w:rsidRPr="00B37E59" w:rsidRDefault="006D3C47" w:rsidP="000A08B2">
      <w:pPr>
        <w:spacing w:line="360" w:lineRule="auto"/>
        <w:ind w:firstLine="709"/>
        <w:jc w:val="both"/>
        <w:rPr>
          <w:rFonts w:ascii="Times New Roman" w:hAnsi="Times New Roman" w:cs="Times New Roman"/>
          <w:sz w:val="28"/>
          <w:szCs w:val="28"/>
        </w:rPr>
      </w:pPr>
    </w:p>
    <w:p w:rsidR="008214CC" w:rsidRPr="00B37E59" w:rsidRDefault="000A08B2" w:rsidP="000A08B2">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Структури </w:t>
      </w:r>
      <w:proofErr w:type="spellStart"/>
      <w:r w:rsidRPr="00B37E59">
        <w:rPr>
          <w:rFonts w:ascii="Times New Roman" w:hAnsi="Times New Roman" w:cs="Times New Roman"/>
          <w:sz w:val="28"/>
          <w:szCs w:val="28"/>
        </w:rPr>
        <w:t>Кегіна</w:t>
      </w:r>
      <w:proofErr w:type="spellEnd"/>
      <w:r w:rsidRPr="00B37E59">
        <w:rPr>
          <w:rFonts w:ascii="Times New Roman" w:hAnsi="Times New Roman" w:cs="Times New Roman"/>
          <w:sz w:val="28"/>
          <w:szCs w:val="28"/>
        </w:rPr>
        <w:t xml:space="preserve"> здатні осаджувати значну кількість неорганічних катіонів і більшість </w:t>
      </w:r>
      <w:proofErr w:type="spellStart"/>
      <w:r w:rsidR="00520086" w:rsidRPr="00B37E59">
        <w:rPr>
          <w:rFonts w:ascii="Times New Roman" w:hAnsi="Times New Roman" w:cs="Times New Roman"/>
          <w:sz w:val="28"/>
          <w:szCs w:val="28"/>
        </w:rPr>
        <w:t>нітрогено</w:t>
      </w:r>
      <w:r w:rsidRPr="00B37E59">
        <w:rPr>
          <w:rFonts w:ascii="Times New Roman" w:hAnsi="Times New Roman" w:cs="Times New Roman"/>
          <w:sz w:val="28"/>
          <w:szCs w:val="28"/>
        </w:rPr>
        <w:t>вмісних</w:t>
      </w:r>
      <w:proofErr w:type="spellEnd"/>
      <w:r w:rsidRPr="00B37E59">
        <w:rPr>
          <w:rFonts w:ascii="Times New Roman" w:hAnsi="Times New Roman" w:cs="Times New Roman"/>
          <w:sz w:val="28"/>
          <w:szCs w:val="28"/>
        </w:rPr>
        <w:t xml:space="preserve"> ОК з утворення</w:t>
      </w:r>
      <w:r w:rsidR="006D3C47" w:rsidRPr="00B37E59">
        <w:rPr>
          <w:rFonts w:ascii="Times New Roman" w:hAnsi="Times New Roman" w:cs="Times New Roman"/>
          <w:sz w:val="28"/>
          <w:szCs w:val="28"/>
        </w:rPr>
        <w:t>м стійких малорозчинних речовин</w:t>
      </w:r>
      <w:r w:rsidR="0044444F" w:rsidRPr="00B37E59">
        <w:rPr>
          <w:rFonts w:ascii="Times New Roman" w:hAnsi="Times New Roman" w:cs="Times New Roman"/>
          <w:sz w:val="28"/>
          <w:szCs w:val="28"/>
        </w:rPr>
        <w:t xml:space="preserve"> [23]</w:t>
      </w:r>
      <w:r w:rsidR="006D3C47" w:rsidRPr="00B37E59">
        <w:rPr>
          <w:rFonts w:ascii="Times New Roman" w:hAnsi="Times New Roman" w:cs="Times New Roman"/>
          <w:sz w:val="28"/>
          <w:szCs w:val="28"/>
        </w:rPr>
        <w:t>, що робить їх можливими для використання в якості осаджувачів в потенціометрії і потенціометричному титруванні.</w:t>
      </w:r>
    </w:p>
    <w:p w:rsidR="006D3C47" w:rsidRPr="00B37E59" w:rsidRDefault="006D3C47" w:rsidP="000A08B2">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Отримані малорозчинні </w:t>
      </w:r>
      <w:proofErr w:type="spellStart"/>
      <w:r w:rsidRPr="00B37E59">
        <w:rPr>
          <w:rFonts w:ascii="Times New Roman" w:hAnsi="Times New Roman" w:cs="Times New Roman"/>
          <w:sz w:val="28"/>
          <w:szCs w:val="28"/>
        </w:rPr>
        <w:t>асоціати</w:t>
      </w:r>
      <w:proofErr w:type="spellEnd"/>
      <w:r w:rsidRPr="00B37E59">
        <w:rPr>
          <w:rFonts w:ascii="Times New Roman" w:hAnsi="Times New Roman" w:cs="Times New Roman"/>
          <w:sz w:val="28"/>
          <w:szCs w:val="28"/>
        </w:rPr>
        <w:t xml:space="preserve"> використ</w:t>
      </w:r>
      <w:r w:rsidR="00520086" w:rsidRPr="00B37E59">
        <w:rPr>
          <w:rFonts w:ascii="Times New Roman" w:hAnsi="Times New Roman" w:cs="Times New Roman"/>
          <w:sz w:val="28"/>
          <w:szCs w:val="28"/>
        </w:rPr>
        <w:t>овуються</w:t>
      </w:r>
      <w:r w:rsidRPr="00B37E59">
        <w:rPr>
          <w:rFonts w:ascii="Times New Roman" w:hAnsi="Times New Roman" w:cs="Times New Roman"/>
          <w:sz w:val="28"/>
          <w:szCs w:val="28"/>
        </w:rPr>
        <w:t xml:space="preserve"> в якості ЕАР для синтезу </w:t>
      </w:r>
      <w:r w:rsidR="00520086" w:rsidRPr="00B37E59">
        <w:rPr>
          <w:rFonts w:ascii="Times New Roman" w:hAnsi="Times New Roman" w:cs="Times New Roman"/>
          <w:sz w:val="28"/>
          <w:szCs w:val="28"/>
        </w:rPr>
        <w:t xml:space="preserve">пластифікованих мембран </w:t>
      </w:r>
      <w:proofErr w:type="spellStart"/>
      <w:r w:rsidR="00520086" w:rsidRPr="00B37E59">
        <w:rPr>
          <w:rFonts w:ascii="Times New Roman" w:hAnsi="Times New Roman" w:cs="Times New Roman"/>
          <w:sz w:val="28"/>
          <w:szCs w:val="28"/>
        </w:rPr>
        <w:t>іоноселективних</w:t>
      </w:r>
      <w:proofErr w:type="spellEnd"/>
      <w:r w:rsidR="00520086" w:rsidRPr="00B37E59">
        <w:rPr>
          <w:rFonts w:ascii="Times New Roman" w:hAnsi="Times New Roman" w:cs="Times New Roman"/>
          <w:sz w:val="28"/>
          <w:szCs w:val="28"/>
        </w:rPr>
        <w:t xml:space="preserve"> електродів, обернених до алкілдиметилбензиламоній хлориду або інших </w:t>
      </w:r>
      <w:proofErr w:type="spellStart"/>
      <w:r w:rsidR="00520086" w:rsidRPr="00B37E59">
        <w:rPr>
          <w:rFonts w:ascii="Times New Roman" w:hAnsi="Times New Roman" w:cs="Times New Roman"/>
          <w:sz w:val="28"/>
          <w:szCs w:val="28"/>
        </w:rPr>
        <w:t>нітрогеновмісних</w:t>
      </w:r>
      <w:proofErr w:type="spellEnd"/>
      <w:r w:rsidR="00520086" w:rsidRPr="00B37E59">
        <w:rPr>
          <w:rFonts w:ascii="Times New Roman" w:hAnsi="Times New Roman" w:cs="Times New Roman"/>
          <w:sz w:val="28"/>
          <w:szCs w:val="28"/>
        </w:rPr>
        <w:t xml:space="preserve"> ОК.</w:t>
      </w:r>
    </w:p>
    <w:p w:rsidR="008214CC" w:rsidRPr="00B37E59" w:rsidRDefault="008214CC" w:rsidP="008214CC">
      <w:pPr>
        <w:rPr>
          <w:rFonts w:ascii="Times New Roman" w:hAnsi="Times New Roman" w:cs="Times New Roman"/>
        </w:rPr>
      </w:pPr>
    </w:p>
    <w:p w:rsidR="008214CC" w:rsidRPr="00B37E59" w:rsidRDefault="008214CC" w:rsidP="00520086">
      <w:pPr>
        <w:rPr>
          <w:rFonts w:ascii="Times New Roman" w:hAnsi="Times New Roman" w:cs="Times New Roman"/>
          <w:sz w:val="28"/>
          <w:szCs w:val="28"/>
        </w:rPr>
      </w:pPr>
    </w:p>
    <w:p w:rsidR="00A8090B" w:rsidRPr="00B37E59" w:rsidRDefault="00A8090B" w:rsidP="008214CC">
      <w:pPr>
        <w:ind w:firstLine="709"/>
        <w:rPr>
          <w:rFonts w:ascii="Times New Roman" w:hAnsi="Times New Roman" w:cs="Times New Roman"/>
          <w:b/>
          <w:i/>
          <w:sz w:val="28"/>
          <w:szCs w:val="28"/>
        </w:rPr>
      </w:pPr>
      <w:r w:rsidRPr="00B37E59">
        <w:rPr>
          <w:rFonts w:ascii="Times New Roman" w:hAnsi="Times New Roman" w:cs="Times New Roman"/>
          <w:sz w:val="28"/>
          <w:szCs w:val="28"/>
        </w:rPr>
        <w:lastRenderedPageBreak/>
        <w:t>1.3 Практичне застосування ІСЕ в аналізі</w:t>
      </w:r>
      <w:bookmarkEnd w:id="8"/>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pStyle w:val="Default"/>
        <w:spacing w:line="360" w:lineRule="auto"/>
        <w:ind w:firstLine="709"/>
        <w:jc w:val="both"/>
        <w:rPr>
          <w:color w:val="auto"/>
          <w:sz w:val="28"/>
          <w:szCs w:val="28"/>
          <w:lang w:val="uk-UA"/>
        </w:rPr>
      </w:pPr>
      <w:r w:rsidRPr="00B37E59">
        <w:rPr>
          <w:color w:val="auto"/>
          <w:sz w:val="28"/>
          <w:szCs w:val="28"/>
          <w:lang w:val="uk-UA"/>
        </w:rPr>
        <w:t xml:space="preserve">Області застосування ІСЕ надзвичайно різноманітні. З допомогою потенціометричних сенсорів можна вирішувати як прикладні, так і фундаментальні завдання. Це вивчення складних </w:t>
      </w:r>
      <w:proofErr w:type="spellStart"/>
      <w:r w:rsidRPr="00B37E59">
        <w:rPr>
          <w:color w:val="auto"/>
          <w:sz w:val="28"/>
          <w:szCs w:val="28"/>
          <w:lang w:val="uk-UA"/>
        </w:rPr>
        <w:t>рівноваг</w:t>
      </w:r>
      <w:proofErr w:type="spellEnd"/>
      <w:r w:rsidRPr="00B37E59">
        <w:rPr>
          <w:color w:val="auto"/>
          <w:sz w:val="28"/>
          <w:szCs w:val="28"/>
          <w:lang w:val="uk-UA"/>
        </w:rPr>
        <w:t xml:space="preserve">, термодинаміки розчинів електролітів (визначення коефіцієнтів активності), моніторинг конкретних іонів у проточних системах для автоматизованого контролю виробничих процесів і об'єктів навколишнього середовища. Суттєвою особливістю </w:t>
      </w:r>
      <w:proofErr w:type="spellStart"/>
      <w:r w:rsidRPr="00B37E59">
        <w:rPr>
          <w:color w:val="auto"/>
          <w:sz w:val="28"/>
          <w:szCs w:val="28"/>
          <w:lang w:val="uk-UA"/>
        </w:rPr>
        <w:t>іонометрії</w:t>
      </w:r>
      <w:proofErr w:type="spellEnd"/>
      <w:r w:rsidRPr="00B37E59">
        <w:rPr>
          <w:color w:val="auto"/>
          <w:sz w:val="28"/>
          <w:szCs w:val="28"/>
          <w:lang w:val="uk-UA"/>
        </w:rPr>
        <w:t xml:space="preserve"> є визначення активності іонів, що в поєднанні з можливістю неруйнівного впливу на аналізований об'єкт робить цей метод унікальним при проведенні </w:t>
      </w:r>
      <w:proofErr w:type="spellStart"/>
      <w:r w:rsidRPr="00B37E59">
        <w:rPr>
          <w:color w:val="auto"/>
          <w:sz w:val="28"/>
          <w:szCs w:val="28"/>
          <w:lang w:val="uk-UA"/>
        </w:rPr>
        <w:t>медико-біологічних</w:t>
      </w:r>
      <w:proofErr w:type="spellEnd"/>
      <w:r w:rsidRPr="00B37E59">
        <w:rPr>
          <w:color w:val="auto"/>
          <w:sz w:val="28"/>
          <w:szCs w:val="28"/>
          <w:lang w:val="uk-UA"/>
        </w:rPr>
        <w:t xml:space="preserve"> досліджень [</w:t>
      </w:r>
      <w:r w:rsidR="00026A53" w:rsidRPr="00B37E59">
        <w:rPr>
          <w:sz w:val="28"/>
          <w:szCs w:val="28"/>
          <w:lang w:val="uk-UA"/>
        </w:rPr>
        <w:t>25-28</w:t>
      </w:r>
      <w:r w:rsidRPr="00B37E59">
        <w:rPr>
          <w:color w:val="auto"/>
          <w:sz w:val="28"/>
          <w:szCs w:val="28"/>
          <w:lang w:val="uk-UA"/>
        </w:rPr>
        <w:t xml:space="preserve">]. </w:t>
      </w:r>
    </w:p>
    <w:p w:rsidR="00A8090B" w:rsidRPr="00B37E59" w:rsidRDefault="00A8090B" w:rsidP="00A8090B">
      <w:pPr>
        <w:pStyle w:val="Default"/>
        <w:spacing w:line="360" w:lineRule="auto"/>
        <w:ind w:firstLine="709"/>
        <w:jc w:val="both"/>
        <w:rPr>
          <w:color w:val="auto"/>
          <w:sz w:val="28"/>
          <w:szCs w:val="28"/>
          <w:lang w:val="uk-UA"/>
        </w:rPr>
      </w:pPr>
      <w:r w:rsidRPr="00B37E59">
        <w:rPr>
          <w:color w:val="auto"/>
          <w:sz w:val="28"/>
          <w:szCs w:val="28"/>
          <w:lang w:val="uk-UA"/>
        </w:rPr>
        <w:t xml:space="preserve">ІСЕ з мембранами на основі пластифікованого полівінілхлориду з нейтральними і зарядженими </w:t>
      </w:r>
      <w:proofErr w:type="spellStart"/>
      <w:r w:rsidRPr="00B37E59">
        <w:rPr>
          <w:color w:val="auto"/>
          <w:sz w:val="28"/>
          <w:szCs w:val="28"/>
          <w:lang w:val="uk-UA"/>
        </w:rPr>
        <w:t>іонофорами</w:t>
      </w:r>
      <w:proofErr w:type="spellEnd"/>
      <w:r w:rsidRPr="00B37E59">
        <w:rPr>
          <w:color w:val="auto"/>
          <w:sz w:val="28"/>
          <w:szCs w:val="28"/>
          <w:lang w:val="uk-UA"/>
        </w:rPr>
        <w:t xml:space="preserve"> широко використовуються як інструменти хімічного аналізу.</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Останнім часом особливо інтенсивно розвиваються дослідження по застосуванню ІСЕ для визначення різноманітних органічних сполук.</w:t>
      </w:r>
    </w:p>
    <w:p w:rsidR="00A8090B" w:rsidRPr="00B37E59" w:rsidRDefault="00A8090B" w:rsidP="00A8090B">
      <w:pPr>
        <w:spacing w:line="360" w:lineRule="auto"/>
        <w:ind w:firstLine="709"/>
        <w:jc w:val="both"/>
        <w:rPr>
          <w:rFonts w:ascii="Times New Roman" w:hAnsi="Times New Roman" w:cs="Times New Roman"/>
          <w:sz w:val="28"/>
          <w:szCs w:val="28"/>
          <w:shd w:val="clear" w:color="auto" w:fill="FFFFFF"/>
        </w:rPr>
      </w:pPr>
      <w:proofErr w:type="spellStart"/>
      <w:r w:rsidRPr="00B37E59">
        <w:rPr>
          <w:rFonts w:ascii="Times New Roman" w:hAnsi="Times New Roman" w:cs="Times New Roman"/>
          <w:sz w:val="28"/>
          <w:szCs w:val="28"/>
          <w:shd w:val="clear" w:color="auto" w:fill="FFFFFF"/>
        </w:rPr>
        <w:t>Іоноселективні</w:t>
      </w:r>
      <w:proofErr w:type="spellEnd"/>
      <w:r w:rsidRPr="00B37E59">
        <w:rPr>
          <w:rFonts w:ascii="Times New Roman" w:hAnsi="Times New Roman" w:cs="Times New Roman"/>
          <w:sz w:val="28"/>
          <w:szCs w:val="28"/>
          <w:shd w:val="clear" w:color="auto" w:fill="FFFFFF"/>
        </w:rPr>
        <w:t xml:space="preserve"> електроди мають ряд безперечних переваг: </w:t>
      </w:r>
    </w:p>
    <w:p w:rsidR="00A8090B" w:rsidRPr="00B37E59" w:rsidRDefault="00A8090B" w:rsidP="00A8090B">
      <w:pPr>
        <w:pStyle w:val="ad"/>
        <w:widowControl/>
        <w:numPr>
          <w:ilvl w:val="0"/>
          <w:numId w:val="14"/>
        </w:numPr>
        <w:suppressAutoHyphens w:val="0"/>
        <w:autoSpaceDN/>
        <w:spacing w:line="360" w:lineRule="auto"/>
        <w:ind w:left="0" w:firstLine="709"/>
        <w:jc w:val="both"/>
        <w:textAlignment w:val="auto"/>
        <w:rPr>
          <w:rFonts w:ascii="Times New Roman" w:hAnsi="Times New Roman" w:cs="Times New Roman"/>
          <w:sz w:val="28"/>
          <w:szCs w:val="28"/>
          <w:shd w:val="clear" w:color="auto" w:fill="FFFFFF"/>
        </w:rPr>
      </w:pPr>
      <w:r w:rsidRPr="00B37E59">
        <w:rPr>
          <w:rFonts w:ascii="Times New Roman" w:hAnsi="Times New Roman" w:cs="Times New Roman"/>
          <w:sz w:val="28"/>
          <w:szCs w:val="28"/>
          <w:shd w:val="clear" w:color="auto" w:fill="FFFFFF"/>
        </w:rPr>
        <w:t xml:space="preserve">вони не впливають на досліджуваний розчин; </w:t>
      </w:r>
    </w:p>
    <w:p w:rsidR="00A8090B" w:rsidRPr="00B37E59" w:rsidRDefault="00A8090B" w:rsidP="00A8090B">
      <w:pPr>
        <w:pStyle w:val="ad"/>
        <w:widowControl/>
        <w:numPr>
          <w:ilvl w:val="0"/>
          <w:numId w:val="14"/>
        </w:numPr>
        <w:suppressAutoHyphens w:val="0"/>
        <w:autoSpaceDN/>
        <w:spacing w:line="360" w:lineRule="auto"/>
        <w:ind w:left="0" w:firstLine="709"/>
        <w:jc w:val="both"/>
        <w:textAlignment w:val="auto"/>
        <w:rPr>
          <w:rFonts w:ascii="Times New Roman" w:hAnsi="Times New Roman" w:cs="Times New Roman"/>
          <w:sz w:val="28"/>
          <w:szCs w:val="28"/>
          <w:shd w:val="clear" w:color="auto" w:fill="FFFFFF"/>
        </w:rPr>
      </w:pPr>
      <w:r w:rsidRPr="00B37E59">
        <w:rPr>
          <w:rFonts w:ascii="Times New Roman" w:hAnsi="Times New Roman" w:cs="Times New Roman"/>
          <w:sz w:val="28"/>
          <w:szCs w:val="28"/>
          <w:shd w:val="clear" w:color="auto" w:fill="FFFFFF"/>
        </w:rPr>
        <w:t xml:space="preserve">портативні; </w:t>
      </w:r>
    </w:p>
    <w:p w:rsidR="00A8090B" w:rsidRPr="00B37E59" w:rsidRDefault="00A8090B" w:rsidP="00A8090B">
      <w:pPr>
        <w:pStyle w:val="ad"/>
        <w:widowControl/>
        <w:numPr>
          <w:ilvl w:val="0"/>
          <w:numId w:val="14"/>
        </w:numPr>
        <w:suppressAutoHyphens w:val="0"/>
        <w:autoSpaceDN/>
        <w:spacing w:line="360" w:lineRule="auto"/>
        <w:ind w:left="0" w:firstLine="709"/>
        <w:jc w:val="both"/>
        <w:textAlignment w:val="auto"/>
        <w:rPr>
          <w:rFonts w:ascii="Times New Roman" w:hAnsi="Times New Roman" w:cs="Times New Roman"/>
          <w:sz w:val="28"/>
          <w:szCs w:val="28"/>
          <w:shd w:val="clear" w:color="auto" w:fill="FFFFFF"/>
        </w:rPr>
      </w:pPr>
      <w:r w:rsidRPr="00B37E59">
        <w:rPr>
          <w:rFonts w:ascii="Times New Roman" w:hAnsi="Times New Roman" w:cs="Times New Roman"/>
          <w:sz w:val="28"/>
          <w:szCs w:val="28"/>
          <w:shd w:val="clear" w:color="auto" w:fill="FFFFFF"/>
        </w:rPr>
        <w:t>недорогі.</w:t>
      </w:r>
    </w:p>
    <w:p w:rsidR="00A8090B" w:rsidRPr="00B37E59" w:rsidRDefault="00A8090B" w:rsidP="00A8090B">
      <w:pPr>
        <w:pStyle w:val="ad"/>
        <w:widowControl/>
        <w:numPr>
          <w:ilvl w:val="0"/>
          <w:numId w:val="14"/>
        </w:numPr>
        <w:suppressAutoHyphens w:val="0"/>
        <w:autoSpaceDN/>
        <w:spacing w:line="360" w:lineRule="auto"/>
        <w:ind w:left="0" w:firstLine="709"/>
        <w:jc w:val="both"/>
        <w:textAlignment w:val="auto"/>
        <w:rPr>
          <w:rFonts w:ascii="Times New Roman" w:hAnsi="Times New Roman" w:cs="Times New Roman"/>
          <w:sz w:val="28"/>
          <w:szCs w:val="28"/>
          <w:shd w:val="clear" w:color="auto" w:fill="FFFFFF"/>
        </w:rPr>
      </w:pPr>
      <w:r w:rsidRPr="00B37E59">
        <w:rPr>
          <w:rFonts w:ascii="Times New Roman" w:hAnsi="Times New Roman" w:cs="Times New Roman"/>
          <w:sz w:val="28"/>
          <w:szCs w:val="28"/>
          <w:shd w:val="clear" w:color="auto" w:fill="FFFFFF"/>
        </w:rPr>
        <w:t xml:space="preserve">придатні як для прямих визначень, так і в якості індикаторів в </w:t>
      </w:r>
      <w:proofErr w:type="spellStart"/>
      <w:r w:rsidRPr="00B37E59">
        <w:rPr>
          <w:rFonts w:ascii="Times New Roman" w:hAnsi="Times New Roman" w:cs="Times New Roman"/>
          <w:sz w:val="28"/>
          <w:szCs w:val="28"/>
          <w:shd w:val="clear" w:color="auto" w:fill="FFFFFF"/>
        </w:rPr>
        <w:t>титриметрії</w:t>
      </w:r>
      <w:proofErr w:type="spellEnd"/>
      <w:r w:rsidRPr="00B37E59">
        <w:rPr>
          <w:rFonts w:ascii="Times New Roman" w:hAnsi="Times New Roman" w:cs="Times New Roman"/>
          <w:sz w:val="28"/>
          <w:szCs w:val="28"/>
          <w:shd w:val="clear" w:color="auto" w:fill="FFFFFF"/>
        </w:rPr>
        <w:t>.</w:t>
      </w:r>
    </w:p>
    <w:p w:rsidR="00A8090B" w:rsidRPr="00B37E59" w:rsidRDefault="00A8090B" w:rsidP="00A8090B">
      <w:pPr>
        <w:spacing w:line="360" w:lineRule="auto"/>
        <w:ind w:firstLine="709"/>
        <w:jc w:val="both"/>
        <w:rPr>
          <w:rFonts w:ascii="Times New Roman" w:hAnsi="Times New Roman" w:cs="Times New Roman"/>
          <w:sz w:val="28"/>
          <w:szCs w:val="28"/>
          <w:shd w:val="clear" w:color="auto" w:fill="FFFFFF"/>
        </w:rPr>
      </w:pPr>
      <w:r w:rsidRPr="00B37E59">
        <w:rPr>
          <w:rStyle w:val="translation-chunk"/>
          <w:rFonts w:ascii="Times New Roman" w:hAnsi="Times New Roman" w:cs="Times New Roman"/>
          <w:sz w:val="28"/>
          <w:szCs w:val="28"/>
          <w:shd w:val="clear" w:color="auto" w:fill="FFFFFF"/>
        </w:rPr>
        <w:t xml:space="preserve">Перевага роботи з розглянутими електродами – можливість без порушення цілісності об'єкта визначати активності відповідних іонів. Чим більше селективний електрод до даного іону, тим ширше область його застосування в різних середовищах </w:t>
      </w:r>
      <w:r w:rsidRPr="00B37E59">
        <w:rPr>
          <w:rFonts w:ascii="Times New Roman" w:hAnsi="Times New Roman" w:cs="Times New Roman"/>
          <w:sz w:val="28"/>
          <w:szCs w:val="28"/>
        </w:rPr>
        <w:t>[</w:t>
      </w:r>
      <w:r w:rsidR="00026A53" w:rsidRPr="00B37E59">
        <w:rPr>
          <w:rFonts w:ascii="Times New Roman" w:hAnsi="Times New Roman" w:cs="Times New Roman"/>
          <w:sz w:val="28"/>
          <w:szCs w:val="28"/>
          <w:lang w:val="ru-RU"/>
        </w:rPr>
        <w:t>29, 30</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Майбутнє </w:t>
      </w:r>
      <w:proofErr w:type="spellStart"/>
      <w:r w:rsidRPr="00B37E59">
        <w:rPr>
          <w:rFonts w:ascii="Times New Roman" w:hAnsi="Times New Roman" w:cs="Times New Roman"/>
          <w:sz w:val="28"/>
          <w:szCs w:val="28"/>
        </w:rPr>
        <w:t>іонометрії</w:t>
      </w:r>
      <w:proofErr w:type="spellEnd"/>
      <w:r w:rsidRPr="00B37E59">
        <w:rPr>
          <w:rFonts w:ascii="Times New Roman" w:hAnsi="Times New Roman" w:cs="Times New Roman"/>
          <w:sz w:val="28"/>
          <w:szCs w:val="28"/>
        </w:rPr>
        <w:t xml:space="preserve"> пов'язано з розробкою селективних сенсорів для визначення органічних іонів, компонентів біологічних рідин, різноманітних лікарських препаратів, при цьому вельми перспективними подальші зусилля </w:t>
      </w:r>
      <w:r w:rsidRPr="00B37E59">
        <w:rPr>
          <w:rFonts w:ascii="Times New Roman" w:hAnsi="Times New Roman" w:cs="Times New Roman"/>
          <w:sz w:val="28"/>
          <w:szCs w:val="28"/>
        </w:rPr>
        <w:lastRenderedPageBreak/>
        <w:t>по конструюванню мікроелектродів придатних для роботи з дуже малими об'ємами розчинів [</w:t>
      </w:r>
      <w:r w:rsidR="00026A53" w:rsidRPr="00B37E59">
        <w:rPr>
          <w:rFonts w:ascii="Times New Roman" w:hAnsi="Times New Roman" w:cs="Times New Roman"/>
          <w:sz w:val="28"/>
          <w:szCs w:val="28"/>
        </w:rPr>
        <w:t>31-34</w:t>
      </w:r>
      <w:r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Вивчення цієї теми залишається актуальним повсякчас і поступово набирає оберти суспільної значимості. Область </w:t>
      </w:r>
      <w:proofErr w:type="spellStart"/>
      <w:r w:rsidRPr="00B37E59">
        <w:rPr>
          <w:rFonts w:ascii="Times New Roman" w:hAnsi="Times New Roman" w:cs="Times New Roman"/>
          <w:sz w:val="28"/>
          <w:szCs w:val="28"/>
        </w:rPr>
        <w:t>іонометрії</w:t>
      </w:r>
      <w:proofErr w:type="spellEnd"/>
      <w:r w:rsidRPr="00B37E59">
        <w:rPr>
          <w:rFonts w:ascii="Times New Roman" w:hAnsi="Times New Roman" w:cs="Times New Roman"/>
          <w:sz w:val="28"/>
          <w:szCs w:val="28"/>
        </w:rPr>
        <w:t>, пов'язана з визначенням органічних іонів, швидко розвивається. Щорічно з'являються численні повідомлення про використання все нових реагентів для виготовлення мембран ІСЕ [</w:t>
      </w:r>
      <w:r w:rsidR="00026A53" w:rsidRPr="00B37E59">
        <w:rPr>
          <w:rFonts w:ascii="Times New Roman" w:hAnsi="Times New Roman" w:cs="Times New Roman"/>
          <w:sz w:val="28"/>
          <w:szCs w:val="28"/>
        </w:rPr>
        <w:t>16</w:t>
      </w:r>
      <w:r w:rsidRPr="00B37E59">
        <w:rPr>
          <w:rFonts w:ascii="Times New Roman" w:hAnsi="Times New Roman" w:cs="Times New Roman"/>
          <w:sz w:val="28"/>
          <w:szCs w:val="28"/>
        </w:rPr>
        <w:t>].</w:t>
      </w:r>
    </w:p>
    <w:p w:rsidR="00A8090B" w:rsidRPr="00B37E59" w:rsidRDefault="00A8090B" w:rsidP="00A8090B">
      <w:pPr>
        <w:pStyle w:val="Default"/>
        <w:spacing w:line="360" w:lineRule="auto"/>
        <w:ind w:firstLine="709"/>
        <w:jc w:val="both"/>
        <w:rPr>
          <w:color w:val="auto"/>
          <w:sz w:val="28"/>
          <w:szCs w:val="28"/>
          <w:lang w:val="uk-UA"/>
        </w:rPr>
      </w:pPr>
      <w:r w:rsidRPr="00B37E59">
        <w:rPr>
          <w:color w:val="auto"/>
          <w:sz w:val="28"/>
          <w:szCs w:val="28"/>
          <w:lang w:val="uk-UA"/>
        </w:rPr>
        <w:t xml:space="preserve">Застосування </w:t>
      </w:r>
      <w:proofErr w:type="spellStart"/>
      <w:r w:rsidRPr="00B37E59">
        <w:rPr>
          <w:color w:val="auto"/>
          <w:sz w:val="28"/>
          <w:szCs w:val="28"/>
          <w:lang w:val="uk-UA"/>
        </w:rPr>
        <w:t>іоноселективних</w:t>
      </w:r>
      <w:proofErr w:type="spellEnd"/>
      <w:r w:rsidRPr="00B37E59">
        <w:rPr>
          <w:color w:val="auto"/>
          <w:sz w:val="28"/>
          <w:szCs w:val="28"/>
          <w:lang w:val="uk-UA"/>
        </w:rPr>
        <w:t xml:space="preserve"> електродів є одним із сучасних напрямків аналітичної хімії. Вибірковість, швидкість визначення дозволяють їх використовувати в хімічній технології, медицині, біології, при вивченні об'єктів навколишнього середовища та інших областях. Головною перевагою ІСЕ є придатність для безперервного автоматичного контролю. </w:t>
      </w:r>
    </w:p>
    <w:p w:rsidR="00A8090B" w:rsidRPr="00B37E59" w:rsidRDefault="00A8090B" w:rsidP="00A8090B">
      <w:pPr>
        <w:pStyle w:val="Default"/>
        <w:spacing w:line="360" w:lineRule="auto"/>
        <w:ind w:firstLine="709"/>
        <w:jc w:val="both"/>
        <w:rPr>
          <w:color w:val="auto"/>
          <w:sz w:val="28"/>
          <w:szCs w:val="28"/>
          <w:lang w:val="uk-UA"/>
        </w:rPr>
      </w:pPr>
      <w:r w:rsidRPr="00B37E59">
        <w:rPr>
          <w:color w:val="auto"/>
          <w:sz w:val="28"/>
          <w:szCs w:val="28"/>
          <w:lang w:val="uk-UA"/>
        </w:rPr>
        <w:t xml:space="preserve">В наш час ІСЕ з рідинними пластифікованими мембранами знайшли велике застосування в потенціометричному титруванні та </w:t>
      </w:r>
      <w:proofErr w:type="spellStart"/>
      <w:r w:rsidRPr="00B37E59">
        <w:rPr>
          <w:color w:val="auto"/>
          <w:sz w:val="28"/>
          <w:szCs w:val="28"/>
          <w:lang w:val="uk-UA"/>
        </w:rPr>
        <w:t>іонометрії</w:t>
      </w:r>
      <w:proofErr w:type="spellEnd"/>
      <w:r w:rsidRPr="00B37E59">
        <w:rPr>
          <w:color w:val="auto"/>
          <w:sz w:val="28"/>
          <w:szCs w:val="28"/>
          <w:lang w:val="uk-UA"/>
        </w:rPr>
        <w:t>, загалом для визначення різних аніонів та катіонів [</w:t>
      </w:r>
      <w:r w:rsidR="00026A53" w:rsidRPr="00B37E59">
        <w:rPr>
          <w:sz w:val="28"/>
          <w:szCs w:val="28"/>
          <w:lang w:val="uk-UA"/>
        </w:rPr>
        <w:t>30, 35</w:t>
      </w:r>
      <w:r w:rsidRPr="00B37E59">
        <w:rPr>
          <w:color w:val="auto"/>
          <w:sz w:val="28"/>
          <w:szCs w:val="28"/>
          <w:lang w:val="uk-UA"/>
        </w:rPr>
        <w:t>].</w:t>
      </w:r>
    </w:p>
    <w:p w:rsidR="00A8090B" w:rsidRPr="00B37E59" w:rsidRDefault="00A8090B" w:rsidP="00A8090B">
      <w:pPr>
        <w:spacing w:line="360" w:lineRule="auto"/>
        <w:ind w:firstLine="708"/>
        <w:jc w:val="both"/>
        <w:rPr>
          <w:rFonts w:ascii="Times New Roman" w:hAnsi="Times New Roman" w:cs="Times New Roman"/>
          <w:sz w:val="28"/>
          <w:szCs w:val="28"/>
        </w:rPr>
      </w:pPr>
      <w:r w:rsidRPr="00B37E59">
        <w:rPr>
          <w:rFonts w:ascii="Times New Roman" w:hAnsi="Times New Roman" w:cs="Times New Roman"/>
          <w:sz w:val="28"/>
          <w:szCs w:val="28"/>
        </w:rPr>
        <w:t xml:space="preserve">При потенціометричних вимірах із застосуванням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як правило, вимірюють ЕРС наступної комірки, зображеної на рис. 1.3.</w:t>
      </w:r>
    </w:p>
    <w:p w:rsidR="00A8090B" w:rsidRPr="00B37E59" w:rsidRDefault="00A8090B" w:rsidP="00A8090B">
      <w:pPr>
        <w:spacing w:line="360" w:lineRule="auto"/>
        <w:ind w:firstLine="708"/>
        <w:jc w:val="both"/>
        <w:rPr>
          <w:rFonts w:ascii="Times New Roman" w:hAnsi="Times New Roman" w:cs="Times New Roman"/>
          <w:sz w:val="28"/>
          <w:szCs w:val="28"/>
        </w:rPr>
      </w:pPr>
    </w:p>
    <w:p w:rsidR="00A8090B" w:rsidRPr="00B37E59" w:rsidRDefault="00A8090B" w:rsidP="00520086">
      <w:pPr>
        <w:spacing w:line="360" w:lineRule="auto"/>
        <w:jc w:val="center"/>
        <w:rPr>
          <w:rFonts w:ascii="Times New Roman" w:hAnsi="Times New Roman" w:cs="Times New Roman"/>
        </w:rPr>
      </w:pPr>
      <w:r w:rsidRPr="00B37E59">
        <w:rPr>
          <w:rFonts w:ascii="Times New Roman" w:hAnsi="Times New Roman" w:cs="Times New Roman"/>
          <w:noProof/>
          <w:lang w:val="ru-RU" w:eastAsia="ru-RU" w:bidi="ar-SA"/>
        </w:rPr>
        <w:drawing>
          <wp:inline distT="0" distB="0" distL="0" distR="0">
            <wp:extent cx="6029325" cy="1570339"/>
            <wp:effectExtent l="0" t="0" r="0" b="0"/>
            <wp:docPr id="17" name="Рисунок 17" descr="ма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9325" cy="1570339"/>
                    </a:xfrm>
                    <a:prstGeom prst="rect">
                      <a:avLst/>
                    </a:prstGeom>
                    <a:noFill/>
                    <a:ln>
                      <a:noFill/>
                    </a:ln>
                  </pic:spPr>
                </pic:pic>
              </a:graphicData>
            </a:graphic>
          </wp:inline>
        </w:drawing>
      </w: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Рисунок 1.3 – Схема комірки для вимірювання ЕРС для ІСЕ</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Власне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складається з внутрішнього електрода порівняння, внутрішнього </w:t>
      </w:r>
      <w:r w:rsidRPr="00B37E59">
        <w:rPr>
          <w:rFonts w:ascii="Times New Roman" w:hAnsi="Times New Roman" w:cs="Times New Roman"/>
          <w:sz w:val="28"/>
          <w:szCs w:val="28"/>
          <w:lang w:val="en-US"/>
        </w:rPr>
        <w:t>c</w:t>
      </w:r>
      <w:proofErr w:type="spellStart"/>
      <w:r w:rsidRPr="00B37E59">
        <w:rPr>
          <w:rFonts w:ascii="Times New Roman" w:hAnsi="Times New Roman" w:cs="Times New Roman"/>
          <w:sz w:val="28"/>
          <w:szCs w:val="28"/>
        </w:rPr>
        <w:t>тандартного</w:t>
      </w:r>
      <w:proofErr w:type="spellEnd"/>
      <w:r w:rsidRPr="00B37E59">
        <w:rPr>
          <w:rFonts w:ascii="Times New Roman" w:hAnsi="Times New Roman" w:cs="Times New Roman"/>
          <w:sz w:val="28"/>
          <w:szCs w:val="28"/>
        </w:rPr>
        <w:t xml:space="preserve"> розчину та </w:t>
      </w:r>
      <w:proofErr w:type="spellStart"/>
      <w:r w:rsidRPr="00B37E59">
        <w:rPr>
          <w:rFonts w:ascii="Times New Roman" w:hAnsi="Times New Roman" w:cs="Times New Roman"/>
          <w:sz w:val="28"/>
          <w:szCs w:val="28"/>
        </w:rPr>
        <w:t>іоноселективної</w:t>
      </w:r>
      <w:proofErr w:type="spellEnd"/>
      <w:r w:rsidRPr="00B37E59">
        <w:rPr>
          <w:rFonts w:ascii="Times New Roman" w:hAnsi="Times New Roman" w:cs="Times New Roman"/>
          <w:sz w:val="28"/>
          <w:szCs w:val="28"/>
        </w:rPr>
        <w:t xml:space="preserve"> мембрани</w:t>
      </w:r>
      <w:r w:rsidR="000A4936" w:rsidRPr="00B37E59">
        <w:rPr>
          <w:rFonts w:ascii="Times New Roman" w:hAnsi="Times New Roman" w:cs="Times New Roman"/>
          <w:sz w:val="28"/>
          <w:szCs w:val="28"/>
        </w:rPr>
        <w:t xml:space="preserve"> [</w:t>
      </w:r>
      <w:r w:rsidR="00026A53" w:rsidRPr="00B37E59">
        <w:rPr>
          <w:rFonts w:ascii="Times New Roman" w:hAnsi="Times New Roman" w:cs="Times New Roman"/>
          <w:sz w:val="28"/>
          <w:szCs w:val="28"/>
          <w:lang w:val="ru-RU"/>
        </w:rPr>
        <w:t>36</w:t>
      </w:r>
      <w:r w:rsidR="000A4936" w:rsidRPr="00B37E59">
        <w:rPr>
          <w:rFonts w:ascii="Times New Roman" w:hAnsi="Times New Roman" w:cs="Times New Roman"/>
          <w:sz w:val="28"/>
          <w:szCs w:val="28"/>
        </w:rPr>
        <w:t>]</w:t>
      </w:r>
      <w:r w:rsidRPr="00B37E59">
        <w:rPr>
          <w:rFonts w:ascii="Times New Roman" w:hAnsi="Times New Roman" w:cs="Times New Roman"/>
          <w:sz w:val="28"/>
          <w:szCs w:val="28"/>
        </w:rPr>
        <w:t xml:space="preserve">. Цей </w:t>
      </w:r>
      <w:proofErr w:type="spellStart"/>
      <w:r w:rsidRPr="00B37E59">
        <w:rPr>
          <w:rFonts w:ascii="Times New Roman" w:hAnsi="Times New Roman" w:cs="Times New Roman"/>
          <w:sz w:val="28"/>
          <w:szCs w:val="28"/>
        </w:rPr>
        <w:t>напівелемент</w:t>
      </w:r>
      <w:proofErr w:type="spellEnd"/>
      <w:r w:rsidRPr="00B37E59">
        <w:rPr>
          <w:rFonts w:ascii="Times New Roman" w:hAnsi="Times New Roman" w:cs="Times New Roman"/>
          <w:sz w:val="28"/>
          <w:szCs w:val="28"/>
        </w:rPr>
        <w:t xml:space="preserve"> разом із зовнішнім електродом порівняння занурюють в аналізований розчин; при цьому контакт між електродом порівняння та </w:t>
      </w:r>
      <w:r w:rsidRPr="00B37E59">
        <w:rPr>
          <w:rFonts w:ascii="Times New Roman" w:hAnsi="Times New Roman" w:cs="Times New Roman"/>
          <w:sz w:val="28"/>
          <w:szCs w:val="28"/>
        </w:rPr>
        <w:lastRenderedPageBreak/>
        <w:t>аналізованим розчином здійснюється за допомогою сольового містка. Е</w:t>
      </w:r>
      <w:r w:rsidRPr="00B37E59">
        <w:rPr>
          <w:rFonts w:ascii="Times New Roman" w:hAnsi="Times New Roman" w:cs="Times New Roman"/>
          <w:sz w:val="28"/>
          <w:szCs w:val="28"/>
          <w:lang w:val="en-US"/>
        </w:rPr>
        <w:t>H</w:t>
      </w:r>
      <w:r w:rsidRPr="00B37E59">
        <w:rPr>
          <w:rFonts w:ascii="Times New Roman" w:hAnsi="Times New Roman" w:cs="Times New Roman"/>
          <w:sz w:val="28"/>
          <w:szCs w:val="28"/>
        </w:rPr>
        <w:t>С комірки описується наступним виразом:</w:t>
      </w:r>
    </w:p>
    <w:p w:rsidR="00A8090B" w:rsidRPr="00B37E59" w:rsidRDefault="00A8090B" w:rsidP="00A8090B">
      <w:pPr>
        <w:spacing w:line="360" w:lineRule="auto"/>
        <w:jc w:val="center"/>
        <w:rPr>
          <w:rFonts w:ascii="Times New Roman" w:hAnsi="Times New Roman" w:cs="Times New Roman"/>
          <w:sz w:val="28"/>
          <w:szCs w:val="28"/>
        </w:rPr>
      </w:pPr>
    </w:p>
    <w:p w:rsidR="00A8090B" w:rsidRPr="00B37E59" w:rsidRDefault="00A8090B" w:rsidP="00322226">
      <w:pPr>
        <w:spacing w:line="360" w:lineRule="auto"/>
        <w:jc w:val="right"/>
        <w:rPr>
          <w:rFonts w:ascii="Times New Roman" w:hAnsi="Times New Roman" w:cs="Times New Roman"/>
          <w:sz w:val="28"/>
          <w:szCs w:val="28"/>
        </w:rPr>
      </w:pPr>
      <w:r w:rsidRPr="00B37E59">
        <w:rPr>
          <w:rFonts w:ascii="Times New Roman" w:hAnsi="Times New Roman" w:cs="Times New Roman"/>
          <w:sz w:val="28"/>
          <w:szCs w:val="28"/>
        </w:rPr>
        <w:t>Е=Е</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+Δφ</w:t>
      </w:r>
      <w:r w:rsidRPr="00B37E59">
        <w:rPr>
          <w:rFonts w:ascii="Times New Roman" w:hAnsi="Times New Roman" w:cs="Times New Roman"/>
          <w:sz w:val="28"/>
          <w:szCs w:val="28"/>
          <w:vertAlign w:val="subscript"/>
        </w:rPr>
        <w:t>М</w:t>
      </w:r>
      <w:r w:rsidRPr="00B37E59">
        <w:rPr>
          <w:rFonts w:ascii="Times New Roman" w:hAnsi="Times New Roman" w:cs="Times New Roman"/>
          <w:sz w:val="28"/>
          <w:szCs w:val="28"/>
        </w:rPr>
        <w:t>-Е</w:t>
      </w:r>
      <w:r w:rsidRPr="00B37E59">
        <w:rPr>
          <w:rFonts w:ascii="Times New Roman" w:hAnsi="Times New Roman" w:cs="Times New Roman"/>
          <w:sz w:val="28"/>
          <w:szCs w:val="28"/>
          <w:vertAlign w:val="subscript"/>
        </w:rPr>
        <w:t>1,</w:t>
      </w:r>
      <w:r w:rsidR="00322226" w:rsidRPr="00B37E59">
        <w:rPr>
          <w:rFonts w:ascii="Times New Roman" w:hAnsi="Times New Roman" w:cs="Times New Roman"/>
          <w:sz w:val="28"/>
          <w:szCs w:val="28"/>
          <w:vertAlign w:val="subscript"/>
        </w:rPr>
        <w:tab/>
      </w:r>
      <w:r w:rsidR="00322226" w:rsidRPr="00B37E59">
        <w:rPr>
          <w:rFonts w:ascii="Times New Roman" w:hAnsi="Times New Roman" w:cs="Times New Roman"/>
          <w:sz w:val="28"/>
          <w:szCs w:val="28"/>
          <w:vertAlign w:val="subscript"/>
        </w:rPr>
        <w:tab/>
      </w:r>
      <w:r w:rsidR="00322226" w:rsidRPr="00B37E59">
        <w:rPr>
          <w:rFonts w:ascii="Times New Roman" w:hAnsi="Times New Roman" w:cs="Times New Roman"/>
          <w:sz w:val="28"/>
          <w:szCs w:val="28"/>
          <w:vertAlign w:val="subscript"/>
        </w:rPr>
        <w:tab/>
      </w:r>
      <w:r w:rsidRPr="00B37E59">
        <w:rPr>
          <w:rFonts w:ascii="Times New Roman" w:hAnsi="Times New Roman" w:cs="Times New Roman"/>
          <w:sz w:val="28"/>
          <w:szCs w:val="28"/>
        </w:rPr>
        <w:t xml:space="preserve"> [1.1</w:t>
      </w:r>
      <w:r w:rsidR="00322226" w:rsidRPr="00B37E59">
        <w:rPr>
          <w:rFonts w:ascii="Times New Roman" w:hAnsi="Times New Roman" w:cs="Times New Roman"/>
          <w:sz w:val="28"/>
          <w:szCs w:val="28"/>
        </w:rPr>
        <w:t>]</w:t>
      </w:r>
    </w:p>
    <w:p w:rsidR="00A8090B" w:rsidRPr="00B37E59" w:rsidRDefault="00A8090B" w:rsidP="007823B8">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де Е</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 Е</w:t>
      </w:r>
      <w:r w:rsidRPr="00B37E59">
        <w:rPr>
          <w:rFonts w:ascii="Times New Roman" w:hAnsi="Times New Roman" w:cs="Times New Roman"/>
          <w:sz w:val="28"/>
          <w:szCs w:val="28"/>
          <w:vertAlign w:val="subscript"/>
        </w:rPr>
        <w:t>1</w:t>
      </w:r>
      <w:r w:rsidRPr="00B37E59">
        <w:rPr>
          <w:rFonts w:ascii="Times New Roman" w:hAnsi="Times New Roman" w:cs="Times New Roman"/>
          <w:sz w:val="28"/>
          <w:szCs w:val="28"/>
        </w:rPr>
        <w:t xml:space="preserve"> – потенціали електродів порівняння та індикаторного відповідно,φ</w:t>
      </w:r>
      <w:r w:rsidRPr="00B37E59">
        <w:rPr>
          <w:rFonts w:ascii="Times New Roman" w:hAnsi="Times New Roman" w:cs="Times New Roman"/>
          <w:sz w:val="28"/>
          <w:szCs w:val="28"/>
          <w:vertAlign w:val="subscript"/>
        </w:rPr>
        <w:t>м</w:t>
      </w:r>
      <w:r w:rsidRPr="00B37E59">
        <w:rPr>
          <w:rFonts w:ascii="Times New Roman" w:hAnsi="Times New Roman" w:cs="Times New Roman"/>
          <w:sz w:val="28"/>
          <w:szCs w:val="28"/>
        </w:rPr>
        <w:t xml:space="preserve"> – мембранній потенціал [</w:t>
      </w:r>
      <w:r w:rsidR="00026A53" w:rsidRPr="00B37E59">
        <w:rPr>
          <w:rFonts w:ascii="Times New Roman" w:hAnsi="Times New Roman" w:cs="Times New Roman"/>
          <w:sz w:val="28"/>
          <w:szCs w:val="28"/>
        </w:rPr>
        <w:t>37</w:t>
      </w:r>
      <w:r w:rsidRPr="00B37E59">
        <w:rPr>
          <w:rFonts w:ascii="Times New Roman" w:hAnsi="Times New Roman" w:cs="Times New Roman"/>
          <w:sz w:val="28"/>
          <w:szCs w:val="28"/>
        </w:rPr>
        <w:t>].</w:t>
      </w:r>
    </w:p>
    <w:p w:rsidR="00A8090B" w:rsidRPr="00B37E59" w:rsidRDefault="00A8090B" w:rsidP="00A8090B">
      <w:pPr>
        <w:spacing w:line="360" w:lineRule="auto"/>
        <w:jc w:val="both"/>
        <w:rPr>
          <w:rFonts w:ascii="Times New Roman" w:hAnsi="Times New Roman" w:cs="Times New Roman"/>
          <w:sz w:val="28"/>
          <w:szCs w:val="28"/>
        </w:rPr>
      </w:pPr>
    </w:p>
    <w:p w:rsidR="00A8090B" w:rsidRPr="00B37E59" w:rsidRDefault="00A8090B" w:rsidP="00A8090B">
      <w:pPr>
        <w:spacing w:line="360" w:lineRule="auto"/>
        <w:ind w:firstLine="708"/>
        <w:jc w:val="both"/>
        <w:rPr>
          <w:rFonts w:ascii="Times New Roman" w:hAnsi="Times New Roman" w:cs="Times New Roman"/>
          <w:sz w:val="28"/>
          <w:szCs w:val="28"/>
        </w:rPr>
      </w:pPr>
      <w:r w:rsidRPr="00B37E59">
        <w:rPr>
          <w:rFonts w:ascii="Times New Roman" w:hAnsi="Times New Roman" w:cs="Times New Roman"/>
          <w:sz w:val="28"/>
          <w:szCs w:val="28"/>
        </w:rPr>
        <w:t>Суму потенціалувнутрішнього електроду порівняння та мембранного потенціалу називають потенціалом ІСЕ:</w:t>
      </w:r>
    </w:p>
    <w:p w:rsidR="00A8090B" w:rsidRPr="00B37E59" w:rsidRDefault="00A8090B" w:rsidP="00A8090B">
      <w:pPr>
        <w:spacing w:line="360" w:lineRule="auto"/>
        <w:ind w:firstLine="708"/>
        <w:jc w:val="right"/>
        <w:rPr>
          <w:rFonts w:ascii="Times New Roman" w:hAnsi="Times New Roman" w:cs="Times New Roman"/>
          <w:sz w:val="28"/>
          <w:szCs w:val="28"/>
        </w:rPr>
      </w:pPr>
    </w:p>
    <w:p w:rsidR="00A8090B" w:rsidRPr="00B37E59" w:rsidRDefault="00A8090B" w:rsidP="00A8090B">
      <w:pPr>
        <w:spacing w:line="360" w:lineRule="auto"/>
        <w:jc w:val="right"/>
        <w:rPr>
          <w:rFonts w:ascii="Times New Roman" w:hAnsi="Times New Roman" w:cs="Times New Roman"/>
          <w:sz w:val="28"/>
          <w:szCs w:val="28"/>
        </w:rPr>
      </w:pPr>
      <w:r w:rsidRPr="00B37E59">
        <w:rPr>
          <w:rFonts w:ascii="Times New Roman" w:hAnsi="Times New Roman" w:cs="Times New Roman"/>
          <w:sz w:val="28"/>
          <w:szCs w:val="28"/>
        </w:rPr>
        <w:t>Е</w:t>
      </w:r>
      <w:r w:rsidRPr="00B37E59">
        <w:rPr>
          <w:rFonts w:ascii="Times New Roman" w:hAnsi="Times New Roman" w:cs="Times New Roman"/>
          <w:sz w:val="28"/>
          <w:szCs w:val="28"/>
          <w:vertAlign w:val="subscript"/>
        </w:rPr>
        <w:t>ІСЕ</w:t>
      </w:r>
      <w:r w:rsidRPr="00B37E59">
        <w:rPr>
          <w:rFonts w:ascii="Times New Roman" w:hAnsi="Times New Roman" w:cs="Times New Roman"/>
          <w:sz w:val="28"/>
          <w:szCs w:val="28"/>
        </w:rPr>
        <w:t>= Е</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+Δφ</w:t>
      </w:r>
      <w:r w:rsidRPr="00B37E59">
        <w:rPr>
          <w:rFonts w:ascii="Times New Roman" w:hAnsi="Times New Roman" w:cs="Times New Roman"/>
          <w:sz w:val="28"/>
          <w:szCs w:val="28"/>
          <w:vertAlign w:val="subscript"/>
        </w:rPr>
        <w:t>М</w:t>
      </w:r>
      <w:r w:rsidRPr="00B37E59">
        <w:rPr>
          <w:rFonts w:ascii="Times New Roman" w:hAnsi="Times New Roman" w:cs="Times New Roman"/>
          <w:sz w:val="28"/>
          <w:szCs w:val="28"/>
        </w:rPr>
        <w:t>.</w:t>
      </w:r>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Pr="00B37E59">
        <w:rPr>
          <w:rFonts w:ascii="Times New Roman" w:hAnsi="Times New Roman" w:cs="Times New Roman"/>
          <w:sz w:val="28"/>
          <w:szCs w:val="28"/>
        </w:rPr>
        <w:t>[1.2]</w:t>
      </w:r>
    </w:p>
    <w:p w:rsidR="00A8090B" w:rsidRPr="00B37E59" w:rsidRDefault="00A8090B" w:rsidP="00A8090B">
      <w:pPr>
        <w:spacing w:line="360" w:lineRule="auto"/>
        <w:ind w:firstLine="708"/>
        <w:jc w:val="center"/>
        <w:rPr>
          <w:rFonts w:ascii="Times New Roman" w:hAnsi="Times New Roman" w:cs="Times New Roman"/>
          <w:sz w:val="28"/>
          <w:szCs w:val="28"/>
        </w:rPr>
      </w:pPr>
    </w:p>
    <w:p w:rsidR="00A8090B" w:rsidRPr="00B37E59" w:rsidRDefault="00A8090B" w:rsidP="00A8090B">
      <w:pPr>
        <w:spacing w:line="360" w:lineRule="auto"/>
        <w:ind w:firstLine="567"/>
        <w:jc w:val="both"/>
        <w:rPr>
          <w:rFonts w:ascii="Times New Roman" w:hAnsi="Times New Roman" w:cs="Times New Roman"/>
          <w:sz w:val="28"/>
          <w:szCs w:val="28"/>
        </w:rPr>
      </w:pPr>
      <w:r w:rsidRPr="00B37E59">
        <w:rPr>
          <w:rFonts w:ascii="Times New Roman" w:hAnsi="Times New Roman" w:cs="Times New Roman"/>
          <w:sz w:val="28"/>
          <w:szCs w:val="28"/>
        </w:rPr>
        <w:t xml:space="preserve">Якщо в процесі обміну бере участь лише один вид іонів, то ЕРС гальванічного елемента, що складається з ІСЕ і зовнішнього електрода порівняння описується рівнянням </w:t>
      </w:r>
      <w:proofErr w:type="spellStart"/>
      <w:r w:rsidRPr="00B37E59">
        <w:rPr>
          <w:rFonts w:ascii="Times New Roman" w:hAnsi="Times New Roman" w:cs="Times New Roman"/>
          <w:sz w:val="28"/>
          <w:szCs w:val="28"/>
        </w:rPr>
        <w:t>Нернста</w:t>
      </w:r>
      <w:proofErr w:type="spellEnd"/>
      <w:r w:rsidR="00AA7AAC" w:rsidRPr="00B37E59">
        <w:rPr>
          <w:rFonts w:ascii="Times New Roman" w:hAnsi="Times New Roman" w:cs="Times New Roman"/>
          <w:sz w:val="28"/>
          <w:szCs w:val="28"/>
        </w:rPr>
        <w:t>:</w:t>
      </w:r>
    </w:p>
    <w:p w:rsidR="00A8090B" w:rsidRPr="00B37E59" w:rsidRDefault="00A8090B" w:rsidP="00A8090B">
      <w:pPr>
        <w:spacing w:line="360" w:lineRule="auto"/>
        <w:ind w:firstLine="567"/>
        <w:jc w:val="both"/>
        <w:rPr>
          <w:rFonts w:ascii="Times New Roman" w:hAnsi="Times New Roman" w:cs="Times New Roman"/>
          <w:sz w:val="28"/>
          <w:szCs w:val="28"/>
        </w:rPr>
      </w:pPr>
    </w:p>
    <w:p w:rsidR="00322226" w:rsidRPr="00B37E59" w:rsidRDefault="00A8090B" w:rsidP="00322226">
      <w:pPr>
        <w:spacing w:line="360" w:lineRule="auto"/>
        <w:ind w:firstLine="567"/>
        <w:jc w:val="right"/>
        <w:rPr>
          <w:rFonts w:ascii="Times New Roman" w:hAnsi="Times New Roman" w:cs="Times New Roman"/>
          <w:sz w:val="28"/>
          <w:szCs w:val="28"/>
        </w:rPr>
      </w:pPr>
      <m:oMath>
        <m:r>
          <m:rPr>
            <m:sty m:val="p"/>
          </m:rPr>
          <w:rPr>
            <w:rFonts w:ascii="Cambria Math" w:hAnsi="Cambria Math" w:cs="Times New Roman"/>
            <w:sz w:val="28"/>
            <w:szCs w:val="28"/>
          </w:rPr>
          <m:t>E=</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w:rPr>
                <w:rFonts w:ascii="Cambria Math" w:hAnsi="Cambria Math" w:cs="Times New Roman"/>
                <w:sz w:val="28"/>
                <w:szCs w:val="28"/>
              </w:rPr>
              <m:t>0</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RT</m:t>
            </m:r>
          </m:num>
          <m:den>
            <m:r>
              <m:rPr>
                <m:sty m:val="p"/>
              </m:rPr>
              <w:rPr>
                <w:rFonts w:ascii="Cambria Math" w:hAnsi="Cambria Math" w:cs="Times New Roman"/>
                <w:sz w:val="28"/>
                <w:szCs w:val="28"/>
              </w:rPr>
              <m:t>zF</m:t>
            </m:r>
          </m:den>
        </m:f>
        <m:r>
          <m:rPr>
            <m:sty m:val="p"/>
          </m:rPr>
          <w:rPr>
            <w:rFonts w:ascii="Cambria Math" w:hAnsi="Cambria Math" w:cs="Times New Roman"/>
            <w:sz w:val="28"/>
            <w:szCs w:val="28"/>
          </w:rPr>
          <m:t>ln a</m:t>
        </m:r>
      </m:oMath>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Pr="00B37E59">
        <w:rPr>
          <w:rFonts w:ascii="Times New Roman" w:hAnsi="Times New Roman" w:cs="Times New Roman"/>
          <w:sz w:val="28"/>
          <w:szCs w:val="28"/>
          <w:lang w:val="ru-RU"/>
        </w:rPr>
        <w:t>[</w:t>
      </w:r>
      <w:r w:rsidRPr="00B37E59">
        <w:rPr>
          <w:rFonts w:ascii="Times New Roman" w:hAnsi="Times New Roman" w:cs="Times New Roman"/>
          <w:sz w:val="28"/>
          <w:szCs w:val="28"/>
        </w:rPr>
        <w:t>1.3</w:t>
      </w:r>
      <w:r w:rsidRPr="00B37E59">
        <w:rPr>
          <w:rFonts w:ascii="Times New Roman" w:hAnsi="Times New Roman" w:cs="Times New Roman"/>
          <w:sz w:val="28"/>
          <w:szCs w:val="28"/>
          <w:lang w:val="ru-RU"/>
        </w:rPr>
        <w:t>]</w:t>
      </w:r>
    </w:p>
    <w:p w:rsidR="00A8090B" w:rsidRPr="00B37E59" w:rsidRDefault="00A8090B" w:rsidP="00AA7AAC">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де Е</w:t>
      </w:r>
      <w:r w:rsidRPr="00B37E59">
        <w:rPr>
          <w:rFonts w:ascii="Times New Roman" w:hAnsi="Times New Roman" w:cs="Times New Roman"/>
          <w:sz w:val="28"/>
          <w:szCs w:val="28"/>
          <w:vertAlign w:val="superscript"/>
        </w:rPr>
        <w:t>0</w:t>
      </w:r>
      <w:r w:rsidRPr="00B37E59">
        <w:rPr>
          <w:rFonts w:ascii="Times New Roman" w:hAnsi="Times New Roman" w:cs="Times New Roman"/>
          <w:sz w:val="28"/>
          <w:szCs w:val="28"/>
        </w:rPr>
        <w:t xml:space="preserve"> – стандартний електродний потенціал</w:t>
      </w:r>
    </w:p>
    <w:p w:rsidR="00A8090B" w:rsidRPr="00B37E59" w:rsidRDefault="00A8090B" w:rsidP="00AA7AAC">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lang w:val="en-US"/>
        </w:rPr>
        <w:t>R</w:t>
      </w:r>
      <w:r w:rsidRPr="00B37E59">
        <w:rPr>
          <w:rFonts w:ascii="Times New Roman" w:hAnsi="Times New Roman" w:cs="Times New Roman"/>
          <w:sz w:val="28"/>
          <w:szCs w:val="28"/>
        </w:rPr>
        <w:t xml:space="preserve"> – </w:t>
      </w:r>
      <w:proofErr w:type="gramStart"/>
      <w:r w:rsidRPr="00B37E59">
        <w:rPr>
          <w:rFonts w:ascii="Times New Roman" w:hAnsi="Times New Roman" w:cs="Times New Roman"/>
          <w:sz w:val="28"/>
          <w:szCs w:val="28"/>
        </w:rPr>
        <w:t>універсальна</w:t>
      </w:r>
      <w:proofErr w:type="gramEnd"/>
      <w:r w:rsidRPr="00B37E59">
        <w:rPr>
          <w:rFonts w:ascii="Times New Roman" w:hAnsi="Times New Roman" w:cs="Times New Roman"/>
          <w:sz w:val="28"/>
          <w:szCs w:val="28"/>
        </w:rPr>
        <w:t xml:space="preserve"> газова стала,</w:t>
      </w:r>
    </w:p>
    <w:p w:rsidR="00A8090B" w:rsidRPr="00B37E59" w:rsidRDefault="00A8090B" w:rsidP="00AA7AAC">
      <w:pPr>
        <w:spacing w:line="360" w:lineRule="auto"/>
        <w:jc w:val="both"/>
        <w:rPr>
          <w:rFonts w:ascii="Times New Roman" w:hAnsi="Times New Roman" w:cs="Times New Roman"/>
          <w:sz w:val="28"/>
          <w:szCs w:val="28"/>
          <w:lang w:val="ru-RU"/>
        </w:rPr>
      </w:pPr>
      <w:r w:rsidRPr="00B37E59">
        <w:rPr>
          <w:rFonts w:ascii="Times New Roman" w:hAnsi="Times New Roman" w:cs="Times New Roman"/>
          <w:sz w:val="28"/>
          <w:szCs w:val="28"/>
        </w:rPr>
        <w:t>Т – температура за абсолютною шкалою,</w:t>
      </w:r>
    </w:p>
    <w:p w:rsidR="00A8090B" w:rsidRPr="00B37E59" w:rsidRDefault="00A8090B" w:rsidP="00AA7AAC">
      <w:pPr>
        <w:spacing w:line="360" w:lineRule="auto"/>
        <w:jc w:val="both"/>
        <w:rPr>
          <w:rFonts w:ascii="Times New Roman" w:hAnsi="Times New Roman" w:cs="Times New Roman"/>
          <w:sz w:val="28"/>
          <w:szCs w:val="28"/>
        </w:rPr>
      </w:pPr>
      <w:proofErr w:type="gramStart"/>
      <w:r w:rsidRPr="00B37E59">
        <w:rPr>
          <w:rFonts w:ascii="Times New Roman" w:hAnsi="Times New Roman" w:cs="Times New Roman"/>
          <w:sz w:val="28"/>
          <w:szCs w:val="28"/>
          <w:lang w:val="en-US"/>
        </w:rPr>
        <w:t>z</w:t>
      </w:r>
      <w:r w:rsidRPr="00B37E59">
        <w:rPr>
          <w:rFonts w:ascii="Times New Roman" w:hAnsi="Times New Roman" w:cs="Times New Roman"/>
          <w:sz w:val="28"/>
          <w:szCs w:val="28"/>
        </w:rPr>
        <w:t>–заряд</w:t>
      </w:r>
      <w:proofErr w:type="gramEnd"/>
      <w:r w:rsidRPr="00B37E59">
        <w:rPr>
          <w:rFonts w:ascii="Times New Roman" w:hAnsi="Times New Roman" w:cs="Times New Roman"/>
          <w:sz w:val="28"/>
          <w:szCs w:val="28"/>
        </w:rPr>
        <w:t xml:space="preserve"> іона,</w:t>
      </w:r>
    </w:p>
    <w:p w:rsidR="00A8090B" w:rsidRPr="00B37E59" w:rsidRDefault="00A8090B" w:rsidP="00AA7AAC">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lang w:val="en-US"/>
        </w:rPr>
        <w:t>F</w:t>
      </w:r>
      <w:r w:rsidRPr="00B37E59">
        <w:rPr>
          <w:rFonts w:ascii="Times New Roman" w:hAnsi="Times New Roman" w:cs="Times New Roman"/>
          <w:sz w:val="28"/>
          <w:szCs w:val="28"/>
        </w:rPr>
        <w:t xml:space="preserve"> – </w:t>
      </w:r>
      <w:proofErr w:type="gramStart"/>
      <w:r w:rsidRPr="00B37E59">
        <w:rPr>
          <w:rFonts w:ascii="Times New Roman" w:hAnsi="Times New Roman" w:cs="Times New Roman"/>
          <w:sz w:val="28"/>
          <w:szCs w:val="28"/>
        </w:rPr>
        <w:t>стала</w:t>
      </w:r>
      <w:proofErr w:type="gramEnd"/>
      <w:r w:rsidRPr="00B37E59">
        <w:rPr>
          <w:rFonts w:ascii="Times New Roman" w:hAnsi="Times New Roman" w:cs="Times New Roman"/>
          <w:sz w:val="28"/>
          <w:szCs w:val="28"/>
        </w:rPr>
        <w:t xml:space="preserve"> Фарадея,</w:t>
      </w:r>
    </w:p>
    <w:p w:rsidR="00A8090B" w:rsidRPr="00B37E59" w:rsidRDefault="00A8090B" w:rsidP="00AA7AAC">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а – активність визначуваного іона [</w:t>
      </w:r>
      <w:r w:rsidR="00026A53" w:rsidRPr="00B37E59">
        <w:rPr>
          <w:rFonts w:ascii="Times New Roman" w:hAnsi="Times New Roman" w:cs="Times New Roman"/>
          <w:sz w:val="28"/>
          <w:szCs w:val="28"/>
          <w:lang w:val="ru-RU"/>
        </w:rPr>
        <w:t>37</w:t>
      </w:r>
      <w:r w:rsidR="000A4936" w:rsidRPr="00B37E59">
        <w:rPr>
          <w:rFonts w:ascii="Times New Roman" w:hAnsi="Times New Roman" w:cs="Times New Roman"/>
          <w:sz w:val="28"/>
          <w:szCs w:val="28"/>
        </w:rPr>
        <w:t xml:space="preserve">, </w:t>
      </w:r>
      <w:r w:rsidR="00026A53" w:rsidRPr="00B37E59">
        <w:rPr>
          <w:rFonts w:ascii="Times New Roman" w:hAnsi="Times New Roman" w:cs="Times New Roman"/>
          <w:sz w:val="28"/>
          <w:szCs w:val="28"/>
          <w:lang w:val="ru-RU"/>
        </w:rPr>
        <w:t>38</w:t>
      </w:r>
      <w:r w:rsidRPr="00B37E59">
        <w:rPr>
          <w:rFonts w:ascii="Times New Roman" w:hAnsi="Times New Roman" w:cs="Times New Roman"/>
          <w:sz w:val="28"/>
          <w:szCs w:val="28"/>
        </w:rPr>
        <w:t>].</w:t>
      </w:r>
    </w:p>
    <w:p w:rsidR="00A8090B" w:rsidRPr="00B37E59" w:rsidRDefault="00A8090B" w:rsidP="00A8090B">
      <w:pPr>
        <w:spacing w:line="360" w:lineRule="auto"/>
        <w:ind w:firstLine="567"/>
        <w:jc w:val="both"/>
        <w:rPr>
          <w:rFonts w:ascii="Times New Roman" w:hAnsi="Times New Roman" w:cs="Times New Roman"/>
          <w:sz w:val="28"/>
          <w:szCs w:val="28"/>
        </w:rPr>
      </w:pPr>
    </w:p>
    <w:p w:rsidR="00A8090B" w:rsidRPr="00B37E59" w:rsidRDefault="00A8090B" w:rsidP="00A8090B">
      <w:pPr>
        <w:shd w:val="clear" w:color="auto" w:fill="FFFFFF"/>
        <w:spacing w:line="360" w:lineRule="auto"/>
        <w:ind w:firstLine="709"/>
        <w:jc w:val="both"/>
        <w:rPr>
          <w:rFonts w:ascii="Times New Roman" w:hAnsi="Times New Roman" w:cs="Times New Roman"/>
          <w:color w:val="000000"/>
          <w:spacing w:val="8"/>
          <w:sz w:val="28"/>
          <w:szCs w:val="28"/>
        </w:rPr>
      </w:pPr>
      <w:r w:rsidRPr="00B37E59">
        <w:rPr>
          <w:rFonts w:ascii="Times New Roman" w:hAnsi="Times New Roman" w:cs="Times New Roman"/>
          <w:color w:val="000000"/>
          <w:spacing w:val="1"/>
          <w:sz w:val="28"/>
          <w:szCs w:val="28"/>
        </w:rPr>
        <w:t>Якщо підставити значення постійних</w:t>
      </w:r>
      <w:r w:rsidRPr="00B37E59">
        <w:rPr>
          <w:rFonts w:ascii="Times New Roman" w:hAnsi="Times New Roman" w:cs="Times New Roman"/>
          <w:spacing w:val="-1"/>
          <w:sz w:val="28"/>
          <w:szCs w:val="28"/>
        </w:rPr>
        <w:t>величин</w:t>
      </w:r>
      <w:r w:rsidRPr="00B37E59">
        <w:rPr>
          <w:rFonts w:ascii="Times New Roman" w:hAnsi="Times New Roman" w:cs="Times New Roman"/>
          <w:color w:val="000000"/>
          <w:spacing w:val="-1"/>
          <w:sz w:val="28"/>
          <w:szCs w:val="28"/>
        </w:rPr>
        <w:t xml:space="preserve"> при температурі </w:t>
      </w:r>
      <w:r w:rsidRPr="00B37E59">
        <w:rPr>
          <w:rFonts w:ascii="Times New Roman" w:hAnsi="Times New Roman" w:cs="Times New Roman"/>
          <w:sz w:val="28"/>
          <w:szCs w:val="28"/>
          <w:lang w:val="en-US"/>
        </w:rPr>
        <w:t>t</w:t>
      </w:r>
      <w:r w:rsidRPr="00B37E59">
        <w:rPr>
          <w:rFonts w:ascii="Times New Roman" w:hAnsi="Times New Roman" w:cs="Times New Roman"/>
          <w:sz w:val="28"/>
          <w:szCs w:val="28"/>
        </w:rPr>
        <w:t xml:space="preserve"> = 20°С </w:t>
      </w:r>
      <w:r w:rsidRPr="00B37E59">
        <w:rPr>
          <w:rFonts w:ascii="Times New Roman" w:hAnsi="Times New Roman" w:cs="Times New Roman"/>
          <w:color w:val="000000"/>
          <w:spacing w:val="-1"/>
          <w:sz w:val="28"/>
          <w:szCs w:val="28"/>
        </w:rPr>
        <w:t>і перейти від натуральних</w:t>
      </w:r>
      <w:r w:rsidRPr="00B37E59">
        <w:rPr>
          <w:rFonts w:ascii="Times New Roman" w:hAnsi="Times New Roman" w:cs="Times New Roman"/>
          <w:color w:val="000000"/>
          <w:spacing w:val="1"/>
          <w:sz w:val="28"/>
          <w:szCs w:val="28"/>
        </w:rPr>
        <w:t xml:space="preserve"> логарифмів до десяткових, то </w:t>
      </w:r>
      <w:r w:rsidRPr="00B37E59">
        <w:rPr>
          <w:rFonts w:ascii="Times New Roman" w:hAnsi="Times New Roman" w:cs="Times New Roman"/>
          <w:spacing w:val="1"/>
          <w:sz w:val="28"/>
          <w:szCs w:val="28"/>
        </w:rPr>
        <w:t>одержимо</w:t>
      </w:r>
      <w:r w:rsidRPr="00B37E59">
        <w:rPr>
          <w:rFonts w:ascii="Times New Roman" w:hAnsi="Times New Roman" w:cs="Times New Roman"/>
          <w:color w:val="000000"/>
          <w:spacing w:val="2"/>
          <w:sz w:val="28"/>
          <w:szCs w:val="28"/>
        </w:rPr>
        <w:t xml:space="preserve"> лінійне рівняння електродної </w:t>
      </w:r>
      <w:r w:rsidRPr="00B37E59">
        <w:rPr>
          <w:rFonts w:ascii="Times New Roman" w:hAnsi="Times New Roman" w:cs="Times New Roman"/>
          <w:color w:val="000000"/>
          <w:spacing w:val="8"/>
          <w:sz w:val="28"/>
          <w:szCs w:val="28"/>
        </w:rPr>
        <w:t xml:space="preserve">функції </w:t>
      </w:r>
      <w:proofErr w:type="spellStart"/>
      <w:r w:rsidRPr="00B37E59">
        <w:rPr>
          <w:rFonts w:ascii="Times New Roman" w:hAnsi="Times New Roman" w:cs="Times New Roman"/>
          <w:spacing w:val="8"/>
          <w:sz w:val="28"/>
          <w:szCs w:val="28"/>
        </w:rPr>
        <w:t>іоноселективного</w:t>
      </w:r>
      <w:proofErr w:type="spellEnd"/>
      <w:r w:rsidRPr="00B37E59">
        <w:rPr>
          <w:rFonts w:ascii="Times New Roman" w:hAnsi="Times New Roman" w:cs="Times New Roman"/>
          <w:color w:val="000000"/>
          <w:spacing w:val="8"/>
          <w:sz w:val="28"/>
          <w:szCs w:val="28"/>
        </w:rPr>
        <w:t xml:space="preserve"> електрода:</w:t>
      </w:r>
    </w:p>
    <w:p w:rsidR="00A8090B" w:rsidRPr="00B37E59" w:rsidRDefault="00A8090B" w:rsidP="00A8090B">
      <w:pPr>
        <w:shd w:val="clear" w:color="auto" w:fill="FFFFFF"/>
        <w:spacing w:line="360" w:lineRule="auto"/>
        <w:jc w:val="both"/>
        <w:rPr>
          <w:rFonts w:ascii="Times New Roman" w:hAnsi="Times New Roman" w:cs="Times New Roman"/>
          <w:color w:val="000000"/>
          <w:spacing w:val="8"/>
          <w:sz w:val="28"/>
          <w:szCs w:val="28"/>
        </w:rPr>
      </w:pPr>
    </w:p>
    <w:p w:rsidR="00A8090B" w:rsidRPr="00B37E59" w:rsidRDefault="00A8090B" w:rsidP="00A8090B">
      <w:pPr>
        <w:shd w:val="clear" w:color="auto" w:fill="FFFFFF"/>
        <w:spacing w:line="360" w:lineRule="auto"/>
        <w:jc w:val="right"/>
        <w:rPr>
          <w:rFonts w:ascii="Times New Roman" w:hAnsi="Times New Roman" w:cs="Times New Roman"/>
          <w:color w:val="000000"/>
          <w:spacing w:val="8"/>
          <w:sz w:val="28"/>
          <w:szCs w:val="28"/>
          <w:lang w:val="ru-RU"/>
        </w:rPr>
      </w:pPr>
      <w:r w:rsidRPr="00B37E59">
        <w:rPr>
          <w:rFonts w:ascii="Times New Roman" w:hAnsi="Times New Roman" w:cs="Times New Roman"/>
          <w:color w:val="000000"/>
          <w:spacing w:val="8"/>
          <w:sz w:val="28"/>
          <w:szCs w:val="28"/>
        </w:rPr>
        <w:t>Е=</w:t>
      </w:r>
      <w:r w:rsidRPr="00B37E59">
        <w:rPr>
          <w:rFonts w:ascii="Times New Roman" w:hAnsi="Times New Roman" w:cs="Times New Roman"/>
          <w:color w:val="000000"/>
          <w:spacing w:val="8"/>
          <w:sz w:val="28"/>
          <w:szCs w:val="28"/>
          <w:lang w:val="en-US"/>
        </w:rPr>
        <w:t>const</w:t>
      </w:r>
      <w:r w:rsidRPr="00B37E59">
        <w:rPr>
          <w:rFonts w:ascii="Times New Roman" w:hAnsi="Times New Roman" w:cs="Times New Roman"/>
          <w:color w:val="000000"/>
          <w:spacing w:val="8"/>
          <w:sz w:val="28"/>
          <w:szCs w:val="28"/>
        </w:rPr>
        <w:t xml:space="preserve"> + </w:t>
      </w:r>
      <w:proofErr w:type="spellStart"/>
      <w:r w:rsidRPr="00B37E59">
        <w:rPr>
          <w:rFonts w:ascii="Times New Roman" w:hAnsi="Times New Roman" w:cs="Times New Roman"/>
          <w:color w:val="000000"/>
          <w:spacing w:val="8"/>
          <w:sz w:val="28"/>
          <w:szCs w:val="28"/>
          <w:lang w:val="en-US"/>
        </w:rPr>
        <w:t>Slg</w:t>
      </w:r>
      <w:proofErr w:type="spellEnd"/>
      <w:r w:rsidRPr="00B37E59">
        <w:rPr>
          <w:rFonts w:ascii="Times New Roman" w:hAnsi="Times New Roman" w:cs="Times New Roman"/>
          <w:color w:val="000000"/>
          <w:spacing w:val="8"/>
          <w:sz w:val="28"/>
          <w:szCs w:val="28"/>
        </w:rPr>
        <w:t>а,</w:t>
      </w:r>
      <w:r w:rsidR="00322226" w:rsidRPr="00B37E59">
        <w:rPr>
          <w:rFonts w:ascii="Times New Roman" w:hAnsi="Times New Roman" w:cs="Times New Roman"/>
          <w:color w:val="000000"/>
          <w:spacing w:val="8"/>
          <w:sz w:val="28"/>
          <w:szCs w:val="28"/>
        </w:rPr>
        <w:tab/>
      </w:r>
      <w:r w:rsidR="00322226" w:rsidRPr="00B37E59">
        <w:rPr>
          <w:rFonts w:ascii="Times New Roman" w:hAnsi="Times New Roman" w:cs="Times New Roman"/>
          <w:color w:val="000000"/>
          <w:spacing w:val="8"/>
          <w:sz w:val="28"/>
          <w:szCs w:val="28"/>
        </w:rPr>
        <w:tab/>
      </w:r>
      <w:r w:rsidR="00322226" w:rsidRPr="00B37E59">
        <w:rPr>
          <w:rFonts w:ascii="Times New Roman" w:hAnsi="Times New Roman" w:cs="Times New Roman"/>
          <w:color w:val="000000"/>
          <w:spacing w:val="8"/>
          <w:sz w:val="28"/>
          <w:szCs w:val="28"/>
        </w:rPr>
        <w:tab/>
      </w:r>
      <w:r w:rsidRPr="00B37E59">
        <w:rPr>
          <w:rFonts w:ascii="Times New Roman" w:hAnsi="Times New Roman" w:cs="Times New Roman"/>
          <w:color w:val="000000"/>
          <w:spacing w:val="8"/>
          <w:sz w:val="28"/>
          <w:szCs w:val="28"/>
          <w:lang w:val="ru-RU"/>
        </w:rPr>
        <w:t>[</w:t>
      </w:r>
      <w:r w:rsidRPr="00B37E59">
        <w:rPr>
          <w:rFonts w:ascii="Times New Roman" w:hAnsi="Times New Roman" w:cs="Times New Roman"/>
          <w:color w:val="000000"/>
          <w:spacing w:val="8"/>
          <w:sz w:val="28"/>
          <w:szCs w:val="28"/>
        </w:rPr>
        <w:t>1.4</w:t>
      </w:r>
      <w:r w:rsidRPr="00B37E59">
        <w:rPr>
          <w:rFonts w:ascii="Times New Roman" w:hAnsi="Times New Roman" w:cs="Times New Roman"/>
          <w:color w:val="000000"/>
          <w:spacing w:val="8"/>
          <w:sz w:val="28"/>
          <w:szCs w:val="28"/>
          <w:lang w:val="ru-RU"/>
        </w:rPr>
        <w:t>]</w:t>
      </w:r>
    </w:p>
    <w:p w:rsidR="00A8090B" w:rsidRPr="00B37E59" w:rsidRDefault="00A8090B" w:rsidP="00AA7AAC">
      <w:pPr>
        <w:shd w:val="clear" w:color="auto" w:fill="FFFFFF"/>
        <w:spacing w:line="360" w:lineRule="auto"/>
        <w:jc w:val="both"/>
        <w:rPr>
          <w:rFonts w:ascii="Times New Roman" w:hAnsi="Times New Roman" w:cs="Times New Roman"/>
          <w:color w:val="000000"/>
          <w:sz w:val="28"/>
          <w:szCs w:val="28"/>
        </w:rPr>
      </w:pPr>
      <w:r w:rsidRPr="00B37E59">
        <w:rPr>
          <w:rFonts w:ascii="Times New Roman" w:hAnsi="Times New Roman" w:cs="Times New Roman"/>
          <w:color w:val="000000"/>
          <w:sz w:val="28"/>
          <w:szCs w:val="28"/>
        </w:rPr>
        <w:t>де Е</w:t>
      </w:r>
      <w:r w:rsidRPr="00B37E59">
        <w:rPr>
          <w:rFonts w:ascii="Times New Roman" w:hAnsi="Times New Roman" w:cs="Times New Roman"/>
          <w:sz w:val="28"/>
          <w:szCs w:val="28"/>
        </w:rPr>
        <w:t>–</w:t>
      </w:r>
      <w:r w:rsidRPr="00B37E59">
        <w:rPr>
          <w:rFonts w:ascii="Times New Roman" w:hAnsi="Times New Roman" w:cs="Times New Roman"/>
          <w:color w:val="000000"/>
          <w:sz w:val="28"/>
          <w:szCs w:val="28"/>
        </w:rPr>
        <w:t xml:space="preserve"> вимірювана </w:t>
      </w:r>
      <w:r w:rsidRPr="00B37E59">
        <w:rPr>
          <w:rFonts w:ascii="Times New Roman" w:hAnsi="Times New Roman" w:cs="Times New Roman"/>
          <w:sz w:val="28"/>
          <w:szCs w:val="28"/>
        </w:rPr>
        <w:t>величина</w:t>
      </w:r>
      <w:r w:rsidRPr="00B37E59">
        <w:rPr>
          <w:rFonts w:ascii="Times New Roman" w:hAnsi="Times New Roman" w:cs="Times New Roman"/>
          <w:color w:val="000000"/>
          <w:sz w:val="28"/>
          <w:szCs w:val="28"/>
        </w:rPr>
        <w:t xml:space="preserve">, </w:t>
      </w:r>
    </w:p>
    <w:p w:rsidR="00A8090B" w:rsidRPr="00B37E59" w:rsidRDefault="00A8090B" w:rsidP="00AA7AAC">
      <w:pPr>
        <w:shd w:val="clear" w:color="auto" w:fill="FFFFFF"/>
        <w:spacing w:line="360" w:lineRule="auto"/>
        <w:jc w:val="both"/>
        <w:rPr>
          <w:rFonts w:ascii="Times New Roman" w:hAnsi="Times New Roman" w:cs="Times New Roman"/>
          <w:color w:val="000000"/>
          <w:sz w:val="28"/>
          <w:szCs w:val="28"/>
        </w:rPr>
      </w:pPr>
      <w:proofErr w:type="gramStart"/>
      <w:r w:rsidRPr="00B37E59">
        <w:rPr>
          <w:rFonts w:ascii="Times New Roman" w:hAnsi="Times New Roman" w:cs="Times New Roman"/>
          <w:sz w:val="28"/>
          <w:szCs w:val="28"/>
          <w:lang w:val="en-US"/>
        </w:rPr>
        <w:lastRenderedPageBreak/>
        <w:t>const</w:t>
      </w:r>
      <w:proofErr w:type="gramEnd"/>
      <w:r w:rsidRPr="00B37E59">
        <w:rPr>
          <w:rFonts w:ascii="Times New Roman" w:hAnsi="Times New Roman" w:cs="Times New Roman"/>
          <w:sz w:val="28"/>
          <w:szCs w:val="28"/>
        </w:rPr>
        <w:t xml:space="preserve"> – сума величин, що не залежать від значення активності досліджуваного </w:t>
      </w:r>
      <w:proofErr w:type="spellStart"/>
      <w:r w:rsidRPr="00B37E59">
        <w:rPr>
          <w:rFonts w:ascii="Times New Roman" w:hAnsi="Times New Roman" w:cs="Times New Roman"/>
          <w:sz w:val="28"/>
          <w:szCs w:val="28"/>
        </w:rPr>
        <w:t>йона</w:t>
      </w:r>
      <w:proofErr w:type="spellEnd"/>
      <w:r w:rsidRPr="00B37E59">
        <w:rPr>
          <w:rFonts w:ascii="Times New Roman" w:hAnsi="Times New Roman" w:cs="Times New Roman"/>
          <w:sz w:val="28"/>
          <w:szCs w:val="28"/>
        </w:rPr>
        <w:t xml:space="preserve"> у розчині,</w:t>
      </w:r>
    </w:p>
    <w:p w:rsidR="00A8090B" w:rsidRPr="00B37E59" w:rsidRDefault="00A8090B" w:rsidP="00AA7AAC">
      <w:pPr>
        <w:shd w:val="clear" w:color="auto" w:fill="FFFFFF"/>
        <w:spacing w:line="360" w:lineRule="auto"/>
        <w:jc w:val="both"/>
        <w:rPr>
          <w:rFonts w:ascii="Times New Roman" w:hAnsi="Times New Roman" w:cs="Times New Roman"/>
          <w:color w:val="000000"/>
          <w:sz w:val="28"/>
          <w:szCs w:val="28"/>
        </w:rPr>
      </w:pPr>
      <w:proofErr w:type="gramStart"/>
      <w:r w:rsidRPr="00B37E59">
        <w:rPr>
          <w:rFonts w:ascii="Times New Roman" w:hAnsi="Times New Roman" w:cs="Times New Roman"/>
          <w:color w:val="000000"/>
          <w:sz w:val="28"/>
          <w:szCs w:val="28"/>
          <w:lang w:val="en-US"/>
        </w:rPr>
        <w:t>S</w:t>
      </w:r>
      <w:r w:rsidRPr="00B37E59">
        <w:rPr>
          <w:rFonts w:ascii="Times New Roman" w:hAnsi="Times New Roman" w:cs="Times New Roman"/>
          <w:sz w:val="28"/>
          <w:szCs w:val="28"/>
        </w:rPr>
        <w:t>–</w:t>
      </w:r>
      <w:r w:rsidRPr="00B37E59">
        <w:rPr>
          <w:rFonts w:ascii="Times New Roman" w:hAnsi="Times New Roman" w:cs="Times New Roman"/>
          <w:color w:val="000000"/>
          <w:spacing w:val="-1"/>
          <w:sz w:val="28"/>
          <w:szCs w:val="28"/>
        </w:rPr>
        <w:t xml:space="preserve">коефіцієнт нахилу </w:t>
      </w:r>
      <w:r w:rsidRPr="00B37E59">
        <w:rPr>
          <w:rFonts w:ascii="Times New Roman" w:hAnsi="Times New Roman" w:cs="Times New Roman"/>
          <w:spacing w:val="-1"/>
          <w:sz w:val="28"/>
          <w:szCs w:val="28"/>
        </w:rPr>
        <w:t>електродної</w:t>
      </w:r>
      <w:r w:rsidRPr="00B37E59">
        <w:rPr>
          <w:rFonts w:ascii="Times New Roman" w:hAnsi="Times New Roman" w:cs="Times New Roman"/>
          <w:color w:val="000000"/>
          <w:spacing w:val="-1"/>
          <w:sz w:val="28"/>
          <w:szCs w:val="28"/>
        </w:rPr>
        <w:t xml:space="preserve"> функції</w:t>
      </w:r>
      <w:r w:rsidRPr="00B37E59">
        <w:rPr>
          <w:rFonts w:ascii="Times New Roman" w:hAnsi="Times New Roman" w:cs="Times New Roman"/>
          <w:color w:val="000000"/>
          <w:sz w:val="28"/>
          <w:szCs w:val="28"/>
        </w:rPr>
        <w:t>.</w:t>
      </w:r>
      <w:proofErr w:type="gramEnd"/>
    </w:p>
    <w:p w:rsidR="00A8090B" w:rsidRPr="00B37E59" w:rsidRDefault="00A8090B" w:rsidP="00A8090B">
      <w:pPr>
        <w:shd w:val="clear" w:color="auto" w:fill="FFFFFF"/>
        <w:spacing w:line="360" w:lineRule="auto"/>
        <w:ind w:firstLine="709"/>
        <w:jc w:val="both"/>
        <w:rPr>
          <w:rFonts w:ascii="Times New Roman" w:hAnsi="Times New Roman" w:cs="Times New Roman"/>
          <w:color w:val="000000"/>
          <w:sz w:val="28"/>
          <w:szCs w:val="28"/>
        </w:rPr>
      </w:pPr>
    </w:p>
    <w:p w:rsidR="00A8090B" w:rsidRPr="00B37E59" w:rsidRDefault="00A8090B" w:rsidP="00A8090B">
      <w:pPr>
        <w:shd w:val="clear" w:color="auto" w:fill="FFFFFF"/>
        <w:spacing w:line="360" w:lineRule="auto"/>
        <w:ind w:firstLine="709"/>
        <w:jc w:val="both"/>
        <w:rPr>
          <w:rFonts w:ascii="Times New Roman" w:hAnsi="Times New Roman" w:cs="Times New Roman"/>
          <w:color w:val="000000"/>
          <w:sz w:val="28"/>
          <w:szCs w:val="28"/>
        </w:rPr>
      </w:pPr>
      <w:r w:rsidRPr="00B37E59">
        <w:rPr>
          <w:rFonts w:ascii="Times New Roman" w:hAnsi="Times New Roman" w:cs="Times New Roman"/>
          <w:color w:val="000000"/>
          <w:sz w:val="28"/>
          <w:szCs w:val="28"/>
        </w:rPr>
        <w:t xml:space="preserve">Для розчинів, іонна </w:t>
      </w:r>
      <w:r w:rsidRPr="00B37E59">
        <w:rPr>
          <w:rFonts w:ascii="Times New Roman" w:hAnsi="Times New Roman" w:cs="Times New Roman"/>
          <w:sz w:val="28"/>
          <w:szCs w:val="28"/>
        </w:rPr>
        <w:t>сила</w:t>
      </w:r>
      <w:r w:rsidRPr="00B37E59">
        <w:rPr>
          <w:rFonts w:ascii="Times New Roman" w:hAnsi="Times New Roman" w:cs="Times New Roman"/>
          <w:color w:val="000000"/>
          <w:sz w:val="28"/>
          <w:szCs w:val="28"/>
        </w:rPr>
        <w:t xml:space="preserve"> яких підтримується приблизно </w:t>
      </w:r>
      <w:r w:rsidRPr="00B37E59">
        <w:rPr>
          <w:rFonts w:ascii="Times New Roman" w:hAnsi="Times New Roman" w:cs="Times New Roman"/>
          <w:sz w:val="28"/>
          <w:szCs w:val="28"/>
        </w:rPr>
        <w:t>постійною</w:t>
      </w:r>
      <w:r w:rsidRPr="00B37E59">
        <w:rPr>
          <w:rFonts w:ascii="Times New Roman" w:hAnsi="Times New Roman" w:cs="Times New Roman"/>
          <w:color w:val="000000"/>
          <w:sz w:val="28"/>
          <w:szCs w:val="28"/>
        </w:rPr>
        <w:t xml:space="preserve"> активність визначуваного іона можна, замінити на його концентрацію:</w:t>
      </w:r>
    </w:p>
    <w:p w:rsidR="00A8090B" w:rsidRPr="00B37E59" w:rsidRDefault="00A8090B" w:rsidP="00A8090B">
      <w:pPr>
        <w:shd w:val="clear" w:color="auto" w:fill="FFFFFF"/>
        <w:spacing w:line="360" w:lineRule="auto"/>
        <w:jc w:val="both"/>
        <w:rPr>
          <w:rFonts w:ascii="Times New Roman" w:hAnsi="Times New Roman" w:cs="Times New Roman"/>
          <w:color w:val="000000"/>
          <w:sz w:val="28"/>
          <w:szCs w:val="28"/>
        </w:rPr>
      </w:pPr>
    </w:p>
    <w:p w:rsidR="00A8090B" w:rsidRPr="00B37E59" w:rsidRDefault="00A8090B" w:rsidP="00A8090B">
      <w:pPr>
        <w:shd w:val="clear" w:color="auto" w:fill="FFFFFF"/>
        <w:spacing w:line="360" w:lineRule="auto"/>
        <w:jc w:val="right"/>
        <w:rPr>
          <w:rFonts w:ascii="Times New Roman" w:hAnsi="Times New Roman" w:cs="Times New Roman"/>
          <w:color w:val="000000"/>
          <w:spacing w:val="8"/>
          <w:sz w:val="28"/>
          <w:szCs w:val="28"/>
        </w:rPr>
      </w:pPr>
      <w:r w:rsidRPr="00B37E59">
        <w:rPr>
          <w:rFonts w:ascii="Times New Roman" w:hAnsi="Times New Roman" w:cs="Times New Roman"/>
          <w:color w:val="000000"/>
          <w:spacing w:val="8"/>
          <w:sz w:val="28"/>
          <w:szCs w:val="28"/>
        </w:rPr>
        <w:t>Е=</w:t>
      </w:r>
      <w:r w:rsidRPr="00B37E59">
        <w:rPr>
          <w:rFonts w:ascii="Times New Roman" w:hAnsi="Times New Roman" w:cs="Times New Roman"/>
          <w:color w:val="000000"/>
          <w:spacing w:val="8"/>
          <w:sz w:val="28"/>
          <w:szCs w:val="28"/>
          <w:lang w:val="en-US"/>
        </w:rPr>
        <w:t>const</w:t>
      </w:r>
      <w:r w:rsidRPr="00B37E59">
        <w:rPr>
          <w:rFonts w:ascii="Times New Roman" w:hAnsi="Times New Roman" w:cs="Times New Roman"/>
          <w:color w:val="000000"/>
          <w:spacing w:val="8"/>
          <w:sz w:val="28"/>
          <w:szCs w:val="28"/>
        </w:rPr>
        <w:t xml:space="preserve"> + </w:t>
      </w:r>
      <w:proofErr w:type="spellStart"/>
      <w:r w:rsidRPr="00B37E59">
        <w:rPr>
          <w:rFonts w:ascii="Times New Roman" w:hAnsi="Times New Roman" w:cs="Times New Roman"/>
          <w:color w:val="000000"/>
          <w:spacing w:val="8"/>
          <w:sz w:val="28"/>
          <w:szCs w:val="28"/>
          <w:lang w:val="en-US"/>
        </w:rPr>
        <w:t>Slg</w:t>
      </w:r>
      <w:proofErr w:type="spellEnd"/>
      <w:r w:rsidRPr="00B37E59">
        <w:rPr>
          <w:rFonts w:ascii="Times New Roman" w:hAnsi="Times New Roman" w:cs="Times New Roman"/>
          <w:color w:val="000000"/>
          <w:spacing w:val="8"/>
          <w:sz w:val="28"/>
          <w:szCs w:val="28"/>
        </w:rPr>
        <w:t>С</w:t>
      </w:r>
      <w:r w:rsidR="00322226" w:rsidRPr="00B37E59">
        <w:rPr>
          <w:rFonts w:ascii="Times New Roman" w:hAnsi="Times New Roman" w:cs="Times New Roman"/>
          <w:color w:val="000000"/>
          <w:spacing w:val="8"/>
          <w:sz w:val="28"/>
          <w:szCs w:val="28"/>
        </w:rPr>
        <w:tab/>
      </w:r>
      <w:r w:rsidR="00322226" w:rsidRPr="00B37E59">
        <w:rPr>
          <w:rFonts w:ascii="Times New Roman" w:hAnsi="Times New Roman" w:cs="Times New Roman"/>
          <w:color w:val="000000"/>
          <w:spacing w:val="8"/>
          <w:sz w:val="28"/>
          <w:szCs w:val="28"/>
        </w:rPr>
        <w:tab/>
      </w:r>
      <w:r w:rsidR="00322226" w:rsidRPr="00B37E59">
        <w:rPr>
          <w:rFonts w:ascii="Times New Roman" w:hAnsi="Times New Roman" w:cs="Times New Roman"/>
          <w:color w:val="000000"/>
          <w:spacing w:val="8"/>
          <w:sz w:val="28"/>
          <w:szCs w:val="28"/>
        </w:rPr>
        <w:tab/>
      </w:r>
      <w:r w:rsidRPr="00B37E59">
        <w:rPr>
          <w:rFonts w:ascii="Times New Roman" w:hAnsi="Times New Roman" w:cs="Times New Roman"/>
          <w:color w:val="000000"/>
          <w:spacing w:val="8"/>
          <w:sz w:val="28"/>
          <w:szCs w:val="28"/>
        </w:rPr>
        <w:t>[1.5]</w:t>
      </w:r>
    </w:p>
    <w:p w:rsidR="00A8090B" w:rsidRPr="00B37E59" w:rsidRDefault="00A8090B" w:rsidP="00A8090B">
      <w:pPr>
        <w:shd w:val="clear" w:color="auto" w:fill="FFFFFF"/>
        <w:spacing w:line="360" w:lineRule="auto"/>
        <w:jc w:val="right"/>
        <w:rPr>
          <w:rFonts w:ascii="Times New Roman" w:hAnsi="Times New Roman" w:cs="Times New Roman"/>
          <w:color w:val="000000"/>
          <w:spacing w:val="8"/>
          <w:sz w:val="28"/>
          <w:szCs w:val="28"/>
        </w:rPr>
      </w:pPr>
    </w:p>
    <w:p w:rsidR="00A8090B" w:rsidRPr="00B37E59" w:rsidRDefault="00A8090B" w:rsidP="00A8090B">
      <w:pPr>
        <w:shd w:val="clear" w:color="auto" w:fill="FFFFFF"/>
        <w:spacing w:line="360" w:lineRule="auto"/>
        <w:jc w:val="center"/>
        <w:rPr>
          <w:rFonts w:ascii="Times New Roman" w:hAnsi="Times New Roman" w:cs="Times New Roman"/>
          <w:color w:val="000000"/>
          <w:spacing w:val="8"/>
          <w:sz w:val="28"/>
          <w:szCs w:val="28"/>
        </w:rPr>
      </w:pPr>
      <w:r w:rsidRPr="00B37E59">
        <w:rPr>
          <w:rFonts w:ascii="Times New Roman" w:hAnsi="Times New Roman" w:cs="Times New Roman"/>
          <w:noProof/>
          <w:color w:val="000000"/>
          <w:spacing w:val="7"/>
          <w:sz w:val="28"/>
          <w:szCs w:val="28"/>
          <w:lang w:val="ru-RU" w:eastAsia="ru-RU" w:bidi="ar-SA"/>
        </w:rPr>
        <w:drawing>
          <wp:inline distT="0" distB="0" distL="0" distR="0">
            <wp:extent cx="3853284" cy="3028950"/>
            <wp:effectExtent l="0" t="0" r="0" b="0"/>
            <wp:docPr id="12" name="Рисунок 12" descr="ма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8235" cy="3048563"/>
                    </a:xfrm>
                    <a:prstGeom prst="rect">
                      <a:avLst/>
                    </a:prstGeom>
                    <a:noFill/>
                    <a:ln>
                      <a:noFill/>
                    </a:ln>
                  </pic:spPr>
                </pic:pic>
              </a:graphicData>
            </a:graphic>
          </wp:inline>
        </w:drawing>
      </w:r>
    </w:p>
    <w:p w:rsidR="00A8090B" w:rsidRPr="00B37E59" w:rsidRDefault="00A8090B" w:rsidP="00AA7AAC">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Рисунок 1.4 − Загальний вид електродної функції для однозарядного катіона А</w:t>
      </w:r>
    </w:p>
    <w:p w:rsidR="00A8090B" w:rsidRPr="00B37E59" w:rsidRDefault="00A8090B" w:rsidP="00A8090B">
      <w:pPr>
        <w:shd w:val="clear" w:color="auto" w:fill="FFFFFF"/>
        <w:spacing w:line="360" w:lineRule="auto"/>
        <w:jc w:val="center"/>
        <w:rPr>
          <w:rFonts w:ascii="Times New Roman" w:hAnsi="Times New Roman" w:cs="Times New Roman"/>
          <w:sz w:val="28"/>
          <w:szCs w:val="28"/>
        </w:rPr>
      </w:pP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К</w:t>
      </w:r>
      <w:r w:rsidRPr="00B37E59">
        <w:rPr>
          <w:rFonts w:ascii="Times New Roman" w:hAnsi="Times New Roman" w:cs="Times New Roman"/>
          <w:color w:val="000000"/>
          <w:spacing w:val="3"/>
          <w:sz w:val="28"/>
          <w:szCs w:val="28"/>
        </w:rPr>
        <w:t xml:space="preserve">оефіцієнт нахилу </w:t>
      </w:r>
      <w:r w:rsidRPr="00B37E59">
        <w:rPr>
          <w:rFonts w:ascii="Times New Roman" w:hAnsi="Times New Roman" w:cs="Times New Roman"/>
          <w:spacing w:val="3"/>
          <w:sz w:val="28"/>
          <w:szCs w:val="28"/>
        </w:rPr>
        <w:t>електродної</w:t>
      </w:r>
      <w:r w:rsidRPr="00B37E59">
        <w:rPr>
          <w:rFonts w:ascii="Times New Roman" w:hAnsi="Times New Roman" w:cs="Times New Roman"/>
          <w:color w:val="000000"/>
          <w:spacing w:val="3"/>
          <w:sz w:val="28"/>
          <w:szCs w:val="28"/>
        </w:rPr>
        <w:t xml:space="preserve"> функції (рис. 1.4)</w:t>
      </w:r>
      <w:r w:rsidRPr="00B37E59">
        <w:rPr>
          <w:rFonts w:ascii="Times New Roman" w:hAnsi="Times New Roman" w:cs="Times New Roman"/>
          <w:sz w:val="28"/>
          <w:szCs w:val="28"/>
        </w:rPr>
        <w:t xml:space="preserve"> – значення першої похідної </w:t>
      </w:r>
      <w:proofErr w:type="spellStart"/>
      <w:r w:rsidRPr="00B37E59">
        <w:rPr>
          <w:rFonts w:ascii="Times New Roman" w:hAnsi="Times New Roman" w:cs="Times New Roman"/>
          <w:sz w:val="28"/>
          <w:szCs w:val="28"/>
        </w:rPr>
        <w:t>градуювальної</w:t>
      </w:r>
      <w:proofErr w:type="spellEnd"/>
      <w:r w:rsidRPr="00B37E59">
        <w:rPr>
          <w:rFonts w:ascii="Times New Roman" w:hAnsi="Times New Roman" w:cs="Times New Roman"/>
          <w:sz w:val="28"/>
          <w:szCs w:val="28"/>
        </w:rPr>
        <w:t xml:space="preserve"> характеристики при даному вмісті аналізованого компонента. Вона експериментально визначається як відношення зміни електрорушійної сили (ЕРС) електродної системи до зміни активності, вираженої в одиницях р</w:t>
      </w:r>
      <w:r w:rsidRPr="00B37E59">
        <w:rPr>
          <w:rFonts w:ascii="Times New Roman" w:hAnsi="Times New Roman" w:cs="Times New Roman"/>
          <w:sz w:val="28"/>
          <w:szCs w:val="28"/>
          <w:lang w:val="en-US"/>
        </w:rPr>
        <w:t>C</w:t>
      </w:r>
      <w:r w:rsidRPr="00B37E59">
        <w:rPr>
          <w:rFonts w:ascii="Times New Roman" w:hAnsi="Times New Roman" w:cs="Times New Roman"/>
          <w:sz w:val="28"/>
          <w:szCs w:val="28"/>
        </w:rPr>
        <w:t xml:space="preserve"> (1.5):</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right"/>
        <w:rPr>
          <w:rFonts w:ascii="Times New Roman" w:hAnsi="Times New Roman" w:cs="Times New Roman"/>
          <w:sz w:val="28"/>
          <w:szCs w:val="28"/>
          <w:lang w:val="ru-RU"/>
        </w:rPr>
      </w:pPr>
      <m:oMath>
        <m:r>
          <m:rPr>
            <m:sty m:val="p"/>
          </m:rPr>
          <w:rPr>
            <w:rFonts w:ascii="Cambria Math" w:hAnsi="Cambria Math" w:cs="Times New Roman"/>
            <w:sz w:val="28"/>
            <w:szCs w:val="28"/>
          </w:rPr>
          <m:t>S=∆E/∆pC</m:t>
        </m:r>
      </m:oMath>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Pr="00B37E59">
        <w:rPr>
          <w:rFonts w:ascii="Times New Roman" w:hAnsi="Times New Roman" w:cs="Times New Roman"/>
          <w:sz w:val="28"/>
          <w:szCs w:val="28"/>
          <w:lang w:val="ru-RU"/>
        </w:rPr>
        <w:t>[</w:t>
      </w:r>
      <w:r w:rsidRPr="00B37E59">
        <w:rPr>
          <w:rFonts w:ascii="Times New Roman" w:hAnsi="Times New Roman" w:cs="Times New Roman"/>
          <w:sz w:val="28"/>
          <w:szCs w:val="28"/>
        </w:rPr>
        <w:t>1.5</w:t>
      </w:r>
      <w:r w:rsidRPr="00B37E59">
        <w:rPr>
          <w:rFonts w:ascii="Times New Roman" w:hAnsi="Times New Roman" w:cs="Times New Roman"/>
          <w:sz w:val="28"/>
          <w:szCs w:val="28"/>
          <w:lang w:val="ru-RU"/>
        </w:rPr>
        <w:t>]</w:t>
      </w:r>
    </w:p>
    <w:p w:rsidR="00A8090B" w:rsidRPr="00B37E59" w:rsidRDefault="00A8090B" w:rsidP="00A8090B">
      <w:pPr>
        <w:spacing w:line="360" w:lineRule="auto"/>
        <w:ind w:firstLine="709"/>
        <w:jc w:val="both"/>
        <w:rPr>
          <w:rFonts w:ascii="Times New Roman" w:hAnsi="Times New Roman" w:cs="Times New Roman"/>
          <w:sz w:val="28"/>
          <w:szCs w:val="28"/>
          <w:highlight w:val="yellow"/>
        </w:rPr>
      </w:pPr>
    </w:p>
    <w:p w:rsidR="00A8090B" w:rsidRPr="00B37E59" w:rsidRDefault="00A8090B" w:rsidP="00A8090B">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lastRenderedPageBreak/>
        <w:t xml:space="preserve">Теоретично лінійність </w:t>
      </w:r>
      <w:proofErr w:type="spellStart"/>
      <w:r w:rsidRPr="00B37E59">
        <w:rPr>
          <w:rFonts w:ascii="Times New Roman" w:hAnsi="Times New Roman" w:cs="Times New Roman"/>
          <w:sz w:val="28"/>
          <w:szCs w:val="28"/>
        </w:rPr>
        <w:t>градуювальної</w:t>
      </w:r>
      <w:proofErr w:type="spellEnd"/>
      <w:r w:rsidRPr="00B37E59">
        <w:rPr>
          <w:rFonts w:ascii="Times New Roman" w:hAnsi="Times New Roman" w:cs="Times New Roman"/>
          <w:sz w:val="28"/>
          <w:szCs w:val="28"/>
        </w:rPr>
        <w:t xml:space="preserve"> характеристики чисельно дорівнює коефіцієнту </w:t>
      </w:r>
      <w:proofErr w:type="spellStart"/>
      <w:r w:rsidRPr="00B37E59">
        <w:rPr>
          <w:rFonts w:ascii="Times New Roman" w:hAnsi="Times New Roman" w:cs="Times New Roman"/>
          <w:sz w:val="28"/>
          <w:szCs w:val="28"/>
        </w:rPr>
        <w:t>Нернста</w:t>
      </w:r>
      <w:proofErr w:type="spellEnd"/>
      <w:r w:rsidRPr="00B37E59">
        <w:rPr>
          <w:rFonts w:ascii="Times New Roman" w:hAnsi="Times New Roman" w:cs="Times New Roman"/>
          <w:sz w:val="28"/>
          <w:szCs w:val="28"/>
        </w:rPr>
        <w:t xml:space="preserve"> (1.6):</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A8090B">
      <w:pPr>
        <w:spacing w:line="360" w:lineRule="auto"/>
        <w:ind w:firstLine="709"/>
        <w:jc w:val="right"/>
        <w:rPr>
          <w:rFonts w:ascii="Times New Roman" w:hAnsi="Times New Roman" w:cs="Times New Roman"/>
          <w:i/>
          <w:sz w:val="28"/>
          <w:szCs w:val="28"/>
          <w:lang w:val="ru-RU"/>
        </w:rPr>
      </w:pPr>
      <m:oMath>
        <m:r>
          <m:rPr>
            <m:sty m:val="p"/>
          </m:rPr>
          <w:rPr>
            <w:rFonts w:ascii="Cambria Math" w:hAnsi="Cambria Math" w:cs="Times New Roman"/>
            <w:sz w:val="28"/>
            <w:szCs w:val="28"/>
          </w:rPr>
          <m:t>2,303RT/zF</m:t>
        </m:r>
      </m:oMath>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Pr="00B37E59">
        <w:rPr>
          <w:rFonts w:ascii="Times New Roman" w:hAnsi="Times New Roman" w:cs="Times New Roman"/>
          <w:sz w:val="28"/>
          <w:szCs w:val="28"/>
          <w:lang w:val="ru-RU"/>
        </w:rPr>
        <w:t>[</w:t>
      </w:r>
      <w:r w:rsidRPr="00B37E59">
        <w:rPr>
          <w:rFonts w:ascii="Times New Roman" w:hAnsi="Times New Roman" w:cs="Times New Roman"/>
          <w:sz w:val="28"/>
          <w:szCs w:val="28"/>
        </w:rPr>
        <w:t>1.6</w:t>
      </w:r>
      <w:r w:rsidRPr="00B37E59">
        <w:rPr>
          <w:rFonts w:ascii="Times New Roman" w:hAnsi="Times New Roman" w:cs="Times New Roman"/>
          <w:sz w:val="28"/>
          <w:szCs w:val="28"/>
          <w:lang w:val="ru-RU"/>
        </w:rPr>
        <w:t>]</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F70F3E">
      <w:pPr>
        <w:shd w:val="clear" w:color="auto" w:fill="FFFFFF"/>
        <w:spacing w:line="360" w:lineRule="auto"/>
        <w:ind w:firstLine="709"/>
        <w:jc w:val="both"/>
        <w:rPr>
          <w:rFonts w:ascii="Times New Roman" w:hAnsi="Times New Roman" w:cs="Times New Roman"/>
          <w:color w:val="000000"/>
          <w:spacing w:val="3"/>
          <w:sz w:val="28"/>
          <w:szCs w:val="28"/>
        </w:rPr>
      </w:pPr>
      <w:r w:rsidRPr="00B37E59">
        <w:rPr>
          <w:rFonts w:ascii="Times New Roman" w:hAnsi="Times New Roman" w:cs="Times New Roman"/>
          <w:color w:val="000000"/>
          <w:spacing w:val="3"/>
          <w:sz w:val="28"/>
          <w:szCs w:val="28"/>
        </w:rPr>
        <w:t xml:space="preserve">Для однозарядного іона це значення (рис. 1.1) дорівнює 59,16 мВ на одиницю зміни </w:t>
      </w:r>
      <w:proofErr w:type="spellStart"/>
      <w:r w:rsidRPr="00B37E59">
        <w:rPr>
          <w:rFonts w:ascii="Times New Roman" w:hAnsi="Times New Roman" w:cs="Times New Roman"/>
          <w:color w:val="000000"/>
          <w:spacing w:val="3"/>
          <w:sz w:val="28"/>
          <w:szCs w:val="28"/>
          <w:lang w:val="en-US"/>
        </w:rPr>
        <w:t>lg</w:t>
      </w:r>
      <w:proofErr w:type="spellEnd"/>
      <w:r w:rsidRPr="00B37E59">
        <w:rPr>
          <w:rFonts w:ascii="Times New Roman" w:hAnsi="Times New Roman" w:cs="Times New Roman"/>
          <w:color w:val="000000"/>
          <w:spacing w:val="3"/>
          <w:sz w:val="28"/>
          <w:szCs w:val="28"/>
        </w:rPr>
        <w:t>С</w:t>
      </w:r>
      <w:r w:rsidRPr="00B37E59">
        <w:rPr>
          <w:rFonts w:ascii="Times New Roman" w:hAnsi="Times New Roman" w:cs="Times New Roman"/>
          <w:spacing w:val="3"/>
          <w:sz w:val="28"/>
          <w:szCs w:val="28"/>
        </w:rPr>
        <w:t xml:space="preserve">, і має назву </w:t>
      </w:r>
      <w:proofErr w:type="spellStart"/>
      <w:r w:rsidRPr="00B37E59">
        <w:rPr>
          <w:rFonts w:ascii="Times New Roman" w:hAnsi="Times New Roman" w:cs="Times New Roman"/>
          <w:spacing w:val="3"/>
          <w:sz w:val="28"/>
          <w:szCs w:val="28"/>
        </w:rPr>
        <w:t>нернстівського</w:t>
      </w:r>
      <w:proofErr w:type="spellEnd"/>
      <w:r w:rsidR="000A4936" w:rsidRPr="00B37E59">
        <w:rPr>
          <w:rFonts w:ascii="Times New Roman" w:hAnsi="Times New Roman" w:cs="Times New Roman"/>
          <w:sz w:val="28"/>
          <w:szCs w:val="28"/>
        </w:rPr>
        <w:t>[</w:t>
      </w:r>
      <w:r w:rsidR="00026A53" w:rsidRPr="00B37E59">
        <w:rPr>
          <w:rFonts w:ascii="Times New Roman" w:hAnsi="Times New Roman" w:cs="Times New Roman"/>
          <w:sz w:val="28"/>
          <w:szCs w:val="28"/>
          <w:lang w:val="ru-RU"/>
        </w:rPr>
        <w:t>39</w:t>
      </w:r>
      <w:r w:rsidRPr="00B37E59">
        <w:rPr>
          <w:rFonts w:ascii="Times New Roman" w:hAnsi="Times New Roman" w:cs="Times New Roman"/>
          <w:sz w:val="28"/>
          <w:szCs w:val="28"/>
        </w:rPr>
        <w:t>]</w:t>
      </w:r>
      <w:r w:rsidR="000A4936" w:rsidRPr="00B37E59">
        <w:rPr>
          <w:rFonts w:ascii="Times New Roman" w:hAnsi="Times New Roman" w:cs="Times New Roman"/>
          <w:sz w:val="28"/>
          <w:szCs w:val="28"/>
        </w:rPr>
        <w:t>.</w:t>
      </w:r>
    </w:p>
    <w:p w:rsidR="00A8090B" w:rsidRPr="00B37E59" w:rsidRDefault="00A8090B" w:rsidP="00F70F3E">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Кутовий коефіцієнт нахилу залежить від температури. Зазвичай кутовий коефіцієнт нахилу менше теоретичного значення, що обумовлене присутністю домішок, що заважають, або старінням рідинного електроду. Кутові коефіцієнти нахилу, що перевищують теоретичне значення, спостерігаються досить рідко; вони вказують на те, що при вимірах відбувається більше одного електродного процесу</w:t>
      </w:r>
      <w:r w:rsidR="00C20321" w:rsidRPr="00B37E59">
        <w:rPr>
          <w:rFonts w:ascii="Times New Roman" w:hAnsi="Times New Roman" w:cs="Times New Roman"/>
          <w:sz w:val="28"/>
          <w:szCs w:val="28"/>
        </w:rPr>
        <w:t>.</w:t>
      </w:r>
    </w:p>
    <w:p w:rsidR="00A8090B" w:rsidRPr="00B37E59" w:rsidRDefault="00A8090B" w:rsidP="00F70F3E">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Мінімальна</w:t>
      </w:r>
      <w:r w:rsidRPr="00B37E59">
        <w:rPr>
          <w:rFonts w:ascii="Times New Roman" w:hAnsi="Times New Roman" w:cs="Times New Roman"/>
          <w:color w:val="000000"/>
          <w:sz w:val="28"/>
          <w:szCs w:val="28"/>
        </w:rPr>
        <w:t xml:space="preserve"> кількість речовини, </w:t>
      </w:r>
      <w:r w:rsidRPr="00B37E59">
        <w:rPr>
          <w:rFonts w:ascii="Times New Roman" w:hAnsi="Times New Roman" w:cs="Times New Roman"/>
          <w:spacing w:val="2"/>
          <w:sz w:val="28"/>
          <w:szCs w:val="28"/>
        </w:rPr>
        <w:t xml:space="preserve">яку </w:t>
      </w:r>
      <w:r w:rsidRPr="00B37E59">
        <w:rPr>
          <w:rFonts w:ascii="Times New Roman" w:hAnsi="Times New Roman" w:cs="Times New Roman"/>
          <w:color w:val="000000"/>
          <w:spacing w:val="2"/>
          <w:sz w:val="28"/>
          <w:szCs w:val="28"/>
        </w:rPr>
        <w:t xml:space="preserve">можна </w:t>
      </w:r>
      <w:r w:rsidRPr="00B37E59">
        <w:rPr>
          <w:rFonts w:ascii="Times New Roman" w:hAnsi="Times New Roman" w:cs="Times New Roman"/>
          <w:spacing w:val="2"/>
          <w:sz w:val="28"/>
          <w:szCs w:val="28"/>
        </w:rPr>
        <w:t>визначити</w:t>
      </w:r>
      <w:r w:rsidRPr="00B37E59">
        <w:rPr>
          <w:rFonts w:ascii="Times New Roman" w:hAnsi="Times New Roman" w:cs="Times New Roman"/>
          <w:color w:val="000000"/>
          <w:spacing w:val="2"/>
          <w:sz w:val="28"/>
          <w:szCs w:val="28"/>
        </w:rPr>
        <w:t xml:space="preserve"> із заданою</w:t>
      </w:r>
      <w:r w:rsidRPr="00B37E59">
        <w:rPr>
          <w:rFonts w:ascii="Times New Roman" w:hAnsi="Times New Roman" w:cs="Times New Roman"/>
          <w:spacing w:val="1"/>
          <w:sz w:val="28"/>
          <w:szCs w:val="28"/>
        </w:rPr>
        <w:t>вірогідністю</w:t>
      </w:r>
      <w:r w:rsidRPr="00B37E59">
        <w:rPr>
          <w:rFonts w:ascii="Times New Roman" w:hAnsi="Times New Roman" w:cs="Times New Roman"/>
          <w:color w:val="000000"/>
          <w:spacing w:val="1"/>
          <w:sz w:val="28"/>
          <w:szCs w:val="28"/>
        </w:rPr>
        <w:t>, називається межею</w:t>
      </w:r>
      <w:r w:rsidRPr="00B37E59">
        <w:rPr>
          <w:rFonts w:ascii="Times New Roman" w:hAnsi="Times New Roman" w:cs="Times New Roman"/>
          <w:color w:val="000000"/>
          <w:spacing w:val="-1"/>
          <w:sz w:val="28"/>
          <w:szCs w:val="28"/>
        </w:rPr>
        <w:t xml:space="preserve"> виявлення. В </w:t>
      </w:r>
      <w:proofErr w:type="spellStart"/>
      <w:r w:rsidRPr="00B37E59">
        <w:rPr>
          <w:rFonts w:ascii="Times New Roman" w:hAnsi="Times New Roman" w:cs="Times New Roman"/>
          <w:spacing w:val="-1"/>
          <w:sz w:val="28"/>
          <w:szCs w:val="28"/>
        </w:rPr>
        <w:t>іонометрії</w:t>
      </w:r>
      <w:r w:rsidRPr="00B37E59">
        <w:rPr>
          <w:rFonts w:ascii="Times New Roman" w:hAnsi="Times New Roman" w:cs="Times New Roman"/>
          <w:spacing w:val="4"/>
          <w:sz w:val="28"/>
          <w:szCs w:val="28"/>
        </w:rPr>
        <w:t>межа</w:t>
      </w:r>
      <w:proofErr w:type="spellEnd"/>
      <w:r w:rsidRPr="00B37E59">
        <w:rPr>
          <w:rFonts w:ascii="Times New Roman" w:hAnsi="Times New Roman" w:cs="Times New Roman"/>
          <w:color w:val="000000"/>
          <w:spacing w:val="4"/>
          <w:sz w:val="28"/>
          <w:szCs w:val="28"/>
        </w:rPr>
        <w:t xml:space="preserve"> виявлення насамперед залежить</w:t>
      </w:r>
      <w:r w:rsidRPr="00B37E59">
        <w:rPr>
          <w:rFonts w:ascii="Times New Roman" w:hAnsi="Times New Roman" w:cs="Times New Roman"/>
          <w:color w:val="000000"/>
          <w:sz w:val="28"/>
          <w:szCs w:val="28"/>
        </w:rPr>
        <w:t xml:space="preserve"> від розчинності матеріалу мембрани</w:t>
      </w:r>
      <w:r w:rsidRPr="00B37E59">
        <w:rPr>
          <w:rFonts w:ascii="Times New Roman" w:hAnsi="Times New Roman" w:cs="Times New Roman"/>
          <w:color w:val="000000"/>
          <w:spacing w:val="1"/>
          <w:sz w:val="28"/>
          <w:szCs w:val="28"/>
        </w:rPr>
        <w:t xml:space="preserve"> в </w:t>
      </w:r>
      <w:r w:rsidRPr="00B37E59">
        <w:rPr>
          <w:rFonts w:ascii="Times New Roman" w:hAnsi="Times New Roman" w:cs="Times New Roman"/>
          <w:spacing w:val="1"/>
          <w:sz w:val="28"/>
          <w:szCs w:val="28"/>
        </w:rPr>
        <w:t>аналізованомурозчині</w:t>
      </w:r>
      <w:r w:rsidRPr="00B37E59">
        <w:rPr>
          <w:rFonts w:ascii="Times New Roman" w:hAnsi="Times New Roman" w:cs="Times New Roman"/>
          <w:color w:val="000000"/>
          <w:spacing w:val="1"/>
          <w:sz w:val="28"/>
          <w:szCs w:val="28"/>
        </w:rPr>
        <w:t xml:space="preserve"> й зазвичай дорівнює 10</w:t>
      </w:r>
      <w:r w:rsidRPr="00B37E59">
        <w:rPr>
          <w:rFonts w:ascii="Times New Roman" w:hAnsi="Times New Roman" w:cs="Times New Roman"/>
          <w:color w:val="000000"/>
          <w:spacing w:val="1"/>
          <w:sz w:val="28"/>
          <w:szCs w:val="28"/>
          <w:vertAlign w:val="superscript"/>
        </w:rPr>
        <w:t>-6</w:t>
      </w:r>
      <w:r w:rsidRPr="00B37E59">
        <w:rPr>
          <w:rFonts w:ascii="Times New Roman" w:hAnsi="Times New Roman" w:cs="Times New Roman"/>
          <w:sz w:val="28"/>
          <w:szCs w:val="28"/>
        </w:rPr>
        <w:t>–</w:t>
      </w:r>
      <w:r w:rsidRPr="00B37E59">
        <w:rPr>
          <w:rFonts w:ascii="Times New Roman" w:hAnsi="Times New Roman" w:cs="Times New Roman"/>
          <w:color w:val="000000"/>
          <w:spacing w:val="1"/>
          <w:sz w:val="28"/>
          <w:szCs w:val="28"/>
        </w:rPr>
        <w:t>10</w:t>
      </w:r>
      <w:r w:rsidRPr="00B37E59">
        <w:rPr>
          <w:rFonts w:ascii="Times New Roman" w:hAnsi="Times New Roman" w:cs="Times New Roman"/>
          <w:color w:val="000000"/>
          <w:spacing w:val="1"/>
          <w:sz w:val="28"/>
          <w:szCs w:val="28"/>
          <w:vertAlign w:val="superscript"/>
        </w:rPr>
        <w:t>-7</w:t>
      </w:r>
      <w:r w:rsidRPr="00B37E59">
        <w:rPr>
          <w:rFonts w:ascii="Times New Roman" w:hAnsi="Times New Roman" w:cs="Times New Roman"/>
          <w:color w:val="000000"/>
          <w:spacing w:val="3"/>
          <w:sz w:val="28"/>
          <w:szCs w:val="28"/>
        </w:rPr>
        <w:t xml:space="preserve"> М. Практично </w:t>
      </w:r>
      <w:r w:rsidRPr="00B37E59">
        <w:rPr>
          <w:rFonts w:ascii="Times New Roman" w:hAnsi="Times New Roman" w:cs="Times New Roman"/>
          <w:spacing w:val="3"/>
          <w:sz w:val="28"/>
          <w:szCs w:val="28"/>
        </w:rPr>
        <w:t>межа</w:t>
      </w:r>
      <w:r w:rsidRPr="00B37E59">
        <w:rPr>
          <w:rFonts w:ascii="Times New Roman" w:hAnsi="Times New Roman" w:cs="Times New Roman"/>
          <w:color w:val="000000"/>
          <w:spacing w:val="3"/>
          <w:sz w:val="28"/>
          <w:szCs w:val="28"/>
        </w:rPr>
        <w:t xml:space="preserve"> виявлення</w:t>
      </w:r>
      <w:r w:rsidRPr="00B37E59">
        <w:rPr>
          <w:rFonts w:ascii="Times New Roman" w:hAnsi="Times New Roman" w:cs="Times New Roman"/>
          <w:sz w:val="28"/>
          <w:szCs w:val="28"/>
        </w:rPr>
        <w:t xml:space="preserve">– активність (концентрація) визначуваного іона, при якому аналітичний сигнал вдвічі більше фонового. Межа виявлення визначається як точка перетину лінійної ділянки </w:t>
      </w:r>
      <w:proofErr w:type="spellStart"/>
      <w:r w:rsidRPr="00B37E59">
        <w:rPr>
          <w:rFonts w:ascii="Times New Roman" w:hAnsi="Times New Roman" w:cs="Times New Roman"/>
          <w:sz w:val="28"/>
          <w:szCs w:val="28"/>
        </w:rPr>
        <w:t>градуювальної</w:t>
      </w:r>
      <w:proofErr w:type="spellEnd"/>
      <w:r w:rsidRPr="00B37E59">
        <w:rPr>
          <w:rFonts w:ascii="Times New Roman" w:hAnsi="Times New Roman" w:cs="Times New Roman"/>
          <w:sz w:val="28"/>
          <w:szCs w:val="28"/>
        </w:rPr>
        <w:t xml:space="preserve"> залежності та базової лінії, що відповідає області концентрацій, в якій не виникає сигналу (рис. 1.5)</w:t>
      </w:r>
      <w:r w:rsidR="00C20321" w:rsidRPr="00B37E59">
        <w:rPr>
          <w:rFonts w:ascii="Times New Roman" w:hAnsi="Times New Roman" w:cs="Times New Roman"/>
          <w:sz w:val="28"/>
          <w:szCs w:val="28"/>
        </w:rPr>
        <w:t>.</w:t>
      </w:r>
    </w:p>
    <w:p w:rsidR="00A8090B" w:rsidRPr="00B37E59" w:rsidRDefault="00A8090B" w:rsidP="00A8090B">
      <w:pPr>
        <w:spacing w:line="360" w:lineRule="auto"/>
        <w:ind w:firstLine="709"/>
        <w:jc w:val="both"/>
        <w:rPr>
          <w:rFonts w:ascii="Times New Roman" w:hAnsi="Times New Roman" w:cs="Times New Roman"/>
          <w:sz w:val="28"/>
          <w:szCs w:val="28"/>
          <w:highlight w:val="yellow"/>
        </w:rPr>
      </w:pPr>
    </w:p>
    <w:p w:rsidR="00A8090B" w:rsidRPr="00B37E59" w:rsidRDefault="00A8090B" w:rsidP="00A8090B">
      <w:pPr>
        <w:spacing w:line="360" w:lineRule="auto"/>
        <w:ind w:firstLine="709"/>
        <w:jc w:val="center"/>
        <w:rPr>
          <w:rFonts w:ascii="Times New Roman" w:hAnsi="Times New Roman" w:cs="Times New Roman"/>
          <w:sz w:val="28"/>
          <w:szCs w:val="28"/>
          <w:highlight w:val="yellow"/>
        </w:rPr>
      </w:pPr>
      <w:r w:rsidRPr="00B37E59">
        <w:rPr>
          <w:rFonts w:ascii="Times New Roman" w:hAnsi="Times New Roman" w:cs="Times New Roman"/>
          <w:noProof/>
          <w:sz w:val="28"/>
          <w:szCs w:val="28"/>
          <w:lang w:val="ru-RU" w:eastAsia="ru-RU" w:bidi="ar-SA"/>
        </w:rPr>
        <w:lastRenderedPageBreak/>
        <w:drawing>
          <wp:inline distT="0" distB="0" distL="0" distR="0">
            <wp:extent cx="2779879" cy="2573601"/>
            <wp:effectExtent l="0" t="0" r="1905" b="0"/>
            <wp:docPr id="60" name="Рисунок 60" descr="C:\Users\Sony\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Sony\Desktop\Безымянный.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315" cy="2589743"/>
                    </a:xfrm>
                    <a:prstGeom prst="rect">
                      <a:avLst/>
                    </a:prstGeom>
                    <a:noFill/>
                    <a:ln>
                      <a:noFill/>
                    </a:ln>
                  </pic:spPr>
                </pic:pic>
              </a:graphicData>
            </a:graphic>
          </wp:inline>
        </w:drawing>
      </w:r>
    </w:p>
    <w:p w:rsidR="00A8090B" w:rsidRPr="00B37E59" w:rsidRDefault="00A8090B" w:rsidP="00A8090B">
      <w:pPr>
        <w:spacing w:line="360" w:lineRule="auto"/>
        <w:ind w:firstLine="709"/>
        <w:rPr>
          <w:rFonts w:ascii="Times New Roman" w:hAnsi="Times New Roman" w:cs="Times New Roman"/>
          <w:sz w:val="28"/>
          <w:szCs w:val="28"/>
        </w:rPr>
      </w:pPr>
      <w:r w:rsidRPr="00B37E59">
        <w:rPr>
          <w:rFonts w:ascii="Times New Roman" w:hAnsi="Times New Roman" w:cs="Times New Roman"/>
          <w:sz w:val="28"/>
          <w:szCs w:val="28"/>
        </w:rPr>
        <w:t>Рисунок 1.</w:t>
      </w:r>
      <w:r w:rsidRPr="00B37E59">
        <w:rPr>
          <w:rFonts w:ascii="Times New Roman" w:hAnsi="Times New Roman" w:cs="Times New Roman"/>
          <w:sz w:val="28"/>
          <w:szCs w:val="28"/>
          <w:lang w:val="ru-RU"/>
        </w:rPr>
        <w:t>5</w:t>
      </w:r>
      <w:r w:rsidRPr="00B37E59">
        <w:rPr>
          <w:rFonts w:ascii="Times New Roman" w:hAnsi="Times New Roman" w:cs="Times New Roman"/>
          <w:sz w:val="28"/>
          <w:szCs w:val="28"/>
        </w:rPr>
        <w:t xml:space="preserve"> – Визначення межі виявлення</w:t>
      </w:r>
    </w:p>
    <w:p w:rsidR="00A8090B" w:rsidRPr="00B37E59" w:rsidRDefault="00A8090B" w:rsidP="00A8090B">
      <w:pPr>
        <w:spacing w:line="360" w:lineRule="auto"/>
        <w:ind w:firstLine="709"/>
        <w:jc w:val="both"/>
        <w:rPr>
          <w:rFonts w:ascii="Times New Roman" w:hAnsi="Times New Roman" w:cs="Times New Roman"/>
          <w:sz w:val="28"/>
          <w:szCs w:val="28"/>
        </w:rPr>
      </w:pPr>
    </w:p>
    <w:p w:rsidR="00A8090B" w:rsidRPr="00B37E59" w:rsidRDefault="00A8090B" w:rsidP="00F70F3E">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При побудові </w:t>
      </w:r>
      <w:proofErr w:type="spellStart"/>
      <w:r w:rsidRPr="00B37E59">
        <w:rPr>
          <w:rFonts w:ascii="Times New Roman" w:hAnsi="Times New Roman" w:cs="Times New Roman"/>
          <w:sz w:val="28"/>
          <w:szCs w:val="28"/>
        </w:rPr>
        <w:t>градуювальної</w:t>
      </w:r>
      <w:proofErr w:type="spellEnd"/>
      <w:r w:rsidRPr="00B37E59">
        <w:rPr>
          <w:rFonts w:ascii="Times New Roman" w:hAnsi="Times New Roman" w:cs="Times New Roman"/>
          <w:sz w:val="28"/>
          <w:szCs w:val="28"/>
        </w:rPr>
        <w:t xml:space="preserve"> залежності в розчинах «вільних» потенціал визначаючих іонів </w:t>
      </w:r>
      <w:proofErr w:type="spellStart"/>
      <w:r w:rsidRPr="00B37E59">
        <w:rPr>
          <w:rFonts w:ascii="Times New Roman" w:hAnsi="Times New Roman" w:cs="Times New Roman"/>
          <w:sz w:val="28"/>
          <w:szCs w:val="28"/>
        </w:rPr>
        <w:t>нернстівська</w:t>
      </w:r>
      <w:proofErr w:type="spellEnd"/>
      <w:r w:rsidRPr="00B37E59">
        <w:rPr>
          <w:rFonts w:ascii="Times New Roman" w:hAnsi="Times New Roman" w:cs="Times New Roman"/>
          <w:sz w:val="28"/>
          <w:szCs w:val="28"/>
        </w:rPr>
        <w:t xml:space="preserve"> область, як правило, спостерігається до 10</w:t>
      </w:r>
      <w:r w:rsidRPr="00B37E59">
        <w:rPr>
          <w:rFonts w:ascii="Times New Roman" w:hAnsi="Times New Roman" w:cs="Times New Roman"/>
          <w:sz w:val="28"/>
          <w:szCs w:val="28"/>
          <w:vertAlign w:val="superscript"/>
        </w:rPr>
        <w:t>-5</w:t>
      </w:r>
      <w:r w:rsidR="00AA7AAC" w:rsidRPr="00B37E59">
        <w:rPr>
          <w:rFonts w:ascii="Times New Roman" w:hAnsi="Times New Roman" w:cs="Times New Roman"/>
          <w:sz w:val="28"/>
          <w:szCs w:val="28"/>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-7</w:t>
      </w:r>
      <w:r w:rsidRPr="00B37E59">
        <w:rPr>
          <w:rFonts w:ascii="Times New Roman" w:hAnsi="Times New Roman" w:cs="Times New Roman"/>
          <w:sz w:val="28"/>
          <w:szCs w:val="28"/>
        </w:rPr>
        <w:t xml:space="preserve"> моль ∙ л</w:t>
      </w:r>
      <w:r w:rsidRPr="00B37E59">
        <w:rPr>
          <w:rFonts w:ascii="Times New Roman" w:hAnsi="Times New Roman" w:cs="Times New Roman"/>
          <w:sz w:val="28"/>
          <w:szCs w:val="28"/>
          <w:vertAlign w:val="superscript"/>
        </w:rPr>
        <w:t>-1</w:t>
      </w:r>
      <w:r w:rsidRPr="00B37E59">
        <w:rPr>
          <w:rFonts w:ascii="Times New Roman" w:hAnsi="Times New Roman" w:cs="Times New Roman"/>
          <w:sz w:val="28"/>
          <w:szCs w:val="28"/>
        </w:rPr>
        <w:t xml:space="preserve">. Вживання буферних розчинів дозволяє розширити область теоретичної залежності, що описується рівнянням </w:t>
      </w:r>
      <w:proofErr w:type="spellStart"/>
      <w:r w:rsidRPr="00B37E59">
        <w:rPr>
          <w:rFonts w:ascii="Times New Roman" w:hAnsi="Times New Roman" w:cs="Times New Roman"/>
          <w:sz w:val="28"/>
          <w:szCs w:val="28"/>
        </w:rPr>
        <w:t>Нернст</w:t>
      </w:r>
      <w:proofErr w:type="spellEnd"/>
      <w:r w:rsidR="00C20321" w:rsidRPr="00B37E59">
        <w:rPr>
          <w:rFonts w:ascii="Times New Roman" w:hAnsi="Times New Roman" w:cs="Times New Roman"/>
          <w:sz w:val="28"/>
          <w:szCs w:val="28"/>
        </w:rPr>
        <w:t xml:space="preserve"> [</w:t>
      </w:r>
      <w:r w:rsidR="00026A53" w:rsidRPr="00B37E59">
        <w:rPr>
          <w:rFonts w:ascii="Times New Roman" w:hAnsi="Times New Roman" w:cs="Times New Roman"/>
          <w:sz w:val="28"/>
          <w:szCs w:val="28"/>
          <w:lang w:val="ru-RU"/>
        </w:rPr>
        <w:t>40, 41</w:t>
      </w:r>
      <w:r w:rsidR="00C20321" w:rsidRPr="00B37E59">
        <w:rPr>
          <w:rFonts w:ascii="Times New Roman" w:hAnsi="Times New Roman" w:cs="Times New Roman"/>
          <w:sz w:val="28"/>
          <w:szCs w:val="28"/>
        </w:rPr>
        <w:t>].</w:t>
      </w:r>
    </w:p>
    <w:p w:rsidR="00A8090B" w:rsidRPr="00B37E59" w:rsidRDefault="00A8090B" w:rsidP="00F70F3E">
      <w:pPr>
        <w:spacing w:line="360" w:lineRule="auto"/>
        <w:ind w:firstLine="709"/>
        <w:jc w:val="both"/>
        <w:rPr>
          <w:rFonts w:ascii="Times New Roman" w:hAnsi="Times New Roman" w:cs="Times New Roman"/>
          <w:color w:val="000000"/>
          <w:spacing w:val="7"/>
          <w:sz w:val="28"/>
          <w:szCs w:val="28"/>
        </w:rPr>
      </w:pPr>
      <w:r w:rsidRPr="00B37E59">
        <w:rPr>
          <w:rFonts w:ascii="Times New Roman" w:hAnsi="Times New Roman" w:cs="Times New Roman"/>
          <w:sz w:val="28"/>
          <w:szCs w:val="28"/>
        </w:rPr>
        <w:t xml:space="preserve">Знайдену межу виявлення можливо покращити, якщо точніше прокалібрувати розчини, що відповідають криволінійній ділянці </w:t>
      </w:r>
      <w:proofErr w:type="spellStart"/>
      <w:r w:rsidRPr="00B37E59">
        <w:rPr>
          <w:rFonts w:ascii="Times New Roman" w:hAnsi="Times New Roman" w:cs="Times New Roman"/>
          <w:sz w:val="28"/>
          <w:szCs w:val="28"/>
        </w:rPr>
        <w:t>градуювальної</w:t>
      </w:r>
      <w:proofErr w:type="spellEnd"/>
      <w:r w:rsidRPr="00B37E59">
        <w:rPr>
          <w:rFonts w:ascii="Times New Roman" w:hAnsi="Times New Roman" w:cs="Times New Roman"/>
          <w:sz w:val="28"/>
          <w:szCs w:val="28"/>
        </w:rPr>
        <w:t xml:space="preserve"> залежності</w:t>
      </w:r>
      <w:r w:rsidR="00C20321" w:rsidRPr="00B37E59">
        <w:rPr>
          <w:rFonts w:ascii="Times New Roman" w:hAnsi="Times New Roman" w:cs="Times New Roman"/>
          <w:sz w:val="28"/>
          <w:szCs w:val="28"/>
        </w:rPr>
        <w:t>.</w:t>
      </w:r>
    </w:p>
    <w:p w:rsidR="00A8090B" w:rsidRPr="00B37E59" w:rsidRDefault="00A8090B" w:rsidP="00F70F3E">
      <w:pPr>
        <w:pStyle w:val="af1"/>
        <w:ind w:firstLine="709"/>
      </w:pPr>
      <w:r w:rsidRPr="00B37E59">
        <w:t>Селективність електродів, тобто можливість визначення того або іншого іона в присутності іонів, що заважають, коливається в дуже широких межах. Для кількісної оцінки впливу, іонів</w:t>
      </w:r>
      <w:r w:rsidRPr="00B37E59">
        <w:rPr>
          <w:lang w:val="ru-RU"/>
        </w:rPr>
        <w:t xml:space="preserve"> В</w:t>
      </w:r>
      <w:r w:rsidRPr="00B37E59">
        <w:t xml:space="preserve"> що заважають на вимір концентрації іона </w:t>
      </w:r>
      <w:r w:rsidRPr="00B37E59">
        <w:rPr>
          <w:lang w:val="ru-RU"/>
        </w:rPr>
        <w:t xml:space="preserve">А </w:t>
      </w:r>
      <w:r w:rsidRPr="00B37E59">
        <w:t xml:space="preserve">вводять поняття коефіцієнта </w:t>
      </w:r>
      <w:proofErr w:type="spellStart"/>
      <w:r w:rsidRPr="00B37E59">
        <w:t>селективност</w:t>
      </w:r>
      <w:proofErr w:type="spellEnd"/>
      <w:r w:rsidRPr="00B37E59">
        <w:rPr>
          <w:lang w:val="ru-RU"/>
        </w:rPr>
        <w:t>і</w:t>
      </w:r>
      <w:r w:rsidRPr="00B37E59">
        <w:t xml:space="preserve"> (</w:t>
      </w:r>
      <w:r w:rsidRPr="00B37E59">
        <w:rPr>
          <w:lang w:val="ru-RU"/>
        </w:rPr>
        <w:t>К</w:t>
      </w:r>
      <w:r w:rsidRPr="00B37E59">
        <w:t>), чисельне значення якого визначається рівнянням</w:t>
      </w:r>
      <w:r w:rsidRPr="00B37E59">
        <w:rPr>
          <w:lang w:val="ru-RU"/>
        </w:rPr>
        <w:t xml:space="preserve"> Н</w:t>
      </w:r>
      <w:proofErr w:type="spellStart"/>
      <w:r w:rsidRPr="00B37E59">
        <w:t>ікольского</w:t>
      </w:r>
      <w:proofErr w:type="spellEnd"/>
      <w:r w:rsidRPr="00B37E59">
        <w:t>:</w:t>
      </w:r>
    </w:p>
    <w:p w:rsidR="00A8090B" w:rsidRPr="00B37E59" w:rsidRDefault="00A8090B" w:rsidP="00A8090B">
      <w:pPr>
        <w:pStyle w:val="af1"/>
      </w:pPr>
    </w:p>
    <w:p w:rsidR="00A8090B" w:rsidRPr="00B37E59" w:rsidRDefault="00A8090B" w:rsidP="00A8090B">
      <w:pPr>
        <w:autoSpaceDE w:val="0"/>
        <w:adjustRightInd w:val="0"/>
        <w:spacing w:line="360" w:lineRule="auto"/>
        <w:ind w:firstLine="709"/>
        <w:jc w:val="right"/>
        <w:rPr>
          <w:rFonts w:ascii="Times New Roman" w:hAnsi="Times New Roman" w:cs="Times New Roman"/>
          <w:sz w:val="28"/>
          <w:szCs w:val="28"/>
          <w:lang w:eastAsia="en-US"/>
        </w:rPr>
      </w:pPr>
      <m:oMath>
        <m:r>
          <w:rPr>
            <w:rFonts w:ascii="Cambria Math" w:hAnsi="Cambria Math" w:cs="Times New Roman"/>
            <w:sz w:val="28"/>
            <w:szCs w:val="28"/>
          </w:rPr>
          <m:t>E=</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0</m:t>
            </m:r>
          </m:sub>
        </m:sSub>
        <m:r>
          <w:rPr>
            <w:rFonts w:ascii="Cambria Math" w:hAnsi="Cambria Math" w:cs="Times New Roman"/>
            <w:sz w:val="28"/>
            <w:szCs w:val="28"/>
          </w:rPr>
          <m:t>±2,3</m:t>
        </m:r>
        <m:f>
          <m:fPr>
            <m:ctrlPr>
              <w:rPr>
                <w:rFonts w:ascii="Cambria Math" w:hAnsi="Cambria Math" w:cs="Times New Roman"/>
                <w:i/>
                <w:sz w:val="28"/>
                <w:szCs w:val="28"/>
              </w:rPr>
            </m:ctrlPr>
          </m:fPr>
          <m:num>
            <m:r>
              <w:rPr>
                <w:rFonts w:ascii="Cambria Math" w:hAnsi="Cambria Math" w:cs="Times New Roman"/>
                <w:sz w:val="28"/>
                <w:szCs w:val="28"/>
              </w:rPr>
              <m:t>RT</m:t>
            </m:r>
          </m:num>
          <m:den>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r>
              <w:rPr>
                <w:rFonts w:ascii="Cambria Math" w:hAnsi="Cambria Math" w:cs="Times New Roman"/>
                <w:sz w:val="28"/>
                <w:szCs w:val="28"/>
              </w:rPr>
              <m:t>F</m:t>
            </m:r>
          </m:den>
        </m:f>
        <m:r>
          <m:rPr>
            <m:sty m:val="p"/>
          </m:rPr>
          <w:rPr>
            <w:rFonts w:ascii="Cambria Math" w:hAnsi="Cambria Math" w:cs="Times New Roman"/>
            <w:sz w:val="28"/>
            <w:szCs w:val="28"/>
          </w:rPr>
          <m:t>lg⁡</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m:rPr>
            <m:sty m:val="p"/>
          </m:rPr>
          <w:rPr>
            <w:rFonts w:ascii="Cambria Math" w:hAnsi="Cambria Math" w:cs="Times New Roman"/>
            <w:sz w:val="28"/>
            <w:szCs w:val="28"/>
          </w:rPr>
          <m:t>Σ</m:t>
        </m:r>
        <m:r>
          <w:rPr>
            <w:rFonts w:ascii="Cambria Math" w:hAnsi="Cambria Math" w:cs="Times New Roman"/>
            <w:sz w:val="28"/>
            <w:szCs w:val="28"/>
          </w:rPr>
          <m:t>K</m:t>
        </m:r>
        <m:sSubSup>
          <m:sSubSupPr>
            <m:ctrlPr>
              <w:rPr>
                <w:rFonts w:ascii="Cambria Math" w:hAnsi="Cambria Math"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den>
            </m:f>
          </m:sup>
        </m:sSubSup>
        <m:r>
          <w:rPr>
            <w:rFonts w:ascii="Cambria Math" w:hAnsi="Cambria Math" w:cs="Times New Roman"/>
            <w:sz w:val="28"/>
            <w:szCs w:val="28"/>
          </w:rPr>
          <m:t>)</m:t>
        </m:r>
      </m:oMath>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Pr="00B37E59">
        <w:rPr>
          <w:rFonts w:ascii="Times New Roman" w:hAnsi="Times New Roman" w:cs="Times New Roman"/>
          <w:sz w:val="28"/>
          <w:szCs w:val="28"/>
        </w:rPr>
        <w:t>[1.7]</w:t>
      </w:r>
      <w:r w:rsidR="00625000" w:rsidRPr="00B37E59">
        <w:rPr>
          <w:rFonts w:ascii="Times New Roman" w:hAnsi="Times New Roman" w:cs="Times New Roman"/>
          <w:sz w:val="28"/>
          <w:szCs w:val="28"/>
          <w:lang w:eastAsia="en-US"/>
        </w:rPr>
        <w:fldChar w:fldCharType="begin"/>
      </w:r>
      <w:r w:rsidRPr="00B37E59">
        <w:rPr>
          <w:rFonts w:ascii="Times New Roman" w:hAnsi="Times New Roman" w:cs="Times New Roman"/>
          <w:sz w:val="28"/>
          <w:szCs w:val="28"/>
          <w:lang w:eastAsia="en-US"/>
        </w:rPr>
        <w:instrText xml:space="preserve"> QUOTE </w:instrText>
      </w:r>
      <w:r w:rsidRPr="00B37E59">
        <w:rPr>
          <w:rFonts w:ascii="Times New Roman" w:hAnsi="Times New Roman" w:cs="Times New Roman"/>
          <w:noProof/>
          <w:sz w:val="28"/>
          <w:szCs w:val="28"/>
          <w:lang w:val="ru-RU" w:eastAsia="ru-RU" w:bidi="ar-SA"/>
        </w:rPr>
        <w:drawing>
          <wp:inline distT="0" distB="0" distL="0" distR="0">
            <wp:extent cx="2734945" cy="572770"/>
            <wp:effectExtent l="0" t="0" r="825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4945" cy="572770"/>
                    </a:xfrm>
                    <a:prstGeom prst="rect">
                      <a:avLst/>
                    </a:prstGeom>
                    <a:noFill/>
                    <a:ln>
                      <a:noFill/>
                    </a:ln>
                  </pic:spPr>
                </pic:pic>
              </a:graphicData>
            </a:graphic>
          </wp:inline>
        </w:drawing>
      </w:r>
      <w:r w:rsidR="00625000" w:rsidRPr="00B37E59">
        <w:rPr>
          <w:rFonts w:ascii="Times New Roman" w:hAnsi="Times New Roman" w:cs="Times New Roman"/>
          <w:sz w:val="28"/>
          <w:szCs w:val="28"/>
          <w:lang w:eastAsia="en-US"/>
        </w:rPr>
        <w:fldChar w:fldCharType="separate"/>
      </w:r>
    </w:p>
    <w:p w:rsidR="00A8090B" w:rsidRPr="00B37E59" w:rsidRDefault="00625000" w:rsidP="00AA7AAC">
      <w:pPr>
        <w:autoSpaceDE w:val="0"/>
        <w:adjustRightInd w:val="0"/>
        <w:spacing w:line="360" w:lineRule="auto"/>
        <w:jc w:val="both"/>
        <w:rPr>
          <w:rFonts w:ascii="Times New Roman" w:hAnsi="Times New Roman" w:cs="Times New Roman"/>
          <w:sz w:val="28"/>
          <w:szCs w:val="28"/>
          <w:lang w:eastAsia="en-US"/>
        </w:rPr>
      </w:pPr>
      <w:r w:rsidRPr="00B37E59">
        <w:rPr>
          <w:rFonts w:ascii="Times New Roman" w:hAnsi="Times New Roman" w:cs="Times New Roman"/>
          <w:sz w:val="28"/>
          <w:szCs w:val="28"/>
          <w:lang w:eastAsia="en-US"/>
        </w:rPr>
        <w:fldChar w:fldCharType="end"/>
      </w:r>
      <w:r w:rsidR="00A8090B" w:rsidRPr="00B37E59">
        <w:rPr>
          <w:rFonts w:ascii="Times New Roman" w:hAnsi="Times New Roman" w:cs="Times New Roman"/>
          <w:sz w:val="28"/>
          <w:szCs w:val="28"/>
          <w:lang w:eastAsia="en-US"/>
        </w:rPr>
        <w:t xml:space="preserve">де </w:t>
      </w:r>
      <w:r w:rsidRPr="00B37E59">
        <w:rPr>
          <w:rFonts w:ascii="Times New Roman" w:hAnsi="Times New Roman" w:cs="Times New Roman"/>
          <w:i/>
          <w:sz w:val="28"/>
          <w:szCs w:val="28"/>
          <w:lang w:eastAsia="en-US"/>
        </w:rPr>
        <w:fldChar w:fldCharType="begin"/>
      </w:r>
      <w:r w:rsidR="00A8090B" w:rsidRPr="00B37E59">
        <w:rPr>
          <w:rFonts w:ascii="Times New Roman" w:hAnsi="Times New Roman" w:cs="Times New Roman"/>
          <w:i/>
          <w:sz w:val="28"/>
          <w:szCs w:val="28"/>
          <w:lang w:eastAsia="en-US"/>
        </w:rPr>
        <w:instrText xml:space="preserve"> QUOTE </w:instrText>
      </w:r>
      <w:r w:rsidR="00A8090B" w:rsidRPr="00B37E59">
        <w:rPr>
          <w:rFonts w:ascii="Times New Roman" w:hAnsi="Times New Roman" w:cs="Times New Roman"/>
          <w:i/>
          <w:noProof/>
          <w:sz w:val="28"/>
          <w:szCs w:val="28"/>
          <w:lang w:val="ru-RU" w:eastAsia="ru-RU" w:bidi="ar-SA"/>
        </w:rPr>
        <w:drawing>
          <wp:inline distT="0" distB="0" distL="0" distR="0">
            <wp:extent cx="222885" cy="334010"/>
            <wp:effectExtent l="0" t="0" r="5715"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334010"/>
                    </a:xfrm>
                    <a:prstGeom prst="rect">
                      <a:avLst/>
                    </a:prstGeom>
                    <a:noFill/>
                    <a:ln>
                      <a:noFill/>
                    </a:ln>
                  </pic:spPr>
                </pic:pic>
              </a:graphicData>
            </a:graphic>
          </wp:inline>
        </w:drawing>
      </w:r>
      <w:r w:rsidRPr="00B37E59">
        <w:rPr>
          <w:rFonts w:ascii="Times New Roman" w:hAnsi="Times New Roman" w:cs="Times New Roman"/>
          <w:i/>
          <w:sz w:val="28"/>
          <w:szCs w:val="28"/>
          <w:lang w:eastAsia="en-US"/>
        </w:rPr>
        <w:fldChar w:fldCharType="separate"/>
      </w:r>
      <w:r w:rsidR="00A8090B" w:rsidRPr="00B37E59">
        <w:rPr>
          <w:rFonts w:ascii="Times New Roman" w:hAnsi="Times New Roman" w:cs="Times New Roman"/>
          <w:i/>
          <w:noProof/>
          <w:sz w:val="28"/>
          <w:szCs w:val="28"/>
        </w:rPr>
        <w:t>К</w:t>
      </w:r>
      <w:r w:rsidRPr="00B37E59">
        <w:rPr>
          <w:rFonts w:ascii="Times New Roman" w:hAnsi="Times New Roman" w:cs="Times New Roman"/>
          <w:i/>
          <w:sz w:val="28"/>
          <w:szCs w:val="28"/>
          <w:lang w:eastAsia="en-US"/>
        </w:rPr>
        <w:fldChar w:fldCharType="end"/>
      </w:r>
      <w:r w:rsidR="00A8090B" w:rsidRPr="00B37E59">
        <w:rPr>
          <w:rFonts w:ascii="Times New Roman" w:hAnsi="Times New Roman" w:cs="Times New Roman"/>
          <w:sz w:val="28"/>
          <w:szCs w:val="28"/>
          <w:lang w:eastAsia="en-US"/>
        </w:rPr>
        <w:t xml:space="preserve">– коефіцієнт селективності; </w:t>
      </w:r>
      <w:proofErr w:type="spellStart"/>
      <w:r w:rsidR="00A8090B" w:rsidRPr="00B37E59">
        <w:rPr>
          <w:rFonts w:ascii="Times New Roman" w:hAnsi="Times New Roman" w:cs="Times New Roman"/>
          <w:i/>
          <w:iCs/>
          <w:sz w:val="28"/>
          <w:szCs w:val="28"/>
          <w:lang w:eastAsia="en-US"/>
        </w:rPr>
        <w:t>a</w:t>
      </w:r>
      <w:r w:rsidR="00A8090B" w:rsidRPr="00B37E59">
        <w:rPr>
          <w:rFonts w:ascii="Times New Roman" w:hAnsi="Times New Roman" w:cs="Times New Roman"/>
          <w:i/>
          <w:iCs/>
          <w:sz w:val="28"/>
          <w:szCs w:val="28"/>
          <w:vertAlign w:val="subscript"/>
          <w:lang w:eastAsia="en-US"/>
        </w:rPr>
        <w:t>і</w:t>
      </w:r>
      <w:r w:rsidR="00A8090B" w:rsidRPr="00B37E59">
        <w:rPr>
          <w:rFonts w:ascii="Times New Roman" w:hAnsi="Times New Roman" w:cs="Times New Roman"/>
          <w:sz w:val="28"/>
          <w:szCs w:val="28"/>
          <w:lang w:eastAsia="en-US"/>
        </w:rPr>
        <w:t>–</w:t>
      </w:r>
      <w:proofErr w:type="spellEnd"/>
      <w:r w:rsidR="00A8090B" w:rsidRPr="00B37E59">
        <w:rPr>
          <w:rFonts w:ascii="Times New Roman" w:hAnsi="Times New Roman" w:cs="Times New Roman"/>
          <w:sz w:val="28"/>
          <w:szCs w:val="28"/>
          <w:lang w:eastAsia="en-US"/>
        </w:rPr>
        <w:t xml:space="preserve"> активність іона, що заважає; </w:t>
      </w:r>
      <w:proofErr w:type="spellStart"/>
      <w:r w:rsidR="00A8090B" w:rsidRPr="00B37E59">
        <w:rPr>
          <w:rFonts w:ascii="Times New Roman" w:hAnsi="Times New Roman" w:cs="Times New Roman"/>
          <w:i/>
          <w:iCs/>
          <w:sz w:val="28"/>
          <w:szCs w:val="28"/>
          <w:lang w:eastAsia="en-US"/>
        </w:rPr>
        <w:t>z</w:t>
      </w:r>
      <w:r w:rsidR="00A8090B" w:rsidRPr="00B37E59">
        <w:rPr>
          <w:rFonts w:ascii="Times New Roman" w:hAnsi="Times New Roman" w:cs="Times New Roman"/>
          <w:i/>
          <w:iCs/>
          <w:sz w:val="28"/>
          <w:szCs w:val="28"/>
          <w:vertAlign w:val="subscript"/>
          <w:lang w:eastAsia="en-US"/>
        </w:rPr>
        <w:t>і</w:t>
      </w:r>
      <w:r w:rsidR="00A8090B" w:rsidRPr="00B37E59">
        <w:rPr>
          <w:rFonts w:ascii="Times New Roman" w:hAnsi="Times New Roman" w:cs="Times New Roman"/>
          <w:sz w:val="28"/>
          <w:szCs w:val="28"/>
          <w:lang w:eastAsia="en-US"/>
        </w:rPr>
        <w:t>–</w:t>
      </w:r>
      <w:proofErr w:type="spellEnd"/>
      <w:r w:rsidR="00A8090B" w:rsidRPr="00B37E59">
        <w:rPr>
          <w:rFonts w:ascii="Times New Roman" w:hAnsi="Times New Roman" w:cs="Times New Roman"/>
          <w:sz w:val="28"/>
          <w:szCs w:val="28"/>
          <w:lang w:eastAsia="en-US"/>
        </w:rPr>
        <w:t xml:space="preserve"> заряд іона, що заважає</w:t>
      </w:r>
      <w:r w:rsidR="00AA7AAC" w:rsidRPr="00B37E59">
        <w:rPr>
          <w:rFonts w:ascii="Times New Roman" w:hAnsi="Times New Roman" w:cs="Times New Roman"/>
          <w:sz w:val="28"/>
          <w:szCs w:val="28"/>
          <w:lang w:eastAsia="en-US"/>
        </w:rPr>
        <w:t>.</w:t>
      </w:r>
    </w:p>
    <w:p w:rsidR="00A8090B" w:rsidRPr="00B37E59" w:rsidRDefault="00A8090B" w:rsidP="00F70F3E">
      <w:pPr>
        <w:autoSpaceDE w:val="0"/>
        <w:adjustRightInd w:val="0"/>
        <w:spacing w:line="360" w:lineRule="auto"/>
        <w:ind w:firstLine="709"/>
        <w:jc w:val="both"/>
        <w:rPr>
          <w:rFonts w:ascii="Times New Roman" w:hAnsi="Times New Roman" w:cs="Times New Roman"/>
        </w:rPr>
      </w:pPr>
    </w:p>
    <w:p w:rsidR="00A8090B" w:rsidRPr="00B37E59" w:rsidRDefault="00A8090B" w:rsidP="00F70F3E">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Чим менше величина коефіцієнта, тим вище селективність електрода. </w:t>
      </w:r>
      <w:r w:rsidRPr="00B37E59">
        <w:rPr>
          <w:rFonts w:ascii="Times New Roman" w:hAnsi="Times New Roman" w:cs="Times New Roman"/>
          <w:sz w:val="28"/>
          <w:szCs w:val="28"/>
        </w:rPr>
        <w:lastRenderedPageBreak/>
        <w:t xml:space="preserve">Добрі </w:t>
      </w:r>
      <w:proofErr w:type="spellStart"/>
      <w:r w:rsidRPr="00B37E59">
        <w:rPr>
          <w:rFonts w:ascii="Times New Roman" w:hAnsi="Times New Roman" w:cs="Times New Roman"/>
          <w:sz w:val="28"/>
          <w:szCs w:val="28"/>
        </w:rPr>
        <w:t>іоноселективні</w:t>
      </w:r>
      <w:proofErr w:type="spellEnd"/>
      <w:r w:rsidRPr="00B37E59">
        <w:rPr>
          <w:rFonts w:ascii="Times New Roman" w:hAnsi="Times New Roman" w:cs="Times New Roman"/>
          <w:sz w:val="28"/>
          <w:szCs w:val="28"/>
        </w:rPr>
        <w:t xml:space="preserve"> електроди володіють коефіцієнтом селективності 10</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lang w:eastAsia="en-US"/>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-5</w:t>
      </w:r>
      <w:r w:rsidRPr="00B37E59">
        <w:rPr>
          <w:rFonts w:ascii="Times New Roman" w:hAnsi="Times New Roman" w:cs="Times New Roman"/>
          <w:sz w:val="28"/>
          <w:szCs w:val="28"/>
        </w:rPr>
        <w:t>, тобто тисячократним і навіть великі надлишки сторонніх іонів не впливають на роботу електрода</w:t>
      </w:r>
      <w:r w:rsidR="00C20321" w:rsidRPr="00B37E59">
        <w:rPr>
          <w:rFonts w:ascii="Times New Roman" w:hAnsi="Times New Roman" w:cs="Times New Roman"/>
          <w:sz w:val="28"/>
          <w:szCs w:val="28"/>
        </w:rPr>
        <w:t>.</w:t>
      </w:r>
    </w:p>
    <w:p w:rsidR="00A8090B" w:rsidRPr="00B37E59" w:rsidRDefault="00A8090B" w:rsidP="00F70F3E">
      <w:pPr>
        <w:spacing w:line="360" w:lineRule="auto"/>
        <w:ind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Заважаючий</w:t>
      </w:r>
      <w:proofErr w:type="spellEnd"/>
      <w:r w:rsidRPr="00B37E59">
        <w:rPr>
          <w:rFonts w:ascii="Times New Roman" w:hAnsi="Times New Roman" w:cs="Times New Roman"/>
          <w:sz w:val="28"/>
          <w:szCs w:val="28"/>
        </w:rPr>
        <w:t xml:space="preserve"> вплив сторонніх іонів пояснюється перш за все протіканням реакції обміну іонами між розчином і мембраною [</w:t>
      </w:r>
      <w:r w:rsidR="00026A53" w:rsidRPr="00B37E59">
        <w:rPr>
          <w:rFonts w:ascii="Times New Roman" w:eastAsia="TimesNewRomanPS-BoldMT" w:hAnsi="Times New Roman" w:cs="Times New Roman"/>
          <w:sz w:val="28"/>
          <w:szCs w:val="28"/>
          <w:lang w:val="ru-RU" w:eastAsia="en-US"/>
        </w:rPr>
        <w:t>42</w:t>
      </w:r>
      <w:r w:rsidRPr="00B37E59">
        <w:rPr>
          <w:rFonts w:ascii="Times New Roman" w:hAnsi="Times New Roman" w:cs="Times New Roman"/>
          <w:sz w:val="28"/>
          <w:szCs w:val="28"/>
        </w:rPr>
        <w:t>]:</w:t>
      </w:r>
    </w:p>
    <w:p w:rsidR="00A8090B" w:rsidRPr="00B37E59" w:rsidRDefault="00A8090B" w:rsidP="00A8090B">
      <w:pPr>
        <w:spacing w:line="360" w:lineRule="auto"/>
        <w:ind w:firstLine="567"/>
        <w:jc w:val="both"/>
        <w:rPr>
          <w:rFonts w:ascii="Times New Roman" w:hAnsi="Times New Roman" w:cs="Times New Roman"/>
          <w:sz w:val="28"/>
          <w:szCs w:val="28"/>
        </w:rPr>
      </w:pPr>
    </w:p>
    <w:p w:rsidR="00A8090B" w:rsidRPr="00B37E59" w:rsidRDefault="00A8090B" w:rsidP="00A8090B">
      <w:pPr>
        <w:spacing w:line="360" w:lineRule="auto"/>
        <w:ind w:firstLine="567"/>
        <w:jc w:val="right"/>
        <w:rPr>
          <w:rFonts w:ascii="Times New Roman" w:hAnsi="Times New Roman" w:cs="Times New Roman"/>
          <w:sz w:val="28"/>
          <w:szCs w:val="28"/>
          <w:lang w:val="ru-RU"/>
        </w:rPr>
      </w:pPr>
      <w:proofErr w:type="spellStart"/>
      <w:r w:rsidRPr="00B37E59">
        <w:rPr>
          <w:rFonts w:ascii="Times New Roman" w:hAnsi="Times New Roman" w:cs="Times New Roman"/>
          <w:sz w:val="28"/>
          <w:szCs w:val="28"/>
        </w:rPr>
        <w:t>А</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м</w:t>
      </w:r>
      <w:r w:rsidRPr="00B37E59">
        <w:rPr>
          <w:rFonts w:ascii="Times New Roman" w:hAnsi="Times New Roman" w:cs="Times New Roman"/>
          <w:sz w:val="28"/>
          <w:szCs w:val="28"/>
        </w:rPr>
        <w:t>+В</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р</w:t>
      </w:r>
      <w:r w:rsidRPr="00B37E59">
        <w:rPr>
          <w:rFonts w:ascii="Times New Roman" w:hAnsi="Times New Roman" w:cs="Times New Roman"/>
          <w:sz w:val="28"/>
          <w:szCs w:val="28"/>
        </w:rPr>
        <w:t>=</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А</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р</w:t>
      </w:r>
      <w:r w:rsidRPr="00B37E59">
        <w:rPr>
          <w:rFonts w:ascii="Times New Roman" w:hAnsi="Times New Roman" w:cs="Times New Roman"/>
          <w:sz w:val="28"/>
          <w:szCs w:val="28"/>
        </w:rPr>
        <w:t>+В</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м</w:t>
      </w:r>
      <w:proofErr w:type="spellEnd"/>
      <w:r w:rsidRPr="00B37E59">
        <w:rPr>
          <w:rFonts w:ascii="Times New Roman" w:hAnsi="Times New Roman" w:cs="Times New Roman"/>
          <w:sz w:val="28"/>
          <w:szCs w:val="28"/>
        </w:rPr>
        <w:t>,</w:t>
      </w:r>
      <w:r w:rsidR="00322226" w:rsidRPr="00B37E59">
        <w:rPr>
          <w:rFonts w:ascii="Times New Roman" w:hAnsi="Times New Roman" w:cs="Times New Roman"/>
          <w:sz w:val="28"/>
          <w:szCs w:val="28"/>
        </w:rPr>
        <w:tab/>
      </w:r>
      <w:r w:rsidR="00322226" w:rsidRPr="00B37E59">
        <w:rPr>
          <w:rFonts w:ascii="Times New Roman" w:hAnsi="Times New Roman" w:cs="Times New Roman"/>
          <w:sz w:val="28"/>
          <w:szCs w:val="28"/>
        </w:rPr>
        <w:tab/>
      </w:r>
      <w:r w:rsidRPr="00B37E59">
        <w:rPr>
          <w:rFonts w:ascii="Times New Roman" w:hAnsi="Times New Roman" w:cs="Times New Roman"/>
          <w:sz w:val="28"/>
          <w:szCs w:val="28"/>
          <w:lang w:val="ru-RU"/>
        </w:rPr>
        <w:t>[</w:t>
      </w:r>
      <w:r w:rsidRPr="00B37E59">
        <w:rPr>
          <w:rFonts w:ascii="Times New Roman" w:hAnsi="Times New Roman" w:cs="Times New Roman"/>
          <w:sz w:val="28"/>
          <w:szCs w:val="28"/>
        </w:rPr>
        <w:t>1.8</w:t>
      </w:r>
      <w:r w:rsidRPr="00B37E59">
        <w:rPr>
          <w:rFonts w:ascii="Times New Roman" w:hAnsi="Times New Roman" w:cs="Times New Roman"/>
          <w:sz w:val="28"/>
          <w:szCs w:val="28"/>
          <w:lang w:val="ru-RU"/>
        </w:rPr>
        <w:t>]</w:t>
      </w:r>
    </w:p>
    <w:p w:rsidR="00A8090B" w:rsidRPr="00B37E59" w:rsidRDefault="00A8090B" w:rsidP="00A8090B">
      <w:pPr>
        <w:spacing w:line="360" w:lineRule="auto"/>
        <w:jc w:val="both"/>
        <w:rPr>
          <w:rFonts w:ascii="Times New Roman" w:hAnsi="Times New Roman" w:cs="Times New Roman"/>
          <w:sz w:val="28"/>
          <w:szCs w:val="28"/>
        </w:rPr>
      </w:pPr>
      <w:r w:rsidRPr="00B37E59">
        <w:rPr>
          <w:rFonts w:ascii="Times New Roman" w:hAnsi="Times New Roman" w:cs="Times New Roman"/>
          <w:sz w:val="28"/>
          <w:szCs w:val="28"/>
        </w:rPr>
        <w:t xml:space="preserve">де </w:t>
      </w:r>
      <w:proofErr w:type="spellStart"/>
      <w:r w:rsidRPr="00B37E59">
        <w:rPr>
          <w:rFonts w:ascii="Times New Roman" w:hAnsi="Times New Roman" w:cs="Times New Roman"/>
          <w:sz w:val="28"/>
          <w:szCs w:val="28"/>
        </w:rPr>
        <w:t>А</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р</w:t>
      </w:r>
      <w:proofErr w:type="spellEnd"/>
      <w:r w:rsidRPr="00B37E59">
        <w:rPr>
          <w:rFonts w:ascii="Times New Roman" w:hAnsi="Times New Roman" w:cs="Times New Roman"/>
          <w:sz w:val="28"/>
          <w:szCs w:val="28"/>
        </w:rPr>
        <w:t xml:space="preserve"> і </w:t>
      </w:r>
      <w:proofErr w:type="spellStart"/>
      <w:r w:rsidRPr="00B37E59">
        <w:rPr>
          <w:rFonts w:ascii="Times New Roman" w:hAnsi="Times New Roman" w:cs="Times New Roman"/>
          <w:sz w:val="28"/>
          <w:szCs w:val="28"/>
        </w:rPr>
        <w:t>В</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р</w:t>
      </w:r>
      <w:proofErr w:type="spellEnd"/>
      <w:r w:rsidRPr="00B37E59">
        <w:rPr>
          <w:rFonts w:ascii="Times New Roman" w:hAnsi="Times New Roman" w:cs="Times New Roman"/>
          <w:sz w:val="28"/>
          <w:szCs w:val="28"/>
        </w:rPr>
        <w:t xml:space="preserve"> – іони у розчині,</w:t>
      </w:r>
    </w:p>
    <w:p w:rsidR="00A8090B" w:rsidRPr="00B37E59" w:rsidRDefault="00A8090B" w:rsidP="00A8090B">
      <w:pPr>
        <w:spacing w:line="360" w:lineRule="auto"/>
        <w:jc w:val="both"/>
        <w:rPr>
          <w:rFonts w:ascii="Times New Roman" w:hAnsi="Times New Roman" w:cs="Times New Roman"/>
          <w:sz w:val="28"/>
          <w:szCs w:val="28"/>
        </w:rPr>
      </w:pPr>
      <w:proofErr w:type="spellStart"/>
      <w:r w:rsidRPr="00B37E59">
        <w:rPr>
          <w:rFonts w:ascii="Times New Roman" w:hAnsi="Times New Roman" w:cs="Times New Roman"/>
          <w:sz w:val="28"/>
          <w:szCs w:val="28"/>
        </w:rPr>
        <w:t>А</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м</w:t>
      </w:r>
      <w:proofErr w:type="spellEnd"/>
      <w:r w:rsidRPr="00B37E59">
        <w:rPr>
          <w:rFonts w:ascii="Times New Roman" w:hAnsi="Times New Roman" w:cs="Times New Roman"/>
          <w:sz w:val="28"/>
          <w:szCs w:val="28"/>
        </w:rPr>
        <w:t xml:space="preserve"> і </w:t>
      </w:r>
      <w:proofErr w:type="spellStart"/>
      <w:r w:rsidRPr="00B37E59">
        <w:rPr>
          <w:rFonts w:ascii="Times New Roman" w:hAnsi="Times New Roman" w:cs="Times New Roman"/>
          <w:sz w:val="28"/>
          <w:szCs w:val="28"/>
        </w:rPr>
        <w:t>В</w:t>
      </w:r>
      <w:r w:rsidRPr="00B37E59">
        <w:rPr>
          <w:rFonts w:ascii="Times New Roman" w:hAnsi="Times New Roman" w:cs="Times New Roman"/>
          <w:sz w:val="28"/>
          <w:szCs w:val="28"/>
          <w:vertAlign w:val="superscript"/>
        </w:rPr>
        <w:t>+</w:t>
      </w:r>
      <w:r w:rsidRPr="00B37E59">
        <w:rPr>
          <w:rFonts w:ascii="Times New Roman" w:hAnsi="Times New Roman" w:cs="Times New Roman"/>
          <w:sz w:val="28"/>
          <w:szCs w:val="28"/>
          <w:vertAlign w:val="subscript"/>
        </w:rPr>
        <w:t>м</w:t>
      </w:r>
      <w:proofErr w:type="spellEnd"/>
      <w:r w:rsidRPr="00B37E59">
        <w:rPr>
          <w:rFonts w:ascii="Times New Roman" w:hAnsi="Times New Roman" w:cs="Times New Roman"/>
          <w:sz w:val="28"/>
          <w:szCs w:val="28"/>
        </w:rPr>
        <w:t xml:space="preserve"> – іони у фазі мембрани</w:t>
      </w:r>
    </w:p>
    <w:p w:rsidR="00A8090B" w:rsidRPr="00B37E59" w:rsidRDefault="00A8090B" w:rsidP="00A8090B">
      <w:pPr>
        <w:spacing w:line="360" w:lineRule="auto"/>
        <w:ind w:firstLine="567"/>
        <w:jc w:val="both"/>
        <w:rPr>
          <w:rFonts w:ascii="Times New Roman" w:hAnsi="Times New Roman" w:cs="Times New Roman"/>
          <w:sz w:val="28"/>
          <w:szCs w:val="28"/>
        </w:rPr>
      </w:pPr>
    </w:p>
    <w:p w:rsidR="00A8090B" w:rsidRPr="00B37E59" w:rsidRDefault="00A8090B" w:rsidP="00F70F3E">
      <w:pPr>
        <w:pStyle w:val="af1"/>
        <w:ind w:firstLine="709"/>
      </w:pPr>
      <w:r w:rsidRPr="00B37E59">
        <w:t xml:space="preserve">Важливою характеристикою </w:t>
      </w:r>
      <w:proofErr w:type="spellStart"/>
      <w:r w:rsidRPr="00B37E59">
        <w:t>іоноселективного</w:t>
      </w:r>
      <w:proofErr w:type="spellEnd"/>
      <w:r w:rsidRPr="00B37E59">
        <w:t xml:space="preserve"> електрода є час його відгуку, який визначається як час, необхідний для досягнення постійного значення потенціалу електрода при переміщенні його з одного розчину в інший, що відрізняється за концентрацією визначуваного іона. Звичайно для відносно концентрованих (10</w:t>
      </w:r>
      <w:r w:rsidRPr="00B37E59">
        <w:rPr>
          <w:vertAlign w:val="superscript"/>
        </w:rPr>
        <w:t>-4</w:t>
      </w:r>
      <w:r w:rsidRPr="00B37E59">
        <w:rPr>
          <w:lang w:val="ru-RU"/>
        </w:rPr>
        <w:t>-</w:t>
      </w:r>
      <w:r w:rsidRPr="00B37E59">
        <w:t>10</w:t>
      </w:r>
      <w:r w:rsidRPr="00B37E59">
        <w:rPr>
          <w:vertAlign w:val="superscript"/>
        </w:rPr>
        <w:t>-2</w:t>
      </w:r>
      <w:r w:rsidRPr="00B37E59">
        <w:t xml:space="preserve"> М) розчинів час відгуку не перевищує 10</w:t>
      </w:r>
      <w:r w:rsidRPr="00B37E59">
        <w:rPr>
          <w:lang w:val="ru-RU"/>
        </w:rPr>
        <w:t>-</w:t>
      </w:r>
      <w:r w:rsidRPr="00B37E59">
        <w:t>15 с, але для розведених (10</w:t>
      </w:r>
      <w:r w:rsidRPr="00B37E59">
        <w:rPr>
          <w:vertAlign w:val="superscript"/>
        </w:rPr>
        <w:t>-5</w:t>
      </w:r>
      <w:r w:rsidRPr="00B37E59">
        <w:t xml:space="preserve"> М) може досягати декількох хвилин. В час відгуку істотно залежить від типу електрода й зазвичай вище для рідинних електродів у порівнянні із твердо фазними</w:t>
      </w:r>
      <w:r w:rsidRPr="00B37E59">
        <w:rPr>
          <w:lang w:val="ru-RU"/>
        </w:rPr>
        <w:t xml:space="preserve"> [</w:t>
      </w:r>
      <w:r w:rsidR="00026A53" w:rsidRPr="00B37E59">
        <w:rPr>
          <w:lang w:val="ru-RU"/>
        </w:rPr>
        <w:t>43</w:t>
      </w:r>
      <w:r w:rsidRPr="00B37E59">
        <w:rPr>
          <w:lang w:val="ru-RU"/>
        </w:rPr>
        <w:t>]</w:t>
      </w:r>
      <w:r w:rsidRPr="00B37E59">
        <w:t>.</w:t>
      </w:r>
    </w:p>
    <w:p w:rsidR="00A8090B" w:rsidRPr="00B37E59" w:rsidRDefault="00A8090B" w:rsidP="00F70F3E">
      <w:pPr>
        <w:pStyle w:val="af1"/>
        <w:ind w:firstLine="709"/>
        <w:rPr>
          <w:lang w:val="ru-RU"/>
        </w:rPr>
      </w:pPr>
      <w:r w:rsidRPr="00B37E59">
        <w:t xml:space="preserve">Час життя електрода характеризує максимальний час, протягом якого електрод підтримує сталість своїх аналітичних характеристик. Для якісних електродів він становить як мінімум один рік. Для деяких ІСЕ, час життя обмежується лише декількома тижнями. Час життя рідинних пластифікованих електродів на основі нейтральних переносників визначається швидкістю розчинення </w:t>
      </w:r>
      <w:proofErr w:type="spellStart"/>
      <w:r w:rsidRPr="00B37E59">
        <w:t>іонофора</w:t>
      </w:r>
      <w:proofErr w:type="spellEnd"/>
      <w:r w:rsidRPr="00B37E59">
        <w:t xml:space="preserve"> або пластифікатору в аналізованому розчині.</w:t>
      </w:r>
    </w:p>
    <w:p w:rsidR="00322226" w:rsidRPr="00B37E59" w:rsidRDefault="00322226" w:rsidP="0032222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Отже, </w:t>
      </w:r>
      <w:proofErr w:type="spellStart"/>
      <w:r w:rsidRPr="00B37E59">
        <w:rPr>
          <w:rFonts w:ascii="Times New Roman" w:hAnsi="Times New Roman" w:cs="Times New Roman"/>
          <w:sz w:val="28"/>
          <w:szCs w:val="28"/>
        </w:rPr>
        <w:t>іоноселективні</w:t>
      </w:r>
      <w:proofErr w:type="spellEnd"/>
      <w:r w:rsidRPr="00B37E59">
        <w:rPr>
          <w:rFonts w:ascii="Times New Roman" w:hAnsi="Times New Roman" w:cs="Times New Roman"/>
          <w:sz w:val="28"/>
          <w:szCs w:val="28"/>
        </w:rPr>
        <w:t xml:space="preserve"> електроди являють собою мембранні електроди, які виробляють потенціал шляхом перетворення активності іонів, розчинених в розчині. Застосування плівкових і твердоконтактних ІСЕ в аналізі стану навколишнього середовища має ряд переваг : вартість початкової установки для аналізу є відносно низькою, а результат аналізу – доволі точним. </w:t>
      </w:r>
      <w:r w:rsidRPr="00B37E59">
        <w:rPr>
          <w:rFonts w:ascii="Times New Roman" w:hAnsi="Times New Roman" w:cs="Times New Roman"/>
          <w:sz w:val="28"/>
          <w:szCs w:val="28"/>
        </w:rPr>
        <w:lastRenderedPageBreak/>
        <w:t xml:space="preserve">Перевагою подібних датчиків є мініатюрність і, отже, можливість аналізу малих об'ємів рідин (близько 0,1 </w:t>
      </w:r>
      <w:proofErr w:type="spellStart"/>
      <w:r w:rsidRPr="00B37E59">
        <w:rPr>
          <w:rFonts w:ascii="Times New Roman" w:hAnsi="Times New Roman" w:cs="Times New Roman"/>
          <w:sz w:val="28"/>
          <w:szCs w:val="28"/>
        </w:rPr>
        <w:t>мл</w:t>
      </w:r>
      <w:proofErr w:type="spellEnd"/>
      <w:r w:rsidRPr="00B37E59">
        <w:rPr>
          <w:rFonts w:ascii="Times New Roman" w:hAnsi="Times New Roman" w:cs="Times New Roman"/>
          <w:sz w:val="28"/>
          <w:szCs w:val="28"/>
        </w:rPr>
        <w:t>).</w:t>
      </w:r>
    </w:p>
    <w:p w:rsidR="00322226" w:rsidRPr="00B37E59" w:rsidRDefault="00322226" w:rsidP="0032222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За хімічними властивостями поверхнево-активні речовини поділяються на аніоноактивні, катіоноактивні та </w:t>
      </w:r>
      <w:proofErr w:type="spellStart"/>
      <w:r w:rsidRPr="00B37E59">
        <w:rPr>
          <w:rFonts w:ascii="Times New Roman" w:hAnsi="Times New Roman" w:cs="Times New Roman"/>
          <w:sz w:val="28"/>
          <w:szCs w:val="28"/>
        </w:rPr>
        <w:t>неіоногенні</w:t>
      </w:r>
      <w:proofErr w:type="spellEnd"/>
      <w:r w:rsidRPr="00B37E59">
        <w:rPr>
          <w:rFonts w:ascii="Times New Roman" w:hAnsi="Times New Roman" w:cs="Times New Roman"/>
          <w:sz w:val="28"/>
          <w:szCs w:val="28"/>
        </w:rPr>
        <w:t xml:space="preserve">. Застосовують ПАР як </w:t>
      </w:r>
      <w:proofErr w:type="spellStart"/>
      <w:r w:rsidRPr="00B37E59">
        <w:rPr>
          <w:rFonts w:ascii="Times New Roman" w:hAnsi="Times New Roman" w:cs="Times New Roman"/>
          <w:sz w:val="28"/>
          <w:szCs w:val="28"/>
        </w:rPr>
        <w:t>пом'якшувачі</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солюбілізатори</w:t>
      </w:r>
      <w:proofErr w:type="spellEnd"/>
      <w:r w:rsidRPr="00B37E59">
        <w:rPr>
          <w:rFonts w:ascii="Times New Roman" w:hAnsi="Times New Roman" w:cs="Times New Roman"/>
          <w:sz w:val="28"/>
          <w:szCs w:val="28"/>
        </w:rPr>
        <w:t>, емульгатори, миючі агенти, піноутворювачі.</w:t>
      </w:r>
    </w:p>
    <w:p w:rsidR="00322226" w:rsidRPr="00B37E59" w:rsidRDefault="00322226" w:rsidP="0032222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 якості </w:t>
      </w:r>
      <w:proofErr w:type="spellStart"/>
      <w:r w:rsidRPr="00B37E59">
        <w:rPr>
          <w:rFonts w:ascii="Times New Roman" w:hAnsi="Times New Roman" w:cs="Times New Roman"/>
          <w:sz w:val="28"/>
          <w:szCs w:val="28"/>
        </w:rPr>
        <w:t>протиіонів</w:t>
      </w:r>
      <w:proofErr w:type="spellEnd"/>
      <w:r w:rsidRPr="00B37E59">
        <w:rPr>
          <w:rFonts w:ascii="Times New Roman" w:hAnsi="Times New Roman" w:cs="Times New Roman"/>
          <w:sz w:val="28"/>
          <w:szCs w:val="28"/>
        </w:rPr>
        <w:t xml:space="preserve"> для </w:t>
      </w:r>
      <w:proofErr w:type="spellStart"/>
      <w:r w:rsidRPr="00B37E59">
        <w:rPr>
          <w:rFonts w:ascii="Times New Roman" w:hAnsi="Times New Roman" w:cs="Times New Roman"/>
          <w:sz w:val="28"/>
          <w:szCs w:val="28"/>
        </w:rPr>
        <w:t>алкілдиметилбензиламоній</w:t>
      </w:r>
      <w:proofErr w:type="spellEnd"/>
      <w:r w:rsidRPr="00B37E59">
        <w:rPr>
          <w:rFonts w:ascii="Times New Roman" w:hAnsi="Times New Roman" w:cs="Times New Roman"/>
          <w:sz w:val="28"/>
          <w:szCs w:val="28"/>
        </w:rPr>
        <w:t xml:space="preserve"> хлориду можна використовувати структури </w:t>
      </w:r>
      <w:proofErr w:type="spellStart"/>
      <w:r w:rsidRPr="00B37E59">
        <w:rPr>
          <w:rFonts w:ascii="Times New Roman" w:hAnsi="Times New Roman" w:cs="Times New Roman"/>
          <w:sz w:val="28"/>
          <w:szCs w:val="28"/>
        </w:rPr>
        <w:t>Кегіна</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Молібдофосфатна</w:t>
      </w:r>
      <w:proofErr w:type="spellEnd"/>
      <w:r w:rsidRPr="00B37E59">
        <w:rPr>
          <w:rFonts w:ascii="Times New Roman" w:hAnsi="Times New Roman" w:cs="Times New Roman"/>
          <w:sz w:val="28"/>
          <w:szCs w:val="28"/>
        </w:rPr>
        <w:t xml:space="preserve"> кислота (МФК), </w:t>
      </w:r>
      <w:proofErr w:type="spellStart"/>
      <w:r w:rsidRPr="00B37E59">
        <w:rPr>
          <w:rFonts w:ascii="Times New Roman" w:hAnsi="Times New Roman" w:cs="Times New Roman"/>
          <w:sz w:val="28"/>
          <w:szCs w:val="28"/>
        </w:rPr>
        <w:t>молібдосилікатна</w:t>
      </w:r>
      <w:proofErr w:type="spellEnd"/>
      <w:r w:rsidRPr="00B37E59">
        <w:rPr>
          <w:rFonts w:ascii="Times New Roman" w:hAnsi="Times New Roman" w:cs="Times New Roman"/>
          <w:sz w:val="28"/>
          <w:szCs w:val="28"/>
        </w:rPr>
        <w:t xml:space="preserve"> кислота (МСК) і </w:t>
      </w:r>
      <w:proofErr w:type="spellStart"/>
      <w:r w:rsidRPr="00B37E59">
        <w:rPr>
          <w:rFonts w:ascii="Times New Roman" w:hAnsi="Times New Roman" w:cs="Times New Roman"/>
          <w:sz w:val="28"/>
          <w:szCs w:val="28"/>
        </w:rPr>
        <w:t>молібдовольфрамогалатна</w:t>
      </w:r>
      <w:proofErr w:type="spellEnd"/>
      <w:r w:rsidRPr="00B37E59">
        <w:rPr>
          <w:rFonts w:ascii="Times New Roman" w:hAnsi="Times New Roman" w:cs="Times New Roman"/>
          <w:sz w:val="28"/>
          <w:szCs w:val="28"/>
        </w:rPr>
        <w:t xml:space="preserve"> кислота (МВГК) здатні утворювати з органічним катіоном малорозчинні </w:t>
      </w:r>
      <w:proofErr w:type="spellStart"/>
      <w:r w:rsidRPr="00B37E59">
        <w:rPr>
          <w:rFonts w:ascii="Times New Roman" w:hAnsi="Times New Roman" w:cs="Times New Roman"/>
          <w:sz w:val="28"/>
          <w:szCs w:val="28"/>
        </w:rPr>
        <w:t>асоціати</w:t>
      </w:r>
      <w:proofErr w:type="spellEnd"/>
      <w:r w:rsidRPr="00B37E59">
        <w:rPr>
          <w:rFonts w:ascii="Times New Roman" w:hAnsi="Times New Roman" w:cs="Times New Roman"/>
          <w:sz w:val="28"/>
          <w:szCs w:val="28"/>
        </w:rPr>
        <w:t>, які використовуються в якості ЕАР для синтезу пластифікованих мембран ІСЕ, обернених до алкілдиметилбензиламоній хлориду.</w:t>
      </w:r>
    </w:p>
    <w:p w:rsidR="00322226" w:rsidRPr="00B37E59" w:rsidRDefault="00322226" w:rsidP="0032222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Суттєвою особливістю </w:t>
      </w:r>
      <w:proofErr w:type="spellStart"/>
      <w:r w:rsidRPr="00B37E59">
        <w:rPr>
          <w:rFonts w:ascii="Times New Roman" w:hAnsi="Times New Roman" w:cs="Times New Roman"/>
          <w:sz w:val="28"/>
          <w:szCs w:val="28"/>
        </w:rPr>
        <w:t>іонометрії</w:t>
      </w:r>
      <w:proofErr w:type="spellEnd"/>
      <w:r w:rsidRPr="00B37E59">
        <w:rPr>
          <w:rFonts w:ascii="Times New Roman" w:hAnsi="Times New Roman" w:cs="Times New Roman"/>
          <w:sz w:val="28"/>
          <w:szCs w:val="28"/>
        </w:rPr>
        <w:t xml:space="preserve"> є визначення активності іонів, що в поєднанні з можливістю неруйнівного впливу на аналізований об'єкт робить цей метод унікальним при проведенні </w:t>
      </w:r>
      <w:proofErr w:type="spellStart"/>
      <w:r w:rsidRPr="00B37E59">
        <w:rPr>
          <w:rFonts w:ascii="Times New Roman" w:hAnsi="Times New Roman" w:cs="Times New Roman"/>
          <w:sz w:val="28"/>
          <w:szCs w:val="28"/>
        </w:rPr>
        <w:t>медико-біологічних</w:t>
      </w:r>
      <w:proofErr w:type="spellEnd"/>
      <w:r w:rsidRPr="00B37E59">
        <w:rPr>
          <w:rFonts w:ascii="Times New Roman" w:hAnsi="Times New Roman" w:cs="Times New Roman"/>
          <w:sz w:val="28"/>
          <w:szCs w:val="28"/>
        </w:rPr>
        <w:t xml:space="preserve"> досліджень. Області застосування ІСЕ надзвичайно різноманітні. З</w:t>
      </w:r>
      <w:r w:rsidR="00351DA9" w:rsidRPr="00B37E59">
        <w:rPr>
          <w:rFonts w:ascii="Times New Roman" w:hAnsi="Times New Roman" w:cs="Times New Roman"/>
          <w:sz w:val="28"/>
          <w:szCs w:val="28"/>
        </w:rPr>
        <w:t>а</w:t>
      </w:r>
      <w:r w:rsidRPr="00B37E59">
        <w:rPr>
          <w:rFonts w:ascii="Times New Roman" w:hAnsi="Times New Roman" w:cs="Times New Roman"/>
          <w:sz w:val="28"/>
          <w:szCs w:val="28"/>
        </w:rPr>
        <w:t xml:space="preserve"> допомогою потенціометричних сенсорів можна вирішувати як прикладні, так і фундаментальні завдання.</w:t>
      </w:r>
      <w:r w:rsidR="00351DA9" w:rsidRPr="00B37E59">
        <w:rPr>
          <w:rFonts w:ascii="Times New Roman" w:hAnsi="Times New Roman" w:cs="Times New Roman"/>
          <w:sz w:val="28"/>
          <w:szCs w:val="28"/>
        </w:rPr>
        <w:t xml:space="preserve"> Вибірковість, швидкість визначення дозволяють їх використовувати в хімічній технології, медицині, біології, при вивченні об'єктів навколишнього середовища та інших областях. Головною перевагою ІСЕ є придатність для безперервного автоматичного контролю.</w:t>
      </w:r>
    </w:p>
    <w:p w:rsidR="00C27356" w:rsidRPr="00B37E59" w:rsidRDefault="00C27356" w:rsidP="00A8090B">
      <w:pPr>
        <w:spacing w:line="360" w:lineRule="auto"/>
        <w:ind w:firstLine="709"/>
        <w:jc w:val="center"/>
        <w:rPr>
          <w:rFonts w:ascii="Times New Roman" w:hAnsi="Times New Roman" w:cs="Times New Roman"/>
          <w:sz w:val="28"/>
          <w:szCs w:val="28"/>
          <w:lang w:eastAsia="ja-JP"/>
        </w:rPr>
      </w:pPr>
      <w:r w:rsidRPr="00B37E59">
        <w:rPr>
          <w:rFonts w:ascii="Times New Roman" w:eastAsiaTheme="minorHAnsi" w:hAnsi="Times New Roman" w:cs="Times New Roman"/>
          <w:kern w:val="0"/>
          <w:sz w:val="28"/>
          <w:szCs w:val="28"/>
          <w:lang w:eastAsia="en-US" w:bidi="ar-SA"/>
        </w:rPr>
        <w:br w:type="column"/>
      </w:r>
      <w:r w:rsidRPr="00B37E59">
        <w:rPr>
          <w:rFonts w:ascii="Times New Roman" w:hAnsi="Times New Roman" w:cs="Times New Roman"/>
          <w:sz w:val="28"/>
          <w:szCs w:val="28"/>
        </w:rPr>
        <w:lastRenderedPageBreak/>
        <w:t>2 МАТЕРІАЛИ ТА МЕТОДИ ДОСЛІДЖЕННЯ</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lang w:eastAsia="ja-JP"/>
        </w:rPr>
        <w:t xml:space="preserve">2.1 </w:t>
      </w:r>
      <w:r w:rsidRPr="00B37E59">
        <w:rPr>
          <w:rFonts w:ascii="Times New Roman" w:hAnsi="Times New Roman" w:cs="Times New Roman"/>
          <w:sz w:val="28"/>
          <w:szCs w:val="28"/>
        </w:rPr>
        <w:t>Об’єкт і предмет дослідження</w:t>
      </w:r>
    </w:p>
    <w:p w:rsidR="00C27356" w:rsidRPr="00B37E59" w:rsidRDefault="00C27356" w:rsidP="00C27356">
      <w:pPr>
        <w:spacing w:line="360" w:lineRule="auto"/>
        <w:ind w:firstLine="709"/>
        <w:jc w:val="both"/>
        <w:rPr>
          <w:rFonts w:ascii="Times New Roman" w:hAnsi="Times New Roman" w:cs="Times New Roman"/>
          <w:sz w:val="28"/>
          <w:szCs w:val="28"/>
          <w:lang w:eastAsia="ja-JP"/>
        </w:rPr>
      </w:pPr>
    </w:p>
    <w:p w:rsidR="00C27356" w:rsidRPr="00B37E59" w:rsidRDefault="00C27356" w:rsidP="00C27356">
      <w:pPr>
        <w:spacing w:line="360" w:lineRule="auto"/>
        <w:ind w:firstLine="709"/>
        <w:jc w:val="both"/>
        <w:rPr>
          <w:rFonts w:ascii="Times New Roman" w:hAnsi="Times New Roman" w:cs="Times New Roman"/>
          <w:sz w:val="28"/>
          <w:szCs w:val="28"/>
          <w:lang w:eastAsia="ja-JP"/>
        </w:rPr>
      </w:pPr>
    </w:p>
    <w:p w:rsidR="00C27356" w:rsidRPr="00B37E59" w:rsidRDefault="00C27356" w:rsidP="00C27356">
      <w:pPr>
        <w:pStyle w:val="WW-"/>
        <w:spacing w:after="0" w:line="360" w:lineRule="auto"/>
        <w:ind w:firstLine="709"/>
        <w:contextualSpacing/>
        <w:jc w:val="both"/>
        <w:rPr>
          <w:rFonts w:ascii="Times New Roman" w:hAnsi="Times New Roman" w:cs="Times New Roman"/>
          <w:sz w:val="28"/>
          <w:szCs w:val="28"/>
          <w:lang w:val="uk-UA"/>
        </w:rPr>
      </w:pPr>
      <w:r w:rsidRPr="00B37E59">
        <w:rPr>
          <w:rFonts w:ascii="Times New Roman" w:hAnsi="Times New Roman" w:cs="Times New Roman"/>
          <w:sz w:val="28"/>
          <w:szCs w:val="28"/>
          <w:lang w:val="uk-UA"/>
        </w:rPr>
        <w:t xml:space="preserve">Предмет дослідження – аналітичні характеристики плівкового ІСЕ з внутрішнім розчином та твердоконтактні ІСЕ з струмовідводами, зробленими зі срібла, графіту, міді та нержавіючої сталі, які є оберненими до катіону алкілдиметилбензиламоній хлориду. </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Об'єкт дослідження – катіон </w:t>
      </w:r>
      <w:proofErr w:type="spellStart"/>
      <w:r w:rsidRPr="00B37E59">
        <w:rPr>
          <w:rFonts w:ascii="Times New Roman" w:hAnsi="Times New Roman" w:cs="Times New Roman"/>
          <w:sz w:val="28"/>
          <w:szCs w:val="28"/>
        </w:rPr>
        <w:t>а</w:t>
      </w:r>
      <w:r w:rsidR="00692917" w:rsidRPr="00B37E59">
        <w:rPr>
          <w:rFonts w:ascii="Times New Roman" w:hAnsi="Times New Roman" w:cs="Times New Roman"/>
          <w:sz w:val="28"/>
          <w:szCs w:val="28"/>
        </w:rPr>
        <w:t>лкілдиметилбензиламоній</w:t>
      </w:r>
      <w:proofErr w:type="spellEnd"/>
      <w:r w:rsidR="00692917" w:rsidRPr="00B37E59">
        <w:rPr>
          <w:rFonts w:ascii="Times New Roman" w:hAnsi="Times New Roman" w:cs="Times New Roman"/>
          <w:sz w:val="28"/>
          <w:szCs w:val="28"/>
        </w:rPr>
        <w:t xml:space="preserve"> хлориду </w:t>
      </w:r>
      <w:r w:rsidRPr="00B37E59">
        <w:rPr>
          <w:rFonts w:ascii="Times New Roman" w:hAnsi="Times New Roman" w:cs="Times New Roman"/>
          <w:sz w:val="28"/>
          <w:szCs w:val="28"/>
        </w:rPr>
        <w:t xml:space="preserve">(рис. 2.1). Він є поверхнево-активною речовиною, яка проявляє бактерицидну активність щодо стафілококів, стрептококів, </w:t>
      </w:r>
      <w:proofErr w:type="spellStart"/>
      <w:r w:rsidRPr="00B37E59">
        <w:rPr>
          <w:rFonts w:ascii="Times New Roman" w:hAnsi="Times New Roman" w:cs="Times New Roman"/>
          <w:sz w:val="28"/>
          <w:szCs w:val="28"/>
        </w:rPr>
        <w:t>грамнегативних</w:t>
      </w:r>
      <w:proofErr w:type="spellEnd"/>
      <w:r w:rsidRPr="00B37E59">
        <w:rPr>
          <w:rFonts w:ascii="Times New Roman" w:hAnsi="Times New Roman" w:cs="Times New Roman"/>
          <w:sz w:val="28"/>
          <w:szCs w:val="28"/>
        </w:rPr>
        <w:t xml:space="preserve"> бактерій, анаеробних бактерій, цвілі тощо [</w:t>
      </w:r>
      <w:r w:rsidR="00026A53" w:rsidRPr="00B37E59">
        <w:rPr>
          <w:rFonts w:ascii="Times New Roman" w:hAnsi="Times New Roman" w:cs="Times New Roman"/>
          <w:sz w:val="28"/>
          <w:szCs w:val="28"/>
          <w:shd w:val="clear" w:color="auto" w:fill="FFFFFF"/>
        </w:rPr>
        <w:t>44-47</w:t>
      </w:r>
      <w:r w:rsidRPr="00B37E59">
        <w:rPr>
          <w:rFonts w:ascii="Times New Roman" w:hAnsi="Times New Roman" w:cs="Times New Roman"/>
          <w:sz w:val="28"/>
          <w:szCs w:val="28"/>
        </w:rPr>
        <w:t>]. Використовується для знищення збудників інфекції бактеріальної етіології, вірусів (гепатити, ВІЛ (СНІД), віруси грипу тощо), бактерій (туберкульоз), грибків та патогенних грибів. Має фунгіцидну активність.</w:t>
      </w:r>
    </w:p>
    <w:p w:rsidR="00C27356" w:rsidRPr="00B37E59" w:rsidRDefault="00C27356" w:rsidP="00C27356">
      <w:pPr>
        <w:pStyle w:val="WW-"/>
        <w:spacing w:after="0" w:line="360" w:lineRule="auto"/>
        <w:jc w:val="both"/>
        <w:rPr>
          <w:rFonts w:ascii="Times New Roman" w:hAnsi="Times New Roman" w:cs="Times New Roman"/>
          <w:sz w:val="28"/>
          <w:szCs w:val="28"/>
          <w:lang w:val="uk-UA"/>
        </w:rPr>
      </w:pPr>
    </w:p>
    <w:p w:rsidR="00C27356" w:rsidRPr="00B37E59" w:rsidRDefault="003514E7" w:rsidP="00C27356">
      <w:pPr>
        <w:pStyle w:val="WW-"/>
        <w:spacing w:after="0" w:line="360" w:lineRule="auto"/>
        <w:jc w:val="center"/>
        <w:rPr>
          <w:rFonts w:ascii="Times New Roman" w:hAnsi="Times New Roman" w:cs="Times New Roman"/>
          <w:sz w:val="28"/>
          <w:szCs w:val="28"/>
          <w:lang w:val="uk-UA"/>
        </w:rPr>
      </w:pPr>
      <w:r w:rsidRPr="00B37E59">
        <w:rPr>
          <w:rFonts w:ascii="Times New Roman" w:hAnsi="Times New Roman" w:cs="Times New Roman"/>
        </w:rPr>
        <w:object w:dxaOrig="8404"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81pt" o:ole="">
            <v:imagedata r:id="rId18" o:title=""/>
          </v:shape>
          <o:OLEObject Type="Embed" ProgID="ChemDraw.Document.6.0" ShapeID="_x0000_i1025" DrawAspect="Content" ObjectID="_1643001874" r:id="rId19"/>
        </w:object>
      </w:r>
    </w:p>
    <w:p w:rsidR="00C27356" w:rsidRPr="00B37E59" w:rsidRDefault="00C27356" w:rsidP="00C27356">
      <w:pPr>
        <w:pStyle w:val="WW-"/>
        <w:spacing w:after="0" w:line="360" w:lineRule="auto"/>
        <w:ind w:firstLine="709"/>
        <w:jc w:val="both"/>
        <w:rPr>
          <w:rFonts w:ascii="Times New Roman" w:hAnsi="Times New Roman" w:cs="Times New Roman"/>
          <w:sz w:val="28"/>
          <w:szCs w:val="28"/>
          <w:lang w:val="uk-UA"/>
        </w:rPr>
      </w:pPr>
      <w:r w:rsidRPr="00B37E59">
        <w:rPr>
          <w:rFonts w:ascii="Times New Roman" w:hAnsi="Times New Roman" w:cs="Times New Roman"/>
          <w:sz w:val="28"/>
          <w:szCs w:val="28"/>
          <w:lang w:val="uk-UA"/>
        </w:rPr>
        <w:t xml:space="preserve">Рисунок 2.1 – </w:t>
      </w:r>
      <w:proofErr w:type="spellStart"/>
      <w:r w:rsidRPr="00B37E59">
        <w:rPr>
          <w:rFonts w:ascii="Times New Roman" w:hAnsi="Times New Roman" w:cs="Times New Roman"/>
          <w:sz w:val="28"/>
          <w:szCs w:val="28"/>
          <w:lang w:val="uk-UA"/>
        </w:rPr>
        <w:t>Алкілдиметилбензиламоній</w:t>
      </w:r>
      <w:proofErr w:type="spellEnd"/>
      <w:r w:rsidRPr="00B37E59">
        <w:rPr>
          <w:rFonts w:ascii="Times New Roman" w:hAnsi="Times New Roman" w:cs="Times New Roman"/>
          <w:sz w:val="28"/>
          <w:szCs w:val="28"/>
          <w:lang w:val="uk-UA"/>
        </w:rPr>
        <w:t xml:space="preserve"> хлорид</w:t>
      </w: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 якості </w:t>
      </w:r>
      <w:proofErr w:type="spellStart"/>
      <w:r w:rsidRPr="00B37E59">
        <w:rPr>
          <w:rFonts w:ascii="Times New Roman" w:hAnsi="Times New Roman" w:cs="Times New Roman"/>
          <w:sz w:val="28"/>
          <w:szCs w:val="28"/>
        </w:rPr>
        <w:t>протиіону</w:t>
      </w:r>
      <w:proofErr w:type="spellEnd"/>
      <w:r w:rsidRPr="00B37E59">
        <w:rPr>
          <w:rFonts w:ascii="Times New Roman" w:hAnsi="Times New Roman" w:cs="Times New Roman"/>
          <w:sz w:val="28"/>
          <w:szCs w:val="28"/>
        </w:rPr>
        <w:t xml:space="preserve"> для першої ЕАР був використаний аніон </w:t>
      </w:r>
      <w:proofErr w:type="spellStart"/>
      <w:r w:rsidRPr="00B37E59">
        <w:rPr>
          <w:rFonts w:ascii="Times New Roman" w:hAnsi="Times New Roman" w:cs="Times New Roman"/>
          <w:sz w:val="28"/>
          <w:szCs w:val="28"/>
        </w:rPr>
        <w:t>молібдофосфатної</w:t>
      </w:r>
      <w:proofErr w:type="spellEnd"/>
      <w:r w:rsidRPr="00B37E59">
        <w:rPr>
          <w:rFonts w:ascii="Times New Roman" w:hAnsi="Times New Roman" w:cs="Times New Roman"/>
          <w:sz w:val="28"/>
          <w:szCs w:val="28"/>
        </w:rPr>
        <w:t xml:space="preserve"> кислоти </w:t>
      </w:r>
      <w:proofErr w:type="spellStart"/>
      <w:r w:rsidR="00692917" w:rsidRPr="00B37E59">
        <w:rPr>
          <w:rFonts w:ascii="Times New Roman" w:hAnsi="Times New Roman" w:cs="Times New Roman"/>
          <w:sz w:val="28"/>
          <w:szCs w:val="28"/>
          <w:lang w:val="en-US"/>
        </w:rPr>
        <w:t>PMo</w:t>
      </w:r>
      <w:proofErr w:type="spellEnd"/>
      <w:r w:rsidR="00692917" w:rsidRPr="00B37E59">
        <w:rPr>
          <w:rFonts w:ascii="Times New Roman" w:hAnsi="Times New Roman" w:cs="Times New Roman"/>
          <w:sz w:val="28"/>
          <w:szCs w:val="28"/>
          <w:vertAlign w:val="subscript"/>
        </w:rPr>
        <w:t>12</w:t>
      </w:r>
      <w:r w:rsidR="00692917" w:rsidRPr="00B37E59">
        <w:rPr>
          <w:rFonts w:ascii="Times New Roman" w:hAnsi="Times New Roman" w:cs="Times New Roman"/>
          <w:sz w:val="28"/>
          <w:szCs w:val="28"/>
          <w:lang w:val="en-US"/>
        </w:rPr>
        <w:t>O</w:t>
      </w:r>
      <w:r w:rsidR="00692917" w:rsidRPr="00B37E59">
        <w:rPr>
          <w:rFonts w:ascii="Times New Roman" w:hAnsi="Times New Roman" w:cs="Times New Roman"/>
          <w:sz w:val="28"/>
          <w:szCs w:val="28"/>
          <w:vertAlign w:val="subscript"/>
        </w:rPr>
        <w:t>40</w:t>
      </w:r>
      <w:r w:rsidR="00692917"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(МФК) (рис. 2.2).</w:t>
      </w: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center"/>
        <w:rPr>
          <w:rFonts w:ascii="Times New Roman" w:hAnsi="Times New Roman" w:cs="Times New Roman"/>
          <w:sz w:val="28"/>
          <w:szCs w:val="28"/>
        </w:rPr>
      </w:pPr>
      <w:r w:rsidRPr="00B37E59">
        <w:rPr>
          <w:rFonts w:ascii="Times New Roman" w:hAnsi="Times New Roman" w:cs="Times New Roman"/>
          <w:noProof/>
          <w:sz w:val="28"/>
          <w:szCs w:val="28"/>
          <w:lang w:val="ru-RU" w:eastAsia="ru-RU" w:bidi="ar-SA"/>
        </w:rPr>
        <w:lastRenderedPageBreak/>
        <w:drawing>
          <wp:inline distT="0" distB="0" distL="0" distR="0">
            <wp:extent cx="3009900" cy="2838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09900" cy="2838450"/>
                    </a:xfrm>
                    <a:prstGeom prst="rect">
                      <a:avLst/>
                    </a:prstGeom>
                  </pic:spPr>
                </pic:pic>
              </a:graphicData>
            </a:graphic>
          </wp:inline>
        </w:drawing>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eastAsia="Calibri" w:hAnsi="Times New Roman" w:cs="Times New Roman"/>
          <w:color w:val="000000"/>
          <w:sz w:val="28"/>
          <w:szCs w:val="28"/>
          <w:lang w:eastAsia="uk-UA"/>
        </w:rPr>
        <w:t xml:space="preserve">Рисунок 2.2 – </w:t>
      </w:r>
      <w:proofErr w:type="spellStart"/>
      <w:r w:rsidRPr="00B37E59">
        <w:rPr>
          <w:rFonts w:ascii="Times New Roman" w:hAnsi="Times New Roman" w:cs="Times New Roman"/>
          <w:sz w:val="28"/>
          <w:szCs w:val="28"/>
        </w:rPr>
        <w:t>Молібдофосфатна</w:t>
      </w:r>
      <w:proofErr w:type="spellEnd"/>
      <w:r w:rsidRPr="00B37E59">
        <w:rPr>
          <w:rFonts w:ascii="Times New Roman" w:hAnsi="Times New Roman" w:cs="Times New Roman"/>
          <w:sz w:val="28"/>
          <w:szCs w:val="28"/>
        </w:rPr>
        <w:t xml:space="preserve"> кислота</w:t>
      </w: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Для другої ЕАР використовувався аніон </w:t>
      </w:r>
      <w:proofErr w:type="spellStart"/>
      <w:r w:rsidRPr="00B37E59">
        <w:rPr>
          <w:rFonts w:ascii="Times New Roman" w:hAnsi="Times New Roman" w:cs="Times New Roman"/>
          <w:sz w:val="28"/>
          <w:szCs w:val="28"/>
        </w:rPr>
        <w:t>молібдосилікатної</w:t>
      </w:r>
      <w:proofErr w:type="spellEnd"/>
      <w:r w:rsidRPr="00B37E59">
        <w:rPr>
          <w:rFonts w:ascii="Times New Roman" w:hAnsi="Times New Roman" w:cs="Times New Roman"/>
          <w:sz w:val="28"/>
          <w:szCs w:val="28"/>
        </w:rPr>
        <w:t xml:space="preserve"> кислоти 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 xml:space="preserve">4- </w:t>
      </w:r>
      <w:r w:rsidRPr="00B37E59">
        <w:rPr>
          <w:rFonts w:ascii="Times New Roman" w:hAnsi="Times New Roman" w:cs="Times New Roman"/>
          <w:sz w:val="28"/>
          <w:szCs w:val="28"/>
        </w:rPr>
        <w:t>(МСК) (рис. 2.3).</w:t>
      </w: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center"/>
        <w:rPr>
          <w:rFonts w:ascii="Times New Roman" w:hAnsi="Times New Roman" w:cs="Times New Roman"/>
          <w:sz w:val="28"/>
          <w:szCs w:val="28"/>
        </w:rPr>
      </w:pPr>
      <w:r w:rsidRPr="00B37E59">
        <w:rPr>
          <w:rFonts w:ascii="Times New Roman" w:hAnsi="Times New Roman" w:cs="Times New Roman"/>
          <w:noProof/>
          <w:sz w:val="28"/>
          <w:szCs w:val="28"/>
          <w:lang w:val="ru-RU" w:eastAsia="ru-RU" w:bidi="ar-SA"/>
        </w:rPr>
        <w:drawing>
          <wp:inline distT="0" distB="0" distL="0" distR="0">
            <wp:extent cx="2638425" cy="2371725"/>
            <wp:effectExtent l="0" t="0" r="9525" b="9525"/>
            <wp:docPr id="2" name="Рисунок 2" descr="12-MOLYBDOSILICIC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MOLYBDOSILICIC КИСЛОТА"/>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2371725"/>
                    </a:xfrm>
                    <a:prstGeom prst="rect">
                      <a:avLst/>
                    </a:prstGeom>
                    <a:noFill/>
                    <a:ln>
                      <a:noFill/>
                    </a:ln>
                  </pic:spPr>
                </pic:pic>
              </a:graphicData>
            </a:graphic>
          </wp:inline>
        </w:drawing>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eastAsia="Calibri" w:hAnsi="Times New Roman" w:cs="Times New Roman"/>
          <w:color w:val="000000"/>
          <w:sz w:val="28"/>
          <w:szCs w:val="28"/>
          <w:lang w:eastAsia="uk-UA"/>
        </w:rPr>
        <w:t xml:space="preserve">Рисунок 2.3 – </w:t>
      </w:r>
      <w:proofErr w:type="spellStart"/>
      <w:r w:rsidRPr="00B37E59">
        <w:rPr>
          <w:rFonts w:ascii="Times New Roman" w:hAnsi="Times New Roman" w:cs="Times New Roman"/>
          <w:sz w:val="28"/>
          <w:szCs w:val="28"/>
        </w:rPr>
        <w:t>Молібдосилікатна</w:t>
      </w:r>
      <w:proofErr w:type="spellEnd"/>
      <w:r w:rsidRPr="00B37E59">
        <w:rPr>
          <w:rFonts w:ascii="Times New Roman" w:hAnsi="Times New Roman" w:cs="Times New Roman"/>
          <w:sz w:val="28"/>
          <w:szCs w:val="28"/>
        </w:rPr>
        <w:t xml:space="preserve"> кислота</w:t>
      </w:r>
    </w:p>
    <w:p w:rsidR="00C27356" w:rsidRPr="00B37E59" w:rsidRDefault="00C27356" w:rsidP="00C27356">
      <w:pPr>
        <w:spacing w:line="360" w:lineRule="auto"/>
        <w:jc w:val="both"/>
        <w:rPr>
          <w:rFonts w:ascii="Times New Roman" w:eastAsia="Calibri" w:hAnsi="Times New Roman" w:cs="Times New Roman"/>
          <w:color w:val="000000"/>
          <w:sz w:val="28"/>
          <w:szCs w:val="28"/>
          <w:lang w:eastAsia="uk-UA"/>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Для третьої ЕАР в якості </w:t>
      </w:r>
      <w:proofErr w:type="spellStart"/>
      <w:r w:rsidRPr="00B37E59">
        <w:rPr>
          <w:rFonts w:ascii="Times New Roman" w:hAnsi="Times New Roman" w:cs="Times New Roman"/>
          <w:sz w:val="28"/>
          <w:szCs w:val="28"/>
        </w:rPr>
        <w:t>протиіону</w:t>
      </w:r>
      <w:proofErr w:type="spellEnd"/>
      <w:r w:rsidRPr="00B37E59">
        <w:rPr>
          <w:rFonts w:ascii="Times New Roman" w:hAnsi="Times New Roman" w:cs="Times New Roman"/>
          <w:sz w:val="28"/>
          <w:szCs w:val="28"/>
        </w:rPr>
        <w:t xml:space="preserve"> використовували аніон </w:t>
      </w:r>
      <w:proofErr w:type="spellStart"/>
      <w:r w:rsidRPr="00B37E59">
        <w:rPr>
          <w:rFonts w:ascii="Times New Roman" w:hAnsi="Times New Roman" w:cs="Times New Roman"/>
          <w:sz w:val="28"/>
          <w:szCs w:val="28"/>
        </w:rPr>
        <w:t>молібдовольфрамогалатної</w:t>
      </w:r>
      <w:proofErr w:type="spellEnd"/>
      <w:r w:rsidRPr="00B37E59">
        <w:rPr>
          <w:rFonts w:ascii="Times New Roman" w:hAnsi="Times New Roman" w:cs="Times New Roman"/>
          <w:sz w:val="28"/>
          <w:szCs w:val="28"/>
        </w:rPr>
        <w:t xml:space="preserve"> кислоти 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 xml:space="preserve">5- </w:t>
      </w:r>
      <w:r w:rsidRPr="00B37E59">
        <w:rPr>
          <w:rFonts w:ascii="Times New Roman" w:hAnsi="Times New Roman" w:cs="Times New Roman"/>
          <w:sz w:val="28"/>
          <w:szCs w:val="28"/>
        </w:rPr>
        <w:t xml:space="preserve">(МВГК), який синтезували за методикою: у колбу на 100 </w:t>
      </w:r>
      <w:proofErr w:type="spellStart"/>
      <w:r w:rsidRPr="00B37E59">
        <w:rPr>
          <w:rFonts w:ascii="Times New Roman" w:hAnsi="Times New Roman" w:cs="Times New Roman"/>
          <w:sz w:val="28"/>
          <w:szCs w:val="28"/>
        </w:rPr>
        <w:t>мл</w:t>
      </w:r>
      <w:proofErr w:type="spellEnd"/>
      <w:r w:rsidRPr="00B37E59">
        <w:rPr>
          <w:rFonts w:ascii="Times New Roman" w:hAnsi="Times New Roman" w:cs="Times New Roman"/>
          <w:sz w:val="28"/>
          <w:szCs w:val="28"/>
        </w:rPr>
        <w:t xml:space="preserve"> вносили 20 </w:t>
      </w:r>
      <w:proofErr w:type="spellStart"/>
      <w:r w:rsidRPr="00B37E59">
        <w:rPr>
          <w:rFonts w:ascii="Times New Roman" w:hAnsi="Times New Roman" w:cs="Times New Roman"/>
          <w:sz w:val="28"/>
          <w:szCs w:val="28"/>
        </w:rPr>
        <w:t>мл</w:t>
      </w:r>
      <w:proofErr w:type="spellEnd"/>
      <w:r w:rsidRPr="00B37E59">
        <w:rPr>
          <w:rFonts w:ascii="Times New Roman" w:hAnsi="Times New Roman" w:cs="Times New Roman"/>
          <w:sz w:val="28"/>
          <w:szCs w:val="28"/>
        </w:rPr>
        <w:t xml:space="preserve"> 10</w:t>
      </w:r>
      <w:r w:rsidRPr="00B37E59">
        <w:rPr>
          <w:rFonts w:ascii="Times New Roman" w:hAnsi="Times New Roman" w:cs="Times New Roman"/>
          <w:sz w:val="28"/>
          <w:szCs w:val="28"/>
          <w:vertAlign w:val="superscript"/>
        </w:rPr>
        <w:t>-2</w:t>
      </w:r>
      <w:r w:rsidRPr="00B37E59">
        <w:rPr>
          <w:rFonts w:ascii="Times New Roman" w:hAnsi="Times New Roman" w:cs="Times New Roman"/>
          <w:sz w:val="28"/>
          <w:szCs w:val="28"/>
        </w:rPr>
        <w:t xml:space="preserve"> М розчину галій нітрату, 40 </w:t>
      </w:r>
      <w:proofErr w:type="spellStart"/>
      <w:r w:rsidRPr="00B37E59">
        <w:rPr>
          <w:rFonts w:ascii="Times New Roman" w:hAnsi="Times New Roman" w:cs="Times New Roman"/>
          <w:sz w:val="28"/>
          <w:szCs w:val="28"/>
        </w:rPr>
        <w:t>мл</w:t>
      </w:r>
      <w:proofErr w:type="spellEnd"/>
      <w:r w:rsidRPr="00B37E59">
        <w:rPr>
          <w:rFonts w:ascii="Times New Roman" w:hAnsi="Times New Roman" w:cs="Times New Roman"/>
          <w:sz w:val="28"/>
          <w:szCs w:val="28"/>
        </w:rPr>
        <w:t xml:space="preserve"> 10</w:t>
      </w:r>
      <w:r w:rsidRPr="00B37E59">
        <w:rPr>
          <w:rFonts w:ascii="Times New Roman" w:hAnsi="Times New Roman" w:cs="Times New Roman"/>
          <w:sz w:val="28"/>
          <w:szCs w:val="28"/>
          <w:vertAlign w:val="superscript"/>
        </w:rPr>
        <w:t>-2</w:t>
      </w:r>
      <w:r w:rsidRPr="00B37E59">
        <w:rPr>
          <w:rFonts w:ascii="Times New Roman" w:hAnsi="Times New Roman" w:cs="Times New Roman"/>
          <w:sz w:val="28"/>
          <w:szCs w:val="28"/>
        </w:rPr>
        <w:t xml:space="preserve"> М розчину </w:t>
      </w:r>
      <w:r w:rsidRPr="00B37E59">
        <w:rPr>
          <w:rFonts w:ascii="Times New Roman" w:hAnsi="Times New Roman" w:cs="Times New Roman"/>
          <w:sz w:val="28"/>
          <w:szCs w:val="28"/>
          <w:lang w:val="en-US"/>
        </w:rPr>
        <w:t>Na</w:t>
      </w:r>
      <w:r w:rsidRPr="00B37E59">
        <w:rPr>
          <w:rFonts w:ascii="Times New Roman" w:hAnsi="Times New Roman" w:cs="Times New Roman"/>
          <w:sz w:val="28"/>
          <w:szCs w:val="28"/>
          <w:vertAlign w:val="subscript"/>
        </w:rPr>
        <w:t>2</w:t>
      </w:r>
      <w:proofErr w:type="spellStart"/>
      <w:r w:rsidRPr="00B37E59">
        <w:rPr>
          <w:rFonts w:ascii="Times New Roman" w:hAnsi="Times New Roman" w:cs="Times New Roman"/>
          <w:sz w:val="28"/>
          <w:szCs w:val="28"/>
          <w:lang w:val="en-US"/>
        </w:rPr>
        <w:t>MoO</w:t>
      </w:r>
      <w:proofErr w:type="spellEnd"/>
      <w:r w:rsidRPr="00B37E59">
        <w:rPr>
          <w:rFonts w:ascii="Times New Roman" w:hAnsi="Times New Roman" w:cs="Times New Roman"/>
          <w:sz w:val="28"/>
          <w:szCs w:val="28"/>
          <w:vertAlign w:val="subscript"/>
        </w:rPr>
        <w:t>4</w:t>
      </w:r>
      <w:r w:rsidRPr="00B37E59">
        <w:rPr>
          <w:rFonts w:ascii="Times New Roman" w:hAnsi="Times New Roman" w:cs="Times New Roman"/>
          <w:sz w:val="28"/>
          <w:szCs w:val="28"/>
        </w:rPr>
        <w:t xml:space="preserve"> і 20 </w:t>
      </w:r>
      <w:proofErr w:type="spellStart"/>
      <w:r w:rsidRPr="00B37E59">
        <w:rPr>
          <w:rFonts w:ascii="Times New Roman" w:hAnsi="Times New Roman" w:cs="Times New Roman"/>
          <w:sz w:val="28"/>
          <w:szCs w:val="28"/>
        </w:rPr>
        <w:t>мл</w:t>
      </w:r>
      <w:proofErr w:type="spellEnd"/>
      <w:r w:rsidRPr="00B37E59">
        <w:rPr>
          <w:rFonts w:ascii="Times New Roman" w:hAnsi="Times New Roman" w:cs="Times New Roman"/>
          <w:sz w:val="28"/>
          <w:szCs w:val="28"/>
        </w:rPr>
        <w:t xml:space="preserve"> 10</w:t>
      </w:r>
      <w:r w:rsidRPr="00B37E59">
        <w:rPr>
          <w:rFonts w:ascii="Times New Roman" w:hAnsi="Times New Roman" w:cs="Times New Roman"/>
          <w:sz w:val="28"/>
          <w:szCs w:val="28"/>
          <w:vertAlign w:val="superscript"/>
        </w:rPr>
        <w:t>-1</w:t>
      </w:r>
      <w:r w:rsidRPr="00B37E59">
        <w:rPr>
          <w:rFonts w:ascii="Times New Roman" w:hAnsi="Times New Roman" w:cs="Times New Roman"/>
          <w:sz w:val="28"/>
          <w:szCs w:val="28"/>
        </w:rPr>
        <w:t xml:space="preserve"> М розчину </w:t>
      </w:r>
      <w:r w:rsidRPr="00B37E59">
        <w:rPr>
          <w:rFonts w:ascii="Times New Roman" w:hAnsi="Times New Roman" w:cs="Times New Roman"/>
          <w:sz w:val="28"/>
          <w:szCs w:val="28"/>
          <w:lang w:val="en-US"/>
        </w:rPr>
        <w:t>Na</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lang w:val="en-US"/>
        </w:rPr>
        <w:t>WO</w:t>
      </w:r>
      <w:r w:rsidRPr="00B37E59">
        <w:rPr>
          <w:rFonts w:ascii="Times New Roman" w:hAnsi="Times New Roman" w:cs="Times New Roman"/>
          <w:sz w:val="28"/>
          <w:szCs w:val="28"/>
          <w:vertAlign w:val="subscript"/>
        </w:rPr>
        <w:t>4</w:t>
      </w:r>
      <w:r w:rsidRPr="00B37E59">
        <w:rPr>
          <w:rFonts w:ascii="Times New Roman" w:hAnsi="Times New Roman" w:cs="Times New Roman"/>
          <w:sz w:val="28"/>
          <w:szCs w:val="28"/>
        </w:rPr>
        <w:t xml:space="preserve">, доводили дистильованою водою до мітки. Використовували концентровану </w:t>
      </w:r>
      <w:r w:rsidRPr="00B37E59">
        <w:rPr>
          <w:rFonts w:ascii="Times New Roman" w:hAnsi="Times New Roman" w:cs="Times New Roman"/>
          <w:sz w:val="28"/>
          <w:szCs w:val="28"/>
          <w:lang w:val="en-US"/>
        </w:rPr>
        <w:lastRenderedPageBreak/>
        <w:t>HNO</w:t>
      </w:r>
      <w:r w:rsidRPr="00B37E59">
        <w:rPr>
          <w:rFonts w:ascii="Times New Roman" w:hAnsi="Times New Roman" w:cs="Times New Roman"/>
          <w:sz w:val="28"/>
          <w:szCs w:val="28"/>
          <w:vertAlign w:val="subscript"/>
        </w:rPr>
        <w:t>3</w:t>
      </w:r>
      <w:r w:rsidRPr="00B37E59">
        <w:rPr>
          <w:rFonts w:ascii="Times New Roman" w:hAnsi="Times New Roman" w:cs="Times New Roman"/>
          <w:sz w:val="28"/>
          <w:szCs w:val="28"/>
        </w:rPr>
        <w:t xml:space="preserve">, доводячи </w:t>
      </w:r>
      <w:proofErr w:type="spellStart"/>
      <w:r w:rsidRPr="00B37E59">
        <w:rPr>
          <w:rFonts w:ascii="Times New Roman" w:hAnsi="Times New Roman" w:cs="Times New Roman"/>
          <w:sz w:val="28"/>
          <w:szCs w:val="28"/>
        </w:rPr>
        <w:t>рН</w:t>
      </w:r>
      <w:proofErr w:type="spellEnd"/>
      <w:r w:rsidRPr="00B37E59">
        <w:rPr>
          <w:rFonts w:ascii="Times New Roman" w:hAnsi="Times New Roman" w:cs="Times New Roman"/>
          <w:sz w:val="28"/>
          <w:szCs w:val="28"/>
        </w:rPr>
        <w:t xml:space="preserve"> одержаного розчину до 2,5</w:t>
      </w:r>
      <w:r w:rsidR="00692917" w:rsidRPr="00B37E59">
        <w:rPr>
          <w:rFonts w:ascii="Times New Roman" w:eastAsia="Calibri" w:hAnsi="Times New Roman" w:cs="Times New Roman"/>
          <w:color w:val="000000"/>
          <w:sz w:val="28"/>
          <w:szCs w:val="28"/>
          <w:lang w:eastAsia="uk-UA"/>
        </w:rPr>
        <w:t>-</w:t>
      </w:r>
      <w:r w:rsidRPr="00B37E59">
        <w:rPr>
          <w:rFonts w:ascii="Times New Roman" w:hAnsi="Times New Roman" w:cs="Times New Roman"/>
          <w:sz w:val="28"/>
          <w:szCs w:val="28"/>
        </w:rPr>
        <w:t>3,0, і кип’ятили на водяній бані протягом 10 хв. Таким чином одержали натрієву сіль МВГК.</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Як пластифікатор використовувався </w:t>
      </w:r>
      <w:proofErr w:type="spellStart"/>
      <w:r w:rsidRPr="00B37E59">
        <w:rPr>
          <w:rFonts w:ascii="Times New Roman" w:hAnsi="Times New Roman" w:cs="Times New Roman"/>
          <w:sz w:val="28"/>
          <w:szCs w:val="28"/>
        </w:rPr>
        <w:t>динонілфталат</w:t>
      </w:r>
      <w:proofErr w:type="spellEnd"/>
      <w:r w:rsidRPr="00B37E59">
        <w:rPr>
          <w:rFonts w:ascii="Times New Roman" w:hAnsi="Times New Roman" w:cs="Times New Roman"/>
          <w:sz w:val="28"/>
          <w:szCs w:val="28"/>
        </w:rPr>
        <w:t xml:space="preserve"> (рис. 2.4). Його характеристики представлені в табл. 2.1 [</w:t>
      </w:r>
      <w:r w:rsidR="00026A53" w:rsidRPr="00B37E59">
        <w:rPr>
          <w:rFonts w:ascii="Times New Roman" w:hAnsi="Times New Roman" w:cs="Times New Roman"/>
          <w:sz w:val="28"/>
          <w:szCs w:val="28"/>
          <w:lang w:val="ru-RU"/>
        </w:rPr>
        <w:t>48</w:t>
      </w:r>
      <w:r w:rsidRPr="00B37E59">
        <w:rPr>
          <w:rFonts w:ascii="Times New Roman" w:hAnsi="Times New Roman" w:cs="Times New Roman"/>
          <w:sz w:val="28"/>
          <w:szCs w:val="28"/>
        </w:rPr>
        <w:t>].</w:t>
      </w: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center"/>
        <w:rPr>
          <w:rFonts w:ascii="Times New Roman" w:hAnsi="Times New Roman" w:cs="Times New Roman"/>
          <w:sz w:val="28"/>
          <w:szCs w:val="28"/>
        </w:rPr>
      </w:pPr>
      <w:r w:rsidRPr="00B37E59">
        <w:rPr>
          <w:rFonts w:ascii="Times New Roman" w:hAnsi="Times New Roman" w:cs="Times New Roman"/>
          <w:noProof/>
          <w:sz w:val="28"/>
          <w:szCs w:val="28"/>
          <w:lang w:val="ru-RU" w:eastAsia="ru-RU" w:bidi="ar-SA"/>
        </w:rPr>
        <w:drawing>
          <wp:inline distT="0" distB="0" distL="0" distR="0">
            <wp:extent cx="3295650" cy="125805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95650" cy="1258058"/>
                    </a:xfrm>
                    <a:prstGeom prst="rect">
                      <a:avLst/>
                    </a:prstGeom>
                  </pic:spPr>
                </pic:pic>
              </a:graphicData>
            </a:graphic>
          </wp:inline>
        </w:drawing>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Рисунок 2.4 – Будова </w:t>
      </w:r>
      <w:proofErr w:type="spellStart"/>
      <w:r w:rsidRPr="00B37E59">
        <w:rPr>
          <w:rFonts w:ascii="Times New Roman" w:hAnsi="Times New Roman" w:cs="Times New Roman"/>
          <w:sz w:val="28"/>
          <w:szCs w:val="28"/>
        </w:rPr>
        <w:t>динонілфталату</w:t>
      </w:r>
      <w:proofErr w:type="spellEnd"/>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Таблиця 2.1 − Характеристики </w:t>
      </w:r>
      <w:proofErr w:type="spellStart"/>
      <w:r w:rsidRPr="00B37E59">
        <w:rPr>
          <w:rFonts w:ascii="Times New Roman" w:hAnsi="Times New Roman" w:cs="Times New Roman"/>
          <w:sz w:val="28"/>
          <w:szCs w:val="28"/>
        </w:rPr>
        <w:t>динонілфталату</w:t>
      </w:r>
      <w:proofErr w:type="spellEnd"/>
    </w:p>
    <w:tbl>
      <w:tblPr>
        <w:tblStyle w:val="a9"/>
        <w:tblW w:w="0" w:type="auto"/>
        <w:tblLook w:val="04A0"/>
      </w:tblPr>
      <w:tblGrid>
        <w:gridCol w:w="816"/>
        <w:gridCol w:w="4394"/>
        <w:gridCol w:w="4360"/>
      </w:tblGrid>
      <w:tr w:rsidR="00C27356" w:rsidRPr="00B37E59" w:rsidTr="00692917">
        <w:tc>
          <w:tcPr>
            <w:tcW w:w="816" w:type="dxa"/>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w:t>
            </w:r>
          </w:p>
        </w:tc>
        <w:tc>
          <w:tcPr>
            <w:tcW w:w="4394" w:type="dxa"/>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Назва характеристики</w:t>
            </w:r>
          </w:p>
        </w:tc>
        <w:tc>
          <w:tcPr>
            <w:tcW w:w="4360" w:type="dxa"/>
          </w:tcPr>
          <w:p w:rsidR="00C27356" w:rsidRPr="00B37E59" w:rsidRDefault="00C27356" w:rsidP="00F75B67">
            <w:pPr>
              <w:jc w:val="center"/>
              <w:rPr>
                <w:rFonts w:ascii="Times New Roman" w:hAnsi="Times New Roman" w:cs="Times New Roman"/>
                <w:sz w:val="28"/>
                <w:szCs w:val="28"/>
              </w:rPr>
            </w:pPr>
            <w:proofErr w:type="spellStart"/>
            <w:r w:rsidRPr="00B37E59">
              <w:rPr>
                <w:rFonts w:ascii="Times New Roman" w:hAnsi="Times New Roman" w:cs="Times New Roman"/>
                <w:sz w:val="28"/>
                <w:szCs w:val="28"/>
              </w:rPr>
              <w:t>Динонілфталат</w:t>
            </w:r>
            <w:proofErr w:type="spellEnd"/>
          </w:p>
        </w:tc>
      </w:tr>
      <w:tr w:rsidR="00C27356" w:rsidRPr="00B37E59" w:rsidTr="00692917">
        <w:tc>
          <w:tcPr>
            <w:tcW w:w="816"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1</w:t>
            </w:r>
          </w:p>
        </w:tc>
        <w:tc>
          <w:tcPr>
            <w:tcW w:w="4394" w:type="dxa"/>
          </w:tcPr>
          <w:p w:rsidR="00C27356" w:rsidRPr="00B37E59" w:rsidRDefault="00C27356" w:rsidP="00F75B67">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Молекулярна маса, г/моль</w:t>
            </w:r>
          </w:p>
        </w:tc>
        <w:tc>
          <w:tcPr>
            <w:tcW w:w="4360"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418,62</w:t>
            </w:r>
          </w:p>
        </w:tc>
      </w:tr>
      <w:tr w:rsidR="00C27356" w:rsidRPr="00B37E59" w:rsidTr="00692917">
        <w:tc>
          <w:tcPr>
            <w:tcW w:w="816"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2</w:t>
            </w:r>
          </w:p>
        </w:tc>
        <w:tc>
          <w:tcPr>
            <w:tcW w:w="4394" w:type="dxa"/>
          </w:tcPr>
          <w:p w:rsidR="00C27356" w:rsidRPr="00B37E59" w:rsidRDefault="00C27356" w:rsidP="00F75B67">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Зовнішній вигляд</w:t>
            </w:r>
          </w:p>
        </w:tc>
        <w:tc>
          <w:tcPr>
            <w:tcW w:w="4360"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Прозора або жовтувата масляниста рідина без запаху</w:t>
            </w:r>
          </w:p>
        </w:tc>
      </w:tr>
      <w:tr w:rsidR="00C27356" w:rsidRPr="00B37E59" w:rsidTr="00692917">
        <w:tc>
          <w:tcPr>
            <w:tcW w:w="816"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3</w:t>
            </w:r>
          </w:p>
        </w:tc>
        <w:tc>
          <w:tcPr>
            <w:tcW w:w="4394" w:type="dxa"/>
          </w:tcPr>
          <w:p w:rsidR="00C27356" w:rsidRPr="00B37E59" w:rsidRDefault="00C27356" w:rsidP="00F75B67">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Густина при 20°С, г/см</w:t>
            </w:r>
            <w:r w:rsidRPr="00B37E59">
              <w:rPr>
                <w:rFonts w:ascii="Times New Roman" w:hAnsi="Times New Roman" w:cs="Times New Roman"/>
                <w:sz w:val="28"/>
                <w:szCs w:val="28"/>
                <w:vertAlign w:val="superscript"/>
              </w:rPr>
              <w:t>3</w:t>
            </w:r>
          </w:p>
        </w:tc>
        <w:tc>
          <w:tcPr>
            <w:tcW w:w="4360"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0,967-0,972</w:t>
            </w:r>
          </w:p>
        </w:tc>
      </w:tr>
      <w:tr w:rsidR="00C27356" w:rsidRPr="00B37E59" w:rsidTr="00692917">
        <w:tc>
          <w:tcPr>
            <w:tcW w:w="816"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4</w:t>
            </w:r>
          </w:p>
        </w:tc>
        <w:tc>
          <w:tcPr>
            <w:tcW w:w="4394" w:type="dxa"/>
          </w:tcPr>
          <w:p w:rsidR="00C27356" w:rsidRPr="00B37E59" w:rsidRDefault="00C27356" w:rsidP="00F75B67">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Температура кипіння, °C</w:t>
            </w:r>
          </w:p>
        </w:tc>
        <w:tc>
          <w:tcPr>
            <w:tcW w:w="4360" w:type="dxa"/>
          </w:tcPr>
          <w:p w:rsidR="00C27356" w:rsidRPr="00B37E59" w:rsidRDefault="00F66A47"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418</w:t>
            </w:r>
            <w:r w:rsidR="00D33431">
              <w:rPr>
                <w:rFonts w:ascii="Times New Roman" w:hAnsi="Times New Roman" w:cs="Times New Roman"/>
                <w:noProof/>
                <w:sz w:val="28"/>
                <w:szCs w:val="28"/>
              </w:rPr>
              <w:t>-420</w:t>
            </w:r>
          </w:p>
        </w:tc>
      </w:tr>
      <w:tr w:rsidR="00C27356" w:rsidRPr="00B37E59" w:rsidTr="00692917">
        <w:tc>
          <w:tcPr>
            <w:tcW w:w="816"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5</w:t>
            </w:r>
          </w:p>
        </w:tc>
        <w:tc>
          <w:tcPr>
            <w:tcW w:w="4394" w:type="dxa"/>
          </w:tcPr>
          <w:p w:rsidR="00C27356" w:rsidRPr="00B37E59" w:rsidRDefault="00C27356" w:rsidP="00F75B67">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Розчинність</w:t>
            </w:r>
          </w:p>
        </w:tc>
        <w:tc>
          <w:tcPr>
            <w:tcW w:w="4360"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Легко розчинний в органічних розчинниках, не розчинний у воді</w:t>
            </w:r>
          </w:p>
        </w:tc>
      </w:tr>
      <w:tr w:rsidR="00C27356" w:rsidRPr="00B37E59" w:rsidTr="00692917">
        <w:tc>
          <w:tcPr>
            <w:tcW w:w="816"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6</w:t>
            </w:r>
          </w:p>
        </w:tc>
        <w:tc>
          <w:tcPr>
            <w:tcW w:w="4394" w:type="dxa"/>
          </w:tcPr>
          <w:p w:rsidR="00C27356" w:rsidRPr="00B37E59" w:rsidRDefault="00C27356" w:rsidP="00F75B67">
            <w:pPr>
              <w:spacing w:line="360" w:lineRule="auto"/>
              <w:jc w:val="center"/>
              <w:rPr>
                <w:rFonts w:ascii="Times New Roman" w:hAnsi="Times New Roman" w:cs="Times New Roman"/>
                <w:sz w:val="28"/>
                <w:szCs w:val="28"/>
              </w:rPr>
            </w:pPr>
            <w:r w:rsidRPr="00B37E59">
              <w:rPr>
                <w:rFonts w:ascii="Times New Roman" w:hAnsi="Times New Roman" w:cs="Times New Roman"/>
                <w:sz w:val="28"/>
                <w:szCs w:val="28"/>
              </w:rPr>
              <w:t>Діелектрична проникність</w:t>
            </w:r>
          </w:p>
        </w:tc>
        <w:tc>
          <w:tcPr>
            <w:tcW w:w="4360" w:type="dxa"/>
          </w:tcPr>
          <w:p w:rsidR="00C27356" w:rsidRPr="00B37E59" w:rsidRDefault="00C27356" w:rsidP="00F75B67">
            <w:pPr>
              <w:spacing w:line="360" w:lineRule="auto"/>
              <w:jc w:val="center"/>
              <w:outlineLvl w:val="0"/>
              <w:rPr>
                <w:rFonts w:ascii="Times New Roman" w:hAnsi="Times New Roman" w:cs="Times New Roman"/>
                <w:noProof/>
                <w:sz w:val="28"/>
                <w:szCs w:val="28"/>
              </w:rPr>
            </w:pPr>
            <w:r w:rsidRPr="00B37E59">
              <w:rPr>
                <w:rFonts w:ascii="Times New Roman" w:hAnsi="Times New Roman" w:cs="Times New Roman"/>
                <w:noProof/>
                <w:sz w:val="28"/>
                <w:szCs w:val="28"/>
              </w:rPr>
              <w:t>4,75</w:t>
            </w:r>
          </w:p>
        </w:tc>
      </w:tr>
    </w:tbl>
    <w:p w:rsidR="00C27356" w:rsidRPr="00B37E59" w:rsidRDefault="00C27356" w:rsidP="007F0195">
      <w:pPr>
        <w:spacing w:line="360" w:lineRule="auto"/>
        <w:ind w:firstLine="709"/>
        <w:jc w:val="both"/>
        <w:outlineLvl w:val="0"/>
        <w:rPr>
          <w:rFonts w:ascii="Times New Roman" w:hAnsi="Times New Roman" w:cs="Times New Roman"/>
          <w:noProof/>
          <w:sz w:val="28"/>
          <w:szCs w:val="28"/>
        </w:rPr>
      </w:pPr>
    </w:p>
    <w:p w:rsidR="00C27356" w:rsidRPr="00B37E59" w:rsidRDefault="00C27356" w:rsidP="007F0195">
      <w:pPr>
        <w:spacing w:line="360" w:lineRule="auto"/>
        <w:ind w:firstLine="709"/>
        <w:jc w:val="both"/>
        <w:outlineLvl w:val="0"/>
        <w:rPr>
          <w:rFonts w:ascii="Times New Roman" w:hAnsi="Times New Roman" w:cs="Times New Roman"/>
          <w:noProof/>
          <w:sz w:val="28"/>
          <w:szCs w:val="28"/>
        </w:rPr>
      </w:pPr>
    </w:p>
    <w:p w:rsidR="00C27356" w:rsidRPr="00B37E59" w:rsidRDefault="00C27356" w:rsidP="007F0195">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2.2 Методи дослідження</w:t>
      </w:r>
    </w:p>
    <w:p w:rsidR="00C27356" w:rsidRPr="00B37E59" w:rsidRDefault="00C27356" w:rsidP="007F0195">
      <w:pPr>
        <w:spacing w:line="360" w:lineRule="auto"/>
        <w:ind w:firstLine="709"/>
        <w:jc w:val="both"/>
        <w:rPr>
          <w:rFonts w:ascii="Times New Roman" w:hAnsi="Times New Roman" w:cs="Times New Roman"/>
          <w:sz w:val="28"/>
          <w:szCs w:val="28"/>
        </w:rPr>
      </w:pPr>
    </w:p>
    <w:p w:rsidR="00C27356" w:rsidRPr="00B37E59" w:rsidRDefault="00C27356" w:rsidP="007F0195">
      <w:pPr>
        <w:spacing w:line="360" w:lineRule="auto"/>
        <w:ind w:firstLine="709"/>
        <w:jc w:val="both"/>
        <w:rPr>
          <w:rFonts w:ascii="Times New Roman" w:hAnsi="Times New Roman" w:cs="Times New Roman"/>
          <w:sz w:val="28"/>
          <w:szCs w:val="28"/>
        </w:rPr>
      </w:pPr>
    </w:p>
    <w:p w:rsidR="007F0195" w:rsidRPr="00B37E59" w:rsidRDefault="007F0195" w:rsidP="007F0195">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Потенціометричний метод ґрунтується на визначенні речовин за допомогою ІСЕ на основі різних </w:t>
      </w:r>
      <w:proofErr w:type="spellStart"/>
      <w:r w:rsidRPr="00B37E59">
        <w:rPr>
          <w:rFonts w:ascii="Times New Roman" w:eastAsiaTheme="minorHAnsi" w:hAnsi="Times New Roman" w:cs="Times New Roman"/>
          <w:kern w:val="0"/>
          <w:sz w:val="28"/>
          <w:szCs w:val="28"/>
          <w:lang w:eastAsia="en-US" w:bidi="ar-SA"/>
        </w:rPr>
        <w:t>електродноактивних</w:t>
      </w:r>
      <w:proofErr w:type="spellEnd"/>
      <w:r w:rsidRPr="00B37E59">
        <w:rPr>
          <w:rFonts w:ascii="Times New Roman" w:eastAsiaTheme="minorHAnsi" w:hAnsi="Times New Roman" w:cs="Times New Roman"/>
          <w:kern w:val="0"/>
          <w:sz w:val="28"/>
          <w:szCs w:val="28"/>
          <w:lang w:eastAsia="en-US" w:bidi="ar-SA"/>
        </w:rPr>
        <w:t xml:space="preserve"> сполук.</w:t>
      </w:r>
    </w:p>
    <w:p w:rsidR="007F0195" w:rsidRPr="00B37E59" w:rsidRDefault="007F0195" w:rsidP="007F0195">
      <w:pPr>
        <w:spacing w:line="360" w:lineRule="auto"/>
        <w:ind w:firstLine="709"/>
        <w:jc w:val="both"/>
        <w:rPr>
          <w:rFonts w:ascii="Times New Roman" w:hAnsi="Times New Roman" w:cs="Times New Roman"/>
          <w:sz w:val="28"/>
        </w:rPr>
      </w:pPr>
      <w:r w:rsidRPr="00B37E59">
        <w:rPr>
          <w:rFonts w:ascii="Times New Roman" w:hAnsi="Times New Roman" w:cs="Times New Roman"/>
          <w:sz w:val="28"/>
        </w:rPr>
        <w:t xml:space="preserve">ІСЕ мають ряд безперечних переваг, головні з яких </w:t>
      </w:r>
      <w:r w:rsidRPr="00B37E59">
        <w:rPr>
          <w:rFonts w:ascii="Times New Roman" w:hAnsi="Times New Roman" w:cs="Times New Roman"/>
          <w:sz w:val="28"/>
          <w:lang w:val="ru-RU"/>
        </w:rPr>
        <w:t>[</w:t>
      </w:r>
      <w:r w:rsidR="00026A53" w:rsidRPr="00B37E59">
        <w:rPr>
          <w:rFonts w:ascii="Times New Roman" w:hAnsi="Times New Roman" w:cs="Times New Roman"/>
          <w:sz w:val="28"/>
          <w:lang w:val="ru-RU"/>
        </w:rPr>
        <w:t>6</w:t>
      </w:r>
      <w:r w:rsidR="00C20321" w:rsidRPr="00B37E59">
        <w:rPr>
          <w:rFonts w:ascii="Times New Roman" w:hAnsi="Times New Roman" w:cs="Times New Roman"/>
          <w:sz w:val="28"/>
          <w:lang w:val="ru-RU"/>
        </w:rPr>
        <w:t xml:space="preserve">, </w:t>
      </w:r>
      <w:r w:rsidR="00026A53" w:rsidRPr="00B37E59">
        <w:rPr>
          <w:rFonts w:ascii="Times New Roman" w:hAnsi="Times New Roman" w:cs="Times New Roman"/>
          <w:sz w:val="28"/>
          <w:lang w:val="ru-RU"/>
        </w:rPr>
        <w:t>49</w:t>
      </w:r>
      <w:r w:rsidRPr="00B37E59">
        <w:rPr>
          <w:rFonts w:ascii="Times New Roman" w:hAnsi="Times New Roman" w:cs="Times New Roman"/>
          <w:sz w:val="28"/>
          <w:lang w:val="ru-RU"/>
        </w:rPr>
        <w:t>]</w:t>
      </w:r>
      <w:r w:rsidRPr="00B37E59">
        <w:rPr>
          <w:rFonts w:ascii="Times New Roman" w:hAnsi="Times New Roman" w:cs="Times New Roman"/>
          <w:sz w:val="28"/>
        </w:rPr>
        <w:t>:</w:t>
      </w:r>
    </w:p>
    <w:p w:rsidR="007F0195" w:rsidRPr="00B37E59" w:rsidRDefault="007F0195" w:rsidP="007F0195">
      <w:pPr>
        <w:pStyle w:val="ad"/>
        <w:widowControl/>
        <w:numPr>
          <w:ilvl w:val="0"/>
          <w:numId w:val="15"/>
        </w:numPr>
        <w:suppressAutoHyphens w:val="0"/>
        <w:autoSpaceDN/>
        <w:spacing w:line="360" w:lineRule="auto"/>
        <w:ind w:left="0" w:firstLine="709"/>
        <w:jc w:val="both"/>
        <w:textAlignment w:val="auto"/>
        <w:rPr>
          <w:rFonts w:ascii="Times New Roman" w:hAnsi="Times New Roman" w:cs="Times New Roman"/>
          <w:sz w:val="28"/>
        </w:rPr>
      </w:pPr>
      <w:r w:rsidRPr="00B37E59">
        <w:rPr>
          <w:rFonts w:ascii="Times New Roman" w:hAnsi="Times New Roman" w:cs="Times New Roman"/>
          <w:sz w:val="28"/>
        </w:rPr>
        <w:lastRenderedPageBreak/>
        <w:t>висока механічна міцність, що дозволяє проводити вимірювання в проточних системах;</w:t>
      </w:r>
    </w:p>
    <w:p w:rsidR="007F0195" w:rsidRPr="00B37E59" w:rsidRDefault="007F0195" w:rsidP="007F0195">
      <w:pPr>
        <w:pStyle w:val="ad"/>
        <w:widowControl/>
        <w:numPr>
          <w:ilvl w:val="0"/>
          <w:numId w:val="15"/>
        </w:numPr>
        <w:suppressAutoHyphens w:val="0"/>
        <w:autoSpaceDN/>
        <w:spacing w:line="360" w:lineRule="auto"/>
        <w:ind w:left="0" w:firstLine="709"/>
        <w:jc w:val="both"/>
        <w:textAlignment w:val="auto"/>
        <w:rPr>
          <w:rFonts w:ascii="Times New Roman" w:hAnsi="Times New Roman" w:cs="Times New Roman"/>
          <w:sz w:val="28"/>
        </w:rPr>
      </w:pPr>
      <w:r w:rsidRPr="00B37E59">
        <w:rPr>
          <w:rFonts w:ascii="Times New Roman" w:hAnsi="Times New Roman" w:cs="Times New Roman"/>
          <w:sz w:val="28"/>
        </w:rPr>
        <w:t>простота виготовлення;</w:t>
      </w:r>
    </w:p>
    <w:p w:rsidR="007F0195" w:rsidRPr="00B37E59" w:rsidRDefault="007F0195" w:rsidP="007F0195">
      <w:pPr>
        <w:pStyle w:val="ad"/>
        <w:widowControl/>
        <w:numPr>
          <w:ilvl w:val="0"/>
          <w:numId w:val="15"/>
        </w:numPr>
        <w:suppressAutoHyphens w:val="0"/>
        <w:autoSpaceDN/>
        <w:spacing w:line="360" w:lineRule="auto"/>
        <w:ind w:left="0" w:firstLine="709"/>
        <w:jc w:val="both"/>
        <w:textAlignment w:val="auto"/>
        <w:rPr>
          <w:rFonts w:ascii="Times New Roman" w:hAnsi="Times New Roman" w:cs="Times New Roman"/>
          <w:sz w:val="28"/>
        </w:rPr>
      </w:pPr>
      <w:r w:rsidRPr="00B37E59">
        <w:rPr>
          <w:rFonts w:ascii="Times New Roman" w:hAnsi="Times New Roman" w:cs="Times New Roman"/>
          <w:sz w:val="28"/>
        </w:rPr>
        <w:t>низька межа виявлення іонів ВМ;</w:t>
      </w:r>
    </w:p>
    <w:p w:rsidR="007F0195" w:rsidRPr="00B37E59" w:rsidRDefault="007F0195" w:rsidP="007F0195">
      <w:pPr>
        <w:pStyle w:val="ad"/>
        <w:widowControl/>
        <w:numPr>
          <w:ilvl w:val="0"/>
          <w:numId w:val="15"/>
        </w:numPr>
        <w:suppressAutoHyphens w:val="0"/>
        <w:autoSpaceDN/>
        <w:spacing w:line="360" w:lineRule="auto"/>
        <w:ind w:left="0" w:firstLine="709"/>
        <w:jc w:val="both"/>
        <w:textAlignment w:val="auto"/>
        <w:rPr>
          <w:rFonts w:ascii="Times New Roman" w:hAnsi="Times New Roman" w:cs="Times New Roman"/>
          <w:sz w:val="28"/>
        </w:rPr>
      </w:pPr>
      <w:r w:rsidRPr="00B37E59">
        <w:rPr>
          <w:rFonts w:ascii="Times New Roman" w:hAnsi="Times New Roman" w:cs="Times New Roman"/>
          <w:sz w:val="28"/>
        </w:rPr>
        <w:t>мініатюрність;</w:t>
      </w:r>
    </w:p>
    <w:p w:rsidR="007F0195" w:rsidRPr="00B37E59" w:rsidRDefault="007F0195" w:rsidP="007F0195">
      <w:pPr>
        <w:pStyle w:val="ad"/>
        <w:widowControl/>
        <w:numPr>
          <w:ilvl w:val="0"/>
          <w:numId w:val="15"/>
        </w:numPr>
        <w:suppressAutoHyphens w:val="0"/>
        <w:autoSpaceDN/>
        <w:spacing w:line="360" w:lineRule="auto"/>
        <w:ind w:left="0" w:firstLine="709"/>
        <w:jc w:val="both"/>
        <w:textAlignment w:val="auto"/>
        <w:rPr>
          <w:rFonts w:ascii="Times New Roman" w:eastAsiaTheme="minorHAnsi" w:hAnsi="Times New Roman" w:cs="Times New Roman"/>
          <w:sz w:val="28"/>
          <w:szCs w:val="28"/>
          <w:lang w:eastAsia="en-US"/>
        </w:rPr>
      </w:pPr>
      <w:r w:rsidRPr="00B37E59">
        <w:rPr>
          <w:rFonts w:ascii="Times New Roman" w:hAnsi="Times New Roman" w:cs="Times New Roman"/>
          <w:sz w:val="28"/>
        </w:rPr>
        <w:t xml:space="preserve">здатність визначати іони ВМ при температурі середовища </w:t>
      </w:r>
      <w:r w:rsidRPr="00B37E59">
        <w:rPr>
          <w:rFonts w:ascii="Times New Roman" w:hAnsi="Times New Roman" w:cs="Times New Roman"/>
          <w:sz w:val="28"/>
        </w:rPr>
        <w:br/>
        <w:t>від 25-45 </w:t>
      </w:r>
      <w:r w:rsidRPr="00B37E59">
        <w:rPr>
          <w:rFonts w:ascii="Times New Roman" w:hAnsi="Times New Roman" w:cs="Times New Roman"/>
          <w:sz w:val="28"/>
          <w:vertAlign w:val="superscript"/>
        </w:rPr>
        <w:t>0</w:t>
      </w:r>
      <w:r w:rsidRPr="00B37E59">
        <w:rPr>
          <w:rFonts w:ascii="Times New Roman" w:hAnsi="Times New Roman" w:cs="Times New Roman"/>
          <w:sz w:val="28"/>
        </w:rPr>
        <w:t>С;</w:t>
      </w:r>
    </w:p>
    <w:p w:rsidR="007F0195" w:rsidRPr="00B37E59" w:rsidRDefault="007F0195" w:rsidP="007F0195">
      <w:pPr>
        <w:pStyle w:val="ad"/>
        <w:widowControl/>
        <w:numPr>
          <w:ilvl w:val="0"/>
          <w:numId w:val="15"/>
        </w:numPr>
        <w:suppressAutoHyphens w:val="0"/>
        <w:autoSpaceDN/>
        <w:spacing w:line="360" w:lineRule="auto"/>
        <w:ind w:left="0" w:firstLine="709"/>
        <w:jc w:val="both"/>
        <w:textAlignment w:val="auto"/>
        <w:rPr>
          <w:rFonts w:ascii="Times New Roman" w:eastAsiaTheme="minorHAnsi" w:hAnsi="Times New Roman" w:cs="Times New Roman"/>
          <w:sz w:val="28"/>
          <w:szCs w:val="28"/>
          <w:lang w:eastAsia="en-US"/>
        </w:rPr>
      </w:pPr>
      <w:r w:rsidRPr="00B37E59">
        <w:rPr>
          <w:rFonts w:ascii="Times New Roman" w:hAnsi="Times New Roman" w:cs="Times New Roman"/>
          <w:sz w:val="28"/>
        </w:rPr>
        <w:t>селективність.</w:t>
      </w:r>
    </w:p>
    <w:p w:rsidR="00C27356" w:rsidRPr="00B37E59" w:rsidRDefault="007F0195" w:rsidP="007F0195">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eastAsiaTheme="minorHAnsi" w:hAnsi="Times New Roman" w:cs="Times New Roman"/>
          <w:kern w:val="0"/>
          <w:sz w:val="28"/>
          <w:szCs w:val="28"/>
          <w:lang w:eastAsia="en-US" w:bidi="ar-SA"/>
        </w:rPr>
        <w:t>Пріоритетними напрямками при виборі методу є швидкість, висока точність, дешевизна і простота апаратурного оформлення необхідних вимірювань.</w:t>
      </w:r>
    </w:p>
    <w:p w:rsidR="006366F0" w:rsidRPr="00B37E59" w:rsidRDefault="006366F0" w:rsidP="006366F0">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Пряма потенціометрія – це визначення вмісту визначуваної речовини безпосередньо за величиною аналітичного сигналу, тобто потенціалу індикаторного електрода. Метод прямої потенціометрії – експресний, він легко автоматизується і не вимагає дорогої та складної апаратури. Тому метод широко застосовують у практиці, зокрема, при дослідженні складу природних і стічних вод, ґрунтів, технологічних розчинів; в аналізі харчових продуктів, біологічних рідин тощо. Пряму потенціометрію використовують для визначення розчиненого у воді кисню, </w:t>
      </w:r>
      <w:proofErr w:type="spellStart"/>
      <w:r w:rsidRPr="00B37E59">
        <w:rPr>
          <w:rFonts w:ascii="Times New Roman" w:hAnsi="Times New Roman" w:cs="Times New Roman"/>
          <w:sz w:val="28"/>
          <w:szCs w:val="28"/>
        </w:rPr>
        <w:t>фторидів</w:t>
      </w:r>
      <w:proofErr w:type="spellEnd"/>
      <w:r w:rsidRPr="00B37E59">
        <w:rPr>
          <w:rFonts w:ascii="Times New Roman" w:hAnsi="Times New Roman" w:cs="Times New Roman"/>
          <w:sz w:val="28"/>
          <w:szCs w:val="28"/>
        </w:rPr>
        <w:t xml:space="preserve"> і ціанідів у стічних водах, нітратів у ґрунтах та харчових продуктах, а також для визначення деяких органічних речовин. Важливим застосуванням потенціометрії є вимірювання </w:t>
      </w:r>
      <w:proofErr w:type="spellStart"/>
      <w:r w:rsidRPr="00B37E59">
        <w:rPr>
          <w:rFonts w:ascii="Times New Roman" w:hAnsi="Times New Roman" w:cs="Times New Roman"/>
          <w:sz w:val="28"/>
          <w:szCs w:val="28"/>
        </w:rPr>
        <w:t>рН</w:t>
      </w:r>
      <w:proofErr w:type="spellEnd"/>
      <w:r w:rsidRPr="00B37E59">
        <w:rPr>
          <w:rFonts w:ascii="Times New Roman" w:hAnsi="Times New Roman" w:cs="Times New Roman"/>
          <w:sz w:val="28"/>
          <w:szCs w:val="28"/>
        </w:rPr>
        <w:t xml:space="preserve"> з використанням скляного електрода.</w:t>
      </w:r>
    </w:p>
    <w:p w:rsidR="006366F0" w:rsidRPr="00B37E59" w:rsidRDefault="006366F0" w:rsidP="006366F0">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Метод прямої потенціометрії має і ряд обмежень. Основне – необхідність переводити тверді проби в розчин, що істотно подовжує </w:t>
      </w:r>
      <w:r w:rsidR="00AA4B2C" w:rsidRPr="00B37E59">
        <w:rPr>
          <w:rFonts w:ascii="Times New Roman" w:hAnsi="Times New Roman" w:cs="Times New Roman"/>
          <w:sz w:val="28"/>
          <w:szCs w:val="28"/>
        </w:rPr>
        <w:t xml:space="preserve">час </w:t>
      </w:r>
      <w:r w:rsidRPr="00B37E59">
        <w:rPr>
          <w:rFonts w:ascii="Times New Roman" w:hAnsi="Times New Roman" w:cs="Times New Roman"/>
          <w:sz w:val="28"/>
          <w:szCs w:val="28"/>
        </w:rPr>
        <w:t>аналіз</w:t>
      </w:r>
      <w:r w:rsidR="00AA4B2C" w:rsidRPr="00B37E59">
        <w:rPr>
          <w:rFonts w:ascii="Times New Roman" w:hAnsi="Times New Roman" w:cs="Times New Roman"/>
          <w:sz w:val="28"/>
          <w:szCs w:val="28"/>
        </w:rPr>
        <w:t>у</w:t>
      </w:r>
      <w:r w:rsidRPr="00B37E59">
        <w:rPr>
          <w:rFonts w:ascii="Times New Roman" w:hAnsi="Times New Roman" w:cs="Times New Roman"/>
          <w:sz w:val="28"/>
          <w:szCs w:val="28"/>
        </w:rPr>
        <w:t xml:space="preserve"> і призводить до додаткових погрішностей. Ще одне обмеження </w:t>
      </w:r>
      <w:r w:rsidR="00AA4B2C" w:rsidRPr="00B37E59">
        <w:rPr>
          <w:rFonts w:ascii="Times New Roman" w:hAnsi="Times New Roman" w:cs="Times New Roman"/>
          <w:sz w:val="28"/>
          <w:szCs w:val="28"/>
        </w:rPr>
        <w:t>–</w:t>
      </w:r>
      <w:r w:rsidRPr="00B37E59">
        <w:rPr>
          <w:rFonts w:ascii="Times New Roman" w:hAnsi="Times New Roman" w:cs="Times New Roman"/>
          <w:sz w:val="28"/>
          <w:szCs w:val="28"/>
        </w:rPr>
        <w:t xml:space="preserve"> необхідність мати в лабораторії велику кількість індикаторних електродів, адже для кожної визначуваної речовини потрібен свій електрод. В даний час аналітичне приладобудування випускає близько тисячі різних ІСЕ для потенціометричного аналізу (різних типів, не тільки мембранних), але для багатьох  речовин індикаторні електроди поки ще не створені [</w:t>
      </w:r>
      <w:r w:rsidR="00AA4B2C" w:rsidRPr="00B37E59">
        <w:rPr>
          <w:rFonts w:ascii="Times New Roman" w:hAnsi="Times New Roman" w:cs="Times New Roman"/>
          <w:sz w:val="28"/>
          <w:szCs w:val="28"/>
        </w:rPr>
        <w:t>10</w:t>
      </w:r>
      <w:r w:rsidRPr="00B37E59">
        <w:rPr>
          <w:rFonts w:ascii="Times New Roman" w:hAnsi="Times New Roman" w:cs="Times New Roman"/>
          <w:sz w:val="28"/>
          <w:szCs w:val="28"/>
        </w:rPr>
        <w:t>].</w:t>
      </w:r>
    </w:p>
    <w:p w:rsidR="006366F0" w:rsidRPr="00B37E59" w:rsidRDefault="006366F0" w:rsidP="006366F0">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lastRenderedPageBreak/>
        <w:t xml:space="preserve">В прямій потенціометрії найчастіше </w:t>
      </w:r>
      <w:proofErr w:type="spellStart"/>
      <w:r w:rsidRPr="00B37E59">
        <w:rPr>
          <w:rFonts w:ascii="Times New Roman" w:hAnsi="Times New Roman" w:cs="Times New Roman"/>
          <w:sz w:val="28"/>
          <w:szCs w:val="28"/>
        </w:rPr>
        <w:t>використвують</w:t>
      </w:r>
      <w:proofErr w:type="spellEnd"/>
      <w:r w:rsidRPr="00B37E59">
        <w:rPr>
          <w:rFonts w:ascii="Times New Roman" w:hAnsi="Times New Roman" w:cs="Times New Roman"/>
          <w:sz w:val="28"/>
          <w:szCs w:val="28"/>
        </w:rPr>
        <w:t xml:space="preserve"> метод </w:t>
      </w:r>
      <w:proofErr w:type="spellStart"/>
      <w:r w:rsidRPr="00B37E59">
        <w:rPr>
          <w:rFonts w:ascii="Times New Roman" w:hAnsi="Times New Roman" w:cs="Times New Roman"/>
          <w:sz w:val="28"/>
          <w:szCs w:val="28"/>
        </w:rPr>
        <w:t>градуювального</w:t>
      </w:r>
      <w:proofErr w:type="spellEnd"/>
      <w:r w:rsidRPr="00B37E59">
        <w:rPr>
          <w:rFonts w:ascii="Times New Roman" w:hAnsi="Times New Roman" w:cs="Times New Roman"/>
          <w:sz w:val="28"/>
          <w:szCs w:val="28"/>
        </w:rPr>
        <w:t xml:space="preserve"> графіка. </w:t>
      </w:r>
      <w:proofErr w:type="spellStart"/>
      <w:r w:rsidRPr="00B37E59">
        <w:rPr>
          <w:rFonts w:ascii="Times New Roman" w:hAnsi="Times New Roman" w:cs="Times New Roman"/>
          <w:sz w:val="28"/>
          <w:szCs w:val="28"/>
        </w:rPr>
        <w:t>Градуювальний</w:t>
      </w:r>
      <w:proofErr w:type="spellEnd"/>
      <w:r w:rsidRPr="00B37E59">
        <w:rPr>
          <w:rFonts w:ascii="Times New Roman" w:hAnsi="Times New Roman" w:cs="Times New Roman"/>
          <w:sz w:val="28"/>
          <w:szCs w:val="28"/>
        </w:rPr>
        <w:t xml:space="preserve"> графік – графічне зображення залежності потенціалу ІСЕ від концентрації. Так як відгук електрода являє собою логарифмічну функцію концентрації, залежність потенціалу від логарифма концентрації лінійна [</w:t>
      </w:r>
      <w:r w:rsidR="00AA4B2C" w:rsidRPr="00B37E59">
        <w:rPr>
          <w:rFonts w:ascii="Times New Roman" w:hAnsi="Times New Roman" w:cs="Times New Roman"/>
          <w:sz w:val="28"/>
          <w:szCs w:val="28"/>
        </w:rPr>
        <w:t>9</w:t>
      </w:r>
      <w:r w:rsidRPr="00B37E59">
        <w:rPr>
          <w:rFonts w:ascii="Times New Roman" w:hAnsi="Times New Roman" w:cs="Times New Roman"/>
          <w:sz w:val="28"/>
          <w:szCs w:val="28"/>
        </w:rPr>
        <w:t>].</w:t>
      </w:r>
    </w:p>
    <w:p w:rsidR="006366F0" w:rsidRPr="00B37E59" w:rsidRDefault="006366F0" w:rsidP="006366F0">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Процедура аналізу складається з 2-х етапів і включає градуювання ІСЕ відносно електроду порівняння і проведення вимірів в пробах.</w:t>
      </w:r>
    </w:p>
    <w:p w:rsidR="006366F0" w:rsidRPr="00B37E59" w:rsidRDefault="006366F0" w:rsidP="006366F0">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Градуювання полягає у вимірі потенціалу ІСЕ в стандартних розчинах з відомим вмістом визначуваного іона. Концентрація кожного з калібрувальних розчинів відрізн</w:t>
      </w:r>
      <w:r w:rsidR="00AA4B2C" w:rsidRPr="00B37E59">
        <w:rPr>
          <w:rFonts w:ascii="Times New Roman" w:hAnsi="Times New Roman" w:cs="Times New Roman"/>
          <w:sz w:val="28"/>
          <w:szCs w:val="28"/>
        </w:rPr>
        <w:t>я</w:t>
      </w:r>
      <w:r w:rsidRPr="00B37E59">
        <w:rPr>
          <w:rFonts w:ascii="Times New Roman" w:hAnsi="Times New Roman" w:cs="Times New Roman"/>
          <w:sz w:val="28"/>
          <w:szCs w:val="28"/>
        </w:rPr>
        <w:t>ється від попередньої в 10 раз</w:t>
      </w:r>
      <w:r w:rsidR="00AA4B2C" w:rsidRPr="00B37E59">
        <w:rPr>
          <w:rFonts w:ascii="Times New Roman" w:hAnsi="Times New Roman" w:cs="Times New Roman"/>
          <w:sz w:val="28"/>
          <w:szCs w:val="28"/>
        </w:rPr>
        <w:t xml:space="preserve">ів, тобто на одну одиницю </w:t>
      </w:r>
      <w:proofErr w:type="spellStart"/>
      <w:r w:rsidR="00AA4B2C" w:rsidRPr="00B37E59">
        <w:rPr>
          <w:rFonts w:ascii="Times New Roman" w:hAnsi="Times New Roman" w:cs="Times New Roman"/>
          <w:sz w:val="28"/>
          <w:szCs w:val="28"/>
        </w:rPr>
        <w:t>рС</w:t>
      </w:r>
      <w:proofErr w:type="spellEnd"/>
      <w:r w:rsidR="00AA4B2C" w:rsidRPr="00B37E59">
        <w:rPr>
          <w:rFonts w:ascii="Times New Roman" w:hAnsi="Times New Roman" w:cs="Times New Roman"/>
          <w:sz w:val="28"/>
          <w:szCs w:val="28"/>
        </w:rPr>
        <w:t>, або декаду [41</w:t>
      </w:r>
      <w:r w:rsidRPr="00B37E59">
        <w:rPr>
          <w:rFonts w:ascii="Times New Roman" w:hAnsi="Times New Roman" w:cs="Times New Roman"/>
          <w:sz w:val="28"/>
          <w:szCs w:val="28"/>
        </w:rPr>
        <w:t xml:space="preserve">]. </w:t>
      </w:r>
    </w:p>
    <w:p w:rsidR="006366F0" w:rsidRPr="00B37E59" w:rsidRDefault="006366F0" w:rsidP="006366F0">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У координатах Е від </w:t>
      </w:r>
      <w:proofErr w:type="spellStart"/>
      <w:r w:rsidRPr="00B37E59">
        <w:rPr>
          <w:rFonts w:ascii="Times New Roman" w:hAnsi="Times New Roman" w:cs="Times New Roman"/>
          <w:sz w:val="28"/>
          <w:szCs w:val="28"/>
        </w:rPr>
        <w:t>рС</w:t>
      </w:r>
      <w:proofErr w:type="spellEnd"/>
      <w:r w:rsidRPr="00B37E59">
        <w:rPr>
          <w:rFonts w:ascii="Times New Roman" w:hAnsi="Times New Roman" w:cs="Times New Roman"/>
          <w:sz w:val="28"/>
          <w:szCs w:val="28"/>
        </w:rPr>
        <w:t xml:space="preserve"> електродна функція має вигляд прямої, нахил якої наближається до велич</w:t>
      </w:r>
      <w:r w:rsidR="00D33431">
        <w:rPr>
          <w:rFonts w:ascii="Times New Roman" w:hAnsi="Times New Roman" w:cs="Times New Roman"/>
          <w:sz w:val="28"/>
          <w:szCs w:val="28"/>
        </w:rPr>
        <w:t>ини 59,13</w:t>
      </w:r>
      <w:r w:rsidR="00AA4B2C" w:rsidRPr="00B37E59">
        <w:rPr>
          <w:rFonts w:ascii="Times New Roman" w:hAnsi="Times New Roman" w:cs="Times New Roman"/>
          <w:sz w:val="28"/>
          <w:szCs w:val="28"/>
        </w:rPr>
        <w:t xml:space="preserve"> мВ (для температури 25</w:t>
      </w:r>
      <w:r w:rsidRPr="00B37E59">
        <w:rPr>
          <w:rFonts w:ascii="Times New Roman" w:hAnsi="Times New Roman" w:cs="Times New Roman"/>
          <w:sz w:val="28"/>
          <w:szCs w:val="28"/>
        </w:rPr>
        <w:t xml:space="preserve">°С) для однозарядних іонів. </w:t>
      </w:r>
    </w:p>
    <w:p w:rsidR="00BD604E" w:rsidRPr="00B37E59" w:rsidRDefault="006366F0" w:rsidP="006366F0">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Аналіз полягає у вимірі потенціалу ІСЕ в пробі й обчислення вмісту визначуваного компонента за </w:t>
      </w:r>
      <w:proofErr w:type="spellStart"/>
      <w:r w:rsidRPr="00B37E59">
        <w:rPr>
          <w:rFonts w:ascii="Times New Roman" w:hAnsi="Times New Roman" w:cs="Times New Roman"/>
          <w:sz w:val="28"/>
          <w:szCs w:val="28"/>
        </w:rPr>
        <w:t>градуювальним</w:t>
      </w:r>
      <w:proofErr w:type="spellEnd"/>
      <w:r w:rsidRPr="00B37E59">
        <w:rPr>
          <w:rFonts w:ascii="Times New Roman" w:hAnsi="Times New Roman" w:cs="Times New Roman"/>
          <w:sz w:val="28"/>
          <w:szCs w:val="28"/>
        </w:rPr>
        <w:t xml:space="preserve"> графіком</w:t>
      </w:r>
      <w:r w:rsidR="00AA4B2C" w:rsidRPr="00B37E59">
        <w:rPr>
          <w:rFonts w:ascii="Times New Roman" w:hAnsi="Times New Roman" w:cs="Times New Roman"/>
          <w:sz w:val="28"/>
          <w:szCs w:val="28"/>
        </w:rPr>
        <w:t>.</w:t>
      </w:r>
    </w:p>
    <w:p w:rsidR="00AA4B2C" w:rsidRPr="00B37E59" w:rsidRDefault="00AA4B2C" w:rsidP="00AA4B2C">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Також, до часто використовуваних відноситься метод добавок. Для застосування цього методу необхідно досить точно знати електродну функцію по відношенню до визначуваного іона. Зазвичай її знаходять заздалегідь за стандартними розчинами. При застосуванні методу добавок спочатку вимірюють ЕРС ланцюга з аналізованим розчином (Е</w:t>
      </w:r>
      <w:r w:rsidRPr="00B37E59">
        <w:rPr>
          <w:rFonts w:ascii="Times New Roman" w:hAnsi="Times New Roman" w:cs="Times New Roman"/>
          <w:sz w:val="28"/>
          <w:szCs w:val="28"/>
          <w:vertAlign w:val="subscript"/>
        </w:rPr>
        <w:t>1</w:t>
      </w:r>
      <w:r w:rsidRPr="00B37E59">
        <w:rPr>
          <w:rFonts w:ascii="Times New Roman" w:hAnsi="Times New Roman" w:cs="Times New Roman"/>
          <w:sz w:val="28"/>
          <w:szCs w:val="28"/>
        </w:rPr>
        <w:t>), потім додають до нього визначений об’єм стандартного розчину і знов вимірюють ЕРС (Е</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 Різниця цих ЕРС дорівнює:</w:t>
      </w:r>
    </w:p>
    <w:p w:rsidR="00AA4B2C" w:rsidRPr="00B37E59" w:rsidRDefault="00AA4B2C" w:rsidP="00AA4B2C">
      <w:pPr>
        <w:widowControl/>
        <w:suppressAutoHyphens w:val="0"/>
        <w:autoSpaceDN/>
        <w:spacing w:line="360" w:lineRule="auto"/>
        <w:ind w:firstLine="709"/>
        <w:contextualSpacing/>
        <w:jc w:val="both"/>
        <w:textAlignment w:val="auto"/>
        <w:rPr>
          <w:rFonts w:ascii="Times New Roman" w:hAnsi="Times New Roman" w:cs="Times New Roman"/>
          <w:sz w:val="28"/>
          <w:szCs w:val="28"/>
        </w:rPr>
      </w:pPr>
    </w:p>
    <w:p w:rsidR="00AA4B2C" w:rsidRPr="00B37E59" w:rsidRDefault="00AA4B2C" w:rsidP="00AA4B2C">
      <w:pPr>
        <w:widowControl/>
        <w:suppressAutoHyphens w:val="0"/>
        <w:autoSpaceDN/>
        <w:spacing w:line="360" w:lineRule="auto"/>
        <w:ind w:firstLine="709"/>
        <w:contextualSpacing/>
        <w:jc w:val="right"/>
        <w:textAlignment w:val="auto"/>
        <w:rPr>
          <w:rFonts w:ascii="Times New Roman" w:hAnsi="Times New Roman" w:cs="Times New Roman"/>
          <w:sz w:val="28"/>
          <w:szCs w:val="28"/>
        </w:rPr>
      </w:pPr>
      <w:r w:rsidRPr="00B37E59">
        <w:rPr>
          <w:rFonts w:ascii="Times New Roman" w:hAnsi="Times New Roman" w:cs="Times New Roman"/>
          <w:i/>
          <w:sz w:val="28"/>
          <w:szCs w:val="28"/>
        </w:rPr>
        <w:t>Е</w:t>
      </w:r>
      <w:r w:rsidRPr="00B37E59">
        <w:rPr>
          <w:rFonts w:ascii="Times New Roman" w:hAnsi="Times New Roman" w:cs="Times New Roman"/>
          <w:i/>
          <w:sz w:val="28"/>
          <w:szCs w:val="28"/>
          <w:vertAlign w:val="subscript"/>
        </w:rPr>
        <w:t>2</w:t>
      </w:r>
      <w:r w:rsidRPr="00B37E59">
        <w:rPr>
          <w:rFonts w:ascii="Times New Roman" w:hAnsi="Times New Roman" w:cs="Times New Roman"/>
          <w:i/>
          <w:sz w:val="28"/>
          <w:szCs w:val="28"/>
        </w:rPr>
        <w:t>-Е</w:t>
      </w:r>
      <w:r w:rsidRPr="00B37E59">
        <w:rPr>
          <w:rFonts w:ascii="Times New Roman" w:hAnsi="Times New Roman" w:cs="Times New Roman"/>
          <w:i/>
          <w:sz w:val="28"/>
          <w:szCs w:val="28"/>
          <w:vertAlign w:val="subscript"/>
        </w:rPr>
        <w:t>1</w:t>
      </w:r>
      <w:r w:rsidRPr="00B37E59">
        <w:rPr>
          <w:rFonts w:ascii="Times New Roman" w:hAnsi="Times New Roman" w:cs="Times New Roman"/>
          <w:sz w:val="28"/>
          <w:szCs w:val="28"/>
        </w:rPr>
        <w:t xml:space="preserve"> = </w:t>
      </w:r>
      <m:oMath>
        <m:f>
          <m:fPr>
            <m:ctrlPr>
              <w:rPr>
                <w:rFonts w:ascii="Cambria Math" w:hAnsi="Cambria Math" w:cs="Times New Roman"/>
                <w:i/>
                <w:szCs w:val="28"/>
              </w:rPr>
            </m:ctrlPr>
          </m:fPr>
          <m:num>
            <m:r>
              <w:rPr>
                <w:rFonts w:ascii="Cambria Math" w:hAnsi="Cambria Math" w:cs="Times New Roman"/>
                <w:szCs w:val="28"/>
              </w:rPr>
              <m:t>RT</m:t>
            </m:r>
          </m:num>
          <m:den>
            <m:r>
              <w:rPr>
                <w:rFonts w:ascii="Cambria Math" w:hAnsi="Cambria Math" w:cs="Times New Roman"/>
                <w:szCs w:val="28"/>
              </w:rPr>
              <m:t>nF</m:t>
            </m:r>
          </m:den>
        </m:f>
        <m:r>
          <w:rPr>
            <w:rFonts w:ascii="Cambria Math" w:hAnsi="Cambria Math" w:cs="Times New Roman"/>
            <w:szCs w:val="28"/>
          </w:rPr>
          <m:t>ln</m:t>
        </m:r>
        <m:f>
          <m:fPr>
            <m:ctrlPr>
              <w:rPr>
                <w:rFonts w:ascii="Cambria Math" w:hAnsi="Cambria Math" w:cs="Times New Roman"/>
                <w:i/>
                <w:szCs w:val="28"/>
              </w:rPr>
            </m:ctrlPr>
          </m:fPr>
          <m:num>
            <m:sSub>
              <m:sSubPr>
                <m:ctrlPr>
                  <w:rPr>
                    <w:rFonts w:ascii="Cambria Math" w:hAnsi="Cambria Math" w:cs="Times New Roman"/>
                    <w:szCs w:val="28"/>
                  </w:rPr>
                </m:ctrlPr>
              </m:sSubPr>
              <m:e>
                <m:r>
                  <w:rPr>
                    <w:rFonts w:ascii="Cambria Math" w:hAnsi="Cambria Math" w:cs="Times New Roman"/>
                    <w:szCs w:val="28"/>
                  </w:rPr>
                  <m:t>c</m:t>
                </m:r>
              </m:e>
              <m:sub>
                <m:r>
                  <w:rPr>
                    <w:rFonts w:ascii="Cambria Math" w:hAnsi="Cambria Math" w:cs="Times New Roman"/>
                    <w:szCs w:val="28"/>
                  </w:rPr>
                  <m:t>x</m:t>
                </m:r>
              </m:sub>
            </m:sSub>
            <m:r>
              <w:rPr>
                <w:rFonts w:ascii="Cambria Math" w:hAnsi="Cambria Math" w:cs="Times New Roman"/>
                <w:szCs w:val="28"/>
              </w:rPr>
              <m:t>+Δc</m:t>
            </m:r>
          </m:num>
          <m:den>
            <m:sSub>
              <m:sSubPr>
                <m:ctrlPr>
                  <w:rPr>
                    <w:rFonts w:ascii="Cambria Math" w:hAnsi="Cambria Math" w:cs="Times New Roman"/>
                    <w:szCs w:val="28"/>
                  </w:rPr>
                </m:ctrlPr>
              </m:sSubPr>
              <m:e>
                <m:r>
                  <w:rPr>
                    <w:rFonts w:ascii="Cambria Math" w:hAnsi="Cambria Math" w:cs="Times New Roman"/>
                    <w:szCs w:val="28"/>
                  </w:rPr>
                  <m:t>c</m:t>
                </m:r>
              </m:e>
              <m:sub>
                <m:r>
                  <w:rPr>
                    <w:rFonts w:ascii="Cambria Math" w:hAnsi="Cambria Math" w:cs="Times New Roman"/>
                    <w:szCs w:val="28"/>
                  </w:rPr>
                  <m:t>x</m:t>
                </m:r>
              </m:sub>
            </m:sSub>
          </m:den>
        </m:f>
        <m:r>
          <w:rPr>
            <w:rFonts w:ascii="Cambria Math" w:hAnsi="Cambria Math" w:cs="Times New Roman"/>
            <w:szCs w:val="28"/>
          </w:rPr>
          <m:t>=k lg</m:t>
        </m:r>
        <m:f>
          <m:fPr>
            <m:ctrlPr>
              <w:rPr>
                <w:rFonts w:ascii="Cambria Math" w:hAnsi="Cambria Math" w:cs="Times New Roman"/>
                <w:i/>
                <w:szCs w:val="28"/>
              </w:rPr>
            </m:ctrlPr>
          </m:fPr>
          <m:num>
            <m:sSub>
              <m:sSubPr>
                <m:ctrlPr>
                  <w:rPr>
                    <w:rFonts w:ascii="Cambria Math" w:hAnsi="Cambria Math" w:cs="Times New Roman"/>
                    <w:szCs w:val="28"/>
                  </w:rPr>
                </m:ctrlPr>
              </m:sSubPr>
              <m:e>
                <m:r>
                  <w:rPr>
                    <w:rFonts w:ascii="Cambria Math" w:hAnsi="Cambria Math" w:cs="Times New Roman"/>
                    <w:szCs w:val="28"/>
                  </w:rPr>
                  <m:t>c</m:t>
                </m:r>
              </m:e>
              <m:sub>
                <m:r>
                  <w:rPr>
                    <w:rFonts w:ascii="Cambria Math" w:hAnsi="Cambria Math" w:cs="Times New Roman"/>
                    <w:szCs w:val="28"/>
                  </w:rPr>
                  <m:t>x</m:t>
                </m:r>
              </m:sub>
            </m:sSub>
            <m:r>
              <w:rPr>
                <w:rFonts w:ascii="Cambria Math" w:hAnsi="Cambria Math" w:cs="Times New Roman"/>
                <w:szCs w:val="28"/>
              </w:rPr>
              <m:t>+Δc</m:t>
            </m:r>
          </m:num>
          <m:den>
            <m:sSub>
              <m:sSubPr>
                <m:ctrlPr>
                  <w:rPr>
                    <w:rFonts w:ascii="Cambria Math" w:hAnsi="Cambria Math" w:cs="Times New Roman"/>
                    <w:szCs w:val="28"/>
                  </w:rPr>
                </m:ctrlPr>
              </m:sSubPr>
              <m:e>
                <m:r>
                  <w:rPr>
                    <w:rFonts w:ascii="Cambria Math" w:hAnsi="Cambria Math" w:cs="Times New Roman"/>
                    <w:szCs w:val="28"/>
                  </w:rPr>
                  <m:t>c</m:t>
                </m:r>
              </m:e>
              <m:sub>
                <m:r>
                  <w:rPr>
                    <w:rFonts w:ascii="Cambria Math" w:hAnsi="Cambria Math" w:cs="Times New Roman"/>
                    <w:szCs w:val="28"/>
                  </w:rPr>
                  <m:t>x</m:t>
                </m:r>
              </m:sub>
            </m:sSub>
          </m:den>
        </m:f>
      </m:oMath>
      <w:r w:rsidRPr="00B37E59">
        <w:rPr>
          <w:rFonts w:ascii="Times New Roman" w:hAnsi="Times New Roman" w:cs="Times New Roman"/>
          <w:sz w:val="28"/>
          <w:szCs w:val="28"/>
        </w:rPr>
        <w:t>,                            [2.1]</w:t>
      </w:r>
    </w:p>
    <w:p w:rsidR="00AA4B2C" w:rsidRPr="00B37E59" w:rsidRDefault="00AA4B2C" w:rsidP="00AA4B2C">
      <w:pPr>
        <w:widowControl/>
        <w:suppressAutoHyphens w:val="0"/>
        <w:autoSpaceDN/>
        <w:spacing w:line="360" w:lineRule="auto"/>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де </w:t>
      </w:r>
      <w:proofErr w:type="spellStart"/>
      <w:r w:rsidRPr="00B37E59">
        <w:rPr>
          <w:rFonts w:ascii="Times New Roman" w:hAnsi="Times New Roman" w:cs="Times New Roman"/>
          <w:sz w:val="28"/>
          <w:szCs w:val="28"/>
        </w:rPr>
        <w:t>c</w:t>
      </w:r>
      <w:r w:rsidRPr="00B37E59">
        <w:rPr>
          <w:rFonts w:ascii="Times New Roman" w:hAnsi="Times New Roman" w:cs="Times New Roman"/>
          <w:sz w:val="28"/>
          <w:szCs w:val="28"/>
          <w:vertAlign w:val="subscript"/>
        </w:rPr>
        <w:t>x</w:t>
      </w:r>
      <w:proofErr w:type="spellEnd"/>
      <w:r w:rsidRPr="00B37E59">
        <w:rPr>
          <w:rFonts w:ascii="Times New Roman" w:hAnsi="Times New Roman" w:cs="Times New Roman"/>
          <w:sz w:val="28"/>
          <w:szCs w:val="28"/>
        </w:rPr>
        <w:t xml:space="preserve"> – концентрація визначуваного іона</w:t>
      </w:r>
    </w:p>
    <w:p w:rsidR="00AA4B2C" w:rsidRPr="00B37E59" w:rsidRDefault="00AA4B2C" w:rsidP="00AA4B2C">
      <w:pPr>
        <w:widowControl/>
        <w:suppressAutoHyphens w:val="0"/>
        <w:autoSpaceDN/>
        <w:spacing w:line="360" w:lineRule="auto"/>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Δс – приріст концентрації визначуваного іона за рахунок введення стандартного розчину</w:t>
      </w:r>
    </w:p>
    <w:p w:rsidR="00AA4B2C" w:rsidRPr="00B37E59" w:rsidRDefault="00AA4B2C" w:rsidP="00AA4B2C">
      <w:pPr>
        <w:widowControl/>
        <w:suppressAutoHyphens w:val="0"/>
        <w:autoSpaceDN/>
        <w:spacing w:line="360" w:lineRule="auto"/>
        <w:ind w:firstLine="709"/>
        <w:contextualSpacing/>
        <w:jc w:val="both"/>
        <w:textAlignment w:val="auto"/>
        <w:rPr>
          <w:rFonts w:ascii="Times New Roman" w:hAnsi="Times New Roman" w:cs="Times New Roman"/>
          <w:sz w:val="28"/>
          <w:szCs w:val="28"/>
        </w:rPr>
      </w:pPr>
    </w:p>
    <w:p w:rsidR="00AA4B2C" w:rsidRPr="00B37E59" w:rsidRDefault="00AA4B2C" w:rsidP="00AA4B2C">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З рівняння 2.1 отримуємо концентрацію визначуваного іона:</w:t>
      </w:r>
    </w:p>
    <w:p w:rsidR="00AA4B2C" w:rsidRPr="00B37E59" w:rsidRDefault="00625000" w:rsidP="00AA4B2C">
      <w:pPr>
        <w:widowControl/>
        <w:suppressAutoHyphens w:val="0"/>
        <w:autoSpaceDN/>
        <w:spacing w:line="360" w:lineRule="auto"/>
        <w:ind w:firstLine="709"/>
        <w:contextualSpacing/>
        <w:jc w:val="right"/>
        <w:textAlignment w:val="auto"/>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х</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Δс</m:t>
            </m:r>
          </m:num>
          <m:den>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ΔЕ/k-1</m:t>
                </m:r>
              </m:sup>
            </m:sSup>
          </m:den>
        </m:f>
      </m:oMath>
      <w:r w:rsidR="00AA4B2C" w:rsidRPr="00B37E59">
        <w:rPr>
          <w:rFonts w:ascii="Times New Roman" w:hAnsi="Times New Roman" w:cs="Times New Roman"/>
          <w:sz w:val="28"/>
          <w:szCs w:val="28"/>
        </w:rPr>
        <w:t xml:space="preserve">                                                 [2.2]</w:t>
      </w:r>
    </w:p>
    <w:p w:rsidR="00AA4B2C" w:rsidRPr="00B37E59" w:rsidRDefault="00AA4B2C" w:rsidP="00AA4B2C">
      <w:pPr>
        <w:widowControl/>
        <w:suppressAutoHyphens w:val="0"/>
        <w:autoSpaceDN/>
        <w:spacing w:line="360" w:lineRule="auto"/>
        <w:ind w:firstLine="709"/>
        <w:contextualSpacing/>
        <w:jc w:val="both"/>
        <w:textAlignment w:val="auto"/>
        <w:rPr>
          <w:rFonts w:ascii="Times New Roman" w:hAnsi="Times New Roman" w:cs="Times New Roman"/>
          <w:sz w:val="28"/>
          <w:szCs w:val="28"/>
        </w:rPr>
      </w:pPr>
    </w:p>
    <w:p w:rsidR="00AA4B2C" w:rsidRPr="00B37E59" w:rsidRDefault="00AA4B2C" w:rsidP="00AA4B2C">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B37E59">
        <w:rPr>
          <w:rFonts w:ascii="Times New Roman" w:hAnsi="Times New Roman" w:cs="Times New Roman"/>
          <w:sz w:val="28"/>
          <w:szCs w:val="28"/>
        </w:rPr>
        <w:t>Метод добавок автоматично враховує вплив третіх компонентів і дозволяє знаходити концентрацію дуже розбавлених розчинів.</w:t>
      </w:r>
    </w:p>
    <w:p w:rsidR="007F0195" w:rsidRPr="00B37E59" w:rsidRDefault="007F0195" w:rsidP="007F0195">
      <w:pPr>
        <w:widowControl/>
        <w:suppressAutoHyphens w:val="0"/>
        <w:autoSpaceDN/>
        <w:spacing w:line="360" w:lineRule="auto"/>
        <w:ind w:firstLine="709"/>
        <w:contextualSpacing/>
        <w:textAlignment w:val="auto"/>
        <w:rPr>
          <w:rFonts w:ascii="Times New Roman" w:hAnsi="Times New Roman" w:cs="Times New Roman"/>
          <w:sz w:val="28"/>
          <w:szCs w:val="28"/>
        </w:rPr>
      </w:pPr>
    </w:p>
    <w:p w:rsidR="007F0195" w:rsidRPr="00B37E59" w:rsidRDefault="00A56C66" w:rsidP="00A56C66">
      <w:pPr>
        <w:widowControl/>
        <w:tabs>
          <w:tab w:val="left" w:pos="4069"/>
        </w:tabs>
        <w:suppressAutoHyphens w:val="0"/>
        <w:autoSpaceDN/>
        <w:spacing w:line="360" w:lineRule="auto"/>
        <w:ind w:firstLine="709"/>
        <w:contextualSpacing/>
        <w:textAlignment w:val="auto"/>
        <w:rPr>
          <w:rFonts w:ascii="Times New Roman" w:hAnsi="Times New Roman" w:cs="Times New Roman"/>
          <w:sz w:val="28"/>
          <w:szCs w:val="28"/>
        </w:rPr>
      </w:pPr>
      <w:r w:rsidRPr="00B37E59">
        <w:rPr>
          <w:rFonts w:ascii="Times New Roman" w:hAnsi="Times New Roman" w:cs="Times New Roman"/>
          <w:sz w:val="28"/>
          <w:szCs w:val="28"/>
        </w:rPr>
        <w:tab/>
      </w:r>
    </w:p>
    <w:p w:rsidR="007F0195" w:rsidRPr="00B37E59" w:rsidRDefault="007F0195" w:rsidP="007F0195">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hAnsi="Times New Roman" w:cs="Times New Roman"/>
          <w:sz w:val="28"/>
          <w:szCs w:val="28"/>
        </w:rPr>
        <w:t>2.3</w:t>
      </w:r>
      <w:r w:rsidRPr="00B37E59">
        <w:rPr>
          <w:rFonts w:ascii="Times New Roman" w:eastAsiaTheme="minorHAnsi" w:hAnsi="Times New Roman" w:cs="Times New Roman"/>
          <w:kern w:val="0"/>
          <w:sz w:val="28"/>
          <w:szCs w:val="28"/>
          <w:lang w:eastAsia="en-US" w:bidi="ar-SA"/>
        </w:rPr>
        <w:t xml:space="preserve"> Статистична обробка експериментальних даних та використання комп’ютерних програм</w:t>
      </w:r>
    </w:p>
    <w:p w:rsidR="007F0195" w:rsidRPr="00B37E59" w:rsidRDefault="007F0195" w:rsidP="007F0195">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7F0195" w:rsidRPr="00B37E59" w:rsidRDefault="007F0195" w:rsidP="007F0195">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7F0195" w:rsidRPr="00B37E59" w:rsidRDefault="007F0195" w:rsidP="007F0195">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Статистична обробка отриманих даних проводилась за допомогою комп’ютерної програми </w:t>
      </w:r>
      <w:r w:rsidRPr="00B37E59">
        <w:rPr>
          <w:rFonts w:ascii="Times New Roman" w:eastAsiaTheme="minorHAnsi" w:hAnsi="Times New Roman" w:cs="Times New Roman"/>
          <w:kern w:val="0"/>
          <w:sz w:val="28"/>
          <w:szCs w:val="28"/>
          <w:lang w:val="en-US" w:eastAsia="en-US" w:bidi="ar-SA"/>
        </w:rPr>
        <w:t>MicrosoftExcel</w:t>
      </w:r>
      <w:r w:rsidRPr="00B37E59">
        <w:rPr>
          <w:rFonts w:ascii="Times New Roman" w:eastAsiaTheme="minorHAnsi" w:hAnsi="Times New Roman" w:cs="Times New Roman"/>
          <w:kern w:val="0"/>
          <w:sz w:val="28"/>
          <w:szCs w:val="28"/>
          <w:lang w:eastAsia="en-US" w:bidi="ar-SA"/>
        </w:rPr>
        <w:t xml:space="preserve">. Також використовувалась програма </w:t>
      </w:r>
      <w:proofErr w:type="spellStart"/>
      <w:r w:rsidRPr="00B37E59">
        <w:rPr>
          <w:rFonts w:ascii="Times New Roman" w:eastAsiaTheme="minorHAnsi" w:hAnsi="Times New Roman" w:cs="Times New Roman"/>
          <w:kern w:val="0"/>
          <w:sz w:val="28"/>
          <w:szCs w:val="28"/>
          <w:lang w:eastAsia="en-US" w:bidi="ar-SA"/>
        </w:rPr>
        <w:t>ChemBioDrawUltra</w:t>
      </w:r>
      <w:proofErr w:type="spellEnd"/>
      <w:r w:rsidRPr="00B37E59">
        <w:rPr>
          <w:rFonts w:ascii="Times New Roman" w:eastAsiaTheme="minorHAnsi" w:hAnsi="Times New Roman" w:cs="Times New Roman"/>
          <w:kern w:val="0"/>
          <w:sz w:val="28"/>
          <w:szCs w:val="28"/>
          <w:lang w:eastAsia="en-US" w:bidi="ar-SA"/>
        </w:rPr>
        <w:t xml:space="preserve"> 13,0.</w:t>
      </w:r>
    </w:p>
    <w:p w:rsidR="007F0195" w:rsidRPr="00B37E59" w:rsidRDefault="007F0195" w:rsidP="007F0195">
      <w:pPr>
        <w:widowControl/>
        <w:suppressAutoHyphens w:val="0"/>
        <w:autoSpaceDN/>
        <w:spacing w:line="360" w:lineRule="auto"/>
        <w:ind w:firstLine="709"/>
        <w:contextualSpacing/>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При статистичній обробці отриманих експериментальних даних використовувались наступні формули [</w:t>
      </w:r>
      <w:r w:rsidR="00026A53" w:rsidRPr="00B37E59">
        <w:rPr>
          <w:rFonts w:ascii="Times New Roman" w:eastAsiaTheme="minorHAnsi" w:hAnsi="Times New Roman" w:cs="Times New Roman"/>
          <w:kern w:val="0"/>
          <w:sz w:val="28"/>
          <w:szCs w:val="28"/>
          <w:lang w:val="ru-RU" w:eastAsia="en-US" w:bidi="ar-SA"/>
        </w:rPr>
        <w:t>50</w:t>
      </w:r>
      <w:r w:rsidRPr="00B37E59">
        <w:rPr>
          <w:rFonts w:ascii="Times New Roman" w:eastAsiaTheme="minorHAnsi" w:hAnsi="Times New Roman" w:cs="Times New Roman"/>
          <w:kern w:val="0"/>
          <w:sz w:val="28"/>
          <w:szCs w:val="28"/>
          <w:lang w:eastAsia="en-US" w:bidi="ar-SA"/>
        </w:rPr>
        <w:t>]</w:t>
      </w:r>
      <w:r w:rsidR="00FB7180" w:rsidRPr="00B37E59">
        <w:rPr>
          <w:rFonts w:ascii="Times New Roman" w:eastAsiaTheme="minorHAnsi" w:hAnsi="Times New Roman" w:cs="Times New Roman"/>
          <w:kern w:val="0"/>
          <w:sz w:val="28"/>
          <w:szCs w:val="28"/>
          <w:lang w:eastAsia="en-US" w:bidi="ar-SA"/>
        </w:rPr>
        <w:t>:</w:t>
      </w:r>
    </w:p>
    <w:p w:rsidR="00FB7180" w:rsidRPr="00B37E59" w:rsidRDefault="00FB7180" w:rsidP="007F0195">
      <w:pPr>
        <w:widowControl/>
        <w:suppressAutoHyphens w:val="0"/>
        <w:autoSpaceDN/>
        <w:spacing w:line="360" w:lineRule="auto"/>
        <w:ind w:firstLine="709"/>
        <w:contextualSpacing/>
        <w:textAlignment w:val="auto"/>
        <w:rPr>
          <w:rFonts w:ascii="Times New Roman" w:eastAsiaTheme="minorHAnsi" w:hAnsi="Times New Roman" w:cs="Times New Roman"/>
          <w:kern w:val="0"/>
          <w:sz w:val="28"/>
          <w:szCs w:val="28"/>
          <w:lang w:eastAsia="en-US" w:bidi="ar-SA"/>
        </w:rPr>
      </w:pPr>
    </w:p>
    <w:p w:rsidR="00FB7180" w:rsidRPr="00B37E59" w:rsidRDefault="00FB7180" w:rsidP="00FB7180">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Середнє арифметичне (</w:t>
      </w:r>
      <m:oMath>
        <m:acc>
          <m:accPr>
            <m:chr m:val="̅"/>
            <m:ctrlPr>
              <w:rPr>
                <w:rFonts w:ascii="Cambria Math" w:eastAsiaTheme="minorHAnsi" w:hAnsi="Cambria Math" w:cs="Times New Roman"/>
                <w:i/>
                <w:kern w:val="0"/>
                <w:sz w:val="28"/>
                <w:szCs w:val="28"/>
                <w:lang w:eastAsia="en-US" w:bidi="ar-SA"/>
              </w:rPr>
            </m:ctrlPr>
          </m:accPr>
          <m:e>
            <m:r>
              <w:rPr>
                <w:rFonts w:ascii="Cambria Math" w:eastAsiaTheme="minorHAnsi" w:hAnsi="Cambria Math" w:cs="Times New Roman"/>
                <w:kern w:val="0"/>
                <w:sz w:val="28"/>
                <w:szCs w:val="28"/>
                <w:lang w:eastAsia="en-US" w:bidi="ar-SA"/>
              </w:rPr>
              <m:t>х</m:t>
            </m:r>
          </m:e>
        </m:acc>
      </m:oMath>
      <w:r w:rsidRPr="00B37E59">
        <w:rPr>
          <w:rFonts w:ascii="Times New Roman" w:eastAsiaTheme="minorHAnsi" w:hAnsi="Times New Roman" w:cs="Times New Roman"/>
          <w:kern w:val="0"/>
          <w:sz w:val="28"/>
          <w:szCs w:val="28"/>
          <w:lang w:eastAsia="en-US" w:bidi="ar-SA"/>
        </w:rPr>
        <w:t>) розраховується за формулою:</w:t>
      </w:r>
    </w:p>
    <w:p w:rsidR="00FB7180" w:rsidRPr="00B37E59" w:rsidRDefault="00FB7180" w:rsidP="00FB7180">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FB7180" w:rsidRPr="00B37E59" w:rsidRDefault="00625000" w:rsidP="00FB7180">
      <w:pPr>
        <w:widowControl/>
        <w:suppressAutoHyphens w:val="0"/>
        <w:autoSpaceDN/>
        <w:spacing w:line="360" w:lineRule="auto"/>
        <w:ind w:firstLine="709"/>
        <w:jc w:val="right"/>
        <w:textAlignment w:val="auto"/>
        <w:rPr>
          <w:rFonts w:ascii="Times New Roman" w:eastAsiaTheme="minorHAnsi" w:hAnsi="Times New Roman" w:cs="Times New Roman"/>
          <w:kern w:val="0"/>
          <w:sz w:val="28"/>
          <w:szCs w:val="28"/>
          <w:lang w:eastAsia="en-US" w:bidi="ar-SA"/>
        </w:rPr>
      </w:pPr>
      <m:oMath>
        <m:acc>
          <m:accPr>
            <m:chr m:val="̅"/>
            <m:ctrlPr>
              <w:rPr>
                <w:rFonts w:ascii="Cambria Math" w:hAnsi="Cambria Math" w:cs="Times New Roman"/>
                <w:i/>
                <w:sz w:val="32"/>
                <w:szCs w:val="28"/>
              </w:rPr>
            </m:ctrlPr>
          </m:accPr>
          <m:e>
            <m:r>
              <w:rPr>
                <w:rFonts w:ascii="Cambria Math" w:hAnsi="Cambria Math" w:cs="Times New Roman"/>
                <w:sz w:val="32"/>
                <w:szCs w:val="28"/>
              </w:rPr>
              <m:t>x</m:t>
            </m:r>
          </m:e>
        </m:acc>
        <m:r>
          <w:rPr>
            <w:rFonts w:ascii="Cambria Math" w:hAnsi="Cambria Math" w:cs="Times New Roman"/>
            <w:sz w:val="32"/>
            <w:szCs w:val="28"/>
          </w:rPr>
          <m:t>=</m:t>
        </m:r>
        <m:f>
          <m:fPr>
            <m:ctrlPr>
              <w:rPr>
                <w:rFonts w:ascii="Cambria Math" w:hAnsi="Cambria Math" w:cs="Times New Roman"/>
                <w:i/>
                <w:sz w:val="32"/>
                <w:szCs w:val="28"/>
              </w:rPr>
            </m:ctrlPr>
          </m:fPr>
          <m:num>
            <m:nary>
              <m:naryPr>
                <m:chr m:val="∑"/>
                <m:limLoc m:val="undOvr"/>
                <m:ctrlPr>
                  <w:rPr>
                    <w:rFonts w:ascii="Cambria Math" w:hAnsi="Cambria Math" w:cs="Times New Roman"/>
                    <w:i/>
                    <w:sz w:val="32"/>
                    <w:szCs w:val="28"/>
                  </w:rPr>
                </m:ctrlPr>
              </m:naryPr>
              <m:sub>
                <m:r>
                  <w:rPr>
                    <w:rFonts w:ascii="Cambria Math" w:hAnsi="Cambria Math" w:cs="Times New Roman"/>
                    <w:sz w:val="32"/>
                    <w:szCs w:val="28"/>
                  </w:rPr>
                  <m:t>i=1</m:t>
                </m:r>
              </m:sub>
              <m:sup>
                <m:r>
                  <w:rPr>
                    <w:rFonts w:ascii="Cambria Math" w:hAnsi="Cambria Math" w:cs="Times New Roman"/>
                    <w:sz w:val="32"/>
                    <w:szCs w:val="28"/>
                  </w:rPr>
                  <m:t>n</m:t>
                </m:r>
              </m:sup>
              <m:e>
                <m:sSub>
                  <m:sSubPr>
                    <m:ctrlPr>
                      <w:rPr>
                        <w:rFonts w:ascii="Cambria Math" w:hAnsi="Cambria Math" w:cs="Times New Roman"/>
                        <w:i/>
                        <w:sz w:val="32"/>
                        <w:szCs w:val="28"/>
                      </w:rPr>
                    </m:ctrlPr>
                  </m:sSubPr>
                  <m:e>
                    <m:r>
                      <w:rPr>
                        <w:rFonts w:ascii="Cambria Math" w:hAnsi="Cambria Math" w:cs="Times New Roman"/>
                        <w:sz w:val="32"/>
                        <w:szCs w:val="28"/>
                      </w:rPr>
                      <m:t>x</m:t>
                    </m:r>
                  </m:e>
                  <m:sub>
                    <m:r>
                      <w:rPr>
                        <w:rFonts w:ascii="Cambria Math" w:hAnsi="Cambria Math" w:cs="Times New Roman"/>
                        <w:sz w:val="32"/>
                        <w:szCs w:val="28"/>
                      </w:rPr>
                      <m:t>i</m:t>
                    </m:r>
                  </m:sub>
                </m:sSub>
              </m:e>
            </m:nary>
          </m:num>
          <m:den>
            <m:r>
              <w:rPr>
                <w:rFonts w:ascii="Cambria Math" w:hAnsi="Cambria Math" w:cs="Times New Roman"/>
                <w:sz w:val="32"/>
                <w:szCs w:val="28"/>
              </w:rPr>
              <m:t>n</m:t>
            </m:r>
          </m:den>
        </m:f>
      </m:oMath>
      <w:r w:rsidR="00FB7180" w:rsidRPr="00B37E59">
        <w:rPr>
          <w:rFonts w:ascii="Times New Roman" w:eastAsiaTheme="minorHAnsi" w:hAnsi="Times New Roman" w:cs="Times New Roman"/>
          <w:kern w:val="0"/>
          <w:sz w:val="28"/>
          <w:szCs w:val="28"/>
          <w:lang w:eastAsia="en-US" w:bidi="ar-SA"/>
        </w:rPr>
        <w:tab/>
      </w:r>
      <w:r w:rsidR="00FB7180" w:rsidRPr="00B37E59">
        <w:rPr>
          <w:rFonts w:ascii="Times New Roman" w:eastAsiaTheme="minorHAnsi" w:hAnsi="Times New Roman" w:cs="Times New Roman"/>
          <w:kern w:val="0"/>
          <w:sz w:val="28"/>
          <w:szCs w:val="28"/>
          <w:lang w:eastAsia="en-US" w:bidi="ar-SA"/>
        </w:rPr>
        <w:tab/>
      </w:r>
      <w:r w:rsidR="00FA3C9F" w:rsidRPr="00B37E59">
        <w:rPr>
          <w:rFonts w:ascii="Times New Roman" w:eastAsiaTheme="minorHAnsi" w:hAnsi="Times New Roman" w:cs="Times New Roman"/>
          <w:kern w:val="0"/>
          <w:sz w:val="28"/>
          <w:szCs w:val="28"/>
          <w:lang w:eastAsia="en-US" w:bidi="ar-SA"/>
        </w:rPr>
        <w:tab/>
      </w:r>
      <w:r w:rsidR="00FB7180" w:rsidRPr="00B37E59">
        <w:rPr>
          <w:rFonts w:ascii="Times New Roman" w:eastAsiaTheme="minorHAnsi" w:hAnsi="Times New Roman" w:cs="Times New Roman"/>
          <w:kern w:val="0"/>
          <w:sz w:val="28"/>
          <w:szCs w:val="28"/>
          <w:lang w:eastAsia="en-US" w:bidi="ar-SA"/>
        </w:rPr>
        <w:tab/>
      </w:r>
      <w:r w:rsidR="00FB7180" w:rsidRPr="00B37E59">
        <w:rPr>
          <w:rFonts w:ascii="Times New Roman" w:eastAsiaTheme="minorHAnsi" w:hAnsi="Times New Roman" w:cs="Times New Roman"/>
          <w:kern w:val="0"/>
          <w:sz w:val="28"/>
          <w:szCs w:val="28"/>
          <w:lang w:eastAsia="en-US" w:bidi="ar-SA"/>
        </w:rPr>
        <w:tab/>
      </w:r>
      <w:r w:rsidR="00FB7180" w:rsidRPr="00B37E59">
        <w:rPr>
          <w:rFonts w:ascii="Times New Roman" w:eastAsiaTheme="minorHAnsi" w:hAnsi="Times New Roman" w:cs="Times New Roman"/>
          <w:kern w:val="0"/>
          <w:sz w:val="28"/>
          <w:szCs w:val="28"/>
          <w:lang w:eastAsia="en-US" w:bidi="ar-SA"/>
        </w:rPr>
        <w:tab/>
        <w:t>[2.1]</w:t>
      </w:r>
    </w:p>
    <w:p w:rsidR="00FB7180" w:rsidRPr="00B37E59" w:rsidRDefault="00FB7180" w:rsidP="00134ADC">
      <w:pPr>
        <w:widowControl/>
        <w:suppressAutoHyphens w:val="0"/>
        <w:autoSpaceDN/>
        <w:spacing w:line="360" w:lineRule="auto"/>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де </w:t>
      </w:r>
      <w:proofErr w:type="spellStart"/>
      <w:r w:rsidRPr="00B37E59">
        <w:rPr>
          <w:rFonts w:ascii="Times New Roman" w:eastAsiaTheme="minorHAnsi" w:hAnsi="Times New Roman" w:cs="Times New Roman"/>
          <w:kern w:val="0"/>
          <w:sz w:val="28"/>
          <w:szCs w:val="28"/>
          <w:lang w:eastAsia="en-US" w:bidi="ar-SA"/>
        </w:rPr>
        <w:t>х</w:t>
      </w:r>
      <w:r w:rsidRPr="00B37E59">
        <w:rPr>
          <w:rFonts w:ascii="Times New Roman" w:eastAsiaTheme="minorHAnsi" w:hAnsi="Times New Roman" w:cs="Times New Roman"/>
          <w:kern w:val="0"/>
          <w:sz w:val="28"/>
          <w:szCs w:val="28"/>
          <w:vertAlign w:val="subscript"/>
          <w:lang w:eastAsia="en-US" w:bidi="ar-SA"/>
        </w:rPr>
        <w:t>і</w:t>
      </w:r>
      <w:proofErr w:type="spellEnd"/>
      <w:r w:rsidRPr="00B37E59">
        <w:rPr>
          <w:rFonts w:ascii="Times New Roman" w:eastAsiaTheme="minorHAnsi" w:hAnsi="Times New Roman" w:cs="Times New Roman"/>
          <w:kern w:val="0"/>
          <w:sz w:val="28"/>
          <w:szCs w:val="28"/>
          <w:lang w:eastAsia="en-US" w:bidi="ar-SA"/>
        </w:rPr>
        <w:t xml:space="preserve"> – варіанта; n – кількість варіант</w:t>
      </w:r>
    </w:p>
    <w:p w:rsidR="00FB7180" w:rsidRPr="00B37E59" w:rsidRDefault="00FB7180" w:rsidP="00FB7180">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FA3C9F" w:rsidRPr="00B37E59" w:rsidRDefault="00FA3C9F" w:rsidP="00FA3C9F">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Вибіркова дисперсія </w:t>
      </w:r>
      <m:oMath>
        <m:sSup>
          <m:sSupPr>
            <m:ctrlPr>
              <w:rPr>
                <w:rFonts w:ascii="Cambria Math" w:eastAsia="Times New Roman" w:hAnsi="Cambria Math" w:cs="Times New Roman"/>
                <w:i/>
                <w:kern w:val="0"/>
                <w:sz w:val="28"/>
                <w:szCs w:val="28"/>
                <w:lang w:eastAsia="ru-RU" w:bidi="ar-SA"/>
              </w:rPr>
            </m:ctrlPr>
          </m:sSupPr>
          <m:e>
            <m:r>
              <w:rPr>
                <w:rFonts w:ascii="Cambria Math" w:eastAsia="Times New Roman" w:hAnsi="Cambria Math" w:cs="Times New Roman"/>
                <w:kern w:val="0"/>
                <w:sz w:val="28"/>
                <w:szCs w:val="28"/>
                <w:lang w:eastAsia="ru-RU" w:bidi="ar-SA"/>
              </w:rPr>
              <m:t>S</m:t>
            </m:r>
          </m:e>
          <m:sup>
            <m:r>
              <w:rPr>
                <w:rFonts w:ascii="Cambria Math" w:eastAsia="Times New Roman" w:hAnsi="Cambria Math" w:cs="Times New Roman"/>
                <w:kern w:val="0"/>
                <w:sz w:val="28"/>
                <w:szCs w:val="28"/>
                <w:lang w:eastAsia="ru-RU" w:bidi="ar-SA"/>
              </w:rPr>
              <m:t>2</m:t>
            </m:r>
          </m:sup>
        </m:sSup>
      </m:oMath>
      <w:r w:rsidRPr="00B37E59">
        <w:rPr>
          <w:rFonts w:ascii="Times New Roman" w:eastAsiaTheme="minorHAnsi" w:hAnsi="Times New Roman" w:cs="Times New Roman"/>
          <w:kern w:val="0"/>
          <w:sz w:val="28"/>
          <w:szCs w:val="28"/>
          <w:lang w:eastAsia="en-US" w:bidi="ar-SA"/>
        </w:rPr>
        <w:t>є мірою відхилення значень випадкової величини від центру розподілу. Квадрат стандартного відхилення називають дисперсією</w:t>
      </w:r>
      <w:r w:rsidRPr="00B37E59">
        <w:rPr>
          <w:rFonts w:ascii="Times New Roman" w:eastAsia="Times New Roman" w:hAnsi="Times New Roman" w:cs="Times New Roman"/>
          <w:kern w:val="0"/>
          <w:sz w:val="28"/>
          <w:szCs w:val="28"/>
          <w:lang w:eastAsia="ru-RU" w:bidi="ar-SA"/>
        </w:rPr>
        <w:t xml:space="preserve">: </w:t>
      </w:r>
    </w:p>
    <w:p w:rsidR="00FA3C9F" w:rsidRPr="00B37E59" w:rsidRDefault="00FA3C9F" w:rsidP="00FA3C9F">
      <w:pPr>
        <w:widowControl/>
        <w:suppressAutoHyphens w:val="0"/>
        <w:autoSpaceDN/>
        <w:spacing w:line="360" w:lineRule="auto"/>
        <w:ind w:firstLine="709"/>
        <w:textAlignment w:val="auto"/>
        <w:rPr>
          <w:rFonts w:ascii="Times New Roman" w:eastAsia="Times New Roman" w:hAnsi="Times New Roman" w:cs="Times New Roman"/>
          <w:kern w:val="0"/>
          <w:sz w:val="28"/>
          <w:szCs w:val="28"/>
          <w:lang w:eastAsia="ru-RU" w:bidi="ar-SA"/>
        </w:rPr>
      </w:pPr>
    </w:p>
    <w:p w:rsidR="00FA3C9F" w:rsidRPr="00B37E59" w:rsidRDefault="00625000" w:rsidP="00FA3C9F">
      <w:pPr>
        <w:widowControl/>
        <w:suppressAutoHyphens w:val="0"/>
        <w:autoSpaceDN/>
        <w:spacing w:line="360" w:lineRule="auto"/>
        <w:ind w:left="3686" w:hanging="567"/>
        <w:jc w:val="right"/>
        <w:textAlignment w:val="auto"/>
        <w:rPr>
          <w:rFonts w:ascii="Times New Roman" w:eastAsia="Times New Roman" w:hAnsi="Times New Roman" w:cs="Times New Roman"/>
          <w:kern w:val="0"/>
          <w:sz w:val="28"/>
          <w:szCs w:val="28"/>
          <w:lang w:eastAsia="ru-RU" w:bidi="ar-SA"/>
        </w:rPr>
      </w:pPr>
      <m:oMath>
        <m:sSup>
          <m:sSupPr>
            <m:ctrlPr>
              <w:rPr>
                <w:rFonts w:ascii="Cambria Math" w:eastAsia="Times New Roman" w:hAnsi="Cambria Math" w:cs="Times New Roman"/>
                <w:i/>
                <w:kern w:val="0"/>
                <w:sz w:val="32"/>
                <w:szCs w:val="28"/>
                <w:lang w:eastAsia="ru-RU" w:bidi="ar-SA"/>
              </w:rPr>
            </m:ctrlPr>
          </m:sSupPr>
          <m:e>
            <m:r>
              <w:rPr>
                <w:rFonts w:ascii="Cambria Math" w:eastAsia="Times New Roman" w:hAnsi="Cambria Math" w:cs="Times New Roman"/>
                <w:kern w:val="0"/>
                <w:sz w:val="32"/>
                <w:szCs w:val="28"/>
                <w:lang w:eastAsia="ru-RU" w:bidi="ar-SA"/>
              </w:rPr>
              <m:t>S</m:t>
            </m:r>
          </m:e>
          <m:sup>
            <m:r>
              <w:rPr>
                <w:rFonts w:ascii="Cambria Math" w:eastAsia="Times New Roman" w:hAnsi="Cambria Math" w:cs="Times New Roman"/>
                <w:kern w:val="0"/>
                <w:sz w:val="32"/>
                <w:szCs w:val="28"/>
                <w:lang w:eastAsia="ru-RU" w:bidi="ar-SA"/>
              </w:rPr>
              <m:t>2</m:t>
            </m:r>
          </m:sup>
        </m:sSup>
        <m:r>
          <w:rPr>
            <w:rFonts w:ascii="Cambria Math" w:eastAsia="Times New Roman" w:hAnsi="Cambria Math" w:cs="Times New Roman"/>
            <w:kern w:val="0"/>
            <w:sz w:val="32"/>
            <w:szCs w:val="28"/>
            <w:lang w:eastAsia="ru-RU" w:bidi="ar-SA"/>
          </w:rPr>
          <m:t>=</m:t>
        </m:r>
        <m:f>
          <m:fPr>
            <m:ctrlPr>
              <w:rPr>
                <w:rFonts w:ascii="Cambria Math" w:eastAsia="Times New Roman" w:hAnsi="Cambria Math" w:cs="Times New Roman"/>
                <w:i/>
                <w:kern w:val="0"/>
                <w:sz w:val="32"/>
                <w:szCs w:val="28"/>
                <w:lang w:eastAsia="ru-RU" w:bidi="ar-SA"/>
              </w:rPr>
            </m:ctrlPr>
          </m:fPr>
          <m:num>
            <m:nary>
              <m:naryPr>
                <m:chr m:val="∑"/>
                <m:limLoc m:val="undOvr"/>
                <m:ctrlPr>
                  <w:rPr>
                    <w:rFonts w:ascii="Cambria Math" w:eastAsia="Times New Roman" w:hAnsi="Cambria Math" w:cs="Times New Roman"/>
                    <w:i/>
                    <w:kern w:val="0"/>
                    <w:sz w:val="32"/>
                    <w:szCs w:val="28"/>
                    <w:lang w:eastAsia="ru-RU" w:bidi="ar-SA"/>
                  </w:rPr>
                </m:ctrlPr>
              </m:naryPr>
              <m:sub>
                <m:r>
                  <w:rPr>
                    <w:rFonts w:ascii="Cambria Math" w:eastAsia="Times New Roman" w:hAnsi="Cambria Math" w:cs="Times New Roman"/>
                    <w:kern w:val="0"/>
                    <w:sz w:val="32"/>
                    <w:szCs w:val="28"/>
                    <w:lang w:eastAsia="ru-RU" w:bidi="ar-SA"/>
                  </w:rPr>
                  <m:t>i=1</m:t>
                </m:r>
              </m:sub>
              <m:sup>
                <m:r>
                  <w:rPr>
                    <w:rFonts w:ascii="Cambria Math" w:eastAsia="Times New Roman" w:hAnsi="Cambria Math" w:cs="Times New Roman"/>
                    <w:kern w:val="0"/>
                    <w:sz w:val="32"/>
                    <w:szCs w:val="28"/>
                    <w:lang w:eastAsia="ru-RU" w:bidi="ar-SA"/>
                  </w:rPr>
                  <m:t>n</m:t>
                </m:r>
              </m:sup>
              <m:e>
                <m:sSup>
                  <m:sSupPr>
                    <m:ctrlPr>
                      <w:rPr>
                        <w:rFonts w:ascii="Cambria Math" w:eastAsia="Times New Roman" w:hAnsi="Cambria Math" w:cs="Times New Roman"/>
                        <w:i/>
                        <w:kern w:val="0"/>
                        <w:sz w:val="32"/>
                        <w:szCs w:val="28"/>
                        <w:lang w:eastAsia="ru-RU" w:bidi="ar-SA"/>
                      </w:rPr>
                    </m:ctrlPr>
                  </m:sSupPr>
                  <m:e>
                    <m:r>
                      <w:rPr>
                        <w:rFonts w:ascii="Cambria Math" w:eastAsia="Times New Roman" w:hAnsi="Cambria Math" w:cs="Times New Roman"/>
                        <w:kern w:val="0"/>
                        <w:sz w:val="32"/>
                        <w:szCs w:val="28"/>
                        <w:lang w:eastAsia="ru-RU" w:bidi="ar-SA"/>
                      </w:rPr>
                      <m:t>(</m:t>
                    </m:r>
                    <m:sSub>
                      <m:sSubPr>
                        <m:ctrlPr>
                          <w:rPr>
                            <w:rFonts w:ascii="Cambria Math" w:eastAsia="Times New Roman" w:hAnsi="Cambria Math" w:cs="Times New Roman"/>
                            <w:i/>
                            <w:kern w:val="0"/>
                            <w:sz w:val="32"/>
                            <w:szCs w:val="28"/>
                            <w:lang w:eastAsia="ru-RU" w:bidi="ar-SA"/>
                          </w:rPr>
                        </m:ctrlPr>
                      </m:sSubPr>
                      <m:e>
                        <m:r>
                          <w:rPr>
                            <w:rFonts w:ascii="Cambria Math" w:eastAsia="Times New Roman" w:hAnsi="Cambria Math" w:cs="Times New Roman"/>
                            <w:kern w:val="0"/>
                            <w:sz w:val="32"/>
                            <w:szCs w:val="28"/>
                            <w:lang w:eastAsia="ru-RU" w:bidi="ar-SA"/>
                          </w:rPr>
                          <m:t>x</m:t>
                        </m:r>
                      </m:e>
                      <m:sub>
                        <m:r>
                          <w:rPr>
                            <w:rFonts w:ascii="Cambria Math" w:eastAsia="Times New Roman" w:hAnsi="Cambria Math" w:cs="Times New Roman"/>
                            <w:kern w:val="0"/>
                            <w:sz w:val="32"/>
                            <w:szCs w:val="28"/>
                            <w:lang w:eastAsia="ru-RU" w:bidi="ar-SA"/>
                          </w:rPr>
                          <m:t>i</m:t>
                        </m:r>
                      </m:sub>
                    </m:sSub>
                    <m:r>
                      <w:rPr>
                        <w:rFonts w:ascii="Cambria Math" w:eastAsia="Times New Roman" w:hAnsi="Cambria Math" w:cs="Times New Roman"/>
                        <w:kern w:val="0"/>
                        <w:sz w:val="32"/>
                        <w:szCs w:val="28"/>
                        <w:lang w:eastAsia="ru-RU" w:bidi="ar-SA"/>
                      </w:rPr>
                      <m:t>-</m:t>
                    </m:r>
                    <m:acc>
                      <m:accPr>
                        <m:chr m:val="̅"/>
                        <m:ctrlPr>
                          <w:rPr>
                            <w:rFonts w:ascii="Cambria Math" w:eastAsia="Times New Roman" w:hAnsi="Cambria Math" w:cs="Times New Roman"/>
                            <w:i/>
                            <w:kern w:val="0"/>
                            <w:sz w:val="32"/>
                            <w:szCs w:val="28"/>
                            <w:lang w:eastAsia="ru-RU" w:bidi="ar-SA"/>
                          </w:rPr>
                        </m:ctrlPr>
                      </m:accPr>
                      <m:e>
                        <m:r>
                          <w:rPr>
                            <w:rFonts w:ascii="Cambria Math" w:eastAsia="Times New Roman" w:hAnsi="Cambria Math" w:cs="Times New Roman"/>
                            <w:kern w:val="0"/>
                            <w:sz w:val="32"/>
                            <w:szCs w:val="28"/>
                            <w:lang w:eastAsia="ru-RU" w:bidi="ar-SA"/>
                          </w:rPr>
                          <m:t>x</m:t>
                        </m:r>
                      </m:e>
                    </m:acc>
                    <m:r>
                      <w:rPr>
                        <w:rFonts w:ascii="Cambria Math" w:eastAsia="Times New Roman" w:hAnsi="Cambria Math" w:cs="Times New Roman"/>
                        <w:kern w:val="0"/>
                        <w:sz w:val="32"/>
                        <w:szCs w:val="28"/>
                        <w:lang w:eastAsia="ru-RU" w:bidi="ar-SA"/>
                      </w:rPr>
                      <m:t>)</m:t>
                    </m:r>
                  </m:e>
                  <m:sup>
                    <m:r>
                      <w:rPr>
                        <w:rFonts w:ascii="Cambria Math" w:eastAsia="Times New Roman" w:hAnsi="Cambria Math" w:cs="Times New Roman"/>
                        <w:kern w:val="0"/>
                        <w:sz w:val="32"/>
                        <w:szCs w:val="28"/>
                        <w:lang w:eastAsia="ru-RU" w:bidi="ar-SA"/>
                      </w:rPr>
                      <m:t>2</m:t>
                    </m:r>
                  </m:sup>
                </m:sSup>
              </m:e>
            </m:nary>
          </m:num>
          <m:den>
            <m:r>
              <w:rPr>
                <w:rFonts w:ascii="Cambria Math" w:eastAsia="Times New Roman" w:hAnsi="Cambria Math" w:cs="Times New Roman"/>
                <w:kern w:val="0"/>
                <w:sz w:val="32"/>
                <w:szCs w:val="28"/>
                <w:lang w:eastAsia="ru-RU" w:bidi="ar-SA"/>
              </w:rPr>
              <m:t>n-1</m:t>
            </m:r>
          </m:den>
        </m:f>
      </m:oMath>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t>[2.2]</w:t>
      </w:r>
    </w:p>
    <w:p w:rsidR="00FA3C9F" w:rsidRPr="00B37E59" w:rsidRDefault="00FA3C9F" w:rsidP="00FA3C9F">
      <w:pPr>
        <w:widowControl/>
        <w:suppressAutoHyphens w:val="0"/>
        <w:autoSpaceDN/>
        <w:spacing w:line="360" w:lineRule="auto"/>
        <w:ind w:left="709"/>
        <w:textAlignment w:val="auto"/>
        <w:rPr>
          <w:rFonts w:ascii="Times New Roman" w:eastAsia="Times New Roman" w:hAnsi="Times New Roman" w:cs="Times New Roman"/>
          <w:kern w:val="0"/>
          <w:sz w:val="28"/>
          <w:szCs w:val="28"/>
          <w:lang w:eastAsia="ru-RU" w:bidi="ar-SA"/>
        </w:rPr>
      </w:pPr>
    </w:p>
    <w:p w:rsidR="00FA3C9F" w:rsidRPr="00B37E59" w:rsidRDefault="00FA3C9F" w:rsidP="00FA3C9F">
      <w:pPr>
        <w:widowControl/>
        <w:autoSpaceDN/>
        <w:spacing w:line="360" w:lineRule="auto"/>
        <w:ind w:firstLine="709"/>
        <w:jc w:val="both"/>
        <w:textAlignment w:val="auto"/>
        <w:rPr>
          <w:rFonts w:ascii="Times New Roman" w:eastAsia="Times New Roman" w:hAnsi="Times New Roman" w:cs="Times New Roman"/>
          <w:kern w:val="0"/>
          <w:sz w:val="28"/>
          <w:szCs w:val="22"/>
          <w:lang w:bidi="ar-SA"/>
        </w:rPr>
      </w:pPr>
      <w:r w:rsidRPr="00B37E59">
        <w:rPr>
          <w:rFonts w:ascii="Times New Roman" w:eastAsia="Times New Roman" w:hAnsi="Times New Roman" w:cs="Times New Roman"/>
          <w:kern w:val="0"/>
          <w:sz w:val="28"/>
          <w:szCs w:val="28"/>
          <w:lang w:bidi="ar-SA"/>
        </w:rPr>
        <w:lastRenderedPageBreak/>
        <w:t xml:space="preserve">Стандартне відхилення </w:t>
      </w:r>
      <w:r w:rsidRPr="00B37E59">
        <w:rPr>
          <w:rFonts w:ascii="Times New Roman" w:eastAsia="Times New Roman" w:hAnsi="Times New Roman" w:cs="Times New Roman"/>
          <w:i/>
          <w:kern w:val="0"/>
          <w:sz w:val="28"/>
          <w:szCs w:val="28"/>
          <w:lang w:bidi="ar-SA"/>
        </w:rPr>
        <w:t>S</w:t>
      </w:r>
      <w:r w:rsidRPr="00B37E59">
        <w:rPr>
          <w:rFonts w:ascii="Times New Roman" w:eastAsia="Times New Roman" w:hAnsi="Times New Roman" w:cs="Times New Roman"/>
          <w:kern w:val="0"/>
          <w:sz w:val="28"/>
          <w:szCs w:val="28"/>
          <w:lang w:bidi="ar-SA"/>
        </w:rPr>
        <w:t xml:space="preserve"> – ступінь відхилення отриманих даних від свого середнього показника. Його обчислюють за формулою:</w:t>
      </w:r>
    </w:p>
    <w:p w:rsidR="00FA3C9F" w:rsidRPr="00B37E59" w:rsidRDefault="00FA3C9F" w:rsidP="00FA3C9F">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FA3C9F" w:rsidRPr="00B37E59" w:rsidRDefault="00FA3C9F" w:rsidP="00FA3C9F">
      <w:pPr>
        <w:widowControl/>
        <w:suppressAutoHyphens w:val="0"/>
        <w:autoSpaceDN/>
        <w:spacing w:line="360" w:lineRule="auto"/>
        <w:ind w:firstLine="709"/>
        <w:jc w:val="right"/>
        <w:textAlignment w:val="auto"/>
        <w:rPr>
          <w:rFonts w:ascii="Times New Roman" w:eastAsiaTheme="minorHAnsi" w:hAnsi="Times New Roman" w:cs="Times New Roman"/>
          <w:kern w:val="0"/>
          <w:sz w:val="28"/>
          <w:szCs w:val="28"/>
          <w:lang w:val="ru-RU" w:eastAsia="en-US" w:bidi="ar-SA"/>
        </w:rPr>
      </w:pPr>
      <m:oMath>
        <m:r>
          <w:rPr>
            <w:rFonts w:ascii="Cambria Math" w:hAnsi="Cambria Math" w:cs="Times New Roman"/>
            <w:sz w:val="32"/>
            <w:szCs w:val="28"/>
          </w:rPr>
          <m:t>S=</m:t>
        </m:r>
        <m:rad>
          <m:radPr>
            <m:degHide m:val="on"/>
            <m:ctrlPr>
              <w:rPr>
                <w:rFonts w:ascii="Cambria Math" w:hAnsi="Cambria Math" w:cs="Times New Roman"/>
                <w:i/>
                <w:sz w:val="32"/>
                <w:szCs w:val="28"/>
              </w:rPr>
            </m:ctrlPr>
          </m:radPr>
          <m:deg/>
          <m:e>
            <m:f>
              <m:fPr>
                <m:ctrlPr>
                  <w:rPr>
                    <w:rFonts w:ascii="Cambria Math" w:hAnsi="Cambria Math" w:cs="Times New Roman"/>
                    <w:i/>
                    <w:sz w:val="32"/>
                    <w:szCs w:val="28"/>
                  </w:rPr>
                </m:ctrlPr>
              </m:fPr>
              <m:num>
                <m:nary>
                  <m:naryPr>
                    <m:chr m:val="∑"/>
                    <m:limLoc m:val="undOvr"/>
                    <m:ctrlPr>
                      <w:rPr>
                        <w:rFonts w:ascii="Cambria Math" w:hAnsi="Cambria Math" w:cs="Times New Roman"/>
                        <w:i/>
                        <w:sz w:val="32"/>
                        <w:szCs w:val="28"/>
                      </w:rPr>
                    </m:ctrlPr>
                  </m:naryPr>
                  <m:sub>
                    <m:r>
                      <w:rPr>
                        <w:rFonts w:ascii="Cambria Math" w:hAnsi="Cambria Math" w:cs="Times New Roman"/>
                        <w:sz w:val="32"/>
                        <w:szCs w:val="28"/>
                      </w:rPr>
                      <m:t>i=1</m:t>
                    </m:r>
                  </m:sub>
                  <m:sup>
                    <m:r>
                      <w:rPr>
                        <w:rFonts w:ascii="Cambria Math" w:hAnsi="Cambria Math" w:cs="Times New Roman"/>
                        <w:sz w:val="32"/>
                        <w:szCs w:val="28"/>
                      </w:rPr>
                      <m:t>n</m:t>
                    </m:r>
                  </m:sup>
                  <m:e>
                    <m:sSup>
                      <m:sSupPr>
                        <m:ctrlPr>
                          <w:rPr>
                            <w:rFonts w:ascii="Cambria Math" w:hAnsi="Cambria Math" w:cs="Times New Roman"/>
                            <w:i/>
                            <w:sz w:val="32"/>
                            <w:szCs w:val="28"/>
                          </w:rPr>
                        </m:ctrlPr>
                      </m:sSupPr>
                      <m:e>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x</m:t>
                            </m:r>
                          </m:e>
                          <m:sub>
                            <m:r>
                              <w:rPr>
                                <w:rFonts w:ascii="Cambria Math" w:hAnsi="Cambria Math" w:cs="Times New Roman"/>
                                <w:sz w:val="32"/>
                                <w:szCs w:val="28"/>
                              </w:rPr>
                              <m:t>i</m:t>
                            </m:r>
                          </m:sub>
                        </m:sSub>
                        <m:r>
                          <w:rPr>
                            <w:rFonts w:ascii="Cambria Math" w:hAnsi="Cambria Math" w:cs="Times New Roman"/>
                            <w:sz w:val="32"/>
                            <w:szCs w:val="28"/>
                          </w:rPr>
                          <m:t>-</m:t>
                        </m:r>
                        <m:acc>
                          <m:accPr>
                            <m:chr m:val="̅"/>
                            <m:ctrlPr>
                              <w:rPr>
                                <w:rFonts w:ascii="Cambria Math" w:hAnsi="Cambria Math" w:cs="Times New Roman"/>
                                <w:i/>
                                <w:sz w:val="32"/>
                                <w:szCs w:val="28"/>
                              </w:rPr>
                            </m:ctrlPr>
                          </m:accPr>
                          <m:e>
                            <m:r>
                              <w:rPr>
                                <w:rFonts w:ascii="Cambria Math" w:hAnsi="Cambria Math" w:cs="Times New Roman"/>
                                <w:sz w:val="32"/>
                                <w:szCs w:val="28"/>
                              </w:rPr>
                              <m:t>x</m:t>
                            </m:r>
                          </m:e>
                        </m:acc>
                        <m:r>
                          <w:rPr>
                            <w:rFonts w:ascii="Cambria Math" w:hAnsi="Cambria Math" w:cs="Times New Roman"/>
                            <w:sz w:val="32"/>
                            <w:szCs w:val="28"/>
                          </w:rPr>
                          <m:t>)</m:t>
                        </m:r>
                      </m:e>
                      <m:sup>
                        <m:r>
                          <w:rPr>
                            <w:rFonts w:ascii="Cambria Math" w:hAnsi="Cambria Math" w:cs="Times New Roman"/>
                            <w:sz w:val="32"/>
                            <w:szCs w:val="28"/>
                          </w:rPr>
                          <m:t>2</m:t>
                        </m:r>
                      </m:sup>
                    </m:sSup>
                  </m:e>
                </m:nary>
              </m:num>
              <m:den>
                <m:r>
                  <w:rPr>
                    <w:rFonts w:ascii="Cambria Math" w:hAnsi="Cambria Math" w:cs="Times New Roman"/>
                    <w:sz w:val="32"/>
                    <w:szCs w:val="28"/>
                  </w:rPr>
                  <m:t>n-1</m:t>
                </m:r>
              </m:den>
            </m:f>
          </m:e>
        </m:rad>
      </m:oMath>
      <w:r w:rsidRPr="00B37E59">
        <w:rPr>
          <w:rFonts w:ascii="Times New Roman" w:eastAsiaTheme="minorHAnsi" w:hAnsi="Times New Roman" w:cs="Times New Roman"/>
          <w:kern w:val="0"/>
          <w:sz w:val="28"/>
          <w:szCs w:val="28"/>
          <w:lang w:eastAsia="en-US" w:bidi="ar-SA"/>
        </w:rPr>
        <w:tab/>
      </w:r>
      <w:r w:rsidRPr="00B37E59">
        <w:rPr>
          <w:rFonts w:ascii="Times New Roman" w:eastAsiaTheme="minorHAnsi" w:hAnsi="Times New Roman" w:cs="Times New Roman"/>
          <w:kern w:val="0"/>
          <w:sz w:val="28"/>
          <w:szCs w:val="28"/>
          <w:lang w:eastAsia="en-US" w:bidi="ar-SA"/>
        </w:rPr>
        <w:tab/>
      </w:r>
      <w:r w:rsidRPr="00B37E59">
        <w:rPr>
          <w:rFonts w:ascii="Times New Roman" w:eastAsiaTheme="minorHAnsi" w:hAnsi="Times New Roman" w:cs="Times New Roman"/>
          <w:kern w:val="0"/>
          <w:sz w:val="28"/>
          <w:szCs w:val="28"/>
          <w:lang w:eastAsia="en-US" w:bidi="ar-SA"/>
        </w:rPr>
        <w:tab/>
      </w:r>
      <w:r w:rsidRPr="00B37E59">
        <w:rPr>
          <w:rFonts w:ascii="Times New Roman" w:eastAsiaTheme="minorHAnsi" w:hAnsi="Times New Roman" w:cs="Times New Roman"/>
          <w:kern w:val="0"/>
          <w:sz w:val="28"/>
          <w:szCs w:val="28"/>
          <w:lang w:eastAsia="en-US" w:bidi="ar-SA"/>
        </w:rPr>
        <w:tab/>
      </w:r>
      <w:r w:rsidRPr="00B37E59">
        <w:rPr>
          <w:rFonts w:ascii="Times New Roman" w:eastAsiaTheme="minorHAnsi" w:hAnsi="Times New Roman" w:cs="Times New Roman"/>
          <w:kern w:val="0"/>
          <w:sz w:val="28"/>
          <w:szCs w:val="28"/>
          <w:lang w:eastAsia="en-US" w:bidi="ar-SA"/>
        </w:rPr>
        <w:tab/>
      </w:r>
      <w:r w:rsidRPr="00B37E59">
        <w:rPr>
          <w:rFonts w:ascii="Times New Roman" w:eastAsiaTheme="minorHAnsi" w:hAnsi="Times New Roman" w:cs="Times New Roman"/>
          <w:kern w:val="0"/>
          <w:sz w:val="28"/>
          <w:szCs w:val="28"/>
          <w:lang w:val="ru-RU" w:eastAsia="en-US" w:bidi="ar-SA"/>
        </w:rPr>
        <w:t>[</w:t>
      </w:r>
      <w:r w:rsidRPr="00B37E59">
        <w:rPr>
          <w:rFonts w:ascii="Times New Roman" w:eastAsiaTheme="minorHAnsi" w:hAnsi="Times New Roman" w:cs="Times New Roman"/>
          <w:kern w:val="0"/>
          <w:sz w:val="28"/>
          <w:szCs w:val="28"/>
          <w:lang w:eastAsia="en-US" w:bidi="ar-SA"/>
        </w:rPr>
        <w:t>2.3</w:t>
      </w:r>
      <w:r w:rsidRPr="00B37E59">
        <w:rPr>
          <w:rFonts w:ascii="Times New Roman" w:eastAsiaTheme="minorHAnsi" w:hAnsi="Times New Roman" w:cs="Times New Roman"/>
          <w:kern w:val="0"/>
          <w:sz w:val="28"/>
          <w:szCs w:val="28"/>
          <w:lang w:val="ru-RU" w:eastAsia="en-US" w:bidi="ar-SA"/>
        </w:rPr>
        <w:t>]</w:t>
      </w:r>
    </w:p>
    <w:p w:rsidR="00FA3C9F" w:rsidRPr="00B37E59" w:rsidRDefault="00FA3C9F" w:rsidP="00FA3C9F">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FA3C9F" w:rsidRPr="00B37E59" w:rsidRDefault="00FA3C9F" w:rsidP="00FA3C9F">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Відносне стандартне відхилення </w:t>
      </w:r>
      <m:oMath>
        <m:sSub>
          <m:sSubPr>
            <m:ctrlPr>
              <w:rPr>
                <w:rFonts w:ascii="Cambria Math" w:eastAsia="Times New Roman" w:hAnsi="Cambria Math" w:cs="Times New Roman"/>
                <w:i/>
                <w:kern w:val="0"/>
                <w:sz w:val="28"/>
                <w:szCs w:val="28"/>
                <w:lang w:eastAsia="ru-RU" w:bidi="ar-SA"/>
              </w:rPr>
            </m:ctrlPr>
          </m:sSubPr>
          <m:e>
            <m:r>
              <w:rPr>
                <w:rFonts w:ascii="Cambria Math" w:eastAsia="Times New Roman" w:hAnsi="Cambria Math" w:cs="Times New Roman"/>
                <w:kern w:val="0"/>
                <w:sz w:val="28"/>
                <w:szCs w:val="28"/>
                <w:lang w:eastAsia="ru-RU" w:bidi="ar-SA"/>
              </w:rPr>
              <m:t>S</m:t>
            </m:r>
          </m:e>
          <m:sub>
            <m:r>
              <w:rPr>
                <w:rFonts w:ascii="Cambria Math" w:eastAsia="Times New Roman" w:hAnsi="Cambria Math" w:cs="Times New Roman"/>
                <w:kern w:val="0"/>
                <w:sz w:val="28"/>
                <w:szCs w:val="28"/>
                <w:lang w:eastAsia="ru-RU" w:bidi="ar-SA"/>
              </w:rPr>
              <m:t>r</m:t>
            </m:r>
          </m:sub>
        </m:sSub>
      </m:oMath>
      <w:r w:rsidRPr="00B37E59">
        <w:rPr>
          <w:rFonts w:ascii="Times New Roman" w:eastAsiaTheme="minorHAnsi" w:hAnsi="Times New Roman" w:cs="Times New Roman"/>
          <w:kern w:val="0"/>
          <w:sz w:val="28"/>
          <w:szCs w:val="28"/>
          <w:lang w:eastAsia="en-US" w:bidi="ar-SA"/>
        </w:rPr>
        <w:t xml:space="preserve"> – відношення стандартного відхилення до середнього значення. Розраховується за формулою:</w:t>
      </w:r>
    </w:p>
    <w:p w:rsidR="00FA3C9F" w:rsidRPr="00B37E59" w:rsidRDefault="00FA3C9F" w:rsidP="00FA3C9F">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FA3C9F" w:rsidRPr="00B37E59" w:rsidRDefault="00625000" w:rsidP="005D217E">
      <w:pPr>
        <w:widowControl/>
        <w:suppressAutoHyphens w:val="0"/>
        <w:autoSpaceDN/>
        <w:spacing w:line="360" w:lineRule="auto"/>
        <w:ind w:firstLine="3544"/>
        <w:jc w:val="right"/>
        <w:textAlignment w:val="auto"/>
        <w:rPr>
          <w:rFonts w:ascii="Times New Roman" w:eastAsiaTheme="minorHAnsi" w:hAnsi="Times New Roman" w:cs="Times New Roman"/>
          <w:kern w:val="0"/>
          <w:sz w:val="28"/>
          <w:szCs w:val="28"/>
          <w:lang w:eastAsia="en-US" w:bidi="ar-SA"/>
        </w:rPr>
      </w:pPr>
      <m:oMath>
        <m:sSub>
          <m:sSubPr>
            <m:ctrlPr>
              <w:rPr>
                <w:rFonts w:ascii="Cambria Math" w:hAnsi="Cambria Math" w:cs="Times New Roman"/>
                <w:i/>
                <w:sz w:val="32"/>
                <w:szCs w:val="28"/>
              </w:rPr>
            </m:ctrlPr>
          </m:sSubPr>
          <m:e>
            <m:r>
              <w:rPr>
                <w:rFonts w:ascii="Cambria Math" w:hAnsi="Cambria Math" w:cs="Times New Roman"/>
                <w:sz w:val="32"/>
                <w:szCs w:val="28"/>
              </w:rPr>
              <m:t>S</m:t>
            </m:r>
          </m:e>
          <m:sub>
            <m:r>
              <w:rPr>
                <w:rFonts w:ascii="Cambria Math" w:hAnsi="Cambria Math" w:cs="Times New Roman"/>
                <w:sz w:val="32"/>
                <w:szCs w:val="28"/>
              </w:rPr>
              <m:t>r</m:t>
            </m:r>
          </m:sub>
        </m:sSub>
        <m:r>
          <w:rPr>
            <w:rFonts w:ascii="Cambria Math" w:hAnsi="Cambria Math" w:cs="Times New Roman"/>
            <w:sz w:val="32"/>
            <w:szCs w:val="28"/>
          </w:rPr>
          <m:t>=</m:t>
        </m:r>
        <m:f>
          <m:fPr>
            <m:ctrlPr>
              <w:rPr>
                <w:rFonts w:ascii="Cambria Math" w:hAnsi="Cambria Math" w:cs="Times New Roman"/>
                <w:i/>
                <w:sz w:val="32"/>
                <w:szCs w:val="28"/>
              </w:rPr>
            </m:ctrlPr>
          </m:fPr>
          <m:num>
            <m:r>
              <w:rPr>
                <w:rFonts w:ascii="Cambria Math" w:hAnsi="Cambria Math" w:cs="Times New Roman"/>
                <w:sz w:val="32"/>
                <w:szCs w:val="28"/>
              </w:rPr>
              <m:t>S</m:t>
            </m:r>
          </m:num>
          <m:den>
            <m:acc>
              <m:accPr>
                <m:chr m:val="̅"/>
                <m:ctrlPr>
                  <w:rPr>
                    <w:rFonts w:ascii="Cambria Math" w:hAnsi="Cambria Math" w:cs="Times New Roman"/>
                    <w:i/>
                    <w:sz w:val="32"/>
                    <w:szCs w:val="28"/>
                  </w:rPr>
                </m:ctrlPr>
              </m:accPr>
              <m:e>
                <m:r>
                  <w:rPr>
                    <w:rFonts w:ascii="Cambria Math" w:hAnsi="Cambria Math" w:cs="Times New Roman"/>
                    <w:sz w:val="32"/>
                    <w:szCs w:val="28"/>
                  </w:rPr>
                  <m:t>x</m:t>
                </m:r>
              </m:e>
            </m:acc>
          </m:den>
        </m:f>
      </m:oMath>
      <w:r w:rsidR="00FA3C9F" w:rsidRPr="00B37E59">
        <w:rPr>
          <w:rFonts w:ascii="Times New Roman" w:eastAsiaTheme="minorHAnsi" w:hAnsi="Times New Roman" w:cs="Times New Roman"/>
          <w:kern w:val="0"/>
          <w:sz w:val="28"/>
          <w:szCs w:val="28"/>
          <w:lang w:eastAsia="en-US" w:bidi="ar-SA"/>
        </w:rPr>
        <w:tab/>
      </w:r>
      <w:r w:rsidR="00FA3C9F" w:rsidRPr="00B37E59">
        <w:rPr>
          <w:rFonts w:ascii="Times New Roman" w:eastAsiaTheme="minorHAnsi" w:hAnsi="Times New Roman" w:cs="Times New Roman"/>
          <w:kern w:val="0"/>
          <w:sz w:val="28"/>
          <w:szCs w:val="28"/>
          <w:lang w:eastAsia="en-US" w:bidi="ar-SA"/>
        </w:rPr>
        <w:tab/>
      </w:r>
      <w:r w:rsidR="005D217E" w:rsidRPr="00B37E59">
        <w:rPr>
          <w:rFonts w:ascii="Times New Roman" w:eastAsiaTheme="minorHAnsi" w:hAnsi="Times New Roman" w:cs="Times New Roman"/>
          <w:kern w:val="0"/>
          <w:sz w:val="28"/>
          <w:szCs w:val="28"/>
          <w:lang w:eastAsia="en-US" w:bidi="ar-SA"/>
        </w:rPr>
        <w:tab/>
      </w:r>
      <w:r w:rsidR="00FA3C9F" w:rsidRPr="00B37E59">
        <w:rPr>
          <w:rFonts w:ascii="Times New Roman" w:eastAsiaTheme="minorHAnsi" w:hAnsi="Times New Roman" w:cs="Times New Roman"/>
          <w:kern w:val="0"/>
          <w:sz w:val="28"/>
          <w:szCs w:val="28"/>
          <w:lang w:eastAsia="en-US" w:bidi="ar-SA"/>
        </w:rPr>
        <w:tab/>
      </w:r>
      <w:r w:rsidR="00FA3C9F" w:rsidRPr="00B37E59">
        <w:rPr>
          <w:rFonts w:ascii="Times New Roman" w:eastAsiaTheme="minorHAnsi" w:hAnsi="Times New Roman" w:cs="Times New Roman"/>
          <w:kern w:val="0"/>
          <w:sz w:val="28"/>
          <w:szCs w:val="28"/>
          <w:lang w:eastAsia="en-US" w:bidi="ar-SA"/>
        </w:rPr>
        <w:tab/>
      </w:r>
      <w:r w:rsidR="00FA3C9F" w:rsidRPr="00B37E59">
        <w:rPr>
          <w:rFonts w:ascii="Times New Roman" w:eastAsiaTheme="minorHAnsi" w:hAnsi="Times New Roman" w:cs="Times New Roman"/>
          <w:kern w:val="0"/>
          <w:sz w:val="28"/>
          <w:szCs w:val="28"/>
          <w:lang w:eastAsia="en-US" w:bidi="ar-SA"/>
        </w:rPr>
        <w:tab/>
        <w:t>[2.4]</w:t>
      </w:r>
    </w:p>
    <w:p w:rsidR="00FA3C9F" w:rsidRPr="00B37E59" w:rsidRDefault="00FA3C9F" w:rsidP="00FA3C9F">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p>
    <w:p w:rsidR="00FA3C9F" w:rsidRPr="00B37E59" w:rsidRDefault="00FA3C9F" w:rsidP="00FA3C9F">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Коефіцієнт </w:t>
      </w:r>
      <w:proofErr w:type="spellStart"/>
      <w:r w:rsidRPr="00B37E59">
        <w:rPr>
          <w:rFonts w:ascii="Times New Roman" w:eastAsia="Times New Roman" w:hAnsi="Times New Roman" w:cs="Times New Roman"/>
          <w:kern w:val="0"/>
          <w:sz w:val="28"/>
          <w:szCs w:val="28"/>
          <w:lang w:eastAsia="ru-RU" w:bidi="ar-SA"/>
        </w:rPr>
        <w:t>Стьюдента</w:t>
      </w:r>
      <w:r w:rsidRPr="00B37E59">
        <w:rPr>
          <w:rFonts w:ascii="Times New Roman" w:eastAsia="Times New Roman" w:hAnsi="Times New Roman" w:cs="Times New Roman"/>
          <w:kern w:val="0"/>
          <w:sz w:val="28"/>
          <w:szCs w:val="28"/>
          <w:lang w:val="en-US" w:eastAsia="ru-RU" w:bidi="ar-SA"/>
        </w:rPr>
        <w:t>t</w:t>
      </w:r>
      <w:r w:rsidRPr="00B37E59">
        <w:rPr>
          <w:rFonts w:ascii="Times New Roman" w:eastAsia="Times New Roman" w:hAnsi="Times New Roman" w:cs="Times New Roman"/>
          <w:kern w:val="0"/>
          <w:sz w:val="28"/>
          <w:szCs w:val="28"/>
          <w:vertAlign w:val="subscript"/>
          <w:lang w:val="en-US" w:eastAsia="ru-RU" w:bidi="ar-SA"/>
        </w:rPr>
        <w:t>p</w:t>
      </w:r>
      <w:proofErr w:type="spellEnd"/>
      <w:r w:rsidRPr="00B37E59">
        <w:rPr>
          <w:rFonts w:ascii="Times New Roman" w:eastAsia="Times New Roman" w:hAnsi="Times New Roman" w:cs="Times New Roman"/>
          <w:kern w:val="0"/>
          <w:sz w:val="28"/>
          <w:szCs w:val="28"/>
          <w:vertAlign w:val="subscript"/>
          <w:lang w:eastAsia="ru-RU" w:bidi="ar-SA"/>
        </w:rPr>
        <w:t>;</w:t>
      </w:r>
      <w:r w:rsidRPr="00B37E59">
        <w:rPr>
          <w:rFonts w:ascii="Times New Roman" w:eastAsia="Times New Roman" w:hAnsi="Times New Roman" w:cs="Times New Roman"/>
          <w:kern w:val="0"/>
          <w:sz w:val="28"/>
          <w:szCs w:val="28"/>
          <w:vertAlign w:val="subscript"/>
          <w:lang w:val="en-US" w:eastAsia="ru-RU" w:bidi="ar-SA"/>
        </w:rPr>
        <w:t>f</w:t>
      </w:r>
      <w:r w:rsidRPr="00B37E59">
        <w:rPr>
          <w:rFonts w:ascii="Times New Roman" w:eastAsia="Times New Roman" w:hAnsi="Times New Roman" w:cs="Times New Roman"/>
          <w:kern w:val="0"/>
          <w:sz w:val="28"/>
          <w:szCs w:val="28"/>
          <w:lang w:eastAsia="ru-RU" w:bidi="ar-SA"/>
        </w:rPr>
        <w:t xml:space="preserve"> при </w:t>
      </w:r>
      <w:proofErr w:type="spellStart"/>
      <w:r w:rsidRPr="00B37E59">
        <w:rPr>
          <w:rFonts w:ascii="Times New Roman" w:eastAsia="Times New Roman" w:hAnsi="Times New Roman" w:cs="Times New Roman"/>
          <w:kern w:val="0"/>
          <w:sz w:val="28"/>
          <w:szCs w:val="28"/>
          <w:lang w:eastAsia="ru-RU" w:bidi="ar-SA"/>
        </w:rPr>
        <w:t>довір</w:t>
      </w:r>
      <w:r w:rsidR="0011438A">
        <w:rPr>
          <w:rFonts w:ascii="Times New Roman" w:eastAsia="Times New Roman" w:hAnsi="Times New Roman" w:cs="Times New Roman"/>
          <w:kern w:val="0"/>
          <w:sz w:val="28"/>
          <w:szCs w:val="28"/>
          <w:lang w:eastAsia="ru-RU" w:bidi="ar-SA"/>
        </w:rPr>
        <w:t>чійімовірності</w:t>
      </w:r>
      <w:r w:rsidR="00890762">
        <w:rPr>
          <w:rFonts w:ascii="Times New Roman" w:eastAsia="Times New Roman" w:hAnsi="Times New Roman" w:cs="Times New Roman"/>
          <w:kern w:val="0"/>
          <w:sz w:val="28"/>
          <w:szCs w:val="28"/>
          <w:lang w:eastAsia="ru-RU" w:bidi="ar-SA"/>
        </w:rPr>
        <w:t>Р</w:t>
      </w:r>
      <w:proofErr w:type="spellEnd"/>
      <w:r w:rsidRPr="00B37E59">
        <w:rPr>
          <w:rFonts w:ascii="Times New Roman" w:eastAsia="Times New Roman" w:hAnsi="Times New Roman" w:cs="Times New Roman"/>
          <w:kern w:val="0"/>
          <w:sz w:val="28"/>
          <w:szCs w:val="28"/>
          <w:lang w:eastAsia="ru-RU" w:bidi="ar-SA"/>
        </w:rPr>
        <w:t xml:space="preserve"> = 0,95 та при кількості ступенів свободи </w:t>
      </w:r>
      <w:r w:rsidRPr="00B37E59">
        <w:rPr>
          <w:rFonts w:ascii="Times New Roman" w:eastAsia="Times New Roman" w:hAnsi="Times New Roman" w:cs="Times New Roman"/>
          <w:kern w:val="0"/>
          <w:sz w:val="28"/>
          <w:szCs w:val="28"/>
          <w:lang w:val="en-US" w:eastAsia="ru-RU" w:bidi="ar-SA"/>
        </w:rPr>
        <w:t>f</w:t>
      </w:r>
      <w:r w:rsidRPr="00B37E59">
        <w:rPr>
          <w:rFonts w:ascii="Times New Roman" w:eastAsia="Times New Roman" w:hAnsi="Times New Roman" w:cs="Times New Roman"/>
          <w:kern w:val="0"/>
          <w:sz w:val="28"/>
          <w:szCs w:val="28"/>
          <w:lang w:eastAsia="ru-RU" w:bidi="ar-SA"/>
        </w:rPr>
        <w:t> = 4 (</w:t>
      </w:r>
      <w:r w:rsidRPr="00B37E59">
        <w:rPr>
          <w:rFonts w:ascii="Times New Roman" w:eastAsia="Times New Roman" w:hAnsi="Times New Roman" w:cs="Times New Roman"/>
          <w:kern w:val="0"/>
          <w:sz w:val="28"/>
          <w:szCs w:val="28"/>
          <w:lang w:val="en-US" w:eastAsia="ru-RU" w:bidi="ar-SA"/>
        </w:rPr>
        <w:t>n</w:t>
      </w:r>
      <w:r w:rsidRPr="00B37E59">
        <w:rPr>
          <w:rFonts w:ascii="Times New Roman" w:eastAsia="Times New Roman" w:hAnsi="Times New Roman" w:cs="Times New Roman"/>
          <w:kern w:val="0"/>
          <w:sz w:val="28"/>
          <w:szCs w:val="28"/>
          <w:lang w:eastAsia="ru-RU" w:bidi="ar-SA"/>
        </w:rPr>
        <w:t xml:space="preserve"> = 5) і </w:t>
      </w:r>
      <w:r w:rsidRPr="00B37E59">
        <w:rPr>
          <w:rFonts w:ascii="Times New Roman" w:eastAsia="Times New Roman" w:hAnsi="Times New Roman" w:cs="Times New Roman"/>
          <w:kern w:val="0"/>
          <w:sz w:val="28"/>
          <w:szCs w:val="28"/>
          <w:lang w:val="en-US" w:eastAsia="ru-RU" w:bidi="ar-SA"/>
        </w:rPr>
        <w:t>f</w:t>
      </w:r>
      <w:r w:rsidRPr="00B37E59">
        <w:rPr>
          <w:rFonts w:ascii="Times New Roman" w:eastAsia="Times New Roman" w:hAnsi="Times New Roman" w:cs="Times New Roman"/>
          <w:kern w:val="0"/>
          <w:sz w:val="28"/>
          <w:szCs w:val="28"/>
          <w:lang w:eastAsia="ru-RU" w:bidi="ar-SA"/>
        </w:rPr>
        <w:t> = 9 (</w:t>
      </w:r>
      <w:r w:rsidRPr="00B37E59">
        <w:rPr>
          <w:rFonts w:ascii="Times New Roman" w:eastAsia="Times New Roman" w:hAnsi="Times New Roman" w:cs="Times New Roman"/>
          <w:kern w:val="0"/>
          <w:sz w:val="28"/>
          <w:szCs w:val="28"/>
          <w:lang w:val="en-US" w:eastAsia="ru-RU" w:bidi="ar-SA"/>
        </w:rPr>
        <w:t>n</w:t>
      </w:r>
      <w:r w:rsidRPr="00B37E59">
        <w:rPr>
          <w:rFonts w:ascii="Times New Roman" w:eastAsia="Times New Roman" w:hAnsi="Times New Roman" w:cs="Times New Roman"/>
          <w:kern w:val="0"/>
          <w:sz w:val="28"/>
          <w:szCs w:val="28"/>
          <w:lang w:eastAsia="ru-RU" w:bidi="ar-SA"/>
        </w:rPr>
        <w:t xml:space="preserve"> = 10) дорівнює відповідно </w:t>
      </w:r>
      <w:r w:rsidRPr="00B37E59">
        <w:rPr>
          <w:rFonts w:ascii="Times New Roman" w:eastAsia="Times New Roman" w:hAnsi="Times New Roman" w:cs="Times New Roman"/>
          <w:kern w:val="0"/>
          <w:sz w:val="28"/>
          <w:szCs w:val="28"/>
          <w:lang w:val="en-US" w:eastAsia="ru-RU" w:bidi="ar-SA"/>
        </w:rPr>
        <w:t>t</w:t>
      </w:r>
      <w:r w:rsidRPr="00B37E59">
        <w:rPr>
          <w:rFonts w:ascii="Times New Roman" w:eastAsia="Times New Roman" w:hAnsi="Times New Roman" w:cs="Times New Roman"/>
          <w:kern w:val="0"/>
          <w:sz w:val="28"/>
          <w:szCs w:val="28"/>
          <w:vertAlign w:val="subscript"/>
          <w:lang w:eastAsia="ru-RU" w:bidi="ar-SA"/>
        </w:rPr>
        <w:t>0,95;4</w:t>
      </w:r>
      <w:r w:rsidRPr="00B37E59">
        <w:rPr>
          <w:rFonts w:ascii="Times New Roman" w:eastAsia="Times New Roman" w:hAnsi="Times New Roman" w:cs="Times New Roman"/>
          <w:kern w:val="0"/>
          <w:sz w:val="28"/>
          <w:szCs w:val="28"/>
          <w:lang w:eastAsia="ru-RU" w:bidi="ar-SA"/>
        </w:rPr>
        <w:t xml:space="preserve"> = 2,78 і </w:t>
      </w:r>
      <w:r w:rsidRPr="00B37E59">
        <w:rPr>
          <w:rFonts w:ascii="Times New Roman" w:eastAsia="Times New Roman" w:hAnsi="Times New Roman" w:cs="Times New Roman"/>
          <w:kern w:val="0"/>
          <w:sz w:val="28"/>
          <w:szCs w:val="28"/>
          <w:lang w:val="en-US" w:eastAsia="ru-RU" w:bidi="ar-SA"/>
        </w:rPr>
        <w:t>t</w:t>
      </w:r>
      <w:r w:rsidRPr="00B37E59">
        <w:rPr>
          <w:rFonts w:ascii="Times New Roman" w:eastAsia="Times New Roman" w:hAnsi="Times New Roman" w:cs="Times New Roman"/>
          <w:kern w:val="0"/>
          <w:sz w:val="28"/>
          <w:szCs w:val="28"/>
          <w:vertAlign w:val="subscript"/>
          <w:lang w:eastAsia="ru-RU" w:bidi="ar-SA"/>
        </w:rPr>
        <w:t>0,95;9</w:t>
      </w:r>
      <w:r w:rsidRPr="00B37E59">
        <w:rPr>
          <w:rFonts w:ascii="Times New Roman" w:eastAsia="Times New Roman" w:hAnsi="Times New Roman" w:cs="Times New Roman"/>
          <w:kern w:val="0"/>
          <w:sz w:val="28"/>
          <w:szCs w:val="28"/>
          <w:lang w:eastAsia="ru-RU" w:bidi="ar-SA"/>
        </w:rPr>
        <w:t> = 2,26.</w:t>
      </w:r>
    </w:p>
    <w:p w:rsidR="00FA3C9F" w:rsidRPr="00B37E59" w:rsidRDefault="00FA3C9F" w:rsidP="00FA3C9F">
      <w:pPr>
        <w:widowControl/>
        <w:suppressAutoHyphens w:val="0"/>
        <w:autoSpaceDN/>
        <w:spacing w:line="360" w:lineRule="auto"/>
        <w:ind w:firstLine="709"/>
        <w:textAlignment w:val="auto"/>
        <w:rPr>
          <w:rFonts w:ascii="Times New Roman" w:eastAsia="Times New Roman" w:hAnsi="Times New Roman" w:cs="Times New Roman"/>
          <w:kern w:val="0"/>
          <w:sz w:val="28"/>
          <w:szCs w:val="28"/>
          <w:lang w:eastAsia="ru-RU" w:bidi="ar-SA"/>
        </w:rPr>
      </w:pPr>
    </w:p>
    <w:p w:rsidR="00FA3C9F" w:rsidRPr="00B37E59" w:rsidRDefault="00FA3C9F" w:rsidP="00FA3C9F">
      <w:pPr>
        <w:widowControl/>
        <w:suppressAutoHyphens w:val="0"/>
        <w:autoSpaceDN/>
        <w:spacing w:line="360" w:lineRule="auto"/>
        <w:ind w:firstLine="709"/>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Довір</w:t>
      </w:r>
      <w:r w:rsidR="0011438A">
        <w:rPr>
          <w:rFonts w:ascii="Times New Roman" w:eastAsia="Times New Roman" w:hAnsi="Times New Roman" w:cs="Times New Roman"/>
          <w:kern w:val="0"/>
          <w:sz w:val="28"/>
          <w:szCs w:val="28"/>
          <w:lang w:eastAsia="ru-RU" w:bidi="ar-SA"/>
        </w:rPr>
        <w:t>чий</w:t>
      </w:r>
      <w:r w:rsidR="0011438A" w:rsidRPr="00B37E59">
        <w:rPr>
          <w:rFonts w:ascii="Times New Roman" w:eastAsia="Times New Roman" w:hAnsi="Times New Roman" w:cs="Times New Roman"/>
          <w:kern w:val="0"/>
          <w:sz w:val="28"/>
          <w:szCs w:val="28"/>
          <w:lang w:eastAsia="ru-RU" w:bidi="ar-SA"/>
        </w:rPr>
        <w:t xml:space="preserve">інтервал </w:t>
      </w:r>
      <m:oMath>
        <m:r>
          <w:rPr>
            <w:rFonts w:ascii="Cambria Math" w:eastAsia="Times New Roman" w:hAnsi="Cambria Math" w:cs="Times New Roman"/>
            <w:kern w:val="0"/>
            <w:sz w:val="28"/>
            <w:szCs w:val="28"/>
            <w:lang w:eastAsia="ru-RU" w:bidi="ar-SA"/>
          </w:rPr>
          <m:t>Δ</m:t>
        </m:r>
        <m:r>
          <w:rPr>
            <w:rFonts w:ascii="Cambria Math" w:eastAsia="Times New Roman" w:hAnsi="Cambria Math" w:cs="Times New Roman"/>
            <w:kern w:val="0"/>
            <w:sz w:val="28"/>
            <w:szCs w:val="28"/>
            <w:lang w:val="en-US" w:eastAsia="ru-RU" w:bidi="ar-SA"/>
          </w:rPr>
          <m:t>x</m:t>
        </m:r>
      </m:oMath>
      <w:r w:rsidRPr="00B37E59">
        <w:rPr>
          <w:rFonts w:ascii="Times New Roman" w:eastAsia="Times New Roman" w:hAnsi="Times New Roman" w:cs="Times New Roman"/>
          <w:kern w:val="0"/>
          <w:sz w:val="28"/>
          <w:szCs w:val="28"/>
          <w:lang w:eastAsia="ru-RU" w:bidi="ar-SA"/>
        </w:rPr>
        <w:t xml:space="preserve"> : </w:t>
      </w:r>
    </w:p>
    <w:p w:rsidR="00FA3C9F" w:rsidRPr="00B37E59" w:rsidRDefault="00FA3C9F" w:rsidP="00FA3C9F">
      <w:pPr>
        <w:widowControl/>
        <w:suppressAutoHyphens w:val="0"/>
        <w:autoSpaceDN/>
        <w:spacing w:line="360" w:lineRule="auto"/>
        <w:ind w:firstLine="709"/>
        <w:textAlignment w:val="auto"/>
        <w:rPr>
          <w:rFonts w:ascii="Times New Roman" w:eastAsia="Times New Roman" w:hAnsi="Times New Roman" w:cs="Times New Roman"/>
          <w:kern w:val="0"/>
          <w:sz w:val="28"/>
          <w:szCs w:val="28"/>
          <w:lang w:eastAsia="ru-RU" w:bidi="ar-SA"/>
        </w:rPr>
      </w:pPr>
    </w:p>
    <w:p w:rsidR="00FA3C9F" w:rsidRPr="00B37E59" w:rsidRDefault="00FA3C9F" w:rsidP="005D217E">
      <w:pPr>
        <w:widowControl/>
        <w:suppressAutoHyphens w:val="0"/>
        <w:autoSpaceDN/>
        <w:spacing w:line="360" w:lineRule="auto"/>
        <w:ind w:left="2832" w:firstLine="708"/>
        <w:jc w:val="right"/>
        <w:textAlignment w:val="auto"/>
        <w:rPr>
          <w:rFonts w:ascii="Times New Roman" w:eastAsia="Times New Roman" w:hAnsi="Times New Roman" w:cs="Times New Roman"/>
          <w:kern w:val="0"/>
          <w:sz w:val="28"/>
          <w:szCs w:val="28"/>
          <w:lang w:eastAsia="ru-RU" w:bidi="ar-SA"/>
        </w:rPr>
      </w:pPr>
      <m:oMath>
        <m:r>
          <w:rPr>
            <w:rFonts w:ascii="Cambria Math" w:eastAsia="Times New Roman" w:hAnsi="Cambria Math" w:cs="Times New Roman"/>
            <w:kern w:val="0"/>
            <w:sz w:val="28"/>
            <w:szCs w:val="28"/>
            <w:lang w:eastAsia="ru-RU" w:bidi="ar-SA"/>
          </w:rPr>
          <m:t>Δ</m:t>
        </m:r>
        <m:r>
          <w:rPr>
            <w:rFonts w:ascii="Cambria Math" w:eastAsia="Times New Roman" w:hAnsi="Cambria Math" w:cs="Times New Roman"/>
            <w:kern w:val="0"/>
            <w:sz w:val="28"/>
            <w:szCs w:val="28"/>
            <w:lang w:val="en-US" w:eastAsia="ru-RU" w:bidi="ar-SA"/>
          </w:rPr>
          <m:t>x</m:t>
        </m:r>
        <m:r>
          <w:rPr>
            <w:rFonts w:ascii="Cambria Math" w:eastAsia="Times New Roman" w:hAnsi="Cambria Math" w:cs="Times New Roman"/>
            <w:kern w:val="0"/>
            <w:sz w:val="28"/>
            <w:szCs w:val="28"/>
            <w:lang w:eastAsia="ru-RU" w:bidi="ar-SA"/>
          </w:rPr>
          <m:t>=</m:t>
        </m:r>
        <m:sSub>
          <m:sSubPr>
            <m:ctrlPr>
              <w:rPr>
                <w:rFonts w:ascii="Cambria Math" w:eastAsia="Times New Roman" w:hAnsi="Cambria Math" w:cs="Times New Roman"/>
                <w:i/>
                <w:kern w:val="0"/>
                <w:sz w:val="28"/>
                <w:szCs w:val="28"/>
                <w:lang w:val="en-US" w:eastAsia="ru-RU" w:bidi="ar-SA"/>
              </w:rPr>
            </m:ctrlPr>
          </m:sSubPr>
          <m:e>
            <m:r>
              <w:rPr>
                <w:rFonts w:ascii="Cambria Math" w:eastAsia="Times New Roman" w:hAnsi="Cambria Math" w:cs="Times New Roman"/>
                <w:kern w:val="0"/>
                <w:sz w:val="28"/>
                <w:szCs w:val="28"/>
                <w:lang w:val="en-US" w:eastAsia="ru-RU" w:bidi="ar-SA"/>
              </w:rPr>
              <m:t>t</m:t>
            </m:r>
          </m:e>
          <m:sub>
            <m:r>
              <w:rPr>
                <w:rFonts w:ascii="Cambria Math" w:eastAsia="Times New Roman" w:hAnsi="Cambria Math" w:cs="Times New Roman"/>
                <w:kern w:val="0"/>
                <w:sz w:val="28"/>
                <w:szCs w:val="28"/>
                <w:lang w:val="en-US" w:eastAsia="ru-RU" w:bidi="ar-SA"/>
              </w:rPr>
              <m:t>p</m:t>
            </m:r>
            <m:r>
              <w:rPr>
                <w:rFonts w:ascii="Cambria Math" w:eastAsia="Times New Roman" w:hAnsi="Cambria Math" w:cs="Times New Roman"/>
                <w:kern w:val="0"/>
                <w:sz w:val="28"/>
                <w:szCs w:val="28"/>
                <w:lang w:eastAsia="ru-RU" w:bidi="ar-SA"/>
              </w:rPr>
              <m:t>;</m:t>
            </m:r>
            <m:r>
              <w:rPr>
                <w:rFonts w:ascii="Cambria Math" w:eastAsia="Times New Roman" w:hAnsi="Cambria Math" w:cs="Times New Roman"/>
                <w:kern w:val="0"/>
                <w:sz w:val="28"/>
                <w:szCs w:val="28"/>
                <w:lang w:val="en-US" w:eastAsia="ru-RU" w:bidi="ar-SA"/>
              </w:rPr>
              <m:t>f</m:t>
            </m:r>
          </m:sub>
        </m:sSub>
        <m:r>
          <w:rPr>
            <w:rFonts w:ascii="Cambria Math" w:eastAsia="Times New Roman" w:hAnsi="Cambria Math" w:cs="Times New Roman"/>
            <w:kern w:val="0"/>
            <w:sz w:val="28"/>
            <w:szCs w:val="28"/>
            <w:lang w:eastAsia="ru-RU" w:bidi="ar-SA"/>
          </w:rPr>
          <m:t>∙</m:t>
        </m:r>
        <m:f>
          <m:fPr>
            <m:ctrlPr>
              <w:rPr>
                <w:rFonts w:ascii="Cambria Math" w:eastAsia="Times New Roman" w:hAnsi="Cambria Math" w:cs="Times New Roman"/>
                <w:i/>
                <w:kern w:val="0"/>
                <w:sz w:val="28"/>
                <w:szCs w:val="28"/>
                <w:lang w:val="en-US" w:eastAsia="ru-RU" w:bidi="ar-SA"/>
              </w:rPr>
            </m:ctrlPr>
          </m:fPr>
          <m:num>
            <m:r>
              <w:rPr>
                <w:rFonts w:ascii="Cambria Math" w:eastAsia="Times New Roman" w:hAnsi="Cambria Math" w:cs="Times New Roman"/>
                <w:kern w:val="0"/>
                <w:sz w:val="28"/>
                <w:szCs w:val="28"/>
                <w:lang w:val="en-US" w:eastAsia="ru-RU" w:bidi="ar-SA"/>
              </w:rPr>
              <m:t>S</m:t>
            </m:r>
          </m:num>
          <m:den>
            <m:rad>
              <m:radPr>
                <m:degHide m:val="on"/>
                <m:ctrlPr>
                  <w:rPr>
                    <w:rFonts w:ascii="Cambria Math" w:eastAsia="Times New Roman" w:hAnsi="Cambria Math" w:cs="Times New Roman"/>
                    <w:i/>
                    <w:kern w:val="0"/>
                    <w:sz w:val="28"/>
                    <w:szCs w:val="28"/>
                    <w:lang w:val="en-US" w:eastAsia="ru-RU" w:bidi="ar-SA"/>
                  </w:rPr>
                </m:ctrlPr>
              </m:radPr>
              <m:deg/>
              <m:e>
                <m:r>
                  <w:rPr>
                    <w:rFonts w:ascii="Cambria Math" w:eastAsia="Times New Roman" w:hAnsi="Cambria Math" w:cs="Times New Roman"/>
                    <w:kern w:val="0"/>
                    <w:sz w:val="28"/>
                    <w:szCs w:val="28"/>
                    <w:lang w:val="en-US" w:eastAsia="ru-RU" w:bidi="ar-SA"/>
                  </w:rPr>
                  <m:t>n</m:t>
                </m:r>
              </m:e>
            </m:rad>
          </m:den>
        </m:f>
      </m:oMath>
      <w:r w:rsidRPr="00B37E59">
        <w:rPr>
          <w:rFonts w:ascii="Times New Roman" w:eastAsia="Times New Roman" w:hAnsi="Times New Roman" w:cs="Times New Roman"/>
          <w:kern w:val="0"/>
          <w:sz w:val="28"/>
          <w:szCs w:val="28"/>
          <w:lang w:eastAsia="ru-RU" w:bidi="ar-SA"/>
        </w:rPr>
        <w:tab/>
      </w:r>
      <w:r w:rsidRPr="00B37E59">
        <w:rPr>
          <w:rFonts w:ascii="Times New Roman" w:eastAsia="Times New Roman" w:hAnsi="Times New Roman" w:cs="Times New Roman"/>
          <w:kern w:val="0"/>
          <w:sz w:val="28"/>
          <w:szCs w:val="28"/>
          <w:lang w:eastAsia="ru-RU" w:bidi="ar-SA"/>
        </w:rPr>
        <w:tab/>
      </w:r>
      <w:r w:rsidRPr="00B37E59">
        <w:rPr>
          <w:rFonts w:ascii="Times New Roman" w:eastAsia="Times New Roman" w:hAnsi="Times New Roman" w:cs="Times New Roman"/>
          <w:kern w:val="0"/>
          <w:sz w:val="28"/>
          <w:szCs w:val="28"/>
          <w:lang w:eastAsia="ru-RU" w:bidi="ar-SA"/>
        </w:rPr>
        <w:tab/>
      </w:r>
      <w:r w:rsidRPr="00B37E59">
        <w:rPr>
          <w:rFonts w:ascii="Times New Roman" w:eastAsia="Times New Roman" w:hAnsi="Times New Roman" w:cs="Times New Roman"/>
          <w:kern w:val="0"/>
          <w:sz w:val="28"/>
          <w:szCs w:val="28"/>
          <w:lang w:eastAsia="ru-RU" w:bidi="ar-SA"/>
        </w:rPr>
        <w:tab/>
      </w:r>
      <w:r w:rsidRPr="00B37E59">
        <w:rPr>
          <w:rFonts w:ascii="Times New Roman" w:eastAsia="Times New Roman" w:hAnsi="Times New Roman" w:cs="Times New Roman"/>
          <w:kern w:val="0"/>
          <w:sz w:val="28"/>
          <w:szCs w:val="28"/>
          <w:lang w:eastAsia="ru-RU" w:bidi="ar-SA"/>
        </w:rPr>
        <w:tab/>
        <w:t>[2.</w:t>
      </w:r>
      <w:r w:rsidR="005D217E" w:rsidRPr="00B37E59">
        <w:rPr>
          <w:rFonts w:ascii="Times New Roman" w:eastAsia="Times New Roman" w:hAnsi="Times New Roman" w:cs="Times New Roman"/>
          <w:kern w:val="0"/>
          <w:sz w:val="28"/>
          <w:szCs w:val="28"/>
          <w:lang w:eastAsia="ru-RU" w:bidi="ar-SA"/>
        </w:rPr>
        <w:t>5</w:t>
      </w:r>
      <w:r w:rsidRPr="00B37E59">
        <w:rPr>
          <w:rFonts w:ascii="Times New Roman" w:eastAsia="Times New Roman" w:hAnsi="Times New Roman" w:cs="Times New Roman"/>
          <w:kern w:val="0"/>
          <w:sz w:val="28"/>
          <w:szCs w:val="28"/>
          <w:lang w:eastAsia="ru-RU" w:bidi="ar-SA"/>
        </w:rPr>
        <w:t>]</w:t>
      </w:r>
    </w:p>
    <w:p w:rsidR="00FA3C9F" w:rsidRPr="00B37E59" w:rsidRDefault="00FA3C9F" w:rsidP="00FA3C9F">
      <w:pPr>
        <w:widowControl/>
        <w:suppressAutoHyphens w:val="0"/>
        <w:autoSpaceDN/>
        <w:spacing w:line="360" w:lineRule="auto"/>
        <w:ind w:left="2832" w:firstLine="708"/>
        <w:textAlignment w:val="auto"/>
        <w:rPr>
          <w:rFonts w:ascii="Times New Roman" w:eastAsia="Times New Roman" w:hAnsi="Times New Roman" w:cs="Times New Roman"/>
          <w:kern w:val="0"/>
          <w:sz w:val="28"/>
          <w:szCs w:val="28"/>
          <w:lang w:eastAsia="ru-RU" w:bidi="ar-SA"/>
        </w:rPr>
      </w:pPr>
    </w:p>
    <w:p w:rsidR="00FA3C9F" w:rsidRPr="00B37E59" w:rsidRDefault="0011438A" w:rsidP="00FA3C9F">
      <w:pPr>
        <w:widowControl/>
        <w:suppressAutoHyphens w:val="0"/>
        <w:autoSpaceDN/>
        <w:spacing w:line="360" w:lineRule="auto"/>
        <w:ind w:firstLine="709"/>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Довірчімежі</w:t>
      </w:r>
      <w:r w:rsidR="00FA3C9F" w:rsidRPr="00B37E59">
        <w:rPr>
          <w:rFonts w:ascii="Times New Roman" w:eastAsia="Times New Roman" w:hAnsi="Times New Roman" w:cs="Times New Roman"/>
          <w:kern w:val="0"/>
          <w:sz w:val="28"/>
          <w:szCs w:val="28"/>
          <w:lang w:eastAsia="ru-RU" w:bidi="ar-SA"/>
        </w:rPr>
        <w:t xml:space="preserve"> : </w:t>
      </w:r>
    </w:p>
    <w:p w:rsidR="00FA3C9F" w:rsidRPr="00B37E59" w:rsidRDefault="00FA3C9F" w:rsidP="00FA3C9F">
      <w:pPr>
        <w:widowControl/>
        <w:suppressAutoHyphens w:val="0"/>
        <w:autoSpaceDN/>
        <w:spacing w:line="360" w:lineRule="auto"/>
        <w:ind w:firstLine="709"/>
        <w:textAlignment w:val="auto"/>
        <w:rPr>
          <w:rFonts w:ascii="Times New Roman" w:eastAsia="Times New Roman" w:hAnsi="Times New Roman" w:cs="Times New Roman"/>
          <w:kern w:val="0"/>
          <w:sz w:val="28"/>
          <w:szCs w:val="28"/>
          <w:lang w:eastAsia="ru-RU" w:bidi="ar-SA"/>
        </w:rPr>
      </w:pPr>
    </w:p>
    <w:p w:rsidR="00FA3C9F" w:rsidRPr="00B37E59" w:rsidRDefault="00625000" w:rsidP="005D217E">
      <w:pPr>
        <w:widowControl/>
        <w:suppressAutoHyphens w:val="0"/>
        <w:autoSpaceDN/>
        <w:spacing w:line="360" w:lineRule="auto"/>
        <w:ind w:left="2831" w:firstLine="709"/>
        <w:jc w:val="right"/>
        <w:textAlignment w:val="auto"/>
        <w:rPr>
          <w:rFonts w:ascii="Times New Roman" w:eastAsia="Times New Roman" w:hAnsi="Times New Roman" w:cs="Times New Roman"/>
          <w:kern w:val="0"/>
          <w:sz w:val="28"/>
          <w:szCs w:val="28"/>
          <w:lang w:eastAsia="ru-RU" w:bidi="ar-SA"/>
        </w:rPr>
      </w:pPr>
      <m:oMath>
        <m:acc>
          <m:accPr>
            <m:chr m:val="̅"/>
            <m:ctrlPr>
              <w:rPr>
                <w:rFonts w:ascii="Cambria Math" w:eastAsia="Times New Roman" w:hAnsi="Cambria Math" w:cs="Times New Roman"/>
                <w:i/>
                <w:kern w:val="0"/>
                <w:sz w:val="28"/>
                <w:szCs w:val="28"/>
                <w:lang w:eastAsia="ru-RU" w:bidi="ar-SA"/>
              </w:rPr>
            </m:ctrlPr>
          </m:accPr>
          <m:e>
            <m:r>
              <w:rPr>
                <w:rFonts w:ascii="Cambria Math" w:eastAsia="Times New Roman" w:hAnsi="Cambria Math" w:cs="Times New Roman"/>
                <w:kern w:val="0"/>
                <w:sz w:val="28"/>
                <w:szCs w:val="28"/>
                <w:lang w:eastAsia="ru-RU" w:bidi="ar-SA"/>
              </w:rPr>
              <m:t>x</m:t>
            </m:r>
          </m:e>
        </m:acc>
        <m:r>
          <w:rPr>
            <w:rFonts w:ascii="Cambria Math" w:eastAsia="Times New Roman" w:hAnsi="Cambria Math" w:cs="Times New Roman"/>
            <w:kern w:val="0"/>
            <w:sz w:val="28"/>
            <w:szCs w:val="28"/>
            <w:lang w:eastAsia="ru-RU" w:bidi="ar-SA"/>
          </w:rPr>
          <m:t>±Δ</m:t>
        </m:r>
        <m:r>
          <w:rPr>
            <w:rFonts w:ascii="Cambria Math" w:eastAsia="Times New Roman" w:hAnsi="Cambria Math" w:cs="Times New Roman"/>
            <w:kern w:val="0"/>
            <w:sz w:val="28"/>
            <w:szCs w:val="28"/>
            <w:lang w:val="en-US" w:eastAsia="ru-RU" w:bidi="ar-SA"/>
          </w:rPr>
          <m:t>x</m:t>
        </m:r>
      </m:oMath>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r>
      <w:r w:rsidR="00FA3C9F" w:rsidRPr="00B37E59">
        <w:rPr>
          <w:rFonts w:ascii="Times New Roman" w:eastAsia="Times New Roman" w:hAnsi="Times New Roman" w:cs="Times New Roman"/>
          <w:kern w:val="0"/>
          <w:sz w:val="28"/>
          <w:szCs w:val="28"/>
          <w:lang w:eastAsia="ru-RU" w:bidi="ar-SA"/>
        </w:rPr>
        <w:tab/>
        <w:t>[2.</w:t>
      </w:r>
      <w:r w:rsidR="005D217E" w:rsidRPr="00B37E59">
        <w:rPr>
          <w:rFonts w:ascii="Times New Roman" w:eastAsia="Times New Roman" w:hAnsi="Times New Roman" w:cs="Times New Roman"/>
          <w:kern w:val="0"/>
          <w:sz w:val="28"/>
          <w:szCs w:val="28"/>
          <w:lang w:eastAsia="ru-RU" w:bidi="ar-SA"/>
        </w:rPr>
        <w:t>6</w:t>
      </w:r>
      <w:r w:rsidR="00FA3C9F" w:rsidRPr="00B37E59">
        <w:rPr>
          <w:rFonts w:ascii="Times New Roman" w:eastAsia="Times New Roman" w:hAnsi="Times New Roman" w:cs="Times New Roman"/>
          <w:kern w:val="0"/>
          <w:sz w:val="28"/>
          <w:szCs w:val="28"/>
          <w:lang w:eastAsia="ru-RU" w:bidi="ar-SA"/>
        </w:rPr>
        <w:t>]</w:t>
      </w:r>
    </w:p>
    <w:p w:rsidR="005D217E" w:rsidRPr="00B37E59" w:rsidRDefault="005D217E" w:rsidP="00C27356">
      <w:pPr>
        <w:widowControl/>
        <w:suppressAutoHyphens w:val="0"/>
        <w:autoSpaceDN/>
        <w:spacing w:line="360" w:lineRule="auto"/>
        <w:ind w:firstLine="709"/>
        <w:contextualSpacing/>
        <w:jc w:val="center"/>
        <w:textAlignment w:val="auto"/>
        <w:rPr>
          <w:rFonts w:ascii="Times New Roman" w:hAnsi="Times New Roman" w:cs="Times New Roman"/>
          <w:sz w:val="28"/>
          <w:szCs w:val="28"/>
        </w:rPr>
        <w:sectPr w:rsidR="005D217E" w:rsidRPr="00B37E59" w:rsidSect="000A08B2">
          <w:pgSz w:w="11906" w:h="16838"/>
          <w:pgMar w:top="1134" w:right="851" w:bottom="1134" w:left="1701" w:header="510" w:footer="720" w:gutter="0"/>
          <w:cols w:space="720"/>
        </w:sectPr>
      </w:pPr>
    </w:p>
    <w:p w:rsidR="00C27356" w:rsidRPr="00B37E59" w:rsidRDefault="00C27356" w:rsidP="00C27356">
      <w:pPr>
        <w:widowControl/>
        <w:suppressAutoHyphens w:val="0"/>
        <w:autoSpaceDN/>
        <w:spacing w:line="360" w:lineRule="auto"/>
        <w:ind w:firstLine="709"/>
        <w:contextualSpacing/>
        <w:jc w:val="center"/>
        <w:textAlignment w:val="auto"/>
        <w:rPr>
          <w:rFonts w:ascii="Times New Roman" w:hAnsi="Times New Roman" w:cs="Times New Roman"/>
          <w:sz w:val="28"/>
          <w:szCs w:val="28"/>
        </w:rPr>
      </w:pPr>
      <w:r w:rsidRPr="00B37E59">
        <w:rPr>
          <w:rFonts w:ascii="Times New Roman" w:hAnsi="Times New Roman" w:cs="Times New Roman"/>
          <w:sz w:val="28"/>
          <w:szCs w:val="28"/>
        </w:rPr>
        <w:lastRenderedPageBreak/>
        <w:t>3 ЕКСПЕРИМЕНТАЛЬНА ЧАСТИНА</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lang w:eastAsia="ja-JP"/>
        </w:rPr>
        <w:t xml:space="preserve">3.1 </w:t>
      </w:r>
      <w:r w:rsidRPr="00B37E59">
        <w:rPr>
          <w:rFonts w:ascii="Times New Roman" w:hAnsi="Times New Roman" w:cs="Times New Roman"/>
          <w:sz w:val="28"/>
          <w:szCs w:val="28"/>
        </w:rPr>
        <w:t xml:space="preserve">Синтез </w:t>
      </w:r>
      <w:proofErr w:type="spellStart"/>
      <w:r w:rsidRPr="00B37E59">
        <w:rPr>
          <w:rFonts w:ascii="Times New Roman" w:hAnsi="Times New Roman" w:cs="Times New Roman"/>
          <w:sz w:val="28"/>
          <w:szCs w:val="28"/>
        </w:rPr>
        <w:t>електродноактивних</w:t>
      </w:r>
      <w:proofErr w:type="spellEnd"/>
      <w:r w:rsidRPr="00B37E59">
        <w:rPr>
          <w:rFonts w:ascii="Times New Roman" w:hAnsi="Times New Roman" w:cs="Times New Roman"/>
          <w:sz w:val="28"/>
          <w:szCs w:val="28"/>
        </w:rPr>
        <w:t xml:space="preserve"> речовин та мембран для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w:t>
      </w:r>
    </w:p>
    <w:p w:rsidR="00C27356" w:rsidRPr="00B37E59" w:rsidRDefault="00C27356" w:rsidP="00C27356">
      <w:pPr>
        <w:spacing w:line="360" w:lineRule="auto"/>
        <w:ind w:firstLine="709"/>
        <w:jc w:val="both"/>
        <w:rPr>
          <w:rFonts w:ascii="Times New Roman" w:hAnsi="Times New Roman" w:cs="Times New Roman"/>
          <w:sz w:val="28"/>
          <w:szCs w:val="28"/>
          <w:lang w:eastAsia="ja-JP"/>
        </w:rPr>
      </w:pPr>
    </w:p>
    <w:p w:rsidR="00C27356" w:rsidRPr="00B37E59" w:rsidRDefault="00C27356" w:rsidP="00C27356">
      <w:pPr>
        <w:spacing w:line="360" w:lineRule="auto"/>
        <w:ind w:firstLine="709"/>
        <w:jc w:val="both"/>
        <w:rPr>
          <w:rFonts w:ascii="Times New Roman" w:hAnsi="Times New Roman" w:cs="Times New Roman"/>
          <w:sz w:val="28"/>
          <w:szCs w:val="28"/>
          <w:lang w:eastAsia="ja-JP"/>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 якості першої ЕАР для ІСЕ був використаний іонний </w:t>
      </w:r>
      <w:proofErr w:type="spellStart"/>
      <w:r w:rsidRPr="00B37E59">
        <w:rPr>
          <w:rFonts w:ascii="Times New Roman" w:hAnsi="Times New Roman" w:cs="Times New Roman"/>
          <w:sz w:val="28"/>
          <w:szCs w:val="28"/>
        </w:rPr>
        <w:t>асоціат</w:t>
      </w:r>
      <w:proofErr w:type="spellEnd"/>
      <w:r w:rsidRPr="00B37E59">
        <w:rPr>
          <w:rFonts w:ascii="Times New Roman" w:hAnsi="Times New Roman" w:cs="Times New Roman"/>
          <w:sz w:val="28"/>
          <w:szCs w:val="28"/>
        </w:rPr>
        <w:t xml:space="preserve"> катіону </w:t>
      </w:r>
      <w:proofErr w:type="spellStart"/>
      <w:r w:rsidRPr="00B37E59">
        <w:rPr>
          <w:rFonts w:ascii="Times New Roman" w:hAnsi="Times New Roman" w:cs="Times New Roman"/>
          <w:sz w:val="28"/>
          <w:szCs w:val="28"/>
        </w:rPr>
        <w:t>алкілдиметилбензиламоній</w:t>
      </w:r>
      <w:proofErr w:type="spellEnd"/>
      <w:r w:rsidRPr="00B37E59">
        <w:rPr>
          <w:rFonts w:ascii="Times New Roman" w:hAnsi="Times New Roman" w:cs="Times New Roman"/>
          <w:sz w:val="28"/>
          <w:szCs w:val="28"/>
        </w:rPr>
        <w:t xml:space="preserve"> хлориду з аніоном </w:t>
      </w:r>
      <w:proofErr w:type="spellStart"/>
      <w:r w:rsidRPr="00B37E59">
        <w:rPr>
          <w:rFonts w:ascii="Times New Roman" w:hAnsi="Times New Roman" w:cs="Times New Roman"/>
          <w:sz w:val="28"/>
          <w:szCs w:val="28"/>
        </w:rPr>
        <w:t>молібдофосфатної</w:t>
      </w:r>
      <w:proofErr w:type="spellEnd"/>
      <w:r w:rsidRPr="00B37E59">
        <w:rPr>
          <w:rFonts w:ascii="Times New Roman" w:hAnsi="Times New Roman" w:cs="Times New Roman"/>
          <w:sz w:val="28"/>
          <w:szCs w:val="28"/>
        </w:rPr>
        <w:t xml:space="preserve"> кислоти 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 добре розчинний в </w:t>
      </w:r>
      <w:proofErr w:type="spellStart"/>
      <w:r w:rsidRPr="00B37E59">
        <w:rPr>
          <w:rFonts w:ascii="Times New Roman" w:hAnsi="Times New Roman" w:cs="Times New Roman"/>
          <w:color w:val="000000"/>
          <w:sz w:val="28"/>
          <w:szCs w:val="28"/>
        </w:rPr>
        <w:t>динонілфталаті</w:t>
      </w:r>
      <w:proofErr w:type="spellEnd"/>
      <w:r w:rsidR="00250CA2" w:rsidRPr="00B37E59">
        <w:rPr>
          <w:rFonts w:ascii="Times New Roman" w:hAnsi="Times New Roman" w:cs="Times New Roman"/>
          <w:sz w:val="28"/>
          <w:szCs w:val="28"/>
        </w:rPr>
        <w:t xml:space="preserve"> (рис. 3.1</w:t>
      </w:r>
      <w:r w:rsidRPr="00B37E59">
        <w:rPr>
          <w:rFonts w:ascii="Times New Roman" w:hAnsi="Times New Roman" w:cs="Times New Roman"/>
          <w:sz w:val="28"/>
          <w:szCs w:val="28"/>
        </w:rPr>
        <w:t>).</w:t>
      </w:r>
    </w:p>
    <w:p w:rsidR="00C27356" w:rsidRPr="00B37E59" w:rsidRDefault="00C27356" w:rsidP="00C27356">
      <w:pPr>
        <w:spacing w:line="360" w:lineRule="auto"/>
        <w:ind w:firstLine="709"/>
        <w:rPr>
          <w:rFonts w:ascii="Times New Roman" w:eastAsia="Calibri" w:hAnsi="Times New Roman" w:cs="Times New Roman"/>
          <w:color w:val="000000"/>
          <w:sz w:val="28"/>
          <w:szCs w:val="28"/>
          <w:lang w:eastAsia="uk-UA"/>
        </w:rPr>
      </w:pPr>
    </w:p>
    <w:p w:rsidR="00C27356" w:rsidRPr="00B37E59" w:rsidRDefault="00A3783D" w:rsidP="00C27356">
      <w:pPr>
        <w:spacing w:line="360" w:lineRule="auto"/>
        <w:jc w:val="center"/>
        <w:rPr>
          <w:rFonts w:ascii="Times New Roman" w:eastAsia="Calibri" w:hAnsi="Times New Roman" w:cs="Times New Roman"/>
          <w:color w:val="000000"/>
          <w:sz w:val="28"/>
          <w:szCs w:val="28"/>
          <w:lang w:eastAsia="uk-UA"/>
        </w:rPr>
      </w:pPr>
      <w:r w:rsidRPr="00B37E59">
        <w:rPr>
          <w:rFonts w:ascii="Times New Roman" w:hAnsi="Times New Roman" w:cs="Times New Roman"/>
        </w:rPr>
        <w:object w:dxaOrig="5230" w:dyaOrig="1448">
          <v:shape id="_x0000_i1026" type="#_x0000_t75" style="width:373.5pt;height:103.5pt" o:ole="">
            <v:imagedata r:id="rId23" o:title=""/>
          </v:shape>
          <o:OLEObject Type="Embed" ProgID="ChemDraw.Document.6.0" ShapeID="_x0000_i1026" DrawAspect="Content" ObjectID="_1643001875" r:id="rId24"/>
        </w:object>
      </w:r>
    </w:p>
    <w:p w:rsidR="00C27356" w:rsidRPr="00B37E59" w:rsidRDefault="00C27356" w:rsidP="00C27356">
      <w:pPr>
        <w:spacing w:line="360" w:lineRule="auto"/>
        <w:ind w:firstLine="709"/>
        <w:jc w:val="both"/>
        <w:rPr>
          <w:rFonts w:ascii="Times New Roman" w:eastAsia="Calibri" w:hAnsi="Times New Roman" w:cs="Times New Roman"/>
          <w:color w:val="000000"/>
          <w:sz w:val="28"/>
          <w:szCs w:val="28"/>
          <w:lang w:eastAsia="uk-UA"/>
        </w:rPr>
      </w:pPr>
      <w:r w:rsidRPr="00B37E59">
        <w:rPr>
          <w:rFonts w:ascii="Times New Roman" w:eastAsia="Calibri" w:hAnsi="Times New Roman" w:cs="Times New Roman"/>
          <w:color w:val="000000"/>
          <w:sz w:val="28"/>
          <w:szCs w:val="28"/>
          <w:lang w:eastAsia="uk-UA"/>
        </w:rPr>
        <w:t xml:space="preserve">Рисунок 3.1 – </w:t>
      </w:r>
      <w:proofErr w:type="spellStart"/>
      <w:r w:rsidRPr="00B37E59">
        <w:rPr>
          <w:rFonts w:ascii="Times New Roman" w:eastAsia="Calibri" w:hAnsi="Times New Roman" w:cs="Times New Roman"/>
          <w:color w:val="000000"/>
          <w:sz w:val="28"/>
          <w:szCs w:val="28"/>
          <w:lang w:eastAsia="uk-UA"/>
        </w:rPr>
        <w:t>Електродноактивна</w:t>
      </w:r>
      <w:proofErr w:type="spellEnd"/>
      <w:r w:rsidRPr="00B37E59">
        <w:rPr>
          <w:rFonts w:ascii="Times New Roman" w:eastAsia="Calibri" w:hAnsi="Times New Roman" w:cs="Times New Roman"/>
          <w:color w:val="000000"/>
          <w:sz w:val="28"/>
          <w:szCs w:val="28"/>
          <w:lang w:eastAsia="uk-UA"/>
        </w:rPr>
        <w:t xml:space="preserve"> речовина </w:t>
      </w:r>
      <w:proofErr w:type="spellStart"/>
      <w:r w:rsidRPr="00B37E59">
        <w:rPr>
          <w:rFonts w:ascii="Times New Roman" w:hAnsi="Times New Roman" w:cs="Times New Roman"/>
          <w:sz w:val="28"/>
          <w:szCs w:val="28"/>
        </w:rPr>
        <w:t>алкілдиметилбензиламоній</w:t>
      </w:r>
      <w:proofErr w:type="spellEnd"/>
      <w:r w:rsidRPr="00B37E59">
        <w:rPr>
          <w:rFonts w:ascii="Times New Roman" w:hAnsi="Times New Roman" w:cs="Times New Roman"/>
          <w:sz w:val="28"/>
          <w:szCs w:val="28"/>
        </w:rPr>
        <w:t xml:space="preserve"> хлорид з аніоном 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p w:rsidR="00C27356" w:rsidRPr="00B37E59" w:rsidRDefault="00C27356" w:rsidP="00C27356">
      <w:pPr>
        <w:spacing w:line="360" w:lineRule="auto"/>
        <w:ind w:firstLine="709"/>
        <w:jc w:val="both"/>
        <w:rPr>
          <w:rFonts w:ascii="Times New Roman" w:eastAsia="Calibri" w:hAnsi="Times New Roman" w:cs="Times New Roman"/>
          <w:color w:val="000000"/>
          <w:sz w:val="28"/>
          <w:szCs w:val="28"/>
          <w:lang w:eastAsia="uk-UA"/>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Іонний </w:t>
      </w:r>
      <w:proofErr w:type="spellStart"/>
      <w:r w:rsidRPr="00B37E59">
        <w:rPr>
          <w:rFonts w:ascii="Times New Roman" w:hAnsi="Times New Roman" w:cs="Times New Roman"/>
          <w:sz w:val="28"/>
          <w:szCs w:val="28"/>
        </w:rPr>
        <w:t>асоціат</w:t>
      </w:r>
      <w:proofErr w:type="spellEnd"/>
      <w:r w:rsidRPr="00B37E59">
        <w:rPr>
          <w:rFonts w:ascii="Times New Roman" w:hAnsi="Times New Roman" w:cs="Times New Roman"/>
          <w:sz w:val="28"/>
          <w:szCs w:val="28"/>
        </w:rPr>
        <w:t xml:space="preserve"> отримали, додаючи по краплях </w:t>
      </w:r>
      <w:r w:rsidR="00D33431">
        <w:rPr>
          <w:rFonts w:ascii="Times New Roman" w:hAnsi="Times New Roman" w:cs="Times New Roman"/>
          <w:sz w:val="28"/>
          <w:szCs w:val="28"/>
        </w:rPr>
        <w:t>65</w:t>
      </w:r>
      <w:r w:rsidRPr="00B37E59">
        <w:rPr>
          <w:rFonts w:ascii="Times New Roman" w:hAnsi="Times New Roman" w:cs="Times New Roman"/>
          <w:sz w:val="28"/>
          <w:szCs w:val="28"/>
        </w:rPr>
        <w:t> см</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 0,01 М МФК у </w:t>
      </w:r>
      <w:r w:rsidR="00D33431">
        <w:rPr>
          <w:rFonts w:ascii="Times New Roman" w:hAnsi="Times New Roman" w:cs="Times New Roman"/>
          <w:sz w:val="28"/>
          <w:szCs w:val="28"/>
        </w:rPr>
        <w:t>100</w:t>
      </w:r>
      <w:r w:rsidRPr="00B37E59">
        <w:rPr>
          <w:rFonts w:ascii="Times New Roman" w:hAnsi="Times New Roman" w:cs="Times New Roman"/>
          <w:sz w:val="28"/>
          <w:szCs w:val="28"/>
        </w:rPr>
        <w:t> см</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 розчину 0,1 М ПАР, повільно помішуючи скляною паличкою. Розчин з осадом відфільтровували через фільтр «синя стрічка». Після висушування фільтру від нього було відділено готовий до використання осад ЕАР.</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Пластифіковані </w:t>
      </w:r>
      <w:proofErr w:type="spellStart"/>
      <w:r w:rsidRPr="00B37E59">
        <w:rPr>
          <w:rFonts w:ascii="Times New Roman" w:hAnsi="Times New Roman" w:cs="Times New Roman"/>
          <w:sz w:val="28"/>
          <w:szCs w:val="28"/>
        </w:rPr>
        <w:t>динонілфталатомполівінілхлоридні</w:t>
      </w:r>
      <w:proofErr w:type="spellEnd"/>
      <w:r w:rsidRPr="00B37E59">
        <w:rPr>
          <w:rFonts w:ascii="Times New Roman" w:hAnsi="Times New Roman" w:cs="Times New Roman"/>
          <w:sz w:val="28"/>
          <w:szCs w:val="28"/>
        </w:rPr>
        <w:t xml:space="preserve"> (ПВХ) мембрани синтезували за стандартною методикою [</w:t>
      </w:r>
      <w:r w:rsidR="00C87319" w:rsidRPr="00B37E59">
        <w:rPr>
          <w:rFonts w:ascii="Times New Roman" w:hAnsi="Times New Roman" w:cs="Times New Roman"/>
          <w:sz w:val="28"/>
          <w:szCs w:val="28"/>
          <w:lang w:val="ru-RU"/>
        </w:rPr>
        <w:t>39, 50</w:t>
      </w:r>
      <w:r w:rsidRPr="00B37E59">
        <w:rPr>
          <w:rFonts w:ascii="Times New Roman" w:hAnsi="Times New Roman" w:cs="Times New Roman"/>
          <w:sz w:val="28"/>
          <w:szCs w:val="28"/>
        </w:rPr>
        <w:t>]. В хімічний стакан вносили 0,98 см</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 пластифікатору </w:t>
      </w:r>
      <w:proofErr w:type="spellStart"/>
      <w:r w:rsidRPr="00B37E59">
        <w:rPr>
          <w:rFonts w:ascii="Times New Roman" w:hAnsi="Times New Roman" w:cs="Times New Roman"/>
          <w:sz w:val="28"/>
          <w:szCs w:val="28"/>
        </w:rPr>
        <w:t>динонілфталату</w:t>
      </w:r>
      <w:proofErr w:type="spellEnd"/>
      <w:r w:rsidRPr="00B37E59">
        <w:rPr>
          <w:rFonts w:ascii="Times New Roman" w:hAnsi="Times New Roman" w:cs="Times New Roman"/>
          <w:sz w:val="28"/>
          <w:szCs w:val="28"/>
        </w:rPr>
        <w:t xml:space="preserve"> і 0,48 г порошку ПВХ, перемішували упродовж 3-5 хв., потім додавали 9 см</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циклогексанону; розчинення проводили при нагріванні до 60 °С. </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Після охолодження в одержаний розчин вносили наважку 0,12 г ЕАР, розчиняючи її при перемішуванні до гомогенного стану та відсутності бульбашок повітря. Одержаний розчин вилили у чашку Петрі діаметром 50</w:t>
      </w:r>
      <w:r w:rsidR="009F39EA" w:rsidRPr="00B37E59">
        <w:rPr>
          <w:rFonts w:ascii="Times New Roman" w:hAnsi="Times New Roman" w:cs="Times New Roman"/>
          <w:sz w:val="28"/>
          <w:szCs w:val="28"/>
        </w:rPr>
        <w:t> </w:t>
      </w:r>
      <w:r w:rsidRPr="00B37E59">
        <w:rPr>
          <w:rFonts w:ascii="Times New Roman" w:hAnsi="Times New Roman" w:cs="Times New Roman"/>
          <w:sz w:val="28"/>
          <w:szCs w:val="28"/>
        </w:rPr>
        <w:t xml:space="preserve">мм та залишили невелику кількість суміші для клею. Одержана таким </w:t>
      </w:r>
      <w:r w:rsidRPr="00B37E59">
        <w:rPr>
          <w:rFonts w:ascii="Times New Roman" w:hAnsi="Times New Roman" w:cs="Times New Roman"/>
          <w:sz w:val="28"/>
          <w:szCs w:val="28"/>
        </w:rPr>
        <w:lastRenderedPageBreak/>
        <w:t xml:space="preserve">чином мембрана після випарювання </w:t>
      </w:r>
      <w:proofErr w:type="spellStart"/>
      <w:r w:rsidRPr="00B37E59">
        <w:rPr>
          <w:rFonts w:ascii="Times New Roman" w:hAnsi="Times New Roman" w:cs="Times New Roman"/>
          <w:sz w:val="28"/>
          <w:szCs w:val="28"/>
        </w:rPr>
        <w:t>циклогексанону</w:t>
      </w:r>
      <w:proofErr w:type="spellEnd"/>
      <w:r w:rsidRPr="00B37E59">
        <w:rPr>
          <w:rFonts w:ascii="Times New Roman" w:hAnsi="Times New Roman" w:cs="Times New Roman"/>
          <w:sz w:val="28"/>
          <w:szCs w:val="28"/>
        </w:rPr>
        <w:t xml:space="preserve"> (2-4 доби) готова до подальших досліджень</w:t>
      </w:r>
      <w:r w:rsidR="0064061B" w:rsidRPr="00B37E59">
        <w:rPr>
          <w:rFonts w:ascii="Times New Roman" w:hAnsi="Times New Roman" w:cs="Times New Roman"/>
          <w:sz w:val="28"/>
          <w:szCs w:val="28"/>
        </w:rPr>
        <w:t>.</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В якості другої ЕАР для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використовувався іонний </w:t>
      </w:r>
      <w:proofErr w:type="spellStart"/>
      <w:r w:rsidRPr="00B37E59">
        <w:rPr>
          <w:rFonts w:ascii="Times New Roman" w:hAnsi="Times New Roman" w:cs="Times New Roman"/>
          <w:sz w:val="28"/>
          <w:szCs w:val="28"/>
        </w:rPr>
        <w:t>асоціат</w:t>
      </w:r>
      <w:proofErr w:type="spellEnd"/>
      <w:r w:rsidRPr="00B37E59">
        <w:rPr>
          <w:rFonts w:ascii="Times New Roman" w:hAnsi="Times New Roman" w:cs="Times New Roman"/>
          <w:sz w:val="28"/>
          <w:szCs w:val="28"/>
        </w:rPr>
        <w:t xml:space="preserve"> катіону </w:t>
      </w:r>
      <w:proofErr w:type="spellStart"/>
      <w:r w:rsidRPr="00B37E59">
        <w:rPr>
          <w:rFonts w:ascii="Times New Roman" w:hAnsi="Times New Roman" w:cs="Times New Roman"/>
          <w:sz w:val="28"/>
          <w:szCs w:val="28"/>
        </w:rPr>
        <w:t>алкілдиметилбензиламоній</w:t>
      </w:r>
      <w:proofErr w:type="spellEnd"/>
      <w:r w:rsidRPr="00B37E59">
        <w:rPr>
          <w:rFonts w:ascii="Times New Roman" w:hAnsi="Times New Roman" w:cs="Times New Roman"/>
          <w:sz w:val="28"/>
          <w:szCs w:val="28"/>
        </w:rPr>
        <w:t xml:space="preserve"> хлориду з аніоном </w:t>
      </w:r>
      <w:proofErr w:type="spellStart"/>
      <w:r w:rsidRPr="00B37E59">
        <w:rPr>
          <w:rFonts w:ascii="Times New Roman" w:hAnsi="Times New Roman" w:cs="Times New Roman"/>
          <w:sz w:val="28"/>
          <w:szCs w:val="28"/>
        </w:rPr>
        <w:t>молібдосилікатної</w:t>
      </w:r>
      <w:proofErr w:type="spellEnd"/>
      <w:r w:rsidRPr="00B37E59">
        <w:rPr>
          <w:rFonts w:ascii="Times New Roman" w:hAnsi="Times New Roman" w:cs="Times New Roman"/>
          <w:sz w:val="28"/>
          <w:szCs w:val="28"/>
        </w:rPr>
        <w:t xml:space="preserve"> кислоти 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r w:rsidRPr="00B37E59">
        <w:rPr>
          <w:rFonts w:ascii="Times New Roman" w:hAnsi="Times New Roman" w:cs="Times New Roman"/>
          <w:sz w:val="28"/>
          <w:szCs w:val="28"/>
        </w:rPr>
        <w:t xml:space="preserve">, також добре розчинний в мембранному розчиннику </w:t>
      </w:r>
      <w:proofErr w:type="spellStart"/>
      <w:r w:rsidRPr="00B37E59">
        <w:rPr>
          <w:rFonts w:ascii="Times New Roman" w:hAnsi="Times New Roman" w:cs="Times New Roman"/>
          <w:color w:val="000000"/>
          <w:sz w:val="28"/>
          <w:szCs w:val="28"/>
        </w:rPr>
        <w:t>динонілфталаті</w:t>
      </w:r>
      <w:proofErr w:type="spellEnd"/>
      <w:r w:rsidRPr="00B37E59">
        <w:rPr>
          <w:rFonts w:ascii="Times New Roman" w:hAnsi="Times New Roman" w:cs="Times New Roman"/>
          <w:sz w:val="28"/>
          <w:szCs w:val="28"/>
        </w:rPr>
        <w:t xml:space="preserve"> (рис. 3.2).</w:t>
      </w:r>
    </w:p>
    <w:p w:rsidR="003514E7" w:rsidRPr="00B37E59" w:rsidRDefault="003514E7" w:rsidP="00C27356">
      <w:pPr>
        <w:spacing w:line="360" w:lineRule="auto"/>
        <w:ind w:firstLine="709"/>
        <w:jc w:val="both"/>
        <w:rPr>
          <w:rFonts w:ascii="Times New Roman" w:hAnsi="Times New Roman" w:cs="Times New Roman"/>
          <w:sz w:val="28"/>
          <w:szCs w:val="28"/>
        </w:rPr>
      </w:pPr>
    </w:p>
    <w:p w:rsidR="00C27356" w:rsidRPr="00B37E59" w:rsidRDefault="00A3783D" w:rsidP="003514E7">
      <w:pPr>
        <w:spacing w:line="360" w:lineRule="auto"/>
        <w:jc w:val="center"/>
        <w:rPr>
          <w:rFonts w:ascii="Times New Roman" w:eastAsia="Calibri" w:hAnsi="Times New Roman" w:cs="Times New Roman"/>
          <w:color w:val="000000"/>
          <w:sz w:val="28"/>
          <w:szCs w:val="28"/>
          <w:lang w:eastAsia="uk-UA"/>
        </w:rPr>
      </w:pPr>
      <w:r w:rsidRPr="00B37E59">
        <w:rPr>
          <w:rFonts w:ascii="Times New Roman" w:hAnsi="Times New Roman" w:cs="Times New Roman"/>
        </w:rPr>
        <w:object w:dxaOrig="5309" w:dyaOrig="1448">
          <v:shape id="_x0000_i1027" type="#_x0000_t75" style="width:390pt;height:107.25pt" o:ole="">
            <v:imagedata r:id="rId25" o:title=""/>
          </v:shape>
          <o:OLEObject Type="Embed" ProgID="ChemDraw.Document.6.0" ShapeID="_x0000_i1027" DrawAspect="Content" ObjectID="_1643001876" r:id="rId26"/>
        </w:objec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eastAsia="Calibri" w:hAnsi="Times New Roman" w:cs="Times New Roman"/>
          <w:color w:val="000000"/>
          <w:sz w:val="28"/>
          <w:szCs w:val="28"/>
          <w:lang w:eastAsia="uk-UA"/>
        </w:rPr>
        <w:t xml:space="preserve">Рисунок 3.2 – </w:t>
      </w:r>
      <w:proofErr w:type="spellStart"/>
      <w:r w:rsidRPr="00B37E59">
        <w:rPr>
          <w:rFonts w:ascii="Times New Roman" w:eastAsia="Calibri" w:hAnsi="Times New Roman" w:cs="Times New Roman"/>
          <w:color w:val="000000"/>
          <w:sz w:val="28"/>
          <w:szCs w:val="28"/>
          <w:lang w:eastAsia="uk-UA"/>
        </w:rPr>
        <w:t>Електродноактивна</w:t>
      </w:r>
      <w:proofErr w:type="spellEnd"/>
      <w:r w:rsidRPr="00B37E59">
        <w:rPr>
          <w:rFonts w:ascii="Times New Roman" w:eastAsia="Calibri" w:hAnsi="Times New Roman" w:cs="Times New Roman"/>
          <w:color w:val="000000"/>
          <w:sz w:val="28"/>
          <w:szCs w:val="28"/>
          <w:lang w:eastAsia="uk-UA"/>
        </w:rPr>
        <w:t xml:space="preserve"> речовина </w:t>
      </w:r>
      <w:proofErr w:type="spellStart"/>
      <w:r w:rsidRPr="00B37E59">
        <w:rPr>
          <w:rFonts w:ascii="Times New Roman" w:hAnsi="Times New Roman" w:cs="Times New Roman"/>
          <w:sz w:val="28"/>
          <w:szCs w:val="28"/>
        </w:rPr>
        <w:t>алкілдиметилбензиламоній</w:t>
      </w:r>
      <w:proofErr w:type="spellEnd"/>
      <w:r w:rsidRPr="00B37E59">
        <w:rPr>
          <w:rFonts w:ascii="Times New Roman" w:hAnsi="Times New Roman" w:cs="Times New Roman"/>
          <w:sz w:val="28"/>
          <w:szCs w:val="28"/>
        </w:rPr>
        <w:t xml:space="preserve"> хлорид з аніоном 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ЕАР отримали таким же чином, як і попередню речовину.</w:t>
      </w: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Для третьої ЕАР використали катіон алкілдиметилбензиламоній хлориду з аніоном </w:t>
      </w:r>
      <w:proofErr w:type="spellStart"/>
      <w:r w:rsidRPr="00B37E59">
        <w:rPr>
          <w:rFonts w:ascii="Times New Roman" w:hAnsi="Times New Roman" w:cs="Times New Roman"/>
          <w:sz w:val="28"/>
          <w:szCs w:val="28"/>
        </w:rPr>
        <w:t>молібдовольфрамогалатної</w:t>
      </w:r>
      <w:proofErr w:type="spellEnd"/>
      <w:r w:rsidRPr="00B37E59">
        <w:rPr>
          <w:rFonts w:ascii="Times New Roman" w:hAnsi="Times New Roman" w:cs="Times New Roman"/>
          <w:sz w:val="28"/>
          <w:szCs w:val="28"/>
        </w:rPr>
        <w:t xml:space="preserve"> кислоти 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r w:rsidR="009F39EA" w:rsidRPr="00B37E59">
        <w:rPr>
          <w:rFonts w:ascii="Times New Roman" w:hAnsi="Times New Roman" w:cs="Times New Roman"/>
          <w:sz w:val="28"/>
          <w:szCs w:val="28"/>
        </w:rPr>
        <w:t xml:space="preserve">.Утворений іонний </w:t>
      </w:r>
      <w:proofErr w:type="spellStart"/>
      <w:r w:rsidR="009F39EA" w:rsidRPr="00B37E59">
        <w:rPr>
          <w:rFonts w:ascii="Times New Roman" w:hAnsi="Times New Roman" w:cs="Times New Roman"/>
          <w:sz w:val="28"/>
          <w:szCs w:val="28"/>
        </w:rPr>
        <w:t>асоціат</w:t>
      </w:r>
      <w:proofErr w:type="spellEnd"/>
      <w:r w:rsidRPr="00B37E59">
        <w:rPr>
          <w:rFonts w:ascii="Times New Roman" w:hAnsi="Times New Roman" w:cs="Times New Roman"/>
          <w:sz w:val="28"/>
          <w:szCs w:val="28"/>
        </w:rPr>
        <w:t xml:space="preserve"> добре розчиняється в розчиннику </w:t>
      </w:r>
      <w:r w:rsidRPr="00B37E59">
        <w:rPr>
          <w:rFonts w:ascii="Times New Roman" w:hAnsi="Times New Roman" w:cs="Times New Roman"/>
          <w:color w:val="000000"/>
          <w:sz w:val="28"/>
          <w:szCs w:val="28"/>
        </w:rPr>
        <w:t>ДНФ</w:t>
      </w:r>
      <w:r w:rsidRPr="00B37E59">
        <w:rPr>
          <w:rFonts w:ascii="Times New Roman" w:hAnsi="Times New Roman" w:cs="Times New Roman"/>
          <w:sz w:val="28"/>
          <w:szCs w:val="28"/>
        </w:rPr>
        <w:t xml:space="preserve"> (рис. 3.3).</w:t>
      </w:r>
    </w:p>
    <w:p w:rsidR="00C27356" w:rsidRPr="00B37E59" w:rsidRDefault="00C27356" w:rsidP="00C27356">
      <w:pPr>
        <w:spacing w:line="360" w:lineRule="auto"/>
        <w:rPr>
          <w:rFonts w:ascii="Times New Roman" w:eastAsia="Calibri" w:hAnsi="Times New Roman" w:cs="Times New Roman"/>
          <w:color w:val="000000"/>
          <w:sz w:val="28"/>
          <w:szCs w:val="28"/>
          <w:lang w:eastAsia="uk-UA"/>
        </w:rPr>
      </w:pPr>
    </w:p>
    <w:p w:rsidR="00C27356" w:rsidRPr="00B37E59" w:rsidRDefault="00A3783D" w:rsidP="00C27356">
      <w:pPr>
        <w:spacing w:line="360" w:lineRule="auto"/>
        <w:jc w:val="center"/>
        <w:rPr>
          <w:rFonts w:ascii="Times New Roman" w:eastAsia="Calibri" w:hAnsi="Times New Roman" w:cs="Times New Roman"/>
          <w:color w:val="000000"/>
          <w:sz w:val="28"/>
          <w:szCs w:val="28"/>
          <w:lang w:eastAsia="uk-UA"/>
        </w:rPr>
      </w:pPr>
      <w:r w:rsidRPr="00B37E59">
        <w:rPr>
          <w:rFonts w:ascii="Times New Roman" w:hAnsi="Times New Roman" w:cs="Times New Roman"/>
        </w:rPr>
        <w:object w:dxaOrig="5770" w:dyaOrig="1450">
          <v:shape id="_x0000_i1028" type="#_x0000_t75" style="width:411.75pt;height:103.5pt" o:ole="">
            <v:imagedata r:id="rId27" o:title=""/>
          </v:shape>
          <o:OLEObject Type="Embed" ProgID="ChemDraw.Document.6.0" ShapeID="_x0000_i1028" DrawAspect="Content" ObjectID="_1643001877" r:id="rId28"/>
        </w:object>
      </w:r>
    </w:p>
    <w:p w:rsidR="007E053A" w:rsidRPr="00B37E59" w:rsidRDefault="00C27356" w:rsidP="009F39EA">
      <w:pPr>
        <w:spacing w:line="360" w:lineRule="auto"/>
        <w:ind w:firstLine="709"/>
        <w:jc w:val="both"/>
        <w:rPr>
          <w:rFonts w:ascii="Times New Roman" w:hAnsi="Times New Roman" w:cs="Times New Roman"/>
          <w:sz w:val="28"/>
          <w:szCs w:val="28"/>
        </w:rPr>
      </w:pPr>
      <w:r w:rsidRPr="00B37E59">
        <w:rPr>
          <w:rFonts w:ascii="Times New Roman" w:eastAsia="Calibri" w:hAnsi="Times New Roman" w:cs="Times New Roman"/>
          <w:color w:val="000000"/>
          <w:sz w:val="28"/>
          <w:szCs w:val="28"/>
          <w:lang w:eastAsia="uk-UA"/>
        </w:rPr>
        <w:t xml:space="preserve">Рисунок 3.3 – </w:t>
      </w:r>
      <w:proofErr w:type="spellStart"/>
      <w:r w:rsidRPr="00B37E59">
        <w:rPr>
          <w:rFonts w:ascii="Times New Roman" w:eastAsia="Calibri" w:hAnsi="Times New Roman" w:cs="Times New Roman"/>
          <w:color w:val="000000"/>
          <w:sz w:val="28"/>
          <w:szCs w:val="28"/>
          <w:lang w:eastAsia="uk-UA"/>
        </w:rPr>
        <w:t>Електродноактивна</w:t>
      </w:r>
      <w:proofErr w:type="spellEnd"/>
      <w:r w:rsidRPr="00B37E59">
        <w:rPr>
          <w:rFonts w:ascii="Times New Roman" w:eastAsia="Calibri" w:hAnsi="Times New Roman" w:cs="Times New Roman"/>
          <w:color w:val="000000"/>
          <w:sz w:val="28"/>
          <w:szCs w:val="28"/>
          <w:lang w:eastAsia="uk-UA"/>
        </w:rPr>
        <w:t xml:space="preserve"> речовина </w:t>
      </w:r>
      <w:proofErr w:type="spellStart"/>
      <w:r w:rsidRPr="00B37E59">
        <w:rPr>
          <w:rFonts w:ascii="Times New Roman" w:hAnsi="Times New Roman" w:cs="Times New Roman"/>
          <w:sz w:val="28"/>
          <w:szCs w:val="28"/>
        </w:rPr>
        <w:t>алкілдиметилбензиламоній</w:t>
      </w:r>
      <w:proofErr w:type="spellEnd"/>
      <w:r w:rsidRPr="00B37E59">
        <w:rPr>
          <w:rFonts w:ascii="Times New Roman" w:hAnsi="Times New Roman" w:cs="Times New Roman"/>
          <w:sz w:val="28"/>
          <w:szCs w:val="28"/>
        </w:rPr>
        <w:t xml:space="preserve"> хлорид з аніоном 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p w:rsidR="00250CA2" w:rsidRPr="00B37E59" w:rsidRDefault="00250CA2"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ЕАР отримали таким же чином, як і попередні.</w:t>
      </w:r>
    </w:p>
    <w:p w:rsidR="00C27356" w:rsidRPr="00B37E59" w:rsidRDefault="00C27356" w:rsidP="00A56C66">
      <w:pPr>
        <w:spacing w:line="360" w:lineRule="auto"/>
        <w:jc w:val="both"/>
        <w:rPr>
          <w:rFonts w:ascii="Times New Roman" w:hAnsi="Times New Roman" w:cs="Times New Roman"/>
          <w:sz w:val="28"/>
          <w:szCs w:val="28"/>
          <w:lang w:eastAsia="ja-JP"/>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lang w:eastAsia="ja-JP"/>
        </w:rPr>
        <w:lastRenderedPageBreak/>
        <w:t xml:space="preserve">3.2 Конструювання та підготовка до роботи </w:t>
      </w:r>
      <w:proofErr w:type="spellStart"/>
      <w:r w:rsidRPr="00B37E59">
        <w:rPr>
          <w:rFonts w:ascii="Times New Roman" w:hAnsi="Times New Roman" w:cs="Times New Roman"/>
          <w:sz w:val="28"/>
          <w:szCs w:val="28"/>
          <w:lang w:eastAsia="ja-JP"/>
        </w:rPr>
        <w:t>іоноселективних</w:t>
      </w:r>
      <w:proofErr w:type="spellEnd"/>
      <w:r w:rsidRPr="00B37E59">
        <w:rPr>
          <w:rFonts w:ascii="Times New Roman" w:hAnsi="Times New Roman" w:cs="Times New Roman"/>
          <w:sz w:val="28"/>
          <w:szCs w:val="28"/>
          <w:lang w:eastAsia="ja-JP"/>
        </w:rPr>
        <w:t xml:space="preserve"> електродів</w:t>
      </w: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both"/>
        <w:rPr>
          <w:rFonts w:ascii="Times New Roman" w:hAnsi="Times New Roman" w:cs="Times New Roman"/>
          <w:sz w:val="28"/>
          <w:szCs w:val="28"/>
        </w:rPr>
      </w:pPr>
    </w:p>
    <w:p w:rsidR="00C27356" w:rsidRPr="00B37E59" w:rsidRDefault="00C27356" w:rsidP="00C27356">
      <w:pPr>
        <w:spacing w:line="360" w:lineRule="auto"/>
        <w:ind w:firstLine="709"/>
        <w:jc w:val="both"/>
        <w:outlineLvl w:val="0"/>
        <w:rPr>
          <w:rFonts w:ascii="Times New Roman" w:hAnsi="Times New Roman" w:cs="Times New Roman"/>
          <w:sz w:val="28"/>
          <w:szCs w:val="28"/>
        </w:rPr>
      </w:pPr>
      <w:bookmarkStart w:id="9" w:name="_Toc385870741"/>
      <w:bookmarkStart w:id="10" w:name="_Toc386473153"/>
      <w:bookmarkStart w:id="11" w:name="_Toc387167053"/>
      <w:r w:rsidRPr="00B37E59">
        <w:rPr>
          <w:rFonts w:ascii="Times New Roman" w:hAnsi="Times New Roman" w:cs="Times New Roman"/>
          <w:sz w:val="28"/>
          <w:szCs w:val="28"/>
        </w:rPr>
        <w:t xml:space="preserve">Плівковий електрод (рис. 3.4 а) зробили у вигляді трубки (1) з ПВХ, на її кінці у фланці (6) за допомогою гвинтів надійно зафіксували мембрану (2). Перед тим, як розмістити на фланці мембрану, нанесли невелику кількість мембранної маси. Вона залишилась під час синтезу і потрібна в плівковому електроді для забезпечення герметичності. Всередину трубки заливали </w:t>
      </w:r>
      <w:r w:rsidR="007E053A" w:rsidRPr="00B37E59">
        <w:rPr>
          <w:rFonts w:ascii="Times New Roman" w:hAnsi="Times New Roman" w:cs="Times New Roman"/>
          <w:sz w:val="28"/>
          <w:szCs w:val="28"/>
        </w:rPr>
        <w:t xml:space="preserve">розчин ПАР (3) концентрацією </w:t>
      </w:r>
      <w:r w:rsidRPr="00B37E59">
        <w:rPr>
          <w:rFonts w:ascii="Times New Roman" w:hAnsi="Times New Roman" w:cs="Times New Roman"/>
          <w:sz w:val="28"/>
          <w:szCs w:val="28"/>
        </w:rPr>
        <w:t>1·10</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 М і занурювали в якості внутрішнього електроду порівняння </w:t>
      </w:r>
      <w:proofErr w:type="spellStart"/>
      <w:r w:rsidRPr="00B37E59">
        <w:rPr>
          <w:rFonts w:ascii="Times New Roman" w:hAnsi="Times New Roman" w:cs="Times New Roman"/>
          <w:sz w:val="28"/>
          <w:szCs w:val="28"/>
        </w:rPr>
        <w:t>хлоросрібнийнапівелемент</w:t>
      </w:r>
      <w:proofErr w:type="spellEnd"/>
      <w:r w:rsidRPr="00B37E59">
        <w:rPr>
          <w:rFonts w:ascii="Times New Roman" w:hAnsi="Times New Roman" w:cs="Times New Roman"/>
          <w:sz w:val="28"/>
          <w:szCs w:val="28"/>
        </w:rPr>
        <w:t xml:space="preserve"> (4).</w:t>
      </w:r>
      <w:bookmarkEnd w:id="9"/>
      <w:bookmarkEnd w:id="10"/>
      <w:bookmarkEnd w:id="11"/>
    </w:p>
    <w:p w:rsidR="00C27356" w:rsidRPr="00B37E59" w:rsidRDefault="00C27356" w:rsidP="00C27356">
      <w:pPr>
        <w:spacing w:line="360" w:lineRule="auto"/>
        <w:ind w:firstLine="709"/>
        <w:jc w:val="both"/>
        <w:outlineLvl w:val="0"/>
        <w:rPr>
          <w:rFonts w:ascii="Times New Roman" w:hAnsi="Times New Roman" w:cs="Times New Roman"/>
          <w:sz w:val="28"/>
          <w:szCs w:val="28"/>
        </w:rPr>
      </w:pPr>
      <w:bookmarkStart w:id="12" w:name="_Toc385870742"/>
      <w:bookmarkStart w:id="13" w:name="_Toc386473154"/>
      <w:bookmarkStart w:id="14" w:name="_Toc387167054"/>
      <w:proofErr w:type="spellStart"/>
      <w:r w:rsidRPr="00B37E59">
        <w:rPr>
          <w:rFonts w:ascii="Times New Roman" w:hAnsi="Times New Roman" w:cs="Times New Roman"/>
          <w:sz w:val="28"/>
          <w:szCs w:val="28"/>
        </w:rPr>
        <w:t>Твердоконтактний</w:t>
      </w:r>
      <w:proofErr w:type="spellEnd"/>
      <w:r w:rsidRPr="00B37E59">
        <w:rPr>
          <w:rFonts w:ascii="Times New Roman" w:hAnsi="Times New Roman" w:cs="Times New Roman"/>
          <w:sz w:val="28"/>
          <w:szCs w:val="28"/>
        </w:rPr>
        <w:t xml:space="preserve"> електрод (рис. 3.4 б), на відміну від плівкового, є дротом, зробленим зі срібла, міді, нержавіючої сталі або графіту (2) діаметром 0,6 мм і завдовжки 15</w:t>
      </w:r>
      <w:r w:rsidR="007E053A" w:rsidRPr="00B37E59">
        <w:rPr>
          <w:rFonts w:ascii="Times New Roman" w:hAnsi="Times New Roman" w:cs="Times New Roman"/>
          <w:sz w:val="28"/>
          <w:szCs w:val="28"/>
        </w:rPr>
        <w:t>-</w:t>
      </w:r>
      <w:r w:rsidRPr="00B37E59">
        <w:rPr>
          <w:rFonts w:ascii="Times New Roman" w:hAnsi="Times New Roman" w:cs="Times New Roman"/>
          <w:sz w:val="28"/>
          <w:szCs w:val="28"/>
        </w:rPr>
        <w:t xml:space="preserve">20 мм, який припаяно до сталевого струмовідводу (1) і покрито на кінці мембранним покриттям. Спай і ділянка електроду, які не використовуються, захищені від контактів з визначуваним розчином за допомогою скляної трубки (3) та </w:t>
      </w:r>
      <w:proofErr w:type="spellStart"/>
      <w:r w:rsidRPr="00B37E59">
        <w:rPr>
          <w:rFonts w:ascii="Times New Roman" w:hAnsi="Times New Roman" w:cs="Times New Roman"/>
          <w:sz w:val="28"/>
          <w:szCs w:val="28"/>
        </w:rPr>
        <w:t>заізольованої</w:t>
      </w:r>
      <w:proofErr w:type="spellEnd"/>
      <w:r w:rsidRPr="00B37E59">
        <w:rPr>
          <w:rFonts w:ascii="Times New Roman" w:hAnsi="Times New Roman" w:cs="Times New Roman"/>
          <w:sz w:val="28"/>
          <w:szCs w:val="28"/>
        </w:rPr>
        <w:t xml:space="preserve"> епоксидної смоли (4). Після висушування епоксидної смоли на дріт наносили мембранне покриття (5), 5-6 разів. Кожний шар м</w:t>
      </w:r>
      <w:r w:rsidR="007E053A" w:rsidRPr="00B37E59">
        <w:rPr>
          <w:rFonts w:ascii="Times New Roman" w:hAnsi="Times New Roman" w:cs="Times New Roman"/>
          <w:sz w:val="28"/>
          <w:szCs w:val="28"/>
        </w:rPr>
        <w:t>ембрани просушували протягом 30 </w:t>
      </w:r>
      <w:r w:rsidRPr="00B37E59">
        <w:rPr>
          <w:rFonts w:ascii="Times New Roman" w:hAnsi="Times New Roman" w:cs="Times New Roman"/>
          <w:sz w:val="28"/>
          <w:szCs w:val="28"/>
        </w:rPr>
        <w:t>хвилин. Цю операцію повторювали, доки на електроді не утворився рівномірне мембранне покриття товщиною 1 мм. Після цього мембрани сушили на повітрі протягом доби.</w:t>
      </w:r>
      <w:bookmarkEnd w:id="12"/>
      <w:bookmarkEnd w:id="13"/>
      <w:bookmarkEnd w:id="14"/>
    </w:p>
    <w:p w:rsidR="00C27356" w:rsidRPr="00B37E59" w:rsidRDefault="00C27356" w:rsidP="00C27356">
      <w:pPr>
        <w:spacing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center"/>
        <w:outlineLvl w:val="0"/>
        <w:rPr>
          <w:rFonts w:ascii="Times New Roman" w:hAnsi="Times New Roman" w:cs="Times New Roman"/>
          <w:sz w:val="28"/>
          <w:szCs w:val="28"/>
        </w:rPr>
      </w:pPr>
      <w:bookmarkStart w:id="15" w:name="_Toc385870743"/>
      <w:bookmarkStart w:id="16" w:name="_Toc386473155"/>
      <w:bookmarkStart w:id="17" w:name="_Toc387167055"/>
      <w:r w:rsidRPr="00B37E59">
        <w:rPr>
          <w:rFonts w:ascii="Times New Roman" w:hAnsi="Times New Roman" w:cs="Times New Roman"/>
          <w:noProof/>
          <w:sz w:val="28"/>
          <w:szCs w:val="28"/>
          <w:lang w:val="ru-RU" w:eastAsia="ru-RU" w:bidi="ar-SA"/>
        </w:rPr>
        <w:lastRenderedPageBreak/>
        <w:drawing>
          <wp:inline distT="0" distB="0" distL="0" distR="0">
            <wp:extent cx="3115340" cy="2448393"/>
            <wp:effectExtent l="0" t="0" r="889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9295" cy="2475079"/>
                    </a:xfrm>
                    <a:prstGeom prst="rect">
                      <a:avLst/>
                    </a:prstGeom>
                    <a:noFill/>
                    <a:ln>
                      <a:noFill/>
                    </a:ln>
                  </pic:spPr>
                </pic:pic>
              </a:graphicData>
            </a:graphic>
          </wp:inline>
        </w:drawing>
      </w:r>
      <w:bookmarkEnd w:id="15"/>
      <w:bookmarkEnd w:id="16"/>
      <w:bookmarkEnd w:id="17"/>
    </w:p>
    <w:p w:rsidR="00C27356" w:rsidRPr="00B37E59" w:rsidRDefault="00C27356" w:rsidP="00A56C66">
      <w:pPr>
        <w:spacing w:line="360" w:lineRule="auto"/>
        <w:ind w:firstLine="709"/>
        <w:jc w:val="both"/>
        <w:outlineLvl w:val="0"/>
        <w:rPr>
          <w:rFonts w:ascii="Times New Roman" w:hAnsi="Times New Roman" w:cs="Times New Roman"/>
          <w:sz w:val="28"/>
          <w:szCs w:val="28"/>
        </w:rPr>
      </w:pPr>
      <w:bookmarkStart w:id="18" w:name="_Toc385870744"/>
      <w:bookmarkStart w:id="19" w:name="_Toc386473156"/>
      <w:bookmarkStart w:id="20" w:name="_Toc387167056"/>
      <w:r w:rsidRPr="00B37E59">
        <w:rPr>
          <w:rFonts w:ascii="Times New Roman" w:hAnsi="Times New Roman" w:cs="Times New Roman"/>
          <w:sz w:val="28"/>
          <w:szCs w:val="28"/>
        </w:rPr>
        <w:t xml:space="preserve">Рисунок 3.4 – Схеми електродів: а – схема плівкового електроду; б – схема </w:t>
      </w:r>
      <w:proofErr w:type="spellStart"/>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електроду</w:t>
      </w:r>
      <w:bookmarkEnd w:id="18"/>
      <w:bookmarkEnd w:id="19"/>
      <w:bookmarkEnd w:id="20"/>
    </w:p>
    <w:p w:rsidR="00F35273" w:rsidRPr="00B37E59" w:rsidRDefault="00F35273" w:rsidP="00A56C66">
      <w:pPr>
        <w:spacing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both"/>
        <w:outlineLvl w:val="0"/>
        <w:rPr>
          <w:rFonts w:ascii="Times New Roman" w:hAnsi="Times New Roman" w:cs="Times New Roman"/>
          <w:sz w:val="28"/>
          <w:szCs w:val="28"/>
        </w:rPr>
      </w:pPr>
      <w:bookmarkStart w:id="21" w:name="_Toc385870745"/>
      <w:bookmarkStart w:id="22" w:name="_Toc386473157"/>
      <w:bookmarkStart w:id="23" w:name="_Toc387167057"/>
      <w:r w:rsidRPr="00B37E59">
        <w:rPr>
          <w:rFonts w:ascii="Times New Roman" w:hAnsi="Times New Roman" w:cs="Times New Roman"/>
          <w:sz w:val="28"/>
          <w:szCs w:val="28"/>
        </w:rPr>
        <w:t>Перед застосуванням ІСЕ вимочували в розчині ПАР з концентрацією, що відповідає середині діапазону визначуваних вмістів– 1·10</w:t>
      </w:r>
      <w:r w:rsidRPr="00B37E59">
        <w:rPr>
          <w:rFonts w:ascii="Times New Roman" w:hAnsi="Times New Roman" w:cs="Times New Roman"/>
          <w:sz w:val="28"/>
          <w:szCs w:val="28"/>
          <w:vertAlign w:val="superscript"/>
        </w:rPr>
        <w:t>-</w:t>
      </w:r>
      <w:r w:rsidR="00D33431">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 М.</w:t>
      </w:r>
      <w:bookmarkEnd w:id="21"/>
      <w:bookmarkEnd w:id="22"/>
      <w:bookmarkEnd w:id="23"/>
    </w:p>
    <w:p w:rsidR="00C27356" w:rsidRPr="00B37E59" w:rsidRDefault="00C27356" w:rsidP="00C27356">
      <w:pPr>
        <w:spacing w:line="360" w:lineRule="auto"/>
        <w:ind w:firstLine="709"/>
        <w:jc w:val="both"/>
        <w:outlineLvl w:val="0"/>
        <w:rPr>
          <w:rFonts w:ascii="Times New Roman" w:hAnsi="Times New Roman" w:cs="Times New Roman"/>
          <w:sz w:val="28"/>
          <w:szCs w:val="28"/>
        </w:rPr>
      </w:pPr>
      <w:bookmarkStart w:id="24" w:name="_Toc385870746"/>
      <w:bookmarkStart w:id="25" w:name="_Toc386473158"/>
      <w:bookmarkStart w:id="26" w:name="_Toc387167058"/>
      <w:r w:rsidRPr="00B37E59">
        <w:rPr>
          <w:rFonts w:ascii="Times New Roman" w:hAnsi="Times New Roman" w:cs="Times New Roman"/>
          <w:sz w:val="28"/>
          <w:szCs w:val="28"/>
        </w:rPr>
        <w:t xml:space="preserve">Для прямих потенціометричних досліджень використовували </w:t>
      </w:r>
      <w:proofErr w:type="spellStart"/>
      <w:r w:rsidRPr="00B37E59">
        <w:rPr>
          <w:rFonts w:ascii="Times New Roman" w:hAnsi="Times New Roman" w:cs="Times New Roman"/>
          <w:sz w:val="28"/>
          <w:szCs w:val="28"/>
        </w:rPr>
        <w:t>іономер</w:t>
      </w:r>
      <w:proofErr w:type="spellEnd"/>
      <w:r w:rsidRPr="00B37E59">
        <w:rPr>
          <w:rFonts w:ascii="Times New Roman" w:hAnsi="Times New Roman" w:cs="Times New Roman"/>
          <w:sz w:val="28"/>
          <w:szCs w:val="28"/>
        </w:rPr>
        <w:t xml:space="preserve"> рН-150МА (похибка вимірювання ± 1 мВ) і гальванічну систему. Схему електрохімічного кола для вимірювання ЕРС плівкового електрода показано на рис. 3.5, </w:t>
      </w:r>
      <w:proofErr w:type="spellStart"/>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 на рис. 3.6.</w:t>
      </w:r>
      <w:bookmarkEnd w:id="24"/>
      <w:bookmarkEnd w:id="25"/>
      <w:bookmarkEnd w:id="26"/>
    </w:p>
    <w:p w:rsidR="00C27356" w:rsidRPr="00B37E59" w:rsidRDefault="00C27356" w:rsidP="00C27356">
      <w:pPr>
        <w:spacing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center"/>
        <w:outlineLvl w:val="0"/>
        <w:rPr>
          <w:rFonts w:ascii="Times New Roman" w:hAnsi="Times New Roman" w:cs="Times New Roman"/>
          <w:sz w:val="28"/>
          <w:szCs w:val="28"/>
        </w:rPr>
      </w:pPr>
      <w:bookmarkStart w:id="27" w:name="_Toc385870747"/>
      <w:bookmarkStart w:id="28" w:name="_Toc386473159"/>
      <w:bookmarkStart w:id="29" w:name="_Toc387167059"/>
      <w:r w:rsidRPr="00B37E59">
        <w:rPr>
          <w:rFonts w:ascii="Times New Roman" w:hAnsi="Times New Roman" w:cs="Times New Roman"/>
          <w:noProof/>
          <w:sz w:val="28"/>
          <w:szCs w:val="28"/>
          <w:lang w:val="ru-RU" w:eastAsia="ru-RU" w:bidi="ar-SA"/>
        </w:rPr>
        <w:drawing>
          <wp:inline distT="0" distB="0" distL="0" distR="0">
            <wp:extent cx="4529470" cy="1616968"/>
            <wp:effectExtent l="0" t="0" r="4445" b="2540"/>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ымянный"/>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6765" cy="1633852"/>
                    </a:xfrm>
                    <a:prstGeom prst="rect">
                      <a:avLst/>
                    </a:prstGeom>
                    <a:noFill/>
                    <a:ln>
                      <a:noFill/>
                    </a:ln>
                  </pic:spPr>
                </pic:pic>
              </a:graphicData>
            </a:graphic>
          </wp:inline>
        </w:drawing>
      </w:r>
      <w:bookmarkEnd w:id="27"/>
      <w:bookmarkEnd w:id="28"/>
      <w:bookmarkEnd w:id="29"/>
    </w:p>
    <w:p w:rsidR="00C27356" w:rsidRPr="00B37E59" w:rsidRDefault="00C27356" w:rsidP="00C27356">
      <w:pPr>
        <w:spacing w:after="240" w:line="360" w:lineRule="auto"/>
        <w:ind w:firstLine="709"/>
        <w:jc w:val="both"/>
        <w:outlineLvl w:val="0"/>
        <w:rPr>
          <w:rFonts w:ascii="Times New Roman" w:hAnsi="Times New Roman" w:cs="Times New Roman"/>
          <w:sz w:val="28"/>
          <w:szCs w:val="28"/>
        </w:rPr>
      </w:pPr>
      <w:bookmarkStart w:id="30" w:name="_Toc385870748"/>
      <w:bookmarkStart w:id="31" w:name="_Toc386473160"/>
      <w:bookmarkStart w:id="32" w:name="_Toc387167060"/>
      <w:r w:rsidRPr="00B37E59">
        <w:rPr>
          <w:rFonts w:ascii="Times New Roman" w:hAnsi="Times New Roman" w:cs="Times New Roman"/>
          <w:sz w:val="28"/>
          <w:szCs w:val="28"/>
        </w:rPr>
        <w:t>Рисунок 3.5 – Схема електрохімічного кола для вимірювання ЕРС плівкового електроду</w:t>
      </w:r>
      <w:bookmarkEnd w:id="30"/>
      <w:bookmarkEnd w:id="31"/>
      <w:bookmarkEnd w:id="32"/>
    </w:p>
    <w:p w:rsidR="00C27356" w:rsidRPr="00B37E59" w:rsidRDefault="00C27356" w:rsidP="00C27356">
      <w:pPr>
        <w:spacing w:after="240"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center"/>
        <w:outlineLvl w:val="0"/>
        <w:rPr>
          <w:rFonts w:ascii="Times New Roman" w:hAnsi="Times New Roman" w:cs="Times New Roman"/>
          <w:sz w:val="28"/>
          <w:szCs w:val="28"/>
        </w:rPr>
      </w:pPr>
      <w:bookmarkStart w:id="33" w:name="_Toc385870750"/>
      <w:bookmarkStart w:id="34" w:name="_Toc386473162"/>
      <w:bookmarkStart w:id="35" w:name="_Toc387167062"/>
      <w:r w:rsidRPr="00B37E59">
        <w:rPr>
          <w:rFonts w:ascii="Times New Roman" w:hAnsi="Times New Roman" w:cs="Times New Roman"/>
          <w:noProof/>
          <w:sz w:val="28"/>
          <w:szCs w:val="28"/>
          <w:lang w:val="ru-RU" w:eastAsia="ru-RU" w:bidi="ar-SA"/>
        </w:rPr>
        <w:lastRenderedPageBreak/>
        <w:drawing>
          <wp:inline distT="0" distB="0" distL="0" distR="0">
            <wp:extent cx="4501170" cy="1084521"/>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7463" cy="1090856"/>
                    </a:xfrm>
                    <a:prstGeom prst="rect">
                      <a:avLst/>
                    </a:prstGeom>
                    <a:noFill/>
                    <a:ln>
                      <a:noFill/>
                    </a:ln>
                  </pic:spPr>
                </pic:pic>
              </a:graphicData>
            </a:graphic>
          </wp:inline>
        </w:drawing>
      </w:r>
    </w:p>
    <w:p w:rsidR="00C27356" w:rsidRPr="00B37E59" w:rsidRDefault="00C27356" w:rsidP="00C27356">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 xml:space="preserve">Рисунок 3.6 – Схема електрохімічного кола для вимірювання </w:t>
      </w:r>
      <w:proofErr w:type="spellStart"/>
      <w:r w:rsidRPr="00B37E59">
        <w:rPr>
          <w:rFonts w:ascii="Times New Roman" w:hAnsi="Times New Roman" w:cs="Times New Roman"/>
          <w:sz w:val="28"/>
          <w:szCs w:val="28"/>
        </w:rPr>
        <w:t>ЕРС</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електроду</w:t>
      </w:r>
      <w:bookmarkEnd w:id="33"/>
      <w:bookmarkEnd w:id="34"/>
      <w:bookmarkEnd w:id="35"/>
    </w:p>
    <w:p w:rsidR="00C27356" w:rsidRPr="00B37E59" w:rsidRDefault="00C27356" w:rsidP="00C27356">
      <w:pPr>
        <w:spacing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3.3Порівняння електрохім</w:t>
      </w:r>
      <w:r w:rsidR="008A4F64">
        <w:rPr>
          <w:rFonts w:ascii="Times New Roman" w:hAnsi="Times New Roman" w:cs="Times New Roman"/>
          <w:noProof/>
          <w:sz w:val="28"/>
          <w:szCs w:val="28"/>
        </w:rPr>
        <w:t>і</w:t>
      </w:r>
      <w:r w:rsidRPr="00B37E59">
        <w:rPr>
          <w:rFonts w:ascii="Times New Roman" w:hAnsi="Times New Roman" w:cs="Times New Roman"/>
          <w:noProof/>
          <w:sz w:val="28"/>
          <w:szCs w:val="28"/>
        </w:rPr>
        <w:t>чних характеристик рідинного і твердоконтактних ІСЕ, обернених до катіону алкілдиметилбензиламоній хлориду</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lang w:val="ru-RU"/>
        </w:rPr>
      </w:pPr>
      <w:r w:rsidRPr="00B37E59">
        <w:rPr>
          <w:rFonts w:ascii="Times New Roman" w:hAnsi="Times New Roman" w:cs="Times New Roman"/>
          <w:noProof/>
          <w:sz w:val="28"/>
          <w:szCs w:val="28"/>
        </w:rPr>
        <w:t>Залежність потенціалу електрода від заряду ЕАР досліджували у розчинах із концентраціями 10</w:t>
      </w:r>
      <w:r w:rsidRPr="00B37E59">
        <w:rPr>
          <w:rFonts w:ascii="Times New Roman" w:hAnsi="Times New Roman" w:cs="Times New Roman"/>
          <w:noProof/>
          <w:sz w:val="28"/>
          <w:szCs w:val="28"/>
          <w:vertAlign w:val="superscript"/>
        </w:rPr>
        <w:t>-7</w:t>
      </w:r>
      <w:r w:rsidR="007E053A" w:rsidRPr="00B37E59">
        <w:rPr>
          <w:rFonts w:ascii="Times New Roman" w:hAnsi="Times New Roman" w:cs="Times New Roman"/>
          <w:noProof/>
          <w:sz w:val="28"/>
          <w:szCs w:val="28"/>
        </w:rPr>
        <w:t>-</w:t>
      </w:r>
      <w:r w:rsidRPr="00B37E59">
        <w:rPr>
          <w:rFonts w:ascii="Times New Roman" w:hAnsi="Times New Roman" w:cs="Times New Roman"/>
          <w:noProof/>
          <w:sz w:val="28"/>
          <w:szCs w:val="28"/>
        </w:rPr>
        <w:t>10</w:t>
      </w:r>
      <w:r w:rsidRPr="00B37E59">
        <w:rPr>
          <w:rFonts w:ascii="Times New Roman" w:hAnsi="Times New Roman" w:cs="Times New Roman"/>
          <w:noProof/>
          <w:sz w:val="28"/>
          <w:szCs w:val="28"/>
          <w:vertAlign w:val="superscript"/>
        </w:rPr>
        <w:t xml:space="preserve">-2 </w:t>
      </w:r>
      <w:r w:rsidRPr="00B37E59">
        <w:rPr>
          <w:rFonts w:ascii="Times New Roman" w:hAnsi="Times New Roman" w:cs="Times New Roman"/>
          <w:noProof/>
          <w:sz w:val="28"/>
          <w:szCs w:val="28"/>
        </w:rPr>
        <w:t>М. Як внутрішній розчин плівкового електрода використовувся 1</w:t>
      </w:r>
      <w:r w:rsidRPr="00B37E59">
        <w:rPr>
          <w:rFonts w:ascii="Times New Roman" w:hAnsi="Times New Roman" w:cs="Times New Roman"/>
          <w:b/>
          <w:noProof/>
          <w:sz w:val="28"/>
          <w:szCs w:val="28"/>
          <w:vertAlign w:val="superscript"/>
        </w:rPr>
        <w:t>.</w:t>
      </w:r>
      <w:r w:rsidRPr="00B37E59">
        <w:rPr>
          <w:rFonts w:ascii="Times New Roman" w:hAnsi="Times New Roman" w:cs="Times New Roman"/>
          <w:noProof/>
          <w:sz w:val="28"/>
          <w:szCs w:val="28"/>
        </w:rPr>
        <w:t>10</w:t>
      </w:r>
      <w:r w:rsidRPr="00B37E59">
        <w:rPr>
          <w:rFonts w:ascii="Times New Roman" w:hAnsi="Times New Roman" w:cs="Times New Roman"/>
          <w:noProof/>
          <w:sz w:val="28"/>
          <w:szCs w:val="28"/>
          <w:vertAlign w:val="superscript"/>
        </w:rPr>
        <w:t>-</w:t>
      </w:r>
      <w:r w:rsidR="00D33431">
        <w:rPr>
          <w:rFonts w:ascii="Times New Roman" w:hAnsi="Times New Roman" w:cs="Times New Roman"/>
          <w:noProof/>
          <w:sz w:val="28"/>
          <w:szCs w:val="28"/>
          <w:vertAlign w:val="superscript"/>
        </w:rPr>
        <w:t>3</w:t>
      </w:r>
      <w:r w:rsidRPr="00B37E59">
        <w:rPr>
          <w:rFonts w:ascii="Times New Roman" w:hAnsi="Times New Roman" w:cs="Times New Roman"/>
          <w:noProof/>
          <w:sz w:val="28"/>
          <w:szCs w:val="28"/>
        </w:rPr>
        <w:t xml:space="preserve"> М розчин ПАР. За отриманими даними побудовано графік електродн</w:t>
      </w:r>
      <w:r w:rsidR="00FD44C9" w:rsidRPr="00B37E59">
        <w:rPr>
          <w:rFonts w:ascii="Times New Roman" w:hAnsi="Times New Roman" w:cs="Times New Roman"/>
          <w:noProof/>
          <w:sz w:val="28"/>
          <w:szCs w:val="28"/>
        </w:rPr>
        <w:t>их</w:t>
      </w:r>
      <w:r w:rsidRPr="00B37E59">
        <w:rPr>
          <w:rFonts w:ascii="Times New Roman" w:hAnsi="Times New Roman" w:cs="Times New Roman"/>
          <w:noProof/>
          <w:sz w:val="28"/>
          <w:szCs w:val="28"/>
        </w:rPr>
        <w:t xml:space="preserve"> функці</w:t>
      </w:r>
      <w:r w:rsidR="00FD44C9" w:rsidRPr="00B37E59">
        <w:rPr>
          <w:rFonts w:ascii="Times New Roman" w:hAnsi="Times New Roman" w:cs="Times New Roman"/>
          <w:noProof/>
          <w:sz w:val="28"/>
          <w:szCs w:val="28"/>
        </w:rPr>
        <w:t>й</w:t>
      </w:r>
      <w:r w:rsidR="00A53B76" w:rsidRPr="00B37E59">
        <w:rPr>
          <w:rFonts w:ascii="Times New Roman" w:hAnsi="Times New Roman" w:cs="Times New Roman"/>
          <w:noProof/>
          <w:sz w:val="28"/>
          <w:szCs w:val="28"/>
        </w:rPr>
        <w:t>для плівкового ІСЕ (рис 3.5).</w:t>
      </w:r>
    </w:p>
    <w:p w:rsidR="00371C21" w:rsidRPr="00B37E59" w:rsidRDefault="00371C21" w:rsidP="00C27356">
      <w:pPr>
        <w:spacing w:line="360" w:lineRule="auto"/>
        <w:ind w:firstLine="709"/>
        <w:jc w:val="both"/>
        <w:outlineLvl w:val="0"/>
        <w:rPr>
          <w:rFonts w:ascii="Times New Roman" w:hAnsi="Times New Roman" w:cs="Times New Roman"/>
          <w:noProof/>
          <w:sz w:val="28"/>
          <w:szCs w:val="28"/>
          <w:lang w:val="ru-RU"/>
        </w:rPr>
      </w:pPr>
    </w:p>
    <w:p w:rsidR="00C27356" w:rsidRPr="00B37E59" w:rsidRDefault="00162A32" w:rsidP="00371C21">
      <w:pPr>
        <w:spacing w:line="360" w:lineRule="auto"/>
        <w:ind w:firstLine="709"/>
        <w:jc w:val="both"/>
        <w:outlineLvl w:val="0"/>
        <w:rPr>
          <w:rFonts w:ascii="Times New Roman" w:hAnsi="Times New Roman" w:cs="Times New Roman"/>
          <w:noProof/>
          <w:sz w:val="28"/>
          <w:szCs w:val="28"/>
          <w:lang w:val="ru-RU"/>
        </w:rPr>
      </w:pPr>
      <w:r w:rsidRPr="00B37E59">
        <w:rPr>
          <w:rFonts w:ascii="Times New Roman" w:hAnsi="Times New Roman" w:cs="Times New Roman"/>
          <w:noProof/>
          <w:lang w:val="ru-RU" w:eastAsia="ru-RU" w:bidi="ar-SA"/>
        </w:rPr>
        <w:drawing>
          <wp:inline distT="0" distB="0" distL="0" distR="0">
            <wp:extent cx="5124893" cy="2753832"/>
            <wp:effectExtent l="0" t="0" r="19050" b="279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Start w:id="36" w:name="_Toc385870753"/>
      <w:bookmarkStart w:id="37" w:name="_Toc386473165"/>
      <w:bookmarkStart w:id="38" w:name="_Toc387167065"/>
    </w:p>
    <w:p w:rsidR="00C27356" w:rsidRPr="00B37E59" w:rsidRDefault="00C27356" w:rsidP="00F35273">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Рисунок 3.5</w:t>
      </w:r>
      <w:r w:rsidRPr="00B37E59">
        <w:rPr>
          <w:rFonts w:ascii="Times New Roman" w:hAnsi="Times New Roman" w:cs="Times New Roman"/>
          <w:sz w:val="28"/>
        </w:rPr>
        <w:t xml:space="preserve"> – </w:t>
      </w:r>
      <w:r w:rsidRPr="00B37E59">
        <w:rPr>
          <w:rFonts w:ascii="Times New Roman" w:hAnsi="Times New Roman" w:cs="Times New Roman"/>
          <w:sz w:val="28"/>
          <w:szCs w:val="28"/>
        </w:rPr>
        <w:t>Електродн</w:t>
      </w:r>
      <w:r w:rsidR="00FD44C9" w:rsidRPr="00B37E59">
        <w:rPr>
          <w:rFonts w:ascii="Times New Roman" w:hAnsi="Times New Roman" w:cs="Times New Roman"/>
          <w:sz w:val="28"/>
          <w:szCs w:val="28"/>
        </w:rPr>
        <w:t>і</w:t>
      </w:r>
      <w:r w:rsidRPr="00B37E59">
        <w:rPr>
          <w:rFonts w:ascii="Times New Roman" w:hAnsi="Times New Roman" w:cs="Times New Roman"/>
          <w:sz w:val="28"/>
          <w:szCs w:val="28"/>
        </w:rPr>
        <w:t xml:space="preserve"> функці</w:t>
      </w:r>
      <w:r w:rsidR="00FD44C9" w:rsidRPr="00B37E59">
        <w:rPr>
          <w:rFonts w:ascii="Times New Roman" w:hAnsi="Times New Roman" w:cs="Times New Roman"/>
          <w:sz w:val="28"/>
          <w:szCs w:val="28"/>
        </w:rPr>
        <w:t>їплівкових ІСЕ з внутрішнім розчином в залежності від природи ЕАР</w:t>
      </w:r>
      <w:bookmarkEnd w:id="36"/>
      <w:bookmarkEnd w:id="37"/>
      <w:bookmarkEnd w:id="38"/>
    </w:p>
    <w:p w:rsidR="00A53B76" w:rsidRPr="00B37E59" w:rsidRDefault="00A53B76" w:rsidP="00A53B76">
      <w:pPr>
        <w:spacing w:line="360" w:lineRule="auto"/>
        <w:ind w:firstLine="709"/>
        <w:jc w:val="both"/>
        <w:outlineLvl w:val="0"/>
        <w:rPr>
          <w:rFonts w:ascii="Times New Roman" w:hAnsi="Times New Roman" w:cs="Times New Roman"/>
          <w:noProof/>
          <w:sz w:val="28"/>
          <w:szCs w:val="28"/>
          <w:lang w:val="ru-RU"/>
        </w:rPr>
      </w:pPr>
      <w:r w:rsidRPr="00B37E59">
        <w:rPr>
          <w:rFonts w:ascii="Times New Roman" w:hAnsi="Times New Roman" w:cs="Times New Roman"/>
          <w:noProof/>
          <w:sz w:val="28"/>
          <w:szCs w:val="28"/>
        </w:rPr>
        <w:lastRenderedPageBreak/>
        <w:t>Побудовано графік електродн</w:t>
      </w:r>
      <w:r w:rsidR="00F50778" w:rsidRPr="00B37E59">
        <w:rPr>
          <w:rFonts w:ascii="Times New Roman" w:hAnsi="Times New Roman" w:cs="Times New Roman"/>
          <w:noProof/>
          <w:sz w:val="28"/>
          <w:szCs w:val="28"/>
        </w:rPr>
        <w:t>их</w:t>
      </w:r>
      <w:r w:rsidRPr="00B37E59">
        <w:rPr>
          <w:rFonts w:ascii="Times New Roman" w:hAnsi="Times New Roman" w:cs="Times New Roman"/>
          <w:noProof/>
          <w:sz w:val="28"/>
          <w:szCs w:val="28"/>
        </w:rPr>
        <w:t xml:space="preserve"> функці</w:t>
      </w:r>
      <w:r w:rsidR="00F50778" w:rsidRPr="00B37E59">
        <w:rPr>
          <w:rFonts w:ascii="Times New Roman" w:hAnsi="Times New Roman" w:cs="Times New Roman"/>
          <w:noProof/>
          <w:sz w:val="28"/>
          <w:szCs w:val="28"/>
        </w:rPr>
        <w:t>й</w:t>
      </w:r>
      <w:r w:rsidRPr="00B37E59">
        <w:rPr>
          <w:rFonts w:ascii="Times New Roman" w:hAnsi="Times New Roman" w:cs="Times New Roman"/>
          <w:noProof/>
          <w:sz w:val="28"/>
          <w:szCs w:val="28"/>
        </w:rPr>
        <w:t xml:space="preserve"> для </w:t>
      </w:r>
      <w:proofErr w:type="spellStart"/>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зі срібним струмовідводом</w:t>
      </w:r>
      <w:r w:rsidRPr="00B37E59">
        <w:rPr>
          <w:rFonts w:ascii="Times New Roman" w:hAnsi="Times New Roman" w:cs="Times New Roman"/>
          <w:noProof/>
          <w:sz w:val="28"/>
          <w:szCs w:val="28"/>
        </w:rPr>
        <w:t xml:space="preserve"> (рис 3.6).</w:t>
      </w:r>
    </w:p>
    <w:p w:rsidR="00371C21" w:rsidRPr="00B37E59" w:rsidRDefault="00371C21" w:rsidP="00A53B76">
      <w:pPr>
        <w:spacing w:line="360" w:lineRule="auto"/>
        <w:ind w:firstLine="709"/>
        <w:jc w:val="both"/>
        <w:outlineLvl w:val="0"/>
        <w:rPr>
          <w:rFonts w:ascii="Times New Roman" w:hAnsi="Times New Roman" w:cs="Times New Roman"/>
          <w:noProof/>
          <w:sz w:val="28"/>
          <w:szCs w:val="28"/>
          <w:lang w:val="ru-RU"/>
        </w:rPr>
      </w:pPr>
    </w:p>
    <w:p w:rsidR="00C27356" w:rsidRPr="00B37E59" w:rsidRDefault="00371C21" w:rsidP="00371C21">
      <w:pPr>
        <w:spacing w:line="360" w:lineRule="auto"/>
        <w:ind w:firstLine="709"/>
        <w:jc w:val="both"/>
        <w:outlineLvl w:val="0"/>
        <w:rPr>
          <w:rFonts w:ascii="Times New Roman" w:hAnsi="Times New Roman" w:cs="Times New Roman"/>
          <w:noProof/>
          <w:sz w:val="28"/>
          <w:szCs w:val="28"/>
          <w:lang w:val="ru-RU"/>
        </w:rPr>
      </w:pPr>
      <w:r w:rsidRPr="00B37E59">
        <w:rPr>
          <w:rFonts w:ascii="Times New Roman" w:hAnsi="Times New Roman" w:cs="Times New Roman"/>
          <w:noProof/>
          <w:lang w:val="ru-RU" w:eastAsia="ru-RU" w:bidi="ar-SA"/>
        </w:rPr>
        <w:drawing>
          <wp:inline distT="0" distB="0" distL="0" distR="0">
            <wp:extent cx="5029200" cy="2626242"/>
            <wp:effectExtent l="0" t="0" r="19050" b="222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39" w:name="_Toc385870755"/>
      <w:bookmarkStart w:id="40" w:name="_Toc386473167"/>
      <w:bookmarkStart w:id="41" w:name="_Toc387167067"/>
    </w:p>
    <w:p w:rsidR="00C27356" w:rsidRPr="00B37E59" w:rsidRDefault="00C27356" w:rsidP="00B37E59">
      <w:pPr>
        <w:spacing w:line="360" w:lineRule="auto"/>
        <w:ind w:firstLine="709"/>
        <w:jc w:val="both"/>
        <w:outlineLvl w:val="0"/>
        <w:rPr>
          <w:rFonts w:ascii="Times New Roman" w:hAnsi="Times New Roman" w:cs="Times New Roman"/>
          <w:sz w:val="28"/>
          <w:szCs w:val="28"/>
          <w:lang w:val="ru-RU"/>
        </w:rPr>
      </w:pPr>
      <w:r w:rsidRPr="00B37E59">
        <w:rPr>
          <w:rFonts w:ascii="Times New Roman" w:hAnsi="Times New Roman" w:cs="Times New Roman"/>
          <w:sz w:val="28"/>
          <w:szCs w:val="28"/>
        </w:rPr>
        <w:t>Рисунок 3.6 – Електродн</w:t>
      </w:r>
      <w:r w:rsidR="00FD44C9" w:rsidRPr="00B37E59">
        <w:rPr>
          <w:rFonts w:ascii="Times New Roman" w:hAnsi="Times New Roman" w:cs="Times New Roman"/>
          <w:sz w:val="28"/>
          <w:szCs w:val="28"/>
        </w:rPr>
        <w:t>і</w:t>
      </w:r>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функці</w:t>
      </w:r>
      <w:r w:rsidR="00FD44C9" w:rsidRPr="00B37E59">
        <w:rPr>
          <w:rFonts w:ascii="Times New Roman" w:hAnsi="Times New Roman" w:cs="Times New Roman"/>
          <w:sz w:val="28"/>
          <w:szCs w:val="28"/>
        </w:rPr>
        <w:t>ї</w:t>
      </w:r>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зі срібним струмовідводом</w:t>
      </w:r>
      <w:bookmarkEnd w:id="39"/>
      <w:bookmarkEnd w:id="40"/>
      <w:bookmarkEnd w:id="41"/>
      <w:r w:rsidR="00FD44C9" w:rsidRPr="00B37E59">
        <w:rPr>
          <w:rFonts w:ascii="Times New Roman" w:hAnsi="Times New Roman" w:cs="Times New Roman"/>
          <w:sz w:val="28"/>
          <w:szCs w:val="28"/>
          <w:lang w:val="ru-RU"/>
        </w:rPr>
        <w:t xml:space="preserve">в </w:t>
      </w:r>
      <w:proofErr w:type="spellStart"/>
      <w:r w:rsidR="00FD44C9" w:rsidRPr="00B37E59">
        <w:rPr>
          <w:rFonts w:ascii="Times New Roman" w:hAnsi="Times New Roman" w:cs="Times New Roman"/>
          <w:sz w:val="28"/>
          <w:szCs w:val="28"/>
          <w:lang w:val="ru-RU"/>
        </w:rPr>
        <w:t>залежностівідприроди</w:t>
      </w:r>
      <w:proofErr w:type="spellEnd"/>
      <w:r w:rsidR="00FD44C9" w:rsidRPr="00B37E59">
        <w:rPr>
          <w:rFonts w:ascii="Times New Roman" w:hAnsi="Times New Roman" w:cs="Times New Roman"/>
          <w:sz w:val="28"/>
          <w:szCs w:val="28"/>
          <w:lang w:val="ru-RU"/>
        </w:rPr>
        <w:t xml:space="preserve"> ЕАР</w:t>
      </w:r>
    </w:p>
    <w:p w:rsidR="00F35273" w:rsidRPr="00B37E59" w:rsidRDefault="00F35273" w:rsidP="00C27356">
      <w:pPr>
        <w:spacing w:line="360" w:lineRule="auto"/>
        <w:ind w:firstLine="709"/>
        <w:jc w:val="both"/>
        <w:outlineLvl w:val="0"/>
        <w:rPr>
          <w:rFonts w:ascii="Times New Roman" w:hAnsi="Times New Roman" w:cs="Times New Roman"/>
          <w:noProof/>
          <w:sz w:val="28"/>
          <w:szCs w:val="28"/>
        </w:rPr>
      </w:pPr>
    </w:p>
    <w:p w:rsidR="00A53B76" w:rsidRPr="00B37E59" w:rsidRDefault="00A53B76" w:rsidP="00C27356">
      <w:pPr>
        <w:spacing w:line="360" w:lineRule="auto"/>
        <w:ind w:firstLine="709"/>
        <w:jc w:val="both"/>
        <w:outlineLvl w:val="0"/>
        <w:rPr>
          <w:rFonts w:ascii="Times New Roman" w:hAnsi="Times New Roman" w:cs="Times New Roman"/>
          <w:noProof/>
          <w:sz w:val="28"/>
          <w:szCs w:val="28"/>
          <w:lang w:val="ru-RU"/>
        </w:rPr>
      </w:pPr>
      <w:r w:rsidRPr="00B37E59">
        <w:rPr>
          <w:rFonts w:ascii="Times New Roman" w:hAnsi="Times New Roman" w:cs="Times New Roman"/>
          <w:noProof/>
          <w:sz w:val="28"/>
          <w:szCs w:val="28"/>
        </w:rPr>
        <w:t>За отриманими даними побудовано графік електродн</w:t>
      </w:r>
      <w:r w:rsidR="00F50778" w:rsidRPr="00B37E59">
        <w:rPr>
          <w:rFonts w:ascii="Times New Roman" w:hAnsi="Times New Roman" w:cs="Times New Roman"/>
          <w:noProof/>
          <w:sz w:val="28"/>
          <w:szCs w:val="28"/>
        </w:rPr>
        <w:t>их</w:t>
      </w:r>
      <w:r w:rsidRPr="00B37E59">
        <w:rPr>
          <w:rFonts w:ascii="Times New Roman" w:hAnsi="Times New Roman" w:cs="Times New Roman"/>
          <w:noProof/>
          <w:sz w:val="28"/>
          <w:szCs w:val="28"/>
        </w:rPr>
        <w:t xml:space="preserve"> функці</w:t>
      </w:r>
      <w:r w:rsidR="00F50778" w:rsidRPr="00B37E59">
        <w:rPr>
          <w:rFonts w:ascii="Times New Roman" w:hAnsi="Times New Roman" w:cs="Times New Roman"/>
          <w:noProof/>
          <w:sz w:val="28"/>
          <w:szCs w:val="28"/>
        </w:rPr>
        <w:t xml:space="preserve">й </w:t>
      </w:r>
      <w:r w:rsidRPr="00B37E59">
        <w:rPr>
          <w:rFonts w:ascii="Times New Roman" w:hAnsi="Times New Roman" w:cs="Times New Roman"/>
          <w:noProof/>
          <w:sz w:val="28"/>
          <w:szCs w:val="28"/>
        </w:rPr>
        <w:t xml:space="preserve">для </w:t>
      </w:r>
      <w:proofErr w:type="spellStart"/>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з графітовим струмовідводом</w:t>
      </w:r>
      <w:r w:rsidRPr="00B37E59">
        <w:rPr>
          <w:rFonts w:ascii="Times New Roman" w:hAnsi="Times New Roman" w:cs="Times New Roman"/>
          <w:noProof/>
          <w:sz w:val="28"/>
          <w:szCs w:val="28"/>
        </w:rPr>
        <w:t xml:space="preserve"> (рис 3.7).</w:t>
      </w:r>
    </w:p>
    <w:p w:rsidR="00371C21" w:rsidRPr="00B37E59" w:rsidRDefault="00371C21" w:rsidP="00C27356">
      <w:pPr>
        <w:spacing w:line="360" w:lineRule="auto"/>
        <w:ind w:firstLine="709"/>
        <w:jc w:val="both"/>
        <w:outlineLvl w:val="0"/>
        <w:rPr>
          <w:rFonts w:ascii="Times New Roman" w:hAnsi="Times New Roman" w:cs="Times New Roman"/>
          <w:noProof/>
          <w:sz w:val="28"/>
          <w:szCs w:val="28"/>
          <w:lang w:val="ru-RU"/>
        </w:rPr>
      </w:pPr>
    </w:p>
    <w:p w:rsidR="00C27356" w:rsidRPr="00B37E59" w:rsidRDefault="00371C21" w:rsidP="00371C21">
      <w:pPr>
        <w:spacing w:line="360" w:lineRule="auto"/>
        <w:ind w:firstLine="709"/>
        <w:jc w:val="both"/>
        <w:outlineLvl w:val="0"/>
        <w:rPr>
          <w:rFonts w:ascii="Times New Roman" w:hAnsi="Times New Roman" w:cs="Times New Roman"/>
          <w:sz w:val="28"/>
          <w:szCs w:val="28"/>
          <w:lang w:val="ru-RU"/>
        </w:rPr>
      </w:pPr>
      <w:r w:rsidRPr="00B37E59">
        <w:rPr>
          <w:rFonts w:ascii="Times New Roman" w:hAnsi="Times New Roman" w:cs="Times New Roman"/>
          <w:noProof/>
          <w:lang w:val="ru-RU" w:eastAsia="ru-RU" w:bidi="ar-SA"/>
        </w:rPr>
        <w:drawing>
          <wp:inline distT="0" distB="0" distL="0" distR="0">
            <wp:extent cx="5178056" cy="2764465"/>
            <wp:effectExtent l="0" t="0" r="22860" b="1714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35273" w:rsidRPr="00B37E59" w:rsidRDefault="00C27356" w:rsidP="00F35273">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 xml:space="preserve">Рисунок 3.7 – </w:t>
      </w:r>
      <w:r w:rsidR="00F50778" w:rsidRPr="00B37E59">
        <w:rPr>
          <w:rFonts w:ascii="Times New Roman" w:hAnsi="Times New Roman" w:cs="Times New Roman"/>
          <w:sz w:val="28"/>
          <w:szCs w:val="28"/>
        </w:rPr>
        <w:t xml:space="preserve">Електродні функції </w:t>
      </w:r>
      <w:proofErr w:type="spellStart"/>
      <w:r w:rsidR="00F50778" w:rsidRPr="00B37E59">
        <w:rPr>
          <w:rFonts w:ascii="Times New Roman" w:hAnsi="Times New Roman" w:cs="Times New Roman"/>
          <w:sz w:val="28"/>
          <w:szCs w:val="28"/>
        </w:rPr>
        <w:t>твердоконтактного</w:t>
      </w:r>
      <w:proofErr w:type="spellEnd"/>
      <w:r w:rsidR="00F50778" w:rsidRPr="00B37E59">
        <w:rPr>
          <w:rFonts w:ascii="Times New Roman" w:hAnsi="Times New Roman" w:cs="Times New Roman"/>
          <w:sz w:val="28"/>
          <w:szCs w:val="28"/>
        </w:rPr>
        <w:t xml:space="preserve"> </w:t>
      </w:r>
      <w:proofErr w:type="spellStart"/>
      <w:r w:rsidR="00F50778" w:rsidRPr="00B37E59">
        <w:rPr>
          <w:rFonts w:ascii="Times New Roman" w:hAnsi="Times New Roman" w:cs="Times New Roman"/>
          <w:sz w:val="28"/>
          <w:szCs w:val="28"/>
        </w:rPr>
        <w:t>ІСЕ</w:t>
      </w:r>
      <w:proofErr w:type="spellEnd"/>
      <w:r w:rsidR="00F50778" w:rsidRPr="00B37E59">
        <w:rPr>
          <w:rFonts w:ascii="Times New Roman" w:hAnsi="Times New Roman" w:cs="Times New Roman"/>
          <w:sz w:val="28"/>
          <w:szCs w:val="28"/>
        </w:rPr>
        <w:t xml:space="preserve"> з графітовим струмовідводом </w:t>
      </w:r>
      <w:r w:rsidR="00F50778" w:rsidRPr="00B37E59">
        <w:rPr>
          <w:rFonts w:ascii="Times New Roman" w:hAnsi="Times New Roman" w:cs="Times New Roman"/>
          <w:sz w:val="28"/>
          <w:szCs w:val="28"/>
          <w:lang w:val="ru-RU"/>
        </w:rPr>
        <w:t xml:space="preserve">в </w:t>
      </w:r>
      <w:proofErr w:type="spellStart"/>
      <w:r w:rsidR="00F50778" w:rsidRPr="00B37E59">
        <w:rPr>
          <w:rFonts w:ascii="Times New Roman" w:hAnsi="Times New Roman" w:cs="Times New Roman"/>
          <w:sz w:val="28"/>
          <w:szCs w:val="28"/>
          <w:lang w:val="ru-RU"/>
        </w:rPr>
        <w:t>залежностівідприроди</w:t>
      </w:r>
      <w:proofErr w:type="spellEnd"/>
      <w:r w:rsidR="00F50778" w:rsidRPr="00B37E59">
        <w:rPr>
          <w:rFonts w:ascii="Times New Roman" w:hAnsi="Times New Roman" w:cs="Times New Roman"/>
          <w:sz w:val="28"/>
          <w:szCs w:val="28"/>
          <w:lang w:val="ru-RU"/>
        </w:rPr>
        <w:t xml:space="preserve"> ЕАР</w:t>
      </w:r>
    </w:p>
    <w:p w:rsidR="00B42C9C" w:rsidRPr="00B37E59" w:rsidRDefault="00B42C9C" w:rsidP="00B42C9C">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lastRenderedPageBreak/>
        <w:t xml:space="preserve">Графік </w:t>
      </w:r>
      <w:r w:rsidR="00F50778" w:rsidRPr="00B37E59">
        <w:rPr>
          <w:rFonts w:ascii="Times New Roman" w:hAnsi="Times New Roman" w:cs="Times New Roman"/>
          <w:noProof/>
          <w:sz w:val="28"/>
          <w:szCs w:val="28"/>
        </w:rPr>
        <w:t xml:space="preserve">електродних функцій </w:t>
      </w:r>
      <w:r w:rsidRPr="00B37E59">
        <w:rPr>
          <w:rFonts w:ascii="Times New Roman" w:hAnsi="Times New Roman" w:cs="Times New Roman"/>
          <w:noProof/>
          <w:sz w:val="28"/>
          <w:szCs w:val="28"/>
        </w:rPr>
        <w:t xml:space="preserve">для </w:t>
      </w:r>
      <w:proofErr w:type="spellStart"/>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з мідним струмовідводом</w:t>
      </w:r>
      <w:r w:rsidRPr="00B37E59">
        <w:rPr>
          <w:rFonts w:ascii="Times New Roman" w:hAnsi="Times New Roman" w:cs="Times New Roman"/>
          <w:noProof/>
          <w:sz w:val="28"/>
          <w:szCs w:val="28"/>
        </w:rPr>
        <w:t xml:space="preserve"> зображено на рис 3.8.</w:t>
      </w:r>
    </w:p>
    <w:p w:rsidR="00C27356" w:rsidRPr="00B37E59" w:rsidRDefault="00C27356" w:rsidP="00C27356">
      <w:pPr>
        <w:spacing w:line="360" w:lineRule="auto"/>
        <w:ind w:firstLine="709"/>
        <w:jc w:val="both"/>
        <w:outlineLvl w:val="0"/>
        <w:rPr>
          <w:rFonts w:ascii="Times New Roman" w:hAnsi="Times New Roman" w:cs="Times New Roman"/>
          <w:sz w:val="28"/>
          <w:szCs w:val="28"/>
        </w:rPr>
      </w:pPr>
    </w:p>
    <w:p w:rsidR="00C27356" w:rsidRPr="00B37E59" w:rsidRDefault="00371C21" w:rsidP="00C27356">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noProof/>
          <w:lang w:val="ru-RU" w:eastAsia="ru-RU" w:bidi="ar-SA"/>
        </w:rPr>
        <w:drawing>
          <wp:inline distT="0" distB="0" distL="0" distR="0">
            <wp:extent cx="5029200" cy="2679405"/>
            <wp:effectExtent l="0" t="0" r="19050" b="2603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27356" w:rsidRPr="00B37E59" w:rsidRDefault="00C27356" w:rsidP="00F35273">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 xml:space="preserve">Рисунок 3.8 – </w:t>
      </w:r>
      <w:r w:rsidR="00F50778" w:rsidRPr="00B37E59">
        <w:rPr>
          <w:rFonts w:ascii="Times New Roman" w:hAnsi="Times New Roman" w:cs="Times New Roman"/>
          <w:sz w:val="28"/>
          <w:szCs w:val="28"/>
        </w:rPr>
        <w:t xml:space="preserve">Електродні функції </w:t>
      </w:r>
      <w:proofErr w:type="spellStart"/>
      <w:r w:rsidR="00F50778" w:rsidRPr="00B37E59">
        <w:rPr>
          <w:rFonts w:ascii="Times New Roman" w:hAnsi="Times New Roman" w:cs="Times New Roman"/>
          <w:sz w:val="28"/>
          <w:szCs w:val="28"/>
        </w:rPr>
        <w:t>твердоконтактного</w:t>
      </w:r>
      <w:proofErr w:type="spellEnd"/>
      <w:r w:rsidR="00F50778" w:rsidRPr="00B37E59">
        <w:rPr>
          <w:rFonts w:ascii="Times New Roman" w:hAnsi="Times New Roman" w:cs="Times New Roman"/>
          <w:sz w:val="28"/>
          <w:szCs w:val="28"/>
        </w:rPr>
        <w:t xml:space="preserve"> </w:t>
      </w:r>
      <w:proofErr w:type="spellStart"/>
      <w:r w:rsidR="00F50778" w:rsidRPr="00B37E59">
        <w:rPr>
          <w:rFonts w:ascii="Times New Roman" w:hAnsi="Times New Roman" w:cs="Times New Roman"/>
          <w:sz w:val="28"/>
          <w:szCs w:val="28"/>
        </w:rPr>
        <w:t>ІСЕ</w:t>
      </w:r>
      <w:proofErr w:type="spellEnd"/>
      <w:r w:rsidR="00F50778" w:rsidRPr="00B37E59">
        <w:rPr>
          <w:rFonts w:ascii="Times New Roman" w:hAnsi="Times New Roman" w:cs="Times New Roman"/>
          <w:sz w:val="28"/>
          <w:szCs w:val="28"/>
        </w:rPr>
        <w:t xml:space="preserve"> з мідним струмовідводом </w:t>
      </w:r>
      <w:r w:rsidR="00F50778" w:rsidRPr="00B37E59">
        <w:rPr>
          <w:rFonts w:ascii="Times New Roman" w:hAnsi="Times New Roman" w:cs="Times New Roman"/>
          <w:sz w:val="28"/>
          <w:szCs w:val="28"/>
          <w:lang w:val="ru-RU"/>
        </w:rPr>
        <w:t xml:space="preserve">в </w:t>
      </w:r>
      <w:proofErr w:type="spellStart"/>
      <w:r w:rsidR="00F50778" w:rsidRPr="00B37E59">
        <w:rPr>
          <w:rFonts w:ascii="Times New Roman" w:hAnsi="Times New Roman" w:cs="Times New Roman"/>
          <w:sz w:val="28"/>
          <w:szCs w:val="28"/>
          <w:lang w:val="ru-RU"/>
        </w:rPr>
        <w:t>залежностівідприроди</w:t>
      </w:r>
      <w:proofErr w:type="spellEnd"/>
      <w:r w:rsidR="00F50778" w:rsidRPr="00B37E59">
        <w:rPr>
          <w:rFonts w:ascii="Times New Roman" w:hAnsi="Times New Roman" w:cs="Times New Roman"/>
          <w:sz w:val="28"/>
          <w:szCs w:val="28"/>
          <w:lang w:val="ru-RU"/>
        </w:rPr>
        <w:t xml:space="preserve"> ЕАР</w:t>
      </w:r>
    </w:p>
    <w:p w:rsidR="00F35273" w:rsidRPr="00B37E59" w:rsidRDefault="00F35273" w:rsidP="00B42C9C">
      <w:pPr>
        <w:spacing w:line="360" w:lineRule="auto"/>
        <w:ind w:firstLine="709"/>
        <w:jc w:val="both"/>
        <w:outlineLvl w:val="0"/>
        <w:rPr>
          <w:rFonts w:ascii="Times New Roman" w:hAnsi="Times New Roman" w:cs="Times New Roman"/>
          <w:noProof/>
          <w:sz w:val="28"/>
          <w:szCs w:val="28"/>
        </w:rPr>
      </w:pPr>
    </w:p>
    <w:p w:rsidR="00B42C9C" w:rsidRPr="00B37E59" w:rsidRDefault="00B42C9C" w:rsidP="00B42C9C">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 xml:space="preserve">Побудовано графік </w:t>
      </w:r>
      <w:r w:rsidR="00F50778" w:rsidRPr="00B37E59">
        <w:rPr>
          <w:rFonts w:ascii="Times New Roman" w:hAnsi="Times New Roman" w:cs="Times New Roman"/>
          <w:noProof/>
          <w:sz w:val="28"/>
          <w:szCs w:val="28"/>
        </w:rPr>
        <w:t xml:space="preserve">електродних функцій </w:t>
      </w:r>
      <w:r w:rsidRPr="00B37E59">
        <w:rPr>
          <w:rFonts w:ascii="Times New Roman" w:hAnsi="Times New Roman" w:cs="Times New Roman"/>
          <w:noProof/>
          <w:sz w:val="28"/>
          <w:szCs w:val="28"/>
        </w:rPr>
        <w:t xml:space="preserve">для </w:t>
      </w:r>
      <w:proofErr w:type="spellStart"/>
      <w:r w:rsidRPr="00B37E59">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електроду зі струмовідводом із нержавіючої сталі</w:t>
      </w:r>
      <w:r w:rsidRPr="00B37E59">
        <w:rPr>
          <w:rFonts w:ascii="Times New Roman" w:hAnsi="Times New Roman" w:cs="Times New Roman"/>
          <w:noProof/>
          <w:sz w:val="28"/>
          <w:szCs w:val="28"/>
        </w:rPr>
        <w:t xml:space="preserve"> (рис 3.9).</w:t>
      </w:r>
    </w:p>
    <w:p w:rsidR="00B42C9C" w:rsidRPr="00B37E59" w:rsidRDefault="00B42C9C" w:rsidP="00C27356">
      <w:pPr>
        <w:spacing w:line="360" w:lineRule="auto"/>
        <w:ind w:firstLine="709"/>
        <w:jc w:val="both"/>
        <w:outlineLvl w:val="0"/>
        <w:rPr>
          <w:rFonts w:ascii="Times New Roman" w:hAnsi="Times New Roman" w:cs="Times New Roman"/>
          <w:sz w:val="28"/>
          <w:szCs w:val="28"/>
        </w:rPr>
      </w:pPr>
    </w:p>
    <w:p w:rsidR="00C27356" w:rsidRPr="00B37E59" w:rsidRDefault="00371C21" w:rsidP="00C27356">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noProof/>
          <w:lang w:val="ru-RU" w:eastAsia="ru-RU" w:bidi="ar-SA"/>
        </w:rPr>
        <w:drawing>
          <wp:inline distT="0" distB="0" distL="0" distR="0">
            <wp:extent cx="5310187" cy="2857500"/>
            <wp:effectExtent l="0" t="0" r="2413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6C66" w:rsidRPr="00B37E59" w:rsidRDefault="00C27356" w:rsidP="00F35273">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 xml:space="preserve">Рисунок 3.9 – </w:t>
      </w:r>
      <w:r w:rsidR="00F50778" w:rsidRPr="00B37E59">
        <w:rPr>
          <w:rFonts w:ascii="Times New Roman" w:hAnsi="Times New Roman" w:cs="Times New Roman"/>
          <w:sz w:val="28"/>
          <w:szCs w:val="28"/>
        </w:rPr>
        <w:t xml:space="preserve">Електродні функції </w:t>
      </w:r>
      <w:proofErr w:type="spellStart"/>
      <w:r w:rsidR="00F50778" w:rsidRPr="00B37E59">
        <w:rPr>
          <w:rFonts w:ascii="Times New Roman" w:hAnsi="Times New Roman" w:cs="Times New Roman"/>
          <w:sz w:val="28"/>
          <w:szCs w:val="28"/>
        </w:rPr>
        <w:t>твердоконтактного</w:t>
      </w:r>
      <w:proofErr w:type="spellEnd"/>
      <w:r w:rsidR="00F50778" w:rsidRPr="00B37E59">
        <w:rPr>
          <w:rFonts w:ascii="Times New Roman" w:hAnsi="Times New Roman" w:cs="Times New Roman"/>
          <w:sz w:val="28"/>
          <w:szCs w:val="28"/>
        </w:rPr>
        <w:t xml:space="preserve"> </w:t>
      </w:r>
      <w:proofErr w:type="spellStart"/>
      <w:r w:rsidR="00F50778" w:rsidRPr="00B37E59">
        <w:rPr>
          <w:rFonts w:ascii="Times New Roman" w:hAnsi="Times New Roman" w:cs="Times New Roman"/>
          <w:sz w:val="28"/>
          <w:szCs w:val="28"/>
        </w:rPr>
        <w:t>ІСЕ</w:t>
      </w:r>
      <w:proofErr w:type="spellEnd"/>
      <w:r w:rsidR="00F50778" w:rsidRPr="00B37E59">
        <w:rPr>
          <w:rFonts w:ascii="Times New Roman" w:hAnsi="Times New Roman" w:cs="Times New Roman"/>
          <w:sz w:val="28"/>
          <w:szCs w:val="28"/>
        </w:rPr>
        <w:t xml:space="preserve"> із стальним струмовідводом </w:t>
      </w:r>
      <w:r w:rsidR="00F50778" w:rsidRPr="00B37E59">
        <w:rPr>
          <w:rFonts w:ascii="Times New Roman" w:hAnsi="Times New Roman" w:cs="Times New Roman"/>
          <w:sz w:val="28"/>
          <w:szCs w:val="28"/>
          <w:lang w:val="ru-RU"/>
        </w:rPr>
        <w:t xml:space="preserve">в </w:t>
      </w:r>
      <w:proofErr w:type="spellStart"/>
      <w:r w:rsidR="00F50778" w:rsidRPr="00B37E59">
        <w:rPr>
          <w:rFonts w:ascii="Times New Roman" w:hAnsi="Times New Roman" w:cs="Times New Roman"/>
          <w:sz w:val="28"/>
          <w:szCs w:val="28"/>
          <w:lang w:val="ru-RU"/>
        </w:rPr>
        <w:t>залежностівідприроди</w:t>
      </w:r>
      <w:proofErr w:type="spellEnd"/>
      <w:r w:rsidR="00F50778" w:rsidRPr="00B37E59">
        <w:rPr>
          <w:rFonts w:ascii="Times New Roman" w:hAnsi="Times New Roman" w:cs="Times New Roman"/>
          <w:sz w:val="28"/>
          <w:szCs w:val="28"/>
          <w:lang w:val="ru-RU"/>
        </w:rPr>
        <w:t xml:space="preserve"> ЕАР</w:t>
      </w:r>
    </w:p>
    <w:p w:rsidR="00C27356" w:rsidRPr="00B37E59" w:rsidRDefault="00C27356" w:rsidP="00C27356">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lastRenderedPageBreak/>
        <w:t>Електрохімічні характеристики плівкового ІСЕ наведено в табл. 3.</w:t>
      </w:r>
      <w:r w:rsidR="00655F4D" w:rsidRPr="00B37E59">
        <w:rPr>
          <w:rFonts w:ascii="Times New Roman" w:hAnsi="Times New Roman" w:cs="Times New Roman"/>
          <w:sz w:val="28"/>
          <w:szCs w:val="28"/>
        </w:rPr>
        <w:t>1</w:t>
      </w:r>
      <w:r w:rsidR="00B42C9C" w:rsidRPr="00B37E59">
        <w:rPr>
          <w:rFonts w:ascii="Times New Roman" w:hAnsi="Times New Roman" w:cs="Times New Roman"/>
          <w:sz w:val="28"/>
          <w:szCs w:val="28"/>
        </w:rPr>
        <w:t>.</w:t>
      </w:r>
    </w:p>
    <w:p w:rsidR="00C27356" w:rsidRPr="00B37E59" w:rsidRDefault="00C27356" w:rsidP="00B42C9C">
      <w:pPr>
        <w:spacing w:line="360" w:lineRule="auto"/>
        <w:jc w:val="both"/>
        <w:outlineLvl w:val="0"/>
        <w:rPr>
          <w:rFonts w:ascii="Times New Roman" w:hAnsi="Times New Roman" w:cs="Times New Roman"/>
          <w:sz w:val="28"/>
          <w:szCs w:val="28"/>
        </w:rPr>
      </w:pPr>
    </w:p>
    <w:p w:rsidR="00C27356" w:rsidRPr="00B37E59" w:rsidRDefault="00C27356" w:rsidP="00B37E59">
      <w:pPr>
        <w:tabs>
          <w:tab w:val="left" w:pos="0"/>
        </w:tabs>
        <w:spacing w:line="360" w:lineRule="auto"/>
        <w:ind w:firstLine="709"/>
        <w:contextualSpacing/>
        <w:jc w:val="both"/>
        <w:rPr>
          <w:rFonts w:ascii="Times New Roman" w:hAnsi="Times New Roman" w:cs="Times New Roman"/>
          <w:sz w:val="28"/>
          <w:lang w:val="ru-RU"/>
        </w:rPr>
      </w:pPr>
      <w:r w:rsidRPr="00B37E59">
        <w:rPr>
          <w:rFonts w:ascii="Times New Roman" w:hAnsi="Times New Roman" w:cs="Times New Roman"/>
          <w:sz w:val="28"/>
          <w:szCs w:val="28"/>
        </w:rPr>
        <w:t>Таблиця 3.</w:t>
      </w:r>
      <w:r w:rsidR="00655F4D" w:rsidRPr="00B37E59">
        <w:rPr>
          <w:rFonts w:ascii="Times New Roman" w:hAnsi="Times New Roman" w:cs="Times New Roman"/>
          <w:sz w:val="28"/>
          <w:szCs w:val="28"/>
        </w:rPr>
        <w:t>1</w:t>
      </w:r>
      <w:r w:rsidRPr="00B37E59">
        <w:rPr>
          <w:rFonts w:ascii="Times New Roman" w:hAnsi="Times New Roman" w:cs="Times New Roman"/>
          <w:sz w:val="28"/>
        </w:rPr>
        <w:t xml:space="preserve"> – </w:t>
      </w:r>
      <w:proofErr w:type="spellStart"/>
      <w:r w:rsidR="00B37E59" w:rsidRPr="00B37E59">
        <w:rPr>
          <w:rFonts w:ascii="Times New Roman" w:hAnsi="Times New Roman" w:cs="Times New Roman"/>
          <w:sz w:val="28"/>
          <w:lang w:val="ru-RU"/>
        </w:rPr>
        <w:t>Вплив</w:t>
      </w:r>
      <w:proofErr w:type="spellEnd"/>
      <w:r w:rsidR="00B37E59" w:rsidRPr="00B37E59">
        <w:rPr>
          <w:rFonts w:ascii="Times New Roman" w:hAnsi="Times New Roman" w:cs="Times New Roman"/>
          <w:sz w:val="28"/>
          <w:lang w:val="ru-RU"/>
        </w:rPr>
        <w:t xml:space="preserve"> заряду </w:t>
      </w:r>
      <w:proofErr w:type="spellStart"/>
      <w:r w:rsidR="00B37E59" w:rsidRPr="00B37E59">
        <w:rPr>
          <w:rFonts w:ascii="Times New Roman" w:hAnsi="Times New Roman" w:cs="Times New Roman"/>
          <w:sz w:val="28"/>
          <w:lang w:val="ru-RU"/>
        </w:rPr>
        <w:t>протиіонуплівкових</w:t>
      </w:r>
      <w:proofErr w:type="spellEnd"/>
      <w:r w:rsidR="00B37E59" w:rsidRPr="00B37E59">
        <w:rPr>
          <w:rFonts w:ascii="Times New Roman" w:hAnsi="Times New Roman" w:cs="Times New Roman"/>
          <w:sz w:val="28"/>
          <w:lang w:val="ru-RU"/>
        </w:rPr>
        <w:t xml:space="preserve"> ІСЕ </w:t>
      </w:r>
      <w:proofErr w:type="spellStart"/>
      <w:r w:rsidR="00B37E59" w:rsidRPr="00B37E59">
        <w:rPr>
          <w:rFonts w:ascii="Times New Roman" w:hAnsi="Times New Roman" w:cs="Times New Roman"/>
          <w:sz w:val="28"/>
          <w:lang w:val="ru-RU"/>
        </w:rPr>
        <w:t>з</w:t>
      </w:r>
      <w:proofErr w:type="spellEnd"/>
      <w:r w:rsidR="00B37E59" w:rsidRPr="00B37E59">
        <w:rPr>
          <w:rFonts w:ascii="Times New Roman" w:hAnsi="Times New Roman" w:cs="Times New Roman"/>
          <w:sz w:val="28"/>
          <w:lang w:val="ru-RU"/>
        </w:rPr>
        <w:t xml:space="preserve"> </w:t>
      </w:r>
      <w:proofErr w:type="spellStart"/>
      <w:r w:rsidR="00B37E59" w:rsidRPr="00B37E59">
        <w:rPr>
          <w:rFonts w:ascii="Times New Roman" w:hAnsi="Times New Roman" w:cs="Times New Roman"/>
          <w:sz w:val="28"/>
          <w:lang w:val="ru-RU"/>
        </w:rPr>
        <w:t>внутрішнімрозчином</w:t>
      </w:r>
      <w:proofErr w:type="spellEnd"/>
      <w:r w:rsidR="00B37E59" w:rsidRPr="00B37E59">
        <w:rPr>
          <w:rFonts w:ascii="Times New Roman" w:hAnsi="Times New Roman" w:cs="Times New Roman"/>
          <w:sz w:val="28"/>
          <w:lang w:val="ru-RU"/>
        </w:rPr>
        <w:t xml:space="preserve">, </w:t>
      </w:r>
      <w:proofErr w:type="spellStart"/>
      <w:r w:rsidR="00B37E59" w:rsidRPr="00B37E59">
        <w:rPr>
          <w:rFonts w:ascii="Times New Roman" w:hAnsi="Times New Roman" w:cs="Times New Roman"/>
          <w:sz w:val="28"/>
          <w:lang w:val="ru-RU"/>
        </w:rPr>
        <w:t>обернених</w:t>
      </w:r>
      <w:proofErr w:type="spellEnd"/>
      <w:r w:rsidR="00B37E59" w:rsidRPr="00B37E59">
        <w:rPr>
          <w:rFonts w:ascii="Times New Roman" w:hAnsi="Times New Roman" w:cs="Times New Roman"/>
          <w:sz w:val="28"/>
          <w:lang w:val="ru-RU"/>
        </w:rPr>
        <w:t xml:space="preserve"> до </w:t>
      </w:r>
      <w:proofErr w:type="spellStart"/>
      <w:r w:rsidR="00B37E59" w:rsidRPr="00B37E59">
        <w:rPr>
          <w:rFonts w:ascii="Times New Roman" w:hAnsi="Times New Roman" w:cs="Times New Roman"/>
          <w:sz w:val="28"/>
          <w:lang w:val="ru-RU"/>
        </w:rPr>
        <w:t>катіону</w:t>
      </w:r>
      <w:proofErr w:type="spellEnd"/>
      <w:r w:rsidR="00B37E59" w:rsidRPr="00B37E59">
        <w:rPr>
          <w:rFonts w:ascii="Times New Roman" w:hAnsi="Times New Roman" w:cs="Times New Roman"/>
          <w:sz w:val="28"/>
          <w:lang w:val="ru-RU"/>
        </w:rPr>
        <w:t xml:space="preserve"> </w:t>
      </w:r>
      <w:proofErr w:type="spellStart"/>
      <w:r w:rsidR="00B37E59" w:rsidRPr="00B37E59">
        <w:rPr>
          <w:rFonts w:ascii="Times New Roman" w:hAnsi="Times New Roman" w:cs="Times New Roman"/>
          <w:sz w:val="28"/>
          <w:lang w:val="ru-RU"/>
        </w:rPr>
        <w:t>алкілдиметилбензиламоній</w:t>
      </w:r>
      <w:proofErr w:type="spellEnd"/>
      <w:r w:rsidR="00B37E59" w:rsidRPr="00B37E59">
        <w:rPr>
          <w:rFonts w:ascii="Times New Roman" w:hAnsi="Times New Roman" w:cs="Times New Roman"/>
          <w:sz w:val="28"/>
          <w:lang w:val="ru-RU"/>
        </w:rPr>
        <w:t xml:space="preserve"> хлориду, на </w:t>
      </w:r>
      <w:proofErr w:type="spellStart"/>
      <w:r w:rsidR="00B37E59" w:rsidRPr="00B37E59">
        <w:rPr>
          <w:rFonts w:ascii="Times New Roman" w:hAnsi="Times New Roman" w:cs="Times New Roman"/>
          <w:sz w:val="28"/>
          <w:lang w:val="ru-RU"/>
        </w:rPr>
        <w:t>електрохімічні</w:t>
      </w:r>
      <w:proofErr w:type="spellEnd"/>
      <w:r w:rsidR="00B37E59" w:rsidRPr="00B37E59">
        <w:rPr>
          <w:rFonts w:ascii="Times New Roman" w:hAnsi="Times New Roman" w:cs="Times New Roman"/>
          <w:sz w:val="28"/>
          <w:lang w:val="ru-RU"/>
        </w:rPr>
        <w:t xml:space="preserve"> характеристики</w:t>
      </w:r>
    </w:p>
    <w:tbl>
      <w:tblPr>
        <w:tblW w:w="9590" w:type="dxa"/>
        <w:tblInd w:w="-10" w:type="dxa"/>
        <w:tblLayout w:type="fixed"/>
        <w:tblCellMar>
          <w:left w:w="113" w:type="dxa"/>
        </w:tblCellMar>
        <w:tblLook w:val="0000"/>
      </w:tblPr>
      <w:tblGrid>
        <w:gridCol w:w="2828"/>
        <w:gridCol w:w="1656"/>
        <w:gridCol w:w="2897"/>
        <w:gridCol w:w="2209"/>
      </w:tblGrid>
      <w:tr w:rsidR="00C27356" w:rsidRPr="00B37E59" w:rsidTr="00F75B67">
        <w:tc>
          <w:tcPr>
            <w:tcW w:w="2828" w:type="dxa"/>
            <w:tcBorders>
              <w:top w:val="single" w:sz="4" w:space="0" w:color="000000"/>
              <w:left w:val="single" w:sz="4" w:space="0" w:color="000000"/>
              <w:bottom w:val="single" w:sz="4" w:space="0" w:color="000000"/>
            </w:tcBorders>
            <w:shd w:val="clear" w:color="auto" w:fill="auto"/>
          </w:tcPr>
          <w:p w:rsidR="00C27356" w:rsidRPr="00B37E59" w:rsidRDefault="00BD604E" w:rsidP="00F75B67">
            <w:pPr>
              <w:tabs>
                <w:tab w:val="left" w:pos="0"/>
              </w:tabs>
              <w:contextualSpacing/>
              <w:jc w:val="center"/>
              <w:rPr>
                <w:rFonts w:ascii="Times New Roman" w:eastAsia="Times New Roman" w:hAnsi="Times New Roman" w:cs="Times New Roman"/>
                <w:sz w:val="28"/>
                <w:szCs w:val="28"/>
                <w:lang w:eastAsia="uk-UA"/>
              </w:rPr>
            </w:pPr>
            <w:proofErr w:type="spellStart"/>
            <w:r w:rsidRPr="00B37E59">
              <w:rPr>
                <w:rFonts w:ascii="Times New Roman" w:eastAsia="Times New Roman" w:hAnsi="Times New Roman" w:cs="Times New Roman"/>
                <w:sz w:val="28"/>
                <w:szCs w:val="28"/>
                <w:lang w:eastAsia="uk-UA"/>
              </w:rPr>
              <w:t>Протиіон</w:t>
            </w:r>
            <w:proofErr w:type="spellEnd"/>
          </w:p>
        </w:tc>
        <w:tc>
          <w:tcPr>
            <w:tcW w:w="1656" w:type="dxa"/>
            <w:tcBorders>
              <w:top w:val="single" w:sz="4" w:space="0" w:color="000000"/>
              <w:left w:val="single" w:sz="4" w:space="0" w:color="000000"/>
              <w:bottom w:val="single" w:sz="4" w:space="0" w:color="000000"/>
            </w:tcBorders>
            <w:shd w:val="clear" w:color="auto" w:fill="auto"/>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Нахил, мВ/</w:t>
            </w:r>
            <w:proofErr w:type="spellStart"/>
            <w:r w:rsidRPr="00B37E59">
              <w:rPr>
                <w:rFonts w:ascii="Times New Roman" w:eastAsia="Times New Roman" w:hAnsi="Times New Roman" w:cs="Times New Roman"/>
                <w:sz w:val="28"/>
                <w:szCs w:val="28"/>
                <w:lang w:eastAsia="uk-UA"/>
              </w:rPr>
              <w:t>рС</w:t>
            </w:r>
            <w:proofErr w:type="spellEnd"/>
          </w:p>
        </w:tc>
        <w:tc>
          <w:tcPr>
            <w:tcW w:w="2897" w:type="dxa"/>
            <w:tcBorders>
              <w:top w:val="single" w:sz="4" w:space="0" w:color="000000"/>
              <w:left w:val="single" w:sz="4" w:space="0" w:color="000000"/>
              <w:bottom w:val="single" w:sz="4" w:space="0" w:color="000000"/>
            </w:tcBorders>
            <w:shd w:val="clear" w:color="auto" w:fill="auto"/>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Лінійність електродної функції, моль/л</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C27356" w:rsidRPr="00B37E59" w:rsidRDefault="00C27356" w:rsidP="00F75B67">
            <w:pPr>
              <w:tabs>
                <w:tab w:val="left" w:pos="0"/>
              </w:tabs>
              <w:contextualSpacing/>
              <w:jc w:val="center"/>
              <w:rPr>
                <w:rFonts w:ascii="Times New Roman" w:hAnsi="Times New Roman" w:cs="Times New Roman"/>
                <w:sz w:val="28"/>
                <w:szCs w:val="28"/>
              </w:rPr>
            </w:pPr>
            <w:r w:rsidRPr="00B37E59">
              <w:rPr>
                <w:rFonts w:ascii="Times New Roman" w:eastAsia="Times New Roman" w:hAnsi="Times New Roman" w:cs="Times New Roman"/>
                <w:sz w:val="28"/>
                <w:szCs w:val="28"/>
                <w:lang w:eastAsia="uk-UA"/>
              </w:rPr>
              <w:t>Межа виявлення, моль/л</w:t>
            </w:r>
          </w:p>
        </w:tc>
      </w:tr>
      <w:tr w:rsidR="00792E3C" w:rsidRPr="00B37E59" w:rsidTr="00797FEA">
        <w:tc>
          <w:tcPr>
            <w:tcW w:w="2828" w:type="dxa"/>
            <w:tcBorders>
              <w:top w:val="single" w:sz="4" w:space="0" w:color="000000"/>
              <w:left w:val="single" w:sz="4" w:space="0" w:color="000000"/>
              <w:bottom w:val="single" w:sz="4" w:space="0" w:color="000000"/>
            </w:tcBorders>
            <w:shd w:val="clear" w:color="auto" w:fill="auto"/>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1656" w:type="dxa"/>
            <w:tcBorders>
              <w:top w:val="single" w:sz="4" w:space="0" w:color="000000"/>
              <w:left w:val="single" w:sz="4" w:space="0" w:color="000000"/>
              <w:bottom w:val="single" w:sz="4" w:space="0" w:color="000000"/>
            </w:tcBorders>
            <w:shd w:val="clear" w:color="auto" w:fill="auto"/>
          </w:tcPr>
          <w:p w:rsidR="00792E3C" w:rsidRPr="00B37E59" w:rsidRDefault="00792E3C" w:rsidP="00792E3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57,1±1,5</w:t>
            </w:r>
          </w:p>
        </w:tc>
        <w:tc>
          <w:tcPr>
            <w:tcW w:w="2897" w:type="dxa"/>
            <w:tcBorders>
              <w:top w:val="single" w:sz="4" w:space="0" w:color="000000"/>
              <w:left w:val="single" w:sz="4" w:space="0" w:color="000000"/>
              <w:bottom w:val="single" w:sz="4" w:space="0" w:color="000000"/>
            </w:tcBorders>
            <w:shd w:val="clear" w:color="auto" w:fill="auto"/>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9,6</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1,6</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1,5</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797FEA">
        <w:tc>
          <w:tcPr>
            <w:tcW w:w="2828" w:type="dxa"/>
            <w:tcBorders>
              <w:top w:val="single" w:sz="4" w:space="0" w:color="000000"/>
              <w:left w:val="single" w:sz="4" w:space="0" w:color="000000"/>
              <w:bottom w:val="single" w:sz="4" w:space="0" w:color="000000"/>
            </w:tcBorders>
            <w:shd w:val="clear" w:color="auto" w:fill="auto"/>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1656" w:type="dxa"/>
            <w:tcBorders>
              <w:top w:val="single" w:sz="4" w:space="0" w:color="000000"/>
              <w:left w:val="single" w:sz="4" w:space="0" w:color="000000"/>
              <w:bottom w:val="single" w:sz="4" w:space="0" w:color="000000"/>
            </w:tcBorders>
            <w:shd w:val="clear" w:color="auto" w:fill="auto"/>
          </w:tcPr>
          <w:p w:rsidR="00792E3C" w:rsidRPr="00B37E59" w:rsidRDefault="00792E3C" w:rsidP="00F50778">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54,2±2,</w:t>
            </w:r>
            <w:r w:rsidR="00F50778" w:rsidRPr="00B37E59">
              <w:rPr>
                <w:rFonts w:ascii="Times New Roman" w:eastAsia="Times New Roman" w:hAnsi="Times New Roman" w:cs="Times New Roman"/>
                <w:kern w:val="0"/>
                <w:sz w:val="28"/>
                <w:lang w:eastAsia="ru-RU" w:bidi="ar-SA"/>
              </w:rPr>
              <w:t>1</w:t>
            </w:r>
          </w:p>
        </w:tc>
        <w:tc>
          <w:tcPr>
            <w:tcW w:w="2897" w:type="dxa"/>
            <w:tcBorders>
              <w:top w:val="single" w:sz="4" w:space="0" w:color="000000"/>
              <w:left w:val="single" w:sz="4" w:space="0" w:color="000000"/>
              <w:bottom w:val="single" w:sz="4" w:space="0" w:color="000000"/>
            </w:tcBorders>
            <w:shd w:val="clear" w:color="auto" w:fill="auto"/>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8,9</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1,8</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1,6</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797FEA">
        <w:tc>
          <w:tcPr>
            <w:tcW w:w="2828" w:type="dxa"/>
            <w:tcBorders>
              <w:left w:val="single" w:sz="4" w:space="0" w:color="000000"/>
              <w:bottom w:val="single" w:sz="4" w:space="0" w:color="000000"/>
            </w:tcBorders>
            <w:shd w:val="clear" w:color="auto" w:fill="auto"/>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1656" w:type="dxa"/>
            <w:tcBorders>
              <w:left w:val="single" w:sz="4" w:space="0" w:color="000000"/>
              <w:bottom w:val="single" w:sz="4" w:space="0" w:color="000000"/>
            </w:tcBorders>
            <w:shd w:val="clear" w:color="auto" w:fill="auto"/>
          </w:tcPr>
          <w:p w:rsidR="00792E3C" w:rsidRPr="00B37E59" w:rsidRDefault="00F50778" w:rsidP="00792E3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52,0±2,</w:t>
            </w:r>
            <w:r w:rsidR="00792E3C" w:rsidRPr="00B37E59">
              <w:rPr>
                <w:rFonts w:ascii="Times New Roman" w:eastAsia="Times New Roman" w:hAnsi="Times New Roman" w:cs="Times New Roman"/>
                <w:kern w:val="0"/>
                <w:sz w:val="28"/>
                <w:lang w:eastAsia="ru-RU" w:bidi="ar-SA"/>
              </w:rPr>
              <w:t>7</w:t>
            </w:r>
          </w:p>
        </w:tc>
        <w:tc>
          <w:tcPr>
            <w:tcW w:w="2897" w:type="dxa"/>
            <w:tcBorders>
              <w:left w:val="single" w:sz="4" w:space="0" w:color="000000"/>
              <w:bottom w:val="single" w:sz="4" w:space="0" w:color="000000"/>
            </w:tcBorders>
            <w:shd w:val="clear" w:color="auto" w:fill="auto"/>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9,4</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2,1</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2209" w:type="dxa"/>
            <w:tcBorders>
              <w:left w:val="single" w:sz="4" w:space="0" w:color="000000"/>
              <w:bottom w:val="single" w:sz="4" w:space="0" w:color="000000"/>
              <w:right w:val="single" w:sz="4" w:space="0" w:color="000000"/>
            </w:tcBorders>
            <w:shd w:val="clear" w:color="auto" w:fill="auto"/>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2,2</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bl>
    <w:p w:rsidR="00C27356" w:rsidRPr="00B37E59" w:rsidRDefault="00C27356" w:rsidP="00F35273">
      <w:pPr>
        <w:spacing w:after="240" w:line="360" w:lineRule="auto"/>
        <w:jc w:val="both"/>
        <w:outlineLvl w:val="0"/>
        <w:rPr>
          <w:rFonts w:ascii="Times New Roman" w:hAnsi="Times New Roman" w:cs="Times New Roman"/>
          <w:sz w:val="28"/>
          <w:szCs w:val="28"/>
        </w:rPr>
      </w:pPr>
    </w:p>
    <w:p w:rsidR="00B42C9C" w:rsidRPr="00B37E59" w:rsidRDefault="00B42C9C" w:rsidP="00B42C9C">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 xml:space="preserve">Електрохімічні характеристики твердоконтактних </w:t>
      </w:r>
      <w:proofErr w:type="spellStart"/>
      <w:r w:rsidRPr="00B37E59">
        <w:rPr>
          <w:rFonts w:ascii="Times New Roman" w:hAnsi="Times New Roman" w:cs="Times New Roman"/>
          <w:sz w:val="28"/>
          <w:szCs w:val="28"/>
        </w:rPr>
        <w:t>ІСЕ</w:t>
      </w:r>
      <w:proofErr w:type="spellEnd"/>
      <w:r w:rsidRPr="00B37E59">
        <w:rPr>
          <w:rFonts w:ascii="Times New Roman" w:hAnsi="Times New Roman" w:cs="Times New Roman"/>
          <w:sz w:val="28"/>
          <w:szCs w:val="28"/>
        </w:rPr>
        <w:t xml:space="preserve"> наведено в табл. 3.</w:t>
      </w:r>
      <w:r w:rsidR="00655F4D" w:rsidRPr="00B37E59">
        <w:rPr>
          <w:rFonts w:ascii="Times New Roman" w:hAnsi="Times New Roman" w:cs="Times New Roman"/>
          <w:sz w:val="28"/>
          <w:szCs w:val="28"/>
        </w:rPr>
        <w:t>2</w:t>
      </w:r>
      <w:r w:rsidRPr="00B37E59">
        <w:rPr>
          <w:rFonts w:ascii="Times New Roman" w:hAnsi="Times New Roman" w:cs="Times New Roman"/>
          <w:sz w:val="28"/>
          <w:szCs w:val="28"/>
        </w:rPr>
        <w:t>.</w:t>
      </w:r>
    </w:p>
    <w:p w:rsidR="00B42C9C" w:rsidRPr="00B37E59" w:rsidRDefault="00B42C9C" w:rsidP="00C27356">
      <w:pPr>
        <w:spacing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Таблиця 3.</w:t>
      </w:r>
      <w:r w:rsidR="00655F4D" w:rsidRPr="00B37E59">
        <w:rPr>
          <w:rFonts w:ascii="Times New Roman" w:hAnsi="Times New Roman" w:cs="Times New Roman"/>
          <w:sz w:val="28"/>
          <w:szCs w:val="28"/>
        </w:rPr>
        <w:t>2</w:t>
      </w:r>
      <w:r w:rsidRPr="00B37E59">
        <w:rPr>
          <w:rFonts w:ascii="Times New Roman" w:hAnsi="Times New Roman" w:cs="Times New Roman"/>
          <w:sz w:val="28"/>
        </w:rPr>
        <w:t xml:space="preserve"> – </w:t>
      </w:r>
      <w:r w:rsidRPr="00B37E59">
        <w:rPr>
          <w:rFonts w:ascii="Times New Roman" w:hAnsi="Times New Roman" w:cs="Times New Roman"/>
          <w:sz w:val="28"/>
          <w:szCs w:val="28"/>
        </w:rPr>
        <w:t xml:space="preserve">Вплив матеріалу струмовідводу твердоконтактних ІСЕ, обернених до катіону алкілдиметилбензиламоній хлориду, та заряду </w:t>
      </w:r>
      <w:proofErr w:type="spellStart"/>
      <w:r w:rsidR="00B42C9C" w:rsidRPr="00B37E59">
        <w:rPr>
          <w:rFonts w:ascii="Times New Roman" w:hAnsi="Times New Roman" w:cs="Times New Roman"/>
          <w:sz w:val="28"/>
          <w:szCs w:val="28"/>
        </w:rPr>
        <w:t>протиіон</w:t>
      </w:r>
      <w:r w:rsidRPr="00B37E59">
        <w:rPr>
          <w:rFonts w:ascii="Times New Roman" w:hAnsi="Times New Roman" w:cs="Times New Roman"/>
          <w:sz w:val="28"/>
          <w:szCs w:val="28"/>
        </w:rPr>
        <w:t>ів</w:t>
      </w:r>
      <w:proofErr w:type="spellEnd"/>
      <w:r w:rsidRPr="00B37E59">
        <w:rPr>
          <w:rFonts w:ascii="Times New Roman" w:hAnsi="Times New Roman" w:cs="Times New Roman"/>
          <w:sz w:val="28"/>
          <w:szCs w:val="28"/>
        </w:rPr>
        <w:t xml:space="preserve"> на електрохімічні характеристики</w:t>
      </w:r>
    </w:p>
    <w:tbl>
      <w:tblPr>
        <w:tblStyle w:val="a9"/>
        <w:tblW w:w="0" w:type="auto"/>
        <w:jc w:val="center"/>
        <w:tblLook w:val="04A0"/>
      </w:tblPr>
      <w:tblGrid>
        <w:gridCol w:w="1954"/>
        <w:gridCol w:w="1998"/>
        <w:gridCol w:w="1350"/>
        <w:gridCol w:w="2415"/>
        <w:gridCol w:w="1853"/>
      </w:tblGrid>
      <w:tr w:rsidR="00C27356" w:rsidRPr="00B37E59" w:rsidTr="00A53B76">
        <w:trPr>
          <w:jc w:val="center"/>
        </w:trPr>
        <w:tc>
          <w:tcPr>
            <w:tcW w:w="1954" w:type="dxa"/>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Матеріал струмовідводу</w:t>
            </w:r>
          </w:p>
        </w:tc>
        <w:tc>
          <w:tcPr>
            <w:tcW w:w="1998" w:type="dxa"/>
          </w:tcPr>
          <w:p w:rsidR="00C27356" w:rsidRPr="00B37E59" w:rsidRDefault="00BD604E" w:rsidP="00F75B67">
            <w:pPr>
              <w:tabs>
                <w:tab w:val="left" w:pos="0"/>
              </w:tabs>
              <w:contextualSpacing/>
              <w:jc w:val="center"/>
              <w:rPr>
                <w:rFonts w:ascii="Times New Roman" w:eastAsia="Times New Roman" w:hAnsi="Times New Roman" w:cs="Times New Roman"/>
                <w:sz w:val="28"/>
                <w:szCs w:val="28"/>
                <w:lang w:eastAsia="uk-UA"/>
              </w:rPr>
            </w:pPr>
            <w:proofErr w:type="spellStart"/>
            <w:r w:rsidRPr="00B37E59">
              <w:rPr>
                <w:rFonts w:ascii="Times New Roman" w:eastAsia="Times New Roman" w:hAnsi="Times New Roman" w:cs="Times New Roman"/>
                <w:sz w:val="28"/>
                <w:szCs w:val="28"/>
                <w:lang w:eastAsia="uk-UA"/>
              </w:rPr>
              <w:t>Протиіон</w:t>
            </w:r>
            <w:proofErr w:type="spellEnd"/>
          </w:p>
        </w:tc>
        <w:tc>
          <w:tcPr>
            <w:tcW w:w="1350" w:type="dxa"/>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Нахил, мВ/</w:t>
            </w:r>
            <w:proofErr w:type="spellStart"/>
            <w:r w:rsidRPr="00B37E59">
              <w:rPr>
                <w:rFonts w:ascii="Times New Roman" w:eastAsia="Times New Roman" w:hAnsi="Times New Roman" w:cs="Times New Roman"/>
                <w:sz w:val="28"/>
                <w:szCs w:val="28"/>
                <w:lang w:eastAsia="uk-UA"/>
              </w:rPr>
              <w:t>рС</w:t>
            </w:r>
            <w:proofErr w:type="spellEnd"/>
          </w:p>
        </w:tc>
        <w:tc>
          <w:tcPr>
            <w:tcW w:w="2415" w:type="dxa"/>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Лінійність електродної функції, моль/л</w:t>
            </w:r>
          </w:p>
        </w:tc>
        <w:tc>
          <w:tcPr>
            <w:tcW w:w="1853" w:type="dxa"/>
          </w:tcPr>
          <w:p w:rsidR="00C27356" w:rsidRPr="00B37E59" w:rsidRDefault="00C27356" w:rsidP="00F75B67">
            <w:pPr>
              <w:tabs>
                <w:tab w:val="left" w:pos="0"/>
              </w:tabs>
              <w:contextualSpacing/>
              <w:jc w:val="center"/>
              <w:rPr>
                <w:rFonts w:ascii="Times New Roman" w:hAnsi="Times New Roman" w:cs="Times New Roman"/>
                <w:sz w:val="28"/>
                <w:szCs w:val="28"/>
              </w:rPr>
            </w:pPr>
            <w:r w:rsidRPr="00B37E59">
              <w:rPr>
                <w:rFonts w:ascii="Times New Roman" w:eastAsia="Times New Roman" w:hAnsi="Times New Roman" w:cs="Times New Roman"/>
                <w:sz w:val="28"/>
                <w:szCs w:val="28"/>
                <w:lang w:eastAsia="uk-UA"/>
              </w:rPr>
              <w:t>Межа виявлення, моль/л</w:t>
            </w:r>
          </w:p>
        </w:tc>
      </w:tr>
      <w:tr w:rsidR="00792E3C" w:rsidRPr="00B37E59" w:rsidTr="00A53B76">
        <w:trPr>
          <w:jc w:val="center"/>
        </w:trPr>
        <w:tc>
          <w:tcPr>
            <w:tcW w:w="1954" w:type="dxa"/>
            <w:vMerge w:val="restart"/>
          </w:tcPr>
          <w:p w:rsidR="00792E3C" w:rsidRPr="00B37E59" w:rsidRDefault="00792E3C" w:rsidP="00792E3C">
            <w:pPr>
              <w:jc w:val="center"/>
              <w:rPr>
                <w:rFonts w:ascii="Times New Roman" w:hAnsi="Times New Roman" w:cs="Times New Roman"/>
                <w:sz w:val="28"/>
                <w:szCs w:val="28"/>
              </w:rPr>
            </w:pPr>
            <w:r w:rsidRPr="00B37E59">
              <w:rPr>
                <w:rFonts w:ascii="Times New Roman" w:hAnsi="Times New Roman" w:cs="Times New Roman"/>
                <w:sz w:val="28"/>
                <w:szCs w:val="28"/>
              </w:rPr>
              <w:t>Срібло</w:t>
            </w: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1350" w:type="dxa"/>
          </w:tcPr>
          <w:p w:rsidR="00792E3C" w:rsidRPr="00B37E59" w:rsidRDefault="00792E3C" w:rsidP="00AB7892">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50,6±1,</w:t>
            </w:r>
            <w:r w:rsidR="00AB7892">
              <w:rPr>
                <w:rFonts w:ascii="Times New Roman" w:eastAsia="Times New Roman" w:hAnsi="Times New Roman" w:cs="Times New Roman"/>
                <w:kern w:val="0"/>
                <w:sz w:val="28"/>
                <w:lang w:eastAsia="ru-RU" w:bidi="ar-SA"/>
              </w:rPr>
              <w:t>6</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8,2</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2,3</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2,0</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1350" w:type="dxa"/>
          </w:tcPr>
          <w:p w:rsidR="00792E3C" w:rsidRPr="00B37E59" w:rsidRDefault="00792E3C" w:rsidP="00AB7892">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47,7±2,</w:t>
            </w:r>
            <w:r w:rsidR="00AB7892">
              <w:rPr>
                <w:rFonts w:ascii="Times New Roman" w:eastAsia="Times New Roman" w:hAnsi="Times New Roman" w:cs="Times New Roman"/>
                <w:kern w:val="0"/>
                <w:sz w:val="28"/>
                <w:lang w:eastAsia="ru-RU" w:bidi="ar-SA"/>
              </w:rPr>
              <w:t>2</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7,6</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2,7</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2,2</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1350" w:type="dxa"/>
          </w:tcPr>
          <w:p w:rsidR="00792E3C" w:rsidRPr="00B37E59" w:rsidRDefault="00792E3C" w:rsidP="00AB7892">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45,2±</w:t>
            </w:r>
            <w:r w:rsidR="00AB7892">
              <w:rPr>
                <w:rFonts w:ascii="Times New Roman" w:eastAsia="Times New Roman" w:hAnsi="Times New Roman" w:cs="Times New Roman"/>
                <w:kern w:val="0"/>
                <w:sz w:val="28"/>
                <w:lang w:eastAsia="ru-RU" w:bidi="ar-SA"/>
              </w:rPr>
              <w:t>3,0</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7,8</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2,8</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2,4</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val="restart"/>
          </w:tcPr>
          <w:p w:rsidR="00792E3C" w:rsidRPr="00B37E59" w:rsidRDefault="00792E3C" w:rsidP="00792E3C">
            <w:pPr>
              <w:jc w:val="center"/>
              <w:rPr>
                <w:rFonts w:ascii="Times New Roman" w:hAnsi="Times New Roman" w:cs="Times New Roman"/>
                <w:sz w:val="28"/>
                <w:szCs w:val="28"/>
              </w:rPr>
            </w:pPr>
            <w:r w:rsidRPr="00B37E59">
              <w:rPr>
                <w:rFonts w:ascii="Times New Roman" w:hAnsi="Times New Roman" w:cs="Times New Roman"/>
                <w:sz w:val="28"/>
                <w:szCs w:val="28"/>
              </w:rPr>
              <w:t>Графіт</w:t>
            </w: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1350" w:type="dxa"/>
          </w:tcPr>
          <w:p w:rsidR="00792E3C" w:rsidRPr="00B37E59" w:rsidRDefault="00792E3C" w:rsidP="00AB7892">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50,4±1,6</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7,3</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2,7</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2,5</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1350" w:type="dxa"/>
          </w:tcPr>
          <w:p w:rsidR="00792E3C" w:rsidRPr="00B37E59" w:rsidRDefault="00AB7892" w:rsidP="00AB7892">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46,9±2,0</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6,8</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2,9</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2,4</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1350" w:type="dxa"/>
          </w:tcPr>
          <w:p w:rsidR="00792E3C" w:rsidRPr="00B37E59" w:rsidRDefault="00792E3C" w:rsidP="00AB7892">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44,3±2,7</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6,3</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3,1</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2,6</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val="restart"/>
          </w:tcPr>
          <w:p w:rsidR="00792E3C" w:rsidRPr="00B37E59" w:rsidRDefault="00792E3C" w:rsidP="00792E3C">
            <w:pPr>
              <w:jc w:val="center"/>
              <w:rPr>
                <w:rFonts w:ascii="Times New Roman" w:hAnsi="Times New Roman" w:cs="Times New Roman"/>
                <w:sz w:val="28"/>
                <w:szCs w:val="28"/>
              </w:rPr>
            </w:pPr>
            <w:r w:rsidRPr="00B37E59">
              <w:rPr>
                <w:rFonts w:ascii="Times New Roman" w:hAnsi="Times New Roman" w:cs="Times New Roman"/>
                <w:sz w:val="28"/>
                <w:szCs w:val="28"/>
              </w:rPr>
              <w:t>Мідь</w:t>
            </w: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1350" w:type="dxa"/>
          </w:tcPr>
          <w:p w:rsidR="00792E3C" w:rsidRPr="00B37E59" w:rsidRDefault="00792E3C" w:rsidP="00AB7892">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48,8±</w:t>
            </w:r>
            <w:r w:rsidR="00AB7892">
              <w:rPr>
                <w:rFonts w:ascii="Times New Roman" w:eastAsia="Times New Roman" w:hAnsi="Times New Roman" w:cs="Times New Roman"/>
                <w:kern w:val="0"/>
                <w:sz w:val="28"/>
                <w:lang w:eastAsia="ru-RU" w:bidi="ar-SA"/>
              </w:rPr>
              <w:t>3,0</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6,2</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2,8</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2,7</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1350" w:type="dxa"/>
          </w:tcPr>
          <w:p w:rsidR="00792E3C" w:rsidRPr="00B37E59" w:rsidRDefault="00AB7892" w:rsidP="00AB7892">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45,4±3,7</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5,6</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3,1</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2,9</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1350" w:type="dxa"/>
          </w:tcPr>
          <w:p w:rsidR="00792E3C" w:rsidRPr="00B37E59" w:rsidRDefault="00AB7892" w:rsidP="00AB7892">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43,2±4,5</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5,1</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3,3</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3,1</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val="restart"/>
          </w:tcPr>
          <w:p w:rsidR="00792E3C" w:rsidRPr="00B37E59" w:rsidRDefault="00792E3C" w:rsidP="00792E3C">
            <w:pPr>
              <w:jc w:val="center"/>
              <w:rPr>
                <w:rFonts w:ascii="Times New Roman" w:hAnsi="Times New Roman" w:cs="Times New Roman"/>
                <w:sz w:val="28"/>
                <w:szCs w:val="28"/>
              </w:rPr>
            </w:pPr>
            <w:r w:rsidRPr="00B37E59">
              <w:rPr>
                <w:rFonts w:ascii="Times New Roman" w:hAnsi="Times New Roman" w:cs="Times New Roman"/>
                <w:sz w:val="28"/>
                <w:szCs w:val="28"/>
              </w:rPr>
              <w:t>Сталь</w:t>
            </w: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1350" w:type="dxa"/>
          </w:tcPr>
          <w:p w:rsidR="00792E3C" w:rsidRPr="00B37E59" w:rsidRDefault="00AB7892" w:rsidP="00AB7892">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48,1±3,1</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5,4</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2,9</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2,8</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1350" w:type="dxa"/>
          </w:tcPr>
          <w:p w:rsidR="00792E3C" w:rsidRPr="00B37E59" w:rsidRDefault="00AB7892" w:rsidP="00AB7892">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45,4±3,6</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4,8</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3,2</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3,0</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r w:rsidR="00792E3C" w:rsidRPr="00B37E59" w:rsidTr="00A53B76">
        <w:trPr>
          <w:jc w:val="center"/>
        </w:trPr>
        <w:tc>
          <w:tcPr>
            <w:tcW w:w="1954" w:type="dxa"/>
            <w:vMerge/>
          </w:tcPr>
          <w:p w:rsidR="00792E3C" w:rsidRPr="00B37E59" w:rsidRDefault="00792E3C" w:rsidP="00792E3C">
            <w:pPr>
              <w:jc w:val="center"/>
              <w:rPr>
                <w:rFonts w:ascii="Times New Roman" w:hAnsi="Times New Roman" w:cs="Times New Roman"/>
                <w:sz w:val="28"/>
                <w:szCs w:val="28"/>
              </w:rPr>
            </w:pPr>
          </w:p>
        </w:tc>
        <w:tc>
          <w:tcPr>
            <w:tcW w:w="1998"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1350" w:type="dxa"/>
          </w:tcPr>
          <w:p w:rsidR="00792E3C" w:rsidRPr="00B37E59" w:rsidRDefault="00792E3C" w:rsidP="00AB7892">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42,2±4,</w:t>
            </w:r>
            <w:r w:rsidR="00AB7892">
              <w:rPr>
                <w:rFonts w:ascii="Times New Roman" w:eastAsia="Times New Roman" w:hAnsi="Times New Roman" w:cs="Times New Roman"/>
                <w:kern w:val="0"/>
                <w:sz w:val="28"/>
                <w:lang w:eastAsia="ru-RU" w:bidi="ar-SA"/>
              </w:rPr>
              <w:t>5</w:t>
            </w:r>
          </w:p>
        </w:tc>
        <w:tc>
          <w:tcPr>
            <w:tcW w:w="2415" w:type="dxa"/>
          </w:tcPr>
          <w:p w:rsidR="00792E3C" w:rsidRPr="00B37E59" w:rsidRDefault="00792E3C" w:rsidP="00792E3C">
            <w:pPr>
              <w:tabs>
                <w:tab w:val="left" w:pos="0"/>
              </w:tabs>
              <w:contextualSpacing/>
              <w:jc w:val="center"/>
              <w:rPr>
                <w:rFonts w:ascii="Times New Roman" w:eastAsia="Times New Roman" w:hAnsi="Times New Roman" w:cs="Times New Roman"/>
                <w:sz w:val="28"/>
                <w:szCs w:val="28"/>
                <w:highlight w:val="yellow"/>
                <w:lang w:eastAsia="uk-UA"/>
              </w:rPr>
            </w:pPr>
            <w:r w:rsidRPr="00B37E59">
              <w:rPr>
                <w:rFonts w:ascii="Times New Roman" w:eastAsia="Times New Roman" w:hAnsi="Times New Roman" w:cs="Times New Roman"/>
                <w:color w:val="000000"/>
                <w:kern w:val="0"/>
                <w:sz w:val="28"/>
                <w:szCs w:val="28"/>
                <w:lang w:eastAsia="ru-RU" w:bidi="ar-SA"/>
              </w:rPr>
              <w:t>5,0</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-4</w:t>
            </w:r>
            <w:r w:rsidRPr="00B37E59">
              <w:rPr>
                <w:rFonts w:ascii="Times New Roman" w:eastAsia="Times New Roman" w:hAnsi="Times New Roman" w:cs="Times New Roman"/>
                <w:color w:val="000000"/>
                <w:kern w:val="0"/>
                <w:sz w:val="28"/>
                <w:szCs w:val="28"/>
                <w:lang w:eastAsia="ru-RU" w:bidi="ar-SA"/>
              </w:rPr>
              <w:t xml:space="preserve"> – 3,4</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-5</w:t>
            </w:r>
          </w:p>
        </w:tc>
        <w:tc>
          <w:tcPr>
            <w:tcW w:w="1853" w:type="dxa"/>
          </w:tcPr>
          <w:p w:rsidR="00792E3C" w:rsidRPr="00B37E59" w:rsidRDefault="00792E3C" w:rsidP="00792E3C">
            <w:pPr>
              <w:tabs>
                <w:tab w:val="left" w:pos="0"/>
              </w:tabs>
              <w:contextualSpacing/>
              <w:jc w:val="center"/>
              <w:rPr>
                <w:rFonts w:ascii="Times New Roman" w:hAnsi="Times New Roman" w:cs="Times New Roman"/>
                <w:sz w:val="28"/>
                <w:szCs w:val="28"/>
                <w:highlight w:val="yellow"/>
              </w:rPr>
            </w:pPr>
            <w:r w:rsidRPr="00B37E59">
              <w:rPr>
                <w:rFonts w:ascii="Times New Roman" w:eastAsia="Times New Roman" w:hAnsi="Times New Roman" w:cs="Times New Roman"/>
                <w:color w:val="000000"/>
                <w:kern w:val="0"/>
                <w:sz w:val="28"/>
                <w:szCs w:val="28"/>
                <w:lang w:eastAsia="ru-RU" w:bidi="ar-SA"/>
              </w:rPr>
              <w:t>3,2</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-6</w:t>
            </w:r>
          </w:p>
        </w:tc>
      </w:tr>
    </w:tbl>
    <w:p w:rsidR="00C27356" w:rsidRPr="00B37E59" w:rsidRDefault="00C27356" w:rsidP="00C27356">
      <w:pPr>
        <w:spacing w:line="360" w:lineRule="auto"/>
        <w:ind w:firstLine="709"/>
        <w:jc w:val="both"/>
        <w:outlineLvl w:val="0"/>
        <w:rPr>
          <w:rFonts w:ascii="Times New Roman" w:hAnsi="Times New Roman" w:cs="Times New Roman"/>
          <w:sz w:val="28"/>
          <w:szCs w:val="28"/>
        </w:rPr>
      </w:pPr>
    </w:p>
    <w:p w:rsidR="00F35273" w:rsidRPr="00B37E59" w:rsidRDefault="00C27356" w:rsidP="00F35273">
      <w:pPr>
        <w:tabs>
          <w:tab w:val="left" w:pos="0"/>
        </w:tabs>
        <w:spacing w:line="360" w:lineRule="auto"/>
        <w:ind w:firstLine="709"/>
        <w:contextualSpacing/>
        <w:jc w:val="both"/>
        <w:rPr>
          <w:rFonts w:ascii="Times New Roman" w:hAnsi="Times New Roman" w:cs="Times New Roman"/>
          <w:sz w:val="28"/>
          <w:szCs w:val="28"/>
        </w:rPr>
      </w:pPr>
      <w:r w:rsidRPr="00B37E59">
        <w:rPr>
          <w:rFonts w:ascii="Times New Roman" w:hAnsi="Times New Roman" w:cs="Times New Roman"/>
          <w:sz w:val="28"/>
          <w:szCs w:val="28"/>
        </w:rPr>
        <w:t>В табл. 3.</w:t>
      </w:r>
      <w:r w:rsidR="00655F4D" w:rsidRPr="00B37E59">
        <w:rPr>
          <w:rFonts w:ascii="Times New Roman" w:hAnsi="Times New Roman" w:cs="Times New Roman"/>
          <w:sz w:val="28"/>
          <w:szCs w:val="28"/>
        </w:rPr>
        <w:t>3</w:t>
      </w:r>
      <w:r w:rsidRPr="00B37E59">
        <w:rPr>
          <w:rFonts w:ascii="Times New Roman" w:hAnsi="Times New Roman" w:cs="Times New Roman"/>
          <w:sz w:val="28"/>
          <w:szCs w:val="28"/>
        </w:rPr>
        <w:t xml:space="preserve"> наведено дані регресійного аналізу калібрувальних графіків для плівкового і твердоконтактних ІСЕ для трьох ЕАР (МФК, МСК і МВГК) у </w:t>
      </w:r>
      <w:r w:rsidRPr="00B37E59">
        <w:rPr>
          <w:rFonts w:ascii="Times New Roman" w:hAnsi="Times New Roman" w:cs="Times New Roman"/>
          <w:sz w:val="28"/>
          <w:szCs w:val="28"/>
        </w:rPr>
        <w:lastRenderedPageBreak/>
        <w:t>від</w:t>
      </w:r>
      <w:r w:rsidR="00F35273" w:rsidRPr="00B37E59">
        <w:rPr>
          <w:rFonts w:ascii="Times New Roman" w:hAnsi="Times New Roman" w:cs="Times New Roman"/>
          <w:sz w:val="28"/>
          <w:szCs w:val="28"/>
        </w:rPr>
        <w:t>повідних інтервалах лінійності.</w:t>
      </w:r>
    </w:p>
    <w:p w:rsidR="00F35273" w:rsidRPr="00B37E59" w:rsidRDefault="00F35273" w:rsidP="00F35273">
      <w:pPr>
        <w:tabs>
          <w:tab w:val="left" w:pos="0"/>
        </w:tabs>
        <w:spacing w:line="360" w:lineRule="auto"/>
        <w:ind w:firstLine="709"/>
        <w:contextualSpacing/>
        <w:jc w:val="both"/>
        <w:rPr>
          <w:rFonts w:ascii="Times New Roman" w:hAnsi="Times New Roman" w:cs="Times New Roman"/>
          <w:sz w:val="28"/>
          <w:szCs w:val="28"/>
        </w:rPr>
      </w:pPr>
    </w:p>
    <w:p w:rsidR="00F35273" w:rsidRPr="00B37E59" w:rsidRDefault="00F35273" w:rsidP="00F35273">
      <w:pPr>
        <w:tabs>
          <w:tab w:val="left" w:pos="0"/>
        </w:tabs>
        <w:spacing w:line="360" w:lineRule="auto"/>
        <w:ind w:firstLine="709"/>
        <w:contextualSpacing/>
        <w:jc w:val="both"/>
        <w:rPr>
          <w:rFonts w:ascii="Times New Roman" w:hAnsi="Times New Roman" w:cs="Times New Roman"/>
          <w:sz w:val="28"/>
          <w:szCs w:val="28"/>
        </w:rPr>
      </w:pPr>
      <w:r w:rsidRPr="00B37E59">
        <w:rPr>
          <w:rFonts w:ascii="Times New Roman" w:hAnsi="Times New Roman" w:cs="Times New Roman"/>
          <w:sz w:val="28"/>
          <w:szCs w:val="28"/>
        </w:rPr>
        <w:t>Таблиця 3.3 – Результати регресійного аналізу калібрувальних графіків у відповідних інтервалах лінійності</w:t>
      </w:r>
      <w:r w:rsidR="00890762" w:rsidRPr="00B37E59">
        <w:rPr>
          <w:rFonts w:ascii="Times New Roman" w:eastAsia="Calibri" w:hAnsi="Times New Roman" w:cs="Times New Roman"/>
          <w:sz w:val="28"/>
          <w:szCs w:val="28"/>
          <w:lang w:eastAsia="en-US"/>
        </w:rPr>
        <w:t xml:space="preserve">(n = </w:t>
      </w:r>
      <w:r w:rsidR="00696BEC" w:rsidRPr="00696BEC">
        <w:rPr>
          <w:rFonts w:ascii="Times New Roman" w:eastAsia="Calibri" w:hAnsi="Times New Roman" w:cs="Times New Roman"/>
          <w:sz w:val="28"/>
          <w:szCs w:val="28"/>
          <w:lang w:eastAsia="en-US"/>
        </w:rPr>
        <w:t>5</w:t>
      </w:r>
      <w:r w:rsidR="00890762" w:rsidRPr="00B37E59">
        <w:rPr>
          <w:rFonts w:ascii="Times New Roman" w:eastAsia="Calibri" w:hAnsi="Times New Roman" w:cs="Times New Roman"/>
          <w:sz w:val="28"/>
          <w:szCs w:val="28"/>
          <w:lang w:eastAsia="en-US"/>
        </w:rPr>
        <w:t xml:space="preserve">, </w:t>
      </w:r>
      <w:r w:rsidR="00890762">
        <w:rPr>
          <w:rFonts w:ascii="Times New Roman" w:eastAsia="Calibri" w:hAnsi="Times New Roman" w:cs="Times New Roman"/>
          <w:sz w:val="28"/>
          <w:szCs w:val="28"/>
          <w:lang w:eastAsia="en-US"/>
        </w:rPr>
        <w:t>Р = 0,</w:t>
      </w:r>
      <w:r w:rsidR="00890762" w:rsidRPr="00B37E59">
        <w:rPr>
          <w:rFonts w:ascii="Times New Roman" w:eastAsia="Calibri" w:hAnsi="Times New Roman" w:cs="Times New Roman"/>
          <w:sz w:val="28"/>
          <w:szCs w:val="28"/>
          <w:lang w:eastAsia="en-US"/>
        </w:rPr>
        <w:t>95)</w:t>
      </w:r>
    </w:p>
    <w:tbl>
      <w:tblPr>
        <w:tblStyle w:val="11"/>
        <w:tblpPr w:leftFromText="180" w:rightFromText="180" w:vertAnchor="text" w:horzAnchor="margin" w:tblpY="519"/>
        <w:tblW w:w="9356" w:type="dxa"/>
        <w:tblLayout w:type="fixed"/>
        <w:tblLook w:val="04A0"/>
      </w:tblPr>
      <w:tblGrid>
        <w:gridCol w:w="1668"/>
        <w:gridCol w:w="1417"/>
        <w:gridCol w:w="1418"/>
        <w:gridCol w:w="1593"/>
        <w:gridCol w:w="992"/>
        <w:gridCol w:w="1100"/>
        <w:gridCol w:w="1168"/>
      </w:tblGrid>
      <w:tr w:rsidR="00F35273" w:rsidRPr="00B37E59" w:rsidTr="00F35273">
        <w:tc>
          <w:tcPr>
            <w:tcW w:w="1668" w:type="dxa"/>
            <w:vAlign w:val="center"/>
          </w:tcPr>
          <w:p w:rsidR="00F35273" w:rsidRPr="00B37E59" w:rsidRDefault="00F35273"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Вид електроду</w:t>
            </w:r>
          </w:p>
        </w:tc>
        <w:tc>
          <w:tcPr>
            <w:tcW w:w="1417" w:type="dxa"/>
            <w:vAlign w:val="center"/>
          </w:tcPr>
          <w:p w:rsidR="00F35273" w:rsidRPr="00B37E59" w:rsidRDefault="00F35273" w:rsidP="00F35273">
            <w:pPr>
              <w:widowControl/>
              <w:suppressAutoHyphens w:val="0"/>
              <w:spacing w:line="360" w:lineRule="auto"/>
              <w:jc w:val="center"/>
              <w:rPr>
                <w:rFonts w:ascii="Times New Roman" w:eastAsia="Times New Roman" w:hAnsi="Times New Roman" w:cs="Times New Roman"/>
                <w:kern w:val="0"/>
                <w:sz w:val="28"/>
                <w:lang w:eastAsia="ru-RU" w:bidi="ar-SA"/>
              </w:rPr>
            </w:pPr>
            <w:proofErr w:type="spellStart"/>
            <w:r w:rsidRPr="00B37E59">
              <w:rPr>
                <w:rFonts w:ascii="Times New Roman" w:eastAsia="Times New Roman" w:hAnsi="Times New Roman" w:cs="Times New Roman"/>
                <w:kern w:val="0"/>
                <w:sz w:val="28"/>
                <w:lang w:eastAsia="ru-RU" w:bidi="ar-SA"/>
              </w:rPr>
              <w:t>Протиіон</w:t>
            </w:r>
            <w:proofErr w:type="spellEnd"/>
          </w:p>
        </w:tc>
        <w:tc>
          <w:tcPr>
            <w:tcW w:w="1418" w:type="dxa"/>
            <w:vAlign w:val="center"/>
          </w:tcPr>
          <w:p w:rsidR="00F35273" w:rsidRPr="00B37E59" w:rsidRDefault="00625000" w:rsidP="00F35273">
            <w:pPr>
              <w:widowControl/>
              <w:suppressAutoHyphens w:val="0"/>
              <w:spacing w:line="360" w:lineRule="auto"/>
              <w:jc w:val="center"/>
              <w:rPr>
                <w:rFonts w:ascii="Times New Roman" w:eastAsia="Times New Roman" w:hAnsi="Times New Roman" w:cs="Times New Roman"/>
                <w:i/>
                <w:kern w:val="0"/>
                <w:sz w:val="28"/>
                <w:lang w:val="en-US" w:eastAsia="ru-RU" w:bidi="ar-SA"/>
              </w:rPr>
            </w:pPr>
            <m:oMathPara>
              <m:oMath>
                <m:acc>
                  <m:accPr>
                    <m:chr m:val="̅"/>
                    <m:ctrlPr>
                      <w:rPr>
                        <w:rFonts w:ascii="Cambria Math" w:eastAsia="Times New Roman" w:hAnsi="Cambria Math" w:cs="Times New Roman"/>
                        <w:i/>
                        <w:kern w:val="0"/>
                        <w:sz w:val="28"/>
                        <w:lang w:eastAsia="ru-RU" w:bidi="ar-SA"/>
                      </w:rPr>
                    </m:ctrlPr>
                  </m:accPr>
                  <m:e>
                    <m:r>
                      <w:rPr>
                        <w:rFonts w:ascii="Cambria Math" w:eastAsia="Times New Roman" w:hAnsi="Cambria Math" w:cs="Times New Roman"/>
                        <w:kern w:val="0"/>
                        <w:sz w:val="28"/>
                        <w:lang w:eastAsia="ru-RU" w:bidi="ar-SA"/>
                      </w:rPr>
                      <m:t>a</m:t>
                    </m:r>
                  </m:e>
                </m:acc>
                <m:r>
                  <w:rPr>
                    <w:rFonts w:ascii="Cambria Math" w:eastAsia="Times New Roman" w:hAnsi="Cambria Math" w:cs="Times New Roman"/>
                    <w:kern w:val="0"/>
                    <w:sz w:val="28"/>
                    <w:lang w:eastAsia="ru-RU" w:bidi="ar-SA"/>
                  </w:rPr>
                  <m:t>±</m:t>
                </m:r>
                <m:r>
                  <m:rPr>
                    <m:sty m:val="p"/>
                  </m:rPr>
                  <w:rPr>
                    <w:rFonts w:ascii="Cambria Math" w:eastAsia="Times New Roman" w:hAnsi="Cambria Math" w:cs="Times New Roman"/>
                    <w:kern w:val="0"/>
                    <w:sz w:val="28"/>
                    <w:szCs w:val="28"/>
                    <w:lang w:eastAsia="ru-RU" w:bidi="ar-SA"/>
                  </w:rPr>
                  <m:t>Δ</m:t>
                </m:r>
                <m:r>
                  <w:rPr>
                    <w:rFonts w:ascii="Cambria Math" w:eastAsia="Times New Roman" w:hAnsi="Cambria Math" w:cs="Times New Roman"/>
                    <w:kern w:val="0"/>
                    <w:sz w:val="28"/>
                    <w:szCs w:val="28"/>
                    <w:lang w:val="en-US" w:eastAsia="ru-RU" w:bidi="ar-SA"/>
                  </w:rPr>
                  <m:t>a</m:t>
                </m:r>
              </m:oMath>
            </m:oMathPara>
          </w:p>
        </w:tc>
        <w:tc>
          <w:tcPr>
            <w:tcW w:w="1593" w:type="dxa"/>
            <w:vAlign w:val="center"/>
          </w:tcPr>
          <w:p w:rsidR="00F35273" w:rsidRPr="00B37E59" w:rsidRDefault="00625000" w:rsidP="00F35273">
            <w:pPr>
              <w:widowControl/>
              <w:suppressAutoHyphens w:val="0"/>
              <w:spacing w:line="360" w:lineRule="auto"/>
              <w:jc w:val="center"/>
              <w:rPr>
                <w:rFonts w:ascii="Times New Roman" w:eastAsia="Times New Roman" w:hAnsi="Times New Roman" w:cs="Times New Roman"/>
                <w:kern w:val="0"/>
                <w:sz w:val="28"/>
                <w:lang w:eastAsia="ru-RU" w:bidi="ar-SA"/>
              </w:rPr>
            </w:pPr>
            <m:oMathPara>
              <m:oMath>
                <m:acc>
                  <m:accPr>
                    <m:chr m:val="̅"/>
                    <m:ctrlPr>
                      <w:rPr>
                        <w:rFonts w:ascii="Cambria Math" w:eastAsia="Times New Roman" w:hAnsi="Cambria Math" w:cs="Times New Roman"/>
                        <w:i/>
                        <w:kern w:val="0"/>
                        <w:sz w:val="28"/>
                        <w:lang w:eastAsia="ru-RU" w:bidi="ar-SA"/>
                      </w:rPr>
                    </m:ctrlPr>
                  </m:accPr>
                  <m:e>
                    <m:r>
                      <w:rPr>
                        <w:rFonts w:ascii="Cambria Math" w:eastAsia="Times New Roman" w:hAnsi="Cambria Math" w:cs="Times New Roman"/>
                        <w:kern w:val="0"/>
                        <w:sz w:val="28"/>
                        <w:lang w:eastAsia="ru-RU" w:bidi="ar-SA"/>
                      </w:rPr>
                      <m:t>b</m:t>
                    </m:r>
                  </m:e>
                </m:acc>
                <m:r>
                  <w:rPr>
                    <w:rFonts w:ascii="Cambria Math" w:eastAsia="Times New Roman" w:hAnsi="Cambria Math" w:cs="Times New Roman"/>
                    <w:kern w:val="0"/>
                    <w:sz w:val="28"/>
                    <w:lang w:eastAsia="ru-RU" w:bidi="ar-SA"/>
                  </w:rPr>
                  <m:t>±</m:t>
                </m:r>
                <m:r>
                  <m:rPr>
                    <m:sty m:val="p"/>
                  </m:rPr>
                  <w:rPr>
                    <w:rFonts w:ascii="Cambria Math" w:eastAsia="Times New Roman" w:hAnsi="Cambria Math" w:cs="Times New Roman"/>
                    <w:kern w:val="0"/>
                    <w:sz w:val="28"/>
                    <w:szCs w:val="28"/>
                    <w:lang w:eastAsia="ru-RU" w:bidi="ar-SA"/>
                  </w:rPr>
                  <m:t>Δ</m:t>
                </m:r>
                <m:r>
                  <w:rPr>
                    <w:rFonts w:ascii="Cambria Math" w:eastAsia="Times New Roman" w:hAnsi="Cambria Math" w:cs="Times New Roman"/>
                    <w:kern w:val="0"/>
                    <w:sz w:val="28"/>
                    <w:szCs w:val="28"/>
                    <w:lang w:val="en-US" w:eastAsia="ru-RU" w:bidi="ar-SA"/>
                  </w:rPr>
                  <m:t>b</m:t>
                </m:r>
              </m:oMath>
            </m:oMathPara>
          </w:p>
        </w:tc>
        <w:tc>
          <w:tcPr>
            <w:tcW w:w="992" w:type="dxa"/>
            <w:vAlign w:val="center"/>
          </w:tcPr>
          <w:p w:rsidR="00F35273" w:rsidRPr="00B37E59" w:rsidRDefault="00625000" w:rsidP="00F35273">
            <w:pPr>
              <w:widowControl/>
              <w:suppressAutoHyphens w:val="0"/>
              <w:spacing w:line="360" w:lineRule="auto"/>
              <w:jc w:val="center"/>
              <w:rPr>
                <w:rFonts w:ascii="Times New Roman" w:eastAsia="Times New Roman" w:hAnsi="Times New Roman" w:cs="Times New Roman"/>
                <w:i/>
                <w:kern w:val="0"/>
                <w:sz w:val="28"/>
                <w:lang w:val="en-US" w:eastAsia="ru-RU" w:bidi="ar-SA"/>
              </w:rPr>
            </w:pPr>
            <m:oMathPara>
              <m:oMath>
                <m:sSubSup>
                  <m:sSubSupPr>
                    <m:ctrlPr>
                      <w:rPr>
                        <w:rFonts w:ascii="Cambria Math" w:eastAsia="Times New Roman" w:hAnsi="Cambria Math" w:cs="Times New Roman"/>
                        <w:i/>
                        <w:kern w:val="0"/>
                        <w:sz w:val="28"/>
                        <w:lang w:eastAsia="ru-RU" w:bidi="ar-SA"/>
                      </w:rPr>
                    </m:ctrlPr>
                  </m:sSubSupPr>
                  <m:e>
                    <m:r>
                      <w:rPr>
                        <w:rFonts w:ascii="Cambria Math" w:eastAsia="Times New Roman" w:hAnsi="Cambria Math" w:cs="Times New Roman"/>
                        <w:kern w:val="0"/>
                        <w:sz w:val="28"/>
                        <w:lang w:eastAsia="ru-RU" w:bidi="ar-SA"/>
                      </w:rPr>
                      <m:t>S</m:t>
                    </m:r>
                  </m:e>
                  <m:sub>
                    <m:r>
                      <w:rPr>
                        <w:rFonts w:ascii="Cambria Math" w:eastAsia="Times New Roman" w:hAnsi="Cambria Math" w:cs="Times New Roman"/>
                        <w:kern w:val="0"/>
                        <w:sz w:val="28"/>
                        <w:lang w:eastAsia="ru-RU" w:bidi="ar-SA"/>
                      </w:rPr>
                      <m:t>a</m:t>
                    </m:r>
                  </m:sub>
                  <m:sup>
                    <m:r>
                      <w:rPr>
                        <w:rFonts w:ascii="Cambria Math" w:eastAsia="Times New Roman" w:hAnsi="Cambria Math" w:cs="Times New Roman"/>
                        <w:kern w:val="0"/>
                        <w:sz w:val="28"/>
                        <w:lang w:eastAsia="ru-RU" w:bidi="ar-SA"/>
                      </w:rPr>
                      <m:t>2</m:t>
                    </m:r>
                  </m:sup>
                </m:sSubSup>
              </m:oMath>
            </m:oMathPara>
          </w:p>
        </w:tc>
        <w:tc>
          <w:tcPr>
            <w:tcW w:w="1100" w:type="dxa"/>
            <w:vAlign w:val="center"/>
          </w:tcPr>
          <w:p w:rsidR="00F35273" w:rsidRPr="00B37E59" w:rsidRDefault="00625000" w:rsidP="00F35273">
            <w:pPr>
              <w:widowControl/>
              <w:suppressAutoHyphens w:val="0"/>
              <w:spacing w:line="360" w:lineRule="auto"/>
              <w:jc w:val="center"/>
              <w:rPr>
                <w:rFonts w:ascii="Times New Roman" w:eastAsia="Times New Roman" w:hAnsi="Times New Roman" w:cs="Times New Roman"/>
                <w:kern w:val="0"/>
                <w:sz w:val="28"/>
                <w:lang w:val="en-US" w:eastAsia="ru-RU" w:bidi="ar-SA"/>
              </w:rPr>
            </w:pPr>
            <m:oMathPara>
              <m:oMath>
                <m:sSubSup>
                  <m:sSubSupPr>
                    <m:ctrlPr>
                      <w:rPr>
                        <w:rFonts w:ascii="Cambria Math" w:eastAsia="Times New Roman" w:hAnsi="Cambria Math" w:cs="Times New Roman"/>
                        <w:i/>
                        <w:kern w:val="0"/>
                        <w:sz w:val="28"/>
                        <w:lang w:eastAsia="ru-RU" w:bidi="ar-SA"/>
                      </w:rPr>
                    </m:ctrlPr>
                  </m:sSubSupPr>
                  <m:e>
                    <m:r>
                      <w:rPr>
                        <w:rFonts w:ascii="Cambria Math" w:eastAsia="Times New Roman" w:hAnsi="Cambria Math" w:cs="Times New Roman"/>
                        <w:kern w:val="0"/>
                        <w:sz w:val="28"/>
                        <w:lang w:eastAsia="ru-RU" w:bidi="ar-SA"/>
                      </w:rPr>
                      <m:t>S</m:t>
                    </m:r>
                  </m:e>
                  <m:sub>
                    <m:r>
                      <w:rPr>
                        <w:rFonts w:ascii="Cambria Math" w:eastAsia="Times New Roman" w:hAnsi="Cambria Math" w:cs="Times New Roman"/>
                        <w:kern w:val="0"/>
                        <w:sz w:val="28"/>
                        <w:lang w:eastAsia="ru-RU" w:bidi="ar-SA"/>
                      </w:rPr>
                      <m:t>b</m:t>
                    </m:r>
                  </m:sub>
                  <m:sup>
                    <m:r>
                      <w:rPr>
                        <w:rFonts w:ascii="Cambria Math" w:eastAsia="Times New Roman" w:hAnsi="Cambria Math" w:cs="Times New Roman"/>
                        <w:kern w:val="0"/>
                        <w:sz w:val="28"/>
                        <w:lang w:eastAsia="ru-RU" w:bidi="ar-SA"/>
                      </w:rPr>
                      <m:t>2</m:t>
                    </m:r>
                  </m:sup>
                </m:sSubSup>
              </m:oMath>
            </m:oMathPara>
          </w:p>
        </w:tc>
        <w:tc>
          <w:tcPr>
            <w:tcW w:w="1168" w:type="dxa"/>
            <w:vAlign w:val="center"/>
          </w:tcPr>
          <w:p w:rsidR="00F35273" w:rsidRPr="00B37E59" w:rsidRDefault="00F35273" w:rsidP="00F35273">
            <w:pPr>
              <w:widowControl/>
              <w:suppressAutoHyphens w:val="0"/>
              <w:spacing w:line="360" w:lineRule="auto"/>
              <w:jc w:val="center"/>
              <w:rPr>
                <w:rFonts w:ascii="Times New Roman" w:eastAsia="Times New Roman" w:hAnsi="Times New Roman" w:cs="Times New Roman"/>
                <w:kern w:val="0"/>
                <w:sz w:val="28"/>
                <w:vertAlign w:val="superscript"/>
                <w:lang w:val="en-US" w:eastAsia="ru-RU" w:bidi="ar-SA"/>
              </w:rPr>
            </w:pPr>
            <w:r w:rsidRPr="00B37E59">
              <w:rPr>
                <w:rFonts w:ascii="Times New Roman" w:eastAsia="Times New Roman" w:hAnsi="Times New Roman" w:cs="Times New Roman"/>
                <w:kern w:val="0"/>
                <w:sz w:val="28"/>
                <w:lang w:val="en-US" w:eastAsia="ru-RU" w:bidi="ar-SA"/>
              </w:rPr>
              <w:t>R</w:t>
            </w:r>
            <w:r w:rsidRPr="00B37E59">
              <w:rPr>
                <w:rFonts w:ascii="Times New Roman" w:eastAsia="Times New Roman" w:hAnsi="Times New Roman" w:cs="Times New Roman"/>
                <w:kern w:val="0"/>
                <w:sz w:val="28"/>
                <w:vertAlign w:val="superscript"/>
                <w:lang w:val="en-US" w:eastAsia="ru-RU" w:bidi="ar-SA"/>
              </w:rPr>
              <w:t>2</w:t>
            </w:r>
          </w:p>
        </w:tc>
      </w:tr>
      <w:tr w:rsidR="00F35273" w:rsidRPr="00B37E59" w:rsidTr="00F35273">
        <w:tc>
          <w:tcPr>
            <w:tcW w:w="1668" w:type="dxa"/>
            <w:vMerge w:val="restart"/>
            <w:vAlign w:val="center"/>
          </w:tcPr>
          <w:p w:rsidR="00F35273" w:rsidRPr="00B37E59" w:rsidRDefault="00F35273"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Плівковий</w:t>
            </w:r>
          </w:p>
        </w:tc>
        <w:tc>
          <w:tcPr>
            <w:tcW w:w="1417" w:type="dxa"/>
          </w:tcPr>
          <w:p w:rsidR="00F35273" w:rsidRPr="00B37E59" w:rsidRDefault="00F35273"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МФК</w:t>
            </w:r>
          </w:p>
        </w:tc>
        <w:tc>
          <w:tcPr>
            <w:tcW w:w="1418" w:type="dxa"/>
          </w:tcPr>
          <w:p w:rsidR="00F35273" w:rsidRPr="00B37E59" w:rsidRDefault="00F35273"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57,1±1,5</w:t>
            </w:r>
          </w:p>
        </w:tc>
        <w:tc>
          <w:tcPr>
            <w:tcW w:w="1593" w:type="dxa"/>
          </w:tcPr>
          <w:p w:rsidR="00F35273" w:rsidRPr="00B37E59" w:rsidRDefault="00F35273"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-161,4±5,</w:t>
            </w:r>
            <w:r w:rsidR="00AB7892">
              <w:rPr>
                <w:rFonts w:ascii="Times New Roman" w:eastAsia="Times New Roman" w:hAnsi="Times New Roman" w:cs="Times New Roman"/>
                <w:kern w:val="0"/>
                <w:sz w:val="28"/>
                <w:lang w:eastAsia="ru-RU" w:bidi="ar-SA"/>
              </w:rPr>
              <w:t>5</w:t>
            </w:r>
          </w:p>
        </w:tc>
        <w:tc>
          <w:tcPr>
            <w:tcW w:w="992" w:type="dxa"/>
          </w:tcPr>
          <w:p w:rsidR="00F35273" w:rsidRPr="00B37E59" w:rsidRDefault="00F35273"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1,52</w:t>
            </w:r>
          </w:p>
        </w:tc>
        <w:tc>
          <w:tcPr>
            <w:tcW w:w="1100" w:type="dxa"/>
          </w:tcPr>
          <w:p w:rsidR="00F35273" w:rsidRPr="00B37E59" w:rsidRDefault="00F35273"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19,3</w:t>
            </w:r>
            <w:r w:rsidR="000A5C0C">
              <w:rPr>
                <w:rFonts w:ascii="Times New Roman" w:eastAsia="Times New Roman" w:hAnsi="Times New Roman" w:cs="Times New Roman"/>
                <w:kern w:val="0"/>
                <w:sz w:val="28"/>
                <w:lang w:eastAsia="ru-RU" w:bidi="ar-SA"/>
              </w:rPr>
              <w:t>3</w:t>
            </w:r>
          </w:p>
        </w:tc>
        <w:tc>
          <w:tcPr>
            <w:tcW w:w="1168" w:type="dxa"/>
          </w:tcPr>
          <w:p w:rsidR="00F35273" w:rsidRPr="00B37E59" w:rsidRDefault="00F35273"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0,9991</w:t>
            </w:r>
          </w:p>
        </w:tc>
      </w:tr>
      <w:tr w:rsidR="00F35273" w:rsidRPr="00B37E59" w:rsidTr="00F35273">
        <w:tc>
          <w:tcPr>
            <w:tcW w:w="1668" w:type="dxa"/>
            <w:vMerge/>
            <w:vAlign w:val="center"/>
          </w:tcPr>
          <w:p w:rsidR="00F35273" w:rsidRPr="00B37E59" w:rsidRDefault="00F35273"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F35273" w:rsidRPr="00B37E59" w:rsidRDefault="00F35273"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МСК</w:t>
            </w:r>
          </w:p>
        </w:tc>
        <w:tc>
          <w:tcPr>
            <w:tcW w:w="1418" w:type="dxa"/>
          </w:tcPr>
          <w:p w:rsidR="00F35273" w:rsidRPr="00B37E59" w:rsidRDefault="00F35273"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54,2±2,</w:t>
            </w:r>
            <w:r w:rsidR="00AB7892">
              <w:rPr>
                <w:rFonts w:ascii="Times New Roman" w:eastAsia="Times New Roman" w:hAnsi="Times New Roman" w:cs="Times New Roman"/>
                <w:kern w:val="0"/>
                <w:sz w:val="28"/>
                <w:lang w:eastAsia="ru-RU" w:bidi="ar-SA"/>
              </w:rPr>
              <w:t>1</w:t>
            </w:r>
          </w:p>
        </w:tc>
        <w:tc>
          <w:tcPr>
            <w:tcW w:w="1593" w:type="dxa"/>
          </w:tcPr>
          <w:p w:rsidR="00F35273"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-99,8±6,6</w:t>
            </w:r>
          </w:p>
        </w:tc>
        <w:tc>
          <w:tcPr>
            <w:tcW w:w="992" w:type="dxa"/>
          </w:tcPr>
          <w:p w:rsidR="00F35273"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2,76</w:t>
            </w:r>
          </w:p>
        </w:tc>
        <w:tc>
          <w:tcPr>
            <w:tcW w:w="1100" w:type="dxa"/>
          </w:tcPr>
          <w:p w:rsidR="00F35273" w:rsidRPr="00B37E59" w:rsidRDefault="00F35273"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28,1</w:t>
            </w:r>
            <w:r w:rsidR="000A5C0C">
              <w:rPr>
                <w:rFonts w:ascii="Times New Roman" w:eastAsia="Times New Roman" w:hAnsi="Times New Roman" w:cs="Times New Roman"/>
                <w:kern w:val="0"/>
                <w:sz w:val="28"/>
                <w:lang w:eastAsia="ru-RU" w:bidi="ar-SA"/>
              </w:rPr>
              <w:t>7</w:t>
            </w:r>
          </w:p>
        </w:tc>
        <w:tc>
          <w:tcPr>
            <w:tcW w:w="1168" w:type="dxa"/>
          </w:tcPr>
          <w:p w:rsidR="00F35273" w:rsidRPr="00B37E59" w:rsidRDefault="00F35273"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0,9985</w:t>
            </w:r>
          </w:p>
        </w:tc>
      </w:tr>
      <w:tr w:rsidR="00F35273" w:rsidRPr="00B37E59" w:rsidTr="00F35273">
        <w:tc>
          <w:tcPr>
            <w:tcW w:w="1668" w:type="dxa"/>
            <w:vMerge/>
            <w:vAlign w:val="center"/>
          </w:tcPr>
          <w:p w:rsidR="00F35273" w:rsidRPr="00B37E59" w:rsidRDefault="00F35273"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F35273" w:rsidRPr="00B37E59" w:rsidRDefault="00F35273"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hAnsi="Times New Roman" w:cs="Times New Roman"/>
                <w:sz w:val="28"/>
                <w:szCs w:val="28"/>
              </w:rPr>
              <w:t>МВГК</w:t>
            </w:r>
          </w:p>
        </w:tc>
        <w:tc>
          <w:tcPr>
            <w:tcW w:w="1418" w:type="dxa"/>
          </w:tcPr>
          <w:p w:rsidR="00F35273"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52,0±2,</w:t>
            </w:r>
            <w:r w:rsidR="00F35273" w:rsidRPr="00B37E59">
              <w:rPr>
                <w:rFonts w:ascii="Times New Roman" w:eastAsia="Times New Roman" w:hAnsi="Times New Roman" w:cs="Times New Roman"/>
                <w:kern w:val="0"/>
                <w:sz w:val="28"/>
                <w:lang w:eastAsia="ru-RU" w:bidi="ar-SA"/>
              </w:rPr>
              <w:t>7</w:t>
            </w:r>
          </w:p>
        </w:tc>
        <w:tc>
          <w:tcPr>
            <w:tcW w:w="1593" w:type="dxa"/>
          </w:tcPr>
          <w:p w:rsidR="00F35273"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-41,0±8,7</w:t>
            </w:r>
          </w:p>
        </w:tc>
        <w:tc>
          <w:tcPr>
            <w:tcW w:w="992" w:type="dxa"/>
          </w:tcPr>
          <w:p w:rsidR="00F35273"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4,60</w:t>
            </w:r>
          </w:p>
        </w:tc>
        <w:tc>
          <w:tcPr>
            <w:tcW w:w="1100" w:type="dxa"/>
          </w:tcPr>
          <w:p w:rsidR="00F35273" w:rsidRPr="00B37E59" w:rsidRDefault="00F35273"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48,95</w:t>
            </w:r>
          </w:p>
        </w:tc>
        <w:tc>
          <w:tcPr>
            <w:tcW w:w="1168" w:type="dxa"/>
          </w:tcPr>
          <w:p w:rsidR="00F35273" w:rsidRPr="00B37E59" w:rsidRDefault="00F35273"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0,9973</w:t>
            </w:r>
          </w:p>
        </w:tc>
      </w:tr>
      <w:tr w:rsidR="00AB7892" w:rsidRPr="00B37E59" w:rsidTr="00F35273">
        <w:tc>
          <w:tcPr>
            <w:tcW w:w="1668" w:type="dxa"/>
            <w:vMerge w:val="restart"/>
            <w:vAlign w:val="center"/>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Срібний</w:t>
            </w: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МФК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50,6±1,</w:t>
            </w:r>
            <w:r>
              <w:rPr>
                <w:rFonts w:ascii="Times New Roman" w:eastAsia="Times New Roman" w:hAnsi="Times New Roman" w:cs="Times New Roman"/>
                <w:kern w:val="0"/>
                <w:sz w:val="28"/>
                <w:lang w:eastAsia="ru-RU" w:bidi="ar-SA"/>
              </w:rPr>
              <w:t>6</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-135,3±4,6</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1,5</w:t>
            </w:r>
            <w:r>
              <w:rPr>
                <w:rFonts w:ascii="Times New Roman" w:eastAsia="Times New Roman" w:hAnsi="Times New Roman" w:cs="Times New Roman"/>
                <w:kern w:val="0"/>
                <w:sz w:val="28"/>
                <w:lang w:eastAsia="ru-RU" w:bidi="ar-SA"/>
              </w:rPr>
              <w:t>9</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13,66</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0,9989</w:t>
            </w:r>
          </w:p>
        </w:tc>
      </w:tr>
      <w:tr w:rsidR="00AB7892" w:rsidRPr="00B37E59" w:rsidTr="00F35273">
        <w:tc>
          <w:tcPr>
            <w:tcW w:w="1668" w:type="dxa"/>
            <w:vMerge/>
            <w:vAlign w:val="center"/>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МСК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47,7±2,</w:t>
            </w:r>
            <w:r>
              <w:rPr>
                <w:rFonts w:ascii="Times New Roman" w:eastAsia="Times New Roman" w:hAnsi="Times New Roman" w:cs="Times New Roman"/>
                <w:kern w:val="0"/>
                <w:sz w:val="28"/>
                <w:lang w:eastAsia="ru-RU" w:bidi="ar-SA"/>
              </w:rPr>
              <w:t>2</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-74,2±6,</w:t>
            </w:r>
            <w:r>
              <w:rPr>
                <w:rFonts w:ascii="Times New Roman" w:eastAsia="Times New Roman" w:hAnsi="Times New Roman" w:cs="Times New Roman"/>
                <w:kern w:val="0"/>
                <w:sz w:val="28"/>
                <w:lang w:eastAsia="ru-RU" w:bidi="ar-SA"/>
              </w:rPr>
              <w:t>3</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3,01</w:t>
            </w:r>
          </w:p>
        </w:tc>
        <w:tc>
          <w:tcPr>
            <w:tcW w:w="1100"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25,</w:t>
            </w:r>
            <w:r w:rsidR="000A5C0C">
              <w:rPr>
                <w:rFonts w:ascii="Times New Roman" w:eastAsia="Times New Roman" w:hAnsi="Times New Roman" w:cs="Times New Roman"/>
                <w:kern w:val="0"/>
                <w:sz w:val="28"/>
                <w:lang w:eastAsia="ru-RU" w:bidi="ar-SA"/>
              </w:rPr>
              <w:t>60</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0,9981</w:t>
            </w:r>
          </w:p>
        </w:tc>
      </w:tr>
      <w:tr w:rsidR="00AB7892" w:rsidRPr="00B37E59" w:rsidTr="00F35273">
        <w:tc>
          <w:tcPr>
            <w:tcW w:w="1668" w:type="dxa"/>
            <w:vMerge/>
            <w:vAlign w:val="center"/>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hAnsi="Times New Roman" w:cs="Times New Roman"/>
                <w:sz w:val="28"/>
                <w:szCs w:val="28"/>
              </w:rPr>
              <w:t>МВГК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45,2±</w:t>
            </w:r>
            <w:r>
              <w:rPr>
                <w:rFonts w:ascii="Times New Roman" w:eastAsia="Times New Roman" w:hAnsi="Times New Roman" w:cs="Times New Roman"/>
                <w:kern w:val="0"/>
                <w:sz w:val="28"/>
                <w:lang w:eastAsia="ru-RU" w:bidi="ar-SA"/>
              </w:rPr>
              <w:t>3,0</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-13,8±8,8</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5,77</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49,75</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0,9969</w:t>
            </w:r>
          </w:p>
        </w:tc>
      </w:tr>
      <w:tr w:rsidR="00AB7892" w:rsidRPr="00B37E59" w:rsidTr="00F35273">
        <w:tc>
          <w:tcPr>
            <w:tcW w:w="1668" w:type="dxa"/>
            <w:vMerge w:val="restart"/>
            <w:vAlign w:val="center"/>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Графітовий</w:t>
            </w: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МФК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50,4±1,6</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-135±4,5</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1,68</w:t>
            </w:r>
          </w:p>
        </w:tc>
        <w:tc>
          <w:tcPr>
            <w:tcW w:w="1100"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13,1</w:t>
            </w:r>
            <w:r w:rsidR="000A5C0C">
              <w:rPr>
                <w:rFonts w:ascii="Times New Roman" w:eastAsia="Times New Roman" w:hAnsi="Times New Roman" w:cs="Times New Roman"/>
                <w:kern w:val="0"/>
                <w:sz w:val="28"/>
                <w:lang w:eastAsia="ru-RU" w:bidi="ar-SA"/>
              </w:rPr>
              <w:t>2</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0,9986</w:t>
            </w:r>
          </w:p>
        </w:tc>
      </w:tr>
      <w:tr w:rsidR="00AB7892" w:rsidRPr="00B37E59" w:rsidTr="00F35273">
        <w:tc>
          <w:tcPr>
            <w:tcW w:w="1668" w:type="dxa"/>
            <w:vMerge/>
            <w:vAlign w:val="center"/>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МСК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46,9±2,0</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-70,7±6,</w:t>
            </w:r>
            <w:r>
              <w:rPr>
                <w:rFonts w:ascii="Times New Roman" w:eastAsia="Times New Roman" w:hAnsi="Times New Roman" w:cs="Times New Roman"/>
                <w:kern w:val="0"/>
                <w:sz w:val="28"/>
                <w:lang w:eastAsia="ru-RU" w:bidi="ar-SA"/>
              </w:rPr>
              <w:t>5</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2,</w:t>
            </w:r>
            <w:r>
              <w:rPr>
                <w:rFonts w:ascii="Times New Roman" w:eastAsia="Times New Roman" w:hAnsi="Times New Roman" w:cs="Times New Roman"/>
                <w:kern w:val="0"/>
                <w:sz w:val="28"/>
                <w:lang w:eastAsia="ru-RU" w:bidi="ar-SA"/>
              </w:rPr>
              <w:t>50</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27,20</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0,9975</w:t>
            </w:r>
          </w:p>
        </w:tc>
      </w:tr>
      <w:tr w:rsidR="00AB7892" w:rsidRPr="00B37E59" w:rsidTr="00F35273">
        <w:tc>
          <w:tcPr>
            <w:tcW w:w="1668" w:type="dxa"/>
            <w:vMerge/>
            <w:vAlign w:val="center"/>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hAnsi="Times New Roman" w:cs="Times New Roman"/>
                <w:sz w:val="28"/>
                <w:szCs w:val="28"/>
              </w:rPr>
              <w:t>МВГК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44,3±2,7</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-9,8±8,5</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4,86</w:t>
            </w:r>
          </w:p>
        </w:tc>
        <w:tc>
          <w:tcPr>
            <w:tcW w:w="1100"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46,8</w:t>
            </w:r>
            <w:r w:rsidR="000A5C0C">
              <w:rPr>
                <w:rFonts w:ascii="Times New Roman" w:eastAsia="Times New Roman" w:hAnsi="Times New Roman" w:cs="Times New Roman"/>
                <w:kern w:val="0"/>
                <w:sz w:val="28"/>
                <w:lang w:eastAsia="ru-RU" w:bidi="ar-SA"/>
              </w:rPr>
              <w:t>3</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0,9963</w:t>
            </w:r>
          </w:p>
        </w:tc>
      </w:tr>
      <w:tr w:rsidR="00AB7892" w:rsidRPr="00B37E59" w:rsidTr="00F35273">
        <w:tc>
          <w:tcPr>
            <w:tcW w:w="1668" w:type="dxa"/>
            <w:vMerge w:val="restart"/>
            <w:vAlign w:val="center"/>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Мідний</w:t>
            </w: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МФК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48,8±</w:t>
            </w:r>
            <w:r>
              <w:rPr>
                <w:rFonts w:ascii="Times New Roman" w:eastAsia="Times New Roman" w:hAnsi="Times New Roman" w:cs="Times New Roman"/>
                <w:kern w:val="0"/>
                <w:sz w:val="28"/>
                <w:lang w:eastAsia="ru-RU" w:bidi="ar-SA"/>
              </w:rPr>
              <w:t>3,0</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-127,8±6,1</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5,6</w:t>
            </w:r>
            <w:r>
              <w:rPr>
                <w:rFonts w:ascii="Times New Roman" w:eastAsia="Times New Roman" w:hAnsi="Times New Roman" w:cs="Times New Roman"/>
                <w:kern w:val="0"/>
                <w:sz w:val="28"/>
                <w:lang w:eastAsia="ru-RU" w:bidi="ar-SA"/>
              </w:rPr>
              <w:t>5</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23,90</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0,9975</w:t>
            </w:r>
          </w:p>
        </w:tc>
      </w:tr>
      <w:tr w:rsidR="00AB7892" w:rsidRPr="00B37E59" w:rsidTr="00F35273">
        <w:tc>
          <w:tcPr>
            <w:tcW w:w="1668" w:type="dxa"/>
            <w:vMerge/>
            <w:vAlign w:val="center"/>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МСК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45,4±3,7</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-64,2±7,9</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8,86</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40,40</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0,9962</w:t>
            </w:r>
          </w:p>
        </w:tc>
      </w:tr>
      <w:tr w:rsidR="00AB7892" w:rsidRPr="00B37E59" w:rsidTr="00F35273">
        <w:tc>
          <w:tcPr>
            <w:tcW w:w="1668" w:type="dxa"/>
            <w:vMerge/>
            <w:vAlign w:val="center"/>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hAnsi="Times New Roman" w:cs="Times New Roman"/>
                <w:sz w:val="28"/>
                <w:szCs w:val="28"/>
              </w:rPr>
              <w:t>МВГК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43,2±4,5</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-5,8±10,0</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13,3</w:t>
            </w:r>
            <w:r>
              <w:rPr>
                <w:rFonts w:ascii="Times New Roman" w:eastAsia="Times New Roman" w:hAnsi="Times New Roman" w:cs="Times New Roman"/>
                <w:kern w:val="0"/>
                <w:sz w:val="28"/>
                <w:lang w:eastAsia="ru-RU" w:bidi="ar-SA"/>
              </w:rPr>
              <w:t>2</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64,95</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0,9942</w:t>
            </w:r>
          </w:p>
        </w:tc>
      </w:tr>
      <w:tr w:rsidR="00AB7892" w:rsidRPr="00B37E59" w:rsidTr="00F35273">
        <w:tc>
          <w:tcPr>
            <w:tcW w:w="1668" w:type="dxa"/>
            <w:vMerge w:val="restart"/>
            <w:vAlign w:val="center"/>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Стальний</w:t>
            </w: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МФК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48,1±3,1</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-125,4±5,9</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6,0</w:t>
            </w:r>
            <w:r>
              <w:rPr>
                <w:rFonts w:ascii="Times New Roman" w:eastAsia="Times New Roman" w:hAnsi="Times New Roman" w:cs="Times New Roman"/>
                <w:kern w:val="0"/>
                <w:sz w:val="28"/>
                <w:lang w:eastAsia="ru-RU" w:bidi="ar-SA"/>
              </w:rPr>
              <w:t>5</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22,81</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0,9967</w:t>
            </w:r>
          </w:p>
        </w:tc>
      </w:tr>
      <w:tr w:rsidR="00AB7892" w:rsidRPr="00B37E59" w:rsidTr="00F35273">
        <w:tc>
          <w:tcPr>
            <w:tcW w:w="1668" w:type="dxa"/>
            <w:vMerge/>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МСК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45,4±3,6</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-64,2±8,0</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8,57</w:t>
            </w:r>
          </w:p>
        </w:tc>
        <w:tc>
          <w:tcPr>
            <w:tcW w:w="1100" w:type="dxa"/>
          </w:tcPr>
          <w:p w:rsidR="00AB7892" w:rsidRPr="00B37E59" w:rsidRDefault="000A5C0C" w:rsidP="000A5C0C">
            <w:pPr>
              <w:widowControl/>
              <w:suppressAutoHyphens w:val="0"/>
              <w:jc w:val="center"/>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41,72</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0,9944</w:t>
            </w:r>
          </w:p>
        </w:tc>
      </w:tr>
      <w:tr w:rsidR="00AB7892" w:rsidRPr="00B37E59" w:rsidTr="00F35273">
        <w:tc>
          <w:tcPr>
            <w:tcW w:w="1668" w:type="dxa"/>
            <w:vMerge/>
          </w:tcPr>
          <w:p w:rsidR="00AB7892" w:rsidRPr="00B37E59" w:rsidRDefault="00AB7892" w:rsidP="00F35273">
            <w:pPr>
              <w:widowControl/>
              <w:suppressAutoHyphens w:val="0"/>
              <w:spacing w:line="360" w:lineRule="auto"/>
              <w:rPr>
                <w:rFonts w:ascii="Times New Roman" w:eastAsia="Times New Roman" w:hAnsi="Times New Roman" w:cs="Times New Roman"/>
                <w:kern w:val="0"/>
                <w:sz w:val="28"/>
                <w:lang w:eastAsia="ru-RU" w:bidi="ar-SA"/>
              </w:rPr>
            </w:pPr>
          </w:p>
        </w:tc>
        <w:tc>
          <w:tcPr>
            <w:tcW w:w="1417" w:type="dxa"/>
          </w:tcPr>
          <w:p w:rsidR="00AB7892" w:rsidRPr="00B37E59" w:rsidRDefault="00AB7892" w:rsidP="00F35273">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hAnsi="Times New Roman" w:cs="Times New Roman"/>
                <w:sz w:val="28"/>
                <w:szCs w:val="28"/>
              </w:rPr>
              <w:t>МВГК</w:t>
            </w:r>
          </w:p>
        </w:tc>
        <w:tc>
          <w:tcPr>
            <w:tcW w:w="1418"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42,2±4,</w:t>
            </w:r>
            <w:r>
              <w:rPr>
                <w:rFonts w:ascii="Times New Roman" w:eastAsia="Times New Roman" w:hAnsi="Times New Roman" w:cs="Times New Roman"/>
                <w:kern w:val="0"/>
                <w:sz w:val="28"/>
                <w:lang w:eastAsia="ru-RU" w:bidi="ar-SA"/>
              </w:rPr>
              <w:t>5</w:t>
            </w:r>
          </w:p>
        </w:tc>
        <w:tc>
          <w:tcPr>
            <w:tcW w:w="1593"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w:t>
            </w:r>
            <w:r>
              <w:rPr>
                <w:rFonts w:ascii="Times New Roman" w:eastAsia="Times New Roman" w:hAnsi="Times New Roman" w:cs="Times New Roman"/>
                <w:kern w:val="0"/>
                <w:sz w:val="28"/>
                <w:lang w:eastAsia="ru-RU" w:bidi="ar-SA"/>
              </w:rPr>
              <w:t>,8±9,7</w:t>
            </w:r>
          </w:p>
        </w:tc>
        <w:tc>
          <w:tcPr>
            <w:tcW w:w="992"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12,9</w:t>
            </w:r>
            <w:r>
              <w:rPr>
                <w:rFonts w:ascii="Times New Roman" w:eastAsia="Times New Roman" w:hAnsi="Times New Roman" w:cs="Times New Roman"/>
                <w:kern w:val="0"/>
                <w:sz w:val="28"/>
                <w:lang w:eastAsia="ru-RU" w:bidi="ar-SA"/>
              </w:rPr>
              <w:t>4</w:t>
            </w:r>
          </w:p>
        </w:tc>
        <w:tc>
          <w:tcPr>
            <w:tcW w:w="1100" w:type="dxa"/>
          </w:tcPr>
          <w:p w:rsidR="00AB7892" w:rsidRPr="00B37E59" w:rsidRDefault="00AB7892" w:rsidP="000A5C0C">
            <w:pPr>
              <w:widowControl/>
              <w:suppressAutoHyphens w:val="0"/>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61,2</w:t>
            </w:r>
            <w:r w:rsidR="000A5C0C">
              <w:rPr>
                <w:rFonts w:ascii="Times New Roman" w:eastAsia="Times New Roman" w:hAnsi="Times New Roman" w:cs="Times New Roman"/>
                <w:kern w:val="0"/>
                <w:sz w:val="28"/>
                <w:lang w:eastAsia="ru-RU" w:bidi="ar-SA"/>
              </w:rPr>
              <w:t>4</w:t>
            </w:r>
          </w:p>
        </w:tc>
        <w:tc>
          <w:tcPr>
            <w:tcW w:w="1168" w:type="dxa"/>
          </w:tcPr>
          <w:p w:rsidR="00AB7892" w:rsidRPr="00B37E59" w:rsidRDefault="00AB7892" w:rsidP="000A5C0C">
            <w:pPr>
              <w:widowControl/>
              <w:suppressAutoHyphens w:val="0"/>
              <w:spacing w:line="360" w:lineRule="auto"/>
              <w:jc w:val="center"/>
              <w:rPr>
                <w:rFonts w:ascii="Times New Roman" w:eastAsia="Times New Roman" w:hAnsi="Times New Roman" w:cs="Times New Roman"/>
                <w:kern w:val="0"/>
                <w:sz w:val="28"/>
                <w:lang w:eastAsia="ru-RU" w:bidi="ar-SA"/>
              </w:rPr>
            </w:pPr>
            <w:r w:rsidRPr="00B37E59">
              <w:rPr>
                <w:rFonts w:ascii="Times New Roman" w:eastAsia="Times New Roman" w:hAnsi="Times New Roman" w:cs="Times New Roman"/>
                <w:kern w:val="0"/>
                <w:sz w:val="28"/>
                <w:lang w:eastAsia="ru-RU" w:bidi="ar-SA"/>
              </w:rPr>
              <w:t>0,9932</w:t>
            </w:r>
          </w:p>
        </w:tc>
      </w:tr>
    </w:tbl>
    <w:p w:rsidR="00C27356" w:rsidRPr="00B37E59" w:rsidRDefault="00C27356" w:rsidP="00F35273">
      <w:pPr>
        <w:tabs>
          <w:tab w:val="left" w:pos="0"/>
        </w:tabs>
        <w:spacing w:line="360" w:lineRule="auto"/>
        <w:ind w:firstLine="709"/>
        <w:contextualSpacing/>
        <w:jc w:val="both"/>
        <w:rPr>
          <w:rFonts w:ascii="Times New Roman" w:hAnsi="Times New Roman" w:cs="Times New Roman"/>
          <w:sz w:val="28"/>
          <w:szCs w:val="28"/>
        </w:rPr>
      </w:pPr>
    </w:p>
    <w:p w:rsidR="00C27356" w:rsidRPr="00B37E59" w:rsidRDefault="00C27356" w:rsidP="00C27356">
      <w:pPr>
        <w:tabs>
          <w:tab w:val="left" w:pos="0"/>
        </w:tabs>
        <w:spacing w:line="360" w:lineRule="auto"/>
        <w:ind w:firstLine="709"/>
        <w:contextualSpacing/>
        <w:jc w:val="both"/>
        <w:rPr>
          <w:rFonts w:ascii="Times New Roman" w:hAnsi="Times New Roman" w:cs="Times New Roman"/>
          <w:sz w:val="28"/>
          <w:szCs w:val="28"/>
        </w:rPr>
      </w:pPr>
    </w:p>
    <w:p w:rsidR="00C27356" w:rsidRPr="00B37E59" w:rsidRDefault="00F35273" w:rsidP="00C27356">
      <w:pPr>
        <w:tabs>
          <w:tab w:val="left" w:pos="0"/>
        </w:tabs>
        <w:spacing w:line="360" w:lineRule="auto"/>
        <w:ind w:firstLine="709"/>
        <w:contextualSpacing/>
        <w:jc w:val="both"/>
        <w:rPr>
          <w:rFonts w:ascii="Times New Roman" w:hAnsi="Times New Roman" w:cs="Times New Roman"/>
          <w:sz w:val="28"/>
          <w:szCs w:val="28"/>
        </w:rPr>
      </w:pPr>
      <w:r w:rsidRPr="00B37E59">
        <w:rPr>
          <w:rFonts w:ascii="Times New Roman" w:hAnsi="Times New Roman" w:cs="Times New Roman"/>
          <w:sz w:val="28"/>
          <w:szCs w:val="28"/>
        </w:rPr>
        <w:t xml:space="preserve">З отриманих даних видно, що найкращі електрохімічні характеристики </w:t>
      </w:r>
      <w:r w:rsidR="00C27356" w:rsidRPr="00B37E59">
        <w:rPr>
          <w:rFonts w:ascii="Times New Roman" w:hAnsi="Times New Roman" w:cs="Times New Roman"/>
          <w:sz w:val="28"/>
          <w:szCs w:val="28"/>
        </w:rPr>
        <w:t xml:space="preserve">встановлені для ІСЕ з внутрішнім розчином та твердоконтактних ІСЕ зі срібним і графітовим струмовідводами. Ці електроди мають більший діапазон лінійності відгуку електродної функції, у них нижча межа виявлення, </w:t>
      </w:r>
      <w:r w:rsidR="007B1086" w:rsidRPr="00B37E59">
        <w:rPr>
          <w:rFonts w:ascii="Times New Roman" w:hAnsi="Times New Roman" w:cs="Times New Roman"/>
          <w:sz w:val="28"/>
          <w:szCs w:val="28"/>
        </w:rPr>
        <w:t>ніж у електродів із мідним і стальним струмовідводам</w:t>
      </w:r>
      <w:r w:rsidR="00C27356" w:rsidRPr="00B37E59">
        <w:rPr>
          <w:rFonts w:ascii="Times New Roman" w:hAnsi="Times New Roman" w:cs="Times New Roman"/>
          <w:sz w:val="28"/>
          <w:szCs w:val="28"/>
        </w:rPr>
        <w:t xml:space="preserve">. Також вони мають кут нахилу, ближчий до </w:t>
      </w:r>
      <w:proofErr w:type="spellStart"/>
      <w:r w:rsidR="00C27356" w:rsidRPr="00B37E59">
        <w:rPr>
          <w:rFonts w:ascii="Times New Roman" w:hAnsi="Times New Roman" w:cs="Times New Roman"/>
          <w:sz w:val="28"/>
          <w:szCs w:val="28"/>
        </w:rPr>
        <w:t>нернстівського</w:t>
      </w:r>
      <w:proofErr w:type="spellEnd"/>
      <w:r w:rsidR="00C27356" w:rsidRPr="00B37E59">
        <w:rPr>
          <w:rFonts w:ascii="Times New Roman" w:hAnsi="Times New Roman" w:cs="Times New Roman"/>
          <w:sz w:val="28"/>
          <w:szCs w:val="28"/>
        </w:rPr>
        <w:t>.</w:t>
      </w:r>
    </w:p>
    <w:p w:rsidR="00C27356" w:rsidRPr="00B37E59" w:rsidRDefault="00364774" w:rsidP="00C27356">
      <w:pPr>
        <w:spacing w:line="360" w:lineRule="auto"/>
        <w:ind w:firstLine="709"/>
        <w:jc w:val="both"/>
        <w:outlineLvl w:val="0"/>
        <w:rPr>
          <w:rFonts w:ascii="Times New Roman" w:hAnsi="Times New Roman" w:cs="Times New Roman"/>
        </w:rPr>
      </w:pPr>
      <w:r w:rsidRPr="00B37E59">
        <w:rPr>
          <w:rFonts w:ascii="Times New Roman" w:hAnsi="Times New Roman" w:cs="Times New Roman"/>
          <w:noProof/>
          <w:sz w:val="28"/>
          <w:szCs w:val="28"/>
        </w:rPr>
        <w:lastRenderedPageBreak/>
        <w:t>З таблиці видно, що д</w:t>
      </w:r>
      <w:r w:rsidR="00C27356" w:rsidRPr="00B37E59">
        <w:rPr>
          <w:rFonts w:ascii="Times New Roman" w:hAnsi="Times New Roman" w:cs="Times New Roman"/>
          <w:noProof/>
          <w:sz w:val="28"/>
          <w:szCs w:val="28"/>
        </w:rPr>
        <w:t>ля ІСЕ,</w:t>
      </w:r>
      <w:r w:rsidR="007B1086" w:rsidRPr="00B37E59">
        <w:rPr>
          <w:rFonts w:ascii="Times New Roman" w:hAnsi="Times New Roman" w:cs="Times New Roman"/>
          <w:noProof/>
          <w:sz w:val="28"/>
          <w:szCs w:val="28"/>
        </w:rPr>
        <w:t>обернених</w:t>
      </w:r>
      <w:r w:rsidR="00C27356" w:rsidRPr="00B37E59">
        <w:rPr>
          <w:rFonts w:ascii="Times New Roman" w:hAnsi="Times New Roman" w:cs="Times New Roman"/>
          <w:noProof/>
          <w:sz w:val="28"/>
          <w:szCs w:val="28"/>
        </w:rPr>
        <w:t xml:space="preserve"> до катіону </w:t>
      </w:r>
      <w:r w:rsidR="00C27356" w:rsidRPr="00B37E59">
        <w:rPr>
          <w:rFonts w:ascii="Times New Roman" w:hAnsi="Times New Roman" w:cs="Times New Roman"/>
          <w:sz w:val="28"/>
          <w:szCs w:val="28"/>
        </w:rPr>
        <w:t>алкілдиметилбензиламоній хлориду</w:t>
      </w:r>
      <w:r w:rsidR="00C27356" w:rsidRPr="00B37E59">
        <w:rPr>
          <w:rFonts w:ascii="Times New Roman" w:hAnsi="Times New Roman" w:cs="Times New Roman"/>
          <w:noProof/>
          <w:sz w:val="28"/>
          <w:szCs w:val="28"/>
        </w:rPr>
        <w:t>, спостерігається зниженнякоефіцієнтакореляціїі нахилу калібрувального графіка (Е = a + b</w:t>
      </w:r>
      <w:r w:rsidR="00D33431" w:rsidRPr="00D33431">
        <w:rPr>
          <w:rFonts w:ascii="Times New Roman" w:hAnsi="Times New Roman" w:cs="Times New Roman"/>
          <w:b/>
          <w:noProof/>
          <w:sz w:val="28"/>
          <w:szCs w:val="28"/>
          <w:vertAlign w:val="superscript"/>
        </w:rPr>
        <w:t>.</w:t>
      </w:r>
      <w:r w:rsidR="00C27356" w:rsidRPr="00B37E59">
        <w:rPr>
          <w:rFonts w:ascii="Times New Roman" w:hAnsi="Times New Roman" w:cs="Times New Roman"/>
          <w:noProof/>
          <w:sz w:val="28"/>
          <w:szCs w:val="28"/>
        </w:rPr>
        <w:t xml:space="preserve">lgC) при переході до більш негативно зарядженого протиіона ЕАР.Тобто, чутливість зменшується у ряді: </w:t>
      </w:r>
      <w:r w:rsidR="00C27356" w:rsidRPr="00B37E59">
        <w:rPr>
          <w:rFonts w:ascii="Times New Roman" w:hAnsi="Times New Roman" w:cs="Times New Roman"/>
          <w:sz w:val="28"/>
          <w:szCs w:val="28"/>
        </w:rPr>
        <w:t>PMo</w:t>
      </w:r>
      <w:r w:rsidR="00C27356" w:rsidRPr="00B37E59">
        <w:rPr>
          <w:rFonts w:ascii="Times New Roman" w:hAnsi="Times New Roman" w:cs="Times New Roman"/>
          <w:sz w:val="28"/>
          <w:szCs w:val="28"/>
          <w:vertAlign w:val="subscript"/>
        </w:rPr>
        <w:t>12</w:t>
      </w:r>
      <w:r w:rsidR="00C27356" w:rsidRPr="00B37E59">
        <w:rPr>
          <w:rFonts w:ascii="Times New Roman" w:hAnsi="Times New Roman" w:cs="Times New Roman"/>
          <w:sz w:val="28"/>
          <w:szCs w:val="28"/>
        </w:rPr>
        <w:t>O</w:t>
      </w:r>
      <w:r w:rsidR="00C27356" w:rsidRPr="00B37E59">
        <w:rPr>
          <w:rFonts w:ascii="Times New Roman" w:hAnsi="Times New Roman" w:cs="Times New Roman"/>
          <w:sz w:val="28"/>
          <w:szCs w:val="28"/>
          <w:vertAlign w:val="subscript"/>
        </w:rPr>
        <w:t>40</w:t>
      </w:r>
      <w:r w:rsidR="00C27356" w:rsidRPr="00B37E59">
        <w:rPr>
          <w:rFonts w:ascii="Times New Roman" w:hAnsi="Times New Roman" w:cs="Times New Roman"/>
          <w:sz w:val="28"/>
          <w:szCs w:val="28"/>
          <w:vertAlign w:val="superscript"/>
        </w:rPr>
        <w:t>3-</w:t>
      </w:r>
      <w:r w:rsidR="00C27356" w:rsidRPr="00B37E59">
        <w:rPr>
          <w:rFonts w:ascii="Times New Roman" w:hAnsi="Times New Roman" w:cs="Times New Roman"/>
          <w:sz w:val="28"/>
          <w:szCs w:val="28"/>
        </w:rPr>
        <w:t>&gt; SiMo</w:t>
      </w:r>
      <w:r w:rsidR="00C27356" w:rsidRPr="00B37E59">
        <w:rPr>
          <w:rFonts w:ascii="Times New Roman" w:hAnsi="Times New Roman" w:cs="Times New Roman"/>
          <w:sz w:val="28"/>
          <w:szCs w:val="28"/>
          <w:vertAlign w:val="subscript"/>
        </w:rPr>
        <w:t>12</w:t>
      </w:r>
      <w:r w:rsidR="00C27356" w:rsidRPr="00B37E59">
        <w:rPr>
          <w:rFonts w:ascii="Times New Roman" w:hAnsi="Times New Roman" w:cs="Times New Roman"/>
          <w:sz w:val="28"/>
          <w:szCs w:val="28"/>
        </w:rPr>
        <w:t>O</w:t>
      </w:r>
      <w:r w:rsidR="00C27356" w:rsidRPr="00B37E59">
        <w:rPr>
          <w:rFonts w:ascii="Times New Roman" w:hAnsi="Times New Roman" w:cs="Times New Roman"/>
          <w:sz w:val="28"/>
          <w:szCs w:val="28"/>
          <w:vertAlign w:val="subscript"/>
        </w:rPr>
        <w:t>40</w:t>
      </w:r>
      <w:r w:rsidR="00C27356" w:rsidRPr="00B37E59">
        <w:rPr>
          <w:rFonts w:ascii="Times New Roman" w:hAnsi="Times New Roman" w:cs="Times New Roman"/>
          <w:sz w:val="28"/>
          <w:szCs w:val="28"/>
          <w:vertAlign w:val="superscript"/>
        </w:rPr>
        <w:t>4-</w:t>
      </w:r>
      <w:r w:rsidR="00C27356" w:rsidRPr="00B37E59">
        <w:rPr>
          <w:rFonts w:ascii="Times New Roman" w:hAnsi="Times New Roman" w:cs="Times New Roman"/>
          <w:sz w:val="28"/>
          <w:szCs w:val="28"/>
        </w:rPr>
        <w:t>&gt; GaMo</w:t>
      </w:r>
      <w:r w:rsidR="00C27356" w:rsidRPr="00B37E59">
        <w:rPr>
          <w:rFonts w:ascii="Times New Roman" w:hAnsi="Times New Roman" w:cs="Times New Roman"/>
          <w:sz w:val="28"/>
          <w:szCs w:val="28"/>
          <w:vertAlign w:val="subscript"/>
        </w:rPr>
        <w:t>2</w:t>
      </w:r>
      <w:r w:rsidR="00C27356" w:rsidRPr="00B37E59">
        <w:rPr>
          <w:rFonts w:ascii="Times New Roman" w:hAnsi="Times New Roman" w:cs="Times New Roman"/>
          <w:sz w:val="28"/>
          <w:szCs w:val="28"/>
        </w:rPr>
        <w:t>W</w:t>
      </w:r>
      <w:r w:rsidR="00C27356" w:rsidRPr="00B37E59">
        <w:rPr>
          <w:rFonts w:ascii="Times New Roman" w:hAnsi="Times New Roman" w:cs="Times New Roman"/>
          <w:sz w:val="28"/>
          <w:szCs w:val="28"/>
          <w:vertAlign w:val="subscript"/>
        </w:rPr>
        <w:t>10</w:t>
      </w:r>
      <w:r w:rsidR="00C27356" w:rsidRPr="00B37E59">
        <w:rPr>
          <w:rFonts w:ascii="Times New Roman" w:hAnsi="Times New Roman" w:cs="Times New Roman"/>
          <w:sz w:val="28"/>
          <w:szCs w:val="28"/>
        </w:rPr>
        <w:t>O</w:t>
      </w:r>
      <w:r w:rsidR="00C27356" w:rsidRPr="00B37E59">
        <w:rPr>
          <w:rFonts w:ascii="Times New Roman" w:hAnsi="Times New Roman" w:cs="Times New Roman"/>
          <w:sz w:val="28"/>
          <w:szCs w:val="28"/>
          <w:vertAlign w:val="subscript"/>
        </w:rPr>
        <w:t>40</w:t>
      </w:r>
      <w:r w:rsidR="00C27356" w:rsidRPr="00B37E59">
        <w:rPr>
          <w:rFonts w:ascii="Times New Roman" w:hAnsi="Times New Roman" w:cs="Times New Roman"/>
          <w:sz w:val="28"/>
          <w:szCs w:val="28"/>
          <w:vertAlign w:val="superscript"/>
        </w:rPr>
        <w:t>5-</w:t>
      </w:r>
      <w:r w:rsidR="00C27356" w:rsidRPr="00B37E59">
        <w:rPr>
          <w:rFonts w:ascii="Times New Roman" w:hAnsi="Times New Roman" w:cs="Times New Roman"/>
          <w:sz w:val="28"/>
          <w:szCs w:val="28"/>
        </w:rPr>
        <w:t>.</w:t>
      </w:r>
      <w:r w:rsidR="007B1086" w:rsidRPr="00B37E59">
        <w:rPr>
          <w:rFonts w:ascii="Times New Roman" w:hAnsi="Times New Roman" w:cs="Times New Roman"/>
          <w:sz w:val="28"/>
          <w:szCs w:val="28"/>
        </w:rPr>
        <w:t>Найкращі характеристики спостерігаються у плівкового електроду з аніоном МФК: довір</w:t>
      </w:r>
      <w:r w:rsidR="0011438A">
        <w:rPr>
          <w:rFonts w:ascii="Times New Roman" w:hAnsi="Times New Roman" w:cs="Times New Roman"/>
          <w:sz w:val="28"/>
          <w:szCs w:val="28"/>
        </w:rPr>
        <w:t>ч</w:t>
      </w:r>
      <w:r w:rsidR="007B1086" w:rsidRPr="00B37E59">
        <w:rPr>
          <w:rFonts w:ascii="Times New Roman" w:hAnsi="Times New Roman" w:cs="Times New Roman"/>
          <w:sz w:val="28"/>
          <w:szCs w:val="28"/>
        </w:rPr>
        <w:t xml:space="preserve">ий інтервал куту нахилу 57,1±1,5, </w:t>
      </w:r>
      <w:proofErr w:type="spellStart"/>
      <w:r w:rsidR="007B1086" w:rsidRPr="00B37E59">
        <w:rPr>
          <w:rFonts w:ascii="Times New Roman" w:hAnsi="Times New Roman" w:cs="Times New Roman"/>
          <w:sz w:val="28"/>
          <w:szCs w:val="28"/>
        </w:rPr>
        <w:t>S</w:t>
      </w:r>
      <w:r w:rsidR="007B1086" w:rsidRPr="00B37E59">
        <w:rPr>
          <w:rFonts w:ascii="Times New Roman" w:hAnsi="Times New Roman" w:cs="Times New Roman"/>
          <w:sz w:val="28"/>
          <w:szCs w:val="28"/>
          <w:vertAlign w:val="subscript"/>
        </w:rPr>
        <w:t>r</w:t>
      </w:r>
      <w:r w:rsidR="00D16C58" w:rsidRPr="002C6611">
        <w:rPr>
          <w:rFonts w:ascii="Times New Roman" w:hAnsi="Times New Roman" w:cs="Times New Roman"/>
          <w:sz w:val="28"/>
          <w:szCs w:val="28"/>
        </w:rPr>
        <w:t>=</w:t>
      </w:r>
      <w:proofErr w:type="spellEnd"/>
      <w:r w:rsidR="00D16C58" w:rsidRPr="002C6611">
        <w:rPr>
          <w:rFonts w:ascii="Times New Roman" w:hAnsi="Times New Roman" w:cs="Times New Roman"/>
          <w:sz w:val="28"/>
          <w:szCs w:val="28"/>
        </w:rPr>
        <w:t xml:space="preserve"> </w:t>
      </w:r>
      <w:r w:rsidR="007B1086" w:rsidRPr="00B37E59">
        <w:rPr>
          <w:rFonts w:ascii="Times New Roman" w:hAnsi="Times New Roman" w:cs="Times New Roman"/>
          <w:sz w:val="28"/>
          <w:szCs w:val="28"/>
        </w:rPr>
        <w:t>2</w:t>
      </w:r>
      <w:r w:rsidR="0011438A">
        <w:rPr>
          <w:rFonts w:ascii="Times New Roman" w:hAnsi="Times New Roman" w:cs="Times New Roman"/>
          <w:sz w:val="28"/>
          <w:szCs w:val="28"/>
        </w:rPr>
        <w:t>,2</w:t>
      </w:r>
      <w:r w:rsidR="0011438A" w:rsidRPr="00B37E59">
        <w:rPr>
          <w:rFonts w:cs="Times New Roman"/>
          <w:sz w:val="28"/>
        </w:rPr>
        <w:t>∙10</w:t>
      </w:r>
      <w:r w:rsidR="0011438A" w:rsidRPr="00B37E59">
        <w:rPr>
          <w:rFonts w:cs="Times New Roman"/>
          <w:sz w:val="28"/>
          <w:vertAlign w:val="superscript"/>
        </w:rPr>
        <w:t>-</w:t>
      </w:r>
      <w:r w:rsidR="0011438A">
        <w:rPr>
          <w:rFonts w:cs="Times New Roman"/>
          <w:sz w:val="28"/>
          <w:vertAlign w:val="superscript"/>
        </w:rPr>
        <w:t>2</w:t>
      </w:r>
      <w:r w:rsidR="007B1086" w:rsidRPr="00B37E59">
        <w:rPr>
          <w:rFonts w:ascii="Times New Roman" w:hAnsi="Times New Roman" w:cs="Times New Roman"/>
          <w:sz w:val="28"/>
          <w:szCs w:val="28"/>
        </w:rPr>
        <w:t>.</w:t>
      </w:r>
    </w:p>
    <w:p w:rsidR="007B1086" w:rsidRPr="00B37E59" w:rsidRDefault="007B108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 xml:space="preserve">Найкращі характеристики твердоконтактних ІСЕ встановлено для електродів зі срібним і графітовим струмовідводами з аніоном МФК: у срібного електроду </w:t>
      </w:r>
      <w:r w:rsidR="0011438A" w:rsidRPr="00B37E59">
        <w:rPr>
          <w:rFonts w:ascii="Times New Roman" w:hAnsi="Times New Roman" w:cs="Times New Roman"/>
          <w:noProof/>
          <w:sz w:val="28"/>
          <w:szCs w:val="28"/>
        </w:rPr>
        <w:t>довір</w:t>
      </w:r>
      <w:r w:rsidR="0011438A">
        <w:rPr>
          <w:rFonts w:ascii="Times New Roman" w:hAnsi="Times New Roman" w:cs="Times New Roman"/>
          <w:noProof/>
          <w:sz w:val="28"/>
          <w:szCs w:val="28"/>
        </w:rPr>
        <w:t>чі межі</w:t>
      </w:r>
      <w:r w:rsidRPr="00B37E59">
        <w:rPr>
          <w:rFonts w:ascii="Times New Roman" w:hAnsi="Times New Roman" w:cs="Times New Roman"/>
          <w:noProof/>
          <w:sz w:val="28"/>
          <w:szCs w:val="28"/>
        </w:rPr>
        <w:t>куту нахилу 50,6±1,</w:t>
      </w:r>
      <w:r w:rsidR="000A5C0C">
        <w:rPr>
          <w:rFonts w:ascii="Times New Roman" w:hAnsi="Times New Roman" w:cs="Times New Roman"/>
          <w:noProof/>
          <w:sz w:val="28"/>
          <w:szCs w:val="28"/>
        </w:rPr>
        <w:t>6</w:t>
      </w:r>
      <w:r w:rsidRPr="00B37E59">
        <w:rPr>
          <w:rFonts w:ascii="Times New Roman" w:hAnsi="Times New Roman" w:cs="Times New Roman"/>
          <w:noProof/>
          <w:sz w:val="28"/>
          <w:szCs w:val="28"/>
        </w:rPr>
        <w:t>, S</w:t>
      </w:r>
      <w:r w:rsidRPr="00B37E59">
        <w:rPr>
          <w:rFonts w:ascii="Times New Roman" w:hAnsi="Times New Roman" w:cs="Times New Roman"/>
          <w:noProof/>
          <w:sz w:val="28"/>
          <w:szCs w:val="28"/>
          <w:vertAlign w:val="subscript"/>
        </w:rPr>
        <w:t>r</w:t>
      </w:r>
      <w:r w:rsidR="00364774" w:rsidRPr="00B37E59">
        <w:rPr>
          <w:rFonts w:ascii="Times New Roman" w:hAnsi="Times New Roman" w:cs="Times New Roman"/>
          <w:noProof/>
          <w:sz w:val="28"/>
          <w:szCs w:val="28"/>
        </w:rPr>
        <w:t xml:space="preserve">= </w:t>
      </w:r>
      <w:r w:rsidR="0011438A">
        <w:rPr>
          <w:rFonts w:ascii="Times New Roman" w:hAnsi="Times New Roman" w:cs="Times New Roman"/>
          <w:noProof/>
          <w:sz w:val="28"/>
          <w:szCs w:val="28"/>
        </w:rPr>
        <w:t>2,5</w:t>
      </w:r>
      <w:r w:rsidR="0011438A" w:rsidRPr="00B37E59">
        <w:rPr>
          <w:rFonts w:cs="Times New Roman"/>
          <w:sz w:val="28"/>
        </w:rPr>
        <w:t>∙10</w:t>
      </w:r>
      <w:r w:rsidR="0011438A" w:rsidRPr="00B37E59">
        <w:rPr>
          <w:rFonts w:cs="Times New Roman"/>
          <w:sz w:val="28"/>
          <w:vertAlign w:val="superscript"/>
        </w:rPr>
        <w:t>-</w:t>
      </w:r>
      <w:r w:rsidR="0011438A">
        <w:rPr>
          <w:rFonts w:cs="Times New Roman"/>
          <w:sz w:val="28"/>
          <w:vertAlign w:val="superscript"/>
        </w:rPr>
        <w:t>2</w:t>
      </w:r>
      <w:r w:rsidRPr="00B37E59">
        <w:rPr>
          <w:rFonts w:ascii="Times New Roman" w:hAnsi="Times New Roman" w:cs="Times New Roman"/>
          <w:noProof/>
          <w:sz w:val="28"/>
          <w:szCs w:val="28"/>
        </w:rPr>
        <w:t>, а у графітового електроду довір</w:t>
      </w:r>
      <w:r w:rsidR="0011438A">
        <w:rPr>
          <w:rFonts w:ascii="Times New Roman" w:hAnsi="Times New Roman" w:cs="Times New Roman"/>
          <w:noProof/>
          <w:sz w:val="28"/>
          <w:szCs w:val="28"/>
        </w:rPr>
        <w:t>чі межі</w:t>
      </w:r>
      <w:r w:rsidRPr="00B37E59">
        <w:rPr>
          <w:rFonts w:ascii="Times New Roman" w:hAnsi="Times New Roman" w:cs="Times New Roman"/>
          <w:noProof/>
          <w:sz w:val="28"/>
          <w:szCs w:val="28"/>
        </w:rPr>
        <w:t xml:space="preserve"> куту нахилу 50,4±1,61, </w:t>
      </w:r>
      <w:r w:rsidR="000A5C0C" w:rsidRPr="00B37E59">
        <w:rPr>
          <w:rFonts w:ascii="Times New Roman" w:hAnsi="Times New Roman" w:cs="Times New Roman"/>
          <w:noProof/>
          <w:sz w:val="28"/>
          <w:szCs w:val="28"/>
        </w:rPr>
        <w:t>S</w:t>
      </w:r>
      <w:r w:rsidR="000A5C0C" w:rsidRPr="00B37E59">
        <w:rPr>
          <w:rFonts w:ascii="Times New Roman" w:hAnsi="Times New Roman" w:cs="Times New Roman"/>
          <w:noProof/>
          <w:sz w:val="28"/>
          <w:szCs w:val="28"/>
          <w:vertAlign w:val="subscript"/>
        </w:rPr>
        <w:t>r</w:t>
      </w:r>
      <w:r w:rsidR="000A5C0C">
        <w:rPr>
          <w:rFonts w:ascii="Times New Roman" w:hAnsi="Times New Roman" w:cs="Times New Roman"/>
          <w:noProof/>
          <w:sz w:val="28"/>
          <w:szCs w:val="28"/>
        </w:rPr>
        <w:t> </w:t>
      </w:r>
      <w:r w:rsidR="000A5C0C" w:rsidRPr="00B37E59">
        <w:rPr>
          <w:rFonts w:ascii="Times New Roman" w:hAnsi="Times New Roman" w:cs="Times New Roman"/>
          <w:noProof/>
          <w:sz w:val="28"/>
          <w:szCs w:val="28"/>
        </w:rPr>
        <w:t>=</w:t>
      </w:r>
      <w:r w:rsidR="000A5C0C">
        <w:rPr>
          <w:rFonts w:ascii="Times New Roman" w:hAnsi="Times New Roman" w:cs="Times New Roman"/>
          <w:noProof/>
          <w:sz w:val="28"/>
          <w:szCs w:val="28"/>
        </w:rPr>
        <w:t> </w:t>
      </w:r>
      <w:r w:rsidR="0011438A">
        <w:rPr>
          <w:rFonts w:ascii="Times New Roman" w:hAnsi="Times New Roman" w:cs="Times New Roman"/>
          <w:noProof/>
          <w:sz w:val="28"/>
          <w:szCs w:val="28"/>
        </w:rPr>
        <w:t>2,6</w:t>
      </w:r>
      <w:r w:rsidR="0011438A" w:rsidRPr="00B37E59">
        <w:rPr>
          <w:rFonts w:cs="Times New Roman"/>
          <w:sz w:val="28"/>
        </w:rPr>
        <w:t>∙10</w:t>
      </w:r>
      <w:r w:rsidR="0011438A" w:rsidRPr="00B37E59">
        <w:rPr>
          <w:rFonts w:cs="Times New Roman"/>
          <w:sz w:val="28"/>
          <w:vertAlign w:val="superscript"/>
        </w:rPr>
        <w:t>-</w:t>
      </w:r>
      <w:r w:rsidR="0011438A">
        <w:rPr>
          <w:rFonts w:cs="Times New Roman"/>
          <w:sz w:val="28"/>
          <w:vertAlign w:val="superscript"/>
        </w:rPr>
        <w:t>2</w:t>
      </w:r>
      <w:r w:rsidRPr="00B37E59">
        <w:rPr>
          <w:rFonts w:ascii="Times New Roman" w:hAnsi="Times New Roman" w:cs="Times New Roman"/>
          <w:noProof/>
          <w:sz w:val="28"/>
          <w:szCs w:val="28"/>
        </w:rPr>
        <w:t>.</w:t>
      </w:r>
    </w:p>
    <w:p w:rsidR="00C27356" w:rsidRPr="00B37E59" w:rsidRDefault="00C27356" w:rsidP="005C6EB9">
      <w:pPr>
        <w:pStyle w:val="12"/>
        <w:shd w:val="clear" w:color="auto" w:fill="auto"/>
        <w:spacing w:line="360" w:lineRule="auto"/>
        <w:ind w:firstLine="709"/>
        <w:rPr>
          <w:rFonts w:cs="Times New Roman"/>
          <w:sz w:val="28"/>
          <w:lang w:val="uk-UA"/>
        </w:rPr>
      </w:pPr>
      <w:r w:rsidRPr="00B37E59">
        <w:rPr>
          <w:rFonts w:cs="Times New Roman"/>
          <w:sz w:val="28"/>
          <w:lang w:val="uk-UA"/>
        </w:rPr>
        <w:t>Час життя ІСЕ визначається частотою його використання. В середньому час життя електрода становить 2-3</w:t>
      </w:r>
      <w:r w:rsidR="005C6EB9" w:rsidRPr="00B37E59">
        <w:rPr>
          <w:rFonts w:cs="Times New Roman"/>
          <w:sz w:val="28"/>
          <w:lang w:val="uk-UA"/>
        </w:rPr>
        <w:t xml:space="preserve"> місяці з моменту виготовлення (</w:t>
      </w:r>
      <w:r w:rsidRPr="00B37E59">
        <w:rPr>
          <w:rFonts w:cs="Times New Roman"/>
          <w:sz w:val="28"/>
          <w:szCs w:val="28"/>
          <w:lang w:val="uk-UA"/>
        </w:rPr>
        <w:t>табл. 3.</w:t>
      </w:r>
      <w:r w:rsidR="00655F4D" w:rsidRPr="00B37E59">
        <w:rPr>
          <w:rFonts w:cs="Times New Roman"/>
          <w:sz w:val="28"/>
          <w:szCs w:val="28"/>
          <w:lang w:val="uk-UA"/>
        </w:rPr>
        <w:t>4</w:t>
      </w:r>
      <w:r w:rsidR="005C6EB9" w:rsidRPr="00B37E59">
        <w:rPr>
          <w:rFonts w:cs="Times New Roman"/>
          <w:sz w:val="28"/>
          <w:szCs w:val="28"/>
          <w:lang w:val="uk-UA"/>
        </w:rPr>
        <w:t>)</w:t>
      </w:r>
      <w:r w:rsidRPr="00B37E59">
        <w:rPr>
          <w:rFonts w:cs="Times New Roman"/>
          <w:sz w:val="28"/>
          <w:szCs w:val="28"/>
          <w:lang w:val="uk-UA"/>
        </w:rPr>
        <w:t>.</w:t>
      </w:r>
    </w:p>
    <w:p w:rsidR="00C27356" w:rsidRPr="00B37E59" w:rsidRDefault="00C27356" w:rsidP="00C27356">
      <w:pPr>
        <w:spacing w:line="360" w:lineRule="auto"/>
        <w:ind w:firstLine="709"/>
        <w:jc w:val="both"/>
        <w:outlineLvl w:val="0"/>
        <w:rPr>
          <w:rFonts w:ascii="Times New Roman" w:hAnsi="Times New Roman" w:cs="Times New Roman"/>
          <w:sz w:val="28"/>
          <w:szCs w:val="28"/>
        </w:rPr>
      </w:pPr>
    </w:p>
    <w:p w:rsidR="00C27356" w:rsidRPr="00B37E59" w:rsidRDefault="00C27356" w:rsidP="00C27356">
      <w:pPr>
        <w:spacing w:line="360" w:lineRule="auto"/>
        <w:ind w:firstLine="709"/>
        <w:jc w:val="both"/>
        <w:outlineLvl w:val="0"/>
        <w:rPr>
          <w:rFonts w:ascii="Times New Roman" w:hAnsi="Times New Roman" w:cs="Times New Roman"/>
          <w:sz w:val="28"/>
          <w:szCs w:val="28"/>
        </w:rPr>
      </w:pPr>
      <w:r w:rsidRPr="00B37E59">
        <w:rPr>
          <w:rFonts w:ascii="Times New Roman" w:hAnsi="Times New Roman" w:cs="Times New Roman"/>
          <w:sz w:val="28"/>
          <w:szCs w:val="28"/>
        </w:rPr>
        <w:t>Таблиця 3.</w:t>
      </w:r>
      <w:r w:rsidR="00655F4D" w:rsidRPr="00B37E59">
        <w:rPr>
          <w:rFonts w:ascii="Times New Roman" w:hAnsi="Times New Roman" w:cs="Times New Roman"/>
          <w:sz w:val="28"/>
          <w:szCs w:val="28"/>
        </w:rPr>
        <w:t>4</w:t>
      </w:r>
      <w:r w:rsidRPr="00B37E59">
        <w:rPr>
          <w:rFonts w:ascii="Times New Roman" w:hAnsi="Times New Roman" w:cs="Times New Roman"/>
          <w:sz w:val="28"/>
          <w:szCs w:val="28"/>
        </w:rPr>
        <w:t xml:space="preserve"> – Експериментально отримані дані часу життя та часу відгуку в залежності від виду електроду і заряду ЕАР</w:t>
      </w:r>
    </w:p>
    <w:tbl>
      <w:tblPr>
        <w:tblStyle w:val="a9"/>
        <w:tblW w:w="0" w:type="auto"/>
        <w:jc w:val="center"/>
        <w:tblLook w:val="04A0"/>
      </w:tblPr>
      <w:tblGrid>
        <w:gridCol w:w="1954"/>
        <w:gridCol w:w="1998"/>
        <w:gridCol w:w="2110"/>
        <w:gridCol w:w="2126"/>
      </w:tblGrid>
      <w:tr w:rsidR="00C27356" w:rsidRPr="00B37E59" w:rsidTr="00792E3C">
        <w:trPr>
          <w:jc w:val="center"/>
        </w:trPr>
        <w:tc>
          <w:tcPr>
            <w:tcW w:w="1954" w:type="dxa"/>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Вид електроду</w:t>
            </w: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 xml:space="preserve">Іонний </w:t>
            </w:r>
            <w:proofErr w:type="spellStart"/>
            <w:r w:rsidRPr="00B37E59">
              <w:rPr>
                <w:rFonts w:ascii="Times New Roman" w:eastAsia="Times New Roman" w:hAnsi="Times New Roman" w:cs="Times New Roman"/>
                <w:sz w:val="28"/>
                <w:szCs w:val="28"/>
                <w:lang w:eastAsia="uk-UA"/>
              </w:rPr>
              <w:t>асоціат</w:t>
            </w:r>
            <w:proofErr w:type="spellEnd"/>
          </w:p>
        </w:tc>
        <w:tc>
          <w:tcPr>
            <w:tcW w:w="2110"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Час відгуку, с</w:t>
            </w: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Час життя, діб</w:t>
            </w:r>
          </w:p>
        </w:tc>
      </w:tr>
      <w:tr w:rsidR="00C27356" w:rsidRPr="00B37E59" w:rsidTr="00792E3C">
        <w:trPr>
          <w:jc w:val="center"/>
        </w:trPr>
        <w:tc>
          <w:tcPr>
            <w:tcW w:w="1954" w:type="dxa"/>
            <w:vMerge w:val="restart"/>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Плівковий</w:t>
            </w: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2110" w:type="dxa"/>
            <w:vMerge w:val="restart"/>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40-45</w:t>
            </w:r>
          </w:p>
        </w:tc>
        <w:tc>
          <w:tcPr>
            <w:tcW w:w="2126" w:type="dxa"/>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eastAsia="Times New Roman" w:hAnsi="Times New Roman" w:cs="Times New Roman"/>
                <w:sz w:val="28"/>
                <w:szCs w:val="28"/>
                <w:lang w:eastAsia="uk-UA"/>
              </w:rPr>
              <w:t>50-55</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2110" w:type="dxa"/>
            <w:vMerge/>
            <w:vAlign w:val="center"/>
          </w:tcPr>
          <w:p w:rsidR="00C27356" w:rsidRPr="00B37E59" w:rsidRDefault="00C27356" w:rsidP="00F75B67">
            <w:pPr>
              <w:jc w:val="center"/>
              <w:rPr>
                <w:rFonts w:ascii="Times New Roman" w:hAnsi="Times New Roman" w:cs="Times New Roman"/>
                <w:sz w:val="28"/>
                <w:szCs w:val="28"/>
              </w:rPr>
            </w:pPr>
          </w:p>
        </w:tc>
        <w:tc>
          <w:tcPr>
            <w:tcW w:w="2126" w:type="dxa"/>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eastAsia="Times New Roman" w:hAnsi="Times New Roman" w:cs="Times New Roman"/>
                <w:sz w:val="28"/>
                <w:szCs w:val="28"/>
                <w:lang w:eastAsia="uk-UA"/>
              </w:rPr>
              <w:t>45-50</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2110" w:type="dxa"/>
            <w:vMerge/>
            <w:vAlign w:val="center"/>
          </w:tcPr>
          <w:p w:rsidR="00C27356" w:rsidRPr="00B37E59" w:rsidRDefault="00C27356" w:rsidP="00F75B67">
            <w:pPr>
              <w:jc w:val="center"/>
              <w:rPr>
                <w:rFonts w:ascii="Times New Roman" w:hAnsi="Times New Roman" w:cs="Times New Roman"/>
                <w:sz w:val="28"/>
                <w:szCs w:val="28"/>
              </w:rPr>
            </w:pPr>
          </w:p>
        </w:tc>
        <w:tc>
          <w:tcPr>
            <w:tcW w:w="2126" w:type="dxa"/>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eastAsia="Times New Roman" w:hAnsi="Times New Roman" w:cs="Times New Roman"/>
                <w:sz w:val="28"/>
                <w:szCs w:val="28"/>
                <w:lang w:eastAsia="uk-UA"/>
              </w:rPr>
              <w:t>45-50</w:t>
            </w:r>
          </w:p>
        </w:tc>
      </w:tr>
      <w:tr w:rsidR="00C27356" w:rsidRPr="00B37E59" w:rsidTr="00792E3C">
        <w:trPr>
          <w:jc w:val="center"/>
        </w:trPr>
        <w:tc>
          <w:tcPr>
            <w:tcW w:w="1954" w:type="dxa"/>
            <w:vMerge w:val="restart"/>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Срібний</w:t>
            </w: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2110" w:type="dxa"/>
            <w:vMerge w:val="restart"/>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r w:rsidRPr="00B37E59">
              <w:rPr>
                <w:rFonts w:ascii="Times New Roman" w:eastAsia="Times New Roman" w:hAnsi="Times New Roman" w:cs="Times New Roman"/>
                <w:color w:val="000000"/>
                <w:kern w:val="0"/>
                <w:sz w:val="28"/>
                <w:szCs w:val="28"/>
                <w:lang w:eastAsia="ru-RU" w:bidi="ar-SA"/>
              </w:rPr>
              <w:t>65-70</w:t>
            </w: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65-70</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60-65</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60-65</w:t>
            </w:r>
          </w:p>
        </w:tc>
      </w:tr>
      <w:tr w:rsidR="00C27356" w:rsidRPr="00B37E59" w:rsidTr="00792E3C">
        <w:trPr>
          <w:jc w:val="center"/>
        </w:trPr>
        <w:tc>
          <w:tcPr>
            <w:tcW w:w="1954" w:type="dxa"/>
            <w:vMerge w:val="restart"/>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Графітовий</w:t>
            </w: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2110" w:type="dxa"/>
            <w:vMerge w:val="restart"/>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r w:rsidRPr="00B37E59">
              <w:rPr>
                <w:rFonts w:ascii="Times New Roman" w:eastAsia="Times New Roman" w:hAnsi="Times New Roman" w:cs="Times New Roman"/>
                <w:color w:val="000000"/>
                <w:kern w:val="0"/>
                <w:sz w:val="28"/>
                <w:szCs w:val="28"/>
                <w:lang w:eastAsia="ru-RU" w:bidi="ar-SA"/>
              </w:rPr>
              <w:t>70-75</w:t>
            </w: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25-30</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25-30</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30-35</w:t>
            </w:r>
          </w:p>
        </w:tc>
      </w:tr>
      <w:tr w:rsidR="00C27356" w:rsidRPr="00B37E59" w:rsidTr="00792E3C">
        <w:trPr>
          <w:jc w:val="center"/>
        </w:trPr>
        <w:tc>
          <w:tcPr>
            <w:tcW w:w="1954" w:type="dxa"/>
            <w:vMerge w:val="restart"/>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Мідний</w:t>
            </w: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2110" w:type="dxa"/>
            <w:vMerge w:val="restart"/>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r w:rsidRPr="00B37E59">
              <w:rPr>
                <w:rFonts w:ascii="Times New Roman" w:eastAsia="Times New Roman" w:hAnsi="Times New Roman" w:cs="Times New Roman"/>
                <w:color w:val="000000"/>
                <w:kern w:val="0"/>
                <w:sz w:val="28"/>
                <w:szCs w:val="28"/>
                <w:lang w:eastAsia="ru-RU" w:bidi="ar-SA"/>
              </w:rPr>
              <w:t>60-65</w:t>
            </w: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40-45</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45-50</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40-45</w:t>
            </w:r>
          </w:p>
        </w:tc>
      </w:tr>
      <w:tr w:rsidR="00C27356" w:rsidRPr="00B37E59" w:rsidTr="00792E3C">
        <w:trPr>
          <w:jc w:val="center"/>
        </w:trPr>
        <w:tc>
          <w:tcPr>
            <w:tcW w:w="1954" w:type="dxa"/>
            <w:vMerge w:val="restart"/>
            <w:vAlign w:val="center"/>
          </w:tcPr>
          <w:p w:rsidR="00C27356" w:rsidRPr="00B37E59" w:rsidRDefault="00C27356" w:rsidP="00F75B67">
            <w:pPr>
              <w:jc w:val="center"/>
              <w:rPr>
                <w:rFonts w:ascii="Times New Roman" w:hAnsi="Times New Roman" w:cs="Times New Roman"/>
                <w:sz w:val="28"/>
                <w:szCs w:val="28"/>
              </w:rPr>
            </w:pPr>
            <w:r w:rsidRPr="00B37E59">
              <w:rPr>
                <w:rFonts w:ascii="Times New Roman" w:hAnsi="Times New Roman" w:cs="Times New Roman"/>
                <w:sz w:val="28"/>
                <w:szCs w:val="28"/>
              </w:rPr>
              <w:t>Нержавіюча сталь</w:t>
            </w: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PMo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3-</w:t>
            </w:r>
          </w:p>
        </w:tc>
        <w:tc>
          <w:tcPr>
            <w:tcW w:w="2110" w:type="dxa"/>
            <w:vMerge w:val="restart"/>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r w:rsidRPr="00B37E59">
              <w:rPr>
                <w:rFonts w:ascii="Times New Roman" w:eastAsia="Times New Roman" w:hAnsi="Times New Roman" w:cs="Times New Roman"/>
                <w:color w:val="000000"/>
                <w:kern w:val="0"/>
                <w:sz w:val="28"/>
                <w:szCs w:val="28"/>
                <w:lang w:eastAsia="ru-RU" w:bidi="ar-SA"/>
              </w:rPr>
              <w:t>55-60</w:t>
            </w: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90-100</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SiMo</w:t>
            </w:r>
            <w:r w:rsidRPr="00B37E59">
              <w:rPr>
                <w:rFonts w:ascii="Times New Roman" w:hAnsi="Times New Roman" w:cs="Times New Roman"/>
                <w:sz w:val="28"/>
                <w:szCs w:val="28"/>
                <w:vertAlign w:val="subscript"/>
              </w:rPr>
              <w:t>12</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4-</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95-100</w:t>
            </w:r>
          </w:p>
        </w:tc>
      </w:tr>
      <w:tr w:rsidR="00C27356" w:rsidRPr="00B37E59" w:rsidTr="00792E3C">
        <w:trPr>
          <w:jc w:val="center"/>
        </w:trPr>
        <w:tc>
          <w:tcPr>
            <w:tcW w:w="1954" w:type="dxa"/>
            <w:vMerge/>
            <w:vAlign w:val="center"/>
          </w:tcPr>
          <w:p w:rsidR="00C27356" w:rsidRPr="00B37E59" w:rsidRDefault="00C27356" w:rsidP="00F75B67">
            <w:pPr>
              <w:jc w:val="center"/>
              <w:rPr>
                <w:rFonts w:ascii="Times New Roman" w:hAnsi="Times New Roman" w:cs="Times New Roman"/>
                <w:sz w:val="28"/>
                <w:szCs w:val="28"/>
              </w:rPr>
            </w:pPr>
          </w:p>
        </w:tc>
        <w:tc>
          <w:tcPr>
            <w:tcW w:w="1998"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hAnsi="Times New Roman" w:cs="Times New Roman"/>
                <w:sz w:val="28"/>
                <w:szCs w:val="28"/>
              </w:rPr>
              <w:t>GaMo</w:t>
            </w:r>
            <w:r w:rsidRPr="00B37E59">
              <w:rPr>
                <w:rFonts w:ascii="Times New Roman" w:hAnsi="Times New Roman" w:cs="Times New Roman"/>
                <w:sz w:val="28"/>
                <w:szCs w:val="28"/>
                <w:vertAlign w:val="subscript"/>
              </w:rPr>
              <w:t>2</w:t>
            </w:r>
            <w:r w:rsidRPr="00B37E59">
              <w:rPr>
                <w:rFonts w:ascii="Times New Roman" w:hAnsi="Times New Roman" w:cs="Times New Roman"/>
                <w:sz w:val="28"/>
                <w:szCs w:val="28"/>
              </w:rPr>
              <w:t>W</w:t>
            </w:r>
            <w:r w:rsidRPr="00B37E59">
              <w:rPr>
                <w:rFonts w:ascii="Times New Roman" w:hAnsi="Times New Roman" w:cs="Times New Roman"/>
                <w:sz w:val="28"/>
                <w:szCs w:val="28"/>
                <w:vertAlign w:val="subscript"/>
              </w:rPr>
              <w:t>10</w:t>
            </w:r>
            <w:r w:rsidRPr="00B37E59">
              <w:rPr>
                <w:rFonts w:ascii="Times New Roman" w:hAnsi="Times New Roman" w:cs="Times New Roman"/>
                <w:sz w:val="28"/>
                <w:szCs w:val="28"/>
              </w:rPr>
              <w:t>O</w:t>
            </w:r>
            <w:r w:rsidRPr="00B37E59">
              <w:rPr>
                <w:rFonts w:ascii="Times New Roman" w:hAnsi="Times New Roman" w:cs="Times New Roman"/>
                <w:sz w:val="28"/>
                <w:szCs w:val="28"/>
                <w:vertAlign w:val="subscript"/>
              </w:rPr>
              <w:t>40</w:t>
            </w:r>
            <w:r w:rsidRPr="00B37E59">
              <w:rPr>
                <w:rFonts w:ascii="Times New Roman" w:hAnsi="Times New Roman" w:cs="Times New Roman"/>
                <w:sz w:val="28"/>
                <w:szCs w:val="28"/>
                <w:vertAlign w:val="superscript"/>
              </w:rPr>
              <w:t>5-</w:t>
            </w:r>
          </w:p>
        </w:tc>
        <w:tc>
          <w:tcPr>
            <w:tcW w:w="2110" w:type="dxa"/>
            <w:vMerge/>
            <w:vAlign w:val="center"/>
          </w:tcPr>
          <w:p w:rsidR="00C27356" w:rsidRPr="00B37E59" w:rsidRDefault="00C27356" w:rsidP="00F75B67">
            <w:pPr>
              <w:widowControl/>
              <w:suppressAutoHyphens w:val="0"/>
              <w:jc w:val="center"/>
              <w:rPr>
                <w:rFonts w:ascii="Times New Roman" w:eastAsia="Times New Roman" w:hAnsi="Times New Roman" w:cs="Times New Roman"/>
                <w:color w:val="000000"/>
                <w:kern w:val="0"/>
                <w:sz w:val="28"/>
                <w:szCs w:val="28"/>
                <w:lang w:eastAsia="ru-RU" w:bidi="ar-SA"/>
              </w:rPr>
            </w:pPr>
          </w:p>
        </w:tc>
        <w:tc>
          <w:tcPr>
            <w:tcW w:w="2126" w:type="dxa"/>
            <w:vAlign w:val="center"/>
          </w:tcPr>
          <w:p w:rsidR="00C27356" w:rsidRPr="00B37E59" w:rsidRDefault="00C27356" w:rsidP="00F75B67">
            <w:pPr>
              <w:tabs>
                <w:tab w:val="left" w:pos="0"/>
              </w:tabs>
              <w:contextualSpacing/>
              <w:jc w:val="center"/>
              <w:rPr>
                <w:rFonts w:ascii="Times New Roman" w:eastAsia="Times New Roman" w:hAnsi="Times New Roman" w:cs="Times New Roman"/>
                <w:sz w:val="28"/>
                <w:szCs w:val="28"/>
                <w:lang w:eastAsia="uk-UA"/>
              </w:rPr>
            </w:pPr>
            <w:r w:rsidRPr="00B37E59">
              <w:rPr>
                <w:rFonts w:ascii="Times New Roman" w:eastAsia="Times New Roman" w:hAnsi="Times New Roman" w:cs="Times New Roman"/>
                <w:sz w:val="28"/>
                <w:szCs w:val="28"/>
                <w:lang w:eastAsia="uk-UA"/>
              </w:rPr>
              <w:t>95-110</w:t>
            </w:r>
          </w:p>
        </w:tc>
      </w:tr>
    </w:tbl>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7B1086" w:rsidRPr="00B37E59" w:rsidRDefault="007B1086" w:rsidP="007B1086">
      <w:pPr>
        <w:pStyle w:val="12"/>
        <w:shd w:val="clear" w:color="auto" w:fill="auto"/>
        <w:spacing w:line="360" w:lineRule="auto"/>
        <w:ind w:firstLine="709"/>
        <w:rPr>
          <w:rFonts w:cs="Times New Roman"/>
          <w:sz w:val="28"/>
          <w:lang w:val="uk-UA"/>
        </w:rPr>
      </w:pPr>
      <w:r w:rsidRPr="00B37E59">
        <w:rPr>
          <w:rFonts w:cs="Times New Roman"/>
          <w:sz w:val="28"/>
          <w:lang w:val="uk-UA"/>
        </w:rPr>
        <w:lastRenderedPageBreak/>
        <w:t xml:space="preserve">Час відгуку </w:t>
      </w:r>
      <w:r w:rsidRPr="00B37E59">
        <w:rPr>
          <w:rFonts w:cs="Times New Roman"/>
          <w:sz w:val="28"/>
          <w:szCs w:val="28"/>
          <w:lang w:val="uk-UA"/>
        </w:rPr>
        <w:t xml:space="preserve">мембранних ІСЕ з внутрішнім розчином порівняння </w:t>
      </w:r>
      <w:r w:rsidRPr="00B37E59">
        <w:rPr>
          <w:rFonts w:cs="Times New Roman"/>
          <w:sz w:val="28"/>
          <w:lang w:val="uk-UA"/>
        </w:rPr>
        <w:t>для розчинів з концентраціями 1∙10</w:t>
      </w:r>
      <w:r w:rsidRPr="00B37E59">
        <w:rPr>
          <w:rFonts w:cs="Times New Roman"/>
          <w:sz w:val="28"/>
          <w:vertAlign w:val="superscript"/>
          <w:lang w:val="uk-UA"/>
        </w:rPr>
        <w:t>-</w:t>
      </w:r>
      <w:r w:rsidR="003F38E9" w:rsidRPr="00B37E59">
        <w:rPr>
          <w:rFonts w:cs="Times New Roman"/>
          <w:sz w:val="28"/>
          <w:vertAlign w:val="superscript"/>
          <w:lang w:val="uk-UA"/>
        </w:rPr>
        <w:t>2</w:t>
      </w:r>
      <w:r w:rsidRPr="00B37E59">
        <w:rPr>
          <w:rFonts w:cs="Times New Roman"/>
          <w:sz w:val="28"/>
          <w:lang w:val="uk-UA"/>
        </w:rPr>
        <w:t>-1∙10</w:t>
      </w:r>
      <w:r w:rsidRPr="00B37E59">
        <w:rPr>
          <w:rFonts w:cs="Times New Roman"/>
          <w:sz w:val="28"/>
          <w:vertAlign w:val="superscript"/>
          <w:lang w:val="uk-UA"/>
        </w:rPr>
        <w:t>-3</w:t>
      </w:r>
      <w:r w:rsidRPr="00B37E59">
        <w:rPr>
          <w:rFonts w:cs="Times New Roman"/>
          <w:sz w:val="28"/>
          <w:lang w:val="uk-UA"/>
        </w:rPr>
        <w:t xml:space="preserve"> моль/л досягає 20 с, і становить 45 с для 1∙10</w:t>
      </w:r>
      <w:r w:rsidRPr="00B37E59">
        <w:rPr>
          <w:rFonts w:cs="Times New Roman"/>
          <w:sz w:val="28"/>
          <w:vertAlign w:val="superscript"/>
          <w:lang w:val="uk-UA"/>
        </w:rPr>
        <w:t>-4</w:t>
      </w:r>
      <w:r w:rsidRPr="00B37E59">
        <w:rPr>
          <w:rFonts w:cs="Times New Roman"/>
          <w:sz w:val="28"/>
          <w:lang w:val="uk-UA"/>
        </w:rPr>
        <w:t>-1∙10</w:t>
      </w:r>
      <w:r w:rsidRPr="00B37E59">
        <w:rPr>
          <w:rFonts w:cs="Times New Roman"/>
          <w:sz w:val="28"/>
          <w:vertAlign w:val="superscript"/>
          <w:lang w:val="uk-UA"/>
        </w:rPr>
        <w:t>-7</w:t>
      </w:r>
      <w:r w:rsidRPr="00B37E59">
        <w:rPr>
          <w:rFonts w:cs="Times New Roman"/>
          <w:sz w:val="28"/>
          <w:lang w:val="uk-UA"/>
        </w:rPr>
        <w:t xml:space="preserve"> моль/л.</w:t>
      </w:r>
    </w:p>
    <w:p w:rsidR="007B1086" w:rsidRPr="00B37E59" w:rsidRDefault="007B1086" w:rsidP="007B1086">
      <w:pPr>
        <w:pStyle w:val="12"/>
        <w:shd w:val="clear" w:color="auto" w:fill="auto"/>
        <w:spacing w:line="360" w:lineRule="auto"/>
        <w:ind w:firstLine="709"/>
        <w:rPr>
          <w:rFonts w:cs="Times New Roman"/>
          <w:sz w:val="28"/>
        </w:rPr>
      </w:pPr>
      <w:r w:rsidRPr="00B37E59">
        <w:rPr>
          <w:rFonts w:cs="Times New Roman"/>
          <w:sz w:val="28"/>
          <w:lang w:val="uk-UA"/>
        </w:rPr>
        <w:t>Час відгуку</w:t>
      </w:r>
      <w:r w:rsidRPr="00B37E59">
        <w:rPr>
          <w:rFonts w:cs="Times New Roman"/>
          <w:sz w:val="28"/>
        </w:rPr>
        <w:t xml:space="preserve"> твердоконтактних </w:t>
      </w:r>
      <w:r w:rsidRPr="00B37E59">
        <w:rPr>
          <w:rFonts w:cs="Times New Roman"/>
          <w:sz w:val="28"/>
          <w:lang w:val="uk-UA"/>
        </w:rPr>
        <w:t xml:space="preserve">ІСЕ складає 40 с для розчинів з </w:t>
      </w:r>
      <w:proofErr w:type="spellStart"/>
      <w:r w:rsidRPr="00B37E59">
        <w:rPr>
          <w:rFonts w:cs="Times New Roman"/>
          <w:sz w:val="28"/>
          <w:lang w:val="uk-UA"/>
        </w:rPr>
        <w:t>концентраці</w:t>
      </w:r>
      <w:r w:rsidRPr="00B37E59">
        <w:rPr>
          <w:rFonts w:cs="Times New Roman"/>
          <w:sz w:val="28"/>
        </w:rPr>
        <w:t>ями</w:t>
      </w:r>
      <w:proofErr w:type="spellEnd"/>
      <w:r w:rsidRPr="00B37E59">
        <w:rPr>
          <w:rFonts w:cs="Times New Roman"/>
          <w:sz w:val="28"/>
          <w:lang w:val="uk-UA"/>
        </w:rPr>
        <w:t>1∙10</w:t>
      </w:r>
      <w:r w:rsidR="003F38E9" w:rsidRPr="00B37E59">
        <w:rPr>
          <w:rFonts w:cs="Times New Roman"/>
          <w:sz w:val="28"/>
          <w:vertAlign w:val="superscript"/>
          <w:lang w:val="uk-UA"/>
        </w:rPr>
        <w:t>-2</w:t>
      </w:r>
      <w:r w:rsidRPr="00B37E59">
        <w:rPr>
          <w:rFonts w:cs="Times New Roman"/>
          <w:sz w:val="28"/>
        </w:rPr>
        <w:t>-</w:t>
      </w:r>
      <w:r w:rsidRPr="00B37E59">
        <w:rPr>
          <w:rFonts w:cs="Times New Roman"/>
          <w:sz w:val="28"/>
          <w:lang w:val="uk-UA"/>
        </w:rPr>
        <w:t>1∙10</w:t>
      </w:r>
      <w:r w:rsidRPr="00B37E59">
        <w:rPr>
          <w:rFonts w:cs="Times New Roman"/>
          <w:sz w:val="28"/>
          <w:vertAlign w:val="superscript"/>
          <w:lang w:val="uk-UA"/>
        </w:rPr>
        <w:t>-3</w:t>
      </w:r>
      <w:r w:rsidRPr="00B37E59">
        <w:rPr>
          <w:rFonts w:cs="Times New Roman"/>
          <w:sz w:val="28"/>
          <w:lang w:val="uk-UA"/>
        </w:rPr>
        <w:t xml:space="preserve"> моль/л, для 1∙10</w:t>
      </w:r>
      <w:r w:rsidRPr="00B37E59">
        <w:rPr>
          <w:rFonts w:cs="Times New Roman"/>
          <w:sz w:val="28"/>
          <w:vertAlign w:val="superscript"/>
          <w:lang w:val="uk-UA"/>
        </w:rPr>
        <w:t>-4</w:t>
      </w:r>
      <w:r w:rsidRPr="00B37E59">
        <w:rPr>
          <w:rFonts w:cs="Times New Roman"/>
          <w:sz w:val="28"/>
          <w:lang w:val="uk-UA"/>
        </w:rPr>
        <w:t>-1∙10</w:t>
      </w:r>
      <w:r w:rsidRPr="00B37E59">
        <w:rPr>
          <w:rFonts w:cs="Times New Roman"/>
          <w:sz w:val="28"/>
          <w:vertAlign w:val="superscript"/>
          <w:lang w:val="uk-UA"/>
        </w:rPr>
        <w:t>-</w:t>
      </w:r>
      <w:r w:rsidR="003F38E9" w:rsidRPr="00B37E59">
        <w:rPr>
          <w:rFonts w:cs="Times New Roman"/>
          <w:sz w:val="28"/>
          <w:vertAlign w:val="superscript"/>
          <w:lang w:val="uk-UA"/>
        </w:rPr>
        <w:t>7</w:t>
      </w:r>
      <w:r w:rsidRPr="00B37E59">
        <w:rPr>
          <w:rFonts w:cs="Times New Roman"/>
          <w:sz w:val="28"/>
          <w:lang w:val="uk-UA"/>
        </w:rPr>
        <w:t xml:space="preserve"> моль/л відповідно становить </w:t>
      </w:r>
      <w:r w:rsidRPr="00B37E59">
        <w:rPr>
          <w:rFonts w:cs="Times New Roman"/>
          <w:sz w:val="28"/>
        </w:rPr>
        <w:t>70</w:t>
      </w:r>
      <w:r w:rsidRPr="00B37E59">
        <w:rPr>
          <w:rFonts w:cs="Times New Roman"/>
          <w:sz w:val="28"/>
          <w:lang w:val="uk-UA"/>
        </w:rPr>
        <w:t> с.</w:t>
      </w:r>
      <w:r w:rsidR="005C6EB9" w:rsidRPr="00B37E59">
        <w:rPr>
          <w:rFonts w:cs="Times New Roman"/>
          <w:sz w:val="28"/>
          <w:lang w:val="uk-UA"/>
        </w:rPr>
        <w:t xml:space="preserve"> Отримані дані представлені в табл.3.4.</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7B1086" w:rsidRPr="00B37E59" w:rsidRDefault="007B108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3.4 Дезінфікуючий засіб «АХД 2000 експрес»</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Розчин для зовнішнього застосування «АХД 2000 експрес» використовується для дезінфекції рук та шкіри, поверхонь манікюрних та </w:t>
      </w:r>
      <w:proofErr w:type="spellStart"/>
      <w:r w:rsidRPr="00B37E59">
        <w:rPr>
          <w:rFonts w:ascii="Times New Roman" w:hAnsi="Times New Roman" w:cs="Times New Roman"/>
          <w:sz w:val="28"/>
          <w:szCs w:val="28"/>
        </w:rPr>
        <w:t>педикюрних</w:t>
      </w:r>
      <w:proofErr w:type="spellEnd"/>
      <w:r w:rsidRPr="00B37E59">
        <w:rPr>
          <w:rFonts w:ascii="Times New Roman" w:hAnsi="Times New Roman" w:cs="Times New Roman"/>
          <w:sz w:val="28"/>
          <w:szCs w:val="28"/>
        </w:rPr>
        <w:t xml:space="preserve"> інструментів у салонах краси, перукарнях та СПА. Швидко дезінфікує руки (15 с), вбиває мікроби на поверхнях, миттєво знезаражує ножиці та гребінці.</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Виробник: ТОВ «Бланідас» (Україна).</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Фасування: 250 мл.</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Склад: пропан-1-ол – 40%, пропан-2-ол – 35%, алкілдиметилбензиламоніум хлорид – 0,15%, комплекс догляду за шкірою, запашка, вода.</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3.5 Методика потенціометричного визначення алкілдиметилбензиламоній хлориду у дезінфікуючому засобі «АХД 2000 експрес»</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p>
    <w:p w:rsidR="003F38E9" w:rsidRPr="00B37E59" w:rsidRDefault="003F38E9" w:rsidP="0011438A">
      <w:pPr>
        <w:spacing w:line="360" w:lineRule="auto"/>
        <w:ind w:firstLine="709"/>
        <w:jc w:val="both"/>
        <w:outlineLvl w:val="0"/>
        <w:rPr>
          <w:rFonts w:ascii="Times New Roman" w:hAnsi="Times New Roman" w:cs="Times New Roman"/>
          <w:noProof/>
          <w:sz w:val="28"/>
          <w:szCs w:val="28"/>
        </w:rPr>
      </w:pPr>
      <w:r w:rsidRPr="00E30225">
        <w:rPr>
          <w:rFonts w:ascii="Times New Roman" w:hAnsi="Times New Roman" w:cs="Times New Roman"/>
          <w:noProof/>
          <w:sz w:val="28"/>
          <w:szCs w:val="28"/>
        </w:rPr>
        <w:t>Готують серію розчинів і будують градуювальний графік</w:t>
      </w:r>
      <w:r w:rsidR="00E30225" w:rsidRPr="00B37E59">
        <w:rPr>
          <w:rFonts w:ascii="Times New Roman" w:hAnsi="Times New Roman" w:cs="Times New Roman"/>
          <w:noProof/>
          <w:sz w:val="28"/>
          <w:szCs w:val="28"/>
        </w:rPr>
        <w:t>(рис. 3.10)</w:t>
      </w:r>
      <w:r w:rsidR="00E30225">
        <w:rPr>
          <w:rFonts w:ascii="Times New Roman" w:hAnsi="Times New Roman" w:cs="Times New Roman"/>
          <w:noProof/>
          <w:sz w:val="28"/>
          <w:szCs w:val="28"/>
        </w:rPr>
        <w:t>.</w:t>
      </w:r>
      <w:r w:rsidR="00C27356" w:rsidRPr="00B37E59">
        <w:rPr>
          <w:rFonts w:ascii="Times New Roman" w:hAnsi="Times New Roman" w:cs="Times New Roman"/>
          <w:noProof/>
          <w:sz w:val="28"/>
          <w:szCs w:val="28"/>
        </w:rPr>
        <w:t xml:space="preserve">Наважку дезінфікуючого засобу «АХД 2000 експрес», що містить 0,15% </w:t>
      </w:r>
      <w:r w:rsidR="00C27356" w:rsidRPr="00B37E59">
        <w:rPr>
          <w:rFonts w:ascii="Times New Roman" w:hAnsi="Times New Roman" w:cs="Times New Roman"/>
          <w:noProof/>
          <w:sz w:val="28"/>
          <w:szCs w:val="28"/>
        </w:rPr>
        <w:lastRenderedPageBreak/>
        <w:t>алкілдиметилбензиламоній хлориду,</w:t>
      </w:r>
      <w:r w:rsidR="0011438A">
        <w:rPr>
          <w:rFonts w:ascii="Times New Roman" w:hAnsi="Times New Roman" w:cs="Times New Roman"/>
          <w:noProof/>
          <w:sz w:val="28"/>
          <w:szCs w:val="28"/>
        </w:rPr>
        <w:t xml:space="preserve"> масою 25,0000 </w:t>
      </w:r>
      <w:r w:rsidR="00C27356" w:rsidRPr="00B37E59">
        <w:rPr>
          <w:rFonts w:ascii="Times New Roman" w:hAnsi="Times New Roman" w:cs="Times New Roman"/>
          <w:noProof/>
          <w:sz w:val="28"/>
          <w:szCs w:val="28"/>
        </w:rPr>
        <w:t>г зважують на аналітичних терезах та кількісно переносять у мірну колбу ємністю 100</w:t>
      </w:r>
      <w:r w:rsidR="00436352" w:rsidRPr="00B37E59">
        <w:rPr>
          <w:rFonts w:ascii="Times New Roman" w:hAnsi="Times New Roman" w:cs="Times New Roman"/>
          <w:noProof/>
          <w:sz w:val="28"/>
          <w:szCs w:val="28"/>
        </w:rPr>
        <w:t>0</w:t>
      </w:r>
      <w:r w:rsidR="002C6611">
        <w:rPr>
          <w:rFonts w:ascii="Times New Roman" w:hAnsi="Times New Roman" w:cs="Times New Roman"/>
          <w:noProof/>
          <w:sz w:val="28"/>
          <w:szCs w:val="28"/>
          <w:lang w:val="ru-RU"/>
        </w:rPr>
        <w:t>,0</w:t>
      </w:r>
      <w:r w:rsidR="0011438A">
        <w:rPr>
          <w:rFonts w:ascii="Times New Roman" w:hAnsi="Times New Roman" w:cs="Times New Roman"/>
          <w:noProof/>
          <w:sz w:val="28"/>
          <w:szCs w:val="28"/>
        </w:rPr>
        <w:t> </w:t>
      </w:r>
      <w:r w:rsidR="00C27356" w:rsidRPr="00B37E59">
        <w:rPr>
          <w:rFonts w:ascii="Times New Roman" w:hAnsi="Times New Roman" w:cs="Times New Roman"/>
          <w:noProof/>
          <w:sz w:val="28"/>
          <w:szCs w:val="28"/>
        </w:rPr>
        <w:t>см</w:t>
      </w:r>
      <w:r w:rsidR="00C27356" w:rsidRPr="00B37E59">
        <w:rPr>
          <w:rFonts w:ascii="Times New Roman" w:hAnsi="Times New Roman" w:cs="Times New Roman"/>
          <w:noProof/>
          <w:sz w:val="28"/>
          <w:szCs w:val="28"/>
          <w:vertAlign w:val="superscript"/>
        </w:rPr>
        <w:t>3</w:t>
      </w:r>
      <w:r w:rsidR="00C27356" w:rsidRPr="00B37E59">
        <w:rPr>
          <w:rFonts w:ascii="Times New Roman" w:hAnsi="Times New Roman" w:cs="Times New Roman"/>
          <w:noProof/>
          <w:sz w:val="28"/>
          <w:szCs w:val="28"/>
        </w:rPr>
        <w:t>, доводять до риски дистильованою водою</w:t>
      </w:r>
      <w:r w:rsidR="00436352" w:rsidRPr="00B37E59">
        <w:rPr>
          <w:rFonts w:ascii="Times New Roman" w:hAnsi="Times New Roman" w:cs="Times New Roman"/>
          <w:noProof/>
          <w:sz w:val="28"/>
          <w:szCs w:val="28"/>
        </w:rPr>
        <w:t>.</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Аліквоту 10</w:t>
      </w:r>
      <w:r w:rsidR="00436352" w:rsidRPr="00B37E59">
        <w:rPr>
          <w:rFonts w:ascii="Times New Roman" w:hAnsi="Times New Roman" w:cs="Times New Roman"/>
          <w:noProof/>
          <w:sz w:val="28"/>
          <w:szCs w:val="28"/>
        </w:rPr>
        <w:t>0</w:t>
      </w:r>
      <w:r w:rsidR="002C6611">
        <w:rPr>
          <w:rFonts w:ascii="Times New Roman" w:hAnsi="Times New Roman" w:cs="Times New Roman"/>
          <w:noProof/>
          <w:sz w:val="28"/>
          <w:szCs w:val="28"/>
        </w:rPr>
        <w:t>,0</w:t>
      </w:r>
      <w:r w:rsidRPr="00B37E59">
        <w:rPr>
          <w:rFonts w:ascii="Times New Roman" w:hAnsi="Times New Roman" w:cs="Times New Roman"/>
          <w:noProof/>
          <w:sz w:val="28"/>
          <w:szCs w:val="28"/>
        </w:rPr>
        <w:t xml:space="preserve"> мл </w:t>
      </w:r>
      <w:r w:rsidR="00436352" w:rsidRPr="00B37E59">
        <w:rPr>
          <w:rFonts w:ascii="Times New Roman" w:hAnsi="Times New Roman" w:cs="Times New Roman"/>
          <w:noProof/>
          <w:sz w:val="28"/>
          <w:szCs w:val="28"/>
        </w:rPr>
        <w:t>отриманого</w:t>
      </w:r>
      <w:r w:rsidRPr="00B37E59">
        <w:rPr>
          <w:rFonts w:ascii="Times New Roman" w:hAnsi="Times New Roman" w:cs="Times New Roman"/>
          <w:noProof/>
          <w:sz w:val="28"/>
          <w:szCs w:val="28"/>
        </w:rPr>
        <w:t xml:space="preserve"> розчину відбирають і переносять у хімічний стакан. Занурюють хлорсрібний електрод порівняння тарозроблений електрод з </w:t>
      </w:r>
      <w:r w:rsidR="003F38E9" w:rsidRPr="00B37E59">
        <w:rPr>
          <w:rFonts w:ascii="Times New Roman" w:hAnsi="Times New Roman" w:cs="Times New Roman"/>
          <w:noProof/>
          <w:sz w:val="28"/>
          <w:szCs w:val="28"/>
        </w:rPr>
        <w:t>най</w:t>
      </w:r>
      <w:r w:rsidRPr="00B37E59">
        <w:rPr>
          <w:rFonts w:ascii="Times New Roman" w:hAnsi="Times New Roman" w:cs="Times New Roman"/>
          <w:noProof/>
          <w:sz w:val="28"/>
          <w:szCs w:val="28"/>
        </w:rPr>
        <w:t xml:space="preserve">кращими електрохімічними характеристиками (плівковий ІСЕ з </w:t>
      </w:r>
      <w:r w:rsidR="003F38E9" w:rsidRPr="00B37E59">
        <w:rPr>
          <w:rFonts w:ascii="Times New Roman" w:hAnsi="Times New Roman" w:cs="Times New Roman"/>
          <w:noProof/>
          <w:sz w:val="28"/>
          <w:szCs w:val="28"/>
        </w:rPr>
        <w:t>аніоном М</w:t>
      </w:r>
      <w:r w:rsidRPr="00B37E59">
        <w:rPr>
          <w:rFonts w:ascii="Times New Roman" w:hAnsi="Times New Roman" w:cs="Times New Roman"/>
          <w:noProof/>
          <w:sz w:val="28"/>
          <w:szCs w:val="28"/>
        </w:rPr>
        <w:t xml:space="preserve">ФК: діапазон лінійності електродної функції дорівнює </w:t>
      </w:r>
      <w:r w:rsidRPr="00FA5AB1">
        <w:rPr>
          <w:rFonts w:ascii="Times New Roman" w:eastAsia="Times New Roman" w:hAnsi="Times New Roman" w:cs="Times New Roman"/>
          <w:color w:val="000000"/>
          <w:kern w:val="0"/>
          <w:sz w:val="28"/>
          <w:szCs w:val="28"/>
          <w:lang w:eastAsia="ru-RU" w:bidi="ar-SA"/>
        </w:rPr>
        <w:t>9,6</w:t>
      </w:r>
      <w:r w:rsidRPr="00FA5AB1">
        <w:rPr>
          <w:rFonts w:ascii="Times New Roman" w:eastAsia="Times New Roman" w:hAnsi="Times New Roman" w:cs="Times New Roman"/>
          <w:b/>
          <w:color w:val="000000"/>
          <w:kern w:val="0"/>
          <w:sz w:val="28"/>
          <w:szCs w:val="28"/>
          <w:vertAlign w:val="superscript"/>
          <w:lang w:eastAsia="ru-RU" w:bidi="ar-SA"/>
        </w:rPr>
        <w:t>.</w:t>
      </w:r>
      <w:r w:rsidRPr="00FA5AB1">
        <w:rPr>
          <w:rFonts w:ascii="Times New Roman" w:eastAsia="Times New Roman" w:hAnsi="Times New Roman" w:cs="Times New Roman"/>
          <w:color w:val="000000"/>
          <w:kern w:val="0"/>
          <w:sz w:val="28"/>
          <w:szCs w:val="28"/>
          <w:lang w:eastAsia="ru-RU" w:bidi="ar-SA"/>
        </w:rPr>
        <w:t>10</w:t>
      </w:r>
      <w:r w:rsidRPr="00FA5AB1">
        <w:rPr>
          <w:rFonts w:ascii="Times New Roman" w:eastAsia="Times New Roman" w:hAnsi="Times New Roman" w:cs="Times New Roman"/>
          <w:color w:val="000000"/>
          <w:kern w:val="0"/>
          <w:sz w:val="28"/>
          <w:szCs w:val="28"/>
          <w:vertAlign w:val="superscript"/>
          <w:lang w:eastAsia="ru-RU" w:bidi="ar-SA"/>
        </w:rPr>
        <w:t>-4</w:t>
      </w:r>
      <w:r w:rsidR="00A53B76" w:rsidRPr="00FA5AB1">
        <w:rPr>
          <w:rFonts w:ascii="Times New Roman" w:eastAsia="Times New Roman" w:hAnsi="Times New Roman" w:cs="Times New Roman"/>
          <w:color w:val="000000"/>
          <w:kern w:val="0"/>
          <w:sz w:val="28"/>
          <w:szCs w:val="28"/>
          <w:lang w:eastAsia="ru-RU" w:bidi="ar-SA"/>
        </w:rPr>
        <w:t>-</w:t>
      </w:r>
      <w:r w:rsidRPr="00FA5AB1">
        <w:rPr>
          <w:rFonts w:ascii="Times New Roman" w:eastAsia="Times New Roman" w:hAnsi="Times New Roman" w:cs="Times New Roman"/>
          <w:color w:val="000000"/>
          <w:kern w:val="0"/>
          <w:sz w:val="28"/>
          <w:szCs w:val="28"/>
          <w:lang w:eastAsia="ru-RU" w:bidi="ar-SA"/>
        </w:rPr>
        <w:t>1,6</w:t>
      </w:r>
      <w:r w:rsidRPr="00FA5AB1">
        <w:rPr>
          <w:rFonts w:ascii="Times New Roman" w:eastAsia="Times New Roman" w:hAnsi="Times New Roman" w:cs="Times New Roman"/>
          <w:b/>
          <w:color w:val="000000"/>
          <w:kern w:val="0"/>
          <w:sz w:val="28"/>
          <w:szCs w:val="28"/>
          <w:vertAlign w:val="superscript"/>
          <w:lang w:eastAsia="ru-RU" w:bidi="ar-SA"/>
        </w:rPr>
        <w:t>.</w:t>
      </w:r>
      <w:r w:rsidRPr="00FA5AB1">
        <w:rPr>
          <w:rFonts w:ascii="Times New Roman" w:eastAsia="Times New Roman" w:hAnsi="Times New Roman" w:cs="Times New Roman"/>
          <w:color w:val="000000"/>
          <w:kern w:val="0"/>
          <w:sz w:val="28"/>
          <w:szCs w:val="28"/>
          <w:lang w:eastAsia="ru-RU" w:bidi="ar-SA"/>
        </w:rPr>
        <w:t>10</w:t>
      </w:r>
      <w:r w:rsidRPr="00FA5AB1">
        <w:rPr>
          <w:rFonts w:ascii="Times New Roman" w:eastAsia="Times New Roman" w:hAnsi="Times New Roman" w:cs="Times New Roman"/>
          <w:color w:val="000000"/>
          <w:kern w:val="0"/>
          <w:sz w:val="28"/>
          <w:szCs w:val="28"/>
          <w:vertAlign w:val="superscript"/>
          <w:lang w:eastAsia="ru-RU" w:bidi="ar-SA"/>
        </w:rPr>
        <w:t xml:space="preserve">-5 </w:t>
      </w:r>
      <w:r w:rsidRPr="00FA5AB1">
        <w:rPr>
          <w:rFonts w:ascii="Times New Roman" w:hAnsi="Times New Roman" w:cs="Times New Roman"/>
          <w:noProof/>
          <w:sz w:val="28"/>
          <w:szCs w:val="28"/>
        </w:rPr>
        <w:t>моль/л</w:t>
      </w:r>
      <w:r w:rsidRPr="00B37E59">
        <w:rPr>
          <w:rFonts w:ascii="Times New Roman" w:hAnsi="Times New Roman" w:cs="Times New Roman"/>
          <w:noProof/>
          <w:sz w:val="28"/>
          <w:szCs w:val="28"/>
        </w:rPr>
        <w:t xml:space="preserve">, кут нахилу становить </w:t>
      </w:r>
      <w:r w:rsidRPr="00B37E59">
        <w:rPr>
          <w:rFonts w:ascii="Times New Roman" w:eastAsia="Times New Roman" w:hAnsi="Times New Roman" w:cs="Times New Roman"/>
          <w:color w:val="000000"/>
          <w:kern w:val="0"/>
          <w:sz w:val="28"/>
          <w:szCs w:val="28"/>
          <w:lang w:eastAsia="ru-RU" w:bidi="ar-SA"/>
        </w:rPr>
        <w:t>57,1</w:t>
      </w:r>
      <w:r w:rsidRPr="00B37E59">
        <w:rPr>
          <w:rFonts w:ascii="Times New Roman" w:hAnsi="Times New Roman" w:cs="Times New Roman"/>
          <w:sz w:val="28"/>
          <w:szCs w:val="28"/>
        </w:rPr>
        <w:t xml:space="preserve">±1,5 </w:t>
      </w:r>
      <w:r w:rsidRPr="00B37E59">
        <w:rPr>
          <w:rFonts w:ascii="Times New Roman" w:hAnsi="Times New Roman" w:cs="Times New Roman"/>
          <w:noProof/>
          <w:sz w:val="28"/>
          <w:szCs w:val="28"/>
        </w:rPr>
        <w:t xml:space="preserve">мВ/pC, межа виявлення визначуваного іона складає </w:t>
      </w:r>
      <w:r w:rsidRPr="00B37E59">
        <w:rPr>
          <w:rFonts w:ascii="Times New Roman" w:eastAsia="Times New Roman" w:hAnsi="Times New Roman" w:cs="Times New Roman"/>
          <w:color w:val="000000"/>
          <w:kern w:val="0"/>
          <w:sz w:val="28"/>
          <w:szCs w:val="28"/>
          <w:lang w:eastAsia="ru-RU" w:bidi="ar-SA"/>
        </w:rPr>
        <w:t>1,5</w:t>
      </w:r>
      <w:r w:rsidRPr="00B37E59">
        <w:rPr>
          <w:rFonts w:ascii="Times New Roman" w:eastAsia="Times New Roman" w:hAnsi="Times New Roman" w:cs="Times New Roman"/>
          <w:b/>
          <w:color w:val="000000"/>
          <w:kern w:val="0"/>
          <w:sz w:val="28"/>
          <w:szCs w:val="28"/>
          <w:vertAlign w:val="superscript"/>
          <w:lang w:eastAsia="ru-RU" w:bidi="ar-SA"/>
        </w:rPr>
        <w:t>.</w:t>
      </w:r>
      <w:r w:rsidRPr="00B37E59">
        <w:rPr>
          <w:rFonts w:ascii="Times New Roman" w:eastAsia="Times New Roman" w:hAnsi="Times New Roman" w:cs="Times New Roman"/>
          <w:color w:val="000000"/>
          <w:kern w:val="0"/>
          <w:sz w:val="28"/>
          <w:szCs w:val="28"/>
          <w:lang w:eastAsia="ru-RU" w:bidi="ar-SA"/>
        </w:rPr>
        <w:t>10</w:t>
      </w:r>
      <w:r w:rsidRPr="00B37E59">
        <w:rPr>
          <w:rFonts w:ascii="Times New Roman" w:eastAsia="Times New Roman" w:hAnsi="Times New Roman" w:cs="Times New Roman"/>
          <w:color w:val="000000"/>
          <w:kern w:val="0"/>
          <w:sz w:val="28"/>
          <w:szCs w:val="28"/>
          <w:vertAlign w:val="superscript"/>
          <w:lang w:eastAsia="ru-RU" w:bidi="ar-SA"/>
        </w:rPr>
        <w:t xml:space="preserve">-6 </w:t>
      </w:r>
      <w:r w:rsidR="003F38E9" w:rsidRPr="00B37E59">
        <w:rPr>
          <w:rFonts w:ascii="Times New Roman" w:hAnsi="Times New Roman" w:cs="Times New Roman"/>
          <w:noProof/>
          <w:sz w:val="28"/>
          <w:szCs w:val="28"/>
        </w:rPr>
        <w:t>моль/л).</w:t>
      </w:r>
    </w:p>
    <w:p w:rsidR="00C27356" w:rsidRPr="00B37E59" w:rsidRDefault="00C27356" w:rsidP="00C27356">
      <w:pPr>
        <w:spacing w:line="360" w:lineRule="auto"/>
        <w:ind w:firstLine="709"/>
        <w:jc w:val="both"/>
        <w:outlineLvl w:val="0"/>
        <w:rPr>
          <w:rFonts w:ascii="Times New Roman" w:hAnsi="Times New Roman" w:cs="Times New Roman"/>
          <w:noProof/>
          <w:sz w:val="28"/>
          <w:szCs w:val="28"/>
        </w:rPr>
      </w:pPr>
      <w:r w:rsidRPr="00B37E59">
        <w:rPr>
          <w:rFonts w:ascii="Times New Roman" w:hAnsi="Times New Roman" w:cs="Times New Roman"/>
          <w:noProof/>
          <w:sz w:val="28"/>
          <w:szCs w:val="28"/>
        </w:rPr>
        <w:t xml:space="preserve">Вимірюють ЕРС електрохімічної комірки, зібраної за схемою на </w:t>
      </w:r>
      <w:r w:rsidR="00A53B76" w:rsidRPr="00B37E59">
        <w:rPr>
          <w:rFonts w:ascii="Times New Roman" w:hAnsi="Times New Roman" w:cs="Times New Roman"/>
          <w:noProof/>
          <w:sz w:val="28"/>
          <w:szCs w:val="28"/>
        </w:rPr>
        <w:t>рис. </w:t>
      </w:r>
      <w:r w:rsidRPr="00B37E59">
        <w:rPr>
          <w:rFonts w:ascii="Times New Roman" w:hAnsi="Times New Roman" w:cs="Times New Roman"/>
          <w:noProof/>
          <w:sz w:val="28"/>
          <w:szCs w:val="28"/>
        </w:rPr>
        <w:t>3.3. Значення концентрації алкілдиметилбензиламоній хлориду в розчині визначають за допомогою градуювального графіка (рис. 3.10).</w:t>
      </w:r>
    </w:p>
    <w:p w:rsidR="00C27356" w:rsidRPr="00B37E59" w:rsidRDefault="00C27356" w:rsidP="00C27356">
      <w:pPr>
        <w:spacing w:line="360" w:lineRule="auto"/>
        <w:ind w:firstLine="709"/>
        <w:jc w:val="both"/>
        <w:rPr>
          <w:rFonts w:ascii="Times New Roman" w:eastAsia="Calibri" w:hAnsi="Times New Roman" w:cs="Times New Roman"/>
          <w:sz w:val="28"/>
          <w:szCs w:val="28"/>
          <w:lang w:eastAsia="en-US"/>
        </w:rPr>
      </w:pPr>
    </w:p>
    <w:p w:rsidR="00C27356" w:rsidRPr="00B37E59" w:rsidRDefault="009D1304" w:rsidP="00A53B76">
      <w:pPr>
        <w:spacing w:line="360" w:lineRule="auto"/>
        <w:ind w:firstLine="709"/>
        <w:jc w:val="center"/>
        <w:rPr>
          <w:rFonts w:ascii="Times New Roman" w:eastAsia="Calibri" w:hAnsi="Times New Roman" w:cs="Times New Roman"/>
          <w:sz w:val="28"/>
          <w:szCs w:val="28"/>
          <w:lang w:eastAsia="en-US"/>
        </w:rPr>
      </w:pPr>
      <w:r w:rsidRPr="00B37E59">
        <w:rPr>
          <w:rFonts w:ascii="Times New Roman" w:hAnsi="Times New Roman" w:cs="Times New Roman"/>
          <w:noProof/>
          <w:lang w:val="ru-RU" w:eastAsia="ru-RU" w:bidi="ar-SA"/>
        </w:rPr>
        <w:drawing>
          <wp:inline distT="0" distB="0" distL="0" distR="0">
            <wp:extent cx="4532947" cy="2857500"/>
            <wp:effectExtent l="0" t="0" r="2032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27356" w:rsidRDefault="00C27356" w:rsidP="00C27356">
      <w:pPr>
        <w:spacing w:line="360" w:lineRule="auto"/>
        <w:ind w:firstLine="709"/>
        <w:jc w:val="both"/>
        <w:rPr>
          <w:rFonts w:ascii="Times New Roman" w:hAnsi="Times New Roman" w:cs="Times New Roman"/>
          <w:sz w:val="28"/>
          <w:szCs w:val="28"/>
        </w:rPr>
      </w:pPr>
      <w:r w:rsidRPr="00B37E59">
        <w:rPr>
          <w:rFonts w:ascii="Times New Roman" w:eastAsia="Calibri" w:hAnsi="Times New Roman" w:cs="Times New Roman"/>
          <w:sz w:val="28"/>
          <w:szCs w:val="28"/>
          <w:lang w:eastAsia="en-US"/>
        </w:rPr>
        <w:t xml:space="preserve">Рисунок 3.10 – </w:t>
      </w:r>
      <w:r w:rsidRPr="00B37E59">
        <w:rPr>
          <w:rFonts w:ascii="Times New Roman" w:hAnsi="Times New Roman" w:cs="Times New Roman"/>
          <w:sz w:val="28"/>
          <w:szCs w:val="28"/>
        </w:rPr>
        <w:t xml:space="preserve">Електродна функція </w:t>
      </w:r>
      <w:r w:rsidR="00E30225">
        <w:rPr>
          <w:rFonts w:ascii="Times New Roman" w:hAnsi="Times New Roman" w:cs="Times New Roman"/>
          <w:sz w:val="28"/>
          <w:szCs w:val="28"/>
        </w:rPr>
        <w:t>плівкового</w:t>
      </w:r>
      <w:r w:rsidRPr="00B37E59">
        <w:rPr>
          <w:rFonts w:ascii="Times New Roman" w:hAnsi="Times New Roman" w:cs="Times New Roman"/>
          <w:sz w:val="28"/>
          <w:szCs w:val="28"/>
        </w:rPr>
        <w:t xml:space="preserve"> ІСЕ, оберненого до катіону </w:t>
      </w:r>
      <w:r w:rsidRPr="00B37E59">
        <w:rPr>
          <w:rFonts w:ascii="Times New Roman" w:hAnsi="Times New Roman" w:cs="Times New Roman"/>
          <w:noProof/>
          <w:sz w:val="28"/>
          <w:szCs w:val="28"/>
        </w:rPr>
        <w:t xml:space="preserve">алкілдиметилбензиламоній </w:t>
      </w:r>
      <w:r w:rsidRPr="00B37E59">
        <w:rPr>
          <w:rFonts w:ascii="Times New Roman" w:hAnsi="Times New Roman" w:cs="Times New Roman"/>
          <w:sz w:val="28"/>
          <w:szCs w:val="28"/>
        </w:rPr>
        <w:t xml:space="preserve">хлориду, для кількісного визначення в </w:t>
      </w:r>
      <w:r w:rsidRPr="00B37E59">
        <w:rPr>
          <w:rFonts w:ascii="Times New Roman" w:eastAsia="Calibri" w:hAnsi="Times New Roman" w:cs="Times New Roman"/>
          <w:sz w:val="28"/>
          <w:szCs w:val="28"/>
          <w:lang w:eastAsia="en-US"/>
        </w:rPr>
        <w:t xml:space="preserve">дезінфікуючому засобі </w:t>
      </w:r>
      <w:r w:rsidRPr="00B37E59">
        <w:rPr>
          <w:rFonts w:ascii="Times New Roman" w:hAnsi="Times New Roman" w:cs="Times New Roman"/>
          <w:sz w:val="28"/>
          <w:szCs w:val="28"/>
        </w:rPr>
        <w:t>«</w:t>
      </w:r>
      <w:r w:rsidRPr="00B37E59">
        <w:rPr>
          <w:rFonts w:ascii="Times New Roman" w:hAnsi="Times New Roman" w:cs="Times New Roman"/>
          <w:noProof/>
          <w:sz w:val="28"/>
          <w:szCs w:val="28"/>
        </w:rPr>
        <w:t>АХД 2000 експрес</w:t>
      </w:r>
      <w:r w:rsidRPr="00B37E59">
        <w:rPr>
          <w:rFonts w:ascii="Times New Roman" w:hAnsi="Times New Roman" w:cs="Times New Roman"/>
          <w:sz w:val="28"/>
          <w:szCs w:val="28"/>
        </w:rPr>
        <w:t>»</w:t>
      </w:r>
    </w:p>
    <w:p w:rsidR="003176AF" w:rsidRPr="00B37E59" w:rsidRDefault="003176AF" w:rsidP="00C27356">
      <w:pPr>
        <w:spacing w:line="360" w:lineRule="auto"/>
        <w:ind w:firstLine="709"/>
        <w:jc w:val="both"/>
        <w:rPr>
          <w:rFonts w:ascii="Times New Roman" w:hAnsi="Times New Roman" w:cs="Times New Roman"/>
          <w:sz w:val="28"/>
          <w:szCs w:val="28"/>
        </w:rPr>
      </w:pPr>
    </w:p>
    <w:p w:rsidR="003176AF" w:rsidRDefault="003176AF" w:rsidP="00C27356">
      <w:pPr>
        <w:spacing w:line="360" w:lineRule="auto"/>
        <w:ind w:firstLine="709"/>
        <w:jc w:val="both"/>
        <w:rPr>
          <w:rFonts w:ascii="Times New Roman" w:eastAsia="Calibri" w:hAnsi="Times New Roman" w:cs="Times New Roman"/>
          <w:sz w:val="28"/>
          <w:szCs w:val="28"/>
          <w:lang w:eastAsia="en-US"/>
        </w:rPr>
      </w:pPr>
      <w:r w:rsidRPr="003176AF">
        <w:rPr>
          <w:rFonts w:ascii="Times New Roman" w:eastAsia="Calibri" w:hAnsi="Times New Roman" w:cs="Times New Roman"/>
          <w:sz w:val="28"/>
          <w:szCs w:val="28"/>
          <w:lang w:eastAsia="en-US"/>
        </w:rPr>
        <w:t>За метод</w:t>
      </w:r>
      <w:r>
        <w:rPr>
          <w:rFonts w:ascii="Times New Roman" w:eastAsia="Calibri" w:hAnsi="Times New Roman" w:cs="Times New Roman"/>
          <w:sz w:val="28"/>
          <w:szCs w:val="28"/>
          <w:lang w:eastAsia="en-US"/>
        </w:rPr>
        <w:t>ом стандартних</w:t>
      </w:r>
      <w:r w:rsidRPr="003176AF">
        <w:rPr>
          <w:rFonts w:ascii="Times New Roman" w:eastAsia="Calibri" w:hAnsi="Times New Roman" w:cs="Times New Roman"/>
          <w:sz w:val="28"/>
          <w:szCs w:val="28"/>
          <w:lang w:eastAsia="en-US"/>
        </w:rPr>
        <w:t xml:space="preserve"> добавок вимірюють потенціал (Е</w:t>
      </w:r>
      <w:r w:rsidRPr="003176AF">
        <w:rPr>
          <w:rFonts w:ascii="Times New Roman" w:eastAsia="Calibri" w:hAnsi="Times New Roman" w:cs="Times New Roman"/>
          <w:sz w:val="28"/>
          <w:szCs w:val="28"/>
          <w:vertAlign w:val="subscript"/>
          <w:lang w:eastAsia="en-US"/>
        </w:rPr>
        <w:t>1</w:t>
      </w:r>
      <w:r w:rsidRPr="003176AF">
        <w:rPr>
          <w:rFonts w:ascii="Times New Roman" w:eastAsia="Calibri" w:hAnsi="Times New Roman" w:cs="Times New Roman"/>
          <w:sz w:val="28"/>
          <w:szCs w:val="28"/>
          <w:lang w:eastAsia="en-US"/>
        </w:rPr>
        <w:t>) аліквоти розчину препарату (</w:t>
      </w:r>
      <w:r w:rsidRPr="003176AF">
        <w:rPr>
          <w:rFonts w:ascii="Times New Roman" w:eastAsia="Calibri" w:hAnsi="Times New Roman" w:cs="Times New Roman"/>
          <w:sz w:val="28"/>
          <w:szCs w:val="28"/>
          <w:lang w:val="en-US" w:eastAsia="en-US"/>
        </w:rPr>
        <w:t>V</w:t>
      </w:r>
      <w:r w:rsidRPr="003176AF">
        <w:rPr>
          <w:rFonts w:ascii="Times New Roman" w:eastAsia="Calibri" w:hAnsi="Times New Roman" w:cs="Times New Roman"/>
          <w:sz w:val="28"/>
          <w:szCs w:val="28"/>
          <w:vertAlign w:val="subscript"/>
          <w:lang w:eastAsia="en-US"/>
        </w:rPr>
        <w:t>а</w:t>
      </w:r>
      <w:r w:rsidRPr="003176AF">
        <w:rPr>
          <w:rFonts w:ascii="Times New Roman" w:eastAsia="Calibri" w:hAnsi="Times New Roman" w:cs="Times New Roman"/>
          <w:sz w:val="28"/>
          <w:szCs w:val="28"/>
          <w:lang w:eastAsia="en-US"/>
        </w:rPr>
        <w:t> = 50 мл), піпеткою вводять добавк</w:t>
      </w:r>
      <w:r>
        <w:rPr>
          <w:rFonts w:ascii="Times New Roman" w:eastAsia="Calibri" w:hAnsi="Times New Roman" w:cs="Times New Roman"/>
          <w:sz w:val="28"/>
          <w:szCs w:val="28"/>
          <w:lang w:eastAsia="en-US"/>
        </w:rPr>
        <w:t>у</w:t>
      </w:r>
      <w:r w:rsidRPr="003176AF">
        <w:rPr>
          <w:rFonts w:ascii="Times New Roman" w:eastAsia="Calibri" w:hAnsi="Times New Roman" w:cs="Times New Roman"/>
          <w:sz w:val="28"/>
          <w:szCs w:val="28"/>
          <w:lang w:eastAsia="en-US"/>
        </w:rPr>
        <w:t xml:space="preserve"> (С</w:t>
      </w:r>
      <w:r w:rsidRPr="003176AF">
        <w:rPr>
          <w:rFonts w:ascii="Times New Roman" w:eastAsia="Calibri" w:hAnsi="Times New Roman" w:cs="Times New Roman"/>
          <w:sz w:val="28"/>
          <w:szCs w:val="28"/>
          <w:vertAlign w:val="subscript"/>
          <w:lang w:eastAsia="en-US"/>
        </w:rPr>
        <w:t>д</w:t>
      </w:r>
      <w:r w:rsidRPr="003176AF">
        <w:rPr>
          <w:rFonts w:ascii="Times New Roman" w:eastAsia="Calibri" w:hAnsi="Times New Roman" w:cs="Times New Roman"/>
          <w:sz w:val="28"/>
          <w:szCs w:val="28"/>
          <w:lang w:eastAsia="en-US"/>
        </w:rPr>
        <w:t> = 8</w:t>
      </w:r>
      <w:r w:rsidR="00D33431" w:rsidRPr="00D33431">
        <w:rPr>
          <w:rFonts w:ascii="Times New Roman" w:eastAsia="Calibri" w:hAnsi="Times New Roman" w:cs="Times New Roman"/>
          <w:b/>
          <w:sz w:val="28"/>
          <w:szCs w:val="28"/>
          <w:vertAlign w:val="superscript"/>
          <w:lang w:eastAsia="en-US"/>
        </w:rPr>
        <w:t>.</w:t>
      </w:r>
      <w:r w:rsidRPr="003176AF">
        <w:rPr>
          <w:rFonts w:ascii="Times New Roman" w:eastAsia="Calibri" w:hAnsi="Times New Roman" w:cs="Times New Roman"/>
          <w:sz w:val="28"/>
          <w:szCs w:val="28"/>
          <w:lang w:eastAsia="en-US"/>
        </w:rPr>
        <w:t>10</w:t>
      </w:r>
      <w:r w:rsidRPr="003176AF">
        <w:rPr>
          <w:rFonts w:ascii="Times New Roman" w:eastAsia="Calibri" w:hAnsi="Times New Roman" w:cs="Times New Roman"/>
          <w:sz w:val="28"/>
          <w:szCs w:val="28"/>
          <w:vertAlign w:val="superscript"/>
          <w:lang w:eastAsia="en-US"/>
        </w:rPr>
        <w:t>-3</w:t>
      </w:r>
      <w:r w:rsidRPr="003176AF">
        <w:rPr>
          <w:rFonts w:ascii="Times New Roman" w:eastAsia="Calibri" w:hAnsi="Times New Roman" w:cs="Times New Roman"/>
          <w:sz w:val="28"/>
          <w:szCs w:val="28"/>
          <w:lang w:eastAsia="en-US"/>
        </w:rPr>
        <w:t xml:space="preserve"> М) стандартного розчину </w:t>
      </w:r>
      <w:r w:rsidRPr="00B37E59">
        <w:rPr>
          <w:rFonts w:ascii="Times New Roman" w:hAnsi="Times New Roman" w:cs="Times New Roman"/>
          <w:noProof/>
          <w:sz w:val="28"/>
          <w:szCs w:val="28"/>
        </w:rPr>
        <w:t>алкілдиметилбензиламоній хлориду</w:t>
      </w:r>
      <w:r w:rsidRPr="003176AF">
        <w:rPr>
          <w:rFonts w:ascii="Times New Roman" w:eastAsia="Calibri" w:hAnsi="Times New Roman" w:cs="Times New Roman"/>
          <w:sz w:val="28"/>
          <w:szCs w:val="28"/>
          <w:lang w:eastAsia="en-US"/>
        </w:rPr>
        <w:t xml:space="preserve"> по 2 мл (</w:t>
      </w:r>
      <w:r w:rsidRPr="003176AF">
        <w:rPr>
          <w:rFonts w:ascii="Times New Roman" w:eastAsia="Calibri" w:hAnsi="Times New Roman" w:cs="Times New Roman"/>
          <w:sz w:val="28"/>
          <w:szCs w:val="28"/>
          <w:lang w:val="en-US" w:eastAsia="en-US"/>
        </w:rPr>
        <w:t>V</w:t>
      </w:r>
      <w:r w:rsidRPr="003176AF">
        <w:rPr>
          <w:rFonts w:ascii="Times New Roman" w:eastAsia="Calibri" w:hAnsi="Times New Roman" w:cs="Times New Roman"/>
          <w:sz w:val="28"/>
          <w:szCs w:val="28"/>
          <w:vertAlign w:val="subscript"/>
          <w:lang w:eastAsia="en-US"/>
        </w:rPr>
        <w:t>д</w:t>
      </w:r>
      <w:r w:rsidRPr="003176AF">
        <w:rPr>
          <w:rFonts w:ascii="Times New Roman" w:eastAsia="Calibri" w:hAnsi="Times New Roman" w:cs="Times New Roman"/>
          <w:sz w:val="28"/>
          <w:szCs w:val="28"/>
          <w:lang w:eastAsia="en-US"/>
        </w:rPr>
        <w:t xml:space="preserve">), після </w:t>
      </w:r>
      <w:r w:rsidRPr="003176AF">
        <w:rPr>
          <w:rFonts w:ascii="Times New Roman" w:eastAsia="Calibri" w:hAnsi="Times New Roman" w:cs="Times New Roman"/>
          <w:sz w:val="28"/>
          <w:szCs w:val="28"/>
          <w:lang w:eastAsia="en-US"/>
        </w:rPr>
        <w:lastRenderedPageBreak/>
        <w:t>добавки вимірю</w:t>
      </w:r>
      <w:r>
        <w:rPr>
          <w:rFonts w:ascii="Times New Roman" w:eastAsia="Calibri" w:hAnsi="Times New Roman" w:cs="Times New Roman"/>
          <w:sz w:val="28"/>
          <w:szCs w:val="28"/>
          <w:lang w:eastAsia="en-US"/>
        </w:rPr>
        <w:t>ють</w:t>
      </w:r>
      <w:r w:rsidRPr="003176AF">
        <w:rPr>
          <w:rFonts w:ascii="Times New Roman" w:eastAsia="Calibri" w:hAnsi="Times New Roman" w:cs="Times New Roman"/>
          <w:sz w:val="28"/>
          <w:szCs w:val="28"/>
          <w:lang w:eastAsia="en-US"/>
        </w:rPr>
        <w:t xml:space="preserve"> електродний потенціал (Е</w:t>
      </w:r>
      <w:r w:rsidRPr="003176AF">
        <w:rPr>
          <w:rFonts w:ascii="Times New Roman" w:eastAsia="Calibri" w:hAnsi="Times New Roman" w:cs="Times New Roman"/>
          <w:sz w:val="28"/>
          <w:szCs w:val="28"/>
          <w:vertAlign w:val="subscript"/>
          <w:lang w:eastAsia="en-US"/>
        </w:rPr>
        <w:t>2</w:t>
      </w:r>
      <w:r w:rsidRPr="003176AF">
        <w:rPr>
          <w:rFonts w:ascii="Times New Roman" w:eastAsia="Calibri" w:hAnsi="Times New Roman" w:cs="Times New Roman"/>
          <w:sz w:val="28"/>
          <w:szCs w:val="28"/>
          <w:lang w:eastAsia="en-US"/>
        </w:rPr>
        <w:t>). Концентраці</w:t>
      </w:r>
      <w:r>
        <w:rPr>
          <w:rFonts w:ascii="Times New Roman" w:eastAsia="Calibri" w:hAnsi="Times New Roman" w:cs="Times New Roman"/>
          <w:sz w:val="28"/>
          <w:szCs w:val="28"/>
          <w:lang w:eastAsia="en-US"/>
        </w:rPr>
        <w:t>якатіону</w:t>
      </w:r>
      <w:r w:rsidRPr="003176AF">
        <w:rPr>
          <w:rFonts w:ascii="Times New Roman" w:eastAsia="Calibri" w:hAnsi="Times New Roman" w:cs="Times New Roman"/>
          <w:sz w:val="28"/>
          <w:szCs w:val="28"/>
          <w:lang w:eastAsia="en-US"/>
        </w:rPr>
        <w:t xml:space="preserve"> С</w:t>
      </w:r>
      <w:r w:rsidRPr="003176AF">
        <w:rPr>
          <w:rFonts w:ascii="Times New Roman" w:eastAsia="Calibri" w:hAnsi="Times New Roman" w:cs="Times New Roman"/>
          <w:sz w:val="28"/>
          <w:szCs w:val="28"/>
          <w:vertAlign w:val="subscript"/>
          <w:lang w:eastAsia="en-US"/>
        </w:rPr>
        <w:t>і</w:t>
      </w:r>
      <w:r w:rsidRPr="003176AF">
        <w:rPr>
          <w:rFonts w:ascii="Times New Roman" w:eastAsia="Calibri" w:hAnsi="Times New Roman" w:cs="Times New Roman"/>
          <w:sz w:val="28"/>
          <w:szCs w:val="28"/>
          <w:lang w:eastAsia="en-US"/>
        </w:rPr>
        <w:t xml:space="preserve"> в аналізованій пробі визнач</w:t>
      </w:r>
      <w:r w:rsidR="002C6611">
        <w:rPr>
          <w:rFonts w:ascii="Times New Roman" w:eastAsia="Calibri" w:hAnsi="Times New Roman" w:cs="Times New Roman"/>
          <w:sz w:val="28"/>
          <w:szCs w:val="28"/>
          <w:lang w:eastAsia="en-US"/>
        </w:rPr>
        <w:t>ають</w:t>
      </w:r>
      <w:r w:rsidRPr="003176AF">
        <w:rPr>
          <w:rFonts w:ascii="Times New Roman" w:eastAsia="Calibri" w:hAnsi="Times New Roman" w:cs="Times New Roman"/>
          <w:sz w:val="28"/>
          <w:szCs w:val="28"/>
          <w:lang w:eastAsia="en-US"/>
        </w:rPr>
        <w:t xml:space="preserve"> методом стандартних добавок при відомій крутизні електродної функції</w:t>
      </w:r>
      <w:r>
        <w:rPr>
          <w:rFonts w:ascii="Times New Roman" w:eastAsia="Calibri" w:hAnsi="Times New Roman" w:cs="Times New Roman"/>
          <w:sz w:val="28"/>
          <w:szCs w:val="28"/>
          <w:lang w:eastAsia="en-US"/>
        </w:rPr>
        <w:t>.</w:t>
      </w:r>
    </w:p>
    <w:p w:rsidR="00C27356" w:rsidRPr="00B37E59" w:rsidRDefault="005C6EB9" w:rsidP="00C27356">
      <w:pPr>
        <w:spacing w:line="360" w:lineRule="auto"/>
        <w:ind w:firstLine="709"/>
        <w:jc w:val="both"/>
        <w:rPr>
          <w:rFonts w:ascii="Times New Roman" w:eastAsia="Calibri" w:hAnsi="Times New Roman" w:cs="Times New Roman"/>
          <w:sz w:val="28"/>
          <w:szCs w:val="28"/>
          <w:lang w:eastAsia="en-US"/>
        </w:rPr>
      </w:pPr>
      <w:r w:rsidRPr="00B37E59">
        <w:rPr>
          <w:rFonts w:ascii="Times New Roman" w:eastAsia="Calibri" w:hAnsi="Times New Roman" w:cs="Times New Roman"/>
          <w:sz w:val="28"/>
          <w:szCs w:val="28"/>
          <w:lang w:eastAsia="en-US"/>
        </w:rPr>
        <w:t>Д</w:t>
      </w:r>
      <w:r w:rsidR="00EE78F2" w:rsidRPr="00B37E59">
        <w:rPr>
          <w:rFonts w:ascii="Times New Roman" w:eastAsia="Calibri" w:hAnsi="Times New Roman" w:cs="Times New Roman"/>
          <w:sz w:val="28"/>
          <w:szCs w:val="28"/>
          <w:lang w:eastAsia="en-US"/>
        </w:rPr>
        <w:t xml:space="preserve">ані концентрації </w:t>
      </w:r>
      <w:r w:rsidRPr="00B37E59">
        <w:rPr>
          <w:rFonts w:ascii="Times New Roman" w:hAnsi="Times New Roman" w:cs="Times New Roman"/>
          <w:noProof/>
          <w:sz w:val="28"/>
          <w:szCs w:val="28"/>
        </w:rPr>
        <w:t xml:space="preserve">алкілдиметилбензиламоній хлориду в розчині дезінфікуючого засобу «АХД 2000 експрес», </w:t>
      </w:r>
      <w:r w:rsidRPr="00B37E59">
        <w:rPr>
          <w:rFonts w:ascii="Times New Roman" w:eastAsia="Calibri" w:hAnsi="Times New Roman" w:cs="Times New Roman"/>
          <w:sz w:val="28"/>
          <w:szCs w:val="28"/>
          <w:lang w:eastAsia="en-US"/>
        </w:rPr>
        <w:t>отримані двома методами, представлені</w:t>
      </w:r>
      <w:r w:rsidR="00EE78F2" w:rsidRPr="00B37E59">
        <w:rPr>
          <w:rFonts w:ascii="Times New Roman" w:eastAsia="Calibri" w:hAnsi="Times New Roman" w:cs="Times New Roman"/>
          <w:sz w:val="28"/>
          <w:szCs w:val="28"/>
          <w:lang w:eastAsia="en-US"/>
        </w:rPr>
        <w:t xml:space="preserve"> в табл. 3.</w:t>
      </w:r>
      <w:r w:rsidR="00655F4D" w:rsidRPr="00B37E59">
        <w:rPr>
          <w:rFonts w:ascii="Times New Roman" w:eastAsia="Calibri" w:hAnsi="Times New Roman" w:cs="Times New Roman"/>
          <w:sz w:val="28"/>
          <w:szCs w:val="28"/>
          <w:lang w:eastAsia="en-US"/>
        </w:rPr>
        <w:t>5</w:t>
      </w:r>
      <w:r w:rsidR="00EE78F2" w:rsidRPr="00B37E59">
        <w:rPr>
          <w:rFonts w:ascii="Times New Roman" w:eastAsia="Calibri" w:hAnsi="Times New Roman" w:cs="Times New Roman"/>
          <w:sz w:val="28"/>
          <w:szCs w:val="28"/>
          <w:lang w:eastAsia="en-US"/>
        </w:rPr>
        <w:t>.</w:t>
      </w:r>
    </w:p>
    <w:p w:rsidR="00C27356" w:rsidRPr="00B37E59" w:rsidRDefault="00C27356" w:rsidP="00C27356">
      <w:pPr>
        <w:spacing w:line="360" w:lineRule="auto"/>
        <w:ind w:firstLine="709"/>
        <w:jc w:val="both"/>
        <w:outlineLvl w:val="0"/>
        <w:rPr>
          <w:rFonts w:ascii="Times New Roman" w:eastAsia="Calibri" w:hAnsi="Times New Roman" w:cs="Times New Roman"/>
          <w:sz w:val="28"/>
          <w:szCs w:val="28"/>
          <w:lang w:eastAsia="en-US"/>
        </w:rPr>
      </w:pPr>
    </w:p>
    <w:p w:rsidR="00C27356" w:rsidRPr="00B37E59" w:rsidRDefault="00EE78F2" w:rsidP="00C27356">
      <w:pPr>
        <w:spacing w:line="360" w:lineRule="auto"/>
        <w:ind w:firstLine="709"/>
        <w:jc w:val="both"/>
        <w:outlineLvl w:val="0"/>
        <w:rPr>
          <w:rFonts w:ascii="Times New Roman" w:eastAsia="Calibri" w:hAnsi="Times New Roman" w:cs="Times New Roman"/>
          <w:sz w:val="28"/>
          <w:szCs w:val="28"/>
          <w:lang w:eastAsia="en-US"/>
        </w:rPr>
      </w:pPr>
      <w:r w:rsidRPr="00B37E59">
        <w:rPr>
          <w:rFonts w:ascii="Times New Roman" w:eastAsia="Calibri" w:hAnsi="Times New Roman" w:cs="Times New Roman"/>
          <w:sz w:val="28"/>
          <w:szCs w:val="28"/>
          <w:lang w:eastAsia="en-US"/>
        </w:rPr>
        <w:t>Таблиця 3.</w:t>
      </w:r>
      <w:r w:rsidR="00655F4D" w:rsidRPr="00B37E59">
        <w:rPr>
          <w:rFonts w:ascii="Times New Roman" w:eastAsia="Calibri" w:hAnsi="Times New Roman" w:cs="Times New Roman"/>
          <w:sz w:val="28"/>
          <w:szCs w:val="28"/>
          <w:lang w:eastAsia="en-US"/>
        </w:rPr>
        <w:t>5</w:t>
      </w:r>
      <w:r w:rsidRPr="00B37E59">
        <w:rPr>
          <w:rFonts w:ascii="Times New Roman" w:eastAsia="Calibri" w:hAnsi="Times New Roman" w:cs="Times New Roman"/>
          <w:sz w:val="28"/>
          <w:szCs w:val="28"/>
          <w:lang w:eastAsia="en-US"/>
        </w:rPr>
        <w:t xml:space="preserve"> – Експериментальні дані концентрації</w:t>
      </w:r>
      <w:r w:rsidRPr="00B37E59">
        <w:rPr>
          <w:rFonts w:ascii="Times New Roman" w:hAnsi="Times New Roman" w:cs="Times New Roman"/>
          <w:noProof/>
          <w:sz w:val="28"/>
          <w:szCs w:val="28"/>
        </w:rPr>
        <w:t xml:space="preserve"> алкілдиметилбензиламоній хлориду</w:t>
      </w:r>
      <w:r w:rsidRPr="00B37E59">
        <w:rPr>
          <w:rFonts w:ascii="Times New Roman" w:eastAsia="Calibri" w:hAnsi="Times New Roman" w:cs="Times New Roman"/>
          <w:sz w:val="28"/>
          <w:szCs w:val="28"/>
          <w:lang w:eastAsia="en-US"/>
        </w:rPr>
        <w:t>, отримані двома методами</w:t>
      </w:r>
    </w:p>
    <w:tbl>
      <w:tblPr>
        <w:tblStyle w:val="a9"/>
        <w:tblW w:w="0" w:type="auto"/>
        <w:jc w:val="center"/>
        <w:tblLayout w:type="fixed"/>
        <w:tblLook w:val="04A0"/>
      </w:tblPr>
      <w:tblGrid>
        <w:gridCol w:w="562"/>
        <w:gridCol w:w="3261"/>
        <w:gridCol w:w="3373"/>
      </w:tblGrid>
      <w:tr w:rsidR="005B3051" w:rsidRPr="00B37E59" w:rsidTr="005B3051">
        <w:trPr>
          <w:jc w:val="center"/>
        </w:trPr>
        <w:tc>
          <w:tcPr>
            <w:tcW w:w="562" w:type="dxa"/>
            <w:vMerge w:val="restart"/>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w:t>
            </w:r>
          </w:p>
        </w:tc>
        <w:tc>
          <w:tcPr>
            <w:tcW w:w="6634" w:type="dxa"/>
            <w:gridSpan w:val="2"/>
            <w:tcBorders>
              <w:right w:val="single" w:sz="4" w:space="0" w:color="auto"/>
            </w:tcBorders>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С</w:t>
            </w:r>
            <w:r w:rsidRPr="00B37E59">
              <w:rPr>
                <w:rFonts w:ascii="Times New Roman" w:hAnsi="Times New Roman" w:cs="Times New Roman"/>
                <w:sz w:val="28"/>
                <w:szCs w:val="28"/>
                <w:vertAlign w:val="subscript"/>
              </w:rPr>
              <w:t>і</w:t>
            </w:r>
            <w:r w:rsidRPr="00B37E59">
              <w:rPr>
                <w:rFonts w:ascii="Times New Roman" w:hAnsi="Times New Roman" w:cs="Times New Roman"/>
                <w:sz w:val="28"/>
                <w:szCs w:val="28"/>
              </w:rPr>
              <w:t>, моль/л за методом</w:t>
            </w:r>
          </w:p>
        </w:tc>
      </w:tr>
      <w:tr w:rsidR="005B3051" w:rsidRPr="00B37E59" w:rsidTr="005B3051">
        <w:trPr>
          <w:jc w:val="center"/>
        </w:trPr>
        <w:tc>
          <w:tcPr>
            <w:tcW w:w="562" w:type="dxa"/>
            <w:vMerge/>
            <w:vAlign w:val="center"/>
          </w:tcPr>
          <w:p w:rsidR="005B3051" w:rsidRPr="00B37E59" w:rsidRDefault="005B3051" w:rsidP="00797FEA">
            <w:pPr>
              <w:jc w:val="center"/>
              <w:rPr>
                <w:rFonts w:ascii="Times New Roman" w:hAnsi="Times New Roman" w:cs="Times New Roman"/>
                <w:sz w:val="28"/>
                <w:szCs w:val="28"/>
              </w:rPr>
            </w:pPr>
          </w:p>
        </w:tc>
        <w:tc>
          <w:tcPr>
            <w:tcW w:w="3261" w:type="dxa"/>
            <w:vAlign w:val="center"/>
          </w:tcPr>
          <w:p w:rsidR="005B3051" w:rsidRPr="00B37E59" w:rsidRDefault="005B3051" w:rsidP="00797FEA">
            <w:pPr>
              <w:jc w:val="center"/>
              <w:rPr>
                <w:rFonts w:ascii="Times New Roman" w:hAnsi="Times New Roman" w:cs="Times New Roman"/>
                <w:sz w:val="28"/>
                <w:szCs w:val="28"/>
              </w:rPr>
            </w:pPr>
            <w:proofErr w:type="spellStart"/>
            <w:r w:rsidRPr="00B37E59">
              <w:rPr>
                <w:rFonts w:ascii="Times New Roman" w:hAnsi="Times New Roman" w:cs="Times New Roman"/>
                <w:sz w:val="28"/>
                <w:szCs w:val="28"/>
              </w:rPr>
              <w:t>Градуювального</w:t>
            </w:r>
            <w:proofErr w:type="spellEnd"/>
            <w:r w:rsidRPr="00B37E59">
              <w:rPr>
                <w:rFonts w:ascii="Times New Roman" w:hAnsi="Times New Roman" w:cs="Times New Roman"/>
                <w:sz w:val="28"/>
                <w:szCs w:val="28"/>
              </w:rPr>
              <w:t xml:space="preserve"> графіка</w:t>
            </w:r>
          </w:p>
        </w:tc>
        <w:tc>
          <w:tcPr>
            <w:tcW w:w="3373"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Стандартних добавок</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1</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0,000130</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0,000120</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2</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0,000100</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0,000110</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3</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0,000140</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0,000140</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4</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0,000150</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0,000130</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5</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0,000090</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0,000093</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6</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0,000092</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0,000092</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7</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0,000095</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0,000097</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8</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0,000091</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0,000090</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9</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0,000110</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0,000120</w:t>
            </w:r>
          </w:p>
        </w:tc>
      </w:tr>
      <w:tr w:rsidR="005B3051" w:rsidRPr="00B37E59" w:rsidTr="005B3051">
        <w:trPr>
          <w:jc w:val="center"/>
        </w:trPr>
        <w:tc>
          <w:tcPr>
            <w:tcW w:w="562"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10</w:t>
            </w:r>
          </w:p>
        </w:tc>
        <w:tc>
          <w:tcPr>
            <w:tcW w:w="3261"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0,000120</w:t>
            </w:r>
          </w:p>
        </w:tc>
        <w:tc>
          <w:tcPr>
            <w:tcW w:w="3373"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0,000099</w:t>
            </w:r>
          </w:p>
        </w:tc>
      </w:tr>
    </w:tbl>
    <w:p w:rsidR="00A5155A" w:rsidRPr="00B37E59" w:rsidRDefault="00A5155A" w:rsidP="00EE78F2">
      <w:pPr>
        <w:spacing w:line="360" w:lineRule="auto"/>
        <w:ind w:firstLine="709"/>
        <w:jc w:val="both"/>
        <w:rPr>
          <w:rFonts w:ascii="Times New Roman" w:eastAsia="Calibri" w:hAnsi="Times New Roman" w:cs="Times New Roman"/>
          <w:sz w:val="28"/>
          <w:szCs w:val="28"/>
          <w:lang w:eastAsia="en-US"/>
        </w:rPr>
      </w:pPr>
    </w:p>
    <w:p w:rsidR="00EE78F2" w:rsidRPr="00B37E59" w:rsidRDefault="00EE78F2" w:rsidP="00EE78F2">
      <w:pPr>
        <w:spacing w:line="360" w:lineRule="auto"/>
        <w:ind w:firstLine="709"/>
        <w:jc w:val="both"/>
        <w:rPr>
          <w:rFonts w:ascii="Times New Roman" w:eastAsia="Calibri" w:hAnsi="Times New Roman" w:cs="Times New Roman"/>
          <w:sz w:val="28"/>
          <w:szCs w:val="28"/>
          <w:lang w:eastAsia="en-US"/>
        </w:rPr>
      </w:pPr>
      <w:r w:rsidRPr="00B37E59">
        <w:rPr>
          <w:rFonts w:ascii="Times New Roman" w:eastAsia="Calibri" w:hAnsi="Times New Roman" w:cs="Times New Roman"/>
          <w:sz w:val="28"/>
          <w:szCs w:val="28"/>
          <w:lang w:eastAsia="en-US"/>
        </w:rPr>
        <w:t xml:space="preserve">Вимірювання проводять у </w:t>
      </w:r>
      <w:r w:rsidR="00284B67" w:rsidRPr="00B37E59">
        <w:rPr>
          <w:rFonts w:ascii="Times New Roman" w:eastAsia="Calibri" w:hAnsi="Times New Roman" w:cs="Times New Roman"/>
          <w:sz w:val="28"/>
          <w:szCs w:val="28"/>
          <w:lang w:eastAsia="en-US"/>
        </w:rPr>
        <w:t>десяти</w:t>
      </w:r>
      <w:r w:rsidRPr="00B37E59">
        <w:rPr>
          <w:rFonts w:ascii="Times New Roman" w:eastAsia="Calibri" w:hAnsi="Times New Roman" w:cs="Times New Roman"/>
          <w:sz w:val="28"/>
          <w:szCs w:val="28"/>
          <w:lang w:eastAsia="en-US"/>
        </w:rPr>
        <w:t xml:space="preserve"> паралелях (t</w:t>
      </w:r>
      <w:r w:rsidRPr="00B37E59">
        <w:rPr>
          <w:rFonts w:ascii="Times New Roman" w:eastAsia="Calibri" w:hAnsi="Times New Roman" w:cs="Times New Roman"/>
          <w:sz w:val="28"/>
          <w:szCs w:val="28"/>
          <w:vertAlign w:val="subscript"/>
          <w:lang w:eastAsia="en-US"/>
        </w:rPr>
        <w:t>0,95</w:t>
      </w:r>
      <w:r w:rsidRPr="00B37E59">
        <w:rPr>
          <w:rFonts w:ascii="Times New Roman" w:eastAsia="Calibri" w:hAnsi="Times New Roman" w:cs="Times New Roman"/>
          <w:sz w:val="28"/>
          <w:szCs w:val="28"/>
          <w:lang w:val="en-US" w:eastAsia="en-US"/>
        </w:rPr>
        <w:t> </w:t>
      </w:r>
      <w:r w:rsidRPr="00B37E59">
        <w:rPr>
          <w:rFonts w:ascii="Times New Roman" w:eastAsia="Calibri" w:hAnsi="Times New Roman" w:cs="Times New Roman"/>
          <w:sz w:val="28"/>
          <w:szCs w:val="28"/>
          <w:lang w:eastAsia="en-US"/>
        </w:rPr>
        <w:t>=</w:t>
      </w:r>
      <w:r w:rsidRPr="00B37E59">
        <w:rPr>
          <w:rFonts w:ascii="Times New Roman" w:eastAsia="Calibri" w:hAnsi="Times New Roman" w:cs="Times New Roman"/>
          <w:sz w:val="28"/>
          <w:szCs w:val="28"/>
          <w:lang w:val="en-US" w:eastAsia="en-US"/>
        </w:rPr>
        <w:t> </w:t>
      </w:r>
      <w:r w:rsidRPr="00B37E59">
        <w:rPr>
          <w:rFonts w:ascii="Times New Roman" w:hAnsi="Times New Roman" w:cs="Times New Roman"/>
          <w:sz w:val="28"/>
          <w:szCs w:val="28"/>
        </w:rPr>
        <w:t>2,</w:t>
      </w:r>
      <w:r w:rsidR="00284B67" w:rsidRPr="00B37E59">
        <w:rPr>
          <w:rFonts w:ascii="Times New Roman" w:hAnsi="Times New Roman" w:cs="Times New Roman"/>
          <w:sz w:val="28"/>
          <w:szCs w:val="28"/>
        </w:rPr>
        <w:t>26</w:t>
      </w:r>
      <w:r w:rsidRPr="00B37E59">
        <w:rPr>
          <w:rFonts w:ascii="Times New Roman" w:eastAsia="Calibri" w:hAnsi="Times New Roman" w:cs="Times New Roman"/>
          <w:sz w:val="28"/>
          <w:szCs w:val="28"/>
          <w:lang w:eastAsia="en-US"/>
        </w:rPr>
        <w:t>). Отримані дані показані в табл. 3.</w:t>
      </w:r>
      <w:r w:rsidR="00655F4D" w:rsidRPr="00B37E59">
        <w:rPr>
          <w:rFonts w:ascii="Times New Roman" w:eastAsia="Calibri" w:hAnsi="Times New Roman" w:cs="Times New Roman"/>
          <w:sz w:val="28"/>
          <w:szCs w:val="28"/>
          <w:lang w:eastAsia="en-US"/>
        </w:rPr>
        <w:t>6</w:t>
      </w:r>
      <w:r w:rsidRPr="00B37E59">
        <w:rPr>
          <w:rFonts w:ascii="Times New Roman" w:eastAsia="Calibri" w:hAnsi="Times New Roman" w:cs="Times New Roman"/>
          <w:sz w:val="28"/>
          <w:szCs w:val="28"/>
          <w:lang w:eastAsia="en-US"/>
        </w:rPr>
        <w:t>.</w:t>
      </w:r>
    </w:p>
    <w:p w:rsidR="00EE78F2" w:rsidRPr="00B37E59" w:rsidRDefault="00EE78F2" w:rsidP="00EE78F2">
      <w:pPr>
        <w:spacing w:line="360" w:lineRule="auto"/>
        <w:ind w:firstLine="709"/>
        <w:jc w:val="both"/>
        <w:rPr>
          <w:rFonts w:ascii="Times New Roman" w:eastAsia="Calibri" w:hAnsi="Times New Roman" w:cs="Times New Roman"/>
          <w:sz w:val="28"/>
          <w:szCs w:val="28"/>
          <w:lang w:eastAsia="en-US"/>
        </w:rPr>
      </w:pPr>
    </w:p>
    <w:p w:rsidR="00C27356" w:rsidRPr="00B37E59" w:rsidRDefault="00EE78F2" w:rsidP="00C27356">
      <w:pPr>
        <w:spacing w:line="360" w:lineRule="auto"/>
        <w:ind w:firstLine="709"/>
        <w:jc w:val="both"/>
        <w:outlineLvl w:val="0"/>
        <w:rPr>
          <w:rFonts w:ascii="Times New Roman" w:hAnsi="Times New Roman" w:cs="Times New Roman"/>
          <w:noProof/>
          <w:sz w:val="28"/>
          <w:szCs w:val="28"/>
        </w:rPr>
      </w:pPr>
      <w:r w:rsidRPr="00B37E59">
        <w:rPr>
          <w:rFonts w:ascii="Times New Roman" w:eastAsia="Calibri" w:hAnsi="Times New Roman" w:cs="Times New Roman"/>
          <w:sz w:val="28"/>
          <w:szCs w:val="28"/>
          <w:lang w:eastAsia="en-US"/>
        </w:rPr>
        <w:t>Таблиця 3.</w:t>
      </w:r>
      <w:r w:rsidR="00655F4D" w:rsidRPr="00B37E59">
        <w:rPr>
          <w:rFonts w:ascii="Times New Roman" w:eastAsia="Calibri" w:hAnsi="Times New Roman" w:cs="Times New Roman"/>
          <w:sz w:val="28"/>
          <w:szCs w:val="28"/>
          <w:lang w:eastAsia="en-US"/>
        </w:rPr>
        <w:t>6</w:t>
      </w:r>
      <w:r w:rsidRPr="00B37E59">
        <w:rPr>
          <w:rFonts w:ascii="Times New Roman" w:eastAsia="Calibri" w:hAnsi="Times New Roman" w:cs="Times New Roman"/>
          <w:sz w:val="28"/>
          <w:szCs w:val="28"/>
          <w:lang w:eastAsia="en-US"/>
        </w:rPr>
        <w:t xml:space="preserve"> – Статистична обробка даних для плівкового ІСЕ </w:t>
      </w:r>
      <w:r w:rsidR="00C35C8A" w:rsidRPr="00B37E59">
        <w:rPr>
          <w:rFonts w:ascii="Times New Roman" w:eastAsia="Calibri" w:hAnsi="Times New Roman" w:cs="Times New Roman"/>
          <w:sz w:val="28"/>
          <w:szCs w:val="28"/>
          <w:lang w:eastAsia="en-US"/>
        </w:rPr>
        <w:t xml:space="preserve"> в залежності від метод</w:t>
      </w:r>
      <w:r w:rsidR="000A5C0C">
        <w:rPr>
          <w:rFonts w:ascii="Times New Roman" w:eastAsia="Calibri" w:hAnsi="Times New Roman" w:cs="Times New Roman"/>
          <w:sz w:val="28"/>
          <w:szCs w:val="28"/>
          <w:lang w:eastAsia="en-US"/>
        </w:rPr>
        <w:t>у</w:t>
      </w:r>
      <w:r w:rsidR="009C541B" w:rsidRPr="00B37E59">
        <w:rPr>
          <w:rFonts w:ascii="Times New Roman" w:eastAsia="Calibri" w:hAnsi="Times New Roman" w:cs="Times New Roman"/>
          <w:sz w:val="28"/>
          <w:szCs w:val="28"/>
          <w:lang w:eastAsia="en-US"/>
        </w:rPr>
        <w:t xml:space="preserve"> аналізу</w:t>
      </w:r>
      <w:r w:rsidRPr="00B37E59">
        <w:rPr>
          <w:rFonts w:ascii="Times New Roman" w:eastAsia="Calibri" w:hAnsi="Times New Roman" w:cs="Times New Roman"/>
          <w:sz w:val="28"/>
          <w:szCs w:val="28"/>
          <w:lang w:eastAsia="en-US"/>
        </w:rPr>
        <w:t xml:space="preserve">(n = </w:t>
      </w:r>
      <w:r w:rsidR="009C541B" w:rsidRPr="00B37E59">
        <w:rPr>
          <w:rFonts w:ascii="Times New Roman" w:eastAsia="Calibri" w:hAnsi="Times New Roman" w:cs="Times New Roman"/>
          <w:sz w:val="28"/>
          <w:szCs w:val="28"/>
          <w:lang w:eastAsia="en-US"/>
        </w:rPr>
        <w:t>10</w:t>
      </w:r>
      <w:r w:rsidRPr="00B37E59">
        <w:rPr>
          <w:rFonts w:ascii="Times New Roman" w:eastAsia="Calibri" w:hAnsi="Times New Roman" w:cs="Times New Roman"/>
          <w:sz w:val="28"/>
          <w:szCs w:val="28"/>
          <w:lang w:eastAsia="en-US"/>
        </w:rPr>
        <w:t xml:space="preserve">, </w:t>
      </w:r>
      <w:r w:rsidR="00890762">
        <w:rPr>
          <w:rFonts w:ascii="Times New Roman" w:eastAsia="Calibri" w:hAnsi="Times New Roman" w:cs="Times New Roman"/>
          <w:sz w:val="28"/>
          <w:szCs w:val="28"/>
          <w:lang w:eastAsia="en-US"/>
        </w:rPr>
        <w:t>Р = 0,</w:t>
      </w:r>
      <w:r w:rsidRPr="00B37E59">
        <w:rPr>
          <w:rFonts w:ascii="Times New Roman" w:eastAsia="Calibri" w:hAnsi="Times New Roman" w:cs="Times New Roman"/>
          <w:sz w:val="28"/>
          <w:szCs w:val="28"/>
          <w:lang w:eastAsia="en-US"/>
        </w:rPr>
        <w:t>95)</w:t>
      </w:r>
    </w:p>
    <w:tbl>
      <w:tblPr>
        <w:tblStyle w:val="a9"/>
        <w:tblW w:w="0" w:type="auto"/>
        <w:jc w:val="center"/>
        <w:tblLayout w:type="fixed"/>
        <w:tblLook w:val="04A0"/>
      </w:tblPr>
      <w:tblGrid>
        <w:gridCol w:w="1969"/>
        <w:gridCol w:w="1276"/>
        <w:gridCol w:w="1275"/>
        <w:gridCol w:w="1276"/>
        <w:gridCol w:w="1276"/>
        <w:gridCol w:w="2250"/>
      </w:tblGrid>
      <w:tr w:rsidR="005B3051" w:rsidRPr="00B37E59" w:rsidTr="0011438A">
        <w:trPr>
          <w:jc w:val="center"/>
        </w:trPr>
        <w:tc>
          <w:tcPr>
            <w:tcW w:w="1969"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Метод</w:t>
            </w:r>
          </w:p>
        </w:tc>
        <w:tc>
          <w:tcPr>
            <w:tcW w:w="1276" w:type="dxa"/>
            <w:vAlign w:val="center"/>
          </w:tcPr>
          <w:p w:rsidR="005B3051" w:rsidRPr="00B37E59" w:rsidRDefault="00625000" w:rsidP="00797FEA">
            <w:pPr>
              <w:jc w:val="center"/>
              <w:rPr>
                <w:rFonts w:ascii="Times New Roman" w:hAnsi="Times New Roman" w:cs="Times New Roman"/>
                <w:sz w:val="28"/>
                <w:szCs w:val="28"/>
              </w:rPr>
            </w:pPr>
            <m:oMathPara>
              <m:oMathParaPr>
                <m:jc m:val="center"/>
              </m:oMathParaPr>
              <m:oMath>
                <m:acc>
                  <m:accPr>
                    <m:chr m:val="̅"/>
                    <m:ctrlPr>
                      <w:rPr>
                        <w:rFonts w:ascii="Cambria Math" w:hAnsi="Cambria Math" w:cs="Times New Roman"/>
                        <w:i/>
                        <w:sz w:val="28"/>
                        <w:szCs w:val="28"/>
                      </w:rPr>
                    </m:ctrlPr>
                  </m:accPr>
                  <m:e>
                    <m:r>
                      <w:rPr>
                        <w:rFonts w:ascii="Cambria Math" w:hAnsi="Cambria Math" w:cs="Times New Roman"/>
                        <w:sz w:val="28"/>
                        <w:szCs w:val="28"/>
                      </w:rPr>
                      <m:t>С</m:t>
                    </m:r>
                  </m:e>
                </m:acc>
              </m:oMath>
            </m:oMathPara>
          </w:p>
        </w:tc>
        <w:tc>
          <w:tcPr>
            <w:tcW w:w="1275"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S</w:t>
            </w:r>
            <w:r w:rsidRPr="00B37E59">
              <w:rPr>
                <w:rFonts w:ascii="Times New Roman" w:hAnsi="Times New Roman" w:cs="Times New Roman"/>
                <w:sz w:val="28"/>
                <w:szCs w:val="28"/>
                <w:vertAlign w:val="superscript"/>
              </w:rPr>
              <w:t>2</w:t>
            </w:r>
          </w:p>
        </w:tc>
        <w:tc>
          <w:tcPr>
            <w:tcW w:w="1276"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S</w:t>
            </w:r>
          </w:p>
        </w:tc>
        <w:tc>
          <w:tcPr>
            <w:tcW w:w="1276" w:type="dxa"/>
            <w:vAlign w:val="center"/>
          </w:tcPr>
          <w:p w:rsidR="005B3051" w:rsidRPr="00B37E59" w:rsidRDefault="005B3051" w:rsidP="00797FEA">
            <w:pPr>
              <w:jc w:val="center"/>
              <w:rPr>
                <w:rFonts w:ascii="Times New Roman" w:hAnsi="Times New Roman" w:cs="Times New Roman"/>
                <w:sz w:val="28"/>
                <w:szCs w:val="28"/>
              </w:rPr>
            </w:pPr>
            <w:proofErr w:type="spellStart"/>
            <w:r w:rsidRPr="00B37E59">
              <w:rPr>
                <w:rFonts w:ascii="Times New Roman" w:hAnsi="Times New Roman" w:cs="Times New Roman"/>
                <w:sz w:val="28"/>
                <w:szCs w:val="28"/>
              </w:rPr>
              <w:t>S</w:t>
            </w:r>
            <w:r w:rsidRPr="00B37E59">
              <w:rPr>
                <w:rFonts w:ascii="Times New Roman" w:hAnsi="Times New Roman" w:cs="Times New Roman"/>
                <w:sz w:val="28"/>
                <w:szCs w:val="28"/>
                <w:vertAlign w:val="subscript"/>
              </w:rPr>
              <w:t>r</w:t>
            </w:r>
            <w:proofErr w:type="spellEnd"/>
          </w:p>
        </w:tc>
        <w:tc>
          <w:tcPr>
            <w:tcW w:w="2250" w:type="dxa"/>
            <w:vAlign w:val="center"/>
          </w:tcPr>
          <w:p w:rsidR="005B3051" w:rsidRPr="00B37E59" w:rsidRDefault="00625000" w:rsidP="00797FEA">
            <w:pPr>
              <w:jc w:val="center"/>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r>
                      <w:rPr>
                        <w:rFonts w:ascii="Cambria Math" w:hAnsi="Cambria Math" w:cs="Times New Roman"/>
                        <w:sz w:val="28"/>
                        <w:szCs w:val="28"/>
                      </w:rPr>
                      <m:t>С</m:t>
                    </m:r>
                  </m:e>
                </m:acc>
                <m:r>
                  <w:rPr>
                    <w:rFonts w:ascii="Cambria Math" w:hAnsi="Cambria Math" w:cs="Times New Roman"/>
                    <w:sz w:val="28"/>
                    <w:szCs w:val="28"/>
                  </w:rPr>
                  <m:t>±</m:t>
                </m:r>
                <m:r>
                  <m:rPr>
                    <m:sty m:val="p"/>
                  </m:rPr>
                  <w:rPr>
                    <w:rFonts w:ascii="Cambria Math" w:hAnsi="Cambria Math" w:cs="Times New Roman"/>
                    <w:sz w:val="28"/>
                    <w:szCs w:val="28"/>
                  </w:rPr>
                  <m:t>ΔС</m:t>
                </m:r>
              </m:oMath>
            </m:oMathPara>
          </w:p>
        </w:tc>
      </w:tr>
      <w:tr w:rsidR="005B3051" w:rsidRPr="00B37E59" w:rsidTr="0011438A">
        <w:trPr>
          <w:jc w:val="center"/>
        </w:trPr>
        <w:tc>
          <w:tcPr>
            <w:tcW w:w="1969" w:type="dxa"/>
            <w:vAlign w:val="center"/>
          </w:tcPr>
          <w:p w:rsidR="005B3051" w:rsidRPr="00B37E59" w:rsidRDefault="005B3051" w:rsidP="00797FEA">
            <w:pPr>
              <w:jc w:val="center"/>
              <w:rPr>
                <w:rFonts w:ascii="Times New Roman" w:hAnsi="Times New Roman" w:cs="Times New Roman"/>
                <w:sz w:val="28"/>
                <w:szCs w:val="28"/>
              </w:rPr>
            </w:pPr>
            <w:proofErr w:type="spellStart"/>
            <w:r w:rsidRPr="00B37E59">
              <w:rPr>
                <w:rFonts w:ascii="Times New Roman" w:hAnsi="Times New Roman" w:cs="Times New Roman"/>
                <w:sz w:val="28"/>
                <w:szCs w:val="28"/>
              </w:rPr>
              <w:t>Градуюваль</w:t>
            </w:r>
            <w:r w:rsidR="0011438A">
              <w:rPr>
                <w:rFonts w:ascii="Times New Roman" w:hAnsi="Times New Roman" w:cs="Times New Roman"/>
                <w:sz w:val="28"/>
                <w:szCs w:val="28"/>
              </w:rPr>
              <w:t>-</w:t>
            </w:r>
            <w:r w:rsidRPr="00B37E59">
              <w:rPr>
                <w:rFonts w:ascii="Times New Roman" w:hAnsi="Times New Roman" w:cs="Times New Roman"/>
                <w:sz w:val="28"/>
                <w:szCs w:val="28"/>
              </w:rPr>
              <w:t>ного</w:t>
            </w:r>
            <w:proofErr w:type="spellEnd"/>
            <w:r w:rsidRPr="00B37E59">
              <w:rPr>
                <w:rFonts w:ascii="Times New Roman" w:hAnsi="Times New Roman" w:cs="Times New Roman"/>
                <w:sz w:val="28"/>
                <w:szCs w:val="28"/>
              </w:rPr>
              <w:t xml:space="preserve"> графіка</w:t>
            </w:r>
          </w:p>
        </w:tc>
        <w:tc>
          <w:tcPr>
            <w:tcW w:w="1276"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1,12</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w:p>
        </w:tc>
        <w:tc>
          <w:tcPr>
            <w:tcW w:w="1275" w:type="dxa"/>
          </w:tcPr>
          <w:p w:rsidR="005B3051" w:rsidRPr="00B37E59" w:rsidRDefault="005B3051" w:rsidP="003518A7">
            <w:pPr>
              <w:jc w:val="center"/>
              <w:rPr>
                <w:rFonts w:ascii="Times New Roman" w:hAnsi="Times New Roman" w:cs="Times New Roman"/>
                <w:sz w:val="28"/>
                <w:szCs w:val="28"/>
              </w:rPr>
            </w:pPr>
            <w:r w:rsidRPr="00B37E59">
              <w:rPr>
                <w:rFonts w:ascii="Times New Roman" w:hAnsi="Times New Roman" w:cs="Times New Roman"/>
                <w:sz w:val="28"/>
                <w:szCs w:val="28"/>
              </w:rPr>
              <w:t>4,86</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-10</w:t>
            </w:r>
          </w:p>
        </w:tc>
        <w:tc>
          <w:tcPr>
            <w:tcW w:w="1276" w:type="dxa"/>
          </w:tcPr>
          <w:p w:rsidR="005B3051" w:rsidRPr="00B37E59" w:rsidRDefault="003518A7" w:rsidP="003518A7">
            <w:pPr>
              <w:jc w:val="center"/>
              <w:rPr>
                <w:rFonts w:ascii="Times New Roman" w:hAnsi="Times New Roman" w:cs="Times New Roman"/>
                <w:sz w:val="28"/>
                <w:szCs w:val="28"/>
              </w:rPr>
            </w:pPr>
            <w:r w:rsidRPr="00B37E59">
              <w:rPr>
                <w:rFonts w:ascii="Times New Roman" w:hAnsi="Times New Roman" w:cs="Times New Roman"/>
                <w:sz w:val="28"/>
                <w:szCs w:val="28"/>
              </w:rPr>
              <w:t>2,21</w:t>
            </w:r>
            <w:r w:rsidR="005B3051" w:rsidRPr="00B37E59">
              <w:rPr>
                <w:rFonts w:ascii="Times New Roman" w:hAnsi="Times New Roman" w:cs="Times New Roman"/>
                <w:b/>
                <w:sz w:val="28"/>
                <w:szCs w:val="28"/>
                <w:vertAlign w:val="superscript"/>
              </w:rPr>
              <w:t>.</w:t>
            </w:r>
            <w:r w:rsidR="005B3051" w:rsidRPr="00B37E59">
              <w:rPr>
                <w:rFonts w:ascii="Times New Roman" w:hAnsi="Times New Roman" w:cs="Times New Roman"/>
                <w:sz w:val="28"/>
                <w:szCs w:val="28"/>
              </w:rPr>
              <w:t>10</w:t>
            </w:r>
            <w:r w:rsidR="005B3051" w:rsidRPr="00B37E59">
              <w:rPr>
                <w:rFonts w:ascii="Times New Roman" w:hAnsi="Times New Roman" w:cs="Times New Roman"/>
                <w:sz w:val="28"/>
                <w:szCs w:val="28"/>
                <w:vertAlign w:val="superscript"/>
              </w:rPr>
              <w:t>-5</w:t>
            </w:r>
          </w:p>
        </w:tc>
        <w:tc>
          <w:tcPr>
            <w:tcW w:w="1276" w:type="dxa"/>
          </w:tcPr>
          <w:p w:rsidR="005B3051" w:rsidRPr="00B37E59" w:rsidRDefault="003518A7" w:rsidP="003518A7">
            <w:pPr>
              <w:jc w:val="center"/>
              <w:rPr>
                <w:rFonts w:ascii="Times New Roman" w:hAnsi="Times New Roman" w:cs="Times New Roman"/>
                <w:sz w:val="28"/>
                <w:szCs w:val="28"/>
              </w:rPr>
            </w:pPr>
            <w:r w:rsidRPr="00B37E59">
              <w:rPr>
                <w:rFonts w:ascii="Times New Roman" w:hAnsi="Times New Roman" w:cs="Times New Roman"/>
                <w:sz w:val="28"/>
                <w:szCs w:val="28"/>
              </w:rPr>
              <w:t>1</w:t>
            </w:r>
            <w:r w:rsidR="0045100A">
              <w:rPr>
                <w:rFonts w:ascii="Times New Roman" w:hAnsi="Times New Roman" w:cs="Times New Roman"/>
                <w:sz w:val="28"/>
                <w:szCs w:val="28"/>
              </w:rPr>
              <w:t>,</w:t>
            </w:r>
            <w:r w:rsidRPr="00B37E59">
              <w:rPr>
                <w:rFonts w:ascii="Times New Roman" w:hAnsi="Times New Roman" w:cs="Times New Roman"/>
                <w:sz w:val="28"/>
                <w:szCs w:val="28"/>
              </w:rPr>
              <w:t>97</w:t>
            </w:r>
            <w:r w:rsidR="0045100A" w:rsidRPr="00B37E59">
              <w:rPr>
                <w:rFonts w:ascii="Times New Roman" w:hAnsi="Times New Roman" w:cs="Times New Roman"/>
                <w:b/>
                <w:sz w:val="28"/>
                <w:szCs w:val="28"/>
                <w:vertAlign w:val="superscript"/>
              </w:rPr>
              <w:t>.</w:t>
            </w:r>
            <w:r w:rsidR="0045100A" w:rsidRPr="00B37E59">
              <w:rPr>
                <w:rFonts w:ascii="Times New Roman" w:hAnsi="Times New Roman" w:cs="Times New Roman"/>
                <w:sz w:val="28"/>
                <w:szCs w:val="28"/>
              </w:rPr>
              <w:t>10</w:t>
            </w:r>
            <w:r w:rsidR="0045100A">
              <w:rPr>
                <w:rFonts w:ascii="Times New Roman" w:hAnsi="Times New Roman" w:cs="Times New Roman"/>
                <w:sz w:val="28"/>
                <w:szCs w:val="28"/>
                <w:vertAlign w:val="superscript"/>
              </w:rPr>
              <w:t>-1</w:t>
            </w:r>
          </w:p>
        </w:tc>
        <w:tc>
          <w:tcPr>
            <w:tcW w:w="2250" w:type="dxa"/>
          </w:tcPr>
          <w:p w:rsidR="005B3051" w:rsidRPr="00B37E59" w:rsidRDefault="003518A7" w:rsidP="003518A7">
            <w:pPr>
              <w:jc w:val="center"/>
              <w:rPr>
                <w:rFonts w:ascii="Times New Roman" w:hAnsi="Times New Roman" w:cs="Times New Roman"/>
                <w:sz w:val="28"/>
                <w:szCs w:val="28"/>
              </w:rPr>
            </w:pPr>
            <w:r w:rsidRPr="00B37E59">
              <w:rPr>
                <w:rFonts w:ascii="Times New Roman" w:hAnsi="Times New Roman" w:cs="Times New Roman"/>
                <w:sz w:val="28"/>
                <w:szCs w:val="28"/>
              </w:rPr>
              <w:t>1,12</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m:oMath>
              <m:r>
                <w:rPr>
                  <w:rFonts w:ascii="Cambria Math" w:hAnsi="Cambria Math" w:cs="Times New Roman"/>
                  <w:sz w:val="28"/>
                  <w:szCs w:val="28"/>
                </w:rPr>
                <m:t>±</m:t>
              </m:r>
            </m:oMath>
            <w:r w:rsidRPr="00B37E59">
              <w:rPr>
                <w:rFonts w:ascii="Times New Roman" w:hAnsi="Times New Roman" w:cs="Times New Roman"/>
                <w:sz w:val="28"/>
                <w:szCs w:val="28"/>
              </w:rPr>
              <w:t>1,6</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-5</w:t>
            </w:r>
          </w:p>
        </w:tc>
      </w:tr>
      <w:tr w:rsidR="005B3051" w:rsidRPr="00B37E59" w:rsidTr="0011438A">
        <w:trPr>
          <w:jc w:val="center"/>
        </w:trPr>
        <w:tc>
          <w:tcPr>
            <w:tcW w:w="1969" w:type="dxa"/>
            <w:vAlign w:val="center"/>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Стандартних добавок</w:t>
            </w:r>
          </w:p>
        </w:tc>
        <w:tc>
          <w:tcPr>
            <w:tcW w:w="1276" w:type="dxa"/>
          </w:tcPr>
          <w:p w:rsidR="005B3051" w:rsidRPr="00B37E59" w:rsidRDefault="005B3051" w:rsidP="00797FEA">
            <w:pPr>
              <w:jc w:val="center"/>
              <w:rPr>
                <w:rFonts w:ascii="Times New Roman" w:hAnsi="Times New Roman" w:cs="Times New Roman"/>
                <w:sz w:val="28"/>
                <w:szCs w:val="28"/>
              </w:rPr>
            </w:pPr>
            <w:r w:rsidRPr="00B37E59">
              <w:rPr>
                <w:rFonts w:ascii="Times New Roman" w:hAnsi="Times New Roman" w:cs="Times New Roman"/>
                <w:sz w:val="28"/>
                <w:szCs w:val="28"/>
              </w:rPr>
              <w:t>1,09</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w:p>
        </w:tc>
        <w:tc>
          <w:tcPr>
            <w:tcW w:w="1275" w:type="dxa"/>
          </w:tcPr>
          <w:p w:rsidR="005B3051" w:rsidRPr="00B37E59" w:rsidRDefault="003518A7" w:rsidP="003518A7">
            <w:pPr>
              <w:jc w:val="center"/>
              <w:rPr>
                <w:rFonts w:ascii="Times New Roman" w:hAnsi="Times New Roman" w:cs="Times New Roman"/>
                <w:sz w:val="28"/>
                <w:szCs w:val="28"/>
              </w:rPr>
            </w:pPr>
            <w:r w:rsidRPr="00B37E59">
              <w:rPr>
                <w:rFonts w:ascii="Times New Roman" w:hAnsi="Times New Roman" w:cs="Times New Roman"/>
                <w:sz w:val="28"/>
                <w:szCs w:val="28"/>
              </w:rPr>
              <w:t>3,11</w:t>
            </w:r>
            <w:r w:rsidR="005B3051" w:rsidRPr="00B37E59">
              <w:rPr>
                <w:rFonts w:ascii="Times New Roman" w:hAnsi="Times New Roman" w:cs="Times New Roman"/>
                <w:b/>
                <w:sz w:val="28"/>
                <w:szCs w:val="28"/>
                <w:vertAlign w:val="superscript"/>
              </w:rPr>
              <w:t>.</w:t>
            </w:r>
            <w:r w:rsidR="005B3051" w:rsidRPr="00B37E59">
              <w:rPr>
                <w:rFonts w:ascii="Times New Roman" w:hAnsi="Times New Roman" w:cs="Times New Roman"/>
                <w:sz w:val="28"/>
                <w:szCs w:val="28"/>
              </w:rPr>
              <w:t>10</w:t>
            </w:r>
            <w:r w:rsidR="005B3051" w:rsidRPr="00B37E59">
              <w:rPr>
                <w:rFonts w:ascii="Times New Roman" w:hAnsi="Times New Roman" w:cs="Times New Roman"/>
                <w:sz w:val="28"/>
                <w:szCs w:val="28"/>
                <w:vertAlign w:val="superscript"/>
              </w:rPr>
              <w:t>-10</w:t>
            </w:r>
          </w:p>
        </w:tc>
        <w:tc>
          <w:tcPr>
            <w:tcW w:w="1276" w:type="dxa"/>
          </w:tcPr>
          <w:p w:rsidR="005B3051" w:rsidRPr="00B37E59" w:rsidRDefault="003518A7" w:rsidP="003518A7">
            <w:pPr>
              <w:jc w:val="center"/>
              <w:rPr>
                <w:rFonts w:ascii="Times New Roman" w:hAnsi="Times New Roman" w:cs="Times New Roman"/>
                <w:sz w:val="28"/>
                <w:szCs w:val="28"/>
              </w:rPr>
            </w:pPr>
            <w:r w:rsidRPr="00B37E59">
              <w:rPr>
                <w:rFonts w:ascii="Times New Roman" w:hAnsi="Times New Roman" w:cs="Times New Roman"/>
                <w:sz w:val="28"/>
                <w:szCs w:val="28"/>
              </w:rPr>
              <w:t>1,76</w:t>
            </w:r>
            <w:r w:rsidR="005B3051" w:rsidRPr="00B37E59">
              <w:rPr>
                <w:rFonts w:ascii="Times New Roman" w:hAnsi="Times New Roman" w:cs="Times New Roman"/>
                <w:b/>
                <w:sz w:val="28"/>
                <w:szCs w:val="28"/>
                <w:vertAlign w:val="superscript"/>
              </w:rPr>
              <w:t>.</w:t>
            </w:r>
            <w:r w:rsidR="005B3051" w:rsidRPr="00B37E59">
              <w:rPr>
                <w:rFonts w:ascii="Times New Roman" w:hAnsi="Times New Roman" w:cs="Times New Roman"/>
                <w:sz w:val="28"/>
                <w:szCs w:val="28"/>
              </w:rPr>
              <w:t>10</w:t>
            </w:r>
            <w:r w:rsidR="005B3051" w:rsidRPr="00B37E59">
              <w:rPr>
                <w:rFonts w:ascii="Times New Roman" w:hAnsi="Times New Roman" w:cs="Times New Roman"/>
                <w:sz w:val="28"/>
                <w:szCs w:val="28"/>
                <w:vertAlign w:val="superscript"/>
              </w:rPr>
              <w:t>-5</w:t>
            </w:r>
          </w:p>
        </w:tc>
        <w:tc>
          <w:tcPr>
            <w:tcW w:w="1276" w:type="dxa"/>
          </w:tcPr>
          <w:p w:rsidR="005B3051" w:rsidRPr="00B37E59" w:rsidRDefault="005B3051" w:rsidP="0045100A">
            <w:pPr>
              <w:jc w:val="center"/>
              <w:rPr>
                <w:rFonts w:ascii="Times New Roman" w:hAnsi="Times New Roman" w:cs="Times New Roman"/>
                <w:sz w:val="28"/>
                <w:szCs w:val="28"/>
              </w:rPr>
            </w:pPr>
            <w:r w:rsidRPr="00B37E59">
              <w:rPr>
                <w:rFonts w:ascii="Times New Roman" w:hAnsi="Times New Roman" w:cs="Times New Roman"/>
                <w:sz w:val="28"/>
                <w:szCs w:val="28"/>
              </w:rPr>
              <w:t>1</w:t>
            </w:r>
            <w:r w:rsidR="0045100A">
              <w:rPr>
                <w:rFonts w:ascii="Times New Roman" w:hAnsi="Times New Roman" w:cs="Times New Roman"/>
                <w:sz w:val="28"/>
                <w:szCs w:val="28"/>
              </w:rPr>
              <w:t>,</w:t>
            </w:r>
            <w:r w:rsidRPr="00B37E59">
              <w:rPr>
                <w:rFonts w:ascii="Times New Roman" w:hAnsi="Times New Roman" w:cs="Times New Roman"/>
                <w:sz w:val="28"/>
                <w:szCs w:val="28"/>
              </w:rPr>
              <w:t>6</w:t>
            </w:r>
            <w:r w:rsidR="00704061">
              <w:rPr>
                <w:rFonts w:ascii="Times New Roman" w:hAnsi="Times New Roman" w:cs="Times New Roman"/>
                <w:sz w:val="28"/>
                <w:szCs w:val="28"/>
              </w:rPr>
              <w:t>2</w:t>
            </w:r>
            <w:r w:rsidR="0045100A" w:rsidRPr="00B37E59">
              <w:rPr>
                <w:rFonts w:ascii="Times New Roman" w:hAnsi="Times New Roman" w:cs="Times New Roman"/>
                <w:b/>
                <w:sz w:val="28"/>
                <w:szCs w:val="28"/>
                <w:vertAlign w:val="superscript"/>
              </w:rPr>
              <w:t>.</w:t>
            </w:r>
            <w:r w:rsidR="0045100A" w:rsidRPr="00B37E59">
              <w:rPr>
                <w:rFonts w:ascii="Times New Roman" w:hAnsi="Times New Roman" w:cs="Times New Roman"/>
                <w:sz w:val="28"/>
                <w:szCs w:val="28"/>
              </w:rPr>
              <w:t>10</w:t>
            </w:r>
            <w:r w:rsidR="0045100A">
              <w:rPr>
                <w:rFonts w:ascii="Times New Roman" w:hAnsi="Times New Roman" w:cs="Times New Roman"/>
                <w:sz w:val="28"/>
                <w:szCs w:val="28"/>
                <w:vertAlign w:val="superscript"/>
              </w:rPr>
              <w:t>-1</w:t>
            </w:r>
          </w:p>
        </w:tc>
        <w:tc>
          <w:tcPr>
            <w:tcW w:w="2250" w:type="dxa"/>
          </w:tcPr>
          <w:p w:rsidR="005B3051" w:rsidRPr="00B37E59" w:rsidRDefault="003518A7" w:rsidP="003518A7">
            <w:pPr>
              <w:jc w:val="center"/>
              <w:rPr>
                <w:rFonts w:ascii="Times New Roman" w:hAnsi="Times New Roman" w:cs="Times New Roman"/>
                <w:sz w:val="28"/>
                <w:szCs w:val="28"/>
              </w:rPr>
            </w:pPr>
            <w:r w:rsidRPr="00B37E59">
              <w:rPr>
                <w:rFonts w:ascii="Times New Roman" w:hAnsi="Times New Roman" w:cs="Times New Roman"/>
                <w:sz w:val="28"/>
                <w:szCs w:val="28"/>
              </w:rPr>
              <w:t>1,09</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m:oMath>
              <m:r>
                <w:rPr>
                  <w:rFonts w:ascii="Cambria Math" w:hAnsi="Cambria Math" w:cs="Times New Roman"/>
                  <w:sz w:val="28"/>
                  <w:szCs w:val="28"/>
                </w:rPr>
                <m:t>±</m:t>
              </m:r>
            </m:oMath>
            <w:r w:rsidRPr="00B37E59">
              <w:rPr>
                <w:rFonts w:ascii="Times New Roman" w:hAnsi="Times New Roman" w:cs="Times New Roman"/>
                <w:sz w:val="28"/>
                <w:szCs w:val="28"/>
              </w:rPr>
              <w:t>1,3</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-5</w:t>
            </w:r>
          </w:p>
        </w:tc>
      </w:tr>
    </w:tbl>
    <w:p w:rsidR="00E30225" w:rsidRDefault="00E30225" w:rsidP="00E30225">
      <w:pPr>
        <w:widowControl/>
        <w:suppressAutoHyphens w:val="0"/>
        <w:autoSpaceDN/>
        <w:spacing w:line="360" w:lineRule="auto"/>
        <w:contextualSpacing/>
        <w:jc w:val="both"/>
        <w:textAlignment w:val="auto"/>
        <w:rPr>
          <w:rFonts w:ascii="Times New Roman" w:hAnsi="Times New Roman" w:cs="Times New Roman"/>
          <w:sz w:val="28"/>
          <w:szCs w:val="28"/>
        </w:rPr>
      </w:pPr>
    </w:p>
    <w:p w:rsidR="009C541B" w:rsidRPr="00C2458C" w:rsidRDefault="009C541B" w:rsidP="00E30225">
      <w:pPr>
        <w:widowControl/>
        <w:suppressAutoHyphens w:val="0"/>
        <w:autoSpaceDN/>
        <w:spacing w:line="360" w:lineRule="auto"/>
        <w:ind w:firstLine="709"/>
        <w:contextualSpacing/>
        <w:jc w:val="both"/>
        <w:textAlignment w:val="auto"/>
        <w:rPr>
          <w:rFonts w:ascii="Times New Roman" w:hAnsi="Times New Roman" w:cs="Times New Roman"/>
          <w:noProof/>
          <w:sz w:val="28"/>
          <w:szCs w:val="28"/>
        </w:rPr>
      </w:pPr>
      <w:r w:rsidRPr="00C2458C">
        <w:rPr>
          <w:rFonts w:ascii="Times New Roman" w:hAnsi="Times New Roman" w:cs="Times New Roman"/>
          <w:noProof/>
          <w:sz w:val="28"/>
          <w:szCs w:val="28"/>
        </w:rPr>
        <w:t>Порівнюючи методи</w:t>
      </w:r>
      <w:r w:rsidR="00E30225">
        <w:rPr>
          <w:rFonts w:ascii="Times New Roman" w:hAnsi="Times New Roman" w:cs="Times New Roman"/>
          <w:noProof/>
          <w:sz w:val="28"/>
          <w:szCs w:val="28"/>
        </w:rPr>
        <w:t xml:space="preserve"> градуювального графіка та стандартних добавок</w:t>
      </w:r>
      <w:r w:rsidRPr="00C2458C">
        <w:rPr>
          <w:rFonts w:ascii="Times New Roman" w:hAnsi="Times New Roman" w:cs="Times New Roman"/>
          <w:noProof/>
          <w:sz w:val="28"/>
          <w:szCs w:val="28"/>
        </w:rPr>
        <w:t xml:space="preserve"> (табл</w:t>
      </w:r>
      <w:r w:rsidR="00C2458C" w:rsidRPr="00C2458C">
        <w:rPr>
          <w:rFonts w:ascii="Times New Roman" w:hAnsi="Times New Roman" w:cs="Times New Roman"/>
          <w:noProof/>
          <w:sz w:val="28"/>
          <w:szCs w:val="28"/>
        </w:rPr>
        <w:t>. 3.5, табл. 3.6</w:t>
      </w:r>
      <w:r w:rsidRPr="00C2458C">
        <w:rPr>
          <w:rFonts w:ascii="Times New Roman" w:hAnsi="Times New Roman" w:cs="Times New Roman"/>
          <w:noProof/>
          <w:sz w:val="28"/>
          <w:szCs w:val="28"/>
        </w:rPr>
        <w:t xml:space="preserve">), </w:t>
      </w:r>
      <w:r w:rsidR="00E30225">
        <w:rPr>
          <w:rFonts w:ascii="Times New Roman" w:hAnsi="Times New Roman" w:cs="Times New Roman"/>
          <w:noProof/>
          <w:sz w:val="28"/>
          <w:szCs w:val="28"/>
        </w:rPr>
        <w:t xml:space="preserve">можна зробити висновок, що </w:t>
      </w:r>
      <w:r w:rsidR="00C2458C" w:rsidRPr="00C2458C">
        <w:rPr>
          <w:rFonts w:ascii="Times New Roman" w:hAnsi="Times New Roman" w:cs="Times New Roman"/>
          <w:noProof/>
          <w:sz w:val="28"/>
          <w:szCs w:val="28"/>
        </w:rPr>
        <w:t>н</w:t>
      </w:r>
      <w:r w:rsidRPr="00C2458C">
        <w:rPr>
          <w:rFonts w:ascii="Times New Roman" w:hAnsi="Times New Roman" w:cs="Times New Roman"/>
          <w:noProof/>
          <w:sz w:val="28"/>
          <w:szCs w:val="28"/>
        </w:rPr>
        <w:t xml:space="preserve">айкращі аналітичні </w:t>
      </w:r>
      <w:r w:rsidRPr="00C2458C">
        <w:rPr>
          <w:rFonts w:ascii="Times New Roman" w:hAnsi="Times New Roman" w:cs="Times New Roman"/>
          <w:noProof/>
          <w:sz w:val="28"/>
          <w:szCs w:val="28"/>
        </w:rPr>
        <w:lastRenderedPageBreak/>
        <w:t>характеристики спостерігаються для метод</w:t>
      </w:r>
      <w:r w:rsidR="00C2458C" w:rsidRPr="00C2458C">
        <w:rPr>
          <w:rFonts w:ascii="Times New Roman" w:hAnsi="Times New Roman" w:cs="Times New Roman"/>
          <w:noProof/>
          <w:sz w:val="28"/>
          <w:szCs w:val="28"/>
        </w:rPr>
        <w:t>у</w:t>
      </w:r>
      <w:r w:rsidRPr="00C2458C">
        <w:rPr>
          <w:rFonts w:ascii="Times New Roman" w:hAnsi="Times New Roman" w:cs="Times New Roman"/>
          <w:noProof/>
          <w:sz w:val="28"/>
          <w:szCs w:val="28"/>
        </w:rPr>
        <w:t xml:space="preserve"> стандартних добавок</w:t>
      </w:r>
      <w:r w:rsidR="00C35C8A" w:rsidRPr="00C2458C">
        <w:rPr>
          <w:rFonts w:ascii="Times New Roman" w:hAnsi="Times New Roman" w:cs="Times New Roman"/>
          <w:noProof/>
          <w:sz w:val="28"/>
          <w:szCs w:val="28"/>
        </w:rPr>
        <w:t xml:space="preserve">: </w:t>
      </w:r>
      <w:r w:rsidR="00EA51D5">
        <w:rPr>
          <w:rFonts w:ascii="Times New Roman" w:hAnsi="Times New Roman" w:cs="Times New Roman"/>
          <w:noProof/>
          <w:sz w:val="28"/>
          <w:szCs w:val="28"/>
        </w:rPr>
        <w:t>менший</w:t>
      </w:r>
      <w:r w:rsidR="00C35C8A" w:rsidRPr="00C2458C">
        <w:rPr>
          <w:rFonts w:ascii="Times New Roman" w:hAnsi="Times New Roman" w:cs="Times New Roman"/>
          <w:noProof/>
          <w:sz w:val="28"/>
          <w:szCs w:val="28"/>
        </w:rPr>
        <w:t xml:space="preserve"> довір</w:t>
      </w:r>
      <w:r w:rsidR="00EA51D5">
        <w:rPr>
          <w:rFonts w:ascii="Times New Roman" w:hAnsi="Times New Roman" w:cs="Times New Roman"/>
          <w:noProof/>
          <w:sz w:val="28"/>
          <w:szCs w:val="28"/>
        </w:rPr>
        <w:t>чий</w:t>
      </w:r>
      <w:r w:rsidR="00C35C8A" w:rsidRPr="00C2458C">
        <w:rPr>
          <w:rFonts w:ascii="Times New Roman" w:hAnsi="Times New Roman" w:cs="Times New Roman"/>
          <w:noProof/>
          <w:sz w:val="28"/>
          <w:szCs w:val="28"/>
        </w:rPr>
        <w:t xml:space="preserve"> інтервал та менші значення стандартного та відносного стандартного відхилення</w:t>
      </w:r>
      <w:r w:rsidR="00C2458C" w:rsidRPr="00C2458C">
        <w:rPr>
          <w:rFonts w:ascii="Times New Roman" w:hAnsi="Times New Roman" w:cs="Times New Roman"/>
          <w:noProof/>
          <w:sz w:val="28"/>
          <w:szCs w:val="28"/>
        </w:rPr>
        <w:t>.</w:t>
      </w:r>
    </w:p>
    <w:p w:rsidR="006214F9" w:rsidRPr="00B37E59" w:rsidRDefault="00C35C8A" w:rsidP="00C2458C">
      <w:pPr>
        <w:widowControl/>
        <w:suppressAutoHyphens w:val="0"/>
        <w:autoSpaceDN/>
        <w:spacing w:line="360" w:lineRule="auto"/>
        <w:ind w:firstLine="709"/>
        <w:contextualSpacing/>
        <w:jc w:val="both"/>
        <w:textAlignment w:val="auto"/>
        <w:rPr>
          <w:rFonts w:ascii="Times New Roman" w:hAnsi="Times New Roman" w:cs="Times New Roman"/>
          <w:noProof/>
          <w:sz w:val="28"/>
          <w:szCs w:val="28"/>
        </w:rPr>
      </w:pPr>
      <w:r w:rsidRPr="00C2458C">
        <w:rPr>
          <w:rFonts w:ascii="Times New Roman" w:hAnsi="Times New Roman" w:cs="Times New Roman"/>
          <w:noProof/>
          <w:sz w:val="28"/>
          <w:szCs w:val="28"/>
        </w:rPr>
        <w:t>Серед твердоконтактних ІСЕ найкращі електрохімічні характеристики спостерігаються для електродів</w:t>
      </w:r>
      <w:r w:rsidRPr="00B37E59">
        <w:rPr>
          <w:rFonts w:ascii="Times New Roman" w:hAnsi="Times New Roman" w:cs="Times New Roman"/>
          <w:noProof/>
          <w:sz w:val="28"/>
          <w:szCs w:val="28"/>
        </w:rPr>
        <w:t xml:space="preserve"> зі срібним та графітовим струмовідводами, а, враховуючи дешевизну останнього порівняно зі срібним, саме графітовий було використано при розробці методики визначенняалкілдиметилбензиламоній хлориду в реальному об'єкті</w:t>
      </w:r>
      <w:r w:rsidR="00956736" w:rsidRPr="00B37E59">
        <w:rPr>
          <w:rFonts w:ascii="Times New Roman" w:hAnsi="Times New Roman" w:cs="Times New Roman"/>
          <w:noProof/>
          <w:sz w:val="28"/>
          <w:szCs w:val="28"/>
        </w:rPr>
        <w:t xml:space="preserve">  методами градуювального графіка</w:t>
      </w:r>
      <w:r w:rsidR="00C2458C">
        <w:rPr>
          <w:rFonts w:ascii="Times New Roman" w:hAnsi="Times New Roman" w:cs="Times New Roman"/>
          <w:noProof/>
          <w:sz w:val="28"/>
          <w:szCs w:val="28"/>
        </w:rPr>
        <w:t xml:space="preserve"> (рис. 3.11)</w:t>
      </w:r>
      <w:r w:rsidR="00956736" w:rsidRPr="00B37E59">
        <w:rPr>
          <w:rFonts w:ascii="Times New Roman" w:hAnsi="Times New Roman" w:cs="Times New Roman"/>
          <w:noProof/>
          <w:sz w:val="28"/>
          <w:szCs w:val="28"/>
        </w:rPr>
        <w:t xml:space="preserve"> та стандартних добавок. Т</w:t>
      </w:r>
      <w:r w:rsidRPr="00B37E59">
        <w:rPr>
          <w:rFonts w:ascii="Times New Roman" w:hAnsi="Times New Roman" w:cs="Times New Roman"/>
          <w:noProof/>
          <w:sz w:val="28"/>
          <w:szCs w:val="28"/>
        </w:rPr>
        <w:t xml:space="preserve">вердоконтактний </w:t>
      </w:r>
      <w:r w:rsidR="00956736" w:rsidRPr="00B37E59">
        <w:rPr>
          <w:rFonts w:ascii="Times New Roman" w:hAnsi="Times New Roman" w:cs="Times New Roman"/>
          <w:noProof/>
          <w:sz w:val="28"/>
          <w:szCs w:val="28"/>
        </w:rPr>
        <w:t xml:space="preserve">графітовий </w:t>
      </w:r>
      <w:r w:rsidRPr="00B37E59">
        <w:rPr>
          <w:rFonts w:ascii="Times New Roman" w:hAnsi="Times New Roman" w:cs="Times New Roman"/>
          <w:noProof/>
          <w:sz w:val="28"/>
          <w:szCs w:val="28"/>
        </w:rPr>
        <w:t xml:space="preserve">ІСЕ з аніоном МФК: </w:t>
      </w:r>
      <w:r w:rsidRPr="006924FF">
        <w:rPr>
          <w:rFonts w:ascii="Times New Roman" w:hAnsi="Times New Roman" w:cs="Times New Roman"/>
          <w:noProof/>
          <w:sz w:val="28"/>
          <w:szCs w:val="28"/>
        </w:rPr>
        <w:t xml:space="preserve">діапазон лінійності електродної функції дорівнює </w:t>
      </w:r>
      <w:r w:rsidR="00FA5AB1" w:rsidRPr="006924FF">
        <w:rPr>
          <w:rFonts w:ascii="Times New Roman" w:eastAsia="Times New Roman" w:hAnsi="Times New Roman" w:cs="Times New Roman"/>
          <w:color w:val="000000"/>
          <w:kern w:val="0"/>
          <w:sz w:val="28"/>
          <w:szCs w:val="28"/>
          <w:lang w:eastAsia="ru-RU" w:bidi="ar-SA"/>
        </w:rPr>
        <w:t>7</w:t>
      </w:r>
      <w:r w:rsidRPr="006924FF">
        <w:rPr>
          <w:rFonts w:ascii="Times New Roman" w:eastAsia="Times New Roman" w:hAnsi="Times New Roman" w:cs="Times New Roman"/>
          <w:color w:val="000000"/>
          <w:kern w:val="0"/>
          <w:sz w:val="28"/>
          <w:szCs w:val="28"/>
          <w:lang w:eastAsia="ru-RU" w:bidi="ar-SA"/>
        </w:rPr>
        <w:t>,</w:t>
      </w:r>
      <w:r w:rsidR="00FA5AB1" w:rsidRPr="006924FF">
        <w:rPr>
          <w:rFonts w:ascii="Times New Roman" w:eastAsia="Times New Roman" w:hAnsi="Times New Roman" w:cs="Times New Roman"/>
          <w:color w:val="000000"/>
          <w:kern w:val="0"/>
          <w:sz w:val="28"/>
          <w:szCs w:val="28"/>
          <w:lang w:eastAsia="ru-RU" w:bidi="ar-SA"/>
        </w:rPr>
        <w:t>3</w:t>
      </w:r>
      <w:r w:rsidRPr="006924FF">
        <w:rPr>
          <w:rFonts w:ascii="Times New Roman" w:eastAsia="Times New Roman" w:hAnsi="Times New Roman" w:cs="Times New Roman"/>
          <w:b/>
          <w:color w:val="000000"/>
          <w:kern w:val="0"/>
          <w:sz w:val="28"/>
          <w:szCs w:val="28"/>
          <w:vertAlign w:val="superscript"/>
          <w:lang w:eastAsia="ru-RU" w:bidi="ar-SA"/>
        </w:rPr>
        <w:t>.</w:t>
      </w:r>
      <w:r w:rsidRPr="006924FF">
        <w:rPr>
          <w:rFonts w:ascii="Times New Roman" w:eastAsia="Times New Roman" w:hAnsi="Times New Roman" w:cs="Times New Roman"/>
          <w:color w:val="000000"/>
          <w:kern w:val="0"/>
          <w:sz w:val="28"/>
          <w:szCs w:val="28"/>
          <w:lang w:eastAsia="ru-RU" w:bidi="ar-SA"/>
        </w:rPr>
        <w:t>10</w:t>
      </w:r>
      <w:r w:rsidRPr="006924FF">
        <w:rPr>
          <w:rFonts w:ascii="Times New Roman" w:eastAsia="Times New Roman" w:hAnsi="Times New Roman" w:cs="Times New Roman"/>
          <w:color w:val="000000"/>
          <w:kern w:val="0"/>
          <w:sz w:val="28"/>
          <w:szCs w:val="28"/>
          <w:vertAlign w:val="superscript"/>
          <w:lang w:eastAsia="ru-RU" w:bidi="ar-SA"/>
        </w:rPr>
        <w:t>-4</w:t>
      </w:r>
      <w:r w:rsidRPr="006924FF">
        <w:rPr>
          <w:rFonts w:ascii="Times New Roman" w:eastAsia="Times New Roman" w:hAnsi="Times New Roman" w:cs="Times New Roman"/>
          <w:color w:val="000000"/>
          <w:kern w:val="0"/>
          <w:sz w:val="28"/>
          <w:szCs w:val="28"/>
          <w:lang w:eastAsia="ru-RU" w:bidi="ar-SA"/>
        </w:rPr>
        <w:t>-</w:t>
      </w:r>
      <w:r w:rsidR="00FA5AB1" w:rsidRPr="006924FF">
        <w:rPr>
          <w:rFonts w:ascii="Times New Roman" w:eastAsia="Times New Roman" w:hAnsi="Times New Roman" w:cs="Times New Roman"/>
          <w:color w:val="000000"/>
          <w:kern w:val="0"/>
          <w:sz w:val="28"/>
          <w:szCs w:val="28"/>
          <w:lang w:eastAsia="ru-RU" w:bidi="ar-SA"/>
        </w:rPr>
        <w:t>2,7</w:t>
      </w:r>
      <w:r w:rsidRPr="006924FF">
        <w:rPr>
          <w:rFonts w:ascii="Times New Roman" w:eastAsia="Times New Roman" w:hAnsi="Times New Roman" w:cs="Times New Roman"/>
          <w:b/>
          <w:color w:val="000000"/>
          <w:kern w:val="0"/>
          <w:sz w:val="28"/>
          <w:szCs w:val="28"/>
          <w:vertAlign w:val="superscript"/>
          <w:lang w:eastAsia="ru-RU" w:bidi="ar-SA"/>
        </w:rPr>
        <w:t>.</w:t>
      </w:r>
      <w:r w:rsidRPr="006924FF">
        <w:rPr>
          <w:rFonts w:ascii="Times New Roman" w:eastAsia="Times New Roman" w:hAnsi="Times New Roman" w:cs="Times New Roman"/>
          <w:color w:val="000000"/>
          <w:kern w:val="0"/>
          <w:sz w:val="28"/>
          <w:szCs w:val="28"/>
          <w:lang w:eastAsia="ru-RU" w:bidi="ar-SA"/>
        </w:rPr>
        <w:t>10</w:t>
      </w:r>
      <w:r w:rsidRPr="006924FF">
        <w:rPr>
          <w:rFonts w:ascii="Times New Roman" w:eastAsia="Times New Roman" w:hAnsi="Times New Roman" w:cs="Times New Roman"/>
          <w:color w:val="000000"/>
          <w:kern w:val="0"/>
          <w:sz w:val="28"/>
          <w:szCs w:val="28"/>
          <w:vertAlign w:val="superscript"/>
          <w:lang w:eastAsia="ru-RU" w:bidi="ar-SA"/>
        </w:rPr>
        <w:t xml:space="preserve">-5 </w:t>
      </w:r>
      <w:r w:rsidRPr="006924FF">
        <w:rPr>
          <w:rFonts w:ascii="Times New Roman" w:hAnsi="Times New Roman" w:cs="Times New Roman"/>
          <w:noProof/>
          <w:sz w:val="28"/>
          <w:szCs w:val="28"/>
        </w:rPr>
        <w:t xml:space="preserve">моль/л, кут нахилу становить </w:t>
      </w:r>
      <w:r w:rsidRPr="006924FF">
        <w:rPr>
          <w:rFonts w:ascii="Times New Roman" w:eastAsia="Times New Roman" w:hAnsi="Times New Roman" w:cs="Times New Roman"/>
          <w:color w:val="000000"/>
          <w:kern w:val="0"/>
          <w:sz w:val="28"/>
          <w:szCs w:val="28"/>
          <w:lang w:eastAsia="ru-RU" w:bidi="ar-SA"/>
        </w:rPr>
        <w:t>5</w:t>
      </w:r>
      <w:r w:rsidR="00FA5AB1" w:rsidRPr="006924FF">
        <w:rPr>
          <w:rFonts w:ascii="Times New Roman" w:eastAsia="Times New Roman" w:hAnsi="Times New Roman" w:cs="Times New Roman"/>
          <w:color w:val="000000"/>
          <w:kern w:val="0"/>
          <w:sz w:val="28"/>
          <w:szCs w:val="28"/>
          <w:lang w:eastAsia="ru-RU" w:bidi="ar-SA"/>
        </w:rPr>
        <w:t>0,4</w:t>
      </w:r>
      <w:r w:rsidRPr="006924FF">
        <w:rPr>
          <w:rFonts w:ascii="Times New Roman" w:hAnsi="Times New Roman" w:cs="Times New Roman"/>
          <w:sz w:val="28"/>
          <w:szCs w:val="28"/>
        </w:rPr>
        <w:t>±1,</w:t>
      </w:r>
      <w:r w:rsidR="00FA5AB1" w:rsidRPr="006924FF">
        <w:rPr>
          <w:rFonts w:ascii="Times New Roman" w:hAnsi="Times New Roman" w:cs="Times New Roman"/>
          <w:sz w:val="28"/>
          <w:szCs w:val="28"/>
        </w:rPr>
        <w:t>6</w:t>
      </w:r>
      <w:r w:rsidRPr="006924FF">
        <w:rPr>
          <w:rFonts w:ascii="Times New Roman" w:hAnsi="Times New Roman" w:cs="Times New Roman"/>
          <w:noProof/>
          <w:sz w:val="28"/>
          <w:szCs w:val="28"/>
        </w:rPr>
        <w:t xml:space="preserve">мВ/pC, межа виявлення визначуваного іона складає </w:t>
      </w:r>
      <w:r w:rsidR="00FA5AB1" w:rsidRPr="006924FF">
        <w:rPr>
          <w:rFonts w:ascii="Times New Roman" w:eastAsia="Times New Roman" w:hAnsi="Times New Roman" w:cs="Times New Roman"/>
          <w:color w:val="000000"/>
          <w:kern w:val="0"/>
          <w:sz w:val="28"/>
          <w:szCs w:val="28"/>
          <w:lang w:eastAsia="ru-RU" w:bidi="ar-SA"/>
        </w:rPr>
        <w:t>2</w:t>
      </w:r>
      <w:r w:rsidRPr="006924FF">
        <w:rPr>
          <w:rFonts w:ascii="Times New Roman" w:eastAsia="Times New Roman" w:hAnsi="Times New Roman" w:cs="Times New Roman"/>
          <w:color w:val="000000"/>
          <w:kern w:val="0"/>
          <w:sz w:val="28"/>
          <w:szCs w:val="28"/>
          <w:lang w:eastAsia="ru-RU" w:bidi="ar-SA"/>
        </w:rPr>
        <w:t>,5</w:t>
      </w:r>
      <w:r w:rsidRPr="006924FF">
        <w:rPr>
          <w:rFonts w:ascii="Times New Roman" w:eastAsia="Times New Roman" w:hAnsi="Times New Roman" w:cs="Times New Roman"/>
          <w:b/>
          <w:color w:val="000000"/>
          <w:kern w:val="0"/>
          <w:sz w:val="28"/>
          <w:szCs w:val="28"/>
          <w:vertAlign w:val="superscript"/>
          <w:lang w:eastAsia="ru-RU" w:bidi="ar-SA"/>
        </w:rPr>
        <w:t>.</w:t>
      </w:r>
      <w:r w:rsidRPr="006924FF">
        <w:rPr>
          <w:rFonts w:ascii="Times New Roman" w:eastAsia="Times New Roman" w:hAnsi="Times New Roman" w:cs="Times New Roman"/>
          <w:color w:val="000000"/>
          <w:kern w:val="0"/>
          <w:sz w:val="28"/>
          <w:szCs w:val="28"/>
          <w:lang w:eastAsia="ru-RU" w:bidi="ar-SA"/>
        </w:rPr>
        <w:t>10</w:t>
      </w:r>
      <w:r w:rsidRPr="006924FF">
        <w:rPr>
          <w:rFonts w:ascii="Times New Roman" w:eastAsia="Times New Roman" w:hAnsi="Times New Roman" w:cs="Times New Roman"/>
          <w:color w:val="000000"/>
          <w:kern w:val="0"/>
          <w:sz w:val="28"/>
          <w:szCs w:val="28"/>
          <w:vertAlign w:val="superscript"/>
          <w:lang w:eastAsia="ru-RU" w:bidi="ar-SA"/>
        </w:rPr>
        <w:t xml:space="preserve">-6 </w:t>
      </w:r>
      <w:r w:rsidRPr="006924FF">
        <w:rPr>
          <w:rFonts w:ascii="Times New Roman" w:hAnsi="Times New Roman" w:cs="Times New Roman"/>
          <w:noProof/>
          <w:sz w:val="28"/>
          <w:szCs w:val="28"/>
        </w:rPr>
        <w:t>моль/л</w:t>
      </w:r>
      <w:r w:rsidR="00956736" w:rsidRPr="006924FF">
        <w:rPr>
          <w:rFonts w:ascii="Times New Roman" w:hAnsi="Times New Roman" w:cs="Times New Roman"/>
          <w:noProof/>
          <w:sz w:val="28"/>
          <w:szCs w:val="28"/>
        </w:rPr>
        <w:t>.</w:t>
      </w:r>
    </w:p>
    <w:p w:rsidR="006214F9" w:rsidRPr="00C2458C" w:rsidRDefault="006214F9" w:rsidP="00C27356">
      <w:pPr>
        <w:widowControl/>
        <w:suppressAutoHyphens w:val="0"/>
        <w:autoSpaceDN/>
        <w:spacing w:line="360" w:lineRule="auto"/>
        <w:ind w:firstLine="709"/>
        <w:contextualSpacing/>
        <w:jc w:val="both"/>
        <w:textAlignment w:val="auto"/>
        <w:rPr>
          <w:rFonts w:ascii="Times New Roman" w:hAnsi="Times New Roman" w:cs="Times New Roman"/>
          <w:sz w:val="28"/>
          <w:szCs w:val="28"/>
        </w:rPr>
      </w:pPr>
    </w:p>
    <w:p w:rsidR="00C27356" w:rsidRPr="00B37E59" w:rsidRDefault="009D1304" w:rsidP="006214F9">
      <w:pPr>
        <w:widowControl/>
        <w:suppressAutoHyphens w:val="0"/>
        <w:autoSpaceDN/>
        <w:spacing w:line="360" w:lineRule="auto"/>
        <w:ind w:firstLine="709"/>
        <w:contextualSpacing/>
        <w:jc w:val="center"/>
        <w:textAlignment w:val="auto"/>
        <w:rPr>
          <w:rFonts w:ascii="Times New Roman" w:hAnsi="Times New Roman" w:cs="Times New Roman"/>
          <w:sz w:val="28"/>
          <w:szCs w:val="28"/>
        </w:rPr>
      </w:pPr>
      <w:r w:rsidRPr="00B37E59">
        <w:rPr>
          <w:rFonts w:ascii="Times New Roman" w:hAnsi="Times New Roman" w:cs="Times New Roman"/>
          <w:noProof/>
          <w:lang w:val="ru-RU" w:eastAsia="ru-RU" w:bidi="ar-SA"/>
        </w:rPr>
        <w:drawing>
          <wp:inline distT="0" distB="0" distL="0" distR="0">
            <wp:extent cx="4738688" cy="2857500"/>
            <wp:effectExtent l="0" t="0" r="2413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214F9" w:rsidRPr="00B37E59" w:rsidRDefault="006214F9" w:rsidP="00655F4D">
      <w:pPr>
        <w:spacing w:line="360" w:lineRule="auto"/>
        <w:ind w:firstLine="709"/>
        <w:jc w:val="both"/>
        <w:rPr>
          <w:rFonts w:ascii="Times New Roman" w:hAnsi="Times New Roman" w:cs="Times New Roman"/>
          <w:sz w:val="28"/>
          <w:szCs w:val="28"/>
        </w:rPr>
      </w:pPr>
      <w:r w:rsidRPr="00B37E59">
        <w:rPr>
          <w:rFonts w:ascii="Times New Roman" w:eastAsia="Calibri" w:hAnsi="Times New Roman" w:cs="Times New Roman"/>
          <w:sz w:val="28"/>
          <w:szCs w:val="28"/>
          <w:lang w:eastAsia="en-US"/>
        </w:rPr>
        <w:t>Рисунок 3.1</w:t>
      </w:r>
      <w:r w:rsidRPr="00C2458C">
        <w:rPr>
          <w:rFonts w:ascii="Times New Roman" w:eastAsia="Calibri" w:hAnsi="Times New Roman" w:cs="Times New Roman"/>
          <w:sz w:val="28"/>
          <w:szCs w:val="28"/>
          <w:lang w:eastAsia="en-US"/>
        </w:rPr>
        <w:t>1</w:t>
      </w:r>
      <w:r w:rsidRPr="00B37E59">
        <w:rPr>
          <w:rFonts w:ascii="Times New Roman" w:eastAsia="Calibri" w:hAnsi="Times New Roman" w:cs="Times New Roman"/>
          <w:sz w:val="28"/>
          <w:szCs w:val="28"/>
          <w:lang w:eastAsia="en-US"/>
        </w:rPr>
        <w:t xml:space="preserve"> – </w:t>
      </w:r>
      <w:r w:rsidRPr="00B37E59">
        <w:rPr>
          <w:rFonts w:ascii="Times New Roman" w:hAnsi="Times New Roman" w:cs="Times New Roman"/>
          <w:sz w:val="28"/>
          <w:szCs w:val="28"/>
        </w:rPr>
        <w:t xml:space="preserve">Електродна функція </w:t>
      </w:r>
      <w:proofErr w:type="spellStart"/>
      <w:r w:rsidRPr="00C2458C">
        <w:rPr>
          <w:rFonts w:ascii="Times New Roman" w:hAnsi="Times New Roman" w:cs="Times New Roman"/>
          <w:sz w:val="28"/>
          <w:szCs w:val="28"/>
        </w:rPr>
        <w:t>твердоконтактного</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ІСЕ</w:t>
      </w:r>
      <w:proofErr w:type="spellEnd"/>
      <w:r w:rsidR="00C2458C">
        <w:rPr>
          <w:rFonts w:ascii="Times New Roman" w:hAnsi="Times New Roman" w:cs="Times New Roman"/>
          <w:sz w:val="28"/>
          <w:szCs w:val="28"/>
        </w:rPr>
        <w:t xml:space="preserve"> з графітовим струмовідводом</w:t>
      </w:r>
      <w:r w:rsidRPr="00B37E59">
        <w:rPr>
          <w:rFonts w:ascii="Times New Roman" w:hAnsi="Times New Roman" w:cs="Times New Roman"/>
          <w:sz w:val="28"/>
          <w:szCs w:val="28"/>
        </w:rPr>
        <w:t xml:space="preserve">, оберненого до катіону </w:t>
      </w:r>
      <w:r w:rsidRPr="00B37E59">
        <w:rPr>
          <w:rFonts w:ascii="Times New Roman" w:hAnsi="Times New Roman" w:cs="Times New Roman"/>
          <w:noProof/>
          <w:sz w:val="28"/>
          <w:szCs w:val="28"/>
        </w:rPr>
        <w:t xml:space="preserve">алкілдиметилбензиламоній </w:t>
      </w:r>
      <w:r w:rsidRPr="00B37E59">
        <w:rPr>
          <w:rFonts w:ascii="Times New Roman" w:hAnsi="Times New Roman" w:cs="Times New Roman"/>
          <w:sz w:val="28"/>
          <w:szCs w:val="28"/>
        </w:rPr>
        <w:t>хлориду</w:t>
      </w:r>
    </w:p>
    <w:p w:rsidR="005C6EB9" w:rsidRPr="00B37E59" w:rsidRDefault="005C6EB9" w:rsidP="006214F9">
      <w:pPr>
        <w:spacing w:line="360" w:lineRule="auto"/>
        <w:ind w:firstLine="709"/>
        <w:jc w:val="both"/>
        <w:rPr>
          <w:rFonts w:ascii="Times New Roman" w:eastAsia="Calibri" w:hAnsi="Times New Roman" w:cs="Times New Roman"/>
          <w:sz w:val="28"/>
          <w:szCs w:val="28"/>
          <w:lang w:eastAsia="en-US"/>
        </w:rPr>
      </w:pPr>
    </w:p>
    <w:p w:rsidR="006214F9" w:rsidRPr="00B37E59" w:rsidRDefault="006214F9" w:rsidP="006214F9">
      <w:pPr>
        <w:spacing w:line="360" w:lineRule="auto"/>
        <w:ind w:firstLine="709"/>
        <w:jc w:val="both"/>
        <w:rPr>
          <w:rFonts w:ascii="Times New Roman" w:eastAsia="Calibri" w:hAnsi="Times New Roman" w:cs="Times New Roman"/>
          <w:sz w:val="28"/>
          <w:szCs w:val="28"/>
          <w:lang w:eastAsia="en-US"/>
        </w:rPr>
      </w:pPr>
      <w:r w:rsidRPr="00B37E59">
        <w:rPr>
          <w:rFonts w:ascii="Times New Roman" w:eastAsia="Calibri" w:hAnsi="Times New Roman" w:cs="Times New Roman"/>
          <w:sz w:val="28"/>
          <w:szCs w:val="28"/>
          <w:lang w:eastAsia="en-US"/>
        </w:rPr>
        <w:t xml:space="preserve">Отримані дані концентрації </w:t>
      </w:r>
      <w:r w:rsidRPr="00B37E59">
        <w:rPr>
          <w:rFonts w:ascii="Times New Roman" w:hAnsi="Times New Roman" w:cs="Times New Roman"/>
          <w:noProof/>
          <w:sz w:val="28"/>
          <w:szCs w:val="28"/>
        </w:rPr>
        <w:t xml:space="preserve">алкілдиметилбензиламоній </w:t>
      </w:r>
      <w:r w:rsidRPr="00B37E59">
        <w:rPr>
          <w:rFonts w:ascii="Times New Roman" w:hAnsi="Times New Roman" w:cs="Times New Roman"/>
          <w:sz w:val="28"/>
          <w:szCs w:val="28"/>
        </w:rPr>
        <w:t>хлориду</w:t>
      </w:r>
      <w:r w:rsidRPr="00B37E59">
        <w:rPr>
          <w:rFonts w:ascii="Times New Roman" w:eastAsia="Calibri" w:hAnsi="Times New Roman" w:cs="Times New Roman"/>
          <w:sz w:val="28"/>
          <w:szCs w:val="28"/>
          <w:lang w:eastAsia="en-US"/>
        </w:rPr>
        <w:t xml:space="preserve"> наведені в табл. 3.</w:t>
      </w:r>
      <w:r w:rsidR="00655F4D" w:rsidRPr="00B37E59">
        <w:rPr>
          <w:rFonts w:ascii="Times New Roman" w:eastAsia="Calibri" w:hAnsi="Times New Roman" w:cs="Times New Roman"/>
          <w:sz w:val="28"/>
          <w:szCs w:val="28"/>
          <w:lang w:eastAsia="en-US"/>
        </w:rPr>
        <w:t>7</w:t>
      </w:r>
      <w:r w:rsidRPr="00B37E59">
        <w:rPr>
          <w:rFonts w:ascii="Times New Roman" w:eastAsia="Calibri" w:hAnsi="Times New Roman" w:cs="Times New Roman"/>
          <w:sz w:val="28"/>
          <w:szCs w:val="28"/>
          <w:lang w:eastAsia="en-US"/>
        </w:rPr>
        <w:t>.</w:t>
      </w:r>
    </w:p>
    <w:p w:rsidR="006214F9" w:rsidRPr="00B37E59" w:rsidRDefault="006214F9" w:rsidP="006214F9">
      <w:pPr>
        <w:spacing w:line="360" w:lineRule="auto"/>
        <w:ind w:firstLine="709"/>
        <w:jc w:val="both"/>
        <w:outlineLvl w:val="0"/>
        <w:rPr>
          <w:rFonts w:ascii="Times New Roman" w:eastAsia="Calibri" w:hAnsi="Times New Roman" w:cs="Times New Roman"/>
          <w:sz w:val="28"/>
          <w:szCs w:val="28"/>
          <w:lang w:eastAsia="en-US"/>
        </w:rPr>
      </w:pPr>
    </w:p>
    <w:p w:rsidR="006214F9" w:rsidRPr="00B37E59" w:rsidRDefault="006214F9" w:rsidP="006214F9">
      <w:pPr>
        <w:spacing w:line="360" w:lineRule="auto"/>
        <w:ind w:firstLine="709"/>
        <w:jc w:val="both"/>
        <w:outlineLvl w:val="0"/>
        <w:rPr>
          <w:rFonts w:ascii="Times New Roman" w:eastAsia="Calibri" w:hAnsi="Times New Roman" w:cs="Times New Roman"/>
          <w:sz w:val="28"/>
          <w:szCs w:val="28"/>
          <w:lang w:eastAsia="en-US"/>
        </w:rPr>
      </w:pPr>
      <w:r w:rsidRPr="00B37E59">
        <w:rPr>
          <w:rFonts w:ascii="Times New Roman" w:eastAsia="Calibri" w:hAnsi="Times New Roman" w:cs="Times New Roman"/>
          <w:sz w:val="28"/>
          <w:szCs w:val="28"/>
          <w:lang w:eastAsia="en-US"/>
        </w:rPr>
        <w:lastRenderedPageBreak/>
        <w:t>Таблиця 3.</w:t>
      </w:r>
      <w:r w:rsidR="00655F4D" w:rsidRPr="00B37E59">
        <w:rPr>
          <w:rFonts w:ascii="Times New Roman" w:eastAsia="Calibri" w:hAnsi="Times New Roman" w:cs="Times New Roman"/>
          <w:sz w:val="28"/>
          <w:szCs w:val="28"/>
          <w:lang w:eastAsia="en-US"/>
        </w:rPr>
        <w:t>7</w:t>
      </w:r>
      <w:r w:rsidRPr="00B37E59">
        <w:rPr>
          <w:rFonts w:ascii="Times New Roman" w:eastAsia="Calibri" w:hAnsi="Times New Roman" w:cs="Times New Roman"/>
          <w:sz w:val="28"/>
          <w:szCs w:val="28"/>
          <w:lang w:eastAsia="en-US"/>
        </w:rPr>
        <w:t xml:space="preserve"> – Експериментальні дані концентрації</w:t>
      </w:r>
      <w:r w:rsidRPr="00B37E59">
        <w:rPr>
          <w:rFonts w:ascii="Times New Roman" w:hAnsi="Times New Roman" w:cs="Times New Roman"/>
          <w:noProof/>
          <w:sz w:val="28"/>
          <w:szCs w:val="28"/>
        </w:rPr>
        <w:t xml:space="preserve"> алкілдиметилбензиламоній хлориду</w:t>
      </w:r>
      <w:r w:rsidR="00436352" w:rsidRPr="00B37E59">
        <w:rPr>
          <w:rFonts w:ascii="Times New Roman" w:eastAsia="Calibri" w:hAnsi="Times New Roman" w:cs="Times New Roman"/>
          <w:sz w:val="28"/>
          <w:szCs w:val="28"/>
          <w:lang w:eastAsia="en-US"/>
        </w:rPr>
        <w:t xml:space="preserve">, отримані </w:t>
      </w:r>
      <w:proofErr w:type="spellStart"/>
      <w:r w:rsidR="00436352" w:rsidRPr="00B37E59">
        <w:rPr>
          <w:rFonts w:ascii="Times New Roman" w:eastAsia="Calibri" w:hAnsi="Times New Roman" w:cs="Times New Roman"/>
          <w:sz w:val="28"/>
          <w:szCs w:val="28"/>
          <w:lang w:eastAsia="en-US"/>
        </w:rPr>
        <w:t>методами</w:t>
      </w:r>
      <w:r w:rsidRPr="00B37E59">
        <w:rPr>
          <w:rFonts w:ascii="Times New Roman" w:eastAsia="Calibri" w:hAnsi="Times New Roman" w:cs="Times New Roman"/>
          <w:sz w:val="28"/>
          <w:szCs w:val="28"/>
          <w:lang w:eastAsia="en-US"/>
        </w:rPr>
        <w:t>градуювального</w:t>
      </w:r>
      <w:proofErr w:type="spellEnd"/>
      <w:r w:rsidRPr="00B37E59">
        <w:rPr>
          <w:rFonts w:ascii="Times New Roman" w:eastAsia="Calibri" w:hAnsi="Times New Roman" w:cs="Times New Roman"/>
          <w:sz w:val="28"/>
          <w:szCs w:val="28"/>
          <w:lang w:eastAsia="en-US"/>
        </w:rPr>
        <w:t xml:space="preserve"> графіка </w:t>
      </w:r>
      <w:r w:rsidR="00436352" w:rsidRPr="00B37E59">
        <w:rPr>
          <w:rFonts w:ascii="Times New Roman" w:eastAsia="Calibri" w:hAnsi="Times New Roman" w:cs="Times New Roman"/>
          <w:sz w:val="28"/>
          <w:szCs w:val="28"/>
          <w:lang w:eastAsia="en-US"/>
        </w:rPr>
        <w:t>та</w:t>
      </w:r>
      <w:r w:rsidRPr="00B37E59">
        <w:rPr>
          <w:rFonts w:ascii="Times New Roman" w:eastAsia="Calibri" w:hAnsi="Times New Roman" w:cs="Times New Roman"/>
          <w:sz w:val="28"/>
          <w:szCs w:val="28"/>
          <w:lang w:eastAsia="en-US"/>
        </w:rPr>
        <w:t xml:space="preserve"> стандартних добавок</w:t>
      </w:r>
    </w:p>
    <w:tbl>
      <w:tblPr>
        <w:tblStyle w:val="a9"/>
        <w:tblW w:w="0" w:type="auto"/>
        <w:jc w:val="center"/>
        <w:tblLayout w:type="fixed"/>
        <w:tblLook w:val="04A0"/>
      </w:tblPr>
      <w:tblGrid>
        <w:gridCol w:w="562"/>
        <w:gridCol w:w="3261"/>
        <w:gridCol w:w="3373"/>
      </w:tblGrid>
      <w:tr w:rsidR="006214F9" w:rsidRPr="00B37E59" w:rsidTr="006214F9">
        <w:trPr>
          <w:jc w:val="center"/>
        </w:trPr>
        <w:tc>
          <w:tcPr>
            <w:tcW w:w="562" w:type="dxa"/>
            <w:vMerge w:val="restart"/>
            <w:vAlign w:val="center"/>
          </w:tcPr>
          <w:p w:rsidR="006214F9" w:rsidRPr="00B37E59" w:rsidRDefault="006214F9" w:rsidP="006214F9">
            <w:pPr>
              <w:jc w:val="center"/>
              <w:rPr>
                <w:rFonts w:ascii="Times New Roman" w:hAnsi="Times New Roman" w:cs="Times New Roman"/>
                <w:sz w:val="28"/>
                <w:szCs w:val="28"/>
              </w:rPr>
            </w:pPr>
            <w:r w:rsidRPr="00B37E59">
              <w:rPr>
                <w:rFonts w:ascii="Times New Roman" w:hAnsi="Times New Roman" w:cs="Times New Roman"/>
                <w:sz w:val="28"/>
                <w:szCs w:val="28"/>
              </w:rPr>
              <w:t>№</w:t>
            </w:r>
          </w:p>
        </w:tc>
        <w:tc>
          <w:tcPr>
            <w:tcW w:w="6634" w:type="dxa"/>
            <w:gridSpan w:val="2"/>
            <w:tcBorders>
              <w:right w:val="single" w:sz="4" w:space="0" w:color="auto"/>
            </w:tcBorders>
            <w:vAlign w:val="center"/>
          </w:tcPr>
          <w:p w:rsidR="006214F9" w:rsidRPr="00B37E59" w:rsidRDefault="006214F9" w:rsidP="006214F9">
            <w:pPr>
              <w:jc w:val="center"/>
              <w:rPr>
                <w:rFonts w:ascii="Times New Roman" w:hAnsi="Times New Roman" w:cs="Times New Roman"/>
                <w:sz w:val="28"/>
                <w:szCs w:val="28"/>
              </w:rPr>
            </w:pPr>
            <w:r w:rsidRPr="00B37E59">
              <w:rPr>
                <w:rFonts w:ascii="Times New Roman" w:hAnsi="Times New Roman" w:cs="Times New Roman"/>
                <w:sz w:val="28"/>
                <w:szCs w:val="28"/>
              </w:rPr>
              <w:t>С</w:t>
            </w:r>
            <w:r w:rsidRPr="00B37E59">
              <w:rPr>
                <w:rFonts w:ascii="Times New Roman" w:hAnsi="Times New Roman" w:cs="Times New Roman"/>
                <w:sz w:val="28"/>
                <w:szCs w:val="28"/>
                <w:vertAlign w:val="subscript"/>
              </w:rPr>
              <w:t>і</w:t>
            </w:r>
            <w:r w:rsidRPr="00B37E59">
              <w:rPr>
                <w:rFonts w:ascii="Times New Roman" w:hAnsi="Times New Roman" w:cs="Times New Roman"/>
                <w:sz w:val="28"/>
                <w:szCs w:val="28"/>
              </w:rPr>
              <w:t>, моль / л за методом</w:t>
            </w:r>
          </w:p>
        </w:tc>
      </w:tr>
      <w:tr w:rsidR="006214F9" w:rsidRPr="00B37E59" w:rsidTr="006214F9">
        <w:trPr>
          <w:jc w:val="center"/>
        </w:trPr>
        <w:tc>
          <w:tcPr>
            <w:tcW w:w="562" w:type="dxa"/>
            <w:vMerge/>
            <w:vAlign w:val="center"/>
          </w:tcPr>
          <w:p w:rsidR="006214F9" w:rsidRPr="00B37E59" w:rsidRDefault="006214F9" w:rsidP="006214F9">
            <w:pPr>
              <w:jc w:val="center"/>
              <w:rPr>
                <w:rFonts w:ascii="Times New Roman" w:hAnsi="Times New Roman" w:cs="Times New Roman"/>
                <w:sz w:val="28"/>
                <w:szCs w:val="28"/>
              </w:rPr>
            </w:pPr>
          </w:p>
        </w:tc>
        <w:tc>
          <w:tcPr>
            <w:tcW w:w="3261" w:type="dxa"/>
            <w:vAlign w:val="center"/>
          </w:tcPr>
          <w:p w:rsidR="006214F9" w:rsidRPr="00B37E59" w:rsidRDefault="006214F9" w:rsidP="006214F9">
            <w:pPr>
              <w:jc w:val="center"/>
              <w:rPr>
                <w:rFonts w:ascii="Times New Roman" w:hAnsi="Times New Roman" w:cs="Times New Roman"/>
                <w:sz w:val="28"/>
                <w:szCs w:val="28"/>
              </w:rPr>
            </w:pPr>
            <w:proofErr w:type="spellStart"/>
            <w:r w:rsidRPr="00B37E59">
              <w:rPr>
                <w:rFonts w:ascii="Times New Roman" w:hAnsi="Times New Roman" w:cs="Times New Roman"/>
                <w:sz w:val="28"/>
                <w:szCs w:val="28"/>
              </w:rPr>
              <w:t>Градуювального</w:t>
            </w:r>
            <w:proofErr w:type="spellEnd"/>
            <w:r w:rsidRPr="00B37E59">
              <w:rPr>
                <w:rFonts w:ascii="Times New Roman" w:hAnsi="Times New Roman" w:cs="Times New Roman"/>
                <w:sz w:val="28"/>
                <w:szCs w:val="28"/>
              </w:rPr>
              <w:t xml:space="preserve"> графіка</w:t>
            </w:r>
          </w:p>
        </w:tc>
        <w:tc>
          <w:tcPr>
            <w:tcW w:w="3373" w:type="dxa"/>
            <w:vAlign w:val="center"/>
          </w:tcPr>
          <w:p w:rsidR="006214F9" w:rsidRPr="00B37E59" w:rsidRDefault="006214F9" w:rsidP="006214F9">
            <w:pPr>
              <w:jc w:val="center"/>
              <w:rPr>
                <w:rFonts w:ascii="Times New Roman" w:hAnsi="Times New Roman" w:cs="Times New Roman"/>
                <w:sz w:val="28"/>
                <w:szCs w:val="28"/>
              </w:rPr>
            </w:pPr>
            <w:r w:rsidRPr="00B37E59">
              <w:rPr>
                <w:rFonts w:ascii="Times New Roman" w:hAnsi="Times New Roman" w:cs="Times New Roman"/>
                <w:sz w:val="28"/>
                <w:szCs w:val="28"/>
              </w:rPr>
              <w:t>Стандартних добавок</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1</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0,000089</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0,000069</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2</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0,000079</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0,000121</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3</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0,000131</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0,000139</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4</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0,000155</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0,000110</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5</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0,000124</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0,000125</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6</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0,000137</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0,000115</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7</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0,000108</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0,000106</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8</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0,000067</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0,000078</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9</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0,000103</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0,000089</w:t>
            </w:r>
          </w:p>
        </w:tc>
      </w:tr>
      <w:tr w:rsidR="006E15F2" w:rsidRPr="00B37E59" w:rsidTr="006214F9">
        <w:trPr>
          <w:jc w:val="center"/>
        </w:trPr>
        <w:tc>
          <w:tcPr>
            <w:tcW w:w="562" w:type="dxa"/>
            <w:vAlign w:val="center"/>
          </w:tcPr>
          <w:p w:rsidR="006E15F2" w:rsidRPr="00B37E59" w:rsidRDefault="006E15F2" w:rsidP="006214F9">
            <w:pPr>
              <w:jc w:val="center"/>
              <w:rPr>
                <w:rFonts w:ascii="Times New Roman" w:hAnsi="Times New Roman" w:cs="Times New Roman"/>
                <w:sz w:val="28"/>
                <w:szCs w:val="28"/>
              </w:rPr>
            </w:pPr>
            <w:r w:rsidRPr="00B37E59">
              <w:rPr>
                <w:rFonts w:ascii="Times New Roman" w:hAnsi="Times New Roman" w:cs="Times New Roman"/>
                <w:sz w:val="28"/>
                <w:szCs w:val="28"/>
              </w:rPr>
              <w:t>10</w:t>
            </w:r>
          </w:p>
        </w:tc>
        <w:tc>
          <w:tcPr>
            <w:tcW w:w="3261" w:type="dxa"/>
          </w:tcPr>
          <w:p w:rsidR="006E15F2" w:rsidRPr="00B37E59" w:rsidRDefault="006E15F2" w:rsidP="006E15F2">
            <w:pPr>
              <w:jc w:val="center"/>
              <w:rPr>
                <w:rFonts w:ascii="Times New Roman" w:hAnsi="Times New Roman" w:cs="Times New Roman"/>
                <w:sz w:val="28"/>
                <w:szCs w:val="28"/>
              </w:rPr>
            </w:pPr>
            <w:r w:rsidRPr="00B37E59">
              <w:rPr>
                <w:rFonts w:ascii="Times New Roman" w:hAnsi="Times New Roman" w:cs="Times New Roman"/>
                <w:sz w:val="28"/>
                <w:szCs w:val="28"/>
              </w:rPr>
              <w:t>0,000145</w:t>
            </w:r>
          </w:p>
        </w:tc>
        <w:tc>
          <w:tcPr>
            <w:tcW w:w="3373" w:type="dxa"/>
          </w:tcPr>
          <w:p w:rsidR="006E15F2" w:rsidRPr="00B37E59" w:rsidRDefault="006E15F2" w:rsidP="00472CE4">
            <w:pPr>
              <w:jc w:val="center"/>
              <w:rPr>
                <w:rFonts w:ascii="Times New Roman" w:hAnsi="Times New Roman" w:cs="Times New Roman"/>
                <w:sz w:val="28"/>
                <w:szCs w:val="28"/>
              </w:rPr>
            </w:pPr>
            <w:r w:rsidRPr="00B37E59">
              <w:rPr>
                <w:rFonts w:ascii="Times New Roman" w:hAnsi="Times New Roman" w:cs="Times New Roman"/>
                <w:sz w:val="28"/>
                <w:szCs w:val="28"/>
              </w:rPr>
              <w:t>0,000132</w:t>
            </w:r>
          </w:p>
        </w:tc>
      </w:tr>
    </w:tbl>
    <w:p w:rsidR="006214F9" w:rsidRPr="00B37E59" w:rsidRDefault="006214F9" w:rsidP="006214F9">
      <w:pPr>
        <w:spacing w:line="360" w:lineRule="auto"/>
        <w:ind w:firstLine="709"/>
        <w:jc w:val="both"/>
        <w:rPr>
          <w:rFonts w:ascii="Times New Roman" w:eastAsia="Calibri" w:hAnsi="Times New Roman" w:cs="Times New Roman"/>
          <w:sz w:val="28"/>
          <w:szCs w:val="28"/>
          <w:lang w:eastAsia="en-US"/>
        </w:rPr>
      </w:pPr>
    </w:p>
    <w:p w:rsidR="006214F9" w:rsidRPr="00B37E59" w:rsidRDefault="006214F9" w:rsidP="006214F9">
      <w:pPr>
        <w:spacing w:line="360" w:lineRule="auto"/>
        <w:ind w:firstLine="709"/>
        <w:jc w:val="both"/>
        <w:rPr>
          <w:rFonts w:ascii="Times New Roman" w:eastAsia="Calibri" w:hAnsi="Times New Roman" w:cs="Times New Roman"/>
          <w:sz w:val="28"/>
          <w:szCs w:val="28"/>
          <w:lang w:eastAsia="en-US"/>
        </w:rPr>
      </w:pPr>
      <w:r w:rsidRPr="00B37E59">
        <w:rPr>
          <w:rFonts w:ascii="Times New Roman" w:eastAsia="Calibri" w:hAnsi="Times New Roman" w:cs="Times New Roman"/>
          <w:sz w:val="28"/>
          <w:szCs w:val="28"/>
          <w:lang w:eastAsia="en-US"/>
        </w:rPr>
        <w:t xml:space="preserve">Вимірювання проводять у </w:t>
      </w:r>
      <w:r w:rsidR="00284B67" w:rsidRPr="00B37E59">
        <w:rPr>
          <w:rFonts w:ascii="Times New Roman" w:eastAsia="Calibri" w:hAnsi="Times New Roman" w:cs="Times New Roman"/>
          <w:sz w:val="28"/>
          <w:szCs w:val="28"/>
          <w:lang w:eastAsia="en-US"/>
        </w:rPr>
        <w:t>деся</w:t>
      </w:r>
      <w:r w:rsidRPr="00B37E59">
        <w:rPr>
          <w:rFonts w:ascii="Times New Roman" w:eastAsia="Calibri" w:hAnsi="Times New Roman" w:cs="Times New Roman"/>
          <w:sz w:val="28"/>
          <w:szCs w:val="28"/>
          <w:lang w:eastAsia="en-US"/>
        </w:rPr>
        <w:t>ти паралелях (t</w:t>
      </w:r>
      <w:r w:rsidRPr="00B37E59">
        <w:rPr>
          <w:rFonts w:ascii="Times New Roman" w:eastAsia="Calibri" w:hAnsi="Times New Roman" w:cs="Times New Roman"/>
          <w:sz w:val="28"/>
          <w:szCs w:val="28"/>
          <w:vertAlign w:val="subscript"/>
          <w:lang w:eastAsia="en-US"/>
        </w:rPr>
        <w:t>0,95</w:t>
      </w:r>
      <w:r w:rsidRPr="00B37E59">
        <w:rPr>
          <w:rFonts w:ascii="Times New Roman" w:eastAsia="Calibri" w:hAnsi="Times New Roman" w:cs="Times New Roman"/>
          <w:sz w:val="28"/>
          <w:szCs w:val="28"/>
          <w:lang w:val="en-US" w:eastAsia="en-US"/>
        </w:rPr>
        <w:t> </w:t>
      </w:r>
      <w:r w:rsidRPr="00B37E59">
        <w:rPr>
          <w:rFonts w:ascii="Times New Roman" w:eastAsia="Calibri" w:hAnsi="Times New Roman" w:cs="Times New Roman"/>
          <w:sz w:val="28"/>
          <w:szCs w:val="28"/>
          <w:lang w:eastAsia="en-US"/>
        </w:rPr>
        <w:t>=</w:t>
      </w:r>
      <w:r w:rsidRPr="00B37E59">
        <w:rPr>
          <w:rFonts w:ascii="Times New Roman" w:eastAsia="Calibri" w:hAnsi="Times New Roman" w:cs="Times New Roman"/>
          <w:sz w:val="28"/>
          <w:szCs w:val="28"/>
          <w:lang w:val="en-US" w:eastAsia="en-US"/>
        </w:rPr>
        <w:t> </w:t>
      </w:r>
      <w:r w:rsidR="00284B67" w:rsidRPr="00B37E59">
        <w:rPr>
          <w:rFonts w:ascii="Times New Roman" w:hAnsi="Times New Roman" w:cs="Times New Roman"/>
          <w:sz w:val="28"/>
          <w:szCs w:val="28"/>
        </w:rPr>
        <w:t>2,26</w:t>
      </w:r>
      <w:r w:rsidRPr="00B37E59">
        <w:rPr>
          <w:rFonts w:ascii="Times New Roman" w:eastAsia="Calibri" w:hAnsi="Times New Roman" w:cs="Times New Roman"/>
          <w:sz w:val="28"/>
          <w:szCs w:val="28"/>
          <w:lang w:eastAsia="en-US"/>
        </w:rPr>
        <w:t xml:space="preserve">). Отримані дані </w:t>
      </w:r>
      <w:r w:rsidR="00F803DC" w:rsidRPr="00B37E59">
        <w:rPr>
          <w:rFonts w:ascii="Times New Roman" w:eastAsia="Calibri" w:hAnsi="Times New Roman" w:cs="Times New Roman"/>
          <w:sz w:val="28"/>
          <w:szCs w:val="28"/>
          <w:lang w:eastAsia="en-US"/>
        </w:rPr>
        <w:t>наведені</w:t>
      </w:r>
      <w:r w:rsidRPr="00B37E59">
        <w:rPr>
          <w:rFonts w:ascii="Times New Roman" w:eastAsia="Calibri" w:hAnsi="Times New Roman" w:cs="Times New Roman"/>
          <w:sz w:val="28"/>
          <w:szCs w:val="28"/>
          <w:lang w:eastAsia="en-US"/>
        </w:rPr>
        <w:t xml:space="preserve"> в табл. 3.</w:t>
      </w:r>
      <w:r w:rsidR="00655F4D" w:rsidRPr="00B37E59">
        <w:rPr>
          <w:rFonts w:ascii="Times New Roman" w:eastAsia="Calibri" w:hAnsi="Times New Roman" w:cs="Times New Roman"/>
          <w:sz w:val="28"/>
          <w:szCs w:val="28"/>
          <w:lang w:eastAsia="en-US"/>
        </w:rPr>
        <w:t>8</w:t>
      </w:r>
      <w:r w:rsidRPr="00B37E59">
        <w:rPr>
          <w:rFonts w:ascii="Times New Roman" w:eastAsia="Calibri" w:hAnsi="Times New Roman" w:cs="Times New Roman"/>
          <w:sz w:val="28"/>
          <w:szCs w:val="28"/>
          <w:lang w:eastAsia="en-US"/>
        </w:rPr>
        <w:t>.</w:t>
      </w:r>
    </w:p>
    <w:p w:rsidR="006214F9" w:rsidRPr="00B37E59" w:rsidRDefault="006214F9" w:rsidP="006214F9">
      <w:pPr>
        <w:spacing w:line="360" w:lineRule="auto"/>
        <w:ind w:firstLine="709"/>
        <w:jc w:val="both"/>
        <w:rPr>
          <w:rFonts w:ascii="Times New Roman" w:eastAsia="Calibri" w:hAnsi="Times New Roman" w:cs="Times New Roman"/>
          <w:sz w:val="28"/>
          <w:szCs w:val="28"/>
          <w:lang w:eastAsia="en-US"/>
        </w:rPr>
      </w:pPr>
    </w:p>
    <w:p w:rsidR="006924FF" w:rsidRPr="00B37E59" w:rsidRDefault="006214F9" w:rsidP="006924FF">
      <w:pPr>
        <w:spacing w:line="360" w:lineRule="auto"/>
        <w:ind w:firstLine="709"/>
        <w:jc w:val="both"/>
        <w:outlineLvl w:val="0"/>
        <w:rPr>
          <w:rFonts w:ascii="Times New Roman" w:hAnsi="Times New Roman" w:cs="Times New Roman"/>
          <w:noProof/>
          <w:sz w:val="28"/>
          <w:szCs w:val="28"/>
        </w:rPr>
      </w:pPr>
      <w:r w:rsidRPr="00B37E59">
        <w:rPr>
          <w:rFonts w:ascii="Times New Roman" w:eastAsia="Calibri" w:hAnsi="Times New Roman" w:cs="Times New Roman"/>
          <w:sz w:val="28"/>
          <w:szCs w:val="28"/>
          <w:lang w:eastAsia="en-US"/>
        </w:rPr>
        <w:t>Таблиця 3.</w:t>
      </w:r>
      <w:r w:rsidR="00655F4D" w:rsidRPr="00B37E59">
        <w:rPr>
          <w:rFonts w:ascii="Times New Roman" w:eastAsia="Calibri" w:hAnsi="Times New Roman" w:cs="Times New Roman"/>
          <w:sz w:val="28"/>
          <w:szCs w:val="28"/>
          <w:lang w:eastAsia="en-US"/>
        </w:rPr>
        <w:t>8</w:t>
      </w:r>
      <w:r w:rsidRPr="00B37E59">
        <w:rPr>
          <w:rFonts w:ascii="Times New Roman" w:eastAsia="Calibri" w:hAnsi="Times New Roman" w:cs="Times New Roman"/>
          <w:sz w:val="28"/>
          <w:szCs w:val="28"/>
          <w:lang w:eastAsia="en-US"/>
        </w:rPr>
        <w:t xml:space="preserve"> – Статистична обробка даних для </w:t>
      </w:r>
      <w:proofErr w:type="spellStart"/>
      <w:r w:rsidRPr="00B37E59">
        <w:rPr>
          <w:rFonts w:ascii="Times New Roman" w:eastAsia="Calibri" w:hAnsi="Times New Roman" w:cs="Times New Roman"/>
          <w:sz w:val="28"/>
          <w:szCs w:val="28"/>
          <w:lang w:eastAsia="en-US"/>
        </w:rPr>
        <w:t>твердоконтактного</w:t>
      </w:r>
      <w:proofErr w:type="spellEnd"/>
      <w:r w:rsidRPr="00B37E59">
        <w:rPr>
          <w:rFonts w:ascii="Times New Roman" w:eastAsia="Calibri" w:hAnsi="Times New Roman" w:cs="Times New Roman"/>
          <w:sz w:val="28"/>
          <w:szCs w:val="28"/>
          <w:lang w:eastAsia="en-US"/>
        </w:rPr>
        <w:t xml:space="preserve"> </w:t>
      </w:r>
      <w:proofErr w:type="spellStart"/>
      <w:r w:rsidRPr="00B37E59">
        <w:rPr>
          <w:rFonts w:ascii="Times New Roman" w:eastAsia="Calibri" w:hAnsi="Times New Roman" w:cs="Times New Roman"/>
          <w:sz w:val="28"/>
          <w:szCs w:val="28"/>
          <w:lang w:eastAsia="en-US"/>
        </w:rPr>
        <w:t>ІСЕ</w:t>
      </w:r>
      <w:proofErr w:type="spellEnd"/>
      <w:r w:rsidRPr="00B37E59">
        <w:rPr>
          <w:rFonts w:ascii="Times New Roman" w:eastAsia="Calibri" w:hAnsi="Times New Roman" w:cs="Times New Roman"/>
          <w:sz w:val="28"/>
          <w:szCs w:val="28"/>
          <w:lang w:eastAsia="en-US"/>
        </w:rPr>
        <w:t xml:space="preserve"> з графітовим струмовідводом </w:t>
      </w:r>
      <w:r w:rsidR="006924FF" w:rsidRPr="00B37E59">
        <w:rPr>
          <w:rFonts w:ascii="Times New Roman" w:eastAsia="Calibri" w:hAnsi="Times New Roman" w:cs="Times New Roman"/>
          <w:sz w:val="28"/>
          <w:szCs w:val="28"/>
          <w:lang w:eastAsia="en-US"/>
        </w:rPr>
        <w:t>залежності від метод</w:t>
      </w:r>
      <w:r w:rsidR="006924FF">
        <w:rPr>
          <w:rFonts w:ascii="Times New Roman" w:eastAsia="Calibri" w:hAnsi="Times New Roman" w:cs="Times New Roman"/>
          <w:sz w:val="28"/>
          <w:szCs w:val="28"/>
          <w:lang w:eastAsia="en-US"/>
        </w:rPr>
        <w:t>у</w:t>
      </w:r>
      <w:r w:rsidR="006924FF" w:rsidRPr="00B37E59">
        <w:rPr>
          <w:rFonts w:ascii="Times New Roman" w:eastAsia="Calibri" w:hAnsi="Times New Roman" w:cs="Times New Roman"/>
          <w:sz w:val="28"/>
          <w:szCs w:val="28"/>
          <w:lang w:eastAsia="en-US"/>
        </w:rPr>
        <w:t xml:space="preserve"> аналізу </w:t>
      </w:r>
      <w:r w:rsidR="00890762" w:rsidRPr="00B37E59">
        <w:rPr>
          <w:rFonts w:ascii="Times New Roman" w:eastAsia="Calibri" w:hAnsi="Times New Roman" w:cs="Times New Roman"/>
          <w:sz w:val="28"/>
          <w:szCs w:val="28"/>
          <w:lang w:eastAsia="en-US"/>
        </w:rPr>
        <w:t xml:space="preserve">(n = 10, </w:t>
      </w:r>
      <w:r w:rsidR="00890762">
        <w:rPr>
          <w:rFonts w:ascii="Times New Roman" w:eastAsia="Calibri" w:hAnsi="Times New Roman" w:cs="Times New Roman"/>
          <w:sz w:val="28"/>
          <w:szCs w:val="28"/>
          <w:lang w:eastAsia="en-US"/>
        </w:rPr>
        <w:t>Р = 0,</w:t>
      </w:r>
      <w:r w:rsidR="00890762" w:rsidRPr="00B37E59">
        <w:rPr>
          <w:rFonts w:ascii="Times New Roman" w:eastAsia="Calibri" w:hAnsi="Times New Roman" w:cs="Times New Roman"/>
          <w:sz w:val="28"/>
          <w:szCs w:val="28"/>
          <w:lang w:eastAsia="en-US"/>
        </w:rPr>
        <w:t>95)</w:t>
      </w:r>
    </w:p>
    <w:tbl>
      <w:tblPr>
        <w:tblStyle w:val="a9"/>
        <w:tblW w:w="0" w:type="auto"/>
        <w:jc w:val="center"/>
        <w:tblLayout w:type="fixed"/>
        <w:tblLook w:val="04A0"/>
      </w:tblPr>
      <w:tblGrid>
        <w:gridCol w:w="1969"/>
        <w:gridCol w:w="1276"/>
        <w:gridCol w:w="1275"/>
        <w:gridCol w:w="1276"/>
        <w:gridCol w:w="1276"/>
        <w:gridCol w:w="2250"/>
      </w:tblGrid>
      <w:tr w:rsidR="006214F9" w:rsidRPr="00B37E59" w:rsidTr="0011438A">
        <w:trPr>
          <w:jc w:val="center"/>
        </w:trPr>
        <w:tc>
          <w:tcPr>
            <w:tcW w:w="1969" w:type="dxa"/>
            <w:vAlign w:val="center"/>
          </w:tcPr>
          <w:p w:rsidR="006214F9" w:rsidRPr="00B37E59" w:rsidRDefault="006214F9" w:rsidP="006214F9">
            <w:pPr>
              <w:jc w:val="center"/>
              <w:rPr>
                <w:rFonts w:ascii="Times New Roman" w:hAnsi="Times New Roman" w:cs="Times New Roman"/>
                <w:sz w:val="28"/>
                <w:szCs w:val="28"/>
              </w:rPr>
            </w:pPr>
            <w:r w:rsidRPr="00B37E59">
              <w:rPr>
                <w:rFonts w:ascii="Times New Roman" w:hAnsi="Times New Roman" w:cs="Times New Roman"/>
                <w:sz w:val="28"/>
                <w:szCs w:val="28"/>
              </w:rPr>
              <w:t>Метод</w:t>
            </w:r>
          </w:p>
        </w:tc>
        <w:tc>
          <w:tcPr>
            <w:tcW w:w="1276" w:type="dxa"/>
            <w:vAlign w:val="center"/>
          </w:tcPr>
          <w:p w:rsidR="006214F9" w:rsidRPr="00B37E59" w:rsidRDefault="00625000" w:rsidP="006214F9">
            <w:pPr>
              <w:jc w:val="center"/>
              <w:rPr>
                <w:rFonts w:ascii="Times New Roman" w:hAnsi="Times New Roman" w:cs="Times New Roman"/>
                <w:sz w:val="28"/>
                <w:szCs w:val="28"/>
              </w:rPr>
            </w:pPr>
            <m:oMathPara>
              <m:oMathParaPr>
                <m:jc m:val="center"/>
              </m:oMathParaPr>
              <m:oMath>
                <m:acc>
                  <m:accPr>
                    <m:chr m:val="̅"/>
                    <m:ctrlPr>
                      <w:rPr>
                        <w:rFonts w:ascii="Cambria Math" w:hAnsi="Cambria Math" w:cs="Times New Roman"/>
                        <w:i/>
                        <w:sz w:val="28"/>
                        <w:szCs w:val="28"/>
                      </w:rPr>
                    </m:ctrlPr>
                  </m:accPr>
                  <m:e>
                    <m:r>
                      <w:rPr>
                        <w:rFonts w:ascii="Cambria Math" w:hAnsi="Cambria Math" w:cs="Times New Roman"/>
                        <w:sz w:val="28"/>
                        <w:szCs w:val="28"/>
                      </w:rPr>
                      <m:t>С</m:t>
                    </m:r>
                  </m:e>
                </m:acc>
              </m:oMath>
            </m:oMathPara>
          </w:p>
        </w:tc>
        <w:tc>
          <w:tcPr>
            <w:tcW w:w="1275" w:type="dxa"/>
            <w:vAlign w:val="center"/>
          </w:tcPr>
          <w:p w:rsidR="006214F9" w:rsidRPr="00B37E59" w:rsidRDefault="006214F9" w:rsidP="006214F9">
            <w:pPr>
              <w:jc w:val="center"/>
              <w:rPr>
                <w:rFonts w:ascii="Times New Roman" w:hAnsi="Times New Roman" w:cs="Times New Roman"/>
                <w:sz w:val="28"/>
                <w:szCs w:val="28"/>
              </w:rPr>
            </w:pPr>
            <w:r w:rsidRPr="00B37E59">
              <w:rPr>
                <w:rFonts w:ascii="Times New Roman" w:hAnsi="Times New Roman" w:cs="Times New Roman"/>
                <w:sz w:val="28"/>
                <w:szCs w:val="28"/>
              </w:rPr>
              <w:t>S</w:t>
            </w:r>
            <w:r w:rsidRPr="00B37E59">
              <w:rPr>
                <w:rFonts w:ascii="Times New Roman" w:hAnsi="Times New Roman" w:cs="Times New Roman"/>
                <w:sz w:val="28"/>
                <w:szCs w:val="28"/>
                <w:vertAlign w:val="superscript"/>
              </w:rPr>
              <w:t>2</w:t>
            </w:r>
          </w:p>
        </w:tc>
        <w:tc>
          <w:tcPr>
            <w:tcW w:w="1276" w:type="dxa"/>
            <w:vAlign w:val="center"/>
          </w:tcPr>
          <w:p w:rsidR="006214F9" w:rsidRPr="00B37E59" w:rsidRDefault="006214F9" w:rsidP="006214F9">
            <w:pPr>
              <w:jc w:val="center"/>
              <w:rPr>
                <w:rFonts w:ascii="Times New Roman" w:hAnsi="Times New Roman" w:cs="Times New Roman"/>
                <w:sz w:val="28"/>
                <w:szCs w:val="28"/>
              </w:rPr>
            </w:pPr>
            <w:r w:rsidRPr="00B37E59">
              <w:rPr>
                <w:rFonts w:ascii="Times New Roman" w:hAnsi="Times New Roman" w:cs="Times New Roman"/>
                <w:sz w:val="28"/>
                <w:szCs w:val="28"/>
              </w:rPr>
              <w:t>S</w:t>
            </w:r>
          </w:p>
        </w:tc>
        <w:tc>
          <w:tcPr>
            <w:tcW w:w="1276" w:type="dxa"/>
            <w:vAlign w:val="center"/>
          </w:tcPr>
          <w:p w:rsidR="006214F9" w:rsidRPr="00B37E59" w:rsidRDefault="006214F9" w:rsidP="006214F9">
            <w:pPr>
              <w:jc w:val="center"/>
              <w:rPr>
                <w:rFonts w:ascii="Times New Roman" w:hAnsi="Times New Roman" w:cs="Times New Roman"/>
                <w:sz w:val="28"/>
                <w:szCs w:val="28"/>
              </w:rPr>
            </w:pPr>
            <w:proofErr w:type="spellStart"/>
            <w:r w:rsidRPr="00B37E59">
              <w:rPr>
                <w:rFonts w:ascii="Times New Roman" w:hAnsi="Times New Roman" w:cs="Times New Roman"/>
                <w:sz w:val="28"/>
                <w:szCs w:val="28"/>
              </w:rPr>
              <w:t>S</w:t>
            </w:r>
            <w:r w:rsidRPr="00B37E59">
              <w:rPr>
                <w:rFonts w:ascii="Times New Roman" w:hAnsi="Times New Roman" w:cs="Times New Roman"/>
                <w:sz w:val="28"/>
                <w:szCs w:val="28"/>
                <w:vertAlign w:val="subscript"/>
              </w:rPr>
              <w:t>r</w:t>
            </w:r>
            <w:proofErr w:type="spellEnd"/>
          </w:p>
        </w:tc>
        <w:tc>
          <w:tcPr>
            <w:tcW w:w="2250" w:type="dxa"/>
            <w:vAlign w:val="center"/>
          </w:tcPr>
          <w:p w:rsidR="006214F9" w:rsidRPr="00B37E59" w:rsidRDefault="00625000" w:rsidP="006214F9">
            <w:pPr>
              <w:jc w:val="center"/>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r>
                      <w:rPr>
                        <w:rFonts w:ascii="Cambria Math" w:hAnsi="Cambria Math" w:cs="Times New Roman"/>
                        <w:sz w:val="28"/>
                        <w:szCs w:val="28"/>
                      </w:rPr>
                      <m:t>С</m:t>
                    </m:r>
                  </m:e>
                </m:acc>
                <m:r>
                  <w:rPr>
                    <w:rFonts w:ascii="Cambria Math" w:hAnsi="Cambria Math" w:cs="Times New Roman"/>
                    <w:sz w:val="28"/>
                    <w:szCs w:val="28"/>
                  </w:rPr>
                  <m:t>±</m:t>
                </m:r>
                <m:r>
                  <m:rPr>
                    <m:sty m:val="p"/>
                  </m:rPr>
                  <w:rPr>
                    <w:rFonts w:ascii="Cambria Math" w:hAnsi="Cambria Math" w:cs="Times New Roman"/>
                    <w:sz w:val="28"/>
                    <w:szCs w:val="28"/>
                  </w:rPr>
                  <m:t>ΔС</m:t>
                </m:r>
              </m:oMath>
            </m:oMathPara>
          </w:p>
        </w:tc>
      </w:tr>
      <w:tr w:rsidR="006214F9" w:rsidRPr="00B37E59" w:rsidTr="0011438A">
        <w:trPr>
          <w:jc w:val="center"/>
        </w:trPr>
        <w:tc>
          <w:tcPr>
            <w:tcW w:w="1969" w:type="dxa"/>
            <w:vAlign w:val="center"/>
          </w:tcPr>
          <w:p w:rsidR="006214F9" w:rsidRPr="00B37E59" w:rsidRDefault="006214F9" w:rsidP="006214F9">
            <w:pPr>
              <w:jc w:val="center"/>
              <w:rPr>
                <w:rFonts w:ascii="Times New Roman" w:hAnsi="Times New Roman" w:cs="Times New Roman"/>
                <w:sz w:val="28"/>
                <w:szCs w:val="28"/>
              </w:rPr>
            </w:pPr>
            <w:proofErr w:type="spellStart"/>
            <w:r w:rsidRPr="00B37E59">
              <w:rPr>
                <w:rFonts w:ascii="Times New Roman" w:hAnsi="Times New Roman" w:cs="Times New Roman"/>
                <w:sz w:val="28"/>
                <w:szCs w:val="28"/>
              </w:rPr>
              <w:t>Градуюваль</w:t>
            </w:r>
            <w:r w:rsidR="0011438A">
              <w:rPr>
                <w:rFonts w:ascii="Times New Roman" w:hAnsi="Times New Roman" w:cs="Times New Roman"/>
                <w:sz w:val="28"/>
                <w:szCs w:val="28"/>
              </w:rPr>
              <w:t>-</w:t>
            </w:r>
            <w:r w:rsidRPr="00B37E59">
              <w:rPr>
                <w:rFonts w:ascii="Times New Roman" w:hAnsi="Times New Roman" w:cs="Times New Roman"/>
                <w:sz w:val="28"/>
                <w:szCs w:val="28"/>
              </w:rPr>
              <w:t>ного</w:t>
            </w:r>
            <w:proofErr w:type="spellEnd"/>
            <w:r w:rsidRPr="00B37E59">
              <w:rPr>
                <w:rFonts w:ascii="Times New Roman" w:hAnsi="Times New Roman" w:cs="Times New Roman"/>
                <w:sz w:val="28"/>
                <w:szCs w:val="28"/>
              </w:rPr>
              <w:t xml:space="preserve"> графіка</w:t>
            </w:r>
          </w:p>
        </w:tc>
        <w:tc>
          <w:tcPr>
            <w:tcW w:w="1276" w:type="dxa"/>
          </w:tcPr>
          <w:p w:rsidR="006214F9" w:rsidRPr="00B37E59" w:rsidRDefault="006214F9" w:rsidP="006E15F2">
            <w:pPr>
              <w:jc w:val="center"/>
              <w:rPr>
                <w:rFonts w:ascii="Times New Roman" w:hAnsi="Times New Roman" w:cs="Times New Roman"/>
                <w:sz w:val="28"/>
                <w:szCs w:val="28"/>
              </w:rPr>
            </w:pPr>
            <w:r w:rsidRPr="00B37E59">
              <w:rPr>
                <w:rFonts w:ascii="Times New Roman" w:hAnsi="Times New Roman" w:cs="Times New Roman"/>
                <w:sz w:val="28"/>
                <w:szCs w:val="28"/>
              </w:rPr>
              <w:t>1,1</w:t>
            </w:r>
            <w:r w:rsidR="006E15F2" w:rsidRPr="00B37E59">
              <w:rPr>
                <w:rFonts w:ascii="Times New Roman" w:hAnsi="Times New Roman" w:cs="Times New Roman"/>
                <w:sz w:val="28"/>
                <w:szCs w:val="28"/>
              </w:rPr>
              <w:t>4</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w:p>
        </w:tc>
        <w:tc>
          <w:tcPr>
            <w:tcW w:w="1275" w:type="dxa"/>
          </w:tcPr>
          <w:p w:rsidR="006214F9" w:rsidRPr="00B37E59" w:rsidRDefault="006E15F2" w:rsidP="00D80661">
            <w:pPr>
              <w:jc w:val="center"/>
              <w:rPr>
                <w:rFonts w:ascii="Times New Roman" w:hAnsi="Times New Roman" w:cs="Times New Roman"/>
                <w:b/>
                <w:sz w:val="28"/>
                <w:szCs w:val="28"/>
                <w:vertAlign w:val="superscript"/>
              </w:rPr>
            </w:pPr>
            <w:r w:rsidRPr="00B37E59">
              <w:rPr>
                <w:rFonts w:ascii="Times New Roman" w:hAnsi="Times New Roman" w:cs="Times New Roman"/>
                <w:sz w:val="28"/>
                <w:szCs w:val="28"/>
              </w:rPr>
              <w:t>8,6</w:t>
            </w:r>
            <w:r w:rsidR="00D80661" w:rsidRPr="00B37E59">
              <w:rPr>
                <w:rFonts w:ascii="Times New Roman" w:hAnsi="Times New Roman" w:cs="Times New Roman"/>
                <w:sz w:val="28"/>
                <w:szCs w:val="28"/>
              </w:rPr>
              <w:t>4</w:t>
            </w:r>
            <w:r w:rsidR="006214F9" w:rsidRPr="00B37E59">
              <w:rPr>
                <w:rFonts w:ascii="Times New Roman" w:hAnsi="Times New Roman" w:cs="Times New Roman"/>
                <w:b/>
                <w:sz w:val="28"/>
                <w:szCs w:val="28"/>
                <w:vertAlign w:val="superscript"/>
              </w:rPr>
              <w:t>.</w:t>
            </w:r>
            <w:r w:rsidR="006214F9" w:rsidRPr="00B37E59">
              <w:rPr>
                <w:rFonts w:ascii="Times New Roman" w:hAnsi="Times New Roman" w:cs="Times New Roman"/>
                <w:sz w:val="28"/>
                <w:szCs w:val="28"/>
              </w:rPr>
              <w:t>10</w:t>
            </w:r>
            <w:r w:rsidR="006214F9" w:rsidRPr="00B37E59">
              <w:rPr>
                <w:rFonts w:ascii="Times New Roman" w:hAnsi="Times New Roman" w:cs="Times New Roman"/>
                <w:sz w:val="28"/>
                <w:szCs w:val="28"/>
                <w:vertAlign w:val="superscript"/>
              </w:rPr>
              <w:t>-10</w:t>
            </w:r>
          </w:p>
        </w:tc>
        <w:tc>
          <w:tcPr>
            <w:tcW w:w="1276" w:type="dxa"/>
          </w:tcPr>
          <w:p w:rsidR="006214F9" w:rsidRPr="00B37E59" w:rsidRDefault="006214F9" w:rsidP="00D80661">
            <w:pPr>
              <w:jc w:val="center"/>
              <w:rPr>
                <w:rFonts w:ascii="Times New Roman" w:hAnsi="Times New Roman" w:cs="Times New Roman"/>
                <w:sz w:val="28"/>
                <w:szCs w:val="28"/>
              </w:rPr>
            </w:pPr>
            <w:r w:rsidRPr="00B37E59">
              <w:rPr>
                <w:rFonts w:ascii="Times New Roman" w:hAnsi="Times New Roman" w:cs="Times New Roman"/>
                <w:sz w:val="28"/>
                <w:szCs w:val="28"/>
              </w:rPr>
              <w:t>2,</w:t>
            </w:r>
            <w:r w:rsidR="006E15F2" w:rsidRPr="00B37E59">
              <w:rPr>
                <w:rFonts w:ascii="Times New Roman" w:hAnsi="Times New Roman" w:cs="Times New Roman"/>
                <w:sz w:val="28"/>
                <w:szCs w:val="28"/>
              </w:rPr>
              <w:t>9</w:t>
            </w:r>
            <w:r w:rsidR="00D80661" w:rsidRPr="00B37E59">
              <w:rPr>
                <w:rFonts w:ascii="Times New Roman" w:hAnsi="Times New Roman" w:cs="Times New Roman"/>
                <w:sz w:val="28"/>
                <w:szCs w:val="28"/>
              </w:rPr>
              <w:t>4</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-5</w:t>
            </w:r>
          </w:p>
        </w:tc>
        <w:tc>
          <w:tcPr>
            <w:tcW w:w="1276" w:type="dxa"/>
          </w:tcPr>
          <w:p w:rsidR="006214F9" w:rsidRPr="00B37E59" w:rsidRDefault="00511551" w:rsidP="00D80661">
            <w:pPr>
              <w:jc w:val="center"/>
              <w:rPr>
                <w:rFonts w:ascii="Times New Roman" w:hAnsi="Times New Roman" w:cs="Times New Roman"/>
                <w:sz w:val="28"/>
                <w:szCs w:val="28"/>
              </w:rPr>
            </w:pPr>
            <w:r w:rsidRPr="00B37E59">
              <w:rPr>
                <w:rFonts w:ascii="Times New Roman" w:hAnsi="Times New Roman" w:cs="Times New Roman"/>
                <w:sz w:val="28"/>
                <w:szCs w:val="28"/>
              </w:rPr>
              <w:t>2</w:t>
            </w:r>
            <w:r w:rsidR="0045100A">
              <w:rPr>
                <w:rFonts w:ascii="Times New Roman" w:hAnsi="Times New Roman" w:cs="Times New Roman"/>
                <w:sz w:val="28"/>
                <w:szCs w:val="28"/>
              </w:rPr>
              <w:t>,</w:t>
            </w:r>
            <w:r w:rsidRPr="00B37E59">
              <w:rPr>
                <w:rFonts w:ascii="Times New Roman" w:hAnsi="Times New Roman" w:cs="Times New Roman"/>
                <w:sz w:val="28"/>
                <w:szCs w:val="28"/>
              </w:rPr>
              <w:t>58</w:t>
            </w:r>
            <w:r w:rsidR="0045100A" w:rsidRPr="00B37E59">
              <w:rPr>
                <w:rFonts w:ascii="Times New Roman" w:hAnsi="Times New Roman" w:cs="Times New Roman"/>
                <w:b/>
                <w:sz w:val="28"/>
                <w:szCs w:val="28"/>
                <w:vertAlign w:val="superscript"/>
              </w:rPr>
              <w:t>.</w:t>
            </w:r>
            <w:r w:rsidR="0045100A" w:rsidRPr="00B37E59">
              <w:rPr>
                <w:rFonts w:ascii="Times New Roman" w:hAnsi="Times New Roman" w:cs="Times New Roman"/>
                <w:sz w:val="28"/>
                <w:szCs w:val="28"/>
              </w:rPr>
              <w:t>10</w:t>
            </w:r>
            <w:r w:rsidR="0045100A">
              <w:rPr>
                <w:rFonts w:ascii="Times New Roman" w:hAnsi="Times New Roman" w:cs="Times New Roman"/>
                <w:sz w:val="28"/>
                <w:szCs w:val="28"/>
                <w:vertAlign w:val="superscript"/>
              </w:rPr>
              <w:t>-1</w:t>
            </w:r>
          </w:p>
        </w:tc>
        <w:tc>
          <w:tcPr>
            <w:tcW w:w="2250" w:type="dxa"/>
          </w:tcPr>
          <w:p w:rsidR="006214F9" w:rsidRPr="00B37E59" w:rsidRDefault="00D80661" w:rsidP="00D80661">
            <w:pPr>
              <w:jc w:val="center"/>
              <w:rPr>
                <w:rFonts w:ascii="Times New Roman" w:hAnsi="Times New Roman" w:cs="Times New Roman"/>
                <w:sz w:val="28"/>
                <w:szCs w:val="28"/>
              </w:rPr>
            </w:pPr>
            <w:r w:rsidRPr="00B37E59">
              <w:rPr>
                <w:rFonts w:ascii="Times New Roman" w:hAnsi="Times New Roman" w:cs="Times New Roman"/>
                <w:sz w:val="28"/>
                <w:szCs w:val="28"/>
              </w:rPr>
              <w:t>1,14</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m:oMath>
              <m:r>
                <w:rPr>
                  <w:rFonts w:ascii="Cambria Math" w:hAnsi="Cambria Math" w:cs="Times New Roman"/>
                  <w:sz w:val="28"/>
                  <w:szCs w:val="28"/>
                </w:rPr>
                <m:t>±</m:t>
              </m:r>
            </m:oMath>
            <w:r w:rsidRPr="00B37E59">
              <w:rPr>
                <w:rFonts w:ascii="Times New Roman" w:hAnsi="Times New Roman" w:cs="Times New Roman"/>
                <w:sz w:val="28"/>
                <w:szCs w:val="28"/>
              </w:rPr>
              <w:t>2,1</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-5</w:t>
            </w:r>
          </w:p>
        </w:tc>
      </w:tr>
      <w:tr w:rsidR="006214F9" w:rsidRPr="00B37E59" w:rsidTr="0011438A">
        <w:trPr>
          <w:jc w:val="center"/>
        </w:trPr>
        <w:tc>
          <w:tcPr>
            <w:tcW w:w="1969" w:type="dxa"/>
            <w:vAlign w:val="center"/>
          </w:tcPr>
          <w:p w:rsidR="006214F9" w:rsidRPr="00B37E59" w:rsidRDefault="006214F9" w:rsidP="006214F9">
            <w:pPr>
              <w:jc w:val="center"/>
              <w:rPr>
                <w:rFonts w:ascii="Times New Roman" w:hAnsi="Times New Roman" w:cs="Times New Roman"/>
                <w:sz w:val="28"/>
                <w:szCs w:val="28"/>
              </w:rPr>
            </w:pPr>
            <w:r w:rsidRPr="00B37E59">
              <w:rPr>
                <w:rFonts w:ascii="Times New Roman" w:hAnsi="Times New Roman" w:cs="Times New Roman"/>
                <w:sz w:val="28"/>
                <w:szCs w:val="28"/>
              </w:rPr>
              <w:t>Стандартних добавок</w:t>
            </w:r>
          </w:p>
        </w:tc>
        <w:tc>
          <w:tcPr>
            <w:tcW w:w="1276" w:type="dxa"/>
          </w:tcPr>
          <w:p w:rsidR="006214F9" w:rsidRPr="00B37E59" w:rsidRDefault="006214F9" w:rsidP="006E15F2">
            <w:pPr>
              <w:jc w:val="center"/>
              <w:rPr>
                <w:rFonts w:ascii="Times New Roman" w:hAnsi="Times New Roman" w:cs="Times New Roman"/>
                <w:sz w:val="28"/>
                <w:szCs w:val="28"/>
              </w:rPr>
            </w:pPr>
            <w:r w:rsidRPr="00B37E59">
              <w:rPr>
                <w:rFonts w:ascii="Times New Roman" w:hAnsi="Times New Roman" w:cs="Times New Roman"/>
                <w:sz w:val="28"/>
                <w:szCs w:val="28"/>
              </w:rPr>
              <w:t>1,0</w:t>
            </w:r>
            <w:r w:rsidR="006E15F2" w:rsidRPr="00B37E59">
              <w:rPr>
                <w:rFonts w:ascii="Times New Roman" w:hAnsi="Times New Roman" w:cs="Times New Roman"/>
                <w:sz w:val="28"/>
                <w:szCs w:val="28"/>
              </w:rPr>
              <w:t>8</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w:p>
        </w:tc>
        <w:tc>
          <w:tcPr>
            <w:tcW w:w="1275" w:type="dxa"/>
          </w:tcPr>
          <w:p w:rsidR="006214F9" w:rsidRPr="00B37E59" w:rsidRDefault="006E15F2" w:rsidP="00D80661">
            <w:pPr>
              <w:jc w:val="center"/>
              <w:rPr>
                <w:rFonts w:ascii="Times New Roman" w:hAnsi="Times New Roman" w:cs="Times New Roman"/>
                <w:sz w:val="28"/>
                <w:szCs w:val="28"/>
              </w:rPr>
            </w:pPr>
            <w:r w:rsidRPr="00B37E59">
              <w:rPr>
                <w:rFonts w:ascii="Times New Roman" w:hAnsi="Times New Roman" w:cs="Times New Roman"/>
                <w:sz w:val="28"/>
                <w:szCs w:val="28"/>
              </w:rPr>
              <w:t>5,3</w:t>
            </w:r>
            <w:r w:rsidR="00D80661" w:rsidRPr="00B37E59">
              <w:rPr>
                <w:rFonts w:ascii="Times New Roman" w:hAnsi="Times New Roman" w:cs="Times New Roman"/>
                <w:sz w:val="28"/>
                <w:szCs w:val="28"/>
              </w:rPr>
              <w:t>7</w:t>
            </w:r>
            <w:r w:rsidR="006214F9" w:rsidRPr="00B37E59">
              <w:rPr>
                <w:rFonts w:ascii="Times New Roman" w:hAnsi="Times New Roman" w:cs="Times New Roman"/>
                <w:b/>
                <w:sz w:val="28"/>
                <w:szCs w:val="28"/>
                <w:vertAlign w:val="superscript"/>
              </w:rPr>
              <w:t>.</w:t>
            </w:r>
            <w:r w:rsidR="006214F9" w:rsidRPr="00B37E59">
              <w:rPr>
                <w:rFonts w:ascii="Times New Roman" w:hAnsi="Times New Roman" w:cs="Times New Roman"/>
                <w:sz w:val="28"/>
                <w:szCs w:val="28"/>
              </w:rPr>
              <w:t>10</w:t>
            </w:r>
            <w:r w:rsidR="006214F9" w:rsidRPr="00B37E59">
              <w:rPr>
                <w:rFonts w:ascii="Times New Roman" w:hAnsi="Times New Roman" w:cs="Times New Roman"/>
                <w:sz w:val="28"/>
                <w:szCs w:val="28"/>
                <w:vertAlign w:val="superscript"/>
              </w:rPr>
              <w:t>-10</w:t>
            </w:r>
          </w:p>
        </w:tc>
        <w:tc>
          <w:tcPr>
            <w:tcW w:w="1276" w:type="dxa"/>
          </w:tcPr>
          <w:p w:rsidR="006214F9" w:rsidRPr="00B37E59" w:rsidRDefault="006E15F2" w:rsidP="00D80661">
            <w:pPr>
              <w:jc w:val="center"/>
              <w:rPr>
                <w:rFonts w:ascii="Times New Roman" w:hAnsi="Times New Roman" w:cs="Times New Roman"/>
                <w:sz w:val="28"/>
                <w:szCs w:val="28"/>
              </w:rPr>
            </w:pPr>
            <w:r w:rsidRPr="00B37E59">
              <w:rPr>
                <w:rFonts w:ascii="Times New Roman" w:hAnsi="Times New Roman" w:cs="Times New Roman"/>
                <w:sz w:val="28"/>
                <w:szCs w:val="28"/>
              </w:rPr>
              <w:t>2</w:t>
            </w:r>
            <w:r w:rsidR="006214F9" w:rsidRPr="00B37E59">
              <w:rPr>
                <w:rFonts w:ascii="Times New Roman" w:hAnsi="Times New Roman" w:cs="Times New Roman"/>
                <w:sz w:val="28"/>
                <w:szCs w:val="28"/>
              </w:rPr>
              <w:t>,</w:t>
            </w:r>
            <w:r w:rsidRPr="00B37E59">
              <w:rPr>
                <w:rFonts w:ascii="Times New Roman" w:hAnsi="Times New Roman" w:cs="Times New Roman"/>
                <w:sz w:val="28"/>
                <w:szCs w:val="28"/>
              </w:rPr>
              <w:t>3</w:t>
            </w:r>
            <w:r w:rsidR="00D80661" w:rsidRPr="00B37E59">
              <w:rPr>
                <w:rFonts w:ascii="Times New Roman" w:hAnsi="Times New Roman" w:cs="Times New Roman"/>
                <w:sz w:val="28"/>
                <w:szCs w:val="28"/>
              </w:rPr>
              <w:t>2</w:t>
            </w:r>
            <w:r w:rsidR="006214F9" w:rsidRPr="00B37E59">
              <w:rPr>
                <w:rFonts w:ascii="Times New Roman" w:hAnsi="Times New Roman" w:cs="Times New Roman"/>
                <w:b/>
                <w:sz w:val="28"/>
                <w:szCs w:val="28"/>
                <w:vertAlign w:val="superscript"/>
              </w:rPr>
              <w:t>.</w:t>
            </w:r>
            <w:r w:rsidR="006214F9" w:rsidRPr="00B37E59">
              <w:rPr>
                <w:rFonts w:ascii="Times New Roman" w:hAnsi="Times New Roman" w:cs="Times New Roman"/>
                <w:sz w:val="28"/>
                <w:szCs w:val="28"/>
              </w:rPr>
              <w:t>10</w:t>
            </w:r>
            <w:r w:rsidR="006214F9" w:rsidRPr="00B37E59">
              <w:rPr>
                <w:rFonts w:ascii="Times New Roman" w:hAnsi="Times New Roman" w:cs="Times New Roman"/>
                <w:sz w:val="28"/>
                <w:szCs w:val="28"/>
                <w:vertAlign w:val="superscript"/>
              </w:rPr>
              <w:t>-5</w:t>
            </w:r>
          </w:p>
        </w:tc>
        <w:tc>
          <w:tcPr>
            <w:tcW w:w="1276" w:type="dxa"/>
          </w:tcPr>
          <w:p w:rsidR="00511551" w:rsidRPr="00B37E59" w:rsidRDefault="00511551" w:rsidP="00511551">
            <w:pPr>
              <w:jc w:val="center"/>
              <w:rPr>
                <w:rFonts w:ascii="Times New Roman" w:hAnsi="Times New Roman" w:cs="Times New Roman"/>
                <w:sz w:val="28"/>
                <w:szCs w:val="28"/>
              </w:rPr>
            </w:pPr>
            <w:r w:rsidRPr="00B37E59">
              <w:rPr>
                <w:rFonts w:ascii="Times New Roman" w:hAnsi="Times New Roman" w:cs="Times New Roman"/>
                <w:sz w:val="28"/>
                <w:szCs w:val="28"/>
              </w:rPr>
              <w:t>2</w:t>
            </w:r>
            <w:r w:rsidR="0045100A">
              <w:rPr>
                <w:rFonts w:ascii="Times New Roman" w:hAnsi="Times New Roman" w:cs="Times New Roman"/>
                <w:sz w:val="28"/>
                <w:szCs w:val="28"/>
              </w:rPr>
              <w:t>,</w:t>
            </w:r>
            <w:r w:rsidRPr="00B37E59">
              <w:rPr>
                <w:rFonts w:ascii="Times New Roman" w:hAnsi="Times New Roman" w:cs="Times New Roman"/>
                <w:sz w:val="28"/>
                <w:szCs w:val="28"/>
              </w:rPr>
              <w:t>1</w:t>
            </w:r>
            <w:r w:rsidR="00284B67" w:rsidRPr="00B37E59">
              <w:rPr>
                <w:rFonts w:ascii="Times New Roman" w:hAnsi="Times New Roman" w:cs="Times New Roman"/>
                <w:sz w:val="28"/>
                <w:szCs w:val="28"/>
              </w:rPr>
              <w:t>4</w:t>
            </w:r>
            <w:r w:rsidR="0045100A" w:rsidRPr="00B37E59">
              <w:rPr>
                <w:rFonts w:ascii="Times New Roman" w:hAnsi="Times New Roman" w:cs="Times New Roman"/>
                <w:b/>
                <w:sz w:val="28"/>
                <w:szCs w:val="28"/>
                <w:vertAlign w:val="superscript"/>
              </w:rPr>
              <w:t>.</w:t>
            </w:r>
            <w:r w:rsidR="0045100A" w:rsidRPr="00B37E59">
              <w:rPr>
                <w:rFonts w:ascii="Times New Roman" w:hAnsi="Times New Roman" w:cs="Times New Roman"/>
                <w:sz w:val="28"/>
                <w:szCs w:val="28"/>
              </w:rPr>
              <w:t>10</w:t>
            </w:r>
            <w:r w:rsidR="0045100A">
              <w:rPr>
                <w:rFonts w:ascii="Times New Roman" w:hAnsi="Times New Roman" w:cs="Times New Roman"/>
                <w:sz w:val="28"/>
                <w:szCs w:val="28"/>
                <w:vertAlign w:val="superscript"/>
              </w:rPr>
              <w:t>-1</w:t>
            </w:r>
          </w:p>
          <w:p w:rsidR="006214F9" w:rsidRPr="00B37E59" w:rsidRDefault="006214F9" w:rsidP="00511551">
            <w:pPr>
              <w:jc w:val="center"/>
              <w:rPr>
                <w:rFonts w:ascii="Times New Roman" w:hAnsi="Times New Roman" w:cs="Times New Roman"/>
                <w:sz w:val="28"/>
                <w:szCs w:val="28"/>
              </w:rPr>
            </w:pPr>
          </w:p>
        </w:tc>
        <w:tc>
          <w:tcPr>
            <w:tcW w:w="2250" w:type="dxa"/>
          </w:tcPr>
          <w:p w:rsidR="006214F9" w:rsidRPr="00B37E59" w:rsidRDefault="00D80661" w:rsidP="00D80661">
            <w:pPr>
              <w:jc w:val="center"/>
              <w:rPr>
                <w:rFonts w:ascii="Times New Roman" w:hAnsi="Times New Roman" w:cs="Times New Roman"/>
                <w:sz w:val="28"/>
                <w:szCs w:val="28"/>
              </w:rPr>
            </w:pPr>
            <w:r w:rsidRPr="00B37E59">
              <w:rPr>
                <w:rFonts w:ascii="Times New Roman" w:hAnsi="Times New Roman" w:cs="Times New Roman"/>
                <w:sz w:val="28"/>
                <w:szCs w:val="28"/>
              </w:rPr>
              <w:t>1,08</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-4</w:t>
            </w:r>
            <m:oMath>
              <m:r>
                <w:rPr>
                  <w:rFonts w:ascii="Cambria Math" w:hAnsi="Cambria Math" w:cs="Times New Roman"/>
                  <w:sz w:val="28"/>
                  <w:szCs w:val="28"/>
                </w:rPr>
                <m:t>±</m:t>
              </m:r>
            </m:oMath>
            <w:r w:rsidRPr="00B37E59">
              <w:rPr>
                <w:rFonts w:ascii="Times New Roman" w:hAnsi="Times New Roman" w:cs="Times New Roman"/>
                <w:sz w:val="28"/>
                <w:szCs w:val="28"/>
              </w:rPr>
              <w:t>1,7</w:t>
            </w:r>
            <w:r w:rsidRPr="00B37E59">
              <w:rPr>
                <w:rFonts w:ascii="Times New Roman" w:hAnsi="Times New Roman" w:cs="Times New Roman"/>
                <w:b/>
                <w:sz w:val="28"/>
                <w:szCs w:val="28"/>
                <w:vertAlign w:val="superscript"/>
              </w:rPr>
              <w:t>.</w:t>
            </w:r>
            <w:r w:rsidRPr="00B37E59">
              <w:rPr>
                <w:rFonts w:ascii="Times New Roman" w:hAnsi="Times New Roman" w:cs="Times New Roman"/>
                <w:sz w:val="28"/>
                <w:szCs w:val="28"/>
              </w:rPr>
              <w:t>10</w:t>
            </w:r>
            <w:r w:rsidRPr="00B37E59">
              <w:rPr>
                <w:rFonts w:ascii="Times New Roman" w:hAnsi="Times New Roman" w:cs="Times New Roman"/>
                <w:sz w:val="28"/>
                <w:szCs w:val="28"/>
                <w:vertAlign w:val="superscript"/>
              </w:rPr>
              <w:t>-5</w:t>
            </w:r>
          </w:p>
        </w:tc>
      </w:tr>
    </w:tbl>
    <w:p w:rsidR="006214F9" w:rsidRPr="00B37E59" w:rsidRDefault="006214F9" w:rsidP="006214F9">
      <w:pPr>
        <w:widowControl/>
        <w:suppressAutoHyphens w:val="0"/>
        <w:autoSpaceDN/>
        <w:spacing w:line="360" w:lineRule="auto"/>
        <w:ind w:firstLine="709"/>
        <w:contextualSpacing/>
        <w:jc w:val="both"/>
        <w:textAlignment w:val="auto"/>
        <w:rPr>
          <w:rFonts w:ascii="Times New Roman" w:hAnsi="Times New Roman" w:cs="Times New Roman"/>
          <w:sz w:val="28"/>
          <w:szCs w:val="28"/>
        </w:rPr>
      </w:pPr>
    </w:p>
    <w:p w:rsidR="00284B67" w:rsidRPr="00B37E59" w:rsidRDefault="00284B67" w:rsidP="006214F9">
      <w:pPr>
        <w:widowControl/>
        <w:suppressAutoHyphens w:val="0"/>
        <w:autoSpaceDN/>
        <w:spacing w:line="360" w:lineRule="auto"/>
        <w:ind w:firstLine="709"/>
        <w:contextualSpacing/>
        <w:jc w:val="both"/>
        <w:textAlignment w:val="auto"/>
        <w:rPr>
          <w:rFonts w:ascii="Times New Roman" w:hAnsi="Times New Roman" w:cs="Times New Roman"/>
          <w:sz w:val="28"/>
          <w:szCs w:val="28"/>
        </w:rPr>
      </w:pPr>
      <w:r w:rsidRPr="000A5C0C">
        <w:rPr>
          <w:rFonts w:ascii="Times New Roman" w:hAnsi="Times New Roman" w:cs="Times New Roman"/>
          <w:sz w:val="28"/>
          <w:szCs w:val="28"/>
        </w:rPr>
        <w:t>Близькість значень, отриманих різними методами (</w:t>
      </w:r>
      <w:proofErr w:type="spellStart"/>
      <w:r w:rsidRPr="000A5C0C">
        <w:rPr>
          <w:rFonts w:ascii="Times New Roman" w:hAnsi="Times New Roman" w:cs="Times New Roman"/>
          <w:sz w:val="28"/>
          <w:szCs w:val="28"/>
        </w:rPr>
        <w:t>градуювального</w:t>
      </w:r>
      <w:proofErr w:type="spellEnd"/>
      <w:r w:rsidRPr="000A5C0C">
        <w:rPr>
          <w:rFonts w:ascii="Times New Roman" w:hAnsi="Times New Roman" w:cs="Times New Roman"/>
          <w:sz w:val="28"/>
          <w:szCs w:val="28"/>
        </w:rPr>
        <w:t xml:space="preserve"> графіка та стандартних добавок) за допомогою різних </w:t>
      </w:r>
      <w:proofErr w:type="spellStart"/>
      <w:r w:rsidRPr="000A5C0C">
        <w:rPr>
          <w:rFonts w:ascii="Times New Roman" w:hAnsi="Times New Roman" w:cs="Times New Roman"/>
          <w:sz w:val="28"/>
          <w:szCs w:val="28"/>
        </w:rPr>
        <w:t>ІСЕ</w:t>
      </w:r>
      <w:proofErr w:type="spellEnd"/>
      <w:r w:rsidRPr="000A5C0C">
        <w:rPr>
          <w:rFonts w:ascii="Times New Roman" w:hAnsi="Times New Roman" w:cs="Times New Roman"/>
          <w:sz w:val="28"/>
          <w:szCs w:val="28"/>
        </w:rPr>
        <w:t xml:space="preserve"> (плівкового та </w:t>
      </w:r>
      <w:proofErr w:type="spellStart"/>
      <w:r w:rsidR="00C2458C">
        <w:rPr>
          <w:rFonts w:ascii="Times New Roman" w:hAnsi="Times New Roman" w:cs="Times New Roman"/>
          <w:sz w:val="28"/>
          <w:szCs w:val="28"/>
        </w:rPr>
        <w:t>твердо</w:t>
      </w:r>
      <w:r w:rsidRPr="000A5C0C">
        <w:rPr>
          <w:rFonts w:ascii="Times New Roman" w:hAnsi="Times New Roman" w:cs="Times New Roman"/>
          <w:sz w:val="28"/>
          <w:szCs w:val="28"/>
        </w:rPr>
        <w:t>контактного</w:t>
      </w:r>
      <w:proofErr w:type="spellEnd"/>
      <w:r w:rsidRPr="000A5C0C">
        <w:rPr>
          <w:rFonts w:ascii="Times New Roman" w:hAnsi="Times New Roman" w:cs="Times New Roman"/>
          <w:sz w:val="28"/>
          <w:szCs w:val="28"/>
        </w:rPr>
        <w:t>), свідчить про правильність результатів аналізу. Менші значення довірчих інтервалів та відносних стандартних відхилень свідчать про більшу відтворюваність результатів аналізу для плівкового ІСЕ, хоча обидва електроди можуть бути рекомендовані для кількісного визначення алкілдиметилбензиламоній хлориду в реальних об’єктах.</w:t>
      </w:r>
    </w:p>
    <w:p w:rsidR="005C6EB9" w:rsidRPr="00B37E59" w:rsidRDefault="005C6EB9" w:rsidP="006214F9">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Метрологічні характеристики розроблених методик визначення </w:t>
      </w:r>
      <w:r w:rsidRPr="00B37E59">
        <w:rPr>
          <w:rFonts w:ascii="Times New Roman" w:hAnsi="Times New Roman" w:cs="Times New Roman"/>
          <w:sz w:val="28"/>
          <w:szCs w:val="28"/>
        </w:rPr>
        <w:lastRenderedPageBreak/>
        <w:t>алкілдиметилбензиламоній хлориду в дезінфікуючому засобі «</w:t>
      </w:r>
      <w:r w:rsidRPr="00B37E59">
        <w:rPr>
          <w:rFonts w:ascii="Times New Roman" w:hAnsi="Times New Roman" w:cs="Times New Roman"/>
          <w:noProof/>
          <w:sz w:val="28"/>
          <w:szCs w:val="28"/>
        </w:rPr>
        <w:t>АХД 2000 експрес</w:t>
      </w:r>
      <w:r w:rsidRPr="00B37E59">
        <w:rPr>
          <w:rFonts w:ascii="Times New Roman" w:hAnsi="Times New Roman" w:cs="Times New Roman"/>
          <w:sz w:val="28"/>
          <w:szCs w:val="28"/>
        </w:rPr>
        <w:t xml:space="preserve">» свідчать про високу відтворюваність і правильність результатів аналізу. Запропоновані методики характеризуються високою чутливістю, точністю та </w:t>
      </w:r>
      <w:proofErr w:type="spellStart"/>
      <w:r w:rsidRPr="00B37E59">
        <w:rPr>
          <w:rFonts w:ascii="Times New Roman" w:hAnsi="Times New Roman" w:cs="Times New Roman"/>
          <w:sz w:val="28"/>
          <w:szCs w:val="28"/>
        </w:rPr>
        <w:t>експресністю</w:t>
      </w:r>
      <w:proofErr w:type="spellEnd"/>
      <w:r w:rsidRPr="00B37E59">
        <w:rPr>
          <w:rFonts w:ascii="Times New Roman" w:hAnsi="Times New Roman" w:cs="Times New Roman"/>
          <w:sz w:val="28"/>
          <w:szCs w:val="28"/>
        </w:rPr>
        <w:t>; вони можуть бути рекомендовані для апробації в лабораторіях.</w:t>
      </w:r>
    </w:p>
    <w:p w:rsidR="00760E38" w:rsidRPr="00B37E59" w:rsidRDefault="00C27356" w:rsidP="00760E38">
      <w:pPr>
        <w:spacing w:line="360" w:lineRule="auto"/>
        <w:jc w:val="center"/>
        <w:outlineLvl w:val="0"/>
        <w:rPr>
          <w:rFonts w:ascii="Times New Roman" w:hAnsi="Times New Roman" w:cs="Times New Roman"/>
          <w:sz w:val="28"/>
          <w:szCs w:val="28"/>
        </w:rPr>
      </w:pPr>
      <w:r w:rsidRPr="00B37E59">
        <w:rPr>
          <w:rFonts w:ascii="Times New Roman" w:hAnsi="Times New Roman" w:cs="Times New Roman"/>
          <w:sz w:val="28"/>
          <w:szCs w:val="28"/>
        </w:rPr>
        <w:br w:type="column"/>
      </w:r>
      <w:bookmarkStart w:id="42" w:name="_Toc390277509"/>
      <w:r w:rsidR="00760E38" w:rsidRPr="00B37E59">
        <w:rPr>
          <w:rFonts w:ascii="Times New Roman" w:hAnsi="Times New Roman" w:cs="Times New Roman"/>
          <w:sz w:val="28"/>
          <w:szCs w:val="28"/>
        </w:rPr>
        <w:lastRenderedPageBreak/>
        <w:t xml:space="preserve">4 </w:t>
      </w:r>
      <w:bookmarkEnd w:id="42"/>
      <w:r w:rsidR="00760E38" w:rsidRPr="00B37E59">
        <w:rPr>
          <w:rFonts w:ascii="Times New Roman" w:hAnsi="Times New Roman" w:cs="Times New Roman"/>
          <w:sz w:val="28"/>
          <w:szCs w:val="28"/>
        </w:rPr>
        <w:t>ОХОРОНА ПРАЦІ ТА БЕЗПЕКА В НАДЗВИЧАЙНИХ СИТУАЦІЯХ</w:t>
      </w:r>
    </w:p>
    <w:p w:rsidR="00760E38" w:rsidRPr="00B37E59" w:rsidRDefault="00760E38" w:rsidP="00760E38">
      <w:pPr>
        <w:spacing w:line="360" w:lineRule="auto"/>
        <w:jc w:val="both"/>
        <w:rPr>
          <w:rFonts w:ascii="Times New Roman" w:hAnsi="Times New Roman" w:cs="Times New Roman"/>
          <w:sz w:val="28"/>
          <w:szCs w:val="28"/>
        </w:rPr>
      </w:pPr>
    </w:p>
    <w:p w:rsidR="00760E38" w:rsidRPr="00B37E59" w:rsidRDefault="00760E38" w:rsidP="00760E38">
      <w:pPr>
        <w:spacing w:line="360" w:lineRule="auto"/>
        <w:jc w:val="both"/>
        <w:rPr>
          <w:rFonts w:ascii="Times New Roman" w:hAnsi="Times New Roman" w:cs="Times New Roman"/>
          <w:sz w:val="28"/>
          <w:szCs w:val="28"/>
        </w:rPr>
      </w:pP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Як зазначалось в попередніх розділах, експериментальна частина включала в себе декілька суттєвих частин: синтез ЕАР та розробка ІСЕ на їх основі; </w:t>
      </w:r>
      <w:r w:rsidRPr="00B37E59">
        <w:rPr>
          <w:rFonts w:ascii="Times New Roman" w:hAnsi="Times New Roman" w:cs="Times New Roman"/>
          <w:sz w:val="28"/>
          <w:szCs w:val="28"/>
        </w:rPr>
        <w:t xml:space="preserve">порівняння електрохімічних та аналітичних характеристик плівкових ІСЕ, обернених до катіону алкілдиметилбензиламоній хлориду, в залежності від заряду </w:t>
      </w:r>
      <w:proofErr w:type="spellStart"/>
      <w:r w:rsidRPr="00B37E59">
        <w:rPr>
          <w:rFonts w:ascii="Times New Roman" w:hAnsi="Times New Roman" w:cs="Times New Roman"/>
          <w:sz w:val="28"/>
          <w:szCs w:val="28"/>
        </w:rPr>
        <w:t>протиіону</w:t>
      </w:r>
      <w:proofErr w:type="spellEnd"/>
      <w:r w:rsidRPr="00B37E59">
        <w:rPr>
          <w:rFonts w:ascii="Times New Roman" w:hAnsi="Times New Roman" w:cs="Times New Roman"/>
          <w:sz w:val="28"/>
          <w:szCs w:val="28"/>
        </w:rPr>
        <w:t xml:space="preserve">, а </w:t>
      </w:r>
      <w:proofErr w:type="spellStart"/>
      <w:r w:rsidRPr="00B37E59">
        <w:rPr>
          <w:rFonts w:ascii="Times New Roman" w:hAnsi="Times New Roman" w:cs="Times New Roman"/>
          <w:sz w:val="28"/>
          <w:szCs w:val="28"/>
        </w:rPr>
        <w:t>твердоконтактних</w:t>
      </w:r>
      <w:proofErr w:type="spellEnd"/>
      <w:r w:rsidRPr="00B37E59">
        <w:rPr>
          <w:rFonts w:ascii="Times New Roman" w:hAnsi="Times New Roman" w:cs="Times New Roman"/>
          <w:sz w:val="28"/>
          <w:szCs w:val="28"/>
        </w:rPr>
        <w:t xml:space="preserve"> – в залежності від матеріалу струмовідводу; розробка методики кількісного визначення алкілдиметилбензиламоній хлориду в дезінфікуючому засобі «</w:t>
      </w:r>
      <w:r w:rsidRPr="00B37E59">
        <w:rPr>
          <w:rFonts w:ascii="Times New Roman" w:hAnsi="Times New Roman" w:cs="Times New Roman"/>
          <w:noProof/>
          <w:sz w:val="28"/>
          <w:szCs w:val="28"/>
        </w:rPr>
        <w:t>АХД 2000 експрес</w:t>
      </w:r>
      <w:r w:rsidRPr="00B37E59">
        <w:rPr>
          <w:rFonts w:ascii="Times New Roman" w:hAnsi="Times New Roman" w:cs="Times New Roman"/>
          <w:sz w:val="28"/>
          <w:szCs w:val="28"/>
        </w:rPr>
        <w:t>»</w:t>
      </w:r>
      <w:r w:rsidRPr="00B37E59">
        <w:rPr>
          <w:rFonts w:ascii="Times New Roman" w:eastAsiaTheme="minorHAnsi" w:hAnsi="Times New Roman" w:cs="Times New Roman"/>
          <w:kern w:val="0"/>
          <w:sz w:val="28"/>
          <w:szCs w:val="28"/>
          <w:lang w:eastAsia="en-US" w:bidi="ar-SA"/>
        </w:rPr>
        <w:t>. Експериментальна частина проводилась в університеті, в хімічних лабораторіях № 302 та 304. До початку роботи зі мною був проведений моїм науковим керівником інструктаж з охорони праці та пожежної безпеки за інструкцією № 156 з Охорони праці та пожежної безпеки № 62.</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Основними шкідливими та небезпечними факторами були: електроприлади та комп’ютер, </w:t>
      </w:r>
      <w:proofErr w:type="spellStart"/>
      <w:r w:rsidRPr="00B37E59">
        <w:rPr>
          <w:rFonts w:ascii="Times New Roman" w:eastAsiaTheme="minorHAnsi" w:hAnsi="Times New Roman" w:cs="Times New Roman"/>
          <w:kern w:val="0"/>
          <w:sz w:val="28"/>
          <w:szCs w:val="28"/>
          <w:lang w:eastAsia="en-US" w:bidi="ar-SA"/>
        </w:rPr>
        <w:t>пожежо-</w:t>
      </w:r>
      <w:proofErr w:type="spellEnd"/>
      <w:r w:rsidRPr="00B37E59">
        <w:rPr>
          <w:rFonts w:ascii="Times New Roman" w:eastAsiaTheme="minorHAnsi" w:hAnsi="Times New Roman" w:cs="Times New Roman"/>
          <w:kern w:val="0"/>
          <w:sz w:val="28"/>
          <w:szCs w:val="28"/>
          <w:lang w:eastAsia="en-US" w:bidi="ar-SA"/>
        </w:rPr>
        <w:t xml:space="preserve"> та вибухонебезпечні речовини, органічні сполуки (кислоти, луги, розчинники), скляний посуд.</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val="ru-RU" w:eastAsia="en-US" w:bidi="ar-SA"/>
        </w:rPr>
      </w:pPr>
      <w:r w:rsidRPr="00B37E59">
        <w:rPr>
          <w:rFonts w:ascii="Times New Roman" w:eastAsiaTheme="minorHAnsi" w:hAnsi="Times New Roman" w:cs="Times New Roman"/>
          <w:kern w:val="0"/>
          <w:sz w:val="28"/>
          <w:szCs w:val="28"/>
          <w:lang w:eastAsia="en-US" w:bidi="ar-SA"/>
        </w:rPr>
        <w:t>Правила техніки безпеки під час знаходження в лабораторії</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Робочий стіл повинен містити тільки предмети, які є необхідними під час проведення роботи. Зошити і книги, які не використовуються, сумки, одяг тощо потрібно залишити у відведеному для цього місці. Необхідно застосовувати наступні засоби безпеки: халат, окуляри, рукавички (гумові, бавовняні), маски, респіратори тощо.</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Не можна їсти і пити в лабораторії; також не можна пробувати на смак хімічні реактиви і їсти з лабораторного посуду.Після закінчення праці, а також перед їжею, необхідно старанно вимити руки та обличчя.</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Усі досліди, в яких використовуються отруйні і летючі речовини, в тому числі випарювання, необхідно виконувати тільки у витяжній шафі. Голова працюючої людини при цьому не повинна знаходитись під шафою, а повинна бути поза нею. Не можна працювати з легкозаймистими речовинами </w:t>
      </w:r>
      <w:r w:rsidRPr="00B37E59">
        <w:rPr>
          <w:rFonts w:ascii="Times New Roman" w:eastAsia="Times New Roman" w:hAnsi="Times New Roman" w:cs="Times New Roman"/>
          <w:kern w:val="0"/>
          <w:sz w:val="28"/>
          <w:szCs w:val="28"/>
          <w:lang w:eastAsia="ru-RU" w:bidi="ar-SA"/>
        </w:rPr>
        <w:lastRenderedPageBreak/>
        <w:t>біля вогню. При роботі з їдкими лугами та концентрованими кислотами потрібно працювати дуже обережно, оскільки при необережному поводженню з ними можна отримати хімічні опіки і пошкодити одяг [</w:t>
      </w:r>
      <w:r w:rsidR="00F729AA" w:rsidRPr="00B37E59">
        <w:rPr>
          <w:rFonts w:ascii="Times New Roman" w:eastAsia="Times New Roman" w:hAnsi="Times New Roman" w:cs="Times New Roman"/>
          <w:kern w:val="0"/>
          <w:sz w:val="28"/>
          <w:szCs w:val="28"/>
          <w:lang w:val="ru-RU" w:eastAsia="ru-RU" w:bidi="ar-SA"/>
        </w:rPr>
        <w:t>51</w:t>
      </w:r>
      <w:r w:rsidRPr="00B37E59">
        <w:rPr>
          <w:rFonts w:ascii="Times New Roman" w:eastAsia="Times New Roman" w:hAnsi="Times New Roman" w:cs="Times New Roman"/>
          <w:kern w:val="0"/>
          <w:sz w:val="28"/>
          <w:szCs w:val="28"/>
          <w:lang w:eastAsia="ru-RU"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val="ru-RU" w:eastAsia="ru-RU" w:bidi="ar-SA"/>
        </w:rPr>
      </w:pPr>
      <w:r w:rsidRPr="00B37E59">
        <w:rPr>
          <w:rFonts w:ascii="Times New Roman" w:eastAsia="Times New Roman" w:hAnsi="Times New Roman" w:cs="Times New Roman"/>
          <w:kern w:val="0"/>
          <w:sz w:val="28"/>
          <w:szCs w:val="28"/>
          <w:lang w:eastAsia="ru-RU" w:bidi="ar-SA"/>
        </w:rPr>
        <w:t>Працювати необхідно тільки на працюючому устаткуванні. Не можна залишати прилади, які ввімкнені і працюють, без нагляду.</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Правила техніки безпеки при роботі з електроприладами</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Перед тим, як ввімкнути електроприлад, потрібно перевірити шнур, чи не має він механічних пошкоджень </w:t>
      </w:r>
      <w:r w:rsidRPr="00B37E59">
        <w:rPr>
          <w:rFonts w:ascii="Times New Roman" w:eastAsia="Times New Roman" w:hAnsi="Times New Roman" w:cs="Times New Roman"/>
          <w:kern w:val="0"/>
          <w:sz w:val="28"/>
          <w:szCs w:val="28"/>
          <w:lang w:val="ru-RU" w:eastAsia="ru-RU" w:bidi="ar-SA"/>
        </w:rPr>
        <w:t>[</w:t>
      </w:r>
      <w:r w:rsidR="00F729AA" w:rsidRPr="00B37E59">
        <w:rPr>
          <w:rFonts w:ascii="Times New Roman" w:eastAsia="Times New Roman" w:hAnsi="Times New Roman" w:cs="Times New Roman"/>
          <w:kern w:val="0"/>
          <w:sz w:val="28"/>
          <w:szCs w:val="28"/>
          <w:lang w:val="ru-RU" w:eastAsia="ru-RU" w:bidi="ar-SA"/>
        </w:rPr>
        <w:t>52</w:t>
      </w:r>
      <w:r w:rsidRPr="00B37E59">
        <w:rPr>
          <w:rFonts w:ascii="Times New Roman" w:eastAsia="Times New Roman" w:hAnsi="Times New Roman" w:cs="Times New Roman"/>
          <w:kern w:val="0"/>
          <w:sz w:val="28"/>
          <w:szCs w:val="28"/>
          <w:lang w:val="ru-RU" w:eastAsia="ru-RU" w:bidi="ar-SA"/>
        </w:rPr>
        <w:t>]</w:t>
      </w:r>
      <w:r w:rsidRPr="00B37E59">
        <w:rPr>
          <w:rFonts w:ascii="Times New Roman" w:eastAsia="Times New Roman" w:hAnsi="Times New Roman" w:cs="Times New Roman"/>
          <w:kern w:val="0"/>
          <w:sz w:val="28"/>
          <w:szCs w:val="28"/>
          <w:lang w:eastAsia="ru-RU" w:bidi="ar-SA"/>
        </w:rPr>
        <w:t>. Електроприлади повинні бути добре заземленими. Ніколи не можна працювати з електроприладами з мокрими або вологими руками. Заборонено лишати електроприлади без догляду. Після того, як закінчена робота, потрібно перевірити, вимкнені прилади чи ні. Якщо в електроприладі виявлена несправність, терміново треба повідомити про це викладача та викликати електрика, який обслуговує даний електроприлад. Ні в якому разі не можна самостійно виконувати які-небудь ремонтні роботи [</w:t>
      </w:r>
      <w:r w:rsidR="00F729AA" w:rsidRPr="00B37E59">
        <w:rPr>
          <w:rFonts w:ascii="Times New Roman" w:eastAsia="Times New Roman" w:hAnsi="Times New Roman" w:cs="Times New Roman"/>
          <w:kern w:val="0"/>
          <w:sz w:val="28"/>
          <w:szCs w:val="28"/>
          <w:lang w:val="ru-RU" w:eastAsia="ru-RU" w:bidi="ar-SA"/>
        </w:rPr>
        <w:t>53</w:t>
      </w:r>
      <w:r w:rsidRPr="00B37E59">
        <w:rPr>
          <w:rFonts w:ascii="Times New Roman" w:eastAsia="Times New Roman" w:hAnsi="Times New Roman" w:cs="Times New Roman"/>
          <w:kern w:val="0"/>
          <w:sz w:val="28"/>
          <w:szCs w:val="28"/>
          <w:lang w:eastAsia="ru-RU"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Аварійні ситуації можуть виникати при наступних умовах:</w:t>
      </w:r>
    </w:p>
    <w:p w:rsidR="00760E38" w:rsidRPr="00B37E59" w:rsidRDefault="00760E38" w:rsidP="00760E38">
      <w:pPr>
        <w:widowControl/>
        <w:numPr>
          <w:ilvl w:val="0"/>
          <w:numId w:val="3"/>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Пошкодження контуру заземлення.</w:t>
      </w:r>
    </w:p>
    <w:p w:rsidR="00760E38" w:rsidRPr="00B37E59" w:rsidRDefault="00760E38" w:rsidP="00760E38">
      <w:pPr>
        <w:widowControl/>
        <w:numPr>
          <w:ilvl w:val="0"/>
          <w:numId w:val="3"/>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Пошкодження ізоляції проводів під напругою.</w:t>
      </w:r>
    </w:p>
    <w:p w:rsidR="00760E38" w:rsidRPr="00B37E59" w:rsidRDefault="00760E38" w:rsidP="00760E38">
      <w:pPr>
        <w:widowControl/>
        <w:numPr>
          <w:ilvl w:val="0"/>
          <w:numId w:val="3"/>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Виникнення пожежі.</w:t>
      </w:r>
    </w:p>
    <w:p w:rsidR="00760E38" w:rsidRPr="00B37E59" w:rsidRDefault="00760E38" w:rsidP="00760E38">
      <w:pPr>
        <w:widowControl/>
        <w:numPr>
          <w:ilvl w:val="0"/>
          <w:numId w:val="3"/>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Потрапляння людини під дію електричного струму.</w:t>
      </w:r>
    </w:p>
    <w:p w:rsidR="00760E38" w:rsidRPr="00B37E59" w:rsidRDefault="00760E38" w:rsidP="00760E38">
      <w:pPr>
        <w:widowControl/>
        <w:suppressAutoHyphens w:val="0"/>
        <w:autoSpaceDN/>
        <w:spacing w:line="360" w:lineRule="auto"/>
        <w:ind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Об'єктивні причини </w:t>
      </w:r>
      <w:proofErr w:type="spellStart"/>
      <w:r w:rsidRPr="00B37E59">
        <w:rPr>
          <w:rFonts w:ascii="Times New Roman" w:eastAsia="Times New Roman" w:hAnsi="Times New Roman" w:cs="Times New Roman"/>
          <w:kern w:val="0"/>
          <w:sz w:val="28"/>
          <w:szCs w:val="28"/>
          <w:lang w:eastAsia="ru-RU" w:bidi="ar-SA"/>
        </w:rPr>
        <w:t>електротравматизму</w:t>
      </w:r>
      <w:proofErr w:type="spellEnd"/>
      <w:r w:rsidRPr="00B37E59">
        <w:rPr>
          <w:rFonts w:ascii="Times New Roman" w:eastAsia="Times New Roman" w:hAnsi="Times New Roman" w:cs="Times New Roman"/>
          <w:kern w:val="0"/>
          <w:sz w:val="28"/>
          <w:szCs w:val="28"/>
          <w:lang w:eastAsia="ru-RU" w:bidi="ar-SA"/>
        </w:rPr>
        <w:t xml:space="preserve"> полягають в низькому рівні кваліфікації монтажного, ремонтного і експлуатаційного персоналу; у відсутності централізованого постачання необхідним електроустаткуванням і іншими електротехнічними засобами і, як наслідок, у використанні електричного устаткування, не призначеного для експлуатації при підвищеній вологості, запиленості, наявності хімічно агресивних парів і газів; у відсутності </w:t>
      </w:r>
      <w:proofErr w:type="spellStart"/>
      <w:r w:rsidRPr="00B37E59">
        <w:rPr>
          <w:rFonts w:ascii="Times New Roman" w:eastAsia="Times New Roman" w:hAnsi="Times New Roman" w:cs="Times New Roman"/>
          <w:kern w:val="0"/>
          <w:sz w:val="28"/>
          <w:szCs w:val="28"/>
          <w:lang w:eastAsia="ru-RU" w:bidi="ar-SA"/>
        </w:rPr>
        <w:t>електрозахисних</w:t>
      </w:r>
      <w:proofErr w:type="spellEnd"/>
      <w:r w:rsidRPr="00B37E59">
        <w:rPr>
          <w:rFonts w:ascii="Times New Roman" w:eastAsia="Times New Roman" w:hAnsi="Times New Roman" w:cs="Times New Roman"/>
          <w:kern w:val="0"/>
          <w:sz w:val="28"/>
          <w:szCs w:val="28"/>
          <w:lang w:eastAsia="ru-RU" w:bidi="ar-SA"/>
        </w:rPr>
        <w:t xml:space="preserve"> технічних засобів та в зростаючій протяжності повітряних електричних мереж тощо.</w:t>
      </w:r>
    </w:p>
    <w:p w:rsidR="00760E38" w:rsidRPr="00B37E59" w:rsidRDefault="00760E38" w:rsidP="00760E38">
      <w:pPr>
        <w:widowControl/>
        <w:suppressAutoHyphens w:val="0"/>
        <w:autoSpaceDN/>
        <w:spacing w:line="360" w:lineRule="auto"/>
        <w:ind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lastRenderedPageBreak/>
        <w:t>Дія електричного струму на організм людини може бути різною – від слабих подразнень до смертельних наслідків. Існує 4 ступеня дії електричного удару:</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Перша ступінь – це скорочення м’язів без втрати свідомості.</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Друга ступінь проявляється скороченням м’язів з втратою свідомості, але зі збереженим диханням і роботою серцево-судинної системи.</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Третя ступінь характеризується втратою свідомості з порушенням дихання або роботи серця.</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Четверта ступінь – найнебезпечніша – клінічна смерть, відсутність дихання і кровообігу.Причиною смерті від електричного удару може бути зупинка серця, дихання або електричний шок, коли струм діє на організм безпосередньо або рефлекторно через центральну нервову систему [</w:t>
      </w:r>
      <w:r w:rsidR="00F729AA" w:rsidRPr="00B37E59">
        <w:rPr>
          <w:rFonts w:ascii="Times New Roman" w:eastAsia="Times New Roman" w:hAnsi="Times New Roman" w:cs="Times New Roman"/>
          <w:kern w:val="0"/>
          <w:sz w:val="28"/>
          <w:szCs w:val="28"/>
          <w:lang w:val="ru-RU" w:eastAsia="ru-RU" w:bidi="ar-SA"/>
        </w:rPr>
        <w:t>54</w:t>
      </w:r>
      <w:r w:rsidRPr="00B37E59">
        <w:rPr>
          <w:rFonts w:ascii="Times New Roman" w:eastAsia="Times New Roman" w:hAnsi="Times New Roman" w:cs="Times New Roman"/>
          <w:kern w:val="0"/>
          <w:sz w:val="28"/>
          <w:szCs w:val="28"/>
          <w:lang w:eastAsia="ru-RU"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На результат від удару електричним струмом можуть впливати наступні чинники:</w:t>
      </w:r>
    </w:p>
    <w:p w:rsidR="00760E38" w:rsidRPr="00B37E59" w:rsidRDefault="00760E38" w:rsidP="00760E38">
      <w:pPr>
        <w:widowControl/>
        <w:numPr>
          <w:ilvl w:val="0"/>
          <w:numId w:val="6"/>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частота і вид струму – постійний чи змінний струм;</w:t>
      </w:r>
    </w:p>
    <w:p w:rsidR="00760E38" w:rsidRPr="00B37E59" w:rsidRDefault="00760E38" w:rsidP="00760E38">
      <w:pPr>
        <w:widowControl/>
        <w:numPr>
          <w:ilvl w:val="0"/>
          <w:numId w:val="6"/>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тривалість проходження струму крізь людське тіло;</w:t>
      </w:r>
    </w:p>
    <w:p w:rsidR="00760E38" w:rsidRPr="00B37E59" w:rsidRDefault="00760E38" w:rsidP="00760E38">
      <w:pPr>
        <w:widowControl/>
        <w:numPr>
          <w:ilvl w:val="0"/>
          <w:numId w:val="6"/>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індивідуальність людини – його фізіологічні особливості;</w:t>
      </w:r>
    </w:p>
    <w:p w:rsidR="00760E38" w:rsidRPr="00B37E59" w:rsidRDefault="00760E38" w:rsidP="00760E38">
      <w:pPr>
        <w:widowControl/>
        <w:numPr>
          <w:ilvl w:val="0"/>
          <w:numId w:val="6"/>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опірність впливу напруги;</w:t>
      </w:r>
    </w:p>
    <w:p w:rsidR="00760E38" w:rsidRPr="00B37E59" w:rsidRDefault="00760E38" w:rsidP="00760E38">
      <w:pPr>
        <w:widowControl/>
        <w:numPr>
          <w:ilvl w:val="0"/>
          <w:numId w:val="6"/>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величина напруги.</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Необхідно запобігати ураженню електричним струмом, користуючисьосновними мірами захисту: </w:t>
      </w:r>
    </w:p>
    <w:p w:rsidR="00760E38" w:rsidRPr="00B37E59" w:rsidRDefault="00760E38" w:rsidP="00760E38">
      <w:pPr>
        <w:widowControl/>
        <w:numPr>
          <w:ilvl w:val="0"/>
          <w:numId w:val="5"/>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захисні пристрої, які забезпечують неприступність для людини елементів, що знаходяться під напругою;</w:t>
      </w:r>
    </w:p>
    <w:p w:rsidR="00760E38" w:rsidRPr="00B37E59" w:rsidRDefault="00760E38" w:rsidP="00760E38">
      <w:pPr>
        <w:widowControl/>
        <w:numPr>
          <w:ilvl w:val="0"/>
          <w:numId w:val="5"/>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електрична ізоляція усіх частин електроустановок;</w:t>
      </w:r>
    </w:p>
    <w:p w:rsidR="00760E38" w:rsidRPr="00B37E59" w:rsidRDefault="00760E38" w:rsidP="00760E38">
      <w:pPr>
        <w:widowControl/>
        <w:numPr>
          <w:ilvl w:val="0"/>
          <w:numId w:val="5"/>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повинно бути заземлення елементів устаткування; </w:t>
      </w:r>
      <w:r w:rsidRPr="00B37E59">
        <w:rPr>
          <w:rFonts w:ascii="Times New Roman" w:eastAsia="Times New Roman" w:hAnsi="Times New Roman" w:cs="Times New Roman"/>
          <w:kern w:val="0"/>
          <w:sz w:val="28"/>
          <w:szCs w:val="28"/>
          <w:lang w:eastAsia="ru-RU" w:bidi="ar-SA"/>
        </w:rPr>
        <w:tab/>
      </w:r>
    </w:p>
    <w:p w:rsidR="00760E38" w:rsidRPr="00B37E59" w:rsidRDefault="00760E38" w:rsidP="00760E38">
      <w:pPr>
        <w:widowControl/>
        <w:numPr>
          <w:ilvl w:val="0"/>
          <w:numId w:val="5"/>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необхідно застосовувати індивідуальні засобів захисту – діелектричні гумові (ізоляційні) рукавички, взуття, гумові килимки тощо.</w:t>
      </w:r>
    </w:p>
    <w:p w:rsidR="00760E38" w:rsidRPr="00B37E59" w:rsidRDefault="00760E38" w:rsidP="00760E38">
      <w:pPr>
        <w:widowControl/>
        <w:suppressAutoHyphens w:val="0"/>
        <w:autoSpaceDN/>
        <w:spacing w:line="360" w:lineRule="auto"/>
        <w:ind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У випадку аварійних ситуацій необхідно діяти наступним чином:</w:t>
      </w:r>
    </w:p>
    <w:p w:rsidR="00760E38" w:rsidRPr="00B37E59" w:rsidRDefault="00760E38" w:rsidP="00760E38">
      <w:pPr>
        <w:widowControl/>
        <w:numPr>
          <w:ilvl w:val="0"/>
          <w:numId w:val="4"/>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lastRenderedPageBreak/>
        <w:t>Якщо пошкоджений контур заземлення або заземлюючих проводів, треба негайно припинити роботу, не торкаючись приладів, повідомити викладачу і лаборанту про помічені порушення.</w:t>
      </w:r>
    </w:p>
    <w:p w:rsidR="00760E38" w:rsidRPr="00B37E59" w:rsidRDefault="00760E38" w:rsidP="00760E38">
      <w:pPr>
        <w:widowControl/>
        <w:numPr>
          <w:ilvl w:val="0"/>
          <w:numId w:val="4"/>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Негайно відключити прилад від електромережі, і також повідомити викладача та лаборанта про порушення, що виникли.</w:t>
      </w:r>
    </w:p>
    <w:p w:rsidR="00760E38" w:rsidRPr="00B37E59" w:rsidRDefault="00760E38" w:rsidP="00760E38">
      <w:pPr>
        <w:widowControl/>
        <w:numPr>
          <w:ilvl w:val="0"/>
          <w:numId w:val="4"/>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При виникненні пожежі треба повідомити викладача та лаборанта, відключити електромережу, а після цього використати протипожежні засоби – вогнегасники, пісок, мокра ганчірка, ковдра тощо.</w:t>
      </w:r>
    </w:p>
    <w:p w:rsidR="00760E38" w:rsidRPr="00B37E59" w:rsidRDefault="00760E38" w:rsidP="00760E38">
      <w:pPr>
        <w:widowControl/>
        <w:numPr>
          <w:ilvl w:val="0"/>
          <w:numId w:val="4"/>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При поразці електричним струмом необхідно швидко виключити прилад від електромережі, відтягнути потерпілого від струмоведучих частин приладу, наприклад, проводу, що знаходиться під напругою, використовуючи ізоляційні матеріали, надати першу допомогу, винести людину на свіже повітря, викликати швидку медичну допомогу.</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heme="minorHAnsi" w:hAnsi="Times New Roman" w:cs="Times New Roman"/>
          <w:kern w:val="0"/>
          <w:sz w:val="28"/>
          <w:szCs w:val="28"/>
          <w:lang w:eastAsia="en-US" w:bidi="ar-SA"/>
        </w:rPr>
        <w:t xml:space="preserve">Правила техніки безпеки під час роботи з </w:t>
      </w:r>
      <w:proofErr w:type="spellStart"/>
      <w:r w:rsidRPr="00B37E59">
        <w:rPr>
          <w:rFonts w:ascii="Times New Roman" w:eastAsiaTheme="minorHAnsi" w:hAnsi="Times New Roman" w:cs="Times New Roman"/>
          <w:kern w:val="0"/>
          <w:sz w:val="28"/>
          <w:szCs w:val="28"/>
          <w:lang w:eastAsia="en-US" w:bidi="ar-SA"/>
        </w:rPr>
        <w:t>пожежо-</w:t>
      </w:r>
      <w:proofErr w:type="spellEnd"/>
      <w:r w:rsidRPr="00B37E59">
        <w:rPr>
          <w:rFonts w:ascii="Times New Roman" w:eastAsiaTheme="minorHAnsi" w:hAnsi="Times New Roman" w:cs="Times New Roman"/>
          <w:kern w:val="0"/>
          <w:sz w:val="28"/>
          <w:szCs w:val="28"/>
          <w:lang w:eastAsia="en-US" w:bidi="ar-SA"/>
        </w:rPr>
        <w:t xml:space="preserve"> та вибухонебезпечними речовинами</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val="ru-RU" w:eastAsia="ru-RU" w:bidi="ar-SA"/>
        </w:rPr>
      </w:pPr>
      <w:r w:rsidRPr="00B37E59">
        <w:rPr>
          <w:rFonts w:ascii="Times New Roman" w:eastAsia="Times New Roman" w:hAnsi="Times New Roman" w:cs="Times New Roman"/>
          <w:kern w:val="0"/>
          <w:sz w:val="28"/>
          <w:szCs w:val="28"/>
          <w:lang w:eastAsia="ru-RU" w:bidi="ar-SA"/>
        </w:rPr>
        <w:t xml:space="preserve">В лабораторіях дуже часто можуть використовуватись </w:t>
      </w:r>
      <w:proofErr w:type="spellStart"/>
      <w:r w:rsidRPr="00B37E59">
        <w:rPr>
          <w:rFonts w:ascii="Times New Roman" w:eastAsia="Times New Roman" w:hAnsi="Times New Roman" w:cs="Times New Roman"/>
          <w:kern w:val="0"/>
          <w:sz w:val="28"/>
          <w:szCs w:val="28"/>
          <w:lang w:eastAsia="ru-RU" w:bidi="ar-SA"/>
        </w:rPr>
        <w:t>пожежо-</w:t>
      </w:r>
      <w:proofErr w:type="spellEnd"/>
      <w:r w:rsidRPr="00B37E59">
        <w:rPr>
          <w:rFonts w:ascii="Times New Roman" w:eastAsia="Times New Roman" w:hAnsi="Times New Roman" w:cs="Times New Roman"/>
          <w:kern w:val="0"/>
          <w:sz w:val="28"/>
          <w:szCs w:val="28"/>
          <w:lang w:eastAsia="ru-RU" w:bidi="ar-SA"/>
        </w:rPr>
        <w:t xml:space="preserve"> та вибухонебезпечні речовини, тому необхідно знати вимоги до пожежної і вибухової безпеки. В загальному вигляді вони включають в себе вимоги для запобігання пожежі, щодо пожежного захисту, для попередження вибуху і захисту від нього [</w:t>
      </w:r>
      <w:r w:rsidR="00F729AA" w:rsidRPr="00B37E59">
        <w:rPr>
          <w:rFonts w:ascii="Times New Roman" w:eastAsia="Times New Roman" w:hAnsi="Times New Roman" w:cs="Times New Roman"/>
          <w:kern w:val="0"/>
          <w:sz w:val="28"/>
          <w:szCs w:val="28"/>
          <w:lang w:val="ru-RU" w:eastAsia="ru-RU" w:bidi="ar-SA"/>
        </w:rPr>
        <w:t>55</w:t>
      </w:r>
      <w:r w:rsidRPr="00B37E59">
        <w:rPr>
          <w:rFonts w:ascii="Times New Roman" w:eastAsia="Times New Roman" w:hAnsi="Times New Roman" w:cs="Times New Roman"/>
          <w:kern w:val="0"/>
          <w:sz w:val="28"/>
          <w:szCs w:val="28"/>
          <w:lang w:eastAsia="ru-RU"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Пожежі часто є результатом порушення елементарних правил пожежної безпеки. Необережне або недбале поводження з вогнем – причина кожної третьої пожежі. Пожежі від електричного обладнання в цілому складають 26 %, на підприємствах – до 38 %.</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Запобігти пожежі можна за допомогою наступних заходів:</w:t>
      </w:r>
    </w:p>
    <w:p w:rsidR="00760E38" w:rsidRPr="00B37E59" w:rsidRDefault="00760E38" w:rsidP="00760E38">
      <w:pPr>
        <w:widowControl/>
        <w:numPr>
          <w:ilvl w:val="0"/>
          <w:numId w:val="7"/>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якомога більше застосовувати неспалимі та важко спалимі речовини та матеріали;</w:t>
      </w:r>
    </w:p>
    <w:p w:rsidR="00760E38" w:rsidRPr="00B37E59" w:rsidRDefault="00760E38" w:rsidP="00760E38">
      <w:pPr>
        <w:widowControl/>
        <w:numPr>
          <w:ilvl w:val="0"/>
          <w:numId w:val="7"/>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обмежити масу або об'єм горючих і легкозаймистих речовин, матеріалів і забезпечити найбільш безпечний спосіб їхнього розміщення;</w:t>
      </w:r>
    </w:p>
    <w:p w:rsidR="00760E38" w:rsidRPr="00B37E59" w:rsidRDefault="00760E38" w:rsidP="00760E38">
      <w:pPr>
        <w:widowControl/>
        <w:numPr>
          <w:ilvl w:val="0"/>
          <w:numId w:val="7"/>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ізоляція горючого середовища;</w:t>
      </w:r>
    </w:p>
    <w:p w:rsidR="00760E38" w:rsidRPr="00B37E59" w:rsidRDefault="00760E38" w:rsidP="00760E38">
      <w:pPr>
        <w:widowControl/>
        <w:numPr>
          <w:ilvl w:val="0"/>
          <w:numId w:val="7"/>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lastRenderedPageBreak/>
        <w:t>підтримувати такі температуру і тиск, при яких полум'я не може поширюватись;</w:t>
      </w:r>
    </w:p>
    <w:p w:rsidR="00760E38" w:rsidRPr="00B37E59" w:rsidRDefault="00760E38" w:rsidP="00760E38">
      <w:pPr>
        <w:widowControl/>
        <w:numPr>
          <w:ilvl w:val="0"/>
          <w:numId w:val="7"/>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proofErr w:type="spellStart"/>
      <w:r w:rsidRPr="00B37E59">
        <w:rPr>
          <w:rFonts w:ascii="Times New Roman" w:eastAsia="Times New Roman" w:hAnsi="Times New Roman" w:cs="Times New Roman"/>
          <w:kern w:val="0"/>
          <w:sz w:val="28"/>
          <w:szCs w:val="28"/>
          <w:lang w:eastAsia="ru-RU" w:bidi="ar-SA"/>
        </w:rPr>
        <w:t>пожежонебезпечне</w:t>
      </w:r>
      <w:proofErr w:type="spellEnd"/>
      <w:r w:rsidRPr="00B37E59">
        <w:rPr>
          <w:rFonts w:ascii="Times New Roman" w:eastAsia="Times New Roman" w:hAnsi="Times New Roman" w:cs="Times New Roman"/>
          <w:kern w:val="0"/>
          <w:sz w:val="28"/>
          <w:szCs w:val="28"/>
          <w:lang w:eastAsia="ru-RU" w:bidi="ar-SA"/>
        </w:rPr>
        <w:t xml:space="preserve"> устаткування повинно бути установлене в ізольованому приміщенні чи на відкритих площадках;</w:t>
      </w:r>
    </w:p>
    <w:p w:rsidR="00760E38" w:rsidRPr="00B37E59" w:rsidRDefault="00760E38" w:rsidP="00760E38">
      <w:pPr>
        <w:widowControl/>
        <w:numPr>
          <w:ilvl w:val="0"/>
          <w:numId w:val="7"/>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використовувати герметичне обладнання і тару для речовин, які спалюють;</w:t>
      </w:r>
    </w:p>
    <w:p w:rsidR="00760E38" w:rsidRPr="00B37E59" w:rsidRDefault="00760E38" w:rsidP="00760E38">
      <w:pPr>
        <w:widowControl/>
        <w:numPr>
          <w:ilvl w:val="0"/>
          <w:numId w:val="7"/>
        </w:numPr>
        <w:suppressAutoHyphens w:val="0"/>
        <w:autoSpaceDN/>
        <w:spacing w:line="360" w:lineRule="auto"/>
        <w:ind w:left="0" w:firstLine="709"/>
        <w:contextualSpacing/>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використовувати індивідуальні засоби захисту.</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Працівник повинен бути забезпечений засобами індивідуального захисту, які включають у себе спецодяг, спецвзуття та інші засоби, і уміти правильно ними користуватись під час роботи.</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До найбільш небезпечних у використанні легкозаймистих рідин відносяться спирт, бензин, ефір, гас та різноманітні органічні розчинники. Вони небезпечні через те, що здатні створювати у повітрі вибухонебезпечні концентрації парів. Їх займання може відбутись від іскри або відкритого вогню. До причин виникнення пожеж можуть відноситись несправна електроапаратура, а також проводка до неї, розряди статичної електрики, необережне поводження з електронагрівальними приладами і вогнем тощо [</w:t>
      </w:r>
      <w:r w:rsidR="00F729AA" w:rsidRPr="00B37E59">
        <w:rPr>
          <w:rFonts w:ascii="Times New Roman" w:eastAsia="Times New Roman" w:hAnsi="Times New Roman" w:cs="Times New Roman"/>
          <w:kern w:val="0"/>
          <w:sz w:val="28"/>
          <w:szCs w:val="28"/>
          <w:lang w:val="ru-RU" w:eastAsia="ru-RU" w:bidi="ar-SA"/>
        </w:rPr>
        <w:t>53</w:t>
      </w:r>
      <w:r w:rsidRPr="00B37E59">
        <w:rPr>
          <w:rFonts w:ascii="Times New Roman" w:eastAsia="Times New Roman" w:hAnsi="Times New Roman" w:cs="Times New Roman"/>
          <w:kern w:val="0"/>
          <w:sz w:val="28"/>
          <w:szCs w:val="28"/>
          <w:lang w:eastAsia="ru-RU"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Місця для роботи з легкозаймистими та горючими рідинами, іншими </w:t>
      </w:r>
      <w:proofErr w:type="spellStart"/>
      <w:r w:rsidRPr="00B37E59">
        <w:rPr>
          <w:rFonts w:ascii="Times New Roman" w:eastAsia="Times New Roman" w:hAnsi="Times New Roman" w:cs="Times New Roman"/>
          <w:kern w:val="0"/>
          <w:sz w:val="28"/>
          <w:szCs w:val="28"/>
          <w:lang w:eastAsia="ru-RU" w:bidi="ar-SA"/>
        </w:rPr>
        <w:t>вогнене-</w:t>
      </w:r>
      <w:proofErr w:type="spellEnd"/>
      <w:r w:rsidRPr="00B37E59">
        <w:rPr>
          <w:rFonts w:ascii="Times New Roman" w:eastAsia="Times New Roman" w:hAnsi="Times New Roman" w:cs="Times New Roman"/>
          <w:kern w:val="0"/>
          <w:sz w:val="28"/>
          <w:szCs w:val="28"/>
          <w:lang w:eastAsia="ru-RU" w:bidi="ar-SA"/>
        </w:rPr>
        <w:t xml:space="preserve"> та вибухонебезпечними речовинами повинні бути забезпечені необхідними засобами пожежогасіння та надання невідкладної </w:t>
      </w:r>
      <w:proofErr w:type="spellStart"/>
      <w:r w:rsidRPr="00B37E59">
        <w:rPr>
          <w:rFonts w:ascii="Times New Roman" w:eastAsia="Times New Roman" w:hAnsi="Times New Roman" w:cs="Times New Roman"/>
          <w:kern w:val="0"/>
          <w:sz w:val="28"/>
          <w:szCs w:val="28"/>
          <w:lang w:eastAsia="ru-RU" w:bidi="ar-SA"/>
        </w:rPr>
        <w:t>домедичної</w:t>
      </w:r>
      <w:proofErr w:type="spellEnd"/>
      <w:r w:rsidRPr="00B37E59">
        <w:rPr>
          <w:rFonts w:ascii="Times New Roman" w:eastAsia="Times New Roman" w:hAnsi="Times New Roman" w:cs="Times New Roman"/>
          <w:kern w:val="0"/>
          <w:sz w:val="28"/>
          <w:szCs w:val="28"/>
          <w:lang w:eastAsia="ru-RU" w:bidi="ar-SA"/>
        </w:rPr>
        <w:t xml:space="preserve"> допомоги.</w:t>
      </w:r>
    </w:p>
    <w:p w:rsidR="00760E38" w:rsidRPr="00B37E59" w:rsidRDefault="00760E38" w:rsidP="00760E38">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val="ru-RU" w:eastAsia="ru-RU" w:bidi="ar-SA"/>
        </w:rPr>
      </w:pPr>
      <w:r w:rsidRPr="00B37E59">
        <w:rPr>
          <w:rFonts w:ascii="Times New Roman" w:eastAsia="Times New Roman" w:hAnsi="Times New Roman" w:cs="Times New Roman"/>
          <w:kern w:val="0"/>
          <w:sz w:val="28"/>
          <w:szCs w:val="28"/>
          <w:lang w:eastAsia="ru-RU" w:bidi="ar-SA"/>
        </w:rPr>
        <w:t xml:space="preserve">Якщо виникає пожежа, її необхідно гасити за допомогою вогнегасників, піску, ковдри (грубошерстий або азбестовий рушник), мокрої ганчірки тощо. Якщо відбувається спалах розчинних у воді пальних рідин (наприклад, спирт або ацетон), гасити пожежу можна за допомогою великої кількості води; якщо ж горять нерозчинні у воді рідини (бензин, петролейний ефір тощо), то не можна використовувати воду, а треба застосовувати азбест, пісок, грубошерсті ковдри. Ні в якому разі не можна бігти в одязі, який горить </w:t>
      </w:r>
      <w:r w:rsidRPr="00B37E59">
        <w:rPr>
          <w:rFonts w:ascii="Times New Roman" w:eastAsia="Times New Roman" w:hAnsi="Times New Roman" w:cs="Times New Roman"/>
          <w:kern w:val="0"/>
          <w:sz w:val="28"/>
          <w:szCs w:val="28"/>
          <w:lang w:val="ru-RU" w:eastAsia="ru-RU" w:bidi="ar-SA"/>
        </w:rPr>
        <w:t>[</w:t>
      </w:r>
      <w:r w:rsidR="00F729AA" w:rsidRPr="00B37E59">
        <w:rPr>
          <w:rFonts w:ascii="Times New Roman" w:eastAsia="Times New Roman" w:hAnsi="Times New Roman" w:cs="Times New Roman"/>
          <w:kern w:val="0"/>
          <w:sz w:val="28"/>
          <w:szCs w:val="28"/>
          <w:lang w:val="ru-RU" w:eastAsia="ru-RU" w:bidi="ar-SA"/>
        </w:rPr>
        <w:t>51, 53</w:t>
      </w:r>
      <w:r w:rsidRPr="00B37E59">
        <w:rPr>
          <w:rFonts w:ascii="Times New Roman" w:eastAsia="Times New Roman" w:hAnsi="Times New Roman" w:cs="Times New Roman"/>
          <w:kern w:val="0"/>
          <w:sz w:val="28"/>
          <w:szCs w:val="28"/>
          <w:lang w:val="ru-RU" w:eastAsia="ru-RU" w:bidi="ar-SA"/>
        </w:rPr>
        <w:t>]</w:t>
      </w:r>
      <w:r w:rsidRPr="00B37E59">
        <w:rPr>
          <w:rFonts w:ascii="Times New Roman" w:eastAsia="Times New Roman" w:hAnsi="Times New Roman" w:cs="Times New Roman"/>
          <w:kern w:val="0"/>
          <w:sz w:val="28"/>
          <w:szCs w:val="28"/>
          <w:lang w:eastAsia="ru-RU"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lastRenderedPageBreak/>
        <w:t xml:space="preserve">Перша </w:t>
      </w:r>
      <w:proofErr w:type="spellStart"/>
      <w:r w:rsidRPr="00B37E59">
        <w:rPr>
          <w:rFonts w:ascii="Times New Roman" w:eastAsiaTheme="minorHAnsi" w:hAnsi="Times New Roman" w:cs="Times New Roman"/>
          <w:kern w:val="0"/>
          <w:sz w:val="28"/>
          <w:szCs w:val="28"/>
          <w:lang w:eastAsia="en-US" w:bidi="ar-SA"/>
        </w:rPr>
        <w:t>домедична</w:t>
      </w:r>
      <w:proofErr w:type="spellEnd"/>
      <w:r w:rsidRPr="00B37E59">
        <w:rPr>
          <w:rFonts w:ascii="Times New Roman" w:eastAsiaTheme="minorHAnsi" w:hAnsi="Times New Roman" w:cs="Times New Roman"/>
          <w:kern w:val="0"/>
          <w:sz w:val="28"/>
          <w:szCs w:val="28"/>
          <w:lang w:eastAsia="en-US" w:bidi="ar-SA"/>
        </w:rPr>
        <w:t xml:space="preserve"> допомога</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1)</w:t>
      </w:r>
      <w:r w:rsidRPr="00B37E59">
        <w:rPr>
          <w:rFonts w:ascii="Times New Roman" w:eastAsiaTheme="minorHAnsi" w:hAnsi="Times New Roman" w:cs="Times New Roman"/>
          <w:kern w:val="0"/>
          <w:sz w:val="28"/>
          <w:szCs w:val="28"/>
          <w:lang w:eastAsia="en-US" w:bidi="ar-SA"/>
        </w:rPr>
        <w:tab/>
        <w:t>При ураженні електричним струмом, який діє на постраждалу людину, в першу чергу треба припинити його дію; якщо зайнявся одяг, то ділянку, яка горить, накривають підручним предметом (рушником, халатом, піджаком) або постраждалому потрібно обережно впасти на підлогу і перекочуватися для того, щоб загасити вогонь. Після гасіння вогню постраждалому необхідно надати медичну допомогу [</w:t>
      </w:r>
      <w:r w:rsidR="00F729AA" w:rsidRPr="00B37E59">
        <w:rPr>
          <w:rFonts w:ascii="Times New Roman" w:eastAsiaTheme="minorHAnsi" w:hAnsi="Times New Roman" w:cs="Times New Roman"/>
          <w:kern w:val="0"/>
          <w:sz w:val="28"/>
          <w:szCs w:val="28"/>
          <w:lang w:eastAsia="en-US" w:bidi="ar-SA"/>
        </w:rPr>
        <w:t>54</w:t>
      </w:r>
      <w:r w:rsidRPr="00B37E59">
        <w:rPr>
          <w:rFonts w:ascii="Times New Roman" w:eastAsiaTheme="minorHAnsi" w:hAnsi="Times New Roman" w:cs="Times New Roman"/>
          <w:kern w:val="0"/>
          <w:sz w:val="28"/>
          <w:szCs w:val="28"/>
          <w:lang w:eastAsia="en-US"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2) Якщо після електротравми у постраждалого відсутній пульс і дихання, терміново здійснюється штучне дихання з рота в рот і закритий масаж серця (на одне вдмухування 4-5 натиснень на нижню третину грудини; ритм </w:t>
      </w:r>
      <w:r w:rsidRPr="00B37E59">
        <w:rPr>
          <w:rFonts w:ascii="Times New Roman" w:eastAsia="Times New Roman" w:hAnsi="Times New Roman" w:cs="Times New Roman"/>
          <w:kern w:val="0"/>
          <w:sz w:val="28"/>
          <w:szCs w:val="28"/>
          <w:lang w:eastAsia="ru-RU" w:bidi="ar-SA"/>
        </w:rPr>
        <w:t>–</w:t>
      </w:r>
      <w:r w:rsidRPr="00B37E59">
        <w:rPr>
          <w:rFonts w:ascii="Times New Roman" w:eastAsiaTheme="minorHAnsi" w:hAnsi="Times New Roman" w:cs="Times New Roman"/>
          <w:kern w:val="0"/>
          <w:sz w:val="28"/>
          <w:szCs w:val="28"/>
          <w:lang w:eastAsia="en-US" w:bidi="ar-SA"/>
        </w:rPr>
        <w:t xml:space="preserve"> одне натиснення на секунду).</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3) Перев'язувальні матеріали (вата, бинти, серветки тощо), необхідні розчини і медикаменти знаходяться в аптечці, яка встановлена у лабораторії.</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4) При термічних опіках та опіках шкіри першого і другого ступенів треба зробити примочки розчином калій перманганату або етилового спирту, оскільки спирт та його похідні стримують руйнування клітини і знезаражують місце ушкодження, і потім змазати маззю від опіків. При опіках третього і четвертого ступенів на уражені місця необхідно накласти стерильні пов’язки. Потерпілого потрібно напоїти чаєм або мінеральною водою і терміново доставити до лікарні.</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5) При сильних опіках необхідно опустити постраждалу ділянку шкіри в чисту воду на 10 хвилин або накрити опік намоченим тампоном, потім промити водою і зав'язати грубою сухою пов'язкою.Не можна змазувати опік кремом чи маззю. Дати постраждалому знеболююче.</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6) При опіках кислотою старанно промивають постраждалу ділянку спочатку водою, після цього обробляють розчином натрій гідрокарбонату.</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7) При опіках їдкими лугами необхідно промити пошкоджене місце проточною водою, а потім обробити розведеною оцтовою кислотою.</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8) Якщо кислоти або луги потрапляють у очі, необхідно терміново промити їх дистильованою водою, далі обробити 1 %</w:t>
      </w:r>
      <w:proofErr w:type="spellStart"/>
      <w:r w:rsidRPr="00B37E59">
        <w:rPr>
          <w:rFonts w:ascii="Times New Roman" w:eastAsiaTheme="minorHAnsi" w:hAnsi="Times New Roman" w:cs="Times New Roman"/>
          <w:kern w:val="0"/>
          <w:sz w:val="28"/>
          <w:szCs w:val="28"/>
          <w:lang w:eastAsia="en-US" w:bidi="ar-SA"/>
        </w:rPr>
        <w:t>-им</w:t>
      </w:r>
      <w:proofErr w:type="spellEnd"/>
      <w:r w:rsidRPr="00B37E59">
        <w:rPr>
          <w:rFonts w:ascii="Times New Roman" w:eastAsiaTheme="minorHAnsi" w:hAnsi="Times New Roman" w:cs="Times New Roman"/>
          <w:kern w:val="0"/>
          <w:sz w:val="28"/>
          <w:szCs w:val="28"/>
          <w:lang w:eastAsia="en-US" w:bidi="ar-SA"/>
        </w:rPr>
        <w:t xml:space="preserve"> розчином натрій </w:t>
      </w:r>
      <w:r w:rsidRPr="00B37E59">
        <w:rPr>
          <w:rFonts w:ascii="Times New Roman" w:eastAsiaTheme="minorHAnsi" w:hAnsi="Times New Roman" w:cs="Times New Roman"/>
          <w:kern w:val="0"/>
          <w:sz w:val="28"/>
          <w:szCs w:val="28"/>
          <w:lang w:eastAsia="en-US" w:bidi="ar-SA"/>
        </w:rPr>
        <w:lastRenderedPageBreak/>
        <w:t>гідрокарбонату, якщо потрапила кислота. Якщо в очі потрапив луг, треба обробити їх 1 %</w:t>
      </w:r>
      <w:proofErr w:type="spellStart"/>
      <w:r w:rsidRPr="00B37E59">
        <w:rPr>
          <w:rFonts w:ascii="Times New Roman" w:eastAsiaTheme="minorHAnsi" w:hAnsi="Times New Roman" w:cs="Times New Roman"/>
          <w:kern w:val="0"/>
          <w:sz w:val="28"/>
          <w:szCs w:val="28"/>
          <w:lang w:eastAsia="en-US" w:bidi="ar-SA"/>
        </w:rPr>
        <w:t>-им</w:t>
      </w:r>
      <w:proofErr w:type="spellEnd"/>
      <w:r w:rsidRPr="00B37E59">
        <w:rPr>
          <w:rFonts w:ascii="Times New Roman" w:eastAsiaTheme="minorHAnsi" w:hAnsi="Times New Roman" w:cs="Times New Roman"/>
          <w:kern w:val="0"/>
          <w:sz w:val="28"/>
          <w:szCs w:val="28"/>
          <w:lang w:eastAsia="en-US" w:bidi="ar-SA"/>
        </w:rPr>
        <w:t xml:space="preserve"> розчином борної кислоти, після цього знову старанно промити дистильованою водою.</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9) У випадку, коли відбувся поріз склом, необхідно видалити його уламки з рани, змазати постраждале місце йодною настойкою і, якщо потрібно, накласти пов'язку.</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 xml:space="preserve">10) При зупинці серця необхідно зробити непрямий масаж серця та зробити введення внутрішньо-серцеве розчину адреналіну і 10 </w:t>
      </w:r>
      <w:proofErr w:type="spellStart"/>
      <w:r w:rsidRPr="00B37E59">
        <w:rPr>
          <w:rFonts w:ascii="Times New Roman" w:eastAsiaTheme="minorHAnsi" w:hAnsi="Times New Roman" w:cs="Times New Roman"/>
          <w:kern w:val="0"/>
          <w:sz w:val="28"/>
          <w:szCs w:val="28"/>
          <w:lang w:eastAsia="en-US" w:bidi="ar-SA"/>
        </w:rPr>
        <w:t>мл</w:t>
      </w:r>
      <w:proofErr w:type="spellEnd"/>
      <w:r w:rsidRPr="00B37E59">
        <w:rPr>
          <w:rFonts w:ascii="Times New Roman" w:eastAsiaTheme="minorHAnsi" w:hAnsi="Times New Roman" w:cs="Times New Roman"/>
          <w:kern w:val="0"/>
          <w:sz w:val="28"/>
          <w:szCs w:val="28"/>
          <w:lang w:eastAsia="en-US" w:bidi="ar-SA"/>
        </w:rPr>
        <w:t xml:space="preserve"> 10%-го розчину кальцій хлориду. Обов’язкова госпіталізація</w:t>
      </w:r>
      <w:r w:rsidRPr="00B37E59">
        <w:rPr>
          <w:rFonts w:ascii="Times New Roman" w:eastAsiaTheme="minorHAnsi" w:hAnsi="Times New Roman" w:cs="Times New Roman"/>
          <w:kern w:val="0"/>
          <w:sz w:val="28"/>
          <w:szCs w:val="28"/>
          <w:lang w:val="ru-RU" w:eastAsia="en-US" w:bidi="ar-SA"/>
        </w:rPr>
        <w:t xml:space="preserve"> [</w:t>
      </w:r>
      <w:r w:rsidR="00F729AA" w:rsidRPr="00B37E59">
        <w:rPr>
          <w:rFonts w:ascii="Times New Roman" w:eastAsiaTheme="minorHAnsi" w:hAnsi="Times New Roman" w:cs="Times New Roman"/>
          <w:kern w:val="0"/>
          <w:sz w:val="28"/>
          <w:szCs w:val="28"/>
          <w:lang w:val="ru-RU" w:eastAsia="en-US" w:bidi="ar-SA"/>
        </w:rPr>
        <w:t>52, 54</w:t>
      </w:r>
      <w:r w:rsidRPr="00B37E59">
        <w:rPr>
          <w:rFonts w:ascii="Times New Roman" w:eastAsiaTheme="minorHAnsi" w:hAnsi="Times New Roman" w:cs="Times New Roman"/>
          <w:kern w:val="0"/>
          <w:sz w:val="28"/>
          <w:szCs w:val="28"/>
          <w:lang w:val="ru-RU" w:eastAsia="en-US" w:bidi="ar-SA"/>
        </w:rPr>
        <w:t>]</w:t>
      </w:r>
      <w:r w:rsidRPr="00B37E59">
        <w:rPr>
          <w:rFonts w:ascii="Times New Roman" w:eastAsiaTheme="minorHAnsi" w:hAnsi="Times New Roman" w:cs="Times New Roman"/>
          <w:kern w:val="0"/>
          <w:sz w:val="28"/>
          <w:szCs w:val="28"/>
          <w:lang w:eastAsia="en-US" w:bidi="ar-SA"/>
        </w:rPr>
        <w:t>.</w:t>
      </w:r>
    </w:p>
    <w:p w:rsidR="00760E38" w:rsidRPr="00B37E59" w:rsidRDefault="00760E38" w:rsidP="00760E38">
      <w:pPr>
        <w:widowControl/>
        <w:suppressAutoHyphens w:val="0"/>
        <w:autoSpaceDN/>
        <w:spacing w:line="360" w:lineRule="auto"/>
        <w:ind w:firstLine="709"/>
        <w:jc w:val="both"/>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eastAsia="en-US" w:bidi="ar-SA"/>
        </w:rPr>
        <w:t>Правовою базою законодавства з охорони праці є Конституція України і Закони України «Про охорону праці» та «Про пожежну безпеку», а також Кодекс законів про працю України (</w:t>
      </w:r>
      <w:proofErr w:type="spellStart"/>
      <w:r w:rsidRPr="00B37E59">
        <w:rPr>
          <w:rFonts w:ascii="Times New Roman" w:eastAsiaTheme="minorHAnsi" w:hAnsi="Times New Roman" w:cs="Times New Roman"/>
          <w:kern w:val="0"/>
          <w:sz w:val="28"/>
          <w:szCs w:val="28"/>
          <w:lang w:eastAsia="en-US" w:bidi="ar-SA"/>
        </w:rPr>
        <w:t>КЗоТ</w:t>
      </w:r>
      <w:proofErr w:type="spellEnd"/>
      <w:r w:rsidRPr="00B37E59">
        <w:rPr>
          <w:rFonts w:ascii="Times New Roman" w:eastAsiaTheme="minorHAnsi" w:hAnsi="Times New Roman" w:cs="Times New Roman"/>
          <w:kern w:val="0"/>
          <w:sz w:val="28"/>
          <w:szCs w:val="28"/>
          <w:lang w:eastAsia="en-US" w:bidi="ar-SA"/>
        </w:rPr>
        <w:t>).</w:t>
      </w:r>
    </w:p>
    <w:p w:rsidR="00760E38" w:rsidRPr="00B37E59" w:rsidRDefault="00760E38" w:rsidP="00760E38">
      <w:pPr>
        <w:spacing w:line="360" w:lineRule="auto"/>
        <w:ind w:firstLine="709"/>
        <w:jc w:val="both"/>
        <w:rPr>
          <w:rFonts w:ascii="Times New Roman" w:eastAsia="Times New Roman" w:hAnsi="Times New Roman" w:cs="Times New Roman"/>
          <w:kern w:val="0"/>
          <w:sz w:val="28"/>
          <w:szCs w:val="28"/>
          <w:lang w:eastAsia="ru-RU" w:bidi="ar-SA"/>
        </w:rPr>
      </w:pPr>
      <w:r w:rsidRPr="00B37E59">
        <w:rPr>
          <w:rFonts w:ascii="Times New Roman" w:eastAsiaTheme="minorHAnsi" w:hAnsi="Times New Roman" w:cs="Times New Roman"/>
          <w:kern w:val="0"/>
          <w:sz w:val="28"/>
          <w:szCs w:val="28"/>
          <w:lang w:eastAsia="en-US" w:bidi="ar-SA"/>
        </w:rPr>
        <w:t xml:space="preserve">Отже, виконання правил техніки безпеки є обов’язковим для всіх, тому що сприяє безпеці життя та здоров’я людини. Необхідно дотримувати правил техніки безпеки в усіх сферах життя, особливо під час роботи в хімічній лабораторії. Необхідно знати, як запобігти пожежі і як діяти при її виникненні, що робити при </w:t>
      </w:r>
      <w:r w:rsidRPr="00B37E59">
        <w:rPr>
          <w:rFonts w:ascii="Times New Roman" w:eastAsia="Times New Roman" w:hAnsi="Times New Roman" w:cs="Times New Roman"/>
          <w:kern w:val="0"/>
          <w:sz w:val="28"/>
          <w:szCs w:val="28"/>
          <w:lang w:eastAsia="ru-RU" w:bidi="ar-SA"/>
        </w:rPr>
        <w:t xml:space="preserve">ураженнях електричним струмом, які є ступені дії електричного удару, як надавати першу </w:t>
      </w:r>
      <w:proofErr w:type="spellStart"/>
      <w:r w:rsidRPr="00B37E59">
        <w:rPr>
          <w:rFonts w:ascii="Times New Roman" w:eastAsia="Times New Roman" w:hAnsi="Times New Roman" w:cs="Times New Roman"/>
          <w:kern w:val="0"/>
          <w:sz w:val="28"/>
          <w:szCs w:val="28"/>
          <w:lang w:eastAsia="ru-RU" w:bidi="ar-SA"/>
        </w:rPr>
        <w:t>домедичну</w:t>
      </w:r>
      <w:proofErr w:type="spellEnd"/>
      <w:r w:rsidRPr="00B37E59">
        <w:rPr>
          <w:rFonts w:ascii="Times New Roman" w:eastAsia="Times New Roman" w:hAnsi="Times New Roman" w:cs="Times New Roman"/>
          <w:kern w:val="0"/>
          <w:sz w:val="28"/>
          <w:szCs w:val="28"/>
          <w:lang w:eastAsia="ru-RU" w:bidi="ar-SA"/>
        </w:rPr>
        <w:t xml:space="preserve"> допомогу при електротравмах, опіках шкіри, опіках кислотою і лугом, при порізах склом, також необхідно знати загальні правила роботи в хімічній лабораторії і завжди їх дотримуватись.</w:t>
      </w:r>
    </w:p>
    <w:p w:rsidR="00760E38" w:rsidRPr="00B37E59" w:rsidRDefault="00760E38" w:rsidP="00760E38">
      <w:pPr>
        <w:spacing w:line="360" w:lineRule="auto"/>
        <w:ind w:firstLine="709"/>
        <w:jc w:val="both"/>
        <w:rPr>
          <w:rFonts w:ascii="Times New Roman" w:eastAsia="Times New Roman" w:hAnsi="Times New Roman" w:cs="Times New Roman"/>
          <w:kern w:val="0"/>
          <w:sz w:val="28"/>
          <w:szCs w:val="28"/>
          <w:lang w:eastAsia="ru-RU" w:bidi="ar-SA"/>
        </w:rPr>
      </w:pPr>
    </w:p>
    <w:p w:rsidR="00C27356" w:rsidRPr="00B37E59" w:rsidRDefault="00C27356" w:rsidP="00760E38">
      <w:pPr>
        <w:spacing w:line="360" w:lineRule="auto"/>
        <w:jc w:val="center"/>
        <w:outlineLvl w:val="0"/>
        <w:rPr>
          <w:rFonts w:ascii="Times New Roman" w:hAnsi="Times New Roman" w:cs="Times New Roman"/>
          <w:sz w:val="28"/>
          <w:szCs w:val="28"/>
        </w:rPr>
      </w:pPr>
      <w:r w:rsidRPr="00B37E59">
        <w:rPr>
          <w:rFonts w:ascii="Times New Roman" w:hAnsi="Times New Roman" w:cs="Times New Roman"/>
          <w:sz w:val="28"/>
          <w:szCs w:val="28"/>
        </w:rPr>
        <w:br w:type="page"/>
      </w:r>
    </w:p>
    <w:p w:rsidR="00C27356" w:rsidRPr="00B37E59" w:rsidRDefault="00C27356" w:rsidP="00C27356">
      <w:pPr>
        <w:widowControl/>
        <w:suppressAutoHyphens w:val="0"/>
        <w:autoSpaceDN/>
        <w:spacing w:line="360" w:lineRule="auto"/>
        <w:jc w:val="center"/>
        <w:textAlignment w:val="auto"/>
        <w:rPr>
          <w:rFonts w:ascii="Times New Roman" w:eastAsiaTheme="minorHAnsi" w:hAnsi="Times New Roman" w:cs="Times New Roman"/>
          <w:kern w:val="0"/>
          <w:sz w:val="28"/>
          <w:szCs w:val="28"/>
          <w:lang w:eastAsia="en-US" w:bidi="ar-SA"/>
        </w:rPr>
      </w:pPr>
      <w:r w:rsidRPr="00B37E59">
        <w:rPr>
          <w:rFonts w:ascii="Times New Roman" w:eastAsiaTheme="minorHAnsi" w:hAnsi="Times New Roman" w:cs="Times New Roman"/>
          <w:kern w:val="0"/>
          <w:sz w:val="28"/>
          <w:szCs w:val="28"/>
          <w:lang w:val="ru-RU" w:eastAsia="en-US" w:bidi="ar-SA"/>
        </w:rPr>
        <w:lastRenderedPageBreak/>
        <w:t>ВИСНОВКИ</w:t>
      </w:r>
    </w:p>
    <w:p w:rsidR="00C27356" w:rsidRPr="00B37E59" w:rsidRDefault="00C27356" w:rsidP="00C27356">
      <w:pPr>
        <w:widowControl/>
        <w:suppressAutoHyphens w:val="0"/>
        <w:autoSpaceDN/>
        <w:spacing w:line="360" w:lineRule="auto"/>
        <w:jc w:val="both"/>
        <w:textAlignment w:val="auto"/>
        <w:rPr>
          <w:rFonts w:ascii="Times New Roman" w:eastAsiaTheme="minorHAnsi" w:hAnsi="Times New Roman" w:cs="Times New Roman"/>
          <w:kern w:val="0"/>
          <w:sz w:val="28"/>
          <w:szCs w:val="28"/>
          <w:lang w:eastAsia="en-US" w:bidi="ar-SA"/>
        </w:rPr>
      </w:pPr>
    </w:p>
    <w:p w:rsidR="00C27356" w:rsidRPr="00B37E59" w:rsidRDefault="00C27356" w:rsidP="00C27356">
      <w:pPr>
        <w:widowControl/>
        <w:suppressAutoHyphens w:val="0"/>
        <w:autoSpaceDN/>
        <w:spacing w:line="360" w:lineRule="auto"/>
        <w:jc w:val="both"/>
        <w:textAlignment w:val="auto"/>
        <w:rPr>
          <w:rFonts w:ascii="Times New Roman" w:eastAsiaTheme="minorHAnsi" w:hAnsi="Times New Roman" w:cs="Times New Roman"/>
          <w:kern w:val="0"/>
          <w:sz w:val="28"/>
          <w:szCs w:val="28"/>
          <w:lang w:eastAsia="en-US" w:bidi="ar-SA"/>
        </w:rPr>
      </w:pPr>
    </w:p>
    <w:p w:rsidR="00C27356" w:rsidRPr="00B37E59" w:rsidRDefault="00C27356" w:rsidP="00C27356">
      <w:pPr>
        <w:pStyle w:val="d1f2e8ebfc2"/>
        <w:numPr>
          <w:ilvl w:val="0"/>
          <w:numId w:val="10"/>
        </w:numPr>
        <w:spacing w:before="0" w:after="0" w:line="360" w:lineRule="auto"/>
        <w:ind w:left="0" w:firstLine="709"/>
      </w:pPr>
      <w:r w:rsidRPr="00B37E59">
        <w:t xml:space="preserve">Синтезовано ЕАР катіону </w:t>
      </w:r>
      <w:proofErr w:type="spellStart"/>
      <w:r w:rsidRPr="00B37E59">
        <w:t>алкілдиметилбензиламоній</w:t>
      </w:r>
      <w:proofErr w:type="spellEnd"/>
      <w:r w:rsidRPr="00B37E59">
        <w:t xml:space="preserve"> хлориду </w:t>
      </w:r>
      <w:r w:rsidR="00267542" w:rsidRPr="00B37E59">
        <w:t>з</w:t>
      </w:r>
      <w:r w:rsidRPr="00B37E59">
        <w:t xml:space="preserve"> </w:t>
      </w:r>
      <w:proofErr w:type="spellStart"/>
      <w:r w:rsidRPr="00B37E59">
        <w:t>аніон</w:t>
      </w:r>
      <w:r w:rsidR="00267542" w:rsidRPr="00B37E59">
        <w:t>ами</w:t>
      </w:r>
      <w:r w:rsidRPr="00B37E59">
        <w:t>молібдофосфатної</w:t>
      </w:r>
      <w:proofErr w:type="spellEnd"/>
      <w:r w:rsidRPr="00B37E59">
        <w:t xml:space="preserve"> кислоти, </w:t>
      </w:r>
      <w:proofErr w:type="spellStart"/>
      <w:r w:rsidRPr="00B37E59">
        <w:t>молібдосилікатної</w:t>
      </w:r>
      <w:proofErr w:type="spellEnd"/>
      <w:r w:rsidRPr="00B37E59">
        <w:t xml:space="preserve"> кислоти та </w:t>
      </w:r>
      <w:proofErr w:type="spellStart"/>
      <w:r w:rsidRPr="00B37E59">
        <w:t>молібдовольфрамо</w:t>
      </w:r>
      <w:r w:rsidR="004E384B" w:rsidRPr="00B37E59">
        <w:t>галатної</w:t>
      </w:r>
      <w:proofErr w:type="spellEnd"/>
      <w:r w:rsidR="004E384B" w:rsidRPr="00B37E59">
        <w:t xml:space="preserve"> кислоти</w:t>
      </w:r>
      <w:r w:rsidR="009D12D6" w:rsidRPr="00B37E59">
        <w:t>.</w:t>
      </w:r>
    </w:p>
    <w:p w:rsidR="00C27356" w:rsidRPr="00B37E59" w:rsidRDefault="00C27356" w:rsidP="00C27356">
      <w:pPr>
        <w:pStyle w:val="d1f2e8ebfc2"/>
        <w:numPr>
          <w:ilvl w:val="0"/>
          <w:numId w:val="10"/>
        </w:numPr>
        <w:spacing w:before="0" w:after="0" w:line="360" w:lineRule="auto"/>
        <w:ind w:left="0" w:firstLine="709"/>
      </w:pPr>
      <w:r w:rsidRPr="00B37E59">
        <w:t>Розроблено і визначено електрохімічні характеристики плівковихта твердоконтактних ІСЕ (</w:t>
      </w:r>
      <w:r w:rsidR="00267542" w:rsidRPr="00B37E59">
        <w:t xml:space="preserve">зі </w:t>
      </w:r>
      <w:r w:rsidRPr="00B37E59">
        <w:t>срібни</w:t>
      </w:r>
      <w:r w:rsidR="00267542" w:rsidRPr="00B37E59">
        <w:t>м</w:t>
      </w:r>
      <w:r w:rsidRPr="00B37E59">
        <w:t>, графітови</w:t>
      </w:r>
      <w:r w:rsidR="00267542" w:rsidRPr="00B37E59">
        <w:t>м</w:t>
      </w:r>
      <w:r w:rsidRPr="00B37E59">
        <w:t>, мідни</w:t>
      </w:r>
      <w:r w:rsidR="00267542" w:rsidRPr="00B37E59">
        <w:t>м</w:t>
      </w:r>
      <w:r w:rsidRPr="00B37E59">
        <w:t xml:space="preserve"> та стальни</w:t>
      </w:r>
      <w:r w:rsidR="00267542" w:rsidRPr="00B37E59">
        <w:t>мструмовідводами</w:t>
      </w:r>
      <w:r w:rsidRPr="00B37E59">
        <w:t>), обернених до катіону алкілдиметилбензиламоній хлориду, з мембранами на основі ДНФ.</w:t>
      </w:r>
    </w:p>
    <w:p w:rsidR="00DB1F18" w:rsidRPr="00B37E59" w:rsidRDefault="00C27356" w:rsidP="00DB1F18">
      <w:pPr>
        <w:pStyle w:val="d1f2e8ebfc2"/>
        <w:numPr>
          <w:ilvl w:val="0"/>
          <w:numId w:val="10"/>
        </w:numPr>
        <w:spacing w:line="360" w:lineRule="auto"/>
        <w:ind w:left="0" w:firstLine="709"/>
      </w:pPr>
      <w:r w:rsidRPr="00B37E59">
        <w:t>Порівняно електрохім</w:t>
      </w:r>
      <w:r w:rsidR="00AA0866" w:rsidRPr="00B37E59">
        <w:t>і</w:t>
      </w:r>
      <w:r w:rsidRPr="00B37E59">
        <w:t xml:space="preserve">чні характеристики плівкових ІСЕ, обернених до катіону алкілдиметилбензиламоній хлориду, в залежності від заряду </w:t>
      </w:r>
      <w:r w:rsidR="00267542" w:rsidRPr="00B37E59">
        <w:t xml:space="preserve">та природи </w:t>
      </w:r>
      <w:proofErr w:type="spellStart"/>
      <w:r w:rsidR="00AA0866" w:rsidRPr="00B37E59">
        <w:t>протиіону</w:t>
      </w:r>
      <w:proofErr w:type="spellEnd"/>
      <w:r w:rsidRPr="00B37E59">
        <w:t>:</w:t>
      </w:r>
      <w:r w:rsidRPr="00B37E59">
        <w:rPr>
          <w:noProof/>
        </w:rPr>
        <w:t xml:space="preserve"> чутливість зменшується у ряді: </w:t>
      </w:r>
      <w:r w:rsidRPr="00B37E59">
        <w:t>PMo</w:t>
      </w:r>
      <w:r w:rsidRPr="00B37E59">
        <w:rPr>
          <w:vertAlign w:val="subscript"/>
        </w:rPr>
        <w:t>12</w:t>
      </w:r>
      <w:r w:rsidRPr="00B37E59">
        <w:t>O</w:t>
      </w:r>
      <w:r w:rsidRPr="00B37E59">
        <w:rPr>
          <w:vertAlign w:val="subscript"/>
        </w:rPr>
        <w:t>40</w:t>
      </w:r>
      <w:r w:rsidRPr="00B37E59">
        <w:rPr>
          <w:vertAlign w:val="superscript"/>
        </w:rPr>
        <w:t>3-</w:t>
      </w:r>
      <w:r w:rsidRPr="00B37E59">
        <w:t>&gt; SiMo</w:t>
      </w:r>
      <w:r w:rsidRPr="00B37E59">
        <w:rPr>
          <w:vertAlign w:val="subscript"/>
        </w:rPr>
        <w:t>12</w:t>
      </w:r>
      <w:r w:rsidRPr="00B37E59">
        <w:t>O</w:t>
      </w:r>
      <w:r w:rsidRPr="00B37E59">
        <w:rPr>
          <w:vertAlign w:val="subscript"/>
        </w:rPr>
        <w:t>40</w:t>
      </w:r>
      <w:r w:rsidRPr="00B37E59">
        <w:rPr>
          <w:vertAlign w:val="superscript"/>
        </w:rPr>
        <w:t>4-</w:t>
      </w:r>
      <w:r w:rsidRPr="00B37E59">
        <w:t>&gt; GaMo</w:t>
      </w:r>
      <w:r w:rsidRPr="00B37E59">
        <w:rPr>
          <w:vertAlign w:val="subscript"/>
        </w:rPr>
        <w:t>2</w:t>
      </w:r>
      <w:r w:rsidRPr="00B37E59">
        <w:t>W</w:t>
      </w:r>
      <w:r w:rsidRPr="00B37E59">
        <w:rPr>
          <w:vertAlign w:val="subscript"/>
        </w:rPr>
        <w:t>10</w:t>
      </w:r>
      <w:r w:rsidRPr="00B37E59">
        <w:t>O</w:t>
      </w:r>
      <w:r w:rsidRPr="00B37E59">
        <w:rPr>
          <w:vertAlign w:val="subscript"/>
        </w:rPr>
        <w:t>40</w:t>
      </w:r>
      <w:r w:rsidRPr="00B37E59">
        <w:rPr>
          <w:vertAlign w:val="superscript"/>
        </w:rPr>
        <w:t>5-</w:t>
      </w:r>
      <w:r w:rsidRPr="00B37E59">
        <w:t>.</w:t>
      </w:r>
    </w:p>
    <w:p w:rsidR="00C27356" w:rsidRPr="00B37E59" w:rsidRDefault="00C27356" w:rsidP="003950FC">
      <w:pPr>
        <w:pStyle w:val="ad"/>
        <w:numPr>
          <w:ilvl w:val="0"/>
          <w:numId w:val="10"/>
        </w:numPr>
        <w:spacing w:line="360" w:lineRule="auto"/>
        <w:ind w:left="0" w:firstLine="709"/>
        <w:jc w:val="both"/>
        <w:rPr>
          <w:rFonts w:ascii="Times New Roman" w:eastAsia="Times New Roman" w:hAnsi="Times New Roman" w:cs="Times New Roman"/>
          <w:kern w:val="0"/>
          <w:sz w:val="28"/>
          <w:szCs w:val="28"/>
          <w:lang w:bidi="ar-SA"/>
        </w:rPr>
      </w:pPr>
      <w:r w:rsidRPr="00B37E59">
        <w:rPr>
          <w:rFonts w:ascii="Times New Roman" w:hAnsi="Times New Roman" w:cs="Times New Roman"/>
          <w:sz w:val="28"/>
          <w:szCs w:val="28"/>
        </w:rPr>
        <w:t>Порівняно електрохімічні характеристики твердоконтактних ІСЕ, обернених до катіону алкілдиметилбензиламоній хлориду, в залежності від матеріал</w:t>
      </w:r>
      <w:r w:rsidR="00267542" w:rsidRPr="00B37E59">
        <w:rPr>
          <w:rFonts w:ascii="Times New Roman" w:hAnsi="Times New Roman" w:cs="Times New Roman"/>
          <w:sz w:val="28"/>
          <w:szCs w:val="28"/>
        </w:rPr>
        <w:t>у</w:t>
      </w:r>
      <w:r w:rsidRPr="00B37E59">
        <w:rPr>
          <w:rFonts w:ascii="Times New Roman" w:hAnsi="Times New Roman" w:cs="Times New Roman"/>
          <w:sz w:val="28"/>
          <w:szCs w:val="28"/>
        </w:rPr>
        <w:t xml:space="preserve"> струмовідводу</w:t>
      </w:r>
      <w:r w:rsidR="00267542" w:rsidRPr="00B37E59">
        <w:rPr>
          <w:rFonts w:ascii="Times New Roman" w:hAnsi="Times New Roman" w:cs="Times New Roman"/>
          <w:sz w:val="28"/>
          <w:szCs w:val="28"/>
        </w:rPr>
        <w:t>.Н</w:t>
      </w:r>
      <w:r w:rsidRPr="00B37E59">
        <w:rPr>
          <w:rFonts w:ascii="Times New Roman" w:hAnsi="Times New Roman" w:cs="Times New Roman"/>
          <w:sz w:val="28"/>
          <w:szCs w:val="28"/>
        </w:rPr>
        <w:t>ай</w:t>
      </w:r>
      <w:r w:rsidR="004E384B" w:rsidRPr="00B37E59">
        <w:rPr>
          <w:rFonts w:ascii="Times New Roman" w:hAnsi="Times New Roman" w:cs="Times New Roman"/>
          <w:sz w:val="28"/>
          <w:szCs w:val="28"/>
        </w:rPr>
        <w:t>кращі характеристики встановлено</w:t>
      </w:r>
      <w:r w:rsidRPr="00B37E59">
        <w:rPr>
          <w:rFonts w:ascii="Times New Roman" w:hAnsi="Times New Roman" w:cs="Times New Roman"/>
          <w:sz w:val="28"/>
          <w:szCs w:val="28"/>
        </w:rPr>
        <w:t xml:space="preserve"> для ІСЕ зі срібним і графітовим струмовідводами. </w:t>
      </w:r>
    </w:p>
    <w:p w:rsidR="00C27356" w:rsidRPr="00B37E59" w:rsidRDefault="004E384B" w:rsidP="00C27356">
      <w:pPr>
        <w:pStyle w:val="d1f2e8ebfc2"/>
        <w:numPr>
          <w:ilvl w:val="0"/>
          <w:numId w:val="10"/>
        </w:numPr>
        <w:spacing w:before="0" w:after="0" w:line="360" w:lineRule="auto"/>
        <w:ind w:left="0" w:firstLine="709"/>
      </w:pPr>
      <w:proofErr w:type="spellStart"/>
      <w:r w:rsidRPr="00B37E59">
        <w:t>Розробленоплівковий</w:t>
      </w:r>
      <w:proofErr w:type="spellEnd"/>
      <w:r w:rsidRPr="00B37E59">
        <w:t xml:space="preserve"> та </w:t>
      </w:r>
      <w:proofErr w:type="spellStart"/>
      <w:r w:rsidRPr="00B37E59">
        <w:t>твердоконтактний</w:t>
      </w:r>
      <w:r w:rsidR="00C27356" w:rsidRPr="00B37E59">
        <w:t>електрод</w:t>
      </w:r>
      <w:r w:rsidRPr="00B37E59">
        <w:t>и</w:t>
      </w:r>
      <w:proofErr w:type="spellEnd"/>
      <w:r w:rsidR="00C27356" w:rsidRPr="00B37E59">
        <w:t xml:space="preserve"> з найкращими електрохімічними характе</w:t>
      </w:r>
      <w:r w:rsidRPr="00B37E59">
        <w:t>ристиками та застосовано їх для розробки методики</w:t>
      </w:r>
      <w:r w:rsidR="00C27356" w:rsidRPr="00B37E59">
        <w:t xml:space="preserve"> кількісного визначення алкілдиметилбензиламоній хлориду в дезінфікуючому засобі «</w:t>
      </w:r>
      <w:r w:rsidR="00C27356" w:rsidRPr="00B37E59">
        <w:rPr>
          <w:noProof/>
        </w:rPr>
        <w:t>АХД 2000 експрес</w:t>
      </w:r>
      <w:r w:rsidR="00C27356" w:rsidRPr="00B37E59">
        <w:t xml:space="preserve">» методами </w:t>
      </w:r>
      <w:proofErr w:type="spellStart"/>
      <w:r w:rsidR="00C27356" w:rsidRPr="00B37E59">
        <w:t>градуювального</w:t>
      </w:r>
      <w:proofErr w:type="spellEnd"/>
      <w:r w:rsidR="00C27356" w:rsidRPr="00B37E59">
        <w:t xml:space="preserve"> графіка і стандартних добавок.</w:t>
      </w:r>
      <w:r w:rsidR="00F050EE" w:rsidRPr="00B37E59">
        <w:t>Д</w:t>
      </w:r>
      <w:r w:rsidR="003518A7" w:rsidRPr="00B37E59">
        <w:t>овір</w:t>
      </w:r>
      <w:r w:rsidR="00EA51D5">
        <w:t>ч</w:t>
      </w:r>
      <w:r w:rsidR="003518A7" w:rsidRPr="00B37E59">
        <w:t xml:space="preserve">ий інтервал концентрації </w:t>
      </w:r>
      <w:proofErr w:type="spellStart"/>
      <w:r w:rsidR="003518A7" w:rsidRPr="00B37E59">
        <w:t>алкілдиметилбензиламоній</w:t>
      </w:r>
      <w:proofErr w:type="spellEnd"/>
      <w:r w:rsidR="003518A7" w:rsidRPr="00B37E59">
        <w:t xml:space="preserve"> хлориду </w:t>
      </w:r>
      <w:r w:rsidR="00D80661" w:rsidRPr="00B37E59">
        <w:t>1,09</w:t>
      </w:r>
      <w:r w:rsidR="00D80661" w:rsidRPr="00B37E59">
        <w:rPr>
          <w:b/>
          <w:vertAlign w:val="superscript"/>
        </w:rPr>
        <w:t>.</w:t>
      </w:r>
      <w:r w:rsidR="00D80661" w:rsidRPr="00B37E59">
        <w:t>10</w:t>
      </w:r>
      <w:r w:rsidR="00D80661" w:rsidRPr="00B37E59">
        <w:rPr>
          <w:vertAlign w:val="superscript"/>
        </w:rPr>
        <w:t>-4</w:t>
      </w:r>
      <m:oMath>
        <m:r>
          <w:rPr>
            <w:rFonts w:ascii="Cambria Math" w:hAnsi="Cambria Math"/>
          </w:rPr>
          <m:t>±</m:t>
        </m:r>
      </m:oMath>
      <w:r w:rsidR="00D80661" w:rsidRPr="00B37E59">
        <w:t>1,3</w:t>
      </w:r>
      <w:r w:rsidR="00D80661" w:rsidRPr="00B37E59">
        <w:rPr>
          <w:b/>
          <w:vertAlign w:val="superscript"/>
        </w:rPr>
        <w:t>.</w:t>
      </w:r>
      <w:r w:rsidR="00D80661" w:rsidRPr="00B37E59">
        <w:t>10</w:t>
      </w:r>
      <w:r w:rsidR="00D80661" w:rsidRPr="00B37E59">
        <w:rPr>
          <w:vertAlign w:val="superscript"/>
        </w:rPr>
        <w:t>-5</w:t>
      </w:r>
      <w:r w:rsidR="002D2114" w:rsidRPr="00B37E59">
        <w:t>,</w:t>
      </w:r>
      <w:proofErr w:type="spellStart"/>
      <w:r w:rsidR="003518A7" w:rsidRPr="00B37E59">
        <w:t>S</w:t>
      </w:r>
      <w:r w:rsidR="003518A7" w:rsidRPr="00C2458C">
        <w:rPr>
          <w:vertAlign w:val="subscript"/>
        </w:rPr>
        <w:t>r</w:t>
      </w:r>
      <w:proofErr w:type="spellEnd"/>
      <w:r w:rsidR="00C2458C">
        <w:t> = </w:t>
      </w:r>
      <w:r w:rsidR="003518A7" w:rsidRPr="00B37E59">
        <w:t>1</w:t>
      </w:r>
      <w:r w:rsidR="00EA51D5">
        <w:t>,</w:t>
      </w:r>
      <w:r w:rsidR="003518A7" w:rsidRPr="00B37E59">
        <w:t>6</w:t>
      </w:r>
      <w:r w:rsidR="00C2458C">
        <w:t>2</w:t>
      </w:r>
      <w:r w:rsidR="00EA51D5" w:rsidRPr="00B37E59">
        <w:rPr>
          <w:b/>
          <w:vertAlign w:val="superscript"/>
        </w:rPr>
        <w:t>.</w:t>
      </w:r>
      <w:r w:rsidR="00EA51D5" w:rsidRPr="00B37E59">
        <w:t>10</w:t>
      </w:r>
      <w:r w:rsidR="00EA51D5">
        <w:rPr>
          <w:vertAlign w:val="superscript"/>
        </w:rPr>
        <w:t>-1</w:t>
      </w:r>
      <w:r w:rsidR="00F050EE" w:rsidRPr="00B37E59">
        <w:t>.</w:t>
      </w:r>
    </w:p>
    <w:p w:rsidR="00C27356" w:rsidRPr="00B37E59" w:rsidRDefault="00C27356" w:rsidP="00C27356">
      <w:pPr>
        <w:jc w:val="center"/>
        <w:rPr>
          <w:rFonts w:ascii="Times New Roman" w:eastAsia="Times New Roman" w:hAnsi="Times New Roman" w:cs="Times New Roman"/>
          <w:kern w:val="0"/>
          <w:sz w:val="28"/>
          <w:szCs w:val="28"/>
          <w:lang w:eastAsia="ru-RU" w:bidi="ar-SA"/>
        </w:rPr>
      </w:pPr>
      <w:r w:rsidRPr="00B37E59">
        <w:rPr>
          <w:rFonts w:ascii="Times New Roman" w:hAnsi="Times New Roman" w:cs="Times New Roman"/>
          <w:sz w:val="28"/>
          <w:szCs w:val="28"/>
        </w:rPr>
        <w:br w:type="column"/>
      </w:r>
      <w:r w:rsidRPr="00B37E59">
        <w:rPr>
          <w:rFonts w:ascii="Times New Roman" w:eastAsia="Times New Roman" w:hAnsi="Times New Roman" w:cs="Times New Roman"/>
          <w:kern w:val="0"/>
          <w:sz w:val="28"/>
          <w:szCs w:val="28"/>
          <w:lang w:eastAsia="ru-RU" w:bidi="ar-SA"/>
        </w:rPr>
        <w:lastRenderedPageBreak/>
        <w:t xml:space="preserve">ПРАКТИЧНІ РЕКОМЕНДАЦІЇ </w:t>
      </w:r>
    </w:p>
    <w:p w:rsidR="00C27356" w:rsidRPr="00B37E59" w:rsidRDefault="00C27356" w:rsidP="00C27356">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C27356" w:rsidRPr="00B37E59" w:rsidRDefault="00C27356" w:rsidP="00C27356">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C27356" w:rsidRPr="00B37E59" w:rsidRDefault="00C27356" w:rsidP="00C27356">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Розроблені методики застосування ІСЕ та сконструйованіелектроди рекомендуються для визначення концентрації </w:t>
      </w:r>
      <w:r w:rsidRPr="00B37E59">
        <w:rPr>
          <w:rFonts w:ascii="Times New Roman" w:eastAsia="Times New Roman" w:hAnsi="Times New Roman" w:cs="Times New Roman"/>
          <w:kern w:val="0"/>
          <w:sz w:val="28"/>
          <w:lang w:eastAsia="ru-RU" w:bidi="ar-SA"/>
        </w:rPr>
        <w:t xml:space="preserve">алкілдиметилбензиламоній </w:t>
      </w:r>
      <w:r w:rsidRPr="00B37E59">
        <w:rPr>
          <w:rFonts w:ascii="Times New Roman" w:eastAsia="Times New Roman" w:hAnsi="Times New Roman" w:cs="Times New Roman"/>
          <w:kern w:val="0"/>
          <w:sz w:val="28"/>
          <w:szCs w:val="28"/>
          <w:lang w:eastAsia="ru-RU" w:bidi="ar-SA"/>
        </w:rPr>
        <w:t xml:space="preserve">хлориду в дезінфікуючих засобах, медичних препаратах та стічних водах. </w:t>
      </w:r>
    </w:p>
    <w:p w:rsidR="00417AFD" w:rsidRPr="00B37E59" w:rsidRDefault="00AA0866" w:rsidP="00C27356">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В</w:t>
      </w:r>
      <w:r w:rsidR="00417AFD" w:rsidRPr="00B37E59">
        <w:rPr>
          <w:rFonts w:ascii="Times New Roman" w:eastAsia="Times New Roman" w:hAnsi="Times New Roman" w:cs="Times New Roman"/>
          <w:kern w:val="0"/>
          <w:sz w:val="28"/>
          <w:szCs w:val="28"/>
          <w:lang w:eastAsia="ru-RU" w:bidi="ar-SA"/>
        </w:rPr>
        <w:t>становлено декільказакономірностей:</w:t>
      </w:r>
    </w:p>
    <w:p w:rsidR="00BB35E0" w:rsidRPr="00B37E59" w:rsidRDefault="00417AFD" w:rsidP="00BB35E0">
      <w:pPr>
        <w:pStyle w:val="ad"/>
        <w:widowControl/>
        <w:numPr>
          <w:ilvl w:val="0"/>
          <w:numId w:val="16"/>
        </w:numPr>
        <w:suppressAutoHyphens w:val="0"/>
        <w:autoSpaceDN/>
        <w:spacing w:line="360" w:lineRule="auto"/>
        <w:ind w:left="0"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Е</w:t>
      </w:r>
      <w:r w:rsidR="00AA0866" w:rsidRPr="00B37E59">
        <w:rPr>
          <w:rFonts w:ascii="Times New Roman" w:eastAsia="Times New Roman" w:hAnsi="Times New Roman" w:cs="Times New Roman"/>
          <w:kern w:val="0"/>
          <w:sz w:val="28"/>
          <w:szCs w:val="28"/>
          <w:lang w:eastAsia="ru-RU" w:bidi="ar-SA"/>
        </w:rPr>
        <w:t>лектрохімічн</w:t>
      </w:r>
      <w:r w:rsidRPr="00B37E59">
        <w:rPr>
          <w:rFonts w:ascii="Times New Roman" w:eastAsia="Times New Roman" w:hAnsi="Times New Roman" w:cs="Times New Roman"/>
          <w:kern w:val="0"/>
          <w:sz w:val="28"/>
          <w:szCs w:val="28"/>
          <w:lang w:eastAsia="ru-RU" w:bidi="ar-SA"/>
        </w:rPr>
        <w:t xml:space="preserve">і </w:t>
      </w:r>
      <w:r w:rsidR="00AA0866" w:rsidRPr="00B37E59">
        <w:rPr>
          <w:rFonts w:ascii="Times New Roman" w:eastAsia="Times New Roman" w:hAnsi="Times New Roman" w:cs="Times New Roman"/>
          <w:kern w:val="0"/>
          <w:sz w:val="28"/>
          <w:szCs w:val="28"/>
          <w:lang w:eastAsia="ru-RU" w:bidi="ar-SA"/>
        </w:rPr>
        <w:t>характеристик</w:t>
      </w:r>
      <w:r w:rsidRPr="00B37E59">
        <w:rPr>
          <w:rFonts w:ascii="Times New Roman" w:eastAsia="Times New Roman" w:hAnsi="Times New Roman" w:cs="Times New Roman"/>
          <w:kern w:val="0"/>
          <w:sz w:val="28"/>
          <w:szCs w:val="28"/>
          <w:lang w:eastAsia="ru-RU" w:bidi="ar-SA"/>
        </w:rPr>
        <w:t>и</w:t>
      </w:r>
      <w:r w:rsidR="00AA0866" w:rsidRPr="00B37E59">
        <w:rPr>
          <w:rFonts w:ascii="Times New Roman" w:eastAsia="Times New Roman" w:hAnsi="Times New Roman" w:cs="Times New Roman"/>
          <w:kern w:val="0"/>
          <w:sz w:val="28"/>
          <w:szCs w:val="28"/>
          <w:lang w:eastAsia="ru-RU" w:bidi="ar-SA"/>
        </w:rPr>
        <w:t xml:space="preserve"> плі</w:t>
      </w:r>
      <w:r w:rsidRPr="00B37E59">
        <w:rPr>
          <w:rFonts w:ascii="Times New Roman" w:eastAsia="Times New Roman" w:hAnsi="Times New Roman" w:cs="Times New Roman"/>
          <w:kern w:val="0"/>
          <w:sz w:val="28"/>
          <w:szCs w:val="28"/>
          <w:lang w:eastAsia="ru-RU" w:bidi="ar-SA"/>
        </w:rPr>
        <w:t>вкових ІСЕ, обернених до катіонів</w:t>
      </w:r>
      <w:r w:rsidR="00AA0866" w:rsidRPr="00B37E59">
        <w:rPr>
          <w:rFonts w:ascii="Times New Roman" w:eastAsia="Times New Roman" w:hAnsi="Times New Roman" w:cs="Times New Roman"/>
          <w:kern w:val="0"/>
          <w:sz w:val="28"/>
          <w:szCs w:val="28"/>
          <w:lang w:eastAsia="ru-RU" w:bidi="ar-SA"/>
        </w:rPr>
        <w:t xml:space="preserve">, </w:t>
      </w:r>
      <w:r w:rsidRPr="00B37E59">
        <w:rPr>
          <w:rFonts w:ascii="Times New Roman" w:eastAsia="Times New Roman" w:hAnsi="Times New Roman" w:cs="Times New Roman"/>
          <w:kern w:val="0"/>
          <w:sz w:val="28"/>
          <w:szCs w:val="28"/>
          <w:lang w:eastAsia="ru-RU" w:bidi="ar-SA"/>
        </w:rPr>
        <w:t xml:space="preserve">змінюються </w:t>
      </w:r>
      <w:r w:rsidR="00AA0866" w:rsidRPr="00B37E59">
        <w:rPr>
          <w:rFonts w:ascii="Times New Roman" w:eastAsia="Times New Roman" w:hAnsi="Times New Roman" w:cs="Times New Roman"/>
          <w:kern w:val="0"/>
          <w:sz w:val="28"/>
          <w:szCs w:val="28"/>
          <w:lang w:eastAsia="ru-RU" w:bidi="ar-SA"/>
        </w:rPr>
        <w:t>в залежності від заряду</w:t>
      </w:r>
      <w:r w:rsidR="0059572D" w:rsidRPr="00B37E59">
        <w:rPr>
          <w:rFonts w:ascii="Times New Roman" w:eastAsia="Times New Roman" w:hAnsi="Times New Roman" w:cs="Times New Roman"/>
          <w:kern w:val="0"/>
          <w:sz w:val="28"/>
          <w:szCs w:val="28"/>
          <w:lang w:eastAsia="ru-RU" w:bidi="ar-SA"/>
        </w:rPr>
        <w:t xml:space="preserve"> та </w:t>
      </w:r>
      <w:proofErr w:type="spellStart"/>
      <w:r w:rsidR="0059572D" w:rsidRPr="00B37E59">
        <w:rPr>
          <w:rFonts w:ascii="Times New Roman" w:eastAsia="Times New Roman" w:hAnsi="Times New Roman" w:cs="Times New Roman"/>
          <w:kern w:val="0"/>
          <w:sz w:val="28"/>
          <w:szCs w:val="28"/>
          <w:lang w:eastAsia="ru-RU" w:bidi="ar-SA"/>
        </w:rPr>
        <w:t>природи</w:t>
      </w:r>
      <w:r w:rsidR="00AA0866" w:rsidRPr="00B37E59">
        <w:rPr>
          <w:rFonts w:ascii="Times New Roman" w:eastAsia="Times New Roman" w:hAnsi="Times New Roman" w:cs="Times New Roman"/>
          <w:kern w:val="0"/>
          <w:sz w:val="28"/>
          <w:szCs w:val="28"/>
          <w:lang w:eastAsia="ru-RU" w:bidi="ar-SA"/>
        </w:rPr>
        <w:t>протиіону</w:t>
      </w:r>
      <w:proofErr w:type="spellEnd"/>
      <w:r w:rsidR="00AA0866" w:rsidRPr="00B37E59">
        <w:rPr>
          <w:rFonts w:ascii="Times New Roman" w:eastAsia="Times New Roman" w:hAnsi="Times New Roman" w:cs="Times New Roman"/>
          <w:kern w:val="0"/>
          <w:sz w:val="28"/>
          <w:szCs w:val="28"/>
          <w:lang w:eastAsia="ru-RU" w:bidi="ar-SA"/>
        </w:rPr>
        <w:t xml:space="preserve">: </w:t>
      </w:r>
      <w:r w:rsidRPr="00B37E59">
        <w:rPr>
          <w:rFonts w:ascii="Times New Roman" w:eastAsia="Times New Roman" w:hAnsi="Times New Roman" w:cs="Times New Roman"/>
          <w:kern w:val="0"/>
          <w:sz w:val="28"/>
          <w:szCs w:val="28"/>
          <w:lang w:eastAsia="ru-RU" w:bidi="ar-SA"/>
        </w:rPr>
        <w:t xml:space="preserve">при переході до більш негативно зарядженого </w:t>
      </w:r>
      <w:proofErr w:type="spellStart"/>
      <w:r w:rsidRPr="00B37E59">
        <w:rPr>
          <w:rFonts w:ascii="Times New Roman" w:eastAsia="Times New Roman" w:hAnsi="Times New Roman" w:cs="Times New Roman"/>
          <w:kern w:val="0"/>
          <w:sz w:val="28"/>
          <w:szCs w:val="28"/>
          <w:lang w:eastAsia="ru-RU" w:bidi="ar-SA"/>
        </w:rPr>
        <w:t>протиіона</w:t>
      </w:r>
      <w:proofErr w:type="spellEnd"/>
      <w:r w:rsidRPr="00B37E59">
        <w:rPr>
          <w:rFonts w:ascii="Times New Roman" w:eastAsia="Times New Roman" w:hAnsi="Times New Roman" w:cs="Times New Roman"/>
          <w:kern w:val="0"/>
          <w:sz w:val="28"/>
          <w:szCs w:val="28"/>
          <w:lang w:eastAsia="ru-RU" w:bidi="ar-SA"/>
        </w:rPr>
        <w:t xml:space="preserve"> ЕАР </w:t>
      </w:r>
      <w:r w:rsidR="00AA0866" w:rsidRPr="00B37E59">
        <w:rPr>
          <w:rFonts w:ascii="Times New Roman" w:eastAsia="Times New Roman" w:hAnsi="Times New Roman" w:cs="Times New Roman"/>
          <w:kern w:val="0"/>
          <w:sz w:val="28"/>
          <w:szCs w:val="28"/>
          <w:lang w:eastAsia="ru-RU" w:bidi="ar-SA"/>
        </w:rPr>
        <w:t xml:space="preserve">спостерігається зниження коефіцієнта кореляції і нахилу калібрувального графіка, тобто чутливість зменшується у ряді: </w:t>
      </w:r>
      <w:r w:rsidR="007C440C" w:rsidRPr="00B37E59">
        <w:rPr>
          <w:rFonts w:ascii="Times New Roman" w:hAnsi="Times New Roman" w:cs="Times New Roman"/>
          <w:sz w:val="28"/>
          <w:szCs w:val="28"/>
        </w:rPr>
        <w:t>PMo</w:t>
      </w:r>
      <w:r w:rsidR="007C440C" w:rsidRPr="00B37E59">
        <w:rPr>
          <w:rFonts w:ascii="Times New Roman" w:hAnsi="Times New Roman" w:cs="Times New Roman"/>
          <w:sz w:val="28"/>
          <w:szCs w:val="28"/>
          <w:vertAlign w:val="subscript"/>
        </w:rPr>
        <w:t>12</w:t>
      </w:r>
      <w:r w:rsidR="007C440C" w:rsidRPr="00B37E59">
        <w:rPr>
          <w:rFonts w:ascii="Times New Roman" w:hAnsi="Times New Roman" w:cs="Times New Roman"/>
          <w:sz w:val="28"/>
          <w:szCs w:val="28"/>
        </w:rPr>
        <w:t>O</w:t>
      </w:r>
      <w:r w:rsidR="007C440C" w:rsidRPr="00B37E59">
        <w:rPr>
          <w:rFonts w:ascii="Times New Roman" w:hAnsi="Times New Roman" w:cs="Times New Roman"/>
          <w:sz w:val="28"/>
          <w:szCs w:val="28"/>
          <w:vertAlign w:val="subscript"/>
        </w:rPr>
        <w:t>40</w:t>
      </w:r>
      <w:r w:rsidR="007C440C" w:rsidRPr="00B37E59">
        <w:rPr>
          <w:rFonts w:ascii="Times New Roman" w:hAnsi="Times New Roman" w:cs="Times New Roman"/>
          <w:sz w:val="28"/>
          <w:szCs w:val="28"/>
          <w:vertAlign w:val="superscript"/>
        </w:rPr>
        <w:t>3-</w:t>
      </w:r>
      <w:r w:rsidR="007C440C" w:rsidRPr="00B37E59">
        <w:rPr>
          <w:rFonts w:ascii="Times New Roman" w:hAnsi="Times New Roman" w:cs="Times New Roman"/>
          <w:sz w:val="28"/>
          <w:szCs w:val="28"/>
        </w:rPr>
        <w:t>&gt; SiMo</w:t>
      </w:r>
      <w:r w:rsidR="007C440C" w:rsidRPr="00B37E59">
        <w:rPr>
          <w:rFonts w:ascii="Times New Roman" w:hAnsi="Times New Roman" w:cs="Times New Roman"/>
          <w:sz w:val="28"/>
          <w:szCs w:val="28"/>
          <w:vertAlign w:val="subscript"/>
        </w:rPr>
        <w:t>12</w:t>
      </w:r>
      <w:r w:rsidR="007C440C" w:rsidRPr="00B37E59">
        <w:rPr>
          <w:rFonts w:ascii="Times New Roman" w:hAnsi="Times New Roman" w:cs="Times New Roman"/>
          <w:sz w:val="28"/>
          <w:szCs w:val="28"/>
        </w:rPr>
        <w:t>O</w:t>
      </w:r>
      <w:r w:rsidR="007C440C" w:rsidRPr="00B37E59">
        <w:rPr>
          <w:rFonts w:ascii="Times New Roman" w:hAnsi="Times New Roman" w:cs="Times New Roman"/>
          <w:sz w:val="28"/>
          <w:szCs w:val="28"/>
          <w:vertAlign w:val="subscript"/>
        </w:rPr>
        <w:t>40</w:t>
      </w:r>
      <w:r w:rsidR="007C440C" w:rsidRPr="00B37E59">
        <w:rPr>
          <w:rFonts w:ascii="Times New Roman" w:hAnsi="Times New Roman" w:cs="Times New Roman"/>
          <w:sz w:val="28"/>
          <w:szCs w:val="28"/>
          <w:vertAlign w:val="superscript"/>
        </w:rPr>
        <w:t>4-</w:t>
      </w:r>
      <w:r w:rsidR="007C440C" w:rsidRPr="00B37E59">
        <w:rPr>
          <w:rFonts w:ascii="Times New Roman" w:hAnsi="Times New Roman" w:cs="Times New Roman"/>
          <w:sz w:val="28"/>
          <w:szCs w:val="28"/>
        </w:rPr>
        <w:t>&gt; GaMo</w:t>
      </w:r>
      <w:r w:rsidR="007C440C" w:rsidRPr="00B37E59">
        <w:rPr>
          <w:rFonts w:ascii="Times New Roman" w:hAnsi="Times New Roman" w:cs="Times New Roman"/>
          <w:sz w:val="28"/>
          <w:szCs w:val="28"/>
          <w:vertAlign w:val="subscript"/>
        </w:rPr>
        <w:t>2</w:t>
      </w:r>
      <w:r w:rsidR="007C440C" w:rsidRPr="00B37E59">
        <w:rPr>
          <w:rFonts w:ascii="Times New Roman" w:hAnsi="Times New Roman" w:cs="Times New Roman"/>
          <w:sz w:val="28"/>
          <w:szCs w:val="28"/>
        </w:rPr>
        <w:t>W</w:t>
      </w:r>
      <w:r w:rsidR="007C440C" w:rsidRPr="00B37E59">
        <w:rPr>
          <w:rFonts w:ascii="Times New Roman" w:hAnsi="Times New Roman" w:cs="Times New Roman"/>
          <w:sz w:val="28"/>
          <w:szCs w:val="28"/>
          <w:vertAlign w:val="subscript"/>
        </w:rPr>
        <w:t>10</w:t>
      </w:r>
      <w:r w:rsidR="007C440C" w:rsidRPr="00B37E59">
        <w:rPr>
          <w:rFonts w:ascii="Times New Roman" w:hAnsi="Times New Roman" w:cs="Times New Roman"/>
          <w:sz w:val="28"/>
          <w:szCs w:val="28"/>
        </w:rPr>
        <w:t>O</w:t>
      </w:r>
      <w:r w:rsidR="007C440C" w:rsidRPr="00B37E59">
        <w:rPr>
          <w:rFonts w:ascii="Times New Roman" w:hAnsi="Times New Roman" w:cs="Times New Roman"/>
          <w:sz w:val="28"/>
          <w:szCs w:val="28"/>
          <w:vertAlign w:val="subscript"/>
        </w:rPr>
        <w:t>40</w:t>
      </w:r>
      <w:r w:rsidR="007C440C" w:rsidRPr="00B37E59">
        <w:rPr>
          <w:rFonts w:ascii="Times New Roman" w:hAnsi="Times New Roman" w:cs="Times New Roman"/>
          <w:sz w:val="28"/>
          <w:szCs w:val="28"/>
          <w:vertAlign w:val="superscript"/>
        </w:rPr>
        <w:t>5-</w:t>
      </w:r>
      <w:r w:rsidR="007C440C" w:rsidRPr="00B37E59">
        <w:rPr>
          <w:rFonts w:ascii="Times New Roman" w:hAnsi="Times New Roman" w:cs="Times New Roman"/>
          <w:sz w:val="28"/>
          <w:szCs w:val="28"/>
        </w:rPr>
        <w:t>.</w:t>
      </w:r>
    </w:p>
    <w:p w:rsidR="00417AFD" w:rsidRPr="00B37E59" w:rsidRDefault="00417AFD" w:rsidP="00BB35E0">
      <w:pPr>
        <w:pStyle w:val="ad"/>
        <w:widowControl/>
        <w:numPr>
          <w:ilvl w:val="0"/>
          <w:numId w:val="16"/>
        </w:numPr>
        <w:suppressAutoHyphens w:val="0"/>
        <w:autoSpaceDN/>
        <w:spacing w:line="360" w:lineRule="auto"/>
        <w:ind w:left="0"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Електрохімічні характеристики твердоконтактних ІСЕ, обернених до катіонів, змінюються в залежності від матеріал</w:t>
      </w:r>
      <w:r w:rsidR="0059572D" w:rsidRPr="00B37E59">
        <w:rPr>
          <w:rFonts w:ascii="Times New Roman" w:eastAsia="Times New Roman" w:hAnsi="Times New Roman" w:cs="Times New Roman"/>
          <w:kern w:val="0"/>
          <w:sz w:val="28"/>
          <w:szCs w:val="28"/>
          <w:lang w:eastAsia="ru-RU" w:bidi="ar-SA"/>
        </w:rPr>
        <w:t>у</w:t>
      </w:r>
      <w:r w:rsidRPr="00B37E59">
        <w:rPr>
          <w:rFonts w:ascii="Times New Roman" w:eastAsia="Times New Roman" w:hAnsi="Times New Roman" w:cs="Times New Roman"/>
          <w:kern w:val="0"/>
          <w:sz w:val="28"/>
          <w:szCs w:val="28"/>
          <w:lang w:eastAsia="ru-RU" w:bidi="ar-SA"/>
        </w:rPr>
        <w:t xml:space="preserve"> струмовідводу: найкращі характеристики встановлені для твердоконтактних електродів зі срібним і графітовим струмовідводами. </w:t>
      </w:r>
      <w:r w:rsidR="0059572D" w:rsidRPr="00B37E59">
        <w:rPr>
          <w:rFonts w:ascii="Times New Roman" w:eastAsia="Times New Roman" w:hAnsi="Times New Roman" w:cs="Times New Roman"/>
          <w:kern w:val="0"/>
          <w:sz w:val="28"/>
          <w:szCs w:val="28"/>
          <w:lang w:eastAsia="ru-RU" w:bidi="ar-SA"/>
        </w:rPr>
        <w:t>Останні</w:t>
      </w:r>
      <w:r w:rsidRPr="00B37E59">
        <w:rPr>
          <w:rFonts w:ascii="Times New Roman" w:eastAsia="Times New Roman" w:hAnsi="Times New Roman" w:cs="Times New Roman"/>
          <w:kern w:val="0"/>
          <w:sz w:val="28"/>
          <w:szCs w:val="28"/>
          <w:lang w:eastAsia="ru-RU" w:bidi="ar-SA"/>
        </w:rPr>
        <w:t xml:space="preserve"> мають більший діапазон лінійності відгуку електродної функції, у них нижча межа виявлення, вони мають кут нахилу, ближчий до </w:t>
      </w:r>
      <w:proofErr w:type="spellStart"/>
      <w:r w:rsidRPr="00B37E59">
        <w:rPr>
          <w:rFonts w:ascii="Times New Roman" w:eastAsia="Times New Roman" w:hAnsi="Times New Roman" w:cs="Times New Roman"/>
          <w:kern w:val="0"/>
          <w:sz w:val="28"/>
          <w:szCs w:val="28"/>
          <w:lang w:eastAsia="ru-RU" w:bidi="ar-SA"/>
        </w:rPr>
        <w:t>нернстівського</w:t>
      </w:r>
      <w:proofErr w:type="spellEnd"/>
      <w:r w:rsidRPr="00B37E59">
        <w:rPr>
          <w:rFonts w:ascii="Times New Roman" w:eastAsia="Times New Roman" w:hAnsi="Times New Roman" w:cs="Times New Roman"/>
          <w:kern w:val="0"/>
          <w:sz w:val="28"/>
          <w:szCs w:val="28"/>
          <w:lang w:eastAsia="ru-RU" w:bidi="ar-SA"/>
        </w:rPr>
        <w:t>.</w:t>
      </w:r>
    </w:p>
    <w:p w:rsidR="00417AFD" w:rsidRPr="00B37E59" w:rsidRDefault="00417AFD" w:rsidP="00C27356">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Встановлені закономірності </w:t>
      </w:r>
      <w:r w:rsidR="0059572D" w:rsidRPr="00B37E59">
        <w:rPr>
          <w:rFonts w:ascii="Times New Roman" w:eastAsia="Times New Roman" w:hAnsi="Times New Roman" w:cs="Times New Roman"/>
          <w:kern w:val="0"/>
          <w:sz w:val="28"/>
          <w:szCs w:val="28"/>
          <w:lang w:eastAsia="ru-RU" w:bidi="ar-SA"/>
        </w:rPr>
        <w:t xml:space="preserve">є корисними при </w:t>
      </w:r>
      <w:r w:rsidRPr="00B37E59">
        <w:rPr>
          <w:rFonts w:ascii="Times New Roman" w:eastAsia="Times New Roman" w:hAnsi="Times New Roman" w:cs="Times New Roman"/>
          <w:kern w:val="0"/>
          <w:sz w:val="28"/>
          <w:szCs w:val="28"/>
          <w:lang w:eastAsia="ru-RU" w:bidi="ar-SA"/>
        </w:rPr>
        <w:t>розроб</w:t>
      </w:r>
      <w:r w:rsidR="0059572D" w:rsidRPr="00B37E59">
        <w:rPr>
          <w:rFonts w:ascii="Times New Roman" w:eastAsia="Times New Roman" w:hAnsi="Times New Roman" w:cs="Times New Roman"/>
          <w:kern w:val="0"/>
          <w:sz w:val="28"/>
          <w:szCs w:val="28"/>
          <w:lang w:eastAsia="ru-RU" w:bidi="ar-SA"/>
        </w:rPr>
        <w:t>ці</w:t>
      </w:r>
      <w:r w:rsidRPr="00B37E59">
        <w:rPr>
          <w:rFonts w:ascii="Times New Roman" w:eastAsia="Times New Roman" w:hAnsi="Times New Roman" w:cs="Times New Roman"/>
          <w:kern w:val="0"/>
          <w:sz w:val="28"/>
          <w:szCs w:val="28"/>
          <w:lang w:eastAsia="ru-RU" w:bidi="ar-SA"/>
        </w:rPr>
        <w:t xml:space="preserve"> ІСЕ, обернен</w:t>
      </w:r>
      <w:r w:rsidR="0059572D" w:rsidRPr="00B37E59">
        <w:rPr>
          <w:rFonts w:ascii="Times New Roman" w:eastAsia="Times New Roman" w:hAnsi="Times New Roman" w:cs="Times New Roman"/>
          <w:kern w:val="0"/>
          <w:sz w:val="28"/>
          <w:szCs w:val="28"/>
          <w:lang w:eastAsia="ru-RU" w:bidi="ar-SA"/>
        </w:rPr>
        <w:t>их</w:t>
      </w:r>
      <w:r w:rsidRPr="00B37E59">
        <w:rPr>
          <w:rFonts w:ascii="Times New Roman" w:eastAsia="Times New Roman" w:hAnsi="Times New Roman" w:cs="Times New Roman"/>
          <w:kern w:val="0"/>
          <w:sz w:val="28"/>
          <w:szCs w:val="28"/>
          <w:lang w:eastAsia="ru-RU" w:bidi="ar-SA"/>
        </w:rPr>
        <w:t xml:space="preserve"> до інших </w:t>
      </w:r>
      <w:r w:rsidRPr="00B37E59">
        <w:rPr>
          <w:rFonts w:ascii="Times New Roman" w:hAnsi="Times New Roman" w:cs="Times New Roman"/>
          <w:sz w:val="28"/>
        </w:rPr>
        <w:t>поверхнево</w:t>
      </w:r>
      <w:r w:rsidRPr="00B37E59">
        <w:rPr>
          <w:rFonts w:ascii="Times New Roman" w:eastAsia="Times New Roman" w:hAnsi="Times New Roman" w:cs="Times New Roman"/>
          <w:kern w:val="0"/>
          <w:sz w:val="28"/>
          <w:szCs w:val="28"/>
          <w:lang w:eastAsia="ru-RU" w:bidi="ar-SA"/>
        </w:rPr>
        <w:t xml:space="preserve">-активних речовин, та </w:t>
      </w:r>
      <w:r w:rsidR="0059572D" w:rsidRPr="00B37E59">
        <w:rPr>
          <w:rFonts w:ascii="Times New Roman" w:eastAsia="Times New Roman" w:hAnsi="Times New Roman" w:cs="Times New Roman"/>
          <w:kern w:val="0"/>
          <w:sz w:val="28"/>
          <w:szCs w:val="28"/>
          <w:lang w:eastAsia="ru-RU" w:bidi="ar-SA"/>
        </w:rPr>
        <w:t xml:space="preserve">можуть бути застосовані </w:t>
      </w:r>
      <w:r w:rsidRPr="00B37E59">
        <w:rPr>
          <w:rFonts w:ascii="Times New Roman" w:eastAsia="Times New Roman" w:hAnsi="Times New Roman" w:cs="Times New Roman"/>
          <w:kern w:val="0"/>
          <w:sz w:val="28"/>
          <w:szCs w:val="28"/>
          <w:lang w:eastAsia="ru-RU" w:bidi="ar-SA"/>
        </w:rPr>
        <w:t xml:space="preserve">для </w:t>
      </w:r>
      <w:r w:rsidR="0059572D" w:rsidRPr="00B37E59">
        <w:rPr>
          <w:rFonts w:ascii="Times New Roman" w:eastAsia="Times New Roman" w:hAnsi="Times New Roman" w:cs="Times New Roman"/>
          <w:kern w:val="0"/>
          <w:sz w:val="28"/>
          <w:szCs w:val="28"/>
          <w:lang w:eastAsia="ru-RU" w:bidi="ar-SA"/>
        </w:rPr>
        <w:t xml:space="preserve">кількісного </w:t>
      </w:r>
      <w:r w:rsidRPr="00B37E59">
        <w:rPr>
          <w:rFonts w:ascii="Times New Roman" w:eastAsia="Times New Roman" w:hAnsi="Times New Roman" w:cs="Times New Roman"/>
          <w:kern w:val="0"/>
          <w:sz w:val="28"/>
          <w:szCs w:val="28"/>
          <w:lang w:eastAsia="ru-RU" w:bidi="ar-SA"/>
        </w:rPr>
        <w:t>визначення у реальних об’єктах (дезінфікуючих засобах, медичних препаратах тощо).</w:t>
      </w:r>
    </w:p>
    <w:p w:rsidR="00C27356" w:rsidRPr="00B37E59" w:rsidRDefault="00C27356" w:rsidP="00C27356">
      <w:pPr>
        <w:pStyle w:val="ad"/>
        <w:widowControl/>
        <w:suppressAutoHyphens w:val="0"/>
        <w:autoSpaceDN/>
        <w:spacing w:line="360" w:lineRule="auto"/>
        <w:ind w:left="0" w:firstLine="709"/>
        <w:jc w:val="both"/>
        <w:textAlignment w:val="auto"/>
        <w:rPr>
          <w:rFonts w:ascii="Times New Roman" w:eastAsia="Times New Roman" w:hAnsi="Times New Roman" w:cs="Times New Roman"/>
          <w:kern w:val="0"/>
          <w:sz w:val="28"/>
          <w:szCs w:val="28"/>
          <w:lang w:eastAsia="ru-RU" w:bidi="ar-SA"/>
        </w:rPr>
      </w:pPr>
      <w:r w:rsidRPr="00B37E59">
        <w:rPr>
          <w:rFonts w:ascii="Times New Roman" w:eastAsia="Times New Roman" w:hAnsi="Times New Roman" w:cs="Times New Roman"/>
          <w:kern w:val="0"/>
          <w:sz w:val="28"/>
          <w:szCs w:val="28"/>
          <w:lang w:eastAsia="ru-RU" w:bidi="ar-SA"/>
        </w:rPr>
        <w:t xml:space="preserve">Дану розробку доцільно використовувати для дисциплін «Аналітична хімія», «Великий практикум з аналітичної хімії», </w:t>
      </w:r>
      <w:r w:rsidR="0059572D" w:rsidRPr="00B37E59">
        <w:rPr>
          <w:rFonts w:ascii="Times New Roman" w:eastAsia="Times New Roman" w:hAnsi="Times New Roman" w:cs="Times New Roman"/>
          <w:kern w:val="0"/>
          <w:sz w:val="28"/>
          <w:szCs w:val="28"/>
          <w:lang w:eastAsia="ru-RU" w:bidi="ar-SA"/>
        </w:rPr>
        <w:t xml:space="preserve">«Фізико-хімічні методи аналізу» та </w:t>
      </w:r>
      <w:r w:rsidRPr="00B37E59">
        <w:rPr>
          <w:rFonts w:ascii="Times New Roman" w:eastAsia="Times New Roman" w:hAnsi="Times New Roman" w:cs="Times New Roman"/>
          <w:kern w:val="0"/>
          <w:sz w:val="28"/>
          <w:szCs w:val="28"/>
          <w:lang w:eastAsia="ru-RU" w:bidi="ar-SA"/>
        </w:rPr>
        <w:t>«Електрохімія»при вивченні фізико-хімічних методів аналізу, а саме прямої потенціометрії</w:t>
      </w:r>
      <w:r w:rsidR="0059572D" w:rsidRPr="00B37E59">
        <w:rPr>
          <w:rFonts w:ascii="Times New Roman" w:eastAsia="Times New Roman" w:hAnsi="Times New Roman" w:cs="Times New Roman"/>
          <w:kern w:val="0"/>
          <w:sz w:val="28"/>
          <w:szCs w:val="28"/>
          <w:lang w:eastAsia="ru-RU" w:bidi="ar-SA"/>
        </w:rPr>
        <w:t xml:space="preserve"> та потенціометричного титрування</w:t>
      </w:r>
      <w:r w:rsidRPr="00B37E59">
        <w:rPr>
          <w:rFonts w:ascii="Times New Roman" w:eastAsia="Times New Roman" w:hAnsi="Times New Roman" w:cs="Times New Roman"/>
          <w:kern w:val="0"/>
          <w:sz w:val="28"/>
          <w:szCs w:val="28"/>
          <w:lang w:eastAsia="ru-RU" w:bidi="ar-SA"/>
        </w:rPr>
        <w:t>.</w:t>
      </w:r>
    </w:p>
    <w:p w:rsidR="00C27356" w:rsidRPr="00B37E59" w:rsidRDefault="00C27356" w:rsidP="00C27356">
      <w:pPr>
        <w:pStyle w:val="ad"/>
        <w:widowControl/>
        <w:suppressAutoHyphens w:val="0"/>
        <w:autoSpaceDN/>
        <w:spacing w:line="360" w:lineRule="auto"/>
        <w:ind w:left="1069"/>
        <w:jc w:val="both"/>
        <w:textAlignment w:val="auto"/>
        <w:rPr>
          <w:rFonts w:ascii="Times New Roman" w:hAnsi="Times New Roman" w:cs="Times New Roman"/>
          <w:sz w:val="28"/>
          <w:szCs w:val="28"/>
        </w:rPr>
      </w:pPr>
    </w:p>
    <w:p w:rsidR="00F729AA" w:rsidRPr="00B37E59" w:rsidRDefault="00C27356" w:rsidP="000E1B43">
      <w:pPr>
        <w:pStyle w:val="1"/>
        <w:spacing w:before="0" w:after="0" w:line="360" w:lineRule="auto"/>
        <w:ind w:firstLine="709"/>
        <w:jc w:val="center"/>
        <w:rPr>
          <w:rFonts w:ascii="Times New Roman" w:hAnsi="Times New Roman" w:cs="Times New Roman"/>
          <w:b w:val="0"/>
          <w:bCs w:val="0"/>
          <w:sz w:val="28"/>
          <w:szCs w:val="28"/>
          <w:lang w:val="en-US"/>
        </w:rPr>
      </w:pPr>
      <w:r w:rsidRPr="00B37E59">
        <w:rPr>
          <w:rFonts w:ascii="Times New Roman" w:hAnsi="Times New Roman" w:cs="Times New Roman"/>
          <w:sz w:val="28"/>
          <w:szCs w:val="28"/>
          <w:lang w:val="uk-UA"/>
        </w:rPr>
        <w:br w:type="column"/>
      </w:r>
      <w:bookmarkStart w:id="43" w:name="_Toc390277556"/>
      <w:r w:rsidRPr="00B37E59">
        <w:rPr>
          <w:rFonts w:ascii="Times New Roman" w:hAnsi="Times New Roman" w:cs="Times New Roman"/>
          <w:b w:val="0"/>
          <w:bCs w:val="0"/>
          <w:sz w:val="28"/>
          <w:szCs w:val="28"/>
          <w:lang w:val="uk-UA"/>
        </w:rPr>
        <w:lastRenderedPageBreak/>
        <w:t>ПЕРЕЛІК ПОСИЛАНЬ</w:t>
      </w:r>
      <w:bookmarkEnd w:id="43"/>
    </w:p>
    <w:p w:rsidR="00F729AA" w:rsidRPr="00B37E59" w:rsidRDefault="00F729AA" w:rsidP="00F729AA">
      <w:pPr>
        <w:spacing w:line="360" w:lineRule="auto"/>
        <w:ind w:firstLine="709"/>
        <w:jc w:val="both"/>
        <w:rPr>
          <w:rFonts w:ascii="Times New Roman" w:hAnsi="Times New Roman" w:cs="Times New Roman"/>
          <w:sz w:val="28"/>
          <w:szCs w:val="28"/>
        </w:rPr>
      </w:pPr>
    </w:p>
    <w:p w:rsidR="00F729AA" w:rsidRPr="00B37E59" w:rsidRDefault="00F729AA" w:rsidP="00F729AA">
      <w:pPr>
        <w:spacing w:line="360" w:lineRule="auto"/>
        <w:ind w:firstLine="709"/>
        <w:jc w:val="both"/>
        <w:rPr>
          <w:rFonts w:ascii="Times New Roman" w:hAnsi="Times New Roman" w:cs="Times New Roman"/>
          <w:sz w:val="28"/>
          <w:szCs w:val="28"/>
        </w:rPr>
      </w:pP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Корыта</w:t>
      </w:r>
      <w:proofErr w:type="spellEnd"/>
      <w:r w:rsidRPr="00B37E59">
        <w:rPr>
          <w:rFonts w:ascii="Times New Roman" w:hAnsi="Times New Roman" w:cs="Times New Roman"/>
          <w:sz w:val="28"/>
          <w:szCs w:val="28"/>
        </w:rPr>
        <w:t xml:space="preserve"> И. </w:t>
      </w:r>
      <w:proofErr w:type="spellStart"/>
      <w:r w:rsidRPr="00B37E59">
        <w:rPr>
          <w:rFonts w:ascii="Times New Roman" w:hAnsi="Times New Roman" w:cs="Times New Roman"/>
          <w:sz w:val="28"/>
          <w:szCs w:val="28"/>
        </w:rPr>
        <w:t>Ионоселективныеэлектроды</w:t>
      </w:r>
      <w:proofErr w:type="spellEnd"/>
      <w:r w:rsidRPr="00B37E59">
        <w:rPr>
          <w:rFonts w:ascii="Times New Roman" w:hAnsi="Times New Roman" w:cs="Times New Roman"/>
          <w:sz w:val="28"/>
          <w:szCs w:val="28"/>
        </w:rPr>
        <w:t xml:space="preserve"> : пер. с </w:t>
      </w:r>
      <w:proofErr w:type="spellStart"/>
      <w:r w:rsidRPr="00B37E59">
        <w:rPr>
          <w:rFonts w:ascii="Times New Roman" w:hAnsi="Times New Roman" w:cs="Times New Roman"/>
          <w:sz w:val="28"/>
          <w:szCs w:val="28"/>
        </w:rPr>
        <w:t>чешск</w:t>
      </w:r>
      <w:proofErr w:type="spellEnd"/>
      <w:r w:rsidRPr="00B37E59">
        <w:rPr>
          <w:rFonts w:ascii="Times New Roman" w:hAnsi="Times New Roman" w:cs="Times New Roman"/>
          <w:sz w:val="28"/>
          <w:szCs w:val="28"/>
        </w:rPr>
        <w:t>. Москва : Мир, 1989. 272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Луганська О. В., Омельянчик Л. О. Фізико-хімічні методи аналізу : </w:t>
      </w:r>
      <w:proofErr w:type="spellStart"/>
      <w:r w:rsidRPr="00B37E59">
        <w:rPr>
          <w:rFonts w:ascii="Times New Roman" w:hAnsi="Times New Roman" w:cs="Times New Roman"/>
          <w:sz w:val="28"/>
          <w:szCs w:val="28"/>
        </w:rPr>
        <w:t>навч</w:t>
      </w:r>
      <w:proofErr w:type="spellEnd"/>
      <w:r w:rsidRPr="00B37E59">
        <w:rPr>
          <w:rFonts w:ascii="Times New Roman" w:hAnsi="Times New Roman" w:cs="Times New Roman"/>
          <w:sz w:val="28"/>
          <w:szCs w:val="28"/>
        </w:rPr>
        <w:t>. посібник. Запоріжжя : ЗНУ, 2008. 235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Луганська О. В., Омельянчик Л. О., </w:t>
      </w:r>
      <w:proofErr w:type="spellStart"/>
      <w:r w:rsidRPr="00B37E59">
        <w:rPr>
          <w:rFonts w:ascii="Times New Roman" w:hAnsi="Times New Roman" w:cs="Times New Roman"/>
          <w:sz w:val="28"/>
          <w:szCs w:val="28"/>
        </w:rPr>
        <w:t>Синяєва</w:t>
      </w:r>
      <w:proofErr w:type="spellEnd"/>
      <w:r w:rsidRPr="00B37E59">
        <w:rPr>
          <w:rFonts w:ascii="Times New Roman" w:hAnsi="Times New Roman" w:cs="Times New Roman"/>
          <w:sz w:val="28"/>
          <w:szCs w:val="28"/>
        </w:rPr>
        <w:t xml:space="preserve"> Н. П., Ніколаєва Т. Г. Склад мембрани </w:t>
      </w:r>
      <w:proofErr w:type="spellStart"/>
      <w:r w:rsidRPr="00B37E59">
        <w:rPr>
          <w:rFonts w:ascii="Times New Roman" w:hAnsi="Times New Roman" w:cs="Times New Roman"/>
          <w:sz w:val="28"/>
          <w:szCs w:val="28"/>
        </w:rPr>
        <w:t>іоноселективного</w:t>
      </w:r>
      <w:proofErr w:type="spellEnd"/>
      <w:r w:rsidRPr="00B37E59">
        <w:rPr>
          <w:rFonts w:ascii="Times New Roman" w:hAnsi="Times New Roman" w:cs="Times New Roman"/>
          <w:sz w:val="28"/>
          <w:szCs w:val="28"/>
        </w:rPr>
        <w:t xml:space="preserve"> електрода. Пат. 117202 Україна, МПК G01N 27/333 (2006.01). № u 2016 11707; </w:t>
      </w:r>
      <w:proofErr w:type="spellStart"/>
      <w:r w:rsidRPr="00B37E59">
        <w:rPr>
          <w:rFonts w:ascii="Times New Roman" w:hAnsi="Times New Roman" w:cs="Times New Roman"/>
          <w:sz w:val="28"/>
          <w:szCs w:val="28"/>
        </w:rPr>
        <w:t>заявл</w:t>
      </w:r>
      <w:proofErr w:type="spellEnd"/>
      <w:r w:rsidRPr="00B37E59">
        <w:rPr>
          <w:rFonts w:ascii="Times New Roman" w:hAnsi="Times New Roman" w:cs="Times New Roman"/>
          <w:sz w:val="28"/>
          <w:szCs w:val="28"/>
        </w:rPr>
        <w:t xml:space="preserve">. 21.11.2016; </w:t>
      </w:r>
      <w:proofErr w:type="spellStart"/>
      <w:r w:rsidRPr="00B37E59">
        <w:rPr>
          <w:rFonts w:ascii="Times New Roman" w:hAnsi="Times New Roman" w:cs="Times New Roman"/>
          <w:sz w:val="28"/>
          <w:szCs w:val="28"/>
        </w:rPr>
        <w:t>опубл</w:t>
      </w:r>
      <w:proofErr w:type="spellEnd"/>
      <w:r w:rsidRPr="00B37E59">
        <w:rPr>
          <w:rFonts w:ascii="Times New Roman" w:hAnsi="Times New Roman" w:cs="Times New Roman"/>
          <w:sz w:val="28"/>
          <w:szCs w:val="28"/>
        </w:rPr>
        <w:t xml:space="preserve">. 26.06.2017, </w:t>
      </w:r>
      <w:proofErr w:type="spellStart"/>
      <w:r w:rsidRPr="00B37E59">
        <w:rPr>
          <w:rFonts w:ascii="Times New Roman" w:hAnsi="Times New Roman" w:cs="Times New Roman"/>
          <w:sz w:val="28"/>
          <w:szCs w:val="28"/>
        </w:rPr>
        <w:t>Бюл</w:t>
      </w:r>
      <w:proofErr w:type="spellEnd"/>
      <w:r w:rsidRPr="00B37E59">
        <w:rPr>
          <w:rFonts w:ascii="Times New Roman" w:hAnsi="Times New Roman" w:cs="Times New Roman"/>
          <w:sz w:val="28"/>
          <w:szCs w:val="28"/>
        </w:rPr>
        <w:t>. №12.</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Луганська О. В., Омельянчик Л. О., Коваленко Д. С. Електрохімічні та аналітичні характеристики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оборотних до біологічно активних речовин : монографія. Запоріжжя : Запорізький національний університет, 2011. 226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Губенко А. А. Визначення вмісту важких металів в рослинному матеріалі атомно-абсорбційним методом аналізу. Актуальні проблеми та перспективи розвитку природничих, медичних та фармацевтичних наук: матеріали науково-практичної конференції студентів, аспірантів, докторантів та молодих учених. Запоріжжя : ЗДМУ, 2017. С. 47-48.</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Мушик</w:t>
      </w:r>
      <w:proofErr w:type="spellEnd"/>
      <w:r w:rsidRPr="00B37E59">
        <w:rPr>
          <w:rFonts w:ascii="Times New Roman" w:hAnsi="Times New Roman" w:cs="Times New Roman"/>
          <w:sz w:val="28"/>
          <w:szCs w:val="28"/>
        </w:rPr>
        <w:t xml:space="preserve"> О. В. </w:t>
      </w:r>
      <w:proofErr w:type="spellStart"/>
      <w:r w:rsidRPr="00B37E59">
        <w:rPr>
          <w:rFonts w:ascii="Times New Roman" w:hAnsi="Times New Roman" w:cs="Times New Roman"/>
          <w:sz w:val="28"/>
          <w:szCs w:val="28"/>
        </w:rPr>
        <w:t>Електроаналітичніхарактеристикиіоноселективних</w:t>
      </w:r>
      <w:proofErr w:type="spellEnd"/>
      <w:r w:rsidRPr="00B37E59">
        <w:rPr>
          <w:rFonts w:ascii="Times New Roman" w:hAnsi="Times New Roman" w:cs="Times New Roman"/>
          <w:sz w:val="28"/>
          <w:szCs w:val="28"/>
        </w:rPr>
        <w:t xml:space="preserve"> електродів, </w:t>
      </w:r>
      <w:proofErr w:type="spellStart"/>
      <w:r w:rsidRPr="00B37E59">
        <w:rPr>
          <w:rFonts w:ascii="Times New Roman" w:hAnsi="Times New Roman" w:cs="Times New Roman"/>
          <w:sz w:val="28"/>
          <w:szCs w:val="28"/>
        </w:rPr>
        <w:t>оборотнихдопестицидівтриазиновогоряду</w:t>
      </w:r>
      <w:proofErr w:type="spellEnd"/>
      <w:r w:rsidRPr="00B37E59">
        <w:rPr>
          <w:rFonts w:ascii="Times New Roman" w:hAnsi="Times New Roman" w:cs="Times New Roman"/>
          <w:sz w:val="28"/>
          <w:szCs w:val="28"/>
        </w:rPr>
        <w:t xml:space="preserve"> : дис. … канд. хім. наук : 02.00.02. Український державний хіміко-технологічний університет. Дніпропетровськ, 2000. 162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Бурмістров</w:t>
      </w:r>
      <w:proofErr w:type="spellEnd"/>
      <w:r w:rsidRPr="00B37E59">
        <w:rPr>
          <w:rFonts w:ascii="Times New Roman" w:hAnsi="Times New Roman" w:cs="Times New Roman"/>
          <w:sz w:val="28"/>
          <w:szCs w:val="28"/>
        </w:rPr>
        <w:t xml:space="preserve"> І. Н. </w:t>
      </w:r>
      <w:proofErr w:type="spellStart"/>
      <w:r w:rsidRPr="00B37E59">
        <w:rPr>
          <w:rFonts w:ascii="Times New Roman" w:hAnsi="Times New Roman" w:cs="Times New Roman"/>
          <w:sz w:val="28"/>
          <w:szCs w:val="28"/>
        </w:rPr>
        <w:t>Іоноселективний</w:t>
      </w:r>
      <w:proofErr w:type="spellEnd"/>
      <w:r w:rsidRPr="00B37E59">
        <w:rPr>
          <w:rFonts w:ascii="Times New Roman" w:hAnsi="Times New Roman" w:cs="Times New Roman"/>
          <w:sz w:val="28"/>
          <w:szCs w:val="28"/>
        </w:rPr>
        <w:t xml:space="preserve"> електрод. Львів : </w:t>
      </w:r>
      <w:r w:rsidRPr="00B37E59">
        <w:rPr>
          <w:rFonts w:ascii="Times New Roman" w:hAnsi="Times New Roman" w:cs="Times New Roman"/>
          <w:i/>
          <w:sz w:val="28"/>
          <w:szCs w:val="28"/>
        </w:rPr>
        <w:t>Хімія</w:t>
      </w:r>
      <w:r w:rsidRPr="00B37E59">
        <w:rPr>
          <w:rFonts w:ascii="Times New Roman" w:hAnsi="Times New Roman" w:cs="Times New Roman"/>
          <w:sz w:val="28"/>
          <w:szCs w:val="28"/>
        </w:rPr>
        <w:t>, 2016. Т. 52. С.</w:t>
      </w:r>
      <w:r w:rsidRPr="00B37E59">
        <w:rPr>
          <w:rFonts w:ascii="Times New Roman" w:hAnsi="Times New Roman" w:cs="Times New Roman"/>
          <w:sz w:val="28"/>
          <w:szCs w:val="28"/>
          <w:lang w:val="en-US"/>
        </w:rPr>
        <w:t> </w:t>
      </w:r>
      <w:r w:rsidRPr="00B37E59">
        <w:rPr>
          <w:rFonts w:ascii="Times New Roman" w:hAnsi="Times New Roman" w:cs="Times New Roman"/>
          <w:sz w:val="28"/>
          <w:szCs w:val="28"/>
        </w:rPr>
        <w:t>749-760.</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Печенкина</w:t>
      </w:r>
      <w:proofErr w:type="spellEnd"/>
      <w:r w:rsidRPr="00B37E59">
        <w:rPr>
          <w:rFonts w:ascii="Times New Roman" w:hAnsi="Times New Roman" w:cs="Times New Roman"/>
          <w:sz w:val="28"/>
          <w:szCs w:val="28"/>
        </w:rPr>
        <w:t xml:space="preserve"> И. А., </w:t>
      </w:r>
      <w:proofErr w:type="spellStart"/>
      <w:r w:rsidRPr="00B37E59">
        <w:rPr>
          <w:rFonts w:ascii="Times New Roman" w:hAnsi="Times New Roman" w:cs="Times New Roman"/>
          <w:sz w:val="28"/>
          <w:szCs w:val="28"/>
        </w:rPr>
        <w:t>Михельсон</w:t>
      </w:r>
      <w:proofErr w:type="spellEnd"/>
      <w:r w:rsidRPr="00B37E59">
        <w:rPr>
          <w:rFonts w:ascii="Times New Roman" w:hAnsi="Times New Roman" w:cs="Times New Roman"/>
          <w:sz w:val="28"/>
          <w:szCs w:val="28"/>
        </w:rPr>
        <w:t xml:space="preserve"> К. Н. </w:t>
      </w:r>
      <w:proofErr w:type="spellStart"/>
      <w:r w:rsidRPr="00B37E59">
        <w:rPr>
          <w:rFonts w:ascii="Times New Roman" w:hAnsi="Times New Roman" w:cs="Times New Roman"/>
          <w:sz w:val="28"/>
          <w:szCs w:val="28"/>
        </w:rPr>
        <w:t>Материалы</w:t>
      </w:r>
      <w:proofErr w:type="spellEnd"/>
      <w:r w:rsidRPr="00B37E59">
        <w:rPr>
          <w:rFonts w:ascii="Times New Roman" w:hAnsi="Times New Roman" w:cs="Times New Roman"/>
          <w:sz w:val="28"/>
          <w:szCs w:val="28"/>
        </w:rPr>
        <w:t xml:space="preserve"> мембран </w:t>
      </w:r>
      <w:proofErr w:type="spellStart"/>
      <w:r w:rsidRPr="00B37E59">
        <w:rPr>
          <w:rFonts w:ascii="Times New Roman" w:hAnsi="Times New Roman" w:cs="Times New Roman"/>
          <w:sz w:val="28"/>
          <w:szCs w:val="28"/>
        </w:rPr>
        <w:t>ионоселективныхэлектродов</w:t>
      </w:r>
      <w:proofErr w:type="spellEnd"/>
      <w:r w:rsidRPr="00B37E59">
        <w:rPr>
          <w:rFonts w:ascii="Times New Roman" w:hAnsi="Times New Roman" w:cs="Times New Roman"/>
          <w:sz w:val="28"/>
          <w:szCs w:val="28"/>
        </w:rPr>
        <w:t xml:space="preserve"> на </w:t>
      </w:r>
      <w:proofErr w:type="spellStart"/>
      <w:r w:rsidRPr="00B37E59">
        <w:rPr>
          <w:rFonts w:ascii="Times New Roman" w:hAnsi="Times New Roman" w:cs="Times New Roman"/>
          <w:sz w:val="28"/>
          <w:szCs w:val="28"/>
        </w:rPr>
        <w:t>основеионофоров</w:t>
      </w:r>
      <w:proofErr w:type="spellEnd"/>
      <w:r w:rsidRPr="00B37E59">
        <w:rPr>
          <w:rFonts w:ascii="Times New Roman" w:hAnsi="Times New Roman" w:cs="Times New Roman"/>
          <w:sz w:val="28"/>
          <w:szCs w:val="28"/>
        </w:rPr>
        <w:t xml:space="preserve">. </w:t>
      </w:r>
      <w:r w:rsidR="0045100A">
        <w:rPr>
          <w:rFonts w:ascii="Times New Roman" w:hAnsi="Times New Roman" w:cs="Times New Roman"/>
          <w:sz w:val="28"/>
          <w:szCs w:val="28"/>
        </w:rPr>
        <w:t xml:space="preserve">Москва : </w:t>
      </w:r>
      <w:proofErr w:type="spellStart"/>
      <w:r w:rsidRPr="00B37E59">
        <w:rPr>
          <w:rFonts w:ascii="Times New Roman" w:hAnsi="Times New Roman" w:cs="Times New Roman"/>
          <w:i/>
          <w:sz w:val="28"/>
          <w:szCs w:val="28"/>
        </w:rPr>
        <w:t>Электрохимия</w:t>
      </w:r>
      <w:proofErr w:type="spellEnd"/>
      <w:r w:rsidRPr="00B37E59">
        <w:rPr>
          <w:rFonts w:ascii="Times New Roman" w:hAnsi="Times New Roman" w:cs="Times New Roman"/>
          <w:sz w:val="28"/>
          <w:szCs w:val="28"/>
        </w:rPr>
        <w:t>, 2015. Т. 51. № 2. С. 115-126.</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lastRenderedPageBreak/>
        <w:t>Хаханіна</w:t>
      </w:r>
      <w:proofErr w:type="spellEnd"/>
      <w:r w:rsidRPr="00B37E59">
        <w:rPr>
          <w:rFonts w:ascii="Times New Roman" w:hAnsi="Times New Roman" w:cs="Times New Roman"/>
          <w:sz w:val="28"/>
          <w:szCs w:val="28"/>
        </w:rPr>
        <w:t xml:space="preserve"> Т. І. Аналітична хімія : </w:t>
      </w:r>
      <w:proofErr w:type="spellStart"/>
      <w:r w:rsidRPr="00B37E59">
        <w:rPr>
          <w:rFonts w:ascii="Times New Roman" w:hAnsi="Times New Roman" w:cs="Times New Roman"/>
          <w:sz w:val="28"/>
          <w:szCs w:val="28"/>
        </w:rPr>
        <w:t>навч</w:t>
      </w:r>
      <w:proofErr w:type="spellEnd"/>
      <w:r w:rsidRPr="00B37E59">
        <w:rPr>
          <w:rFonts w:ascii="Times New Roman" w:hAnsi="Times New Roman" w:cs="Times New Roman"/>
          <w:sz w:val="28"/>
          <w:szCs w:val="28"/>
        </w:rPr>
        <w:t>. посібник. Київ : Вища освіта, 2009. 398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Юинг</w:t>
      </w:r>
      <w:proofErr w:type="spellEnd"/>
      <w:r w:rsidRPr="00B37E59">
        <w:rPr>
          <w:rFonts w:ascii="Times New Roman" w:hAnsi="Times New Roman" w:cs="Times New Roman"/>
          <w:sz w:val="28"/>
          <w:szCs w:val="28"/>
        </w:rPr>
        <w:t xml:space="preserve"> Г. </w:t>
      </w:r>
      <w:proofErr w:type="spellStart"/>
      <w:r w:rsidRPr="00B37E59">
        <w:rPr>
          <w:rFonts w:ascii="Times New Roman" w:hAnsi="Times New Roman" w:cs="Times New Roman"/>
          <w:sz w:val="28"/>
          <w:szCs w:val="28"/>
        </w:rPr>
        <w:t>Инструментальныеметодыхимическогоанализа</w:t>
      </w:r>
      <w:proofErr w:type="spellEnd"/>
      <w:r w:rsidRPr="00B37E59">
        <w:rPr>
          <w:rFonts w:ascii="Times New Roman" w:hAnsi="Times New Roman" w:cs="Times New Roman"/>
          <w:sz w:val="28"/>
          <w:szCs w:val="28"/>
        </w:rPr>
        <w:t xml:space="preserve">. Москва : </w:t>
      </w:r>
      <w:r w:rsidRPr="00B37E59">
        <w:rPr>
          <w:rFonts w:ascii="Times New Roman" w:hAnsi="Times New Roman" w:cs="Times New Roman"/>
          <w:i/>
          <w:sz w:val="28"/>
          <w:szCs w:val="28"/>
        </w:rPr>
        <w:t>Мир</w:t>
      </w:r>
      <w:r w:rsidRPr="00B37E59">
        <w:rPr>
          <w:rFonts w:ascii="Times New Roman" w:hAnsi="Times New Roman" w:cs="Times New Roman"/>
          <w:sz w:val="28"/>
          <w:szCs w:val="28"/>
        </w:rPr>
        <w:t>, 1989. 608 с.</w:t>
      </w:r>
    </w:p>
    <w:p w:rsidR="00F729AA" w:rsidRPr="00B37E59" w:rsidRDefault="00F729AA" w:rsidP="008C51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Bakker</w:t>
      </w:r>
      <w:proofErr w:type="spellEnd"/>
      <w:r w:rsidRPr="00B37E59">
        <w:rPr>
          <w:rFonts w:ascii="Times New Roman" w:hAnsi="Times New Roman" w:cs="Times New Roman"/>
          <w:sz w:val="28"/>
          <w:szCs w:val="28"/>
        </w:rPr>
        <w:t xml:space="preserve"> E. </w:t>
      </w:r>
      <w:proofErr w:type="spellStart"/>
      <w:r w:rsidRPr="00B37E59">
        <w:rPr>
          <w:rFonts w:ascii="Times New Roman" w:hAnsi="Times New Roman" w:cs="Times New Roman"/>
          <w:sz w:val="28"/>
          <w:szCs w:val="28"/>
        </w:rPr>
        <w:t>ElectroanalysiswithMembraneElectrodesand</w:t>
      </w:r>
      <w:proofErr w:type="spellEnd"/>
      <w:r w:rsidRPr="00B37E59">
        <w:rPr>
          <w:rFonts w:ascii="Times New Roman" w:hAnsi="Times New Roman" w:cs="Times New Roman"/>
          <w:sz w:val="28"/>
          <w:szCs w:val="28"/>
        </w:rPr>
        <w:t xml:space="preserve"> Liquid-Liquid </w:t>
      </w:r>
      <w:proofErr w:type="spellStart"/>
      <w:r w:rsidRPr="00B37E59">
        <w:rPr>
          <w:rFonts w:ascii="Times New Roman" w:hAnsi="Times New Roman" w:cs="Times New Roman"/>
          <w:sz w:val="28"/>
          <w:szCs w:val="28"/>
        </w:rPr>
        <w:t>Interfaces</w:t>
      </w:r>
      <w:proofErr w:type="spellEnd"/>
      <w:r w:rsidRPr="00B37E59">
        <w:rPr>
          <w:rFonts w:ascii="Times New Roman" w:hAnsi="Times New Roman" w:cs="Times New Roman"/>
          <w:sz w:val="28"/>
          <w:szCs w:val="28"/>
        </w:rPr>
        <w:t>. USA :</w:t>
      </w:r>
      <w:proofErr w:type="spellStart"/>
      <w:r w:rsidR="008C517A" w:rsidRPr="008C517A">
        <w:rPr>
          <w:rFonts w:ascii="Times New Roman" w:hAnsi="Times New Roman" w:cs="Times New Roman"/>
          <w:i/>
          <w:sz w:val="28"/>
          <w:szCs w:val="28"/>
        </w:rPr>
        <w:t>AmericanChemicalSociety</w:t>
      </w:r>
      <w:proofErr w:type="spellEnd"/>
      <w:r w:rsidRPr="00B37E59">
        <w:rPr>
          <w:rFonts w:ascii="Times New Roman" w:hAnsi="Times New Roman" w:cs="Times New Roman"/>
          <w:sz w:val="28"/>
          <w:szCs w:val="28"/>
        </w:rPr>
        <w:t>, 2016. №1. Р. 395-413.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lang w:val="en-US"/>
        </w:rPr>
        <w:t>Pungor</w:t>
      </w:r>
      <w:proofErr w:type="spellEnd"/>
      <w:r w:rsidRPr="00B37E59">
        <w:rPr>
          <w:rFonts w:ascii="Times New Roman" w:hAnsi="Times New Roman" w:cs="Times New Roman"/>
          <w:sz w:val="28"/>
          <w:szCs w:val="28"/>
          <w:lang w:val="en-US"/>
        </w:rPr>
        <w:t xml:space="preserve"> E. Theory and application of anion selective membrane electrodes</w:t>
      </w:r>
      <w:r w:rsidRPr="00B37E59">
        <w:rPr>
          <w:rFonts w:ascii="Times New Roman" w:hAnsi="Times New Roman" w:cs="Times New Roman"/>
          <w:sz w:val="28"/>
          <w:szCs w:val="28"/>
        </w:rPr>
        <w:t xml:space="preserve">. </w:t>
      </w:r>
      <w:r w:rsidR="0045100A" w:rsidRPr="00B37E59">
        <w:rPr>
          <w:rFonts w:ascii="Times New Roman" w:hAnsi="Times New Roman" w:cs="Times New Roman"/>
          <w:sz w:val="28"/>
          <w:szCs w:val="28"/>
        </w:rPr>
        <w:t xml:space="preserve">USA </w:t>
      </w:r>
      <w:r w:rsidR="0045100A">
        <w:rPr>
          <w:rFonts w:ascii="Times New Roman" w:hAnsi="Times New Roman" w:cs="Times New Roman"/>
          <w:sz w:val="28"/>
          <w:szCs w:val="28"/>
        </w:rPr>
        <w:t xml:space="preserve">: </w:t>
      </w:r>
      <w:r w:rsidRPr="00B37E59">
        <w:rPr>
          <w:rFonts w:ascii="Times New Roman" w:hAnsi="Times New Roman" w:cs="Times New Roman"/>
          <w:i/>
          <w:sz w:val="28"/>
          <w:szCs w:val="28"/>
          <w:lang w:val="en-US"/>
        </w:rPr>
        <w:t>Analytical Chemistry</w:t>
      </w:r>
      <w:r w:rsidRPr="00B37E59">
        <w:rPr>
          <w:rFonts w:ascii="Times New Roman" w:hAnsi="Times New Roman" w:cs="Times New Roman"/>
          <w:sz w:val="28"/>
          <w:szCs w:val="28"/>
        </w:rPr>
        <w:t xml:space="preserve">, 2012. </w:t>
      </w:r>
      <w:proofErr w:type="spellStart"/>
      <w:r w:rsidRPr="00B37E59">
        <w:rPr>
          <w:rFonts w:ascii="Times New Roman" w:hAnsi="Times New Roman" w:cs="Times New Roman"/>
          <w:sz w:val="28"/>
          <w:szCs w:val="28"/>
          <w:lang w:val="en-US"/>
        </w:rPr>
        <w:t>Vol</w:t>
      </w:r>
      <w:proofErr w:type="spellEnd"/>
      <w:r w:rsidRPr="00B37E59">
        <w:rPr>
          <w:rFonts w:ascii="Times New Roman" w:hAnsi="Times New Roman" w:cs="Times New Roman"/>
          <w:sz w:val="28"/>
          <w:szCs w:val="28"/>
        </w:rPr>
        <w:t>.</w:t>
      </w:r>
      <w:r w:rsidRPr="00B37E59">
        <w:rPr>
          <w:rFonts w:ascii="Times New Roman" w:hAnsi="Times New Roman" w:cs="Times New Roman"/>
          <w:sz w:val="28"/>
          <w:szCs w:val="28"/>
          <w:lang w:val="en-US"/>
        </w:rPr>
        <w:t> </w:t>
      </w:r>
      <w:r w:rsidRPr="00B37E59">
        <w:rPr>
          <w:rFonts w:ascii="Times New Roman" w:hAnsi="Times New Roman" w:cs="Times New Roman"/>
          <w:sz w:val="28"/>
          <w:szCs w:val="28"/>
        </w:rPr>
        <w:t xml:space="preserve">39. № 13. </w:t>
      </w:r>
      <w:r w:rsidRPr="00B37E59">
        <w:rPr>
          <w:rFonts w:ascii="Times New Roman" w:hAnsi="Times New Roman" w:cs="Times New Roman"/>
          <w:sz w:val="28"/>
          <w:szCs w:val="28"/>
          <w:lang w:val="en-US"/>
        </w:rPr>
        <w:t>P</w:t>
      </w:r>
      <w:r w:rsidRPr="00B37E59">
        <w:rPr>
          <w:rFonts w:ascii="Times New Roman" w:hAnsi="Times New Roman" w:cs="Times New Roman"/>
          <w:sz w:val="28"/>
          <w:szCs w:val="28"/>
        </w:rPr>
        <w:t>. 28-34.</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MilanSak-Bosnar, </w:t>
      </w:r>
      <w:proofErr w:type="spellStart"/>
      <w:r w:rsidRPr="00B37E59">
        <w:rPr>
          <w:rFonts w:ascii="Times New Roman" w:hAnsi="Times New Roman" w:cs="Times New Roman"/>
          <w:sz w:val="28"/>
          <w:szCs w:val="28"/>
        </w:rPr>
        <w:t>Dubravka</w:t>
      </w:r>
      <w:proofErr w:type="spellEnd"/>
      <w:r w:rsidRPr="00B37E59">
        <w:rPr>
          <w:rFonts w:ascii="Times New Roman" w:hAnsi="Times New Roman" w:cs="Times New Roman"/>
          <w:sz w:val="28"/>
          <w:szCs w:val="28"/>
        </w:rPr>
        <w:t xml:space="preserve"> Madunic-Cacicetc. Surfactant-selective </w:t>
      </w:r>
      <w:proofErr w:type="spellStart"/>
      <w:r w:rsidRPr="00B37E59">
        <w:rPr>
          <w:rFonts w:ascii="Times New Roman" w:hAnsi="Times New Roman" w:cs="Times New Roman"/>
          <w:sz w:val="28"/>
          <w:szCs w:val="28"/>
        </w:rPr>
        <w:t>electrodeanditsapplicationfordeterminationinrealsolutions</w:t>
      </w:r>
      <w:proofErr w:type="spellEnd"/>
      <w:r w:rsidRPr="00B37E59">
        <w:rPr>
          <w:rFonts w:ascii="Times New Roman" w:hAnsi="Times New Roman" w:cs="Times New Roman"/>
          <w:sz w:val="28"/>
          <w:szCs w:val="28"/>
        </w:rPr>
        <w:t xml:space="preserve">. </w:t>
      </w:r>
      <w:proofErr w:type="spellStart"/>
      <w:r w:rsidR="0045100A" w:rsidRPr="0045100A">
        <w:rPr>
          <w:rFonts w:ascii="Times New Roman" w:hAnsi="Times New Roman" w:cs="Times New Roman"/>
          <w:sz w:val="28"/>
          <w:szCs w:val="28"/>
        </w:rPr>
        <w:t>Netherlands</w:t>
      </w:r>
      <w:proofErr w:type="spellEnd"/>
      <w:r w:rsidR="0045100A">
        <w:rPr>
          <w:rFonts w:ascii="Times New Roman" w:hAnsi="Times New Roman" w:cs="Times New Roman"/>
          <w:sz w:val="28"/>
          <w:szCs w:val="28"/>
        </w:rPr>
        <w:t xml:space="preserve">: </w:t>
      </w:r>
      <w:proofErr w:type="spellStart"/>
      <w:r w:rsidRPr="00B37E59">
        <w:rPr>
          <w:rFonts w:ascii="Times New Roman" w:hAnsi="Times New Roman" w:cs="Times New Roman"/>
          <w:i/>
          <w:sz w:val="28"/>
          <w:szCs w:val="28"/>
        </w:rPr>
        <w:t>AnalyticaChimicaActa</w:t>
      </w:r>
      <w:proofErr w:type="spellEnd"/>
      <w:r w:rsidRPr="00B37E59">
        <w:rPr>
          <w:rFonts w:ascii="Times New Roman" w:hAnsi="Times New Roman" w:cs="Times New Roman"/>
          <w:sz w:val="28"/>
          <w:szCs w:val="28"/>
        </w:rPr>
        <w:t>, 2017. № 2. Р. 355-363.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Татаева</w:t>
      </w:r>
      <w:proofErr w:type="spellEnd"/>
      <w:r w:rsidRPr="00B37E59">
        <w:rPr>
          <w:rFonts w:ascii="Times New Roman" w:hAnsi="Times New Roman" w:cs="Times New Roman"/>
          <w:sz w:val="28"/>
          <w:szCs w:val="28"/>
        </w:rPr>
        <w:t xml:space="preserve"> С. Д., </w:t>
      </w:r>
      <w:proofErr w:type="spellStart"/>
      <w:r w:rsidRPr="00B37E59">
        <w:rPr>
          <w:rFonts w:ascii="Times New Roman" w:hAnsi="Times New Roman" w:cs="Times New Roman"/>
          <w:sz w:val="28"/>
          <w:szCs w:val="28"/>
        </w:rPr>
        <w:t>Магомедова</w:t>
      </w:r>
      <w:proofErr w:type="spellEnd"/>
      <w:r w:rsidRPr="00B37E59">
        <w:rPr>
          <w:rFonts w:ascii="Times New Roman" w:hAnsi="Times New Roman" w:cs="Times New Roman"/>
          <w:sz w:val="28"/>
          <w:szCs w:val="28"/>
        </w:rPr>
        <w:t xml:space="preserve"> В. С., </w:t>
      </w:r>
      <w:proofErr w:type="spellStart"/>
      <w:r w:rsidRPr="00B37E59">
        <w:rPr>
          <w:rFonts w:ascii="Times New Roman" w:hAnsi="Times New Roman" w:cs="Times New Roman"/>
          <w:sz w:val="28"/>
          <w:szCs w:val="28"/>
        </w:rPr>
        <w:t>Магомедов</w:t>
      </w:r>
      <w:proofErr w:type="spellEnd"/>
      <w:r w:rsidRPr="00B37E59">
        <w:rPr>
          <w:rFonts w:ascii="Times New Roman" w:hAnsi="Times New Roman" w:cs="Times New Roman"/>
          <w:sz w:val="28"/>
          <w:szCs w:val="28"/>
        </w:rPr>
        <w:t xml:space="preserve"> К. Э., </w:t>
      </w:r>
      <w:proofErr w:type="spellStart"/>
      <w:r w:rsidRPr="00B37E59">
        <w:rPr>
          <w:rFonts w:ascii="Times New Roman" w:hAnsi="Times New Roman" w:cs="Times New Roman"/>
          <w:sz w:val="28"/>
          <w:szCs w:val="28"/>
        </w:rPr>
        <w:t>Зейналов</w:t>
      </w:r>
      <w:proofErr w:type="spellEnd"/>
      <w:r w:rsidRPr="00B37E59">
        <w:rPr>
          <w:rFonts w:ascii="Times New Roman" w:hAnsi="Times New Roman" w:cs="Times New Roman"/>
          <w:sz w:val="28"/>
          <w:szCs w:val="28"/>
        </w:rPr>
        <w:t xml:space="preserve"> Р. З. </w:t>
      </w:r>
      <w:proofErr w:type="spellStart"/>
      <w:r w:rsidRPr="00B37E59">
        <w:rPr>
          <w:rFonts w:ascii="Times New Roman" w:hAnsi="Times New Roman" w:cs="Times New Roman"/>
          <w:sz w:val="28"/>
          <w:szCs w:val="28"/>
        </w:rPr>
        <w:t>Потенциометрический</w:t>
      </w:r>
      <w:proofErr w:type="spellEnd"/>
      <w:r w:rsidRPr="00B37E59">
        <w:rPr>
          <w:rFonts w:ascii="Times New Roman" w:hAnsi="Times New Roman" w:cs="Times New Roman"/>
          <w:sz w:val="28"/>
          <w:szCs w:val="28"/>
        </w:rPr>
        <w:t xml:space="preserve"> сенсор для </w:t>
      </w:r>
      <w:proofErr w:type="spellStart"/>
      <w:r w:rsidRPr="00B37E59">
        <w:rPr>
          <w:rFonts w:ascii="Times New Roman" w:hAnsi="Times New Roman" w:cs="Times New Roman"/>
          <w:sz w:val="28"/>
          <w:szCs w:val="28"/>
        </w:rPr>
        <w:t>определенияионовСвинца</w:t>
      </w:r>
      <w:proofErr w:type="spellEnd"/>
      <w:r w:rsidRPr="00B37E59">
        <w:rPr>
          <w:rFonts w:ascii="Times New Roman" w:hAnsi="Times New Roman" w:cs="Times New Roman"/>
          <w:sz w:val="28"/>
          <w:szCs w:val="28"/>
        </w:rPr>
        <w:t xml:space="preserve">. </w:t>
      </w:r>
      <w:r w:rsidR="00A320E0" w:rsidRPr="00A320E0">
        <w:rPr>
          <w:rFonts w:ascii="Times New Roman" w:hAnsi="Times New Roman" w:cs="Times New Roman"/>
          <w:sz w:val="28"/>
          <w:szCs w:val="28"/>
        </w:rPr>
        <w:t xml:space="preserve">Махачкала </w:t>
      </w:r>
      <w:r w:rsidR="00A320E0">
        <w:rPr>
          <w:rFonts w:ascii="Times New Roman" w:hAnsi="Times New Roman" w:cs="Times New Roman"/>
          <w:sz w:val="28"/>
          <w:szCs w:val="28"/>
        </w:rPr>
        <w:t xml:space="preserve">: </w:t>
      </w:r>
      <w:proofErr w:type="spellStart"/>
      <w:r w:rsidRPr="00B37E59">
        <w:rPr>
          <w:rFonts w:ascii="Times New Roman" w:hAnsi="Times New Roman" w:cs="Times New Roman"/>
          <w:i/>
          <w:sz w:val="28"/>
          <w:szCs w:val="28"/>
        </w:rPr>
        <w:t>ВестникДагестанскогогосударственногоуниверситета</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Серия</w:t>
      </w:r>
      <w:proofErr w:type="spellEnd"/>
      <w:r w:rsidRPr="00B37E59">
        <w:rPr>
          <w:rFonts w:ascii="Times New Roman" w:hAnsi="Times New Roman" w:cs="Times New Roman"/>
          <w:sz w:val="28"/>
          <w:szCs w:val="28"/>
        </w:rPr>
        <w:t xml:space="preserve"> 1 : </w:t>
      </w:r>
      <w:proofErr w:type="spellStart"/>
      <w:r w:rsidRPr="00B37E59">
        <w:rPr>
          <w:rFonts w:ascii="Times New Roman" w:hAnsi="Times New Roman" w:cs="Times New Roman"/>
          <w:sz w:val="28"/>
          <w:szCs w:val="28"/>
        </w:rPr>
        <w:t>Естественные</w:t>
      </w:r>
      <w:proofErr w:type="spellEnd"/>
      <w:r w:rsidRPr="00B37E59">
        <w:rPr>
          <w:rFonts w:ascii="Times New Roman" w:hAnsi="Times New Roman" w:cs="Times New Roman"/>
          <w:sz w:val="28"/>
          <w:szCs w:val="28"/>
        </w:rPr>
        <w:t xml:space="preserve"> науки, 2017. Т. 32. № 2. С. 47-53.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Sinyavsky</w:t>
      </w:r>
      <w:proofErr w:type="spellEnd"/>
      <w:r w:rsidRPr="00B37E59">
        <w:rPr>
          <w:rFonts w:ascii="Times New Roman" w:hAnsi="Times New Roman" w:cs="Times New Roman"/>
          <w:sz w:val="28"/>
          <w:szCs w:val="28"/>
        </w:rPr>
        <w:t xml:space="preserve"> A., </w:t>
      </w:r>
      <w:proofErr w:type="spellStart"/>
      <w:r w:rsidRPr="00B37E59">
        <w:rPr>
          <w:rFonts w:ascii="Times New Roman" w:hAnsi="Times New Roman" w:cs="Times New Roman"/>
          <w:sz w:val="28"/>
          <w:szCs w:val="28"/>
        </w:rPr>
        <w:t>Savchenko</w:t>
      </w:r>
      <w:proofErr w:type="spellEnd"/>
      <w:r w:rsidRPr="00B37E59">
        <w:rPr>
          <w:rFonts w:ascii="Times New Roman" w:hAnsi="Times New Roman" w:cs="Times New Roman"/>
          <w:sz w:val="28"/>
          <w:szCs w:val="28"/>
        </w:rPr>
        <w:t xml:space="preserve"> V. </w:t>
      </w:r>
      <w:proofErr w:type="spellStart"/>
      <w:r w:rsidRPr="00B37E59">
        <w:rPr>
          <w:rFonts w:ascii="Times New Roman" w:hAnsi="Times New Roman" w:cs="Times New Roman"/>
          <w:sz w:val="28"/>
          <w:szCs w:val="28"/>
        </w:rPr>
        <w:t>Researchof</w:t>
      </w:r>
      <w:proofErr w:type="spellEnd"/>
      <w:r w:rsidRPr="00B37E59">
        <w:rPr>
          <w:rFonts w:ascii="Times New Roman" w:hAnsi="Times New Roman" w:cs="Times New Roman"/>
          <w:sz w:val="28"/>
          <w:szCs w:val="28"/>
        </w:rPr>
        <w:t xml:space="preserve"> ion-solidelectrodesformeasuringtheconcentrationofmineralelementsinthelivingsolution. </w:t>
      </w:r>
      <w:r w:rsidR="00A320E0">
        <w:rPr>
          <w:rFonts w:ascii="Times New Roman" w:hAnsi="Times New Roman" w:cs="Times New Roman"/>
          <w:sz w:val="28"/>
          <w:szCs w:val="28"/>
        </w:rPr>
        <w:t xml:space="preserve">Київ : </w:t>
      </w:r>
      <w:r w:rsidRPr="00B37E59">
        <w:rPr>
          <w:rFonts w:ascii="Times New Roman" w:hAnsi="Times New Roman" w:cs="Times New Roman"/>
          <w:i/>
          <w:sz w:val="28"/>
          <w:szCs w:val="28"/>
        </w:rPr>
        <w:t>Енергетика і автоматика</w:t>
      </w:r>
      <w:r w:rsidRPr="00B37E59">
        <w:rPr>
          <w:rFonts w:ascii="Times New Roman" w:hAnsi="Times New Roman" w:cs="Times New Roman"/>
          <w:sz w:val="28"/>
          <w:szCs w:val="28"/>
        </w:rPr>
        <w:t>, 2017. № 3 (33). С. 25-35.</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Синявський</w:t>
      </w:r>
      <w:proofErr w:type="spellEnd"/>
      <w:r w:rsidRPr="00B37E59">
        <w:rPr>
          <w:rFonts w:ascii="Times New Roman" w:hAnsi="Times New Roman" w:cs="Times New Roman"/>
          <w:sz w:val="28"/>
          <w:szCs w:val="28"/>
        </w:rPr>
        <w:t xml:space="preserve"> О. Ю., Савченко В. В. Дослідження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для вимірювання концентрації мінеральних елементів у живильному розчині. Київ : ЦП «КОМПРИНТ», 2016. 249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Мчедлов-Петросян</w:t>
      </w:r>
      <w:proofErr w:type="spellEnd"/>
      <w:r w:rsidRPr="00B37E59">
        <w:rPr>
          <w:rFonts w:ascii="Times New Roman" w:hAnsi="Times New Roman" w:cs="Times New Roman"/>
          <w:sz w:val="28"/>
          <w:szCs w:val="28"/>
        </w:rPr>
        <w:t xml:space="preserve"> О. П., </w:t>
      </w:r>
      <w:proofErr w:type="spellStart"/>
      <w:r w:rsidRPr="00B37E59">
        <w:rPr>
          <w:rFonts w:ascii="Times New Roman" w:hAnsi="Times New Roman" w:cs="Times New Roman"/>
          <w:sz w:val="28"/>
          <w:szCs w:val="28"/>
        </w:rPr>
        <w:t>Лебедь</w:t>
      </w:r>
      <w:proofErr w:type="spellEnd"/>
      <w:r w:rsidRPr="00B37E59">
        <w:rPr>
          <w:rFonts w:ascii="Times New Roman" w:hAnsi="Times New Roman" w:cs="Times New Roman"/>
          <w:sz w:val="28"/>
          <w:szCs w:val="28"/>
        </w:rPr>
        <w:t xml:space="preserve"> А. В., </w:t>
      </w:r>
      <w:proofErr w:type="spellStart"/>
      <w:r w:rsidRPr="00B37E59">
        <w:rPr>
          <w:rFonts w:ascii="Times New Roman" w:hAnsi="Times New Roman" w:cs="Times New Roman"/>
          <w:sz w:val="28"/>
          <w:szCs w:val="28"/>
        </w:rPr>
        <w:t>Лебедь</w:t>
      </w:r>
      <w:proofErr w:type="spellEnd"/>
      <w:r w:rsidRPr="00B37E59">
        <w:rPr>
          <w:rFonts w:ascii="Times New Roman" w:hAnsi="Times New Roman" w:cs="Times New Roman"/>
          <w:sz w:val="28"/>
          <w:szCs w:val="28"/>
        </w:rPr>
        <w:t xml:space="preserve"> В. И. </w:t>
      </w:r>
      <w:proofErr w:type="spellStart"/>
      <w:r w:rsidRPr="00B37E59">
        <w:rPr>
          <w:rFonts w:ascii="Times New Roman" w:hAnsi="Times New Roman" w:cs="Times New Roman"/>
          <w:sz w:val="28"/>
          <w:szCs w:val="28"/>
        </w:rPr>
        <w:t>Коллоидныеповерхностно-активныевещества</w:t>
      </w:r>
      <w:proofErr w:type="spellEnd"/>
      <w:r w:rsidRPr="00B37E59">
        <w:rPr>
          <w:rFonts w:ascii="Times New Roman" w:hAnsi="Times New Roman" w:cs="Times New Roman"/>
          <w:sz w:val="28"/>
          <w:szCs w:val="28"/>
        </w:rPr>
        <w:t xml:space="preserve">. 2-е </w:t>
      </w:r>
      <w:proofErr w:type="spellStart"/>
      <w:r w:rsidRPr="00B37E59">
        <w:rPr>
          <w:rFonts w:ascii="Times New Roman" w:hAnsi="Times New Roman" w:cs="Times New Roman"/>
          <w:sz w:val="28"/>
          <w:szCs w:val="28"/>
        </w:rPr>
        <w:t>изд</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Харьков</w:t>
      </w:r>
      <w:proofErr w:type="spellEnd"/>
      <w:r w:rsidRPr="00B37E59">
        <w:rPr>
          <w:rFonts w:ascii="Times New Roman" w:hAnsi="Times New Roman" w:cs="Times New Roman"/>
          <w:sz w:val="28"/>
          <w:szCs w:val="28"/>
        </w:rPr>
        <w:t xml:space="preserve"> : ХНУ </w:t>
      </w:r>
      <w:proofErr w:type="spellStart"/>
      <w:r w:rsidRPr="00B37E59">
        <w:rPr>
          <w:rFonts w:ascii="Times New Roman" w:hAnsi="Times New Roman" w:cs="Times New Roman"/>
          <w:sz w:val="28"/>
          <w:szCs w:val="28"/>
        </w:rPr>
        <w:t>имени</w:t>
      </w:r>
      <w:proofErr w:type="spellEnd"/>
      <w:r w:rsidRPr="00B37E59">
        <w:rPr>
          <w:rFonts w:ascii="Times New Roman" w:hAnsi="Times New Roman" w:cs="Times New Roman"/>
          <w:sz w:val="28"/>
          <w:szCs w:val="28"/>
        </w:rPr>
        <w:t xml:space="preserve"> В.</w:t>
      </w:r>
      <w:r w:rsidRPr="00B37E59">
        <w:rPr>
          <w:rFonts w:ascii="Times New Roman" w:hAnsi="Times New Roman" w:cs="Times New Roman"/>
          <w:sz w:val="28"/>
          <w:szCs w:val="28"/>
          <w:lang w:val="en-US"/>
        </w:rPr>
        <w:t> </w:t>
      </w:r>
      <w:r w:rsidRPr="00B37E59">
        <w:rPr>
          <w:rFonts w:ascii="Times New Roman" w:hAnsi="Times New Roman" w:cs="Times New Roman"/>
          <w:sz w:val="28"/>
          <w:szCs w:val="28"/>
        </w:rPr>
        <w:t>Н.</w:t>
      </w:r>
      <w:r w:rsidRPr="00B37E59">
        <w:rPr>
          <w:rFonts w:ascii="Times New Roman" w:hAnsi="Times New Roman" w:cs="Times New Roman"/>
          <w:sz w:val="28"/>
          <w:szCs w:val="28"/>
          <w:lang w:val="en-US"/>
        </w:rPr>
        <w:t> </w:t>
      </w:r>
      <w:proofErr w:type="spellStart"/>
      <w:r w:rsidRPr="00B37E59">
        <w:rPr>
          <w:rFonts w:ascii="Times New Roman" w:hAnsi="Times New Roman" w:cs="Times New Roman"/>
          <w:sz w:val="28"/>
          <w:szCs w:val="28"/>
        </w:rPr>
        <w:t>Каразина</w:t>
      </w:r>
      <w:proofErr w:type="spellEnd"/>
      <w:r w:rsidRPr="00B37E59">
        <w:rPr>
          <w:rFonts w:ascii="Times New Roman" w:hAnsi="Times New Roman" w:cs="Times New Roman"/>
          <w:sz w:val="28"/>
          <w:szCs w:val="28"/>
        </w:rPr>
        <w:t>, 2012. 72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Porter</w:t>
      </w:r>
      <w:proofErr w:type="spellEnd"/>
      <w:r w:rsidRPr="00B37E59">
        <w:rPr>
          <w:rFonts w:ascii="Times New Roman" w:hAnsi="Times New Roman" w:cs="Times New Roman"/>
          <w:sz w:val="28"/>
          <w:szCs w:val="28"/>
        </w:rPr>
        <w:t xml:space="preserve"> R.</w:t>
      </w:r>
      <w:r w:rsidRPr="00B37E59">
        <w:rPr>
          <w:rFonts w:ascii="Times New Roman" w:hAnsi="Times New Roman" w:cs="Times New Roman"/>
          <w:sz w:val="28"/>
          <w:szCs w:val="28"/>
          <w:lang w:val="en-US"/>
        </w:rPr>
        <w:t> </w:t>
      </w:r>
      <w:r w:rsidRPr="00B37E59">
        <w:rPr>
          <w:rFonts w:ascii="Times New Roman" w:hAnsi="Times New Roman" w:cs="Times New Roman"/>
          <w:sz w:val="28"/>
          <w:szCs w:val="28"/>
        </w:rPr>
        <w:t xml:space="preserve">M. </w:t>
      </w:r>
      <w:proofErr w:type="spellStart"/>
      <w:r w:rsidRPr="00B37E59">
        <w:rPr>
          <w:rFonts w:ascii="Times New Roman" w:hAnsi="Times New Roman" w:cs="Times New Roman"/>
          <w:sz w:val="28"/>
          <w:szCs w:val="28"/>
        </w:rPr>
        <w:t>RecentDevelopmentsintheAnalysisofSurfactants</w:t>
      </w:r>
      <w:proofErr w:type="spellEnd"/>
      <w:r w:rsidRPr="00B37E59">
        <w:rPr>
          <w:rFonts w:ascii="Times New Roman" w:hAnsi="Times New Roman" w:cs="Times New Roman"/>
          <w:sz w:val="28"/>
          <w:szCs w:val="28"/>
        </w:rPr>
        <w:t xml:space="preserve">. </w:t>
      </w:r>
      <w:proofErr w:type="spellStart"/>
      <w:r w:rsidR="00A320E0" w:rsidRPr="00A320E0">
        <w:rPr>
          <w:rFonts w:ascii="Times New Roman" w:hAnsi="Times New Roman" w:cs="Times New Roman"/>
          <w:sz w:val="28"/>
          <w:szCs w:val="28"/>
        </w:rPr>
        <w:t>London</w:t>
      </w:r>
      <w:proofErr w:type="spellEnd"/>
      <w:r w:rsidR="00A320E0">
        <w:rPr>
          <w:rFonts w:ascii="Times New Roman" w:hAnsi="Times New Roman" w:cs="Times New Roman"/>
          <w:sz w:val="28"/>
          <w:szCs w:val="28"/>
        </w:rPr>
        <w:t xml:space="preserve"> :</w:t>
      </w:r>
      <w:proofErr w:type="spellStart"/>
      <w:r w:rsidRPr="00B37E59">
        <w:rPr>
          <w:rFonts w:ascii="Times New Roman" w:hAnsi="Times New Roman" w:cs="Times New Roman"/>
          <w:i/>
          <w:sz w:val="28"/>
          <w:szCs w:val="28"/>
        </w:rPr>
        <w:t>CriticalReportsonAppliedChemistry</w:t>
      </w:r>
      <w:proofErr w:type="spellEnd"/>
      <w:r w:rsidRPr="00B37E59">
        <w:rPr>
          <w:rFonts w:ascii="Times New Roman" w:hAnsi="Times New Roman" w:cs="Times New Roman"/>
          <w:sz w:val="28"/>
          <w:szCs w:val="28"/>
        </w:rPr>
        <w:t xml:space="preserve">, 2013. </w:t>
      </w:r>
      <w:proofErr w:type="spellStart"/>
      <w:r w:rsidRPr="00B37E59">
        <w:rPr>
          <w:rFonts w:ascii="Times New Roman" w:hAnsi="Times New Roman" w:cs="Times New Roman"/>
          <w:sz w:val="28"/>
          <w:szCs w:val="28"/>
        </w:rPr>
        <w:t>Vol</w:t>
      </w:r>
      <w:proofErr w:type="spellEnd"/>
      <w:r w:rsidRPr="00B37E59">
        <w:rPr>
          <w:rFonts w:ascii="Times New Roman" w:hAnsi="Times New Roman" w:cs="Times New Roman"/>
          <w:sz w:val="28"/>
          <w:szCs w:val="28"/>
        </w:rPr>
        <w:t>. 32. P. 1991-1995.</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Абрамзон</w:t>
      </w:r>
      <w:proofErr w:type="spellEnd"/>
      <w:r w:rsidRPr="00B37E59">
        <w:rPr>
          <w:rFonts w:ascii="Times New Roman" w:hAnsi="Times New Roman" w:cs="Times New Roman"/>
          <w:sz w:val="28"/>
          <w:szCs w:val="28"/>
        </w:rPr>
        <w:t xml:space="preserve"> А. А., </w:t>
      </w:r>
      <w:proofErr w:type="spellStart"/>
      <w:r w:rsidRPr="00B37E59">
        <w:rPr>
          <w:rFonts w:ascii="Times New Roman" w:hAnsi="Times New Roman" w:cs="Times New Roman"/>
          <w:sz w:val="28"/>
          <w:szCs w:val="28"/>
        </w:rPr>
        <w:t>Зайченко</w:t>
      </w:r>
      <w:proofErr w:type="spellEnd"/>
      <w:r w:rsidRPr="00B37E59">
        <w:rPr>
          <w:rFonts w:ascii="Times New Roman" w:hAnsi="Times New Roman" w:cs="Times New Roman"/>
          <w:sz w:val="28"/>
          <w:szCs w:val="28"/>
        </w:rPr>
        <w:t xml:space="preserve"> Л. П., </w:t>
      </w:r>
      <w:proofErr w:type="spellStart"/>
      <w:r w:rsidRPr="00B37E59">
        <w:rPr>
          <w:rFonts w:ascii="Times New Roman" w:hAnsi="Times New Roman" w:cs="Times New Roman"/>
          <w:sz w:val="28"/>
          <w:szCs w:val="28"/>
        </w:rPr>
        <w:t>Файнгольд</w:t>
      </w:r>
      <w:proofErr w:type="spellEnd"/>
      <w:r w:rsidRPr="00B37E59">
        <w:rPr>
          <w:rFonts w:ascii="Times New Roman" w:hAnsi="Times New Roman" w:cs="Times New Roman"/>
          <w:sz w:val="28"/>
          <w:szCs w:val="28"/>
        </w:rPr>
        <w:t xml:space="preserve"> С. И. </w:t>
      </w:r>
      <w:proofErr w:type="spellStart"/>
      <w:r w:rsidRPr="00B37E59">
        <w:rPr>
          <w:rFonts w:ascii="Times New Roman" w:hAnsi="Times New Roman" w:cs="Times New Roman"/>
          <w:sz w:val="28"/>
          <w:szCs w:val="28"/>
        </w:rPr>
        <w:t>Поверхностно-активныевещества</w:t>
      </w:r>
      <w:proofErr w:type="spellEnd"/>
      <w:r w:rsidRPr="00B37E59">
        <w:rPr>
          <w:rFonts w:ascii="Times New Roman" w:hAnsi="Times New Roman" w:cs="Times New Roman"/>
          <w:sz w:val="28"/>
          <w:szCs w:val="28"/>
        </w:rPr>
        <w:t xml:space="preserve">. Синтез, </w:t>
      </w:r>
      <w:proofErr w:type="spellStart"/>
      <w:r w:rsidRPr="00B37E59">
        <w:rPr>
          <w:rFonts w:ascii="Times New Roman" w:hAnsi="Times New Roman" w:cs="Times New Roman"/>
          <w:sz w:val="28"/>
          <w:szCs w:val="28"/>
        </w:rPr>
        <w:t>анализ</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свойства</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применение</w:t>
      </w:r>
      <w:proofErr w:type="spellEnd"/>
      <w:r w:rsidRPr="00B37E59">
        <w:rPr>
          <w:rFonts w:ascii="Times New Roman" w:hAnsi="Times New Roman" w:cs="Times New Roman"/>
          <w:sz w:val="28"/>
          <w:szCs w:val="28"/>
        </w:rPr>
        <w:t xml:space="preserve">. Львов : </w:t>
      </w:r>
      <w:proofErr w:type="spellStart"/>
      <w:r w:rsidRPr="00B37E59">
        <w:rPr>
          <w:rFonts w:ascii="Times New Roman" w:hAnsi="Times New Roman" w:cs="Times New Roman"/>
          <w:sz w:val="28"/>
          <w:szCs w:val="28"/>
        </w:rPr>
        <w:t>Химия</w:t>
      </w:r>
      <w:proofErr w:type="spellEnd"/>
      <w:r w:rsidRPr="00B37E59">
        <w:rPr>
          <w:rFonts w:ascii="Times New Roman" w:hAnsi="Times New Roman" w:cs="Times New Roman"/>
          <w:sz w:val="28"/>
          <w:szCs w:val="28"/>
        </w:rPr>
        <w:t>, 1988. 200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lastRenderedPageBreak/>
        <w:t>Michau</w:t>
      </w:r>
      <w:proofErr w:type="spellEnd"/>
      <w:r w:rsidRPr="00B37E59">
        <w:rPr>
          <w:rFonts w:ascii="Times New Roman" w:hAnsi="Times New Roman" w:cs="Times New Roman"/>
          <w:sz w:val="28"/>
          <w:szCs w:val="28"/>
        </w:rPr>
        <w:t xml:space="preserve"> M., BarboiuМ.Self-organizedprotonconductivelayersinhybridprotonexchangemembranes, </w:t>
      </w:r>
      <w:proofErr w:type="spellStart"/>
      <w:r w:rsidRPr="00B37E59">
        <w:rPr>
          <w:rFonts w:ascii="Times New Roman" w:hAnsi="Times New Roman" w:cs="Times New Roman"/>
          <w:sz w:val="28"/>
          <w:szCs w:val="28"/>
        </w:rPr>
        <w:t>exhibitinghighionicconductivity</w:t>
      </w:r>
      <w:proofErr w:type="spellEnd"/>
      <w:r w:rsidRPr="00B37E59">
        <w:rPr>
          <w:rFonts w:ascii="Times New Roman" w:hAnsi="Times New Roman" w:cs="Times New Roman"/>
          <w:sz w:val="28"/>
          <w:szCs w:val="28"/>
        </w:rPr>
        <w:t xml:space="preserve">. </w:t>
      </w:r>
      <w:proofErr w:type="spellStart"/>
      <w:r w:rsidR="00A320E0" w:rsidRPr="00A320E0">
        <w:rPr>
          <w:rFonts w:ascii="Times New Roman" w:hAnsi="Times New Roman" w:cs="Times New Roman"/>
          <w:sz w:val="28"/>
          <w:szCs w:val="28"/>
        </w:rPr>
        <w:t>NewYork</w:t>
      </w:r>
      <w:proofErr w:type="spellEnd"/>
      <w:r w:rsidR="00A320E0" w:rsidRPr="00A320E0">
        <w:rPr>
          <w:rFonts w:ascii="Times New Roman" w:hAnsi="Times New Roman" w:cs="Times New Roman"/>
          <w:sz w:val="28"/>
          <w:szCs w:val="28"/>
        </w:rPr>
        <w:t xml:space="preserve"> : </w:t>
      </w:r>
      <w:r w:rsidRPr="00B37E59">
        <w:rPr>
          <w:rFonts w:ascii="Times New Roman" w:hAnsi="Times New Roman" w:cs="Times New Roman"/>
          <w:i/>
          <w:sz w:val="28"/>
          <w:szCs w:val="28"/>
          <w:lang w:val="en-US"/>
        </w:rPr>
        <w:t>Chemistry</w:t>
      </w:r>
      <w:r w:rsidRPr="00B37E59">
        <w:rPr>
          <w:rFonts w:ascii="Times New Roman" w:hAnsi="Times New Roman" w:cs="Times New Roman"/>
          <w:sz w:val="28"/>
          <w:szCs w:val="28"/>
        </w:rPr>
        <w:t xml:space="preserve">, 2013. </w:t>
      </w:r>
      <w:proofErr w:type="spellStart"/>
      <w:r w:rsidRPr="00B37E59">
        <w:rPr>
          <w:rFonts w:ascii="Times New Roman" w:hAnsi="Times New Roman" w:cs="Times New Roman"/>
          <w:sz w:val="28"/>
          <w:szCs w:val="28"/>
        </w:rPr>
        <w:t>Vol</w:t>
      </w:r>
      <w:proofErr w:type="spellEnd"/>
      <w:r w:rsidRPr="00B37E59">
        <w:rPr>
          <w:rFonts w:ascii="Times New Roman" w:hAnsi="Times New Roman" w:cs="Times New Roman"/>
          <w:sz w:val="28"/>
          <w:szCs w:val="28"/>
        </w:rPr>
        <w:t>. 19. № 34. P. 6124-6131.</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Carey</w:t>
      </w:r>
      <w:proofErr w:type="spellEnd"/>
      <w:r w:rsidRPr="00B37E59">
        <w:rPr>
          <w:rFonts w:ascii="Times New Roman" w:hAnsi="Times New Roman" w:cs="Times New Roman"/>
          <w:sz w:val="28"/>
          <w:szCs w:val="28"/>
        </w:rPr>
        <w:t xml:space="preserve"> C. </w:t>
      </w:r>
      <w:proofErr w:type="spellStart"/>
      <w:r w:rsidRPr="00B37E59">
        <w:rPr>
          <w:rFonts w:ascii="Times New Roman" w:hAnsi="Times New Roman" w:cs="Times New Roman"/>
          <w:sz w:val="28"/>
          <w:szCs w:val="28"/>
        </w:rPr>
        <w:t>PlasticizerEffectsinthe</w:t>
      </w:r>
      <w:proofErr w:type="spellEnd"/>
      <w:r w:rsidRPr="00B37E59">
        <w:rPr>
          <w:rFonts w:ascii="Times New Roman" w:hAnsi="Times New Roman" w:cs="Times New Roman"/>
          <w:sz w:val="28"/>
          <w:szCs w:val="28"/>
        </w:rPr>
        <w:t xml:space="preserve"> PVC </w:t>
      </w:r>
      <w:proofErr w:type="spellStart"/>
      <w:r w:rsidRPr="00B37E59">
        <w:rPr>
          <w:rFonts w:ascii="Times New Roman" w:hAnsi="Times New Roman" w:cs="Times New Roman"/>
          <w:sz w:val="28"/>
          <w:szCs w:val="28"/>
        </w:rPr>
        <w:t>MembraneoftheDibasicPhosphateSelectiveElectrode</w:t>
      </w:r>
      <w:proofErr w:type="spellEnd"/>
      <w:r w:rsidRPr="00B37E59">
        <w:rPr>
          <w:rFonts w:ascii="Times New Roman" w:hAnsi="Times New Roman" w:cs="Times New Roman"/>
          <w:sz w:val="28"/>
          <w:szCs w:val="28"/>
        </w:rPr>
        <w:t>. USA :</w:t>
      </w:r>
      <w:proofErr w:type="spellStart"/>
      <w:r w:rsidRPr="00B37E59">
        <w:rPr>
          <w:rFonts w:ascii="Times New Roman" w:hAnsi="Times New Roman" w:cs="Times New Roman"/>
          <w:i/>
          <w:sz w:val="28"/>
          <w:szCs w:val="28"/>
        </w:rPr>
        <w:t>Chemosensors</w:t>
      </w:r>
      <w:proofErr w:type="spellEnd"/>
      <w:r w:rsidRPr="00B37E59">
        <w:rPr>
          <w:rFonts w:ascii="Times New Roman" w:hAnsi="Times New Roman" w:cs="Times New Roman"/>
          <w:sz w:val="28"/>
          <w:szCs w:val="28"/>
        </w:rPr>
        <w:t>, 2015. №3. Р. 284-294.</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Rich</w:t>
      </w:r>
      <w:proofErr w:type="spellEnd"/>
      <w:r w:rsidRPr="00B37E59">
        <w:rPr>
          <w:rFonts w:ascii="Times New Roman" w:hAnsi="Times New Roman" w:cs="Times New Roman"/>
          <w:sz w:val="28"/>
          <w:szCs w:val="28"/>
        </w:rPr>
        <w:t xml:space="preserve"> M., </w:t>
      </w:r>
      <w:proofErr w:type="spellStart"/>
      <w:r w:rsidRPr="00B37E59">
        <w:rPr>
          <w:rFonts w:ascii="Times New Roman" w:hAnsi="Times New Roman" w:cs="Times New Roman"/>
          <w:sz w:val="28"/>
          <w:szCs w:val="28"/>
        </w:rPr>
        <w:t>Mendecki</w:t>
      </w:r>
      <w:proofErr w:type="spellEnd"/>
      <w:r w:rsidRPr="00B37E59">
        <w:rPr>
          <w:rFonts w:ascii="Times New Roman" w:hAnsi="Times New Roman" w:cs="Times New Roman"/>
          <w:sz w:val="28"/>
          <w:szCs w:val="28"/>
        </w:rPr>
        <w:t xml:space="preserve"> L., </w:t>
      </w:r>
      <w:proofErr w:type="spellStart"/>
      <w:r w:rsidRPr="00B37E59">
        <w:rPr>
          <w:rFonts w:ascii="Times New Roman" w:hAnsi="Times New Roman" w:cs="Times New Roman"/>
          <w:sz w:val="28"/>
          <w:szCs w:val="28"/>
        </w:rPr>
        <w:t>Mensah</w:t>
      </w:r>
      <w:proofErr w:type="spellEnd"/>
      <w:r w:rsidRPr="00B37E59">
        <w:rPr>
          <w:rFonts w:ascii="Times New Roman" w:hAnsi="Times New Roman" w:cs="Times New Roman"/>
          <w:sz w:val="28"/>
          <w:szCs w:val="28"/>
        </w:rPr>
        <w:t xml:space="preserve"> S. T., Blanco-Martinez E., </w:t>
      </w:r>
      <w:proofErr w:type="spellStart"/>
      <w:r w:rsidRPr="00B37E59">
        <w:rPr>
          <w:rFonts w:ascii="Times New Roman" w:hAnsi="Times New Roman" w:cs="Times New Roman"/>
          <w:sz w:val="28"/>
          <w:szCs w:val="28"/>
        </w:rPr>
        <w:t>Armas</w:t>
      </w:r>
      <w:proofErr w:type="spellEnd"/>
      <w:r w:rsidRPr="00B37E59">
        <w:rPr>
          <w:rFonts w:ascii="Times New Roman" w:hAnsi="Times New Roman" w:cs="Times New Roman"/>
          <w:sz w:val="28"/>
          <w:szCs w:val="28"/>
        </w:rPr>
        <w:t xml:space="preserve"> S., Calvo-Marzal P., </w:t>
      </w:r>
      <w:proofErr w:type="spellStart"/>
      <w:r w:rsidRPr="00B37E59">
        <w:rPr>
          <w:rFonts w:ascii="Times New Roman" w:hAnsi="Times New Roman" w:cs="Times New Roman"/>
          <w:sz w:val="28"/>
          <w:szCs w:val="28"/>
        </w:rPr>
        <w:t>Radu</w:t>
      </w:r>
      <w:proofErr w:type="spellEnd"/>
      <w:r w:rsidRPr="00B37E59">
        <w:rPr>
          <w:rFonts w:ascii="Times New Roman" w:hAnsi="Times New Roman" w:cs="Times New Roman"/>
          <w:sz w:val="28"/>
          <w:szCs w:val="28"/>
        </w:rPr>
        <w:t xml:space="preserve"> A., Chumbimuni-Torres K. Y. </w:t>
      </w:r>
      <w:proofErr w:type="spellStart"/>
      <w:r w:rsidRPr="00B37E59">
        <w:rPr>
          <w:rFonts w:ascii="Times New Roman" w:hAnsi="Times New Roman" w:cs="Times New Roman"/>
          <w:sz w:val="28"/>
          <w:szCs w:val="28"/>
        </w:rPr>
        <w:t>Circumventingtraditionalconditioningprotocolsinpolymer</w:t>
      </w:r>
      <w:proofErr w:type="spellEnd"/>
      <w:r w:rsidRPr="00B37E59">
        <w:rPr>
          <w:rFonts w:ascii="Times New Roman" w:hAnsi="Times New Roman" w:cs="Times New Roman"/>
          <w:sz w:val="28"/>
          <w:szCs w:val="28"/>
        </w:rPr>
        <w:t xml:space="preserve"> membrane-based ion-</w:t>
      </w:r>
      <w:proofErr w:type="spellStart"/>
      <w:r w:rsidRPr="00B37E59">
        <w:rPr>
          <w:rFonts w:ascii="Times New Roman" w:hAnsi="Times New Roman" w:cs="Times New Roman"/>
          <w:sz w:val="28"/>
          <w:szCs w:val="28"/>
        </w:rPr>
        <w:t>selectiveelectrodes</w:t>
      </w:r>
      <w:proofErr w:type="spellEnd"/>
      <w:r w:rsidRPr="00B37E59">
        <w:rPr>
          <w:rFonts w:ascii="Times New Roman" w:hAnsi="Times New Roman" w:cs="Times New Roman"/>
          <w:sz w:val="28"/>
          <w:szCs w:val="28"/>
        </w:rPr>
        <w:t xml:space="preserve">. </w:t>
      </w:r>
      <w:r w:rsidR="00A320E0" w:rsidRPr="00B37E59">
        <w:rPr>
          <w:rFonts w:ascii="Times New Roman" w:hAnsi="Times New Roman" w:cs="Times New Roman"/>
          <w:sz w:val="28"/>
          <w:szCs w:val="28"/>
        </w:rPr>
        <w:t>USA :</w:t>
      </w:r>
      <w:r w:rsidRPr="00B37E59">
        <w:rPr>
          <w:rFonts w:ascii="Times New Roman" w:hAnsi="Times New Roman" w:cs="Times New Roman"/>
          <w:i/>
          <w:sz w:val="28"/>
          <w:szCs w:val="28"/>
          <w:lang w:val="en-US"/>
        </w:rPr>
        <w:t>AnalyticalChemistry</w:t>
      </w:r>
      <w:r w:rsidRPr="00B37E59">
        <w:rPr>
          <w:rFonts w:ascii="Times New Roman" w:hAnsi="Times New Roman" w:cs="Times New Roman"/>
          <w:sz w:val="28"/>
          <w:szCs w:val="28"/>
        </w:rPr>
        <w:t xml:space="preserve">, 2016. </w:t>
      </w:r>
      <w:proofErr w:type="spellStart"/>
      <w:r w:rsidRPr="00B37E59">
        <w:rPr>
          <w:rFonts w:ascii="Times New Roman" w:hAnsi="Times New Roman" w:cs="Times New Roman"/>
          <w:sz w:val="28"/>
          <w:szCs w:val="28"/>
          <w:lang w:val="en-US"/>
        </w:rPr>
        <w:t>Vol</w:t>
      </w:r>
      <w:proofErr w:type="spellEnd"/>
      <w:r w:rsidRPr="00B37E59">
        <w:rPr>
          <w:rFonts w:ascii="Times New Roman" w:hAnsi="Times New Roman" w:cs="Times New Roman"/>
          <w:sz w:val="28"/>
          <w:szCs w:val="28"/>
        </w:rPr>
        <w:t>. 88. Р. 8404–8408.</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Нечипорук В. В., </w:t>
      </w:r>
      <w:proofErr w:type="spellStart"/>
      <w:r w:rsidRPr="00B37E59">
        <w:rPr>
          <w:rFonts w:ascii="Times New Roman" w:hAnsi="Times New Roman" w:cs="Times New Roman"/>
          <w:sz w:val="28"/>
          <w:szCs w:val="28"/>
        </w:rPr>
        <w:t>Болотін</w:t>
      </w:r>
      <w:proofErr w:type="spellEnd"/>
      <w:r w:rsidRPr="00B37E59">
        <w:rPr>
          <w:rFonts w:ascii="Times New Roman" w:hAnsi="Times New Roman" w:cs="Times New Roman"/>
          <w:sz w:val="28"/>
          <w:szCs w:val="28"/>
        </w:rPr>
        <w:t xml:space="preserve"> О. В., </w:t>
      </w:r>
      <w:proofErr w:type="spellStart"/>
      <w:r w:rsidRPr="00B37E59">
        <w:rPr>
          <w:rFonts w:ascii="Times New Roman" w:hAnsi="Times New Roman" w:cs="Times New Roman"/>
          <w:sz w:val="28"/>
          <w:szCs w:val="28"/>
        </w:rPr>
        <w:t>Куманьова</w:t>
      </w:r>
      <w:proofErr w:type="spellEnd"/>
      <w:r w:rsidRPr="00B37E59">
        <w:rPr>
          <w:rFonts w:ascii="Times New Roman" w:hAnsi="Times New Roman" w:cs="Times New Roman"/>
          <w:sz w:val="28"/>
          <w:szCs w:val="28"/>
        </w:rPr>
        <w:t xml:space="preserve"> М. О., Ткач В. І. Методи математичного моделювання та оптимізація умов </w:t>
      </w:r>
      <w:proofErr w:type="spellStart"/>
      <w:r w:rsidRPr="00B37E59">
        <w:rPr>
          <w:rFonts w:ascii="Times New Roman" w:hAnsi="Times New Roman" w:cs="Times New Roman"/>
          <w:sz w:val="28"/>
          <w:szCs w:val="28"/>
        </w:rPr>
        <w:t>амперометричного</w:t>
      </w:r>
      <w:proofErr w:type="spellEnd"/>
      <w:r w:rsidRPr="00B37E59">
        <w:rPr>
          <w:rFonts w:ascii="Times New Roman" w:hAnsi="Times New Roman" w:cs="Times New Roman"/>
          <w:sz w:val="28"/>
          <w:szCs w:val="28"/>
        </w:rPr>
        <w:t xml:space="preserve"> визначення солей </w:t>
      </w:r>
      <w:proofErr w:type="spellStart"/>
      <w:r w:rsidRPr="00B37E59">
        <w:rPr>
          <w:rFonts w:ascii="Times New Roman" w:hAnsi="Times New Roman" w:cs="Times New Roman"/>
          <w:sz w:val="28"/>
          <w:szCs w:val="28"/>
        </w:rPr>
        <w:t>полігексаметиленгуанідіну</w:t>
      </w:r>
      <w:proofErr w:type="spellEnd"/>
      <w:r w:rsidRPr="00B37E59">
        <w:rPr>
          <w:rFonts w:ascii="Times New Roman" w:hAnsi="Times New Roman" w:cs="Times New Roman"/>
          <w:sz w:val="28"/>
          <w:szCs w:val="28"/>
        </w:rPr>
        <w:t xml:space="preserve">. </w:t>
      </w:r>
      <w:r w:rsidR="00A320E0">
        <w:rPr>
          <w:rFonts w:ascii="Times New Roman" w:hAnsi="Times New Roman" w:cs="Times New Roman"/>
          <w:sz w:val="28"/>
          <w:szCs w:val="28"/>
        </w:rPr>
        <w:t xml:space="preserve">Київ : </w:t>
      </w:r>
      <w:proofErr w:type="spellStart"/>
      <w:r w:rsidRPr="00B37E59">
        <w:rPr>
          <w:rFonts w:ascii="Times New Roman" w:hAnsi="Times New Roman" w:cs="Times New Roman"/>
          <w:i/>
          <w:sz w:val="28"/>
          <w:szCs w:val="28"/>
        </w:rPr>
        <w:t>Украинскийхимический</w:t>
      </w:r>
      <w:proofErr w:type="spellEnd"/>
      <w:r w:rsidRPr="00B37E59">
        <w:rPr>
          <w:rFonts w:ascii="Times New Roman" w:hAnsi="Times New Roman" w:cs="Times New Roman"/>
          <w:i/>
          <w:sz w:val="28"/>
          <w:szCs w:val="28"/>
        </w:rPr>
        <w:t xml:space="preserve"> журнал</w:t>
      </w:r>
      <w:r w:rsidRPr="00B37E59">
        <w:rPr>
          <w:rFonts w:ascii="Times New Roman" w:hAnsi="Times New Roman" w:cs="Times New Roman"/>
          <w:sz w:val="28"/>
          <w:szCs w:val="28"/>
        </w:rPr>
        <w:t>, 2012. Т. 78, № 2 С. 109-114.</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Tsigdinos</w:t>
      </w:r>
      <w:proofErr w:type="spellEnd"/>
      <w:r w:rsidRPr="00B37E59">
        <w:rPr>
          <w:rFonts w:ascii="Times New Roman" w:hAnsi="Times New Roman" w:cs="Times New Roman"/>
          <w:sz w:val="28"/>
          <w:szCs w:val="28"/>
        </w:rPr>
        <w:t xml:space="preserve"> G. A.</w:t>
      </w:r>
      <w:r w:rsidRPr="00B37E59">
        <w:rPr>
          <w:rFonts w:ascii="Times New Roman" w:hAnsi="Times New Roman" w:cs="Times New Roman"/>
          <w:sz w:val="28"/>
          <w:szCs w:val="28"/>
          <w:lang w:val="en-US"/>
        </w:rPr>
        <w:t xml:space="preserve"> Synthesis and electrochemical properties of </w:t>
      </w:r>
      <w:proofErr w:type="spellStart"/>
      <w:r w:rsidRPr="00B37E59">
        <w:rPr>
          <w:rFonts w:ascii="Times New Roman" w:hAnsi="Times New Roman" w:cs="Times New Roman"/>
          <w:sz w:val="28"/>
          <w:szCs w:val="28"/>
          <w:lang w:val="en-US"/>
        </w:rPr>
        <w:t>heteropolymolybdates</w:t>
      </w:r>
      <w:r w:rsidRPr="00B37E59">
        <w:rPr>
          <w:rFonts w:ascii="Times New Roman" w:hAnsi="Times New Roman" w:cs="Times New Roman"/>
          <w:sz w:val="28"/>
          <w:szCs w:val="28"/>
        </w:rPr>
        <w:t>.</w:t>
      </w:r>
      <w:r w:rsidR="00A320E0" w:rsidRPr="0045100A">
        <w:rPr>
          <w:rFonts w:ascii="Times New Roman" w:hAnsi="Times New Roman" w:cs="Times New Roman"/>
          <w:sz w:val="28"/>
          <w:szCs w:val="28"/>
        </w:rPr>
        <w:t>Netherlands</w:t>
      </w:r>
      <w:proofErr w:type="spellEnd"/>
      <w:r w:rsidR="00A320E0">
        <w:rPr>
          <w:rFonts w:ascii="Times New Roman" w:hAnsi="Times New Roman" w:cs="Times New Roman"/>
          <w:sz w:val="28"/>
          <w:szCs w:val="28"/>
        </w:rPr>
        <w:t xml:space="preserve">: </w:t>
      </w:r>
      <w:proofErr w:type="spellStart"/>
      <w:r w:rsidR="00A320E0" w:rsidRPr="00A320E0">
        <w:rPr>
          <w:rFonts w:ascii="Times New Roman" w:hAnsi="Times New Roman" w:cs="Times New Roman"/>
          <w:i/>
          <w:sz w:val="28"/>
          <w:szCs w:val="28"/>
        </w:rPr>
        <w:t>JournaloftheLessCommonMetals</w:t>
      </w:r>
      <w:proofErr w:type="spellEnd"/>
      <w:r w:rsidRPr="00B37E59">
        <w:rPr>
          <w:rFonts w:ascii="Times New Roman" w:hAnsi="Times New Roman" w:cs="Times New Roman"/>
          <w:sz w:val="28"/>
          <w:szCs w:val="28"/>
        </w:rPr>
        <w:t>, 2015. V</w:t>
      </w:r>
      <w:proofErr w:type="spellStart"/>
      <w:r w:rsidRPr="00B37E59">
        <w:rPr>
          <w:rFonts w:ascii="Times New Roman" w:hAnsi="Times New Roman" w:cs="Times New Roman"/>
          <w:sz w:val="28"/>
          <w:szCs w:val="28"/>
          <w:lang w:val="en-US"/>
        </w:rPr>
        <w:t>ol</w:t>
      </w:r>
      <w:proofErr w:type="spellEnd"/>
      <w:r w:rsidRPr="00B37E59">
        <w:rPr>
          <w:rFonts w:ascii="Times New Roman" w:hAnsi="Times New Roman" w:cs="Times New Roman"/>
          <w:sz w:val="28"/>
          <w:szCs w:val="28"/>
        </w:rPr>
        <w:t>. 36, № 1-2. P. 79-93.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Rasi</w:t>
      </w:r>
      <w:proofErr w:type="spellEnd"/>
      <w:r w:rsidRPr="00B37E59">
        <w:rPr>
          <w:rFonts w:ascii="Times New Roman" w:hAnsi="Times New Roman" w:cs="Times New Roman"/>
          <w:sz w:val="28"/>
          <w:szCs w:val="28"/>
        </w:rPr>
        <w:t xml:space="preserve"> S., </w:t>
      </w:r>
      <w:proofErr w:type="spellStart"/>
      <w:r w:rsidRPr="00B37E59">
        <w:rPr>
          <w:rFonts w:ascii="Times New Roman" w:hAnsi="Times New Roman" w:cs="Times New Roman"/>
          <w:sz w:val="28"/>
          <w:szCs w:val="28"/>
        </w:rPr>
        <w:t>Fayad</w:t>
      </w:r>
      <w:proofErr w:type="spellEnd"/>
      <w:r w:rsidRPr="00B37E59">
        <w:rPr>
          <w:rFonts w:ascii="Times New Roman" w:hAnsi="Times New Roman" w:cs="Times New Roman"/>
          <w:sz w:val="28"/>
          <w:szCs w:val="28"/>
        </w:rPr>
        <w:t xml:space="preserve"> K. </w:t>
      </w:r>
      <w:proofErr w:type="spellStart"/>
      <w:r w:rsidRPr="00B37E59">
        <w:rPr>
          <w:rFonts w:ascii="Times New Roman" w:hAnsi="Times New Roman" w:cs="Times New Roman"/>
          <w:sz w:val="28"/>
          <w:szCs w:val="28"/>
        </w:rPr>
        <w:t>CharacterizationselectiveelectrodefordeterminationofCadmiumion</w:t>
      </w:r>
      <w:proofErr w:type="spellEnd"/>
      <w:r w:rsidRPr="00B37E59">
        <w:rPr>
          <w:rFonts w:ascii="Times New Roman" w:hAnsi="Times New Roman" w:cs="Times New Roman"/>
          <w:sz w:val="28"/>
          <w:szCs w:val="28"/>
        </w:rPr>
        <w:t xml:space="preserve"> (II) </w:t>
      </w:r>
      <w:proofErr w:type="spellStart"/>
      <w:r w:rsidRPr="00B37E59">
        <w:rPr>
          <w:rFonts w:ascii="Times New Roman" w:hAnsi="Times New Roman" w:cs="Times New Roman"/>
          <w:sz w:val="28"/>
          <w:szCs w:val="28"/>
        </w:rPr>
        <w:t>bypotentiometriec</w:t>
      </w:r>
      <w:proofErr w:type="spellEnd"/>
      <w:r w:rsidRPr="00B37E59">
        <w:rPr>
          <w:rFonts w:ascii="Times New Roman" w:hAnsi="Times New Roman" w:cs="Times New Roman"/>
          <w:sz w:val="28"/>
          <w:szCs w:val="28"/>
        </w:rPr>
        <w:t xml:space="preserve">. </w:t>
      </w:r>
      <w:proofErr w:type="spellStart"/>
      <w:r w:rsidR="00A320E0">
        <w:rPr>
          <w:rFonts w:ascii="Times New Roman" w:hAnsi="Times New Roman" w:cs="Times New Roman"/>
          <w:sz w:val="28"/>
          <w:szCs w:val="28"/>
        </w:rPr>
        <w:t>Томск</w:t>
      </w:r>
      <w:proofErr w:type="spellEnd"/>
      <w:r w:rsidR="00A320E0">
        <w:rPr>
          <w:rFonts w:ascii="Times New Roman" w:hAnsi="Times New Roman" w:cs="Times New Roman"/>
          <w:sz w:val="28"/>
          <w:szCs w:val="28"/>
        </w:rPr>
        <w:t xml:space="preserve"> : </w:t>
      </w:r>
      <w:proofErr w:type="spellStart"/>
      <w:r w:rsidRPr="00B37E59">
        <w:rPr>
          <w:rFonts w:ascii="Times New Roman" w:hAnsi="Times New Roman" w:cs="Times New Roman"/>
          <w:i/>
          <w:sz w:val="28"/>
          <w:szCs w:val="28"/>
        </w:rPr>
        <w:t>Аллея</w:t>
      </w:r>
      <w:proofErr w:type="spellEnd"/>
      <w:r w:rsidRPr="00B37E59">
        <w:rPr>
          <w:rFonts w:ascii="Times New Roman" w:hAnsi="Times New Roman" w:cs="Times New Roman"/>
          <w:i/>
          <w:sz w:val="28"/>
          <w:szCs w:val="28"/>
        </w:rPr>
        <w:t xml:space="preserve"> науки</w:t>
      </w:r>
      <w:r w:rsidRPr="00B37E59">
        <w:rPr>
          <w:rFonts w:ascii="Times New Roman" w:hAnsi="Times New Roman" w:cs="Times New Roman"/>
          <w:sz w:val="28"/>
          <w:szCs w:val="28"/>
        </w:rPr>
        <w:t>, 2019. Т. 1. № 4 (31). С. 3-12.</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Andronchyk</w:t>
      </w:r>
      <w:proofErr w:type="spellEnd"/>
      <w:r w:rsidRPr="00B37E59">
        <w:rPr>
          <w:rFonts w:ascii="Times New Roman" w:hAnsi="Times New Roman" w:cs="Times New Roman"/>
          <w:sz w:val="28"/>
          <w:szCs w:val="28"/>
        </w:rPr>
        <w:t xml:space="preserve"> K., </w:t>
      </w:r>
      <w:proofErr w:type="spellStart"/>
      <w:r w:rsidRPr="00B37E59">
        <w:rPr>
          <w:rFonts w:ascii="Times New Roman" w:hAnsi="Times New Roman" w:cs="Times New Roman"/>
          <w:sz w:val="28"/>
          <w:szCs w:val="28"/>
        </w:rPr>
        <w:t>Egorov</w:t>
      </w:r>
      <w:proofErr w:type="spellEnd"/>
      <w:r w:rsidRPr="00B37E59">
        <w:rPr>
          <w:rFonts w:ascii="Times New Roman" w:hAnsi="Times New Roman" w:cs="Times New Roman"/>
          <w:sz w:val="28"/>
          <w:szCs w:val="28"/>
        </w:rPr>
        <w:t xml:space="preserve"> V. V. </w:t>
      </w:r>
      <w:proofErr w:type="spellStart"/>
      <w:r w:rsidRPr="00B37E59">
        <w:rPr>
          <w:rFonts w:ascii="Times New Roman" w:hAnsi="Times New Roman" w:cs="Times New Roman"/>
          <w:sz w:val="28"/>
          <w:szCs w:val="28"/>
        </w:rPr>
        <w:t>Determinationofrimantadineindosageform</w:t>
      </w:r>
      <w:proofErr w:type="spellEnd"/>
      <w:r w:rsidRPr="00B37E59">
        <w:rPr>
          <w:rFonts w:ascii="Times New Roman" w:hAnsi="Times New Roman" w:cs="Times New Roman"/>
          <w:sz w:val="28"/>
          <w:szCs w:val="28"/>
        </w:rPr>
        <w:t xml:space="preserve"> "GRIPPOMIX" </w:t>
      </w:r>
      <w:proofErr w:type="spellStart"/>
      <w:r w:rsidRPr="00B37E59">
        <w:rPr>
          <w:rFonts w:ascii="Times New Roman" w:hAnsi="Times New Roman" w:cs="Times New Roman"/>
          <w:sz w:val="28"/>
          <w:szCs w:val="28"/>
        </w:rPr>
        <w:t>usingthe</w:t>
      </w:r>
      <w:proofErr w:type="spellEnd"/>
      <w:r w:rsidRPr="00B37E59">
        <w:rPr>
          <w:rFonts w:ascii="Times New Roman" w:hAnsi="Times New Roman" w:cs="Times New Roman"/>
          <w:sz w:val="28"/>
          <w:szCs w:val="28"/>
        </w:rPr>
        <w:t xml:space="preserve"> ion-</w:t>
      </w:r>
      <w:proofErr w:type="spellStart"/>
      <w:r w:rsidRPr="00B37E59">
        <w:rPr>
          <w:rFonts w:ascii="Times New Roman" w:hAnsi="Times New Roman" w:cs="Times New Roman"/>
          <w:sz w:val="28"/>
          <w:szCs w:val="28"/>
        </w:rPr>
        <w:t>selectiveelectrode</w:t>
      </w:r>
      <w:proofErr w:type="spellEnd"/>
      <w:r w:rsidRPr="00B37E59">
        <w:rPr>
          <w:rFonts w:ascii="Times New Roman" w:hAnsi="Times New Roman" w:cs="Times New Roman"/>
          <w:sz w:val="28"/>
          <w:szCs w:val="28"/>
        </w:rPr>
        <w:t xml:space="preserve">. </w:t>
      </w:r>
      <w:proofErr w:type="spellStart"/>
      <w:r w:rsidR="00A320E0">
        <w:rPr>
          <w:rFonts w:ascii="Times New Roman" w:hAnsi="Times New Roman" w:cs="Times New Roman"/>
          <w:sz w:val="28"/>
          <w:szCs w:val="28"/>
        </w:rPr>
        <w:t>Минск</w:t>
      </w:r>
      <w:proofErr w:type="spellEnd"/>
      <w:r w:rsidR="00A320E0">
        <w:rPr>
          <w:rFonts w:ascii="Times New Roman" w:hAnsi="Times New Roman" w:cs="Times New Roman"/>
          <w:sz w:val="28"/>
          <w:szCs w:val="28"/>
        </w:rPr>
        <w:t xml:space="preserve"> : </w:t>
      </w:r>
      <w:r w:rsidRPr="00B37E59">
        <w:rPr>
          <w:rFonts w:ascii="Times New Roman" w:hAnsi="Times New Roman" w:cs="Times New Roman"/>
          <w:i/>
          <w:sz w:val="28"/>
          <w:szCs w:val="28"/>
        </w:rPr>
        <w:t xml:space="preserve">Журнал </w:t>
      </w:r>
      <w:proofErr w:type="spellStart"/>
      <w:r w:rsidRPr="00B37E59">
        <w:rPr>
          <w:rFonts w:ascii="Times New Roman" w:hAnsi="Times New Roman" w:cs="Times New Roman"/>
          <w:i/>
          <w:sz w:val="28"/>
          <w:szCs w:val="28"/>
        </w:rPr>
        <w:t>Белорусскогогосударственногоуниверситета</w:t>
      </w:r>
      <w:proofErr w:type="spellEnd"/>
      <w:r w:rsidRPr="00B37E59">
        <w:rPr>
          <w:rFonts w:ascii="Times New Roman" w:hAnsi="Times New Roman" w:cs="Times New Roman"/>
          <w:i/>
          <w:sz w:val="28"/>
          <w:szCs w:val="28"/>
        </w:rPr>
        <w:t xml:space="preserve"> «</w:t>
      </w:r>
      <w:proofErr w:type="spellStart"/>
      <w:r w:rsidRPr="00B37E59">
        <w:rPr>
          <w:rFonts w:ascii="Times New Roman" w:hAnsi="Times New Roman" w:cs="Times New Roman"/>
          <w:i/>
          <w:sz w:val="28"/>
          <w:szCs w:val="28"/>
        </w:rPr>
        <w:t>Химия</w:t>
      </w:r>
      <w:proofErr w:type="spellEnd"/>
      <w:r w:rsidRPr="00B37E59">
        <w:rPr>
          <w:rFonts w:ascii="Times New Roman" w:hAnsi="Times New Roman" w:cs="Times New Roman"/>
          <w:i/>
          <w:sz w:val="28"/>
          <w:szCs w:val="28"/>
        </w:rPr>
        <w:t>»</w:t>
      </w:r>
      <w:r w:rsidRPr="00B37E59">
        <w:rPr>
          <w:rFonts w:ascii="Times New Roman" w:hAnsi="Times New Roman" w:cs="Times New Roman"/>
          <w:sz w:val="28"/>
          <w:szCs w:val="28"/>
        </w:rPr>
        <w:t>, 2017. № 1. С. 25-30.</w:t>
      </w:r>
    </w:p>
    <w:p w:rsidR="00F729AA" w:rsidRPr="00B37E59" w:rsidRDefault="00F729AA" w:rsidP="0056267A">
      <w:pPr>
        <w:pStyle w:val="ad"/>
        <w:numPr>
          <w:ilvl w:val="0"/>
          <w:numId w:val="11"/>
        </w:numPr>
        <w:spacing w:line="360" w:lineRule="auto"/>
        <w:ind w:left="0"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AkayeuYa</w:t>
      </w:r>
      <w:proofErr w:type="spellEnd"/>
      <w:r w:rsidRPr="00B37E59">
        <w:rPr>
          <w:rFonts w:ascii="Times New Roman" w:hAnsi="Times New Roman" w:cs="Times New Roman"/>
          <w:sz w:val="28"/>
          <w:szCs w:val="28"/>
        </w:rPr>
        <w:t>. B. Synthesisofnewhighlylypophilicethoxylatedionicliquidsaspromisingactivecomponentsforionselectiveelectrodes.</w:t>
      </w:r>
      <w:r w:rsidR="00A320E0">
        <w:rPr>
          <w:rFonts w:ascii="Times New Roman" w:hAnsi="Times New Roman" w:cs="Times New Roman"/>
          <w:sz w:val="28"/>
          <w:szCs w:val="28"/>
        </w:rPr>
        <w:t>Минск :</w:t>
      </w:r>
      <w:proofErr w:type="spellStart"/>
      <w:r w:rsidRPr="00B37E59">
        <w:rPr>
          <w:rFonts w:ascii="Times New Roman" w:hAnsi="Times New Roman" w:cs="Times New Roman"/>
          <w:i/>
          <w:sz w:val="28"/>
          <w:szCs w:val="28"/>
        </w:rPr>
        <w:t>ВесціНацыянальнайакадэміінавукБеларусі</w:t>
      </w:r>
      <w:proofErr w:type="spellEnd"/>
      <w:r w:rsidRPr="00B37E59">
        <w:rPr>
          <w:rFonts w:ascii="Times New Roman" w:hAnsi="Times New Roman" w:cs="Times New Roman"/>
          <w:i/>
          <w:sz w:val="28"/>
          <w:szCs w:val="28"/>
        </w:rPr>
        <w:t xml:space="preserve">. </w:t>
      </w:r>
      <w:proofErr w:type="spellStart"/>
      <w:r w:rsidRPr="00B37E59">
        <w:rPr>
          <w:rFonts w:ascii="Times New Roman" w:hAnsi="Times New Roman" w:cs="Times New Roman"/>
          <w:sz w:val="28"/>
          <w:szCs w:val="28"/>
        </w:rPr>
        <w:t>Серыяхімічныхнавук</w:t>
      </w:r>
      <w:proofErr w:type="spellEnd"/>
      <w:r w:rsidRPr="00B37E59">
        <w:rPr>
          <w:rFonts w:ascii="Times New Roman" w:hAnsi="Times New Roman" w:cs="Times New Roman"/>
          <w:sz w:val="28"/>
          <w:szCs w:val="28"/>
        </w:rPr>
        <w:t>, 2017. № 3. С. 53-57.</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lastRenderedPageBreak/>
        <w:t>Шведене</w:t>
      </w:r>
      <w:proofErr w:type="spellEnd"/>
      <w:r w:rsidRPr="00B37E59">
        <w:rPr>
          <w:rFonts w:ascii="Times New Roman" w:hAnsi="Times New Roman" w:cs="Times New Roman"/>
          <w:sz w:val="28"/>
          <w:szCs w:val="28"/>
        </w:rPr>
        <w:t xml:space="preserve"> Н. В., </w:t>
      </w:r>
      <w:proofErr w:type="spellStart"/>
      <w:r w:rsidRPr="00B37E59">
        <w:rPr>
          <w:rFonts w:ascii="Times New Roman" w:hAnsi="Times New Roman" w:cs="Times New Roman"/>
          <w:sz w:val="28"/>
          <w:szCs w:val="28"/>
        </w:rPr>
        <w:t>Ржевская</w:t>
      </w:r>
      <w:proofErr w:type="spellEnd"/>
      <w:r w:rsidRPr="00B37E59">
        <w:rPr>
          <w:rFonts w:ascii="Times New Roman" w:hAnsi="Times New Roman" w:cs="Times New Roman"/>
          <w:sz w:val="28"/>
          <w:szCs w:val="28"/>
        </w:rPr>
        <w:t xml:space="preserve"> А. В., </w:t>
      </w:r>
      <w:proofErr w:type="spellStart"/>
      <w:r w:rsidRPr="00B37E59">
        <w:rPr>
          <w:rFonts w:ascii="Times New Roman" w:hAnsi="Times New Roman" w:cs="Times New Roman"/>
          <w:sz w:val="28"/>
          <w:szCs w:val="28"/>
        </w:rPr>
        <w:t>Плетнев</w:t>
      </w:r>
      <w:proofErr w:type="spellEnd"/>
      <w:r w:rsidRPr="00B37E59">
        <w:rPr>
          <w:rFonts w:ascii="Times New Roman" w:hAnsi="Times New Roman" w:cs="Times New Roman"/>
          <w:sz w:val="28"/>
          <w:szCs w:val="28"/>
        </w:rPr>
        <w:t xml:space="preserve"> И. В. </w:t>
      </w:r>
      <w:proofErr w:type="spellStart"/>
      <w:r w:rsidRPr="00B37E59">
        <w:rPr>
          <w:rFonts w:ascii="Times New Roman" w:hAnsi="Times New Roman" w:cs="Times New Roman"/>
          <w:sz w:val="28"/>
          <w:szCs w:val="28"/>
        </w:rPr>
        <w:t>Твердотельныеионселективныеэлектроды</w:t>
      </w:r>
      <w:proofErr w:type="spellEnd"/>
      <w:r w:rsidRPr="00B37E59">
        <w:rPr>
          <w:rFonts w:ascii="Times New Roman" w:hAnsi="Times New Roman" w:cs="Times New Roman"/>
          <w:sz w:val="28"/>
          <w:szCs w:val="28"/>
        </w:rPr>
        <w:t xml:space="preserve"> на </w:t>
      </w:r>
      <w:proofErr w:type="spellStart"/>
      <w:r w:rsidRPr="00B37E59">
        <w:rPr>
          <w:rFonts w:ascii="Times New Roman" w:hAnsi="Times New Roman" w:cs="Times New Roman"/>
          <w:sz w:val="28"/>
          <w:szCs w:val="28"/>
        </w:rPr>
        <w:t>основетвердой</w:t>
      </w:r>
      <w:proofErr w:type="spellEnd"/>
      <w:r w:rsidRPr="00B37E59">
        <w:rPr>
          <w:rFonts w:ascii="Times New Roman" w:hAnsi="Times New Roman" w:cs="Times New Roman"/>
          <w:sz w:val="28"/>
          <w:szCs w:val="28"/>
        </w:rPr>
        <w:t xml:space="preserve"> при </w:t>
      </w:r>
      <w:proofErr w:type="spellStart"/>
      <w:r w:rsidRPr="00B37E59">
        <w:rPr>
          <w:rFonts w:ascii="Times New Roman" w:hAnsi="Times New Roman" w:cs="Times New Roman"/>
          <w:sz w:val="28"/>
          <w:szCs w:val="28"/>
        </w:rPr>
        <w:t>комнатнойтемпературеионнойжидкости</w:t>
      </w:r>
      <w:proofErr w:type="spellEnd"/>
      <w:r w:rsidRPr="00B37E59">
        <w:rPr>
          <w:rFonts w:ascii="Times New Roman" w:hAnsi="Times New Roman" w:cs="Times New Roman"/>
          <w:sz w:val="28"/>
          <w:szCs w:val="28"/>
        </w:rPr>
        <w:t xml:space="preserve"> для </w:t>
      </w:r>
      <w:proofErr w:type="spellStart"/>
      <w:r w:rsidRPr="00B37E59">
        <w:rPr>
          <w:rFonts w:ascii="Times New Roman" w:hAnsi="Times New Roman" w:cs="Times New Roman"/>
          <w:sz w:val="28"/>
          <w:szCs w:val="28"/>
        </w:rPr>
        <w:t>определения</w:t>
      </w:r>
      <w:proofErr w:type="spellEnd"/>
      <w:r w:rsidRPr="00B37E59">
        <w:rPr>
          <w:rFonts w:ascii="Times New Roman" w:hAnsi="Times New Roman" w:cs="Times New Roman"/>
          <w:sz w:val="28"/>
          <w:szCs w:val="28"/>
        </w:rPr>
        <w:t xml:space="preserve"> амінокислот. </w:t>
      </w:r>
      <w:r w:rsidR="00A320E0">
        <w:rPr>
          <w:rFonts w:ascii="Times New Roman" w:hAnsi="Times New Roman" w:cs="Times New Roman"/>
          <w:sz w:val="28"/>
          <w:szCs w:val="28"/>
        </w:rPr>
        <w:t xml:space="preserve">Москва : </w:t>
      </w:r>
      <w:proofErr w:type="spellStart"/>
      <w:r w:rsidRPr="00B37E59">
        <w:rPr>
          <w:rFonts w:ascii="Times New Roman" w:hAnsi="Times New Roman" w:cs="Times New Roman"/>
          <w:i/>
          <w:sz w:val="28"/>
          <w:szCs w:val="28"/>
        </w:rPr>
        <w:t>ВестникМосковскогоуниверситета</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Серия</w:t>
      </w:r>
      <w:proofErr w:type="spellEnd"/>
      <w:r w:rsidRPr="00B37E59">
        <w:rPr>
          <w:rFonts w:ascii="Times New Roman" w:hAnsi="Times New Roman" w:cs="Times New Roman"/>
          <w:sz w:val="28"/>
          <w:szCs w:val="28"/>
        </w:rPr>
        <w:t xml:space="preserve"> 2 : </w:t>
      </w:r>
      <w:proofErr w:type="spellStart"/>
      <w:r w:rsidRPr="00B37E59">
        <w:rPr>
          <w:rFonts w:ascii="Times New Roman" w:hAnsi="Times New Roman" w:cs="Times New Roman"/>
          <w:sz w:val="28"/>
          <w:szCs w:val="28"/>
        </w:rPr>
        <w:t>Химия</w:t>
      </w:r>
      <w:proofErr w:type="spellEnd"/>
      <w:r w:rsidRPr="00B37E59">
        <w:rPr>
          <w:rFonts w:ascii="Times New Roman" w:hAnsi="Times New Roman" w:cs="Times New Roman"/>
          <w:sz w:val="28"/>
          <w:szCs w:val="28"/>
        </w:rPr>
        <w:t>, 2016. Т. 57. № 1. С. 18-23.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Чернова Р. К., </w:t>
      </w:r>
      <w:proofErr w:type="spellStart"/>
      <w:r w:rsidRPr="00B37E59">
        <w:rPr>
          <w:rFonts w:ascii="Times New Roman" w:hAnsi="Times New Roman" w:cs="Times New Roman"/>
          <w:sz w:val="28"/>
          <w:szCs w:val="28"/>
        </w:rPr>
        <w:t>Варыгина</w:t>
      </w:r>
      <w:proofErr w:type="spellEnd"/>
      <w:r w:rsidRPr="00B37E59">
        <w:rPr>
          <w:rFonts w:ascii="Times New Roman" w:hAnsi="Times New Roman" w:cs="Times New Roman"/>
          <w:sz w:val="28"/>
          <w:szCs w:val="28"/>
        </w:rPr>
        <w:t xml:space="preserve"> О. В., </w:t>
      </w:r>
      <w:proofErr w:type="spellStart"/>
      <w:r w:rsidRPr="00B37E59">
        <w:rPr>
          <w:rFonts w:ascii="Times New Roman" w:hAnsi="Times New Roman" w:cs="Times New Roman"/>
          <w:sz w:val="28"/>
          <w:szCs w:val="28"/>
        </w:rPr>
        <w:t>Захаревич</w:t>
      </w:r>
      <w:proofErr w:type="spellEnd"/>
      <w:r w:rsidRPr="00B37E59">
        <w:rPr>
          <w:rFonts w:ascii="Times New Roman" w:hAnsi="Times New Roman" w:cs="Times New Roman"/>
          <w:sz w:val="28"/>
          <w:szCs w:val="28"/>
        </w:rPr>
        <w:t xml:space="preserve"> А. М. О </w:t>
      </w:r>
      <w:proofErr w:type="spellStart"/>
      <w:r w:rsidRPr="00B37E59">
        <w:rPr>
          <w:rFonts w:ascii="Times New Roman" w:hAnsi="Times New Roman" w:cs="Times New Roman"/>
          <w:sz w:val="28"/>
          <w:szCs w:val="28"/>
        </w:rPr>
        <w:t>взаимодействиифосфорномолибденовойкислоты</w:t>
      </w:r>
      <w:proofErr w:type="spellEnd"/>
      <w:r w:rsidRPr="00B37E59">
        <w:rPr>
          <w:rFonts w:ascii="Times New Roman" w:hAnsi="Times New Roman" w:cs="Times New Roman"/>
          <w:sz w:val="28"/>
          <w:szCs w:val="28"/>
        </w:rPr>
        <w:t xml:space="preserve"> с </w:t>
      </w:r>
      <w:proofErr w:type="spellStart"/>
      <w:r w:rsidRPr="00B37E59">
        <w:rPr>
          <w:rFonts w:ascii="Times New Roman" w:hAnsi="Times New Roman" w:cs="Times New Roman"/>
          <w:sz w:val="28"/>
          <w:szCs w:val="28"/>
        </w:rPr>
        <w:t>α-аминокислотами</w:t>
      </w:r>
      <w:proofErr w:type="spellEnd"/>
      <w:r w:rsidRPr="00B37E59">
        <w:rPr>
          <w:rFonts w:ascii="Times New Roman" w:hAnsi="Times New Roman" w:cs="Times New Roman"/>
          <w:sz w:val="28"/>
          <w:szCs w:val="28"/>
        </w:rPr>
        <w:t xml:space="preserve"> и </w:t>
      </w:r>
      <w:proofErr w:type="spellStart"/>
      <w:r w:rsidRPr="00B37E59">
        <w:rPr>
          <w:rFonts w:ascii="Times New Roman" w:hAnsi="Times New Roman" w:cs="Times New Roman"/>
          <w:sz w:val="28"/>
          <w:szCs w:val="28"/>
        </w:rPr>
        <w:t>возможностипримененияпродуктовреакции</w:t>
      </w:r>
      <w:proofErr w:type="spellEnd"/>
      <w:r w:rsidRPr="00B37E59">
        <w:rPr>
          <w:rFonts w:ascii="Times New Roman" w:hAnsi="Times New Roman" w:cs="Times New Roman"/>
          <w:sz w:val="28"/>
          <w:szCs w:val="28"/>
        </w:rPr>
        <w:t xml:space="preserve"> в </w:t>
      </w:r>
      <w:proofErr w:type="spellStart"/>
      <w:r w:rsidRPr="00B37E59">
        <w:rPr>
          <w:rFonts w:ascii="Times New Roman" w:hAnsi="Times New Roman" w:cs="Times New Roman"/>
          <w:sz w:val="28"/>
          <w:szCs w:val="28"/>
        </w:rPr>
        <w:t>ионометрии</w:t>
      </w:r>
      <w:proofErr w:type="spellEnd"/>
      <w:r w:rsidRPr="00B37E59">
        <w:rPr>
          <w:rFonts w:ascii="Times New Roman" w:hAnsi="Times New Roman" w:cs="Times New Roman"/>
          <w:sz w:val="28"/>
          <w:szCs w:val="28"/>
        </w:rPr>
        <w:t xml:space="preserve">. </w:t>
      </w:r>
      <w:r w:rsidR="00A320E0">
        <w:rPr>
          <w:rFonts w:ascii="Times New Roman" w:hAnsi="Times New Roman" w:cs="Times New Roman"/>
          <w:sz w:val="28"/>
          <w:szCs w:val="28"/>
        </w:rPr>
        <w:t xml:space="preserve">Саратов : </w:t>
      </w:r>
      <w:proofErr w:type="spellStart"/>
      <w:r w:rsidRPr="00B37E59">
        <w:rPr>
          <w:rFonts w:ascii="Times New Roman" w:hAnsi="Times New Roman" w:cs="Times New Roman"/>
          <w:i/>
          <w:sz w:val="28"/>
          <w:szCs w:val="28"/>
        </w:rPr>
        <w:t>ИзвестияСаратовскогоуниверситета</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Серия</w:t>
      </w:r>
      <w:proofErr w:type="spellEnd"/>
      <w:r w:rsidRPr="00B37E59">
        <w:rPr>
          <w:rFonts w:ascii="Times New Roman" w:hAnsi="Times New Roman" w:cs="Times New Roman"/>
          <w:sz w:val="28"/>
          <w:szCs w:val="28"/>
        </w:rPr>
        <w:t xml:space="preserve"> : </w:t>
      </w:r>
      <w:proofErr w:type="spellStart"/>
      <w:r w:rsidRPr="00B37E59">
        <w:rPr>
          <w:rFonts w:ascii="Times New Roman" w:hAnsi="Times New Roman" w:cs="Times New Roman"/>
          <w:sz w:val="28"/>
          <w:szCs w:val="28"/>
        </w:rPr>
        <w:t>Химия</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Биология</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Экология</w:t>
      </w:r>
      <w:proofErr w:type="spellEnd"/>
      <w:r w:rsidRPr="00B37E59">
        <w:rPr>
          <w:rFonts w:ascii="Times New Roman" w:hAnsi="Times New Roman" w:cs="Times New Roman"/>
          <w:sz w:val="28"/>
          <w:szCs w:val="28"/>
        </w:rPr>
        <w:t>, 2019. Т. 19. № 3. С. 268-273.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Рахманько</w:t>
      </w:r>
      <w:proofErr w:type="spellEnd"/>
      <w:r w:rsidRPr="00B37E59">
        <w:rPr>
          <w:rFonts w:ascii="Times New Roman" w:hAnsi="Times New Roman" w:cs="Times New Roman"/>
          <w:sz w:val="28"/>
          <w:szCs w:val="28"/>
        </w:rPr>
        <w:t xml:space="preserve"> Е.</w:t>
      </w:r>
      <w:r w:rsidRPr="00B37E59">
        <w:rPr>
          <w:rFonts w:ascii="Times New Roman" w:hAnsi="Times New Roman" w:cs="Times New Roman"/>
          <w:sz w:val="28"/>
          <w:szCs w:val="28"/>
          <w:lang w:val="en-US"/>
        </w:rPr>
        <w:t> </w:t>
      </w:r>
      <w:r w:rsidRPr="00B37E59">
        <w:rPr>
          <w:rFonts w:ascii="Times New Roman" w:hAnsi="Times New Roman" w:cs="Times New Roman"/>
          <w:sz w:val="28"/>
          <w:szCs w:val="28"/>
        </w:rPr>
        <w:t xml:space="preserve">М., </w:t>
      </w:r>
      <w:proofErr w:type="spellStart"/>
      <w:r w:rsidRPr="00B37E59">
        <w:rPr>
          <w:rFonts w:ascii="Times New Roman" w:hAnsi="Times New Roman" w:cs="Times New Roman"/>
          <w:sz w:val="28"/>
          <w:szCs w:val="28"/>
        </w:rPr>
        <w:t>Матвейчук</w:t>
      </w:r>
      <w:proofErr w:type="spellEnd"/>
      <w:r w:rsidRPr="00B37E59">
        <w:rPr>
          <w:rFonts w:ascii="Times New Roman" w:hAnsi="Times New Roman" w:cs="Times New Roman"/>
          <w:sz w:val="28"/>
          <w:szCs w:val="28"/>
        </w:rPr>
        <w:t xml:space="preserve"> Ю.</w:t>
      </w:r>
      <w:r w:rsidRPr="00B37E59">
        <w:rPr>
          <w:rFonts w:ascii="Times New Roman" w:hAnsi="Times New Roman" w:cs="Times New Roman"/>
          <w:sz w:val="28"/>
          <w:szCs w:val="28"/>
          <w:lang w:val="en-US"/>
        </w:rPr>
        <w:t> </w:t>
      </w:r>
      <w:r w:rsidRPr="00B37E59">
        <w:rPr>
          <w:rFonts w:ascii="Times New Roman" w:hAnsi="Times New Roman" w:cs="Times New Roman"/>
          <w:sz w:val="28"/>
          <w:szCs w:val="28"/>
        </w:rPr>
        <w:t xml:space="preserve">В., </w:t>
      </w:r>
      <w:proofErr w:type="spellStart"/>
      <w:r w:rsidRPr="00B37E59">
        <w:rPr>
          <w:rFonts w:ascii="Times New Roman" w:hAnsi="Times New Roman" w:cs="Times New Roman"/>
          <w:sz w:val="28"/>
          <w:szCs w:val="28"/>
        </w:rPr>
        <w:t>Окаев</w:t>
      </w:r>
      <w:proofErr w:type="spellEnd"/>
      <w:r w:rsidRPr="00B37E59">
        <w:rPr>
          <w:rFonts w:ascii="Times New Roman" w:hAnsi="Times New Roman" w:cs="Times New Roman"/>
          <w:sz w:val="28"/>
          <w:szCs w:val="28"/>
        </w:rPr>
        <w:t xml:space="preserve"> Е.</w:t>
      </w:r>
      <w:r w:rsidRPr="00B37E59">
        <w:rPr>
          <w:rFonts w:ascii="Times New Roman" w:hAnsi="Times New Roman" w:cs="Times New Roman"/>
          <w:sz w:val="28"/>
          <w:szCs w:val="28"/>
          <w:lang w:val="en-US"/>
        </w:rPr>
        <w:t> </w:t>
      </w:r>
      <w:r w:rsidRPr="00B37E59">
        <w:rPr>
          <w:rFonts w:ascii="Times New Roman" w:hAnsi="Times New Roman" w:cs="Times New Roman"/>
          <w:sz w:val="28"/>
          <w:szCs w:val="28"/>
        </w:rPr>
        <w:t xml:space="preserve">Б. </w:t>
      </w:r>
      <w:proofErr w:type="spellStart"/>
      <w:r w:rsidRPr="00B37E59">
        <w:rPr>
          <w:rFonts w:ascii="Times New Roman" w:hAnsi="Times New Roman" w:cs="Times New Roman"/>
          <w:sz w:val="28"/>
          <w:szCs w:val="28"/>
        </w:rPr>
        <w:t>Карбонатселективныеэлектроды</w:t>
      </w:r>
      <w:proofErr w:type="spellEnd"/>
      <w:r w:rsidRPr="00B37E59">
        <w:rPr>
          <w:rFonts w:ascii="Times New Roman" w:hAnsi="Times New Roman" w:cs="Times New Roman"/>
          <w:sz w:val="28"/>
          <w:szCs w:val="28"/>
        </w:rPr>
        <w:t xml:space="preserve"> на </w:t>
      </w:r>
      <w:proofErr w:type="spellStart"/>
      <w:r w:rsidRPr="00B37E59">
        <w:rPr>
          <w:rFonts w:ascii="Times New Roman" w:hAnsi="Times New Roman" w:cs="Times New Roman"/>
          <w:sz w:val="28"/>
          <w:szCs w:val="28"/>
        </w:rPr>
        <w:t>основевысшихчетвертичныхаммониевых</w:t>
      </w:r>
      <w:proofErr w:type="spellEnd"/>
      <w:r w:rsidRPr="00B37E59">
        <w:rPr>
          <w:rFonts w:ascii="Times New Roman" w:hAnsi="Times New Roman" w:cs="Times New Roman"/>
          <w:sz w:val="28"/>
          <w:szCs w:val="28"/>
        </w:rPr>
        <w:t xml:space="preserve"> солей с </w:t>
      </w:r>
      <w:proofErr w:type="spellStart"/>
      <w:r w:rsidRPr="00B37E59">
        <w:rPr>
          <w:rFonts w:ascii="Times New Roman" w:hAnsi="Times New Roman" w:cs="Times New Roman"/>
          <w:sz w:val="28"/>
          <w:szCs w:val="28"/>
        </w:rPr>
        <w:t>повышеннойстерическойдоступностьюобменного</w:t>
      </w:r>
      <w:proofErr w:type="spellEnd"/>
      <w:r w:rsidRPr="00B37E59">
        <w:rPr>
          <w:rFonts w:ascii="Times New Roman" w:hAnsi="Times New Roman" w:cs="Times New Roman"/>
          <w:sz w:val="28"/>
          <w:szCs w:val="28"/>
        </w:rPr>
        <w:t xml:space="preserve"> центра. </w:t>
      </w:r>
      <w:r w:rsidR="00F24E53">
        <w:rPr>
          <w:rFonts w:ascii="Times New Roman" w:hAnsi="Times New Roman" w:cs="Times New Roman"/>
          <w:sz w:val="28"/>
          <w:szCs w:val="28"/>
        </w:rPr>
        <w:t xml:space="preserve">Москва : </w:t>
      </w:r>
      <w:r w:rsidRPr="00B37E59">
        <w:rPr>
          <w:rFonts w:ascii="Times New Roman" w:hAnsi="Times New Roman" w:cs="Times New Roman"/>
          <w:i/>
          <w:sz w:val="28"/>
          <w:szCs w:val="28"/>
        </w:rPr>
        <w:t xml:space="preserve">Журнал </w:t>
      </w:r>
      <w:proofErr w:type="spellStart"/>
      <w:r w:rsidRPr="00B37E59">
        <w:rPr>
          <w:rFonts w:ascii="Times New Roman" w:hAnsi="Times New Roman" w:cs="Times New Roman"/>
          <w:i/>
          <w:sz w:val="28"/>
          <w:szCs w:val="28"/>
        </w:rPr>
        <w:t>аналитическойхимии</w:t>
      </w:r>
      <w:proofErr w:type="spellEnd"/>
      <w:r w:rsidRPr="00B37E59">
        <w:rPr>
          <w:rFonts w:ascii="Times New Roman" w:hAnsi="Times New Roman" w:cs="Times New Roman"/>
          <w:sz w:val="28"/>
          <w:szCs w:val="28"/>
        </w:rPr>
        <w:t>, 2018. Т. 73. № 7. С. 536-544.</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Mendecki</w:t>
      </w:r>
      <w:proofErr w:type="spellEnd"/>
      <w:r w:rsidRPr="00B37E59">
        <w:rPr>
          <w:rFonts w:ascii="Times New Roman" w:hAnsi="Times New Roman" w:cs="Times New Roman"/>
          <w:sz w:val="28"/>
          <w:szCs w:val="28"/>
        </w:rPr>
        <w:t xml:space="preserve"> L., </w:t>
      </w:r>
      <w:proofErr w:type="spellStart"/>
      <w:r w:rsidRPr="00B37E59">
        <w:rPr>
          <w:rFonts w:ascii="Times New Roman" w:hAnsi="Times New Roman" w:cs="Times New Roman"/>
          <w:sz w:val="28"/>
          <w:szCs w:val="28"/>
        </w:rPr>
        <w:t>Callan</w:t>
      </w:r>
      <w:proofErr w:type="spellEnd"/>
      <w:r w:rsidRPr="00B37E59">
        <w:rPr>
          <w:rFonts w:ascii="Times New Roman" w:hAnsi="Times New Roman" w:cs="Times New Roman"/>
          <w:sz w:val="28"/>
          <w:szCs w:val="28"/>
        </w:rPr>
        <w:t xml:space="preserve"> N., </w:t>
      </w:r>
      <w:proofErr w:type="spellStart"/>
      <w:r w:rsidRPr="00B37E59">
        <w:rPr>
          <w:rFonts w:ascii="Times New Roman" w:hAnsi="Times New Roman" w:cs="Times New Roman"/>
          <w:sz w:val="28"/>
          <w:szCs w:val="28"/>
        </w:rPr>
        <w:t>Ahern</w:t>
      </w:r>
      <w:proofErr w:type="spellEnd"/>
      <w:r w:rsidRPr="00B37E59">
        <w:rPr>
          <w:rFonts w:ascii="Times New Roman" w:hAnsi="Times New Roman" w:cs="Times New Roman"/>
          <w:sz w:val="28"/>
          <w:szCs w:val="28"/>
        </w:rPr>
        <w:t xml:space="preserve"> M., </w:t>
      </w:r>
      <w:proofErr w:type="spellStart"/>
      <w:r w:rsidRPr="00B37E59">
        <w:rPr>
          <w:rFonts w:ascii="Times New Roman" w:hAnsi="Times New Roman" w:cs="Times New Roman"/>
          <w:sz w:val="28"/>
          <w:szCs w:val="28"/>
        </w:rPr>
        <w:t>Schazmann</w:t>
      </w:r>
      <w:proofErr w:type="spellEnd"/>
      <w:r w:rsidRPr="00B37E59">
        <w:rPr>
          <w:rFonts w:ascii="Times New Roman" w:hAnsi="Times New Roman" w:cs="Times New Roman"/>
          <w:sz w:val="28"/>
          <w:szCs w:val="28"/>
        </w:rPr>
        <w:t xml:space="preserve"> B., </w:t>
      </w:r>
      <w:proofErr w:type="spellStart"/>
      <w:r w:rsidRPr="00B37E59">
        <w:rPr>
          <w:rFonts w:ascii="Times New Roman" w:hAnsi="Times New Roman" w:cs="Times New Roman"/>
          <w:sz w:val="28"/>
          <w:szCs w:val="28"/>
        </w:rPr>
        <w:t>Radu</w:t>
      </w:r>
      <w:proofErr w:type="spellEnd"/>
      <w:r w:rsidRPr="00B37E59">
        <w:rPr>
          <w:rFonts w:ascii="Times New Roman" w:hAnsi="Times New Roman" w:cs="Times New Roman"/>
          <w:sz w:val="28"/>
          <w:szCs w:val="28"/>
        </w:rPr>
        <w:t xml:space="preserve"> A. </w:t>
      </w:r>
      <w:proofErr w:type="spellStart"/>
      <w:r w:rsidRPr="00B37E59">
        <w:rPr>
          <w:rFonts w:ascii="Times New Roman" w:hAnsi="Times New Roman" w:cs="Times New Roman"/>
          <w:sz w:val="28"/>
          <w:szCs w:val="28"/>
        </w:rPr>
        <w:t>InfluenceofIonicLiquidsontheSelectivityofIon</w:t>
      </w:r>
      <w:proofErr w:type="spellEnd"/>
      <w:r w:rsidRPr="00B37E59">
        <w:rPr>
          <w:rFonts w:ascii="Times New Roman" w:hAnsi="Times New Roman" w:cs="Times New Roman"/>
          <w:sz w:val="28"/>
          <w:szCs w:val="28"/>
        </w:rPr>
        <w:t xml:space="preserve"> Exchange-Based </w:t>
      </w:r>
      <w:proofErr w:type="spellStart"/>
      <w:r w:rsidRPr="00B37E59">
        <w:rPr>
          <w:rFonts w:ascii="Times New Roman" w:hAnsi="Times New Roman" w:cs="Times New Roman"/>
          <w:sz w:val="28"/>
          <w:szCs w:val="28"/>
        </w:rPr>
        <w:t>PolymerMembraneSensingLayers</w:t>
      </w:r>
      <w:proofErr w:type="spellEnd"/>
      <w:r w:rsidRPr="00B37E59">
        <w:rPr>
          <w:rFonts w:ascii="Times New Roman" w:hAnsi="Times New Roman" w:cs="Times New Roman"/>
          <w:sz w:val="28"/>
          <w:szCs w:val="28"/>
        </w:rPr>
        <w:t xml:space="preserve">. </w:t>
      </w:r>
      <w:proofErr w:type="spellStart"/>
      <w:r w:rsidR="00F24E53" w:rsidRPr="00F24E53">
        <w:rPr>
          <w:rFonts w:ascii="Times New Roman" w:hAnsi="Times New Roman" w:cs="Times New Roman"/>
          <w:sz w:val="28"/>
          <w:szCs w:val="28"/>
        </w:rPr>
        <w:t>Basel</w:t>
      </w:r>
      <w:proofErr w:type="spellEnd"/>
      <w:r w:rsidR="00F24E53">
        <w:rPr>
          <w:rFonts w:ascii="Times New Roman" w:hAnsi="Times New Roman" w:cs="Times New Roman"/>
          <w:sz w:val="28"/>
          <w:szCs w:val="28"/>
        </w:rPr>
        <w:t xml:space="preserve">: </w:t>
      </w:r>
      <w:proofErr w:type="spellStart"/>
      <w:r w:rsidRPr="00B37E59">
        <w:rPr>
          <w:rFonts w:ascii="Times New Roman" w:hAnsi="Times New Roman" w:cs="Times New Roman"/>
          <w:i/>
          <w:sz w:val="28"/>
          <w:szCs w:val="28"/>
        </w:rPr>
        <w:t>Sensors</w:t>
      </w:r>
      <w:proofErr w:type="spellEnd"/>
      <w:r w:rsidRPr="00B37E59">
        <w:rPr>
          <w:rFonts w:ascii="Times New Roman" w:hAnsi="Times New Roman" w:cs="Times New Roman"/>
          <w:sz w:val="28"/>
          <w:szCs w:val="28"/>
        </w:rPr>
        <w:t>, 2016. № 16. Р. 1106.</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Wang</w:t>
      </w:r>
      <w:proofErr w:type="spellEnd"/>
      <w:r w:rsidRPr="00B37E59">
        <w:rPr>
          <w:rFonts w:ascii="Times New Roman" w:hAnsi="Times New Roman" w:cs="Times New Roman"/>
          <w:sz w:val="28"/>
          <w:szCs w:val="28"/>
        </w:rPr>
        <w:t xml:space="preserve"> C., </w:t>
      </w:r>
      <w:proofErr w:type="spellStart"/>
      <w:r w:rsidRPr="00B37E59">
        <w:rPr>
          <w:rFonts w:ascii="Times New Roman" w:hAnsi="Times New Roman" w:cs="Times New Roman"/>
          <w:sz w:val="28"/>
          <w:szCs w:val="28"/>
        </w:rPr>
        <w:t>Yuan</w:t>
      </w:r>
      <w:proofErr w:type="spellEnd"/>
      <w:r w:rsidRPr="00B37E59">
        <w:rPr>
          <w:rFonts w:ascii="Times New Roman" w:hAnsi="Times New Roman" w:cs="Times New Roman"/>
          <w:sz w:val="28"/>
          <w:szCs w:val="28"/>
        </w:rPr>
        <w:t xml:space="preserve"> H., </w:t>
      </w:r>
      <w:proofErr w:type="spellStart"/>
      <w:r w:rsidRPr="00B37E59">
        <w:rPr>
          <w:rFonts w:ascii="Times New Roman" w:hAnsi="Times New Roman" w:cs="Times New Roman"/>
          <w:sz w:val="28"/>
          <w:szCs w:val="28"/>
        </w:rPr>
        <w:t>Duan</w:t>
      </w:r>
      <w:proofErr w:type="spellEnd"/>
      <w:r w:rsidRPr="00B37E59">
        <w:rPr>
          <w:rFonts w:ascii="Times New Roman" w:hAnsi="Times New Roman" w:cs="Times New Roman"/>
          <w:sz w:val="28"/>
          <w:szCs w:val="28"/>
        </w:rPr>
        <w:t xml:space="preserve"> Z., </w:t>
      </w:r>
      <w:proofErr w:type="spellStart"/>
      <w:r w:rsidRPr="00B37E59">
        <w:rPr>
          <w:rFonts w:ascii="Times New Roman" w:hAnsi="Times New Roman" w:cs="Times New Roman"/>
          <w:sz w:val="28"/>
          <w:szCs w:val="28"/>
        </w:rPr>
        <w:t>Xiao</w:t>
      </w:r>
      <w:proofErr w:type="spellEnd"/>
      <w:r w:rsidRPr="00B37E59">
        <w:rPr>
          <w:rFonts w:ascii="Times New Roman" w:hAnsi="Times New Roman" w:cs="Times New Roman"/>
          <w:sz w:val="28"/>
          <w:szCs w:val="28"/>
        </w:rPr>
        <w:t xml:space="preserve"> D. </w:t>
      </w:r>
      <w:proofErr w:type="spellStart"/>
      <w:r w:rsidRPr="00B37E59">
        <w:rPr>
          <w:rFonts w:ascii="Times New Roman" w:hAnsi="Times New Roman" w:cs="Times New Roman"/>
          <w:sz w:val="28"/>
          <w:szCs w:val="28"/>
        </w:rPr>
        <w:t>Integrated</w:t>
      </w:r>
      <w:proofErr w:type="spellEnd"/>
      <w:r w:rsidRPr="00B37E59">
        <w:rPr>
          <w:rFonts w:ascii="Times New Roman" w:hAnsi="Times New Roman" w:cs="Times New Roman"/>
          <w:sz w:val="28"/>
          <w:szCs w:val="28"/>
        </w:rPr>
        <w:t xml:space="preserve"> multi-ISE </w:t>
      </w:r>
      <w:proofErr w:type="spellStart"/>
      <w:r w:rsidRPr="00B37E59">
        <w:rPr>
          <w:rFonts w:ascii="Times New Roman" w:hAnsi="Times New Roman" w:cs="Times New Roman"/>
          <w:sz w:val="28"/>
          <w:szCs w:val="28"/>
        </w:rPr>
        <w:t>arrayswithimprovedsensitivity</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accuracyandprecision</w:t>
      </w:r>
      <w:proofErr w:type="spellEnd"/>
      <w:r w:rsidRPr="00B37E59">
        <w:rPr>
          <w:rFonts w:ascii="Times New Roman" w:hAnsi="Times New Roman" w:cs="Times New Roman"/>
          <w:sz w:val="28"/>
          <w:szCs w:val="28"/>
        </w:rPr>
        <w:t xml:space="preserve">. </w:t>
      </w:r>
      <w:proofErr w:type="spellStart"/>
      <w:r w:rsidR="00F24E53">
        <w:rPr>
          <w:rFonts w:ascii="Times New Roman" w:hAnsi="Times New Roman" w:cs="Times New Roman"/>
          <w:sz w:val="28"/>
          <w:szCs w:val="28"/>
        </w:rPr>
        <w:t>London</w:t>
      </w:r>
      <w:proofErr w:type="spellEnd"/>
      <w:r w:rsidR="00F24E53">
        <w:rPr>
          <w:rFonts w:ascii="Times New Roman" w:hAnsi="Times New Roman" w:cs="Times New Roman"/>
          <w:sz w:val="28"/>
          <w:szCs w:val="28"/>
        </w:rPr>
        <w:t xml:space="preserve"> : </w:t>
      </w:r>
      <w:proofErr w:type="spellStart"/>
      <w:r w:rsidR="00F24E53" w:rsidRPr="00F24E53">
        <w:rPr>
          <w:rFonts w:ascii="Times New Roman" w:hAnsi="Times New Roman" w:cs="Times New Roman"/>
          <w:i/>
          <w:sz w:val="28"/>
          <w:szCs w:val="28"/>
        </w:rPr>
        <w:t>ScientificReports</w:t>
      </w:r>
      <w:proofErr w:type="spellEnd"/>
      <w:r w:rsidR="00203CA8">
        <w:rPr>
          <w:rFonts w:ascii="Times New Roman" w:hAnsi="Times New Roman" w:cs="Times New Roman"/>
          <w:sz w:val="28"/>
          <w:szCs w:val="28"/>
        </w:rPr>
        <w:t>, 2017. №</w:t>
      </w:r>
      <w:r w:rsidR="00203CA8">
        <w:rPr>
          <w:rFonts w:ascii="Times New Roman" w:hAnsi="Times New Roman" w:cs="Times New Roman"/>
          <w:sz w:val="28"/>
          <w:szCs w:val="28"/>
          <w:lang w:val="ru-RU"/>
        </w:rPr>
        <w:t> </w:t>
      </w:r>
      <w:r w:rsidRPr="00B37E59">
        <w:rPr>
          <w:rFonts w:ascii="Times New Roman" w:hAnsi="Times New Roman" w:cs="Times New Roman"/>
          <w:sz w:val="28"/>
          <w:szCs w:val="28"/>
        </w:rPr>
        <w:t>7. Р. 44771.</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Schazmann</w:t>
      </w:r>
      <w:proofErr w:type="spellEnd"/>
      <w:r w:rsidRPr="00B37E59">
        <w:rPr>
          <w:rFonts w:ascii="Times New Roman" w:hAnsi="Times New Roman" w:cs="Times New Roman"/>
          <w:sz w:val="28"/>
          <w:szCs w:val="28"/>
        </w:rPr>
        <w:t xml:space="preserve"> B., </w:t>
      </w:r>
      <w:proofErr w:type="spellStart"/>
      <w:r w:rsidRPr="00B37E59">
        <w:rPr>
          <w:rFonts w:ascii="Times New Roman" w:hAnsi="Times New Roman" w:cs="Times New Roman"/>
          <w:sz w:val="28"/>
          <w:szCs w:val="28"/>
        </w:rPr>
        <w:t>Demey</w:t>
      </w:r>
      <w:proofErr w:type="spellEnd"/>
      <w:r w:rsidRPr="00B37E59">
        <w:rPr>
          <w:rFonts w:ascii="Times New Roman" w:hAnsi="Times New Roman" w:cs="Times New Roman"/>
          <w:sz w:val="28"/>
          <w:szCs w:val="28"/>
        </w:rPr>
        <w:t xml:space="preserve"> S., </w:t>
      </w:r>
      <w:proofErr w:type="spellStart"/>
      <w:r w:rsidRPr="00B37E59">
        <w:rPr>
          <w:rFonts w:ascii="Times New Roman" w:hAnsi="Times New Roman" w:cs="Times New Roman"/>
          <w:sz w:val="28"/>
          <w:szCs w:val="28"/>
        </w:rPr>
        <w:t>Ali</w:t>
      </w:r>
      <w:proofErr w:type="spellEnd"/>
      <w:r w:rsidRPr="00B37E59">
        <w:rPr>
          <w:rFonts w:ascii="Times New Roman" w:hAnsi="Times New Roman" w:cs="Times New Roman"/>
          <w:sz w:val="28"/>
          <w:szCs w:val="28"/>
        </w:rPr>
        <w:t xml:space="preserve"> Z. W., </w:t>
      </w:r>
      <w:proofErr w:type="spellStart"/>
      <w:r w:rsidRPr="00B37E59">
        <w:rPr>
          <w:rFonts w:ascii="Times New Roman" w:hAnsi="Times New Roman" w:cs="Times New Roman"/>
          <w:sz w:val="28"/>
          <w:szCs w:val="28"/>
        </w:rPr>
        <w:t>Plissart</w:t>
      </w:r>
      <w:proofErr w:type="spellEnd"/>
      <w:r w:rsidRPr="00B37E59">
        <w:rPr>
          <w:rFonts w:ascii="Times New Roman" w:hAnsi="Times New Roman" w:cs="Times New Roman"/>
          <w:sz w:val="28"/>
          <w:szCs w:val="28"/>
        </w:rPr>
        <w:t xml:space="preserve"> M. S., </w:t>
      </w:r>
      <w:proofErr w:type="spellStart"/>
      <w:r w:rsidRPr="00B37E59">
        <w:rPr>
          <w:rFonts w:ascii="Times New Roman" w:hAnsi="Times New Roman" w:cs="Times New Roman"/>
          <w:sz w:val="28"/>
          <w:szCs w:val="28"/>
        </w:rPr>
        <w:t>Brennan</w:t>
      </w:r>
      <w:proofErr w:type="spellEnd"/>
      <w:r w:rsidRPr="00B37E59">
        <w:rPr>
          <w:rFonts w:ascii="Times New Roman" w:hAnsi="Times New Roman" w:cs="Times New Roman"/>
          <w:sz w:val="28"/>
          <w:szCs w:val="28"/>
        </w:rPr>
        <w:t xml:space="preserve"> E., Radu A. </w:t>
      </w:r>
      <w:proofErr w:type="spellStart"/>
      <w:r w:rsidRPr="00B37E59">
        <w:rPr>
          <w:rFonts w:ascii="Times New Roman" w:hAnsi="Times New Roman" w:cs="Times New Roman"/>
          <w:sz w:val="28"/>
          <w:szCs w:val="28"/>
        </w:rPr>
        <w:t>Robust</w:t>
      </w:r>
      <w:proofErr w:type="spellEnd"/>
      <w:r w:rsidRPr="00B37E59">
        <w:rPr>
          <w:rFonts w:ascii="Times New Roman" w:hAnsi="Times New Roman" w:cs="Times New Roman"/>
          <w:sz w:val="28"/>
          <w:szCs w:val="28"/>
        </w:rPr>
        <w:t>, Bridge-less Ion-</w:t>
      </w:r>
      <w:proofErr w:type="spellStart"/>
      <w:r w:rsidRPr="00B37E59">
        <w:rPr>
          <w:rFonts w:ascii="Times New Roman" w:hAnsi="Times New Roman" w:cs="Times New Roman"/>
          <w:sz w:val="28"/>
          <w:szCs w:val="28"/>
        </w:rPr>
        <w:t>selectiveElectrodeswithSignificantlyReducedNeedfor</w:t>
      </w:r>
      <w:proofErr w:type="spellEnd"/>
      <w:r w:rsidRPr="00B37E59">
        <w:rPr>
          <w:rFonts w:ascii="Times New Roman" w:hAnsi="Times New Roman" w:cs="Times New Roman"/>
          <w:sz w:val="28"/>
          <w:szCs w:val="28"/>
        </w:rPr>
        <w:t xml:space="preserve"> Pre-</w:t>
      </w:r>
      <w:proofErr w:type="spellStart"/>
      <w:r w:rsidRPr="00B37E59">
        <w:rPr>
          <w:rFonts w:ascii="Times New Roman" w:hAnsi="Times New Roman" w:cs="Times New Roman"/>
          <w:sz w:val="28"/>
          <w:szCs w:val="28"/>
        </w:rPr>
        <w:t>and</w:t>
      </w:r>
      <w:proofErr w:type="spellEnd"/>
      <w:r w:rsidRPr="00B37E59">
        <w:rPr>
          <w:rFonts w:ascii="Times New Roman" w:hAnsi="Times New Roman" w:cs="Times New Roman"/>
          <w:sz w:val="28"/>
          <w:szCs w:val="28"/>
        </w:rPr>
        <w:t xml:space="preserve"> Post-</w:t>
      </w:r>
      <w:proofErr w:type="spellStart"/>
      <w:r w:rsidRPr="00B37E59">
        <w:rPr>
          <w:rFonts w:ascii="Times New Roman" w:hAnsi="Times New Roman" w:cs="Times New Roman"/>
          <w:sz w:val="28"/>
          <w:szCs w:val="28"/>
        </w:rPr>
        <w:t>applicationHandling</w:t>
      </w:r>
      <w:proofErr w:type="spellEnd"/>
      <w:r w:rsidRPr="00B37E59">
        <w:rPr>
          <w:rFonts w:ascii="Times New Roman" w:hAnsi="Times New Roman" w:cs="Times New Roman"/>
          <w:sz w:val="28"/>
          <w:szCs w:val="28"/>
        </w:rPr>
        <w:t xml:space="preserve">. </w:t>
      </w:r>
      <w:proofErr w:type="spellStart"/>
      <w:r w:rsidR="00F24E53" w:rsidRPr="00F24E53">
        <w:rPr>
          <w:rFonts w:ascii="Times New Roman" w:hAnsi="Times New Roman" w:cs="Times New Roman"/>
          <w:sz w:val="28"/>
          <w:szCs w:val="28"/>
        </w:rPr>
        <w:t>Weinheim</w:t>
      </w:r>
      <w:proofErr w:type="spellEnd"/>
      <w:r w:rsidR="00F24E53">
        <w:rPr>
          <w:rFonts w:ascii="Times New Roman" w:hAnsi="Times New Roman" w:cs="Times New Roman"/>
          <w:sz w:val="28"/>
          <w:szCs w:val="28"/>
        </w:rPr>
        <w:t xml:space="preserve">: </w:t>
      </w:r>
      <w:proofErr w:type="spellStart"/>
      <w:r w:rsidRPr="00B37E59">
        <w:rPr>
          <w:rFonts w:ascii="Times New Roman" w:hAnsi="Times New Roman" w:cs="Times New Roman"/>
          <w:i/>
          <w:sz w:val="28"/>
          <w:szCs w:val="28"/>
        </w:rPr>
        <w:t>Electroanalysis</w:t>
      </w:r>
      <w:proofErr w:type="spellEnd"/>
      <w:r w:rsidR="00203CA8">
        <w:rPr>
          <w:rFonts w:ascii="Times New Roman" w:hAnsi="Times New Roman" w:cs="Times New Roman"/>
          <w:sz w:val="28"/>
          <w:szCs w:val="28"/>
        </w:rPr>
        <w:t>, 2018. №</w:t>
      </w:r>
      <w:r w:rsidR="00203CA8">
        <w:rPr>
          <w:rFonts w:ascii="Times New Roman" w:hAnsi="Times New Roman" w:cs="Times New Roman"/>
          <w:sz w:val="28"/>
          <w:szCs w:val="28"/>
          <w:lang w:val="ru-RU"/>
        </w:rPr>
        <w:t> </w:t>
      </w:r>
      <w:r w:rsidRPr="00B37E59">
        <w:rPr>
          <w:rFonts w:ascii="Times New Roman" w:hAnsi="Times New Roman" w:cs="Times New Roman"/>
          <w:sz w:val="28"/>
          <w:szCs w:val="28"/>
        </w:rPr>
        <w:t>30. Р. 740-747.</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Caron</w:t>
      </w:r>
      <w:proofErr w:type="spellEnd"/>
      <w:r w:rsidRPr="00B37E59">
        <w:rPr>
          <w:rFonts w:ascii="Times New Roman" w:hAnsi="Times New Roman" w:cs="Times New Roman"/>
          <w:sz w:val="28"/>
          <w:szCs w:val="28"/>
        </w:rPr>
        <w:t xml:space="preserve"> W. O., </w:t>
      </w:r>
      <w:proofErr w:type="spellStart"/>
      <w:r w:rsidRPr="00B37E59">
        <w:rPr>
          <w:rFonts w:ascii="Times New Roman" w:hAnsi="Times New Roman" w:cs="Times New Roman"/>
          <w:sz w:val="28"/>
          <w:szCs w:val="28"/>
        </w:rPr>
        <w:t>Lamhamedi</w:t>
      </w:r>
      <w:proofErr w:type="spellEnd"/>
      <w:r w:rsidRPr="00B37E59">
        <w:rPr>
          <w:rFonts w:ascii="Times New Roman" w:hAnsi="Times New Roman" w:cs="Times New Roman"/>
          <w:sz w:val="28"/>
          <w:szCs w:val="28"/>
        </w:rPr>
        <w:t xml:space="preserve"> M. S., </w:t>
      </w:r>
      <w:proofErr w:type="spellStart"/>
      <w:r w:rsidRPr="00B37E59">
        <w:rPr>
          <w:rFonts w:ascii="Times New Roman" w:hAnsi="Times New Roman" w:cs="Times New Roman"/>
          <w:sz w:val="28"/>
          <w:szCs w:val="28"/>
        </w:rPr>
        <w:t>Viens</w:t>
      </w:r>
      <w:proofErr w:type="spellEnd"/>
      <w:r w:rsidRPr="00B37E59">
        <w:rPr>
          <w:rFonts w:ascii="Times New Roman" w:hAnsi="Times New Roman" w:cs="Times New Roman"/>
          <w:sz w:val="28"/>
          <w:szCs w:val="28"/>
        </w:rPr>
        <w:t xml:space="preserve"> J., Messaddeq Y. PracticalApplicationofElectrochemicalNitrateSensorunderLaboratoryandForestNurseryConditions. </w:t>
      </w:r>
      <w:proofErr w:type="spellStart"/>
      <w:r w:rsidR="00F24E53" w:rsidRPr="00F24E53">
        <w:rPr>
          <w:rFonts w:ascii="Times New Roman" w:hAnsi="Times New Roman" w:cs="Times New Roman"/>
          <w:sz w:val="28"/>
          <w:szCs w:val="28"/>
        </w:rPr>
        <w:t>Basel</w:t>
      </w:r>
      <w:proofErr w:type="spellEnd"/>
      <w:r w:rsidR="00F24E53">
        <w:rPr>
          <w:rFonts w:ascii="Times New Roman" w:hAnsi="Times New Roman" w:cs="Times New Roman"/>
          <w:sz w:val="28"/>
          <w:szCs w:val="28"/>
        </w:rPr>
        <w:t xml:space="preserve">: </w:t>
      </w:r>
      <w:proofErr w:type="spellStart"/>
      <w:r w:rsidRPr="00B37E59">
        <w:rPr>
          <w:rFonts w:ascii="Times New Roman" w:hAnsi="Times New Roman" w:cs="Times New Roman"/>
          <w:i/>
          <w:sz w:val="28"/>
          <w:szCs w:val="28"/>
        </w:rPr>
        <w:t>Sensors</w:t>
      </w:r>
      <w:proofErr w:type="spellEnd"/>
      <w:r w:rsidRPr="00B37E59">
        <w:rPr>
          <w:rFonts w:ascii="Times New Roman" w:hAnsi="Times New Roman" w:cs="Times New Roman"/>
          <w:sz w:val="28"/>
          <w:szCs w:val="28"/>
        </w:rPr>
        <w:t>, 2016. Р. 16.</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HassanAliZamani</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FarnoushFaridbod</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Liquidmembranepotentiometricsensorfordeterminationof</w:t>
      </w:r>
      <w:proofErr w:type="spellEnd"/>
      <w:r w:rsidRPr="00B37E59">
        <w:rPr>
          <w:rFonts w:ascii="Times New Roman" w:hAnsi="Times New Roman" w:cs="Times New Roman"/>
          <w:sz w:val="28"/>
          <w:szCs w:val="28"/>
        </w:rPr>
        <w:t xml:space="preserve"> Fe</w:t>
      </w:r>
      <w:r w:rsidRPr="00B37E59">
        <w:rPr>
          <w:rFonts w:ascii="Times New Roman" w:hAnsi="Times New Roman" w:cs="Times New Roman"/>
          <w:sz w:val="28"/>
          <w:szCs w:val="28"/>
          <w:vertAlign w:val="superscript"/>
        </w:rPr>
        <w:t>3+</w:t>
      </w:r>
      <w:r w:rsidRPr="00B37E59">
        <w:rPr>
          <w:rFonts w:ascii="Times New Roman" w:hAnsi="Times New Roman" w:cs="Times New Roman"/>
          <w:sz w:val="28"/>
          <w:szCs w:val="28"/>
        </w:rPr>
        <w:t xml:space="preserve">ion. </w:t>
      </w:r>
      <w:r w:rsidR="00F24E53">
        <w:rPr>
          <w:rFonts w:ascii="Times New Roman" w:hAnsi="Times New Roman" w:cs="Times New Roman"/>
          <w:sz w:val="28"/>
          <w:szCs w:val="28"/>
        </w:rPr>
        <w:t xml:space="preserve">Москва : </w:t>
      </w:r>
      <w:r w:rsidRPr="00B37E59">
        <w:rPr>
          <w:rFonts w:ascii="Times New Roman" w:hAnsi="Times New Roman" w:cs="Times New Roman"/>
          <w:i/>
          <w:sz w:val="28"/>
          <w:szCs w:val="28"/>
        </w:rPr>
        <w:t xml:space="preserve">Журнал </w:t>
      </w:r>
      <w:proofErr w:type="spellStart"/>
      <w:r w:rsidRPr="00B37E59">
        <w:rPr>
          <w:rFonts w:ascii="Times New Roman" w:hAnsi="Times New Roman" w:cs="Times New Roman"/>
          <w:i/>
          <w:sz w:val="28"/>
          <w:szCs w:val="28"/>
        </w:rPr>
        <w:t>аналитическойхимии</w:t>
      </w:r>
      <w:proofErr w:type="spellEnd"/>
      <w:r w:rsidRPr="00B37E59">
        <w:rPr>
          <w:rFonts w:ascii="Times New Roman" w:hAnsi="Times New Roman" w:cs="Times New Roman"/>
          <w:sz w:val="28"/>
          <w:szCs w:val="28"/>
        </w:rPr>
        <w:t>, 2014. Т. 69. № 11. С. 1173.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lang w:val="en-US"/>
        </w:rPr>
        <w:lastRenderedPageBreak/>
        <w:t>Kharitonov</w:t>
      </w:r>
      <w:proofErr w:type="spellEnd"/>
      <w:r w:rsidRPr="00B37E59">
        <w:rPr>
          <w:rFonts w:ascii="Times New Roman" w:hAnsi="Times New Roman" w:cs="Times New Roman"/>
          <w:sz w:val="28"/>
          <w:szCs w:val="28"/>
          <w:lang w:val="en-US"/>
        </w:rPr>
        <w:t xml:space="preserve"> S.</w:t>
      </w:r>
      <w:r w:rsidRPr="00B37E59">
        <w:rPr>
          <w:rFonts w:ascii="Times New Roman" w:hAnsi="Times New Roman" w:cs="Times New Roman"/>
          <w:sz w:val="28"/>
          <w:szCs w:val="28"/>
        </w:rPr>
        <w:t> </w:t>
      </w:r>
      <w:r w:rsidRPr="00B37E59">
        <w:rPr>
          <w:rFonts w:ascii="Times New Roman" w:hAnsi="Times New Roman" w:cs="Times New Roman"/>
          <w:sz w:val="28"/>
          <w:szCs w:val="28"/>
          <w:lang w:val="en-US"/>
        </w:rPr>
        <w:t xml:space="preserve">V. Ion selective electrodes in medicinal drug determination. </w:t>
      </w:r>
      <w:proofErr w:type="gramStart"/>
      <w:r w:rsidR="00F24E53" w:rsidRPr="00F24E53">
        <w:rPr>
          <w:rFonts w:ascii="Times New Roman" w:hAnsi="Times New Roman" w:cs="Times New Roman"/>
          <w:sz w:val="28"/>
          <w:szCs w:val="28"/>
          <w:lang w:val="en-US"/>
        </w:rPr>
        <w:t xml:space="preserve">Brazil </w:t>
      </w:r>
      <w:r w:rsidR="00F24E53">
        <w:rPr>
          <w:rFonts w:ascii="Times New Roman" w:hAnsi="Times New Roman" w:cs="Times New Roman"/>
          <w:sz w:val="28"/>
          <w:szCs w:val="28"/>
        </w:rPr>
        <w:t>:</w:t>
      </w:r>
      <w:r w:rsidRPr="00B37E59">
        <w:rPr>
          <w:rFonts w:ascii="Times New Roman" w:hAnsi="Times New Roman" w:cs="Times New Roman"/>
          <w:i/>
          <w:sz w:val="28"/>
          <w:szCs w:val="28"/>
          <w:lang w:val="en-US"/>
        </w:rPr>
        <w:t>Success</w:t>
      </w:r>
      <w:proofErr w:type="gramEnd"/>
      <w:r w:rsidRPr="00B37E59">
        <w:rPr>
          <w:rFonts w:ascii="Times New Roman" w:hAnsi="Times New Roman" w:cs="Times New Roman"/>
          <w:i/>
          <w:sz w:val="28"/>
          <w:szCs w:val="28"/>
          <w:lang w:val="en-US"/>
        </w:rPr>
        <w:t xml:space="preserve"> of chemistry</w:t>
      </w:r>
      <w:r w:rsidRPr="00B37E59">
        <w:rPr>
          <w:rFonts w:ascii="Times New Roman" w:hAnsi="Times New Roman" w:cs="Times New Roman"/>
          <w:sz w:val="28"/>
          <w:szCs w:val="28"/>
        </w:rPr>
        <w:t>,</w:t>
      </w:r>
      <w:r w:rsidRPr="00B37E59">
        <w:rPr>
          <w:rFonts w:ascii="Times New Roman" w:hAnsi="Times New Roman" w:cs="Times New Roman"/>
          <w:sz w:val="28"/>
          <w:szCs w:val="28"/>
          <w:lang w:val="en-US"/>
        </w:rPr>
        <w:t xml:space="preserve"> 2017. Vol. 76</w:t>
      </w:r>
      <w:r w:rsidRPr="00B37E59">
        <w:rPr>
          <w:rFonts w:ascii="Times New Roman" w:hAnsi="Times New Roman" w:cs="Times New Roman"/>
          <w:sz w:val="28"/>
          <w:szCs w:val="28"/>
        </w:rPr>
        <w:t>.№</w:t>
      </w:r>
      <w:r w:rsidRPr="00B37E59">
        <w:rPr>
          <w:rFonts w:ascii="Times New Roman" w:hAnsi="Times New Roman" w:cs="Times New Roman"/>
          <w:sz w:val="28"/>
          <w:szCs w:val="28"/>
          <w:lang w:val="en-US"/>
        </w:rPr>
        <w:t xml:space="preserve"> 4. P. 398–432</w:t>
      </w:r>
      <w:r w:rsidRPr="00B37E59">
        <w:rPr>
          <w:rFonts w:ascii="Times New Roman" w:hAnsi="Times New Roman" w:cs="Times New Roman"/>
          <w:sz w:val="28"/>
          <w:szCs w:val="28"/>
        </w:rPr>
        <w:t>.</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Петрухін</w:t>
      </w:r>
      <w:proofErr w:type="spellEnd"/>
      <w:r w:rsidRPr="00B37E59">
        <w:rPr>
          <w:rFonts w:ascii="Times New Roman" w:hAnsi="Times New Roman" w:cs="Times New Roman"/>
          <w:sz w:val="28"/>
          <w:szCs w:val="28"/>
        </w:rPr>
        <w:t xml:space="preserve"> О. М. Аналітична хімія. Хімічні методи аналізу : </w:t>
      </w:r>
      <w:proofErr w:type="spellStart"/>
      <w:r w:rsidRPr="00B37E59">
        <w:rPr>
          <w:rFonts w:ascii="Times New Roman" w:hAnsi="Times New Roman" w:cs="Times New Roman"/>
          <w:sz w:val="28"/>
          <w:szCs w:val="28"/>
        </w:rPr>
        <w:t>навч</w:t>
      </w:r>
      <w:proofErr w:type="spellEnd"/>
      <w:r w:rsidRPr="00B37E59">
        <w:rPr>
          <w:rFonts w:ascii="Times New Roman" w:hAnsi="Times New Roman" w:cs="Times New Roman"/>
          <w:sz w:val="28"/>
          <w:szCs w:val="28"/>
        </w:rPr>
        <w:t>. посібник. Київ : Хімія, 2016. 400 c.</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Стецик</w:t>
      </w:r>
      <w:proofErr w:type="spellEnd"/>
      <w:r w:rsidRPr="00B37E59">
        <w:rPr>
          <w:rFonts w:ascii="Times New Roman" w:hAnsi="Times New Roman" w:cs="Times New Roman"/>
          <w:sz w:val="28"/>
          <w:szCs w:val="28"/>
        </w:rPr>
        <w:t> В. В. Методичні особливості хімічного аналізу.</w:t>
      </w:r>
      <w:r w:rsidRPr="00B37E59">
        <w:rPr>
          <w:rFonts w:ascii="Times New Roman" w:hAnsi="Times New Roman" w:cs="Times New Roman"/>
          <w:sz w:val="28"/>
          <w:szCs w:val="28"/>
        </w:rPr>
        <w:br/>
      </w:r>
      <w:r w:rsidR="00F24E53" w:rsidRPr="00F24E53">
        <w:rPr>
          <w:rFonts w:ascii="Times New Roman" w:hAnsi="Times New Roman" w:cs="Times New Roman"/>
          <w:sz w:val="28"/>
          <w:szCs w:val="28"/>
        </w:rPr>
        <w:t>Херсон :</w:t>
      </w:r>
      <w:r w:rsidRPr="00B37E59">
        <w:rPr>
          <w:rFonts w:ascii="Times New Roman" w:hAnsi="Times New Roman" w:cs="Times New Roman"/>
          <w:i/>
          <w:sz w:val="28"/>
          <w:szCs w:val="28"/>
        </w:rPr>
        <w:t>Молодий вчений</w:t>
      </w:r>
      <w:r w:rsidRPr="00B37E59">
        <w:rPr>
          <w:rFonts w:ascii="Times New Roman" w:hAnsi="Times New Roman" w:cs="Times New Roman"/>
          <w:sz w:val="28"/>
          <w:szCs w:val="28"/>
        </w:rPr>
        <w:t>, 2015. № 5 (20). Ч. 1. С. 26-28.</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Шведене</w:t>
      </w:r>
      <w:proofErr w:type="spellEnd"/>
      <w:r w:rsidRPr="00B37E59">
        <w:rPr>
          <w:rFonts w:ascii="Times New Roman" w:hAnsi="Times New Roman" w:cs="Times New Roman"/>
          <w:sz w:val="28"/>
          <w:szCs w:val="28"/>
        </w:rPr>
        <w:t xml:space="preserve"> H. B., </w:t>
      </w:r>
      <w:proofErr w:type="spellStart"/>
      <w:r w:rsidRPr="00B37E59">
        <w:rPr>
          <w:rFonts w:ascii="Times New Roman" w:hAnsi="Times New Roman" w:cs="Times New Roman"/>
          <w:sz w:val="28"/>
          <w:szCs w:val="28"/>
        </w:rPr>
        <w:t>Бельченко</w:t>
      </w:r>
      <w:proofErr w:type="spellEnd"/>
      <w:r w:rsidRPr="00B37E59">
        <w:rPr>
          <w:rFonts w:ascii="Times New Roman" w:hAnsi="Times New Roman" w:cs="Times New Roman"/>
          <w:sz w:val="28"/>
          <w:szCs w:val="28"/>
        </w:rPr>
        <w:t xml:space="preserve"> H. H., Старушко H. B.,</w:t>
      </w:r>
      <w:proofErr w:type="spellStart"/>
      <w:r w:rsidRPr="00B37E59">
        <w:rPr>
          <w:rFonts w:ascii="Times New Roman" w:hAnsi="Times New Roman" w:cs="Times New Roman"/>
          <w:sz w:val="28"/>
          <w:szCs w:val="28"/>
        </w:rPr>
        <w:t>Баулін</w:t>
      </w:r>
      <w:proofErr w:type="spellEnd"/>
      <w:r w:rsidRPr="00B37E59">
        <w:rPr>
          <w:rFonts w:ascii="Times New Roman" w:hAnsi="Times New Roman" w:cs="Times New Roman"/>
          <w:sz w:val="28"/>
          <w:szCs w:val="28"/>
        </w:rPr>
        <w:t xml:space="preserve"> B. Е., </w:t>
      </w:r>
      <w:proofErr w:type="spellStart"/>
      <w:r w:rsidRPr="00B37E59">
        <w:rPr>
          <w:rFonts w:ascii="Times New Roman" w:hAnsi="Times New Roman" w:cs="Times New Roman"/>
          <w:sz w:val="28"/>
          <w:szCs w:val="28"/>
        </w:rPr>
        <w:t>Шегнев</w:t>
      </w:r>
      <w:proofErr w:type="spellEnd"/>
      <w:r w:rsidRPr="00B37E59">
        <w:rPr>
          <w:rFonts w:ascii="Times New Roman" w:hAnsi="Times New Roman" w:cs="Times New Roman"/>
          <w:sz w:val="28"/>
          <w:szCs w:val="28"/>
        </w:rPr>
        <w:t xml:space="preserve"> H. B. Рідинні мембранні електроди. </w:t>
      </w:r>
      <w:r w:rsidR="00F24E53">
        <w:rPr>
          <w:rFonts w:ascii="Times New Roman" w:hAnsi="Times New Roman" w:cs="Times New Roman"/>
          <w:sz w:val="28"/>
          <w:szCs w:val="28"/>
        </w:rPr>
        <w:t xml:space="preserve">Київ : </w:t>
      </w:r>
      <w:r w:rsidRPr="00B37E59">
        <w:rPr>
          <w:rFonts w:ascii="Times New Roman" w:hAnsi="Times New Roman" w:cs="Times New Roman"/>
          <w:i/>
          <w:sz w:val="28"/>
          <w:szCs w:val="28"/>
        </w:rPr>
        <w:t>Хімія</w:t>
      </w:r>
      <w:r w:rsidRPr="00B37E59">
        <w:rPr>
          <w:rFonts w:ascii="Times New Roman" w:hAnsi="Times New Roman" w:cs="Times New Roman"/>
          <w:sz w:val="28"/>
          <w:szCs w:val="28"/>
        </w:rPr>
        <w:t>, 1998. № 6. С. 383.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Sen</w:t>
      </w:r>
      <w:proofErr w:type="spellEnd"/>
      <w:r w:rsidRPr="00B37E59">
        <w:rPr>
          <w:rFonts w:ascii="Times New Roman" w:hAnsi="Times New Roman" w:cs="Times New Roman"/>
          <w:sz w:val="28"/>
          <w:szCs w:val="28"/>
        </w:rPr>
        <w:t xml:space="preserve"> S., </w:t>
      </w:r>
      <w:proofErr w:type="spellStart"/>
      <w:r w:rsidRPr="00B37E59">
        <w:rPr>
          <w:rFonts w:ascii="Times New Roman" w:hAnsi="Times New Roman" w:cs="Times New Roman"/>
          <w:sz w:val="28"/>
          <w:szCs w:val="28"/>
        </w:rPr>
        <w:t>Ghosh</w:t>
      </w:r>
      <w:proofErr w:type="spellEnd"/>
      <w:r w:rsidRPr="00B37E59">
        <w:rPr>
          <w:rFonts w:ascii="Times New Roman" w:hAnsi="Times New Roman" w:cs="Times New Roman"/>
          <w:sz w:val="28"/>
          <w:szCs w:val="28"/>
        </w:rPr>
        <w:t xml:space="preserve"> P., </w:t>
      </w:r>
      <w:proofErr w:type="spellStart"/>
      <w:r w:rsidRPr="00B37E59">
        <w:rPr>
          <w:rFonts w:ascii="Times New Roman" w:hAnsi="Times New Roman" w:cs="Times New Roman"/>
          <w:sz w:val="28"/>
          <w:szCs w:val="28"/>
        </w:rPr>
        <w:t>Ghosh</w:t>
      </w:r>
      <w:proofErr w:type="spellEnd"/>
      <w:r w:rsidRPr="00B37E59">
        <w:rPr>
          <w:rFonts w:ascii="Times New Roman" w:hAnsi="Times New Roman" w:cs="Times New Roman"/>
          <w:sz w:val="28"/>
          <w:szCs w:val="28"/>
        </w:rPr>
        <w:t xml:space="preserve"> T. A. StudyonEffectofLipemiaonElectrolyteMeasurementbyDirectIonselectiveElectrodeMethod. </w:t>
      </w:r>
      <w:proofErr w:type="spellStart"/>
      <w:r w:rsidR="00F24E53" w:rsidRPr="00F24E53">
        <w:rPr>
          <w:rFonts w:ascii="Times New Roman" w:hAnsi="Times New Roman" w:cs="Times New Roman"/>
          <w:sz w:val="28"/>
          <w:szCs w:val="28"/>
        </w:rPr>
        <w:t>Brussels</w:t>
      </w:r>
      <w:proofErr w:type="spellEnd"/>
      <w:r w:rsidR="00F24E53">
        <w:rPr>
          <w:rFonts w:ascii="Times New Roman" w:hAnsi="Times New Roman" w:cs="Times New Roman"/>
          <w:sz w:val="28"/>
          <w:szCs w:val="28"/>
        </w:rPr>
        <w:t xml:space="preserve">: </w:t>
      </w:r>
      <w:proofErr w:type="spellStart"/>
      <w:r w:rsidR="00F24E53" w:rsidRPr="00F24E53">
        <w:rPr>
          <w:rFonts w:ascii="Times New Roman" w:hAnsi="Times New Roman" w:cs="Times New Roman"/>
          <w:i/>
          <w:sz w:val="28"/>
          <w:szCs w:val="28"/>
        </w:rPr>
        <w:t>JournalofBiomolecularResearchandTherapeutics</w:t>
      </w:r>
      <w:proofErr w:type="spellEnd"/>
      <w:r w:rsidRPr="00B37E59">
        <w:rPr>
          <w:rFonts w:ascii="Times New Roman" w:hAnsi="Times New Roman" w:cs="Times New Roman"/>
          <w:sz w:val="28"/>
          <w:szCs w:val="28"/>
        </w:rPr>
        <w:t>, 2016. Р. 142-148.</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Погребенник</w:t>
      </w:r>
      <w:proofErr w:type="spellEnd"/>
      <w:r w:rsidRPr="00B37E59">
        <w:rPr>
          <w:rFonts w:ascii="Times New Roman" w:hAnsi="Times New Roman" w:cs="Times New Roman"/>
          <w:sz w:val="28"/>
          <w:szCs w:val="28"/>
        </w:rPr>
        <w:t xml:space="preserve"> В. Д. Експериментальні дослідження потенціалів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Львів : </w:t>
      </w:r>
      <w:r w:rsidRPr="00B37E59">
        <w:rPr>
          <w:rFonts w:ascii="Times New Roman" w:hAnsi="Times New Roman" w:cs="Times New Roman"/>
          <w:i/>
          <w:sz w:val="28"/>
          <w:szCs w:val="28"/>
        </w:rPr>
        <w:t>Вісник Національного університету «Львівська політехніка»</w:t>
      </w:r>
      <w:r w:rsidRPr="00B37E59">
        <w:rPr>
          <w:rFonts w:ascii="Times New Roman" w:hAnsi="Times New Roman" w:cs="Times New Roman"/>
          <w:sz w:val="28"/>
          <w:szCs w:val="28"/>
        </w:rPr>
        <w:t>, 2016. № 608. С. 69-73.</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eastAsia="TimesNewRomanPS-BoldMT" w:hAnsi="Times New Roman" w:cs="Times New Roman"/>
          <w:sz w:val="28"/>
          <w:szCs w:val="28"/>
          <w:lang w:eastAsia="en-US"/>
        </w:rPr>
        <w:t>Луганська О. В.,</w:t>
      </w:r>
      <w:proofErr w:type="spellStart"/>
      <w:r w:rsidRPr="00B37E59">
        <w:rPr>
          <w:rFonts w:ascii="Times New Roman" w:eastAsia="TimesNewRomanPS-BoldMT" w:hAnsi="Times New Roman" w:cs="Times New Roman"/>
          <w:sz w:val="28"/>
          <w:szCs w:val="28"/>
          <w:lang w:eastAsia="en-US"/>
        </w:rPr>
        <w:t>Синяєва</w:t>
      </w:r>
      <w:proofErr w:type="spellEnd"/>
      <w:r w:rsidRPr="00B37E59">
        <w:rPr>
          <w:rFonts w:ascii="Times New Roman" w:eastAsia="TimesNewRomanPS-BoldMT" w:hAnsi="Times New Roman" w:cs="Times New Roman"/>
          <w:sz w:val="28"/>
          <w:szCs w:val="28"/>
          <w:lang w:eastAsia="en-US"/>
        </w:rPr>
        <w:t xml:space="preserve"> Н. П., Омельянчик Л. О., Наріжна О. М. </w:t>
      </w:r>
      <w:proofErr w:type="spellStart"/>
      <w:r w:rsidRPr="00B37E59">
        <w:rPr>
          <w:rFonts w:ascii="Times New Roman" w:eastAsia="TimesNewRomanPS-BoldMT" w:hAnsi="Times New Roman" w:cs="Times New Roman"/>
          <w:sz w:val="28"/>
          <w:szCs w:val="28"/>
          <w:lang w:eastAsia="en-US"/>
        </w:rPr>
        <w:t>Екоаналітичний</w:t>
      </w:r>
      <w:proofErr w:type="spellEnd"/>
      <w:r w:rsidRPr="00B37E59">
        <w:rPr>
          <w:rFonts w:ascii="Times New Roman" w:eastAsia="TimesNewRomanPS-BoldMT" w:hAnsi="Times New Roman" w:cs="Times New Roman"/>
          <w:sz w:val="28"/>
          <w:szCs w:val="28"/>
          <w:lang w:eastAsia="en-US"/>
        </w:rPr>
        <w:t xml:space="preserve"> контроль біологічно активних речовин у реальних об’єктах методом прямої потенціометрії. Одеса : </w:t>
      </w:r>
      <w:r w:rsidRPr="00B37E59">
        <w:rPr>
          <w:rFonts w:ascii="Times New Roman" w:eastAsia="TimesNewRomanPS-BoldMT" w:hAnsi="Times New Roman" w:cs="Times New Roman"/>
          <w:i/>
          <w:sz w:val="28"/>
          <w:szCs w:val="28"/>
          <w:lang w:eastAsia="en-US"/>
        </w:rPr>
        <w:t>Вісник Одеського національного університету</w:t>
      </w:r>
      <w:r w:rsidRPr="00B37E59">
        <w:rPr>
          <w:rFonts w:ascii="Times New Roman" w:hAnsi="Times New Roman" w:cs="Times New Roman"/>
          <w:sz w:val="28"/>
          <w:szCs w:val="28"/>
        </w:rPr>
        <w:t>, 2012. №3. С. 47-52.</w:t>
      </w:r>
    </w:p>
    <w:p w:rsidR="00F729AA" w:rsidRPr="00B37E59" w:rsidRDefault="00F729AA" w:rsidP="0056267A">
      <w:pPr>
        <w:pStyle w:val="ad"/>
        <w:numPr>
          <w:ilvl w:val="0"/>
          <w:numId w:val="11"/>
        </w:numPr>
        <w:spacing w:line="360" w:lineRule="auto"/>
        <w:ind w:left="0" w:firstLine="709"/>
        <w:jc w:val="both"/>
        <w:rPr>
          <w:rFonts w:ascii="Times New Roman" w:hAnsi="Times New Roman" w:cs="Times New Roman"/>
          <w:sz w:val="28"/>
          <w:szCs w:val="28"/>
        </w:rPr>
      </w:pPr>
      <w:proofErr w:type="spellStart"/>
      <w:r w:rsidRPr="00B37E59">
        <w:rPr>
          <w:rFonts w:ascii="Times New Roman" w:hAnsi="Times New Roman" w:cs="Times New Roman"/>
          <w:sz w:val="28"/>
          <w:szCs w:val="28"/>
        </w:rPr>
        <w:t>Дарст</w:t>
      </w:r>
      <w:proofErr w:type="spellEnd"/>
      <w:r w:rsidRPr="00B37E59">
        <w:rPr>
          <w:rFonts w:ascii="Times New Roman" w:hAnsi="Times New Roman" w:cs="Times New Roman"/>
          <w:sz w:val="28"/>
          <w:szCs w:val="28"/>
        </w:rPr>
        <w:t xml:space="preserve"> Р. </w:t>
      </w:r>
      <w:proofErr w:type="spellStart"/>
      <w:r w:rsidRPr="00B37E59">
        <w:rPr>
          <w:rFonts w:ascii="Times New Roman" w:hAnsi="Times New Roman" w:cs="Times New Roman"/>
          <w:sz w:val="28"/>
          <w:szCs w:val="28"/>
        </w:rPr>
        <w:t>Ионоселективныеэлектроды</w:t>
      </w:r>
      <w:proofErr w:type="spellEnd"/>
      <w:r w:rsidRPr="00B37E59">
        <w:rPr>
          <w:rFonts w:ascii="Times New Roman" w:hAnsi="Times New Roman" w:cs="Times New Roman"/>
          <w:sz w:val="28"/>
          <w:szCs w:val="28"/>
        </w:rPr>
        <w:t xml:space="preserve"> : пер. с англ. Київ : </w:t>
      </w:r>
      <w:proofErr w:type="spellStart"/>
      <w:r w:rsidRPr="00B37E59">
        <w:rPr>
          <w:rFonts w:ascii="Times New Roman" w:hAnsi="Times New Roman" w:cs="Times New Roman"/>
          <w:sz w:val="28"/>
          <w:szCs w:val="28"/>
        </w:rPr>
        <w:t>Химия</w:t>
      </w:r>
      <w:proofErr w:type="spellEnd"/>
      <w:r w:rsidRPr="00B37E59">
        <w:rPr>
          <w:rFonts w:ascii="Times New Roman" w:hAnsi="Times New Roman" w:cs="Times New Roman"/>
          <w:sz w:val="28"/>
          <w:szCs w:val="28"/>
        </w:rPr>
        <w:t>, 2001. 260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shd w:val="clear" w:color="auto" w:fill="FFFFFF"/>
        </w:rPr>
        <w:t>Bates</w:t>
      </w:r>
      <w:proofErr w:type="spellEnd"/>
      <w:r w:rsidRPr="00B37E59">
        <w:rPr>
          <w:rFonts w:ascii="Times New Roman" w:hAnsi="Times New Roman" w:cs="Times New Roman"/>
          <w:sz w:val="28"/>
          <w:szCs w:val="28"/>
          <w:shd w:val="clear" w:color="auto" w:fill="FFFFFF"/>
        </w:rPr>
        <w:t xml:space="preserve"> N., </w:t>
      </w:r>
      <w:proofErr w:type="spellStart"/>
      <w:r w:rsidRPr="00B37E59">
        <w:rPr>
          <w:rFonts w:ascii="Times New Roman" w:hAnsi="Times New Roman" w:cs="Times New Roman"/>
          <w:sz w:val="28"/>
          <w:szCs w:val="28"/>
          <w:shd w:val="clear" w:color="auto" w:fill="FFFFFF"/>
        </w:rPr>
        <w:t>Edwards</w:t>
      </w:r>
      <w:proofErr w:type="spellEnd"/>
      <w:r w:rsidRPr="00B37E59">
        <w:rPr>
          <w:rFonts w:ascii="Times New Roman" w:hAnsi="Times New Roman" w:cs="Times New Roman"/>
          <w:sz w:val="28"/>
          <w:szCs w:val="28"/>
          <w:shd w:val="clear" w:color="auto" w:fill="FFFFFF"/>
        </w:rPr>
        <w:t xml:space="preserve"> N. </w:t>
      </w:r>
      <w:proofErr w:type="spellStart"/>
      <w:r w:rsidRPr="00B37E59">
        <w:rPr>
          <w:rFonts w:ascii="Times New Roman" w:hAnsi="Times New Roman" w:cs="Times New Roman"/>
          <w:sz w:val="28"/>
          <w:szCs w:val="28"/>
          <w:shd w:val="clear" w:color="auto" w:fill="FFFFFF"/>
        </w:rPr>
        <w:t>Benzalkoniumchlorideexposureincats</w:t>
      </w:r>
      <w:proofErr w:type="spellEnd"/>
      <w:r w:rsidRPr="00B37E59">
        <w:rPr>
          <w:rFonts w:ascii="Times New Roman" w:hAnsi="Times New Roman" w:cs="Times New Roman"/>
          <w:sz w:val="28"/>
          <w:szCs w:val="28"/>
          <w:shd w:val="clear" w:color="auto" w:fill="FFFFFF"/>
        </w:rPr>
        <w:t xml:space="preserve"> : a retrospectiveanalysisofcasesreportedtotheVeterinaryPoisonsInformationService (VPIS). </w:t>
      </w:r>
      <w:proofErr w:type="spellStart"/>
      <w:r w:rsidR="0056267A" w:rsidRPr="0056267A">
        <w:rPr>
          <w:rFonts w:ascii="Times New Roman" w:hAnsi="Times New Roman" w:cs="Times New Roman"/>
          <w:sz w:val="28"/>
          <w:szCs w:val="28"/>
          <w:shd w:val="clear" w:color="auto" w:fill="FFFFFF"/>
        </w:rPr>
        <w:t>UnitedKingdom</w:t>
      </w:r>
      <w:proofErr w:type="spellEnd"/>
      <w:r w:rsidR="0056267A">
        <w:rPr>
          <w:rFonts w:ascii="Times New Roman" w:hAnsi="Times New Roman" w:cs="Times New Roman"/>
          <w:sz w:val="28"/>
          <w:szCs w:val="28"/>
          <w:shd w:val="clear" w:color="auto" w:fill="FFFFFF"/>
        </w:rPr>
        <w:t xml:space="preserve">: </w:t>
      </w:r>
      <w:proofErr w:type="spellStart"/>
      <w:r w:rsidRPr="00B37E59">
        <w:rPr>
          <w:rFonts w:ascii="Times New Roman" w:hAnsi="Times New Roman" w:cs="Times New Roman"/>
          <w:i/>
          <w:sz w:val="28"/>
          <w:szCs w:val="28"/>
          <w:shd w:val="clear" w:color="auto" w:fill="FFFFFF"/>
        </w:rPr>
        <w:t>VeterinaryRecord</w:t>
      </w:r>
      <w:proofErr w:type="spellEnd"/>
      <w:r w:rsidRPr="00B37E59">
        <w:rPr>
          <w:rFonts w:ascii="Times New Roman" w:hAnsi="Times New Roman" w:cs="Times New Roman"/>
          <w:sz w:val="28"/>
          <w:szCs w:val="28"/>
          <w:shd w:val="clear" w:color="auto" w:fill="FFFFFF"/>
        </w:rPr>
        <w:t>, 2015. № 9. Р. 229-229.</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Маложон</w:t>
      </w:r>
      <w:proofErr w:type="spellEnd"/>
      <w:r w:rsidRPr="00B37E59">
        <w:rPr>
          <w:rFonts w:ascii="Times New Roman" w:hAnsi="Times New Roman" w:cs="Times New Roman"/>
          <w:sz w:val="28"/>
          <w:szCs w:val="28"/>
        </w:rPr>
        <w:t xml:space="preserve"> А., Луганська О. Екстракційні характеристики катіонної поверхнево-активної речовини алкілдиметилбензиламоній хлориду на межі розподілу фаз </w:t>
      </w:r>
      <w:proofErr w:type="spellStart"/>
      <w:r w:rsidRPr="00B37E59">
        <w:rPr>
          <w:rFonts w:ascii="Times New Roman" w:hAnsi="Times New Roman" w:cs="Times New Roman"/>
          <w:sz w:val="28"/>
          <w:szCs w:val="28"/>
        </w:rPr>
        <w:t>вода-трикрезилфосфат</w:t>
      </w:r>
      <w:proofErr w:type="spellEnd"/>
      <w:r w:rsidRPr="00B37E59">
        <w:rPr>
          <w:rFonts w:ascii="Times New Roman" w:hAnsi="Times New Roman" w:cs="Times New Roman"/>
          <w:sz w:val="28"/>
          <w:szCs w:val="28"/>
        </w:rPr>
        <w:t xml:space="preserve">. </w:t>
      </w:r>
      <w:r w:rsidR="0056267A">
        <w:rPr>
          <w:rFonts w:ascii="Times New Roman" w:hAnsi="Times New Roman" w:cs="Times New Roman"/>
          <w:sz w:val="28"/>
          <w:szCs w:val="28"/>
        </w:rPr>
        <w:t xml:space="preserve">ЗНУ : </w:t>
      </w:r>
      <w:r w:rsidRPr="00B37E59">
        <w:rPr>
          <w:rFonts w:ascii="Times New Roman" w:hAnsi="Times New Roman" w:cs="Times New Roman"/>
          <w:i/>
          <w:sz w:val="28"/>
          <w:szCs w:val="28"/>
        </w:rPr>
        <w:t>Актуальні питання біології, екології та хімії</w:t>
      </w:r>
      <w:r w:rsidRPr="00B37E59">
        <w:rPr>
          <w:rFonts w:ascii="Times New Roman" w:hAnsi="Times New Roman" w:cs="Times New Roman"/>
          <w:sz w:val="28"/>
          <w:szCs w:val="28"/>
        </w:rPr>
        <w:t>, 2014. № 1. С. 70-79.</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Понизовская</w:t>
      </w:r>
      <w:proofErr w:type="spellEnd"/>
      <w:r w:rsidRPr="00B37E59">
        <w:rPr>
          <w:rFonts w:ascii="Times New Roman" w:hAnsi="Times New Roman" w:cs="Times New Roman"/>
          <w:sz w:val="28"/>
          <w:szCs w:val="28"/>
        </w:rPr>
        <w:t xml:space="preserve"> В. Б., </w:t>
      </w:r>
      <w:proofErr w:type="spellStart"/>
      <w:r w:rsidRPr="00B37E59">
        <w:rPr>
          <w:rFonts w:ascii="Times New Roman" w:hAnsi="Times New Roman" w:cs="Times New Roman"/>
          <w:sz w:val="28"/>
          <w:szCs w:val="28"/>
        </w:rPr>
        <w:t>Ребрикова</w:t>
      </w:r>
      <w:proofErr w:type="spellEnd"/>
      <w:r w:rsidRPr="00B37E59">
        <w:rPr>
          <w:rFonts w:ascii="Times New Roman" w:hAnsi="Times New Roman" w:cs="Times New Roman"/>
          <w:sz w:val="28"/>
          <w:szCs w:val="28"/>
        </w:rPr>
        <w:t xml:space="preserve"> Н. Л., </w:t>
      </w:r>
      <w:proofErr w:type="spellStart"/>
      <w:r w:rsidRPr="00B37E59">
        <w:rPr>
          <w:rFonts w:ascii="Times New Roman" w:hAnsi="Times New Roman" w:cs="Times New Roman"/>
          <w:sz w:val="28"/>
          <w:szCs w:val="28"/>
        </w:rPr>
        <w:t>Антропова</w:t>
      </w:r>
      <w:proofErr w:type="spellEnd"/>
      <w:r w:rsidRPr="00B37E59">
        <w:rPr>
          <w:rFonts w:ascii="Times New Roman" w:hAnsi="Times New Roman" w:cs="Times New Roman"/>
          <w:sz w:val="28"/>
          <w:szCs w:val="28"/>
        </w:rPr>
        <w:t xml:space="preserve"> А. Б., </w:t>
      </w:r>
      <w:proofErr w:type="spellStart"/>
      <w:r w:rsidRPr="00B37E59">
        <w:rPr>
          <w:rFonts w:ascii="Times New Roman" w:hAnsi="Times New Roman" w:cs="Times New Roman"/>
          <w:sz w:val="28"/>
          <w:szCs w:val="28"/>
        </w:rPr>
        <w:t>Мокеева</w:t>
      </w:r>
      <w:proofErr w:type="spellEnd"/>
      <w:r w:rsidRPr="00B37E59">
        <w:rPr>
          <w:rFonts w:ascii="Times New Roman" w:hAnsi="Times New Roman" w:cs="Times New Roman"/>
          <w:sz w:val="28"/>
          <w:szCs w:val="28"/>
        </w:rPr>
        <w:t> В.</w:t>
      </w:r>
      <w:r w:rsidRPr="00B37E59">
        <w:rPr>
          <w:rFonts w:ascii="Times New Roman" w:hAnsi="Times New Roman" w:cs="Times New Roman"/>
        </w:rPr>
        <w:t> </w:t>
      </w:r>
      <w:r w:rsidRPr="00B37E59">
        <w:rPr>
          <w:rFonts w:ascii="Times New Roman" w:hAnsi="Times New Roman" w:cs="Times New Roman"/>
          <w:sz w:val="28"/>
          <w:szCs w:val="28"/>
        </w:rPr>
        <w:t xml:space="preserve">Л. </w:t>
      </w:r>
      <w:proofErr w:type="spellStart"/>
      <w:r w:rsidRPr="00B37E59">
        <w:rPr>
          <w:rFonts w:ascii="Times New Roman" w:hAnsi="Times New Roman" w:cs="Times New Roman"/>
          <w:sz w:val="28"/>
          <w:szCs w:val="28"/>
        </w:rPr>
        <w:t>Сравнениеэффективностифунгицидногодействиябиоцидов</w:t>
      </w:r>
      <w:proofErr w:type="spellEnd"/>
      <w:r w:rsidRPr="00B37E59">
        <w:rPr>
          <w:rFonts w:ascii="Times New Roman" w:hAnsi="Times New Roman" w:cs="Times New Roman"/>
          <w:sz w:val="28"/>
          <w:szCs w:val="28"/>
        </w:rPr>
        <w:t xml:space="preserve"> на </w:t>
      </w:r>
      <w:proofErr w:type="spellStart"/>
      <w:r w:rsidRPr="00B37E59">
        <w:rPr>
          <w:rFonts w:ascii="Times New Roman" w:hAnsi="Times New Roman" w:cs="Times New Roman"/>
          <w:sz w:val="28"/>
          <w:szCs w:val="28"/>
        </w:rPr>
        <w:lastRenderedPageBreak/>
        <w:t>основенаночастицсеребра</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четвертичныхаммониевых</w:t>
      </w:r>
      <w:proofErr w:type="spellEnd"/>
      <w:r w:rsidRPr="00B37E59">
        <w:rPr>
          <w:rFonts w:ascii="Times New Roman" w:hAnsi="Times New Roman" w:cs="Times New Roman"/>
          <w:sz w:val="28"/>
          <w:szCs w:val="28"/>
        </w:rPr>
        <w:t xml:space="preserve"> и </w:t>
      </w:r>
      <w:proofErr w:type="spellStart"/>
      <w:r w:rsidRPr="00B37E59">
        <w:rPr>
          <w:rFonts w:ascii="Times New Roman" w:hAnsi="Times New Roman" w:cs="Times New Roman"/>
          <w:sz w:val="28"/>
          <w:szCs w:val="28"/>
        </w:rPr>
        <w:t>полигуанидиновыхсоединений</w:t>
      </w:r>
      <w:proofErr w:type="spellEnd"/>
      <w:r w:rsidRPr="00B37E59">
        <w:rPr>
          <w:rFonts w:ascii="Times New Roman" w:hAnsi="Times New Roman" w:cs="Times New Roman"/>
          <w:sz w:val="28"/>
          <w:szCs w:val="28"/>
        </w:rPr>
        <w:t xml:space="preserve">. </w:t>
      </w:r>
      <w:r w:rsidR="0056267A" w:rsidRPr="0056267A">
        <w:rPr>
          <w:rFonts w:ascii="Times New Roman" w:hAnsi="Times New Roman" w:cs="Times New Roman"/>
          <w:sz w:val="28"/>
          <w:szCs w:val="28"/>
        </w:rPr>
        <w:t xml:space="preserve">Санкт-Петербург </w:t>
      </w:r>
      <w:r w:rsidR="0056267A">
        <w:rPr>
          <w:rFonts w:ascii="Times New Roman" w:hAnsi="Times New Roman" w:cs="Times New Roman"/>
          <w:sz w:val="28"/>
          <w:szCs w:val="28"/>
        </w:rPr>
        <w:t xml:space="preserve">: </w:t>
      </w:r>
      <w:proofErr w:type="spellStart"/>
      <w:r w:rsidR="0056267A">
        <w:rPr>
          <w:rFonts w:ascii="Times New Roman" w:hAnsi="Times New Roman" w:cs="Times New Roman"/>
          <w:i/>
          <w:sz w:val="28"/>
          <w:szCs w:val="28"/>
        </w:rPr>
        <w:t>Микология</w:t>
      </w:r>
      <w:proofErr w:type="spellEnd"/>
      <w:r w:rsidR="0056267A">
        <w:rPr>
          <w:rFonts w:ascii="Times New Roman" w:hAnsi="Times New Roman" w:cs="Times New Roman"/>
          <w:i/>
          <w:sz w:val="28"/>
          <w:szCs w:val="28"/>
        </w:rPr>
        <w:t xml:space="preserve"> и </w:t>
      </w:r>
      <w:proofErr w:type="spellStart"/>
      <w:r w:rsidR="0056267A">
        <w:rPr>
          <w:rFonts w:ascii="Times New Roman" w:hAnsi="Times New Roman" w:cs="Times New Roman"/>
          <w:i/>
          <w:sz w:val="28"/>
          <w:szCs w:val="28"/>
        </w:rPr>
        <w:t>фи</w:t>
      </w:r>
      <w:r w:rsidRPr="00B37E59">
        <w:rPr>
          <w:rFonts w:ascii="Times New Roman" w:hAnsi="Times New Roman" w:cs="Times New Roman"/>
          <w:i/>
          <w:sz w:val="28"/>
          <w:szCs w:val="28"/>
        </w:rPr>
        <w:t>топатолог</w:t>
      </w:r>
      <w:r w:rsidR="0056267A">
        <w:rPr>
          <w:rFonts w:ascii="Times New Roman" w:hAnsi="Times New Roman" w:cs="Times New Roman"/>
          <w:i/>
          <w:sz w:val="28"/>
          <w:szCs w:val="28"/>
        </w:rPr>
        <w:t>и</w:t>
      </w:r>
      <w:r w:rsidRPr="00B37E59">
        <w:rPr>
          <w:rFonts w:ascii="Times New Roman" w:hAnsi="Times New Roman" w:cs="Times New Roman"/>
          <w:i/>
          <w:sz w:val="28"/>
          <w:szCs w:val="28"/>
        </w:rPr>
        <w:t>я</w:t>
      </w:r>
      <w:proofErr w:type="spellEnd"/>
      <w:r w:rsidRPr="00B37E59">
        <w:rPr>
          <w:rFonts w:ascii="Times New Roman" w:hAnsi="Times New Roman" w:cs="Times New Roman"/>
          <w:sz w:val="28"/>
          <w:szCs w:val="28"/>
        </w:rPr>
        <w:t>, 2016. Т. 50. № 1. С. 43-52.</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Герасимов В. Н., </w:t>
      </w:r>
      <w:proofErr w:type="spellStart"/>
      <w:r w:rsidRPr="00B37E59">
        <w:rPr>
          <w:rFonts w:ascii="Times New Roman" w:hAnsi="Times New Roman" w:cs="Times New Roman"/>
          <w:sz w:val="28"/>
          <w:szCs w:val="28"/>
        </w:rPr>
        <w:t>Гайтрафимова</w:t>
      </w:r>
      <w:proofErr w:type="spellEnd"/>
      <w:r w:rsidRPr="00B37E59">
        <w:rPr>
          <w:rFonts w:ascii="Times New Roman" w:hAnsi="Times New Roman" w:cs="Times New Roman"/>
          <w:sz w:val="28"/>
          <w:szCs w:val="28"/>
        </w:rPr>
        <w:t xml:space="preserve"> А. Р., </w:t>
      </w:r>
      <w:proofErr w:type="spellStart"/>
      <w:r w:rsidRPr="00B37E59">
        <w:rPr>
          <w:rFonts w:ascii="Times New Roman" w:hAnsi="Times New Roman" w:cs="Times New Roman"/>
          <w:sz w:val="28"/>
          <w:szCs w:val="28"/>
        </w:rPr>
        <w:t>Быстрова</w:t>
      </w:r>
      <w:proofErr w:type="spellEnd"/>
      <w:r w:rsidRPr="00B37E59">
        <w:rPr>
          <w:rFonts w:ascii="Times New Roman" w:hAnsi="Times New Roman" w:cs="Times New Roman"/>
          <w:sz w:val="28"/>
          <w:szCs w:val="28"/>
        </w:rPr>
        <w:t xml:space="preserve"> Е. В., Дятлов И. А. </w:t>
      </w:r>
      <w:proofErr w:type="spellStart"/>
      <w:r w:rsidRPr="00B37E59">
        <w:rPr>
          <w:rFonts w:ascii="Times New Roman" w:hAnsi="Times New Roman" w:cs="Times New Roman"/>
          <w:sz w:val="28"/>
          <w:szCs w:val="28"/>
        </w:rPr>
        <w:t>Средство</w:t>
      </w:r>
      <w:proofErr w:type="spellEnd"/>
      <w:r w:rsidRPr="00B37E59">
        <w:rPr>
          <w:rFonts w:ascii="Times New Roman" w:hAnsi="Times New Roman" w:cs="Times New Roman"/>
          <w:sz w:val="28"/>
          <w:szCs w:val="28"/>
        </w:rPr>
        <w:t xml:space="preserve"> и </w:t>
      </w:r>
      <w:proofErr w:type="spellStart"/>
      <w:r w:rsidRPr="00B37E59">
        <w:rPr>
          <w:rFonts w:ascii="Times New Roman" w:hAnsi="Times New Roman" w:cs="Times New Roman"/>
          <w:sz w:val="28"/>
          <w:szCs w:val="28"/>
        </w:rPr>
        <w:t>способобеззараживанияучастковпочвы</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контаминированных</w:t>
      </w:r>
      <w:proofErr w:type="spellEnd"/>
      <w:r w:rsidRPr="00B37E59">
        <w:rPr>
          <w:rFonts w:ascii="Times New Roman" w:hAnsi="Times New Roman" w:cs="Times New Roman"/>
          <w:sz w:val="28"/>
          <w:szCs w:val="28"/>
        </w:rPr>
        <w:t xml:space="preserve"> спорами </w:t>
      </w:r>
      <w:proofErr w:type="spellStart"/>
      <w:r w:rsidRPr="00B37E59">
        <w:rPr>
          <w:rFonts w:ascii="Times New Roman" w:hAnsi="Times New Roman" w:cs="Times New Roman"/>
          <w:sz w:val="28"/>
          <w:szCs w:val="28"/>
        </w:rPr>
        <w:t>сибирскойязвыилибактериямивозбудителейопасных</w:t>
      </w:r>
      <w:proofErr w:type="spellEnd"/>
      <w:r w:rsidRPr="00B37E59">
        <w:rPr>
          <w:rFonts w:ascii="Times New Roman" w:hAnsi="Times New Roman" w:cs="Times New Roman"/>
          <w:sz w:val="28"/>
          <w:szCs w:val="28"/>
        </w:rPr>
        <w:t xml:space="preserve"> и особо </w:t>
      </w:r>
      <w:proofErr w:type="spellStart"/>
      <w:r w:rsidRPr="00B37E59">
        <w:rPr>
          <w:rFonts w:ascii="Times New Roman" w:hAnsi="Times New Roman" w:cs="Times New Roman"/>
          <w:sz w:val="28"/>
          <w:szCs w:val="28"/>
        </w:rPr>
        <w:t>опасныхинфекций</w:t>
      </w:r>
      <w:proofErr w:type="spellEnd"/>
      <w:r w:rsidRPr="00B37E59">
        <w:rPr>
          <w:rFonts w:ascii="Times New Roman" w:hAnsi="Times New Roman" w:cs="Times New Roman"/>
          <w:sz w:val="28"/>
          <w:szCs w:val="28"/>
        </w:rPr>
        <w:t xml:space="preserve">. Патент на </w:t>
      </w:r>
      <w:proofErr w:type="spellStart"/>
      <w:r w:rsidRPr="00B37E59">
        <w:rPr>
          <w:rFonts w:ascii="Times New Roman" w:hAnsi="Times New Roman" w:cs="Times New Roman"/>
          <w:sz w:val="28"/>
          <w:szCs w:val="28"/>
        </w:rPr>
        <w:t>изобретение</w:t>
      </w:r>
      <w:proofErr w:type="spellEnd"/>
      <w:r w:rsidRPr="00B37E59">
        <w:rPr>
          <w:rFonts w:ascii="Times New Roman" w:hAnsi="Times New Roman" w:cs="Times New Roman"/>
          <w:sz w:val="28"/>
          <w:szCs w:val="28"/>
        </w:rPr>
        <w:t xml:space="preserve"> RU 2697723, 19.08.2019. Заявка № 2018128634 от 06.08.2018.</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Кербер</w:t>
      </w:r>
      <w:proofErr w:type="spellEnd"/>
      <w:r w:rsidRPr="00B37E59">
        <w:rPr>
          <w:rFonts w:ascii="Times New Roman" w:hAnsi="Times New Roman" w:cs="Times New Roman"/>
          <w:sz w:val="28"/>
          <w:szCs w:val="28"/>
        </w:rPr>
        <w:t xml:space="preserve"> М. Л. </w:t>
      </w:r>
      <w:proofErr w:type="spellStart"/>
      <w:r w:rsidRPr="00B37E59">
        <w:rPr>
          <w:rFonts w:ascii="Times New Roman" w:hAnsi="Times New Roman" w:cs="Times New Roman"/>
          <w:sz w:val="28"/>
          <w:szCs w:val="28"/>
        </w:rPr>
        <w:t>ХимическийЭнциклопедическийСловарь</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Гл</w:t>
      </w:r>
      <w:proofErr w:type="spellEnd"/>
      <w:r w:rsidRPr="00B37E59">
        <w:rPr>
          <w:rFonts w:ascii="Times New Roman" w:hAnsi="Times New Roman" w:cs="Times New Roman"/>
          <w:sz w:val="28"/>
          <w:szCs w:val="28"/>
        </w:rPr>
        <w:t xml:space="preserve">. ред. </w:t>
      </w:r>
      <w:proofErr w:type="spellStart"/>
      <w:r w:rsidRPr="00B37E59">
        <w:rPr>
          <w:rFonts w:ascii="Times New Roman" w:hAnsi="Times New Roman" w:cs="Times New Roman"/>
          <w:sz w:val="28"/>
          <w:szCs w:val="28"/>
        </w:rPr>
        <w:t>Кнунянц</w:t>
      </w:r>
      <w:proofErr w:type="spellEnd"/>
      <w:r w:rsidRPr="00B37E59">
        <w:rPr>
          <w:rFonts w:ascii="Times New Roman" w:hAnsi="Times New Roman" w:cs="Times New Roman"/>
          <w:sz w:val="28"/>
          <w:szCs w:val="28"/>
        </w:rPr>
        <w:t xml:space="preserve"> И. Л. Москва : </w:t>
      </w:r>
      <w:proofErr w:type="spellStart"/>
      <w:r w:rsidRPr="00B37E59">
        <w:rPr>
          <w:rFonts w:ascii="Times New Roman" w:hAnsi="Times New Roman" w:cs="Times New Roman"/>
          <w:sz w:val="28"/>
          <w:szCs w:val="28"/>
        </w:rPr>
        <w:t>Советскаяэнциклопедия</w:t>
      </w:r>
      <w:proofErr w:type="spellEnd"/>
      <w:r w:rsidRPr="00B37E59">
        <w:rPr>
          <w:rFonts w:ascii="Times New Roman" w:hAnsi="Times New Roman" w:cs="Times New Roman"/>
          <w:sz w:val="28"/>
          <w:szCs w:val="28"/>
        </w:rPr>
        <w:t>, 1983. 792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r w:rsidRPr="00B37E59">
        <w:rPr>
          <w:rFonts w:ascii="Times New Roman" w:hAnsi="Times New Roman" w:cs="Times New Roman"/>
          <w:sz w:val="28"/>
          <w:szCs w:val="28"/>
        </w:rPr>
        <w:t xml:space="preserve">Губенко А. А. Переваги застосування рідинних і </w:t>
      </w:r>
      <w:proofErr w:type="spellStart"/>
      <w:r w:rsidRPr="00B37E59">
        <w:rPr>
          <w:rFonts w:ascii="Times New Roman" w:hAnsi="Times New Roman" w:cs="Times New Roman"/>
          <w:sz w:val="28"/>
          <w:szCs w:val="28"/>
        </w:rPr>
        <w:t>твердоконтактних</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іоноселективних</w:t>
      </w:r>
      <w:proofErr w:type="spellEnd"/>
      <w:r w:rsidRPr="00B37E59">
        <w:rPr>
          <w:rFonts w:ascii="Times New Roman" w:hAnsi="Times New Roman" w:cs="Times New Roman"/>
          <w:sz w:val="28"/>
          <w:szCs w:val="28"/>
        </w:rPr>
        <w:t xml:space="preserve"> електродів. </w:t>
      </w:r>
      <w:r w:rsidRPr="00B37E59">
        <w:rPr>
          <w:rFonts w:ascii="Times New Roman" w:hAnsi="Times New Roman" w:cs="Times New Roman"/>
          <w:i/>
          <w:sz w:val="28"/>
          <w:szCs w:val="28"/>
        </w:rPr>
        <w:t xml:space="preserve">Актуальні проблеми та перспективи розвитку природничих, медичних та фармацевтичних наук </w:t>
      </w:r>
      <w:r w:rsidRPr="00B37E59">
        <w:rPr>
          <w:rFonts w:ascii="Times New Roman" w:hAnsi="Times New Roman" w:cs="Times New Roman"/>
          <w:sz w:val="28"/>
          <w:szCs w:val="28"/>
        </w:rPr>
        <w:t xml:space="preserve">: матеріали </w:t>
      </w:r>
      <w:r w:rsidRPr="00B37E59">
        <w:rPr>
          <w:rFonts w:ascii="Times New Roman" w:eastAsiaTheme="minorHAnsi" w:hAnsi="Times New Roman" w:cs="Times New Roman"/>
          <w:kern w:val="0"/>
          <w:sz w:val="28"/>
          <w:szCs w:val="28"/>
          <w:lang w:eastAsia="en-US" w:bidi="ar-SA"/>
        </w:rPr>
        <w:t xml:space="preserve">VІІІ регіональної </w:t>
      </w:r>
      <w:r w:rsidRPr="00B37E59">
        <w:rPr>
          <w:rFonts w:ascii="Times New Roman" w:hAnsi="Times New Roman" w:cs="Times New Roman"/>
          <w:sz w:val="28"/>
          <w:szCs w:val="28"/>
        </w:rPr>
        <w:t>науково-практичної конференції студентів, аспірантів, докторантів та молодих учених. Запоріжжя : ЗДМУ, 2019.</w:t>
      </w:r>
      <w:r w:rsidR="0056267A">
        <w:rPr>
          <w:rFonts w:ascii="Times New Roman" w:hAnsi="Times New Roman" w:cs="Times New Roman"/>
          <w:sz w:val="28"/>
          <w:szCs w:val="28"/>
        </w:rPr>
        <w:t xml:space="preserve"> 162 с.</w:t>
      </w:r>
    </w:p>
    <w:p w:rsidR="00F729AA" w:rsidRPr="00B37E59"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Харитонов</w:t>
      </w:r>
      <w:proofErr w:type="spellEnd"/>
      <w:r w:rsidRPr="00B37E59">
        <w:rPr>
          <w:rFonts w:ascii="Times New Roman" w:hAnsi="Times New Roman" w:cs="Times New Roman"/>
          <w:sz w:val="28"/>
          <w:szCs w:val="28"/>
        </w:rPr>
        <w:t xml:space="preserve"> С. В. </w:t>
      </w:r>
      <w:proofErr w:type="spellStart"/>
      <w:r w:rsidRPr="00B37E59">
        <w:rPr>
          <w:rFonts w:ascii="Times New Roman" w:hAnsi="Times New Roman" w:cs="Times New Roman"/>
          <w:sz w:val="28"/>
          <w:szCs w:val="28"/>
        </w:rPr>
        <w:t>Ионоселективныеэлектроды</w:t>
      </w:r>
      <w:proofErr w:type="spellEnd"/>
      <w:r w:rsidRPr="00B37E59">
        <w:rPr>
          <w:rFonts w:ascii="Times New Roman" w:hAnsi="Times New Roman" w:cs="Times New Roman"/>
          <w:sz w:val="28"/>
          <w:szCs w:val="28"/>
        </w:rPr>
        <w:t xml:space="preserve"> для </w:t>
      </w:r>
      <w:proofErr w:type="spellStart"/>
      <w:r w:rsidRPr="00B37E59">
        <w:rPr>
          <w:rFonts w:ascii="Times New Roman" w:hAnsi="Times New Roman" w:cs="Times New Roman"/>
          <w:sz w:val="28"/>
          <w:szCs w:val="28"/>
        </w:rPr>
        <w:t>определениялекарственныхвеществ</w:t>
      </w:r>
      <w:proofErr w:type="spellEnd"/>
      <w:r w:rsidRPr="00B37E59">
        <w:rPr>
          <w:rFonts w:ascii="Times New Roman" w:hAnsi="Times New Roman" w:cs="Times New Roman"/>
          <w:sz w:val="28"/>
          <w:szCs w:val="28"/>
        </w:rPr>
        <w:t xml:space="preserve">. </w:t>
      </w:r>
      <w:r w:rsidR="0056267A" w:rsidRPr="0056267A">
        <w:rPr>
          <w:rFonts w:ascii="Times New Roman" w:hAnsi="Times New Roman" w:cs="Times New Roman"/>
          <w:sz w:val="28"/>
          <w:szCs w:val="28"/>
        </w:rPr>
        <w:t xml:space="preserve">Москва </w:t>
      </w:r>
      <w:r w:rsidR="0056267A">
        <w:rPr>
          <w:rFonts w:ascii="Times New Roman" w:hAnsi="Times New Roman" w:cs="Times New Roman"/>
          <w:sz w:val="28"/>
          <w:szCs w:val="28"/>
        </w:rPr>
        <w:t xml:space="preserve">: </w:t>
      </w:r>
      <w:proofErr w:type="spellStart"/>
      <w:r w:rsidRPr="00B37E59">
        <w:rPr>
          <w:rFonts w:ascii="Times New Roman" w:hAnsi="Times New Roman" w:cs="Times New Roman"/>
          <w:i/>
          <w:sz w:val="28"/>
          <w:szCs w:val="28"/>
        </w:rPr>
        <w:t>Успехихимии</w:t>
      </w:r>
      <w:proofErr w:type="spellEnd"/>
      <w:r w:rsidRPr="00B37E59">
        <w:rPr>
          <w:rFonts w:ascii="Times New Roman" w:hAnsi="Times New Roman" w:cs="Times New Roman"/>
          <w:sz w:val="28"/>
          <w:szCs w:val="28"/>
        </w:rPr>
        <w:t>, 2007. № 4. С. 398-432.</w:t>
      </w:r>
    </w:p>
    <w:p w:rsidR="00F729AA" w:rsidRPr="00B37E59" w:rsidRDefault="00F729AA" w:rsidP="0056267A">
      <w:pPr>
        <w:pStyle w:val="ad"/>
        <w:widowControl/>
        <w:numPr>
          <w:ilvl w:val="0"/>
          <w:numId w:val="11"/>
        </w:numPr>
        <w:suppressAutoHyphens w:val="0"/>
        <w:autoSpaceDN/>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bCs/>
          <w:iCs/>
          <w:sz w:val="28"/>
          <w:szCs w:val="28"/>
        </w:rPr>
        <w:t>Одарченко</w:t>
      </w:r>
      <w:proofErr w:type="spellEnd"/>
      <w:r w:rsidRPr="00B37E59">
        <w:rPr>
          <w:rFonts w:ascii="Times New Roman" w:hAnsi="Times New Roman" w:cs="Times New Roman"/>
          <w:bCs/>
          <w:iCs/>
          <w:sz w:val="28"/>
          <w:szCs w:val="28"/>
        </w:rPr>
        <w:t xml:space="preserve"> М. С., </w:t>
      </w:r>
      <w:proofErr w:type="spellStart"/>
      <w:r w:rsidR="0056267A" w:rsidRPr="00B37E59">
        <w:rPr>
          <w:rFonts w:ascii="Times New Roman" w:hAnsi="Times New Roman" w:cs="Times New Roman"/>
          <w:bCs/>
          <w:iCs/>
          <w:sz w:val="28"/>
          <w:szCs w:val="28"/>
        </w:rPr>
        <w:t>Одарченко</w:t>
      </w:r>
      <w:r w:rsidR="0056267A">
        <w:rPr>
          <w:rFonts w:ascii="Times New Roman" w:hAnsi="Times New Roman" w:cs="Times New Roman"/>
          <w:bCs/>
          <w:iCs/>
          <w:sz w:val="28"/>
          <w:szCs w:val="28"/>
        </w:rPr>
        <w:t>А</w:t>
      </w:r>
      <w:proofErr w:type="spellEnd"/>
      <w:r w:rsidR="0056267A">
        <w:rPr>
          <w:rFonts w:ascii="Times New Roman" w:hAnsi="Times New Roman" w:cs="Times New Roman"/>
          <w:bCs/>
          <w:iCs/>
          <w:sz w:val="28"/>
          <w:szCs w:val="28"/>
        </w:rPr>
        <w:t xml:space="preserve">. М., </w:t>
      </w:r>
      <w:proofErr w:type="spellStart"/>
      <w:r w:rsidR="0056267A">
        <w:rPr>
          <w:rFonts w:ascii="Times New Roman" w:hAnsi="Times New Roman" w:cs="Times New Roman"/>
          <w:bCs/>
          <w:iCs/>
          <w:sz w:val="28"/>
          <w:szCs w:val="28"/>
        </w:rPr>
        <w:t>Степанов</w:t>
      </w:r>
      <w:proofErr w:type="spellEnd"/>
      <w:r w:rsidR="0056267A">
        <w:rPr>
          <w:rFonts w:ascii="Times New Roman" w:hAnsi="Times New Roman" w:cs="Times New Roman"/>
          <w:bCs/>
          <w:iCs/>
          <w:sz w:val="28"/>
          <w:szCs w:val="28"/>
        </w:rPr>
        <w:t xml:space="preserve"> В. І., Черненко </w:t>
      </w:r>
      <w:r w:rsidRPr="00B37E59">
        <w:rPr>
          <w:rFonts w:ascii="Times New Roman" w:hAnsi="Times New Roman" w:cs="Times New Roman"/>
          <w:bCs/>
          <w:iCs/>
          <w:sz w:val="28"/>
          <w:szCs w:val="28"/>
        </w:rPr>
        <w:t>Я. М. Основи охорони праці : підручник. Харків</w:t>
      </w:r>
      <w:r w:rsidR="0056267A">
        <w:rPr>
          <w:rFonts w:ascii="Times New Roman" w:hAnsi="Times New Roman" w:cs="Times New Roman"/>
          <w:bCs/>
          <w:iCs/>
          <w:sz w:val="28"/>
          <w:szCs w:val="28"/>
        </w:rPr>
        <w:t xml:space="preserve"> : </w:t>
      </w:r>
      <w:proofErr w:type="spellStart"/>
      <w:r w:rsidR="0056267A">
        <w:rPr>
          <w:rFonts w:ascii="Times New Roman" w:hAnsi="Times New Roman" w:cs="Times New Roman"/>
          <w:bCs/>
          <w:iCs/>
          <w:sz w:val="28"/>
          <w:szCs w:val="28"/>
        </w:rPr>
        <w:t>Стиль-Издат</w:t>
      </w:r>
      <w:proofErr w:type="spellEnd"/>
      <w:r w:rsidRPr="00B37E59">
        <w:rPr>
          <w:rFonts w:ascii="Times New Roman" w:hAnsi="Times New Roman" w:cs="Times New Roman"/>
          <w:bCs/>
          <w:iCs/>
          <w:sz w:val="28"/>
          <w:szCs w:val="28"/>
        </w:rPr>
        <w:t>, 2017. 334 с.</w:t>
      </w:r>
    </w:p>
    <w:p w:rsidR="00F729AA" w:rsidRPr="00B37E59" w:rsidRDefault="00F729AA" w:rsidP="0056267A">
      <w:pPr>
        <w:pStyle w:val="ad"/>
        <w:widowControl/>
        <w:numPr>
          <w:ilvl w:val="0"/>
          <w:numId w:val="11"/>
        </w:numPr>
        <w:suppressAutoHyphens w:val="0"/>
        <w:autoSpaceDN/>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Халин</w:t>
      </w:r>
      <w:proofErr w:type="spellEnd"/>
      <w:r w:rsidRPr="00B37E59">
        <w:rPr>
          <w:rFonts w:ascii="Times New Roman" w:hAnsi="Times New Roman" w:cs="Times New Roman"/>
          <w:sz w:val="28"/>
          <w:szCs w:val="28"/>
        </w:rPr>
        <w:t xml:space="preserve"> Е. В. </w:t>
      </w:r>
      <w:proofErr w:type="spellStart"/>
      <w:r w:rsidRPr="00B37E59">
        <w:rPr>
          <w:rFonts w:ascii="Times New Roman" w:hAnsi="Times New Roman" w:cs="Times New Roman"/>
          <w:sz w:val="28"/>
          <w:szCs w:val="28"/>
        </w:rPr>
        <w:t>История</w:t>
      </w:r>
      <w:proofErr w:type="spellEnd"/>
      <w:r w:rsidRPr="00B37E59">
        <w:rPr>
          <w:rFonts w:ascii="Times New Roman" w:hAnsi="Times New Roman" w:cs="Times New Roman"/>
          <w:sz w:val="28"/>
          <w:szCs w:val="28"/>
        </w:rPr>
        <w:t xml:space="preserve"> и </w:t>
      </w:r>
      <w:proofErr w:type="spellStart"/>
      <w:r w:rsidRPr="00B37E59">
        <w:rPr>
          <w:rFonts w:ascii="Times New Roman" w:hAnsi="Times New Roman" w:cs="Times New Roman"/>
          <w:sz w:val="28"/>
          <w:szCs w:val="28"/>
        </w:rPr>
        <w:t>результатыисследований</w:t>
      </w:r>
      <w:proofErr w:type="spellEnd"/>
      <w:r w:rsidRPr="00B37E59">
        <w:rPr>
          <w:rFonts w:ascii="Times New Roman" w:hAnsi="Times New Roman" w:cs="Times New Roman"/>
          <w:sz w:val="28"/>
          <w:szCs w:val="28"/>
        </w:rPr>
        <w:t xml:space="preserve"> по </w:t>
      </w:r>
      <w:proofErr w:type="spellStart"/>
      <w:r w:rsidRPr="00B37E59">
        <w:rPr>
          <w:rFonts w:ascii="Times New Roman" w:hAnsi="Times New Roman" w:cs="Times New Roman"/>
          <w:sz w:val="28"/>
          <w:szCs w:val="28"/>
        </w:rPr>
        <w:t>электробезопасности</w:t>
      </w:r>
      <w:proofErr w:type="spellEnd"/>
      <w:r w:rsidRPr="00B37E59">
        <w:rPr>
          <w:rFonts w:ascii="Times New Roman" w:hAnsi="Times New Roman" w:cs="Times New Roman"/>
          <w:sz w:val="28"/>
          <w:szCs w:val="28"/>
        </w:rPr>
        <w:t xml:space="preserve"> (к 85-летию </w:t>
      </w:r>
      <w:proofErr w:type="spellStart"/>
      <w:r w:rsidRPr="00B37E59">
        <w:rPr>
          <w:rFonts w:ascii="Times New Roman" w:hAnsi="Times New Roman" w:cs="Times New Roman"/>
          <w:sz w:val="28"/>
          <w:szCs w:val="28"/>
        </w:rPr>
        <w:t>института</w:t>
      </w:r>
      <w:proofErr w:type="spellEnd"/>
      <w:r w:rsidRPr="00B37E59">
        <w:rPr>
          <w:rFonts w:ascii="Times New Roman" w:hAnsi="Times New Roman" w:cs="Times New Roman"/>
          <w:sz w:val="28"/>
          <w:szCs w:val="28"/>
        </w:rPr>
        <w:t xml:space="preserve">). </w:t>
      </w:r>
      <w:r w:rsidR="0056267A">
        <w:rPr>
          <w:rFonts w:ascii="Times New Roman" w:hAnsi="Times New Roman" w:cs="Times New Roman"/>
          <w:sz w:val="28"/>
          <w:szCs w:val="28"/>
        </w:rPr>
        <w:t xml:space="preserve">Москва : </w:t>
      </w:r>
      <w:proofErr w:type="spellStart"/>
      <w:r w:rsidRPr="00B37E59">
        <w:rPr>
          <w:rFonts w:ascii="Times New Roman" w:hAnsi="Times New Roman" w:cs="Times New Roman"/>
          <w:i/>
          <w:sz w:val="28"/>
          <w:szCs w:val="28"/>
        </w:rPr>
        <w:t>Вестник</w:t>
      </w:r>
      <w:proofErr w:type="spellEnd"/>
      <w:r w:rsidRPr="00B37E59">
        <w:rPr>
          <w:rFonts w:ascii="Times New Roman" w:hAnsi="Times New Roman" w:cs="Times New Roman"/>
          <w:i/>
          <w:sz w:val="28"/>
          <w:szCs w:val="28"/>
        </w:rPr>
        <w:t xml:space="preserve"> ВИЭСХ</w:t>
      </w:r>
      <w:r w:rsidRPr="00B37E59">
        <w:rPr>
          <w:rFonts w:ascii="Times New Roman" w:hAnsi="Times New Roman" w:cs="Times New Roman"/>
          <w:sz w:val="28"/>
          <w:szCs w:val="28"/>
        </w:rPr>
        <w:t>, 2015. № 1 (18). С. 24-28.</w:t>
      </w:r>
    </w:p>
    <w:p w:rsidR="00F729AA" w:rsidRPr="00B37E59" w:rsidRDefault="00F729AA" w:rsidP="0056267A">
      <w:pPr>
        <w:pStyle w:val="ad"/>
        <w:widowControl/>
        <w:numPr>
          <w:ilvl w:val="0"/>
          <w:numId w:val="11"/>
        </w:numPr>
        <w:suppressAutoHyphens w:val="0"/>
        <w:autoSpaceDN/>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Лазаренков</w:t>
      </w:r>
      <w:proofErr w:type="spellEnd"/>
      <w:r w:rsidRPr="00B37E59">
        <w:rPr>
          <w:rFonts w:ascii="Times New Roman" w:hAnsi="Times New Roman" w:cs="Times New Roman"/>
          <w:sz w:val="28"/>
          <w:szCs w:val="28"/>
        </w:rPr>
        <w:t xml:space="preserve"> А. М., </w:t>
      </w:r>
      <w:proofErr w:type="spellStart"/>
      <w:r w:rsidRPr="00B37E59">
        <w:rPr>
          <w:rFonts w:ascii="Times New Roman" w:hAnsi="Times New Roman" w:cs="Times New Roman"/>
          <w:sz w:val="28"/>
          <w:szCs w:val="28"/>
        </w:rPr>
        <w:t>Калиниченко</w:t>
      </w:r>
      <w:proofErr w:type="spellEnd"/>
      <w:r w:rsidRPr="00B37E59">
        <w:rPr>
          <w:rFonts w:ascii="Times New Roman" w:hAnsi="Times New Roman" w:cs="Times New Roman"/>
          <w:sz w:val="28"/>
          <w:szCs w:val="28"/>
        </w:rPr>
        <w:t xml:space="preserve"> В. А. </w:t>
      </w:r>
      <w:proofErr w:type="spellStart"/>
      <w:r w:rsidRPr="00B37E59">
        <w:rPr>
          <w:rFonts w:ascii="Times New Roman" w:hAnsi="Times New Roman" w:cs="Times New Roman"/>
          <w:sz w:val="28"/>
          <w:szCs w:val="28"/>
        </w:rPr>
        <w:t>Охрана</w:t>
      </w:r>
      <w:proofErr w:type="spellEnd"/>
      <w:r w:rsidRPr="00B37E59">
        <w:rPr>
          <w:rFonts w:ascii="Times New Roman" w:hAnsi="Times New Roman" w:cs="Times New Roman"/>
          <w:sz w:val="28"/>
          <w:szCs w:val="28"/>
        </w:rPr>
        <w:t xml:space="preserve"> труда : </w:t>
      </w:r>
      <w:proofErr w:type="spellStart"/>
      <w:r w:rsidRPr="00B37E59">
        <w:rPr>
          <w:rFonts w:ascii="Times New Roman" w:hAnsi="Times New Roman" w:cs="Times New Roman"/>
          <w:sz w:val="28"/>
          <w:szCs w:val="28"/>
        </w:rPr>
        <w:t>учеб</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пособие</w:t>
      </w:r>
      <w:proofErr w:type="spellEnd"/>
      <w:r w:rsidRPr="00B37E59">
        <w:rPr>
          <w:rFonts w:ascii="Times New Roman" w:hAnsi="Times New Roman" w:cs="Times New Roman"/>
          <w:sz w:val="28"/>
          <w:szCs w:val="28"/>
        </w:rPr>
        <w:t xml:space="preserve"> для </w:t>
      </w:r>
      <w:proofErr w:type="spellStart"/>
      <w:r w:rsidRPr="00B37E59">
        <w:rPr>
          <w:rFonts w:ascii="Times New Roman" w:hAnsi="Times New Roman" w:cs="Times New Roman"/>
          <w:sz w:val="28"/>
          <w:szCs w:val="28"/>
        </w:rPr>
        <w:t>вузов</w:t>
      </w:r>
      <w:proofErr w:type="spellEnd"/>
      <w:r w:rsidRPr="00B37E59">
        <w:rPr>
          <w:rFonts w:ascii="Times New Roman" w:hAnsi="Times New Roman" w:cs="Times New Roman"/>
          <w:sz w:val="28"/>
          <w:szCs w:val="28"/>
        </w:rPr>
        <w:t xml:space="preserve">. </w:t>
      </w:r>
      <w:proofErr w:type="spellStart"/>
      <w:r w:rsidRPr="00B37E59">
        <w:rPr>
          <w:rFonts w:ascii="Times New Roman" w:hAnsi="Times New Roman" w:cs="Times New Roman"/>
          <w:sz w:val="28"/>
          <w:szCs w:val="28"/>
        </w:rPr>
        <w:t>Минск</w:t>
      </w:r>
      <w:proofErr w:type="spellEnd"/>
      <w:r w:rsidRPr="00B37E59">
        <w:rPr>
          <w:rFonts w:ascii="Times New Roman" w:hAnsi="Times New Roman" w:cs="Times New Roman"/>
          <w:sz w:val="28"/>
          <w:szCs w:val="28"/>
        </w:rPr>
        <w:t xml:space="preserve"> : ИВЦ </w:t>
      </w:r>
      <w:proofErr w:type="spellStart"/>
      <w:r w:rsidRPr="00B37E59">
        <w:rPr>
          <w:rFonts w:ascii="Times New Roman" w:hAnsi="Times New Roman" w:cs="Times New Roman"/>
          <w:sz w:val="28"/>
          <w:szCs w:val="28"/>
        </w:rPr>
        <w:t>Минфин</w:t>
      </w:r>
      <w:proofErr w:type="spellEnd"/>
      <w:r w:rsidRPr="00B37E59">
        <w:rPr>
          <w:rFonts w:ascii="Times New Roman" w:hAnsi="Times New Roman" w:cs="Times New Roman"/>
          <w:sz w:val="28"/>
          <w:szCs w:val="28"/>
        </w:rPr>
        <w:t>, 2015. 464 с.</w:t>
      </w:r>
    </w:p>
    <w:p w:rsidR="00F729AA" w:rsidRPr="00B37E59" w:rsidRDefault="00F729AA" w:rsidP="0056267A">
      <w:pPr>
        <w:pStyle w:val="ad"/>
        <w:widowControl/>
        <w:numPr>
          <w:ilvl w:val="0"/>
          <w:numId w:val="11"/>
        </w:numPr>
        <w:suppressAutoHyphens w:val="0"/>
        <w:autoSpaceDN/>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t>Желібо</w:t>
      </w:r>
      <w:proofErr w:type="spellEnd"/>
      <w:r w:rsidRPr="00B37E59">
        <w:rPr>
          <w:rFonts w:ascii="Times New Roman" w:hAnsi="Times New Roman" w:cs="Times New Roman"/>
          <w:sz w:val="28"/>
          <w:szCs w:val="28"/>
        </w:rPr>
        <w:t xml:space="preserve"> Е. Н., </w:t>
      </w:r>
      <w:proofErr w:type="spellStart"/>
      <w:r w:rsidRPr="00B37E59">
        <w:rPr>
          <w:rFonts w:ascii="Times New Roman" w:hAnsi="Times New Roman" w:cs="Times New Roman"/>
          <w:sz w:val="28"/>
          <w:szCs w:val="28"/>
        </w:rPr>
        <w:t>Заверуха</w:t>
      </w:r>
      <w:proofErr w:type="spellEnd"/>
      <w:r w:rsidRPr="00B37E59">
        <w:rPr>
          <w:rFonts w:ascii="Times New Roman" w:hAnsi="Times New Roman" w:cs="Times New Roman"/>
          <w:sz w:val="28"/>
          <w:szCs w:val="28"/>
        </w:rPr>
        <w:t xml:space="preserve"> Н. В., </w:t>
      </w:r>
      <w:proofErr w:type="spellStart"/>
      <w:r w:rsidRPr="00B37E59">
        <w:rPr>
          <w:rFonts w:ascii="Times New Roman" w:hAnsi="Times New Roman" w:cs="Times New Roman"/>
          <w:sz w:val="28"/>
          <w:szCs w:val="28"/>
        </w:rPr>
        <w:t>Зацерний</w:t>
      </w:r>
      <w:proofErr w:type="spellEnd"/>
      <w:r w:rsidRPr="00B37E59">
        <w:rPr>
          <w:rFonts w:ascii="Times New Roman" w:hAnsi="Times New Roman" w:cs="Times New Roman"/>
          <w:sz w:val="28"/>
          <w:szCs w:val="28"/>
        </w:rPr>
        <w:t xml:space="preserve"> В.</w:t>
      </w:r>
      <w:r w:rsidRPr="00B37E59">
        <w:rPr>
          <w:rFonts w:ascii="Times New Roman" w:hAnsi="Times New Roman" w:cs="Times New Roman"/>
        </w:rPr>
        <w:t> </w:t>
      </w:r>
      <w:r w:rsidRPr="00B37E59">
        <w:rPr>
          <w:rFonts w:ascii="Times New Roman" w:hAnsi="Times New Roman" w:cs="Times New Roman"/>
          <w:sz w:val="28"/>
          <w:szCs w:val="28"/>
        </w:rPr>
        <w:t xml:space="preserve">В. Безпека життєдіяльності : </w:t>
      </w:r>
      <w:proofErr w:type="spellStart"/>
      <w:r w:rsidRPr="00B37E59">
        <w:rPr>
          <w:rFonts w:ascii="Times New Roman" w:hAnsi="Times New Roman" w:cs="Times New Roman"/>
          <w:sz w:val="28"/>
          <w:szCs w:val="28"/>
        </w:rPr>
        <w:t>навч</w:t>
      </w:r>
      <w:proofErr w:type="spellEnd"/>
      <w:r w:rsidRPr="00B37E59">
        <w:rPr>
          <w:rFonts w:ascii="Times New Roman" w:hAnsi="Times New Roman" w:cs="Times New Roman"/>
          <w:sz w:val="28"/>
          <w:szCs w:val="28"/>
        </w:rPr>
        <w:t xml:space="preserve">. посібник. За редакцією Е. П. </w:t>
      </w:r>
      <w:proofErr w:type="spellStart"/>
      <w:r w:rsidRPr="00B37E59">
        <w:rPr>
          <w:rFonts w:ascii="Times New Roman" w:hAnsi="Times New Roman" w:cs="Times New Roman"/>
          <w:sz w:val="28"/>
          <w:szCs w:val="28"/>
        </w:rPr>
        <w:t>Желібо</w:t>
      </w:r>
      <w:proofErr w:type="spellEnd"/>
      <w:r w:rsidRPr="00B37E59">
        <w:rPr>
          <w:rFonts w:ascii="Times New Roman" w:hAnsi="Times New Roman" w:cs="Times New Roman"/>
          <w:sz w:val="28"/>
          <w:szCs w:val="28"/>
        </w:rPr>
        <w:t xml:space="preserve">, В. М. </w:t>
      </w:r>
      <w:proofErr w:type="spellStart"/>
      <w:r w:rsidRPr="00B37E59">
        <w:rPr>
          <w:rFonts w:ascii="Times New Roman" w:hAnsi="Times New Roman" w:cs="Times New Roman"/>
          <w:sz w:val="28"/>
          <w:szCs w:val="28"/>
        </w:rPr>
        <w:t>Пічі</w:t>
      </w:r>
      <w:proofErr w:type="spellEnd"/>
      <w:r w:rsidRPr="00B37E59">
        <w:rPr>
          <w:rFonts w:ascii="Times New Roman" w:hAnsi="Times New Roman" w:cs="Times New Roman"/>
          <w:sz w:val="28"/>
          <w:szCs w:val="28"/>
        </w:rPr>
        <w:t>. Київ : Каравела, 2016. 320 с.</w:t>
      </w:r>
    </w:p>
    <w:p w:rsidR="005B2E1E" w:rsidRPr="001A4A1C" w:rsidRDefault="00F729AA" w:rsidP="0056267A">
      <w:pPr>
        <w:widowControl/>
        <w:numPr>
          <w:ilvl w:val="0"/>
          <w:numId w:val="11"/>
        </w:numPr>
        <w:suppressAutoHyphens w:val="0"/>
        <w:autoSpaceDE w:val="0"/>
        <w:adjustRightInd w:val="0"/>
        <w:spacing w:line="360" w:lineRule="auto"/>
        <w:ind w:left="0" w:firstLine="709"/>
        <w:jc w:val="both"/>
        <w:textAlignment w:val="auto"/>
        <w:rPr>
          <w:rFonts w:ascii="Times New Roman" w:hAnsi="Times New Roman" w:cs="Times New Roman"/>
          <w:sz w:val="28"/>
          <w:szCs w:val="28"/>
        </w:rPr>
      </w:pPr>
      <w:proofErr w:type="spellStart"/>
      <w:r w:rsidRPr="00B37E59">
        <w:rPr>
          <w:rFonts w:ascii="Times New Roman" w:hAnsi="Times New Roman" w:cs="Times New Roman"/>
          <w:sz w:val="28"/>
          <w:szCs w:val="28"/>
        </w:rPr>
        <w:lastRenderedPageBreak/>
        <w:t>Komarov</w:t>
      </w:r>
      <w:proofErr w:type="spellEnd"/>
      <w:r w:rsidRPr="00B37E59">
        <w:rPr>
          <w:rFonts w:ascii="Times New Roman" w:hAnsi="Times New Roman" w:cs="Times New Roman"/>
          <w:sz w:val="28"/>
          <w:szCs w:val="28"/>
        </w:rPr>
        <w:t xml:space="preserve"> V. I., </w:t>
      </w:r>
      <w:proofErr w:type="spellStart"/>
      <w:r w:rsidRPr="00B37E59">
        <w:rPr>
          <w:rFonts w:ascii="Times New Roman" w:hAnsi="Times New Roman" w:cs="Times New Roman"/>
          <w:sz w:val="28"/>
          <w:szCs w:val="28"/>
        </w:rPr>
        <w:t>Kit</w:t>
      </w:r>
      <w:proofErr w:type="spellEnd"/>
      <w:r w:rsidRPr="00B37E59">
        <w:rPr>
          <w:rFonts w:ascii="Times New Roman" w:hAnsi="Times New Roman" w:cs="Times New Roman"/>
          <w:sz w:val="28"/>
          <w:szCs w:val="28"/>
        </w:rPr>
        <w:t xml:space="preserve"> Y. V., </w:t>
      </w:r>
      <w:proofErr w:type="spellStart"/>
      <w:r w:rsidRPr="00B37E59">
        <w:rPr>
          <w:rFonts w:ascii="Times New Roman" w:hAnsi="Times New Roman" w:cs="Times New Roman"/>
          <w:sz w:val="28"/>
          <w:szCs w:val="28"/>
        </w:rPr>
        <w:t>Corzh</w:t>
      </w:r>
      <w:proofErr w:type="spellEnd"/>
      <w:r w:rsidRPr="00B37E59">
        <w:rPr>
          <w:rFonts w:ascii="Times New Roman" w:hAnsi="Times New Roman" w:cs="Times New Roman"/>
          <w:sz w:val="28"/>
          <w:szCs w:val="28"/>
        </w:rPr>
        <w:t xml:space="preserve"> G. I. </w:t>
      </w:r>
      <w:proofErr w:type="spellStart"/>
      <w:r w:rsidRPr="00B37E59">
        <w:rPr>
          <w:rFonts w:ascii="Times New Roman" w:hAnsi="Times New Roman" w:cs="Times New Roman"/>
          <w:sz w:val="28"/>
          <w:szCs w:val="28"/>
        </w:rPr>
        <w:t>Somefeaturesofoccupationalhealthandsafetyeducation</w:t>
      </w:r>
      <w:proofErr w:type="spellEnd"/>
      <w:r w:rsidRPr="00B37E59">
        <w:rPr>
          <w:rFonts w:ascii="Times New Roman" w:hAnsi="Times New Roman" w:cs="Times New Roman"/>
          <w:sz w:val="28"/>
          <w:szCs w:val="28"/>
        </w:rPr>
        <w:t>.</w:t>
      </w:r>
      <w:r w:rsidR="0056267A">
        <w:rPr>
          <w:rFonts w:ascii="Times New Roman" w:hAnsi="Times New Roman" w:cs="Times New Roman"/>
          <w:sz w:val="28"/>
          <w:szCs w:val="28"/>
        </w:rPr>
        <w:t xml:space="preserve"> Київ :</w:t>
      </w:r>
      <w:r w:rsidRPr="00B37E59">
        <w:rPr>
          <w:rFonts w:ascii="Times New Roman" w:hAnsi="Times New Roman" w:cs="Times New Roman"/>
          <w:i/>
          <w:sz w:val="28"/>
          <w:szCs w:val="28"/>
        </w:rPr>
        <w:t>Науковий огляд</w:t>
      </w:r>
      <w:r w:rsidRPr="00B37E59">
        <w:rPr>
          <w:rFonts w:ascii="Times New Roman" w:hAnsi="Times New Roman" w:cs="Times New Roman"/>
          <w:sz w:val="28"/>
          <w:szCs w:val="28"/>
        </w:rPr>
        <w:t>, 2016. № 2 (23). С. 121-130</w:t>
      </w:r>
      <w:r w:rsidRPr="00B37E59">
        <w:rPr>
          <w:rFonts w:ascii="Times New Roman" w:hAnsi="Times New Roman" w:cs="Times New Roman"/>
          <w:sz w:val="28"/>
          <w:szCs w:val="28"/>
          <w:lang w:val="ru-RU"/>
        </w:rPr>
        <w:t>.</w:t>
      </w: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lang w:val="en-US"/>
        </w:rPr>
      </w:pPr>
    </w:p>
    <w:p w:rsidR="001A4A1C" w:rsidRPr="00855409" w:rsidRDefault="001A4A1C" w:rsidP="001A4A1C">
      <w:pPr>
        <w:jc w:val="center"/>
        <w:rPr>
          <w:rFonts w:ascii="Times New Roman" w:hAnsi="Times New Roman" w:cs="Times New Roman"/>
          <w:b/>
          <w:sz w:val="28"/>
          <w:szCs w:val="28"/>
        </w:rPr>
      </w:pPr>
      <w:r w:rsidRPr="00855409">
        <w:rPr>
          <w:rFonts w:ascii="Times New Roman" w:hAnsi="Times New Roman" w:cs="Times New Roman"/>
          <w:b/>
          <w:sz w:val="28"/>
          <w:szCs w:val="28"/>
        </w:rPr>
        <w:lastRenderedPageBreak/>
        <w:t>Декларація</w:t>
      </w:r>
    </w:p>
    <w:p w:rsidR="001A4A1C" w:rsidRPr="00855409" w:rsidRDefault="001A4A1C" w:rsidP="001A4A1C">
      <w:pPr>
        <w:rPr>
          <w:rFonts w:ascii="Times New Roman" w:hAnsi="Times New Roman" w:cs="Times New Roman"/>
          <w:b/>
          <w:sz w:val="28"/>
          <w:szCs w:val="28"/>
        </w:rPr>
      </w:pPr>
      <w:r w:rsidRPr="00855409">
        <w:rPr>
          <w:rFonts w:ascii="Times New Roman" w:hAnsi="Times New Roman" w:cs="Times New Roman"/>
          <w:b/>
          <w:sz w:val="28"/>
          <w:szCs w:val="28"/>
        </w:rPr>
        <w:tab/>
      </w:r>
      <w:r w:rsidRPr="00855409">
        <w:rPr>
          <w:rFonts w:ascii="Times New Roman" w:hAnsi="Times New Roman" w:cs="Times New Roman"/>
          <w:b/>
          <w:sz w:val="28"/>
          <w:szCs w:val="28"/>
        </w:rPr>
        <w:tab/>
      </w:r>
      <w:r w:rsidRPr="00855409">
        <w:rPr>
          <w:rFonts w:ascii="Times New Roman" w:hAnsi="Times New Roman" w:cs="Times New Roman"/>
          <w:b/>
          <w:sz w:val="28"/>
          <w:szCs w:val="28"/>
        </w:rPr>
        <w:tab/>
      </w:r>
      <w:r w:rsidRPr="00855409">
        <w:rPr>
          <w:rFonts w:ascii="Times New Roman" w:hAnsi="Times New Roman" w:cs="Times New Roman"/>
          <w:b/>
          <w:sz w:val="28"/>
          <w:szCs w:val="28"/>
        </w:rPr>
        <w:tab/>
        <w:t>академічної доброчесності</w:t>
      </w:r>
    </w:p>
    <w:p w:rsidR="001A4A1C" w:rsidRPr="00855409" w:rsidRDefault="001A4A1C" w:rsidP="001A4A1C">
      <w:pPr>
        <w:rPr>
          <w:rFonts w:ascii="Times New Roman" w:hAnsi="Times New Roman" w:cs="Times New Roman"/>
          <w:b/>
          <w:sz w:val="28"/>
          <w:szCs w:val="28"/>
        </w:rPr>
      </w:pPr>
      <w:r w:rsidRPr="00855409">
        <w:rPr>
          <w:rFonts w:ascii="Times New Roman" w:hAnsi="Times New Roman" w:cs="Times New Roman"/>
          <w:b/>
          <w:sz w:val="28"/>
          <w:szCs w:val="28"/>
        </w:rPr>
        <w:tab/>
      </w:r>
      <w:r w:rsidRPr="00855409">
        <w:rPr>
          <w:rFonts w:ascii="Times New Roman" w:hAnsi="Times New Roman" w:cs="Times New Roman"/>
          <w:b/>
          <w:sz w:val="28"/>
          <w:szCs w:val="28"/>
        </w:rPr>
        <w:tab/>
      </w:r>
      <w:r w:rsidRPr="00855409">
        <w:rPr>
          <w:rFonts w:ascii="Times New Roman" w:hAnsi="Times New Roman" w:cs="Times New Roman"/>
          <w:b/>
          <w:sz w:val="28"/>
          <w:szCs w:val="28"/>
        </w:rPr>
        <w:tab/>
        <w:t>здобувача ступеня вищої освіти ЗНУ</w:t>
      </w:r>
    </w:p>
    <w:p w:rsidR="001A4A1C" w:rsidRPr="00855409" w:rsidRDefault="001A4A1C" w:rsidP="001A4A1C">
      <w:pPr>
        <w:rPr>
          <w:rFonts w:ascii="Times New Roman" w:hAnsi="Times New Roman" w:cs="Times New Roman"/>
        </w:rPr>
      </w:pPr>
    </w:p>
    <w:p w:rsidR="001A4A1C" w:rsidRPr="00855409" w:rsidRDefault="001A4A1C" w:rsidP="001A4A1C">
      <w:pPr>
        <w:jc w:val="both"/>
        <w:rPr>
          <w:rFonts w:ascii="Times New Roman" w:hAnsi="Times New Roman" w:cs="Times New Roman"/>
          <w:sz w:val="28"/>
          <w:szCs w:val="28"/>
        </w:rPr>
      </w:pPr>
      <w:r w:rsidRPr="00855409">
        <w:rPr>
          <w:rFonts w:ascii="Times New Roman" w:hAnsi="Times New Roman" w:cs="Times New Roman"/>
          <w:sz w:val="28"/>
          <w:szCs w:val="28"/>
        </w:rPr>
        <w:t xml:space="preserve">Я, Губенко Аліна Андріївна, студентка 2 курсу магістратури, форми навчання бюджетної, факультету біологічного, спеціальність 102 «Хімія», адреса електронної пошти </w:t>
      </w:r>
      <w:hyperlink r:id="rId39" w:history="1">
        <w:r w:rsidRPr="00855409">
          <w:rPr>
            <w:rFonts w:ascii="Times New Roman" w:hAnsi="Times New Roman" w:cs="Times New Roman"/>
            <w:color w:val="0000FF" w:themeColor="hyperlink"/>
            <w:sz w:val="28"/>
            <w:szCs w:val="28"/>
            <w:u w:val="single"/>
            <w:lang w:val="en-US"/>
          </w:rPr>
          <w:t>a</w:t>
        </w:r>
        <w:r w:rsidRPr="00855409">
          <w:rPr>
            <w:rFonts w:ascii="Times New Roman" w:hAnsi="Times New Roman" w:cs="Times New Roman"/>
            <w:color w:val="0000FF" w:themeColor="hyperlink"/>
            <w:sz w:val="28"/>
            <w:szCs w:val="28"/>
            <w:u w:val="single"/>
          </w:rPr>
          <w:t>.</w:t>
        </w:r>
        <w:r w:rsidRPr="00855409">
          <w:rPr>
            <w:rFonts w:ascii="Times New Roman" w:hAnsi="Times New Roman" w:cs="Times New Roman"/>
            <w:color w:val="0000FF" w:themeColor="hyperlink"/>
            <w:sz w:val="28"/>
            <w:szCs w:val="28"/>
            <w:u w:val="single"/>
            <w:lang w:val="en-US"/>
          </w:rPr>
          <w:t>gubenko</w:t>
        </w:r>
        <w:r w:rsidRPr="00855409">
          <w:rPr>
            <w:rFonts w:ascii="Times New Roman" w:hAnsi="Times New Roman" w:cs="Times New Roman"/>
            <w:color w:val="0000FF" w:themeColor="hyperlink"/>
            <w:sz w:val="28"/>
            <w:szCs w:val="28"/>
            <w:u w:val="single"/>
          </w:rPr>
          <w:t>178@</w:t>
        </w:r>
        <w:r w:rsidRPr="00855409">
          <w:rPr>
            <w:rFonts w:ascii="Times New Roman" w:hAnsi="Times New Roman" w:cs="Times New Roman"/>
            <w:color w:val="0000FF" w:themeColor="hyperlink"/>
            <w:sz w:val="28"/>
            <w:szCs w:val="28"/>
            <w:u w:val="single"/>
            <w:lang w:val="en-US"/>
          </w:rPr>
          <w:t>gmail</w:t>
        </w:r>
        <w:r w:rsidRPr="00855409">
          <w:rPr>
            <w:rFonts w:ascii="Times New Roman" w:hAnsi="Times New Roman" w:cs="Times New Roman"/>
            <w:color w:val="0000FF" w:themeColor="hyperlink"/>
            <w:sz w:val="28"/>
            <w:szCs w:val="28"/>
            <w:u w:val="single"/>
          </w:rPr>
          <w:t>.</w:t>
        </w:r>
        <w:r w:rsidRPr="00855409">
          <w:rPr>
            <w:rFonts w:ascii="Times New Roman" w:hAnsi="Times New Roman" w:cs="Times New Roman"/>
            <w:color w:val="0000FF" w:themeColor="hyperlink"/>
            <w:sz w:val="28"/>
            <w:szCs w:val="28"/>
            <w:u w:val="single"/>
            <w:lang w:val="en-US"/>
          </w:rPr>
          <w:t>com</w:t>
        </w:r>
      </w:hyperlink>
      <w:r w:rsidRPr="00855409">
        <w:rPr>
          <w:rFonts w:ascii="Times New Roman" w:hAnsi="Times New Roman" w:cs="Times New Roman"/>
          <w:sz w:val="28"/>
          <w:szCs w:val="28"/>
        </w:rPr>
        <w:t>,</w:t>
      </w:r>
    </w:p>
    <w:p w:rsidR="001A4A1C" w:rsidRPr="00855409" w:rsidRDefault="001A4A1C" w:rsidP="001A4A1C">
      <w:pPr>
        <w:numPr>
          <w:ilvl w:val="0"/>
          <w:numId w:val="12"/>
        </w:numPr>
        <w:contextualSpacing/>
        <w:jc w:val="both"/>
        <w:rPr>
          <w:rFonts w:ascii="Times New Roman" w:hAnsi="Times New Roman" w:cs="Times New Roman"/>
          <w:sz w:val="28"/>
          <w:szCs w:val="28"/>
        </w:rPr>
      </w:pPr>
      <w:r w:rsidRPr="00855409">
        <w:rPr>
          <w:rFonts w:ascii="Times New Roman" w:hAnsi="Times New Roman" w:cs="Times New Roman"/>
          <w:sz w:val="28"/>
          <w:szCs w:val="28"/>
        </w:rPr>
        <w:t xml:space="preserve">підтверджую, що написана мною кваліфікаційна робота на тему «Розробка </w:t>
      </w:r>
      <w:proofErr w:type="spellStart"/>
      <w:r w:rsidRPr="00855409">
        <w:rPr>
          <w:rFonts w:ascii="Times New Roman" w:hAnsi="Times New Roman" w:cs="Times New Roman"/>
          <w:sz w:val="28"/>
          <w:szCs w:val="28"/>
        </w:rPr>
        <w:t>іоноселективного</w:t>
      </w:r>
      <w:proofErr w:type="spellEnd"/>
      <w:r w:rsidRPr="00855409">
        <w:rPr>
          <w:rFonts w:ascii="Times New Roman" w:hAnsi="Times New Roman" w:cs="Times New Roman"/>
          <w:sz w:val="28"/>
          <w:szCs w:val="28"/>
        </w:rPr>
        <w:t xml:space="preserve"> електрода з </w:t>
      </w:r>
      <w:proofErr w:type="spellStart"/>
      <w:r w:rsidRPr="00855409">
        <w:rPr>
          <w:rFonts w:ascii="Times New Roman" w:hAnsi="Times New Roman" w:cs="Times New Roman"/>
          <w:sz w:val="28"/>
          <w:szCs w:val="28"/>
        </w:rPr>
        <w:t>полівінілхлоридною</w:t>
      </w:r>
      <w:proofErr w:type="spellEnd"/>
      <w:r w:rsidRPr="00855409">
        <w:rPr>
          <w:rFonts w:ascii="Times New Roman" w:hAnsi="Times New Roman" w:cs="Times New Roman"/>
          <w:sz w:val="28"/>
          <w:szCs w:val="28"/>
        </w:rPr>
        <w:t xml:space="preserve"> мембраною, пластифікованою </w:t>
      </w:r>
      <w:proofErr w:type="spellStart"/>
      <w:r w:rsidRPr="00855409">
        <w:rPr>
          <w:rFonts w:ascii="Times New Roman" w:hAnsi="Times New Roman" w:cs="Times New Roman"/>
          <w:sz w:val="28"/>
          <w:szCs w:val="28"/>
        </w:rPr>
        <w:t>динонілфталатом</w:t>
      </w:r>
      <w:proofErr w:type="spellEnd"/>
      <w:r w:rsidRPr="00855409">
        <w:rPr>
          <w:rFonts w:ascii="Times New Roman" w:hAnsi="Times New Roman" w:cs="Times New Roman"/>
          <w:sz w:val="28"/>
          <w:szCs w:val="28"/>
        </w:rPr>
        <w:t xml:space="preserve"> та оберненою до катіону </w:t>
      </w:r>
      <w:proofErr w:type="spellStart"/>
      <w:r w:rsidRPr="00855409">
        <w:rPr>
          <w:rFonts w:ascii="Times New Roman" w:hAnsi="Times New Roman" w:cs="Times New Roman"/>
          <w:sz w:val="28"/>
          <w:szCs w:val="28"/>
        </w:rPr>
        <w:t>алкілдиметилбензиламоній</w:t>
      </w:r>
      <w:proofErr w:type="spellEnd"/>
      <w:r w:rsidRPr="00855409">
        <w:rPr>
          <w:rFonts w:ascii="Times New Roman" w:hAnsi="Times New Roman" w:cs="Times New Roman"/>
          <w:sz w:val="28"/>
          <w:szCs w:val="28"/>
        </w:rPr>
        <w:t xml:space="preserve"> хлориду»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1A4A1C" w:rsidRPr="00855409" w:rsidRDefault="001A4A1C" w:rsidP="001A4A1C">
      <w:pPr>
        <w:numPr>
          <w:ilvl w:val="0"/>
          <w:numId w:val="12"/>
        </w:numPr>
        <w:contextualSpacing/>
        <w:jc w:val="both"/>
        <w:rPr>
          <w:rFonts w:ascii="Times New Roman" w:hAnsi="Times New Roman" w:cs="Times New Roman"/>
          <w:sz w:val="28"/>
          <w:szCs w:val="28"/>
        </w:rPr>
      </w:pPr>
      <w:r w:rsidRPr="00855409">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rsidR="001A4A1C" w:rsidRPr="00855409" w:rsidRDefault="001A4A1C" w:rsidP="001A4A1C">
      <w:pPr>
        <w:numPr>
          <w:ilvl w:val="0"/>
          <w:numId w:val="12"/>
        </w:numPr>
        <w:contextualSpacing/>
        <w:jc w:val="both"/>
        <w:rPr>
          <w:rFonts w:ascii="Times New Roman" w:hAnsi="Times New Roman" w:cs="Times New Roman"/>
          <w:sz w:val="28"/>
          <w:szCs w:val="28"/>
        </w:rPr>
      </w:pPr>
      <w:r w:rsidRPr="00855409">
        <w:rPr>
          <w:rFonts w:ascii="Times New Roman" w:hAnsi="Times New Roman" w:cs="Times New Roman"/>
          <w:sz w:val="28"/>
          <w:szCs w:val="28"/>
        </w:rPr>
        <w:t xml:space="preserve">згодна на перевірку моєї роботи на відповідність критеріям академічної доброчесності у будь-який спосіб, у тому числі за допомогою </w:t>
      </w:r>
      <w:proofErr w:type="spellStart"/>
      <w:r w:rsidRPr="00855409">
        <w:rPr>
          <w:rFonts w:ascii="Times New Roman" w:hAnsi="Times New Roman" w:cs="Times New Roman"/>
          <w:sz w:val="28"/>
          <w:szCs w:val="28"/>
        </w:rPr>
        <w:t>інтернет-системи</w:t>
      </w:r>
      <w:proofErr w:type="spellEnd"/>
      <w:r w:rsidRPr="00855409">
        <w:rPr>
          <w:rFonts w:ascii="Times New Roman" w:hAnsi="Times New Roman" w:cs="Times New Roman"/>
          <w:sz w:val="28"/>
          <w:szCs w:val="28"/>
        </w:rPr>
        <w:t>, а також на архівування моєї роботи в базі даних цієї системи.</w:t>
      </w:r>
    </w:p>
    <w:p w:rsidR="001A4A1C" w:rsidRPr="00855409" w:rsidRDefault="001A4A1C" w:rsidP="001A4A1C">
      <w:pPr>
        <w:contextualSpacing/>
        <w:jc w:val="both"/>
        <w:rPr>
          <w:rFonts w:ascii="Times New Roman" w:hAnsi="Times New Roman" w:cs="Times New Roman"/>
          <w:sz w:val="28"/>
          <w:szCs w:val="28"/>
        </w:rPr>
      </w:pPr>
    </w:p>
    <w:p w:rsidR="001A4A1C" w:rsidRPr="00855409" w:rsidRDefault="001A4A1C" w:rsidP="001A4A1C">
      <w:pPr>
        <w:spacing w:line="360" w:lineRule="auto"/>
        <w:rPr>
          <w:rFonts w:ascii="Times New Roman" w:hAnsi="Times New Roman" w:cs="Times New Roman"/>
          <w:sz w:val="28"/>
        </w:rPr>
      </w:pPr>
      <w:r w:rsidRPr="00855409">
        <w:rPr>
          <w:rFonts w:ascii="Times New Roman" w:hAnsi="Times New Roman" w:cs="Times New Roman"/>
        </w:rPr>
        <w:t>Дата__________</w:t>
      </w:r>
      <w:r w:rsidRPr="00855409">
        <w:rPr>
          <w:rFonts w:ascii="Times New Roman" w:hAnsi="Times New Roman" w:cs="Times New Roman"/>
        </w:rPr>
        <w:tab/>
        <w:t>Підпис___________</w:t>
      </w:r>
      <w:r w:rsidRPr="00855409">
        <w:rPr>
          <w:rFonts w:ascii="Times New Roman" w:hAnsi="Times New Roman" w:cs="Times New Roman"/>
        </w:rPr>
        <w:tab/>
        <w:t xml:space="preserve">           ПІБ (студент) </w:t>
      </w:r>
      <w:r w:rsidRPr="00855409">
        <w:rPr>
          <w:rFonts w:ascii="Times New Roman" w:hAnsi="Times New Roman" w:cs="Times New Roman"/>
          <w:sz w:val="28"/>
        </w:rPr>
        <w:t>Губенко А.А.</w:t>
      </w:r>
    </w:p>
    <w:p w:rsidR="001A4A1C" w:rsidRPr="00B37E59" w:rsidRDefault="001A4A1C" w:rsidP="001A4A1C">
      <w:pPr>
        <w:widowControl/>
        <w:suppressAutoHyphens w:val="0"/>
        <w:autoSpaceDE w:val="0"/>
        <w:adjustRightInd w:val="0"/>
        <w:spacing w:line="360" w:lineRule="auto"/>
        <w:jc w:val="both"/>
        <w:textAlignment w:val="auto"/>
        <w:rPr>
          <w:rFonts w:ascii="Times New Roman" w:hAnsi="Times New Roman" w:cs="Times New Roman"/>
          <w:sz w:val="28"/>
          <w:szCs w:val="28"/>
        </w:rPr>
      </w:pPr>
      <w:r w:rsidRPr="00855409">
        <w:rPr>
          <w:rFonts w:ascii="Times New Roman" w:hAnsi="Times New Roman" w:cs="Times New Roman"/>
        </w:rPr>
        <w:t>Дата__________</w:t>
      </w:r>
      <w:r w:rsidRPr="00855409">
        <w:rPr>
          <w:rFonts w:ascii="Times New Roman" w:hAnsi="Times New Roman" w:cs="Times New Roman"/>
        </w:rPr>
        <w:tab/>
        <w:t>Підпис___________</w:t>
      </w:r>
      <w:r w:rsidRPr="00855409">
        <w:rPr>
          <w:rFonts w:ascii="Times New Roman" w:hAnsi="Times New Roman" w:cs="Times New Roman"/>
        </w:rPr>
        <w:tab/>
        <w:t xml:space="preserve">           ПІБ (науковий керівник</w:t>
      </w:r>
      <w:r w:rsidRPr="00855409">
        <w:rPr>
          <w:rFonts w:ascii="Times New Roman" w:hAnsi="Times New Roman" w:cs="Times New Roman"/>
          <w:sz w:val="28"/>
          <w:szCs w:val="28"/>
        </w:rPr>
        <w:t>) Луганська О.В.</w:t>
      </w:r>
    </w:p>
    <w:sectPr w:rsidR="001A4A1C" w:rsidRPr="00B37E59" w:rsidSect="00625000">
      <w:head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53" w:rsidRDefault="00B72E53">
      <w:r>
        <w:separator/>
      </w:r>
    </w:p>
  </w:endnote>
  <w:endnote w:type="continuationSeparator" w:id="1">
    <w:p w:rsidR="00B72E53" w:rsidRDefault="00B72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53" w:rsidRDefault="00B72E53">
      <w:r>
        <w:separator/>
      </w:r>
    </w:p>
  </w:footnote>
  <w:footnote w:type="continuationSeparator" w:id="1">
    <w:p w:rsidR="00B72E53" w:rsidRDefault="00B72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8A" w:rsidRDefault="0011438A">
    <w:pPr>
      <w:pStyle w:val="a3"/>
      <w:jc w:val="right"/>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8A" w:rsidRDefault="0011438A">
    <w:pPr>
      <w:pStyle w:val="a3"/>
      <w:jc w:val="right"/>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471272357"/>
      <w:docPartObj>
        <w:docPartGallery w:val="Page Numbers (Top of Page)"/>
        <w:docPartUnique/>
      </w:docPartObj>
    </w:sdtPr>
    <w:sdtContent>
      <w:p w:rsidR="0011438A" w:rsidRPr="00A56C66" w:rsidRDefault="00625000" w:rsidP="00204BEA">
        <w:pPr>
          <w:pStyle w:val="a3"/>
          <w:jc w:val="right"/>
          <w:rPr>
            <w:rFonts w:ascii="Times New Roman" w:hAnsi="Times New Roman" w:cs="Times New Roman"/>
            <w:sz w:val="28"/>
          </w:rPr>
        </w:pPr>
        <w:r w:rsidRPr="00A56C66">
          <w:rPr>
            <w:rFonts w:ascii="Times New Roman" w:hAnsi="Times New Roman" w:cs="Times New Roman"/>
            <w:sz w:val="28"/>
          </w:rPr>
          <w:fldChar w:fldCharType="begin"/>
        </w:r>
        <w:r w:rsidR="0011438A" w:rsidRPr="00A56C66">
          <w:rPr>
            <w:rFonts w:ascii="Times New Roman" w:hAnsi="Times New Roman" w:cs="Times New Roman"/>
            <w:sz w:val="28"/>
          </w:rPr>
          <w:instrText>PAGE   \* MERGEFORMAT</w:instrText>
        </w:r>
        <w:r w:rsidRPr="00A56C66">
          <w:rPr>
            <w:rFonts w:ascii="Times New Roman" w:hAnsi="Times New Roman" w:cs="Times New Roman"/>
            <w:sz w:val="28"/>
          </w:rPr>
          <w:fldChar w:fldCharType="separate"/>
        </w:r>
        <w:r w:rsidR="001A4A1C" w:rsidRPr="001A4A1C">
          <w:rPr>
            <w:rFonts w:ascii="Times New Roman" w:hAnsi="Times New Roman" w:cs="Times New Roman"/>
            <w:noProof/>
            <w:sz w:val="28"/>
            <w:lang w:val="ru-RU"/>
          </w:rPr>
          <w:t>32</w:t>
        </w:r>
        <w:r w:rsidRPr="00A56C66">
          <w:rPr>
            <w:rFonts w:ascii="Times New Roman" w:hAnsi="Times New Roman" w:cs="Times New Roman"/>
            <w:sz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970929002"/>
      <w:docPartObj>
        <w:docPartGallery w:val="Page Numbers (Top of Page)"/>
        <w:docPartUnique/>
      </w:docPartObj>
    </w:sdtPr>
    <w:sdtContent>
      <w:p w:rsidR="0011438A" w:rsidRPr="00A56C66" w:rsidRDefault="00625000">
        <w:pPr>
          <w:pStyle w:val="a3"/>
          <w:jc w:val="right"/>
          <w:rPr>
            <w:rFonts w:ascii="Times New Roman" w:hAnsi="Times New Roman" w:cs="Times New Roman"/>
            <w:sz w:val="28"/>
            <w:szCs w:val="28"/>
          </w:rPr>
        </w:pPr>
        <w:r w:rsidRPr="00A56C66">
          <w:rPr>
            <w:rFonts w:ascii="Times New Roman" w:hAnsi="Times New Roman" w:cs="Times New Roman"/>
            <w:sz w:val="28"/>
            <w:szCs w:val="28"/>
          </w:rPr>
          <w:fldChar w:fldCharType="begin"/>
        </w:r>
        <w:r w:rsidR="0011438A" w:rsidRPr="00A56C66">
          <w:rPr>
            <w:rFonts w:ascii="Times New Roman" w:hAnsi="Times New Roman" w:cs="Times New Roman"/>
            <w:sz w:val="28"/>
            <w:szCs w:val="28"/>
          </w:rPr>
          <w:instrText>PAGE   \* MERGEFORMAT</w:instrText>
        </w:r>
        <w:r w:rsidRPr="00A56C66">
          <w:rPr>
            <w:rFonts w:ascii="Times New Roman" w:hAnsi="Times New Roman" w:cs="Times New Roman"/>
            <w:sz w:val="28"/>
            <w:szCs w:val="28"/>
          </w:rPr>
          <w:fldChar w:fldCharType="separate"/>
        </w:r>
        <w:r w:rsidR="001A4A1C" w:rsidRPr="001A4A1C">
          <w:rPr>
            <w:rFonts w:ascii="Times New Roman" w:hAnsi="Times New Roman" w:cs="Times New Roman"/>
            <w:noProof/>
            <w:sz w:val="28"/>
            <w:szCs w:val="28"/>
            <w:lang w:val="ru-RU"/>
          </w:rPr>
          <w:t>65</w:t>
        </w:r>
        <w:r w:rsidRPr="00A56C66">
          <w:rPr>
            <w:rFonts w:ascii="Times New Roman" w:hAnsi="Times New Roman" w:cs="Times New Roman"/>
            <w:sz w:val="28"/>
            <w:szCs w:val="28"/>
          </w:rPr>
          <w:fldChar w:fldCharType="end"/>
        </w:r>
      </w:p>
    </w:sdtContent>
  </w:sdt>
  <w:p w:rsidR="0011438A" w:rsidRPr="00A56C66" w:rsidRDefault="0011438A">
    <w:pPr>
      <w:pStyle w:val="a3"/>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7"/>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542"/>
    <w:multiLevelType w:val="singleLevel"/>
    <w:tmpl w:val="DFA69510"/>
    <w:lvl w:ilvl="0">
      <w:start w:val="1"/>
      <w:numFmt w:val="decimal"/>
      <w:lvlText w:val="%1."/>
      <w:lvlJc w:val="left"/>
      <w:pPr>
        <w:ind w:left="-283" w:firstLine="425"/>
      </w:pPr>
      <w:rPr>
        <w:rFonts w:hint="default"/>
      </w:rPr>
    </w:lvl>
  </w:abstractNum>
  <w:abstractNum w:abstractNumId="2">
    <w:nsid w:val="07307B9A"/>
    <w:multiLevelType w:val="hybridMultilevel"/>
    <w:tmpl w:val="8D78CD9E"/>
    <w:lvl w:ilvl="0" w:tplc="E03A91BA">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8EC7DAE"/>
    <w:multiLevelType w:val="hybridMultilevel"/>
    <w:tmpl w:val="BD469CE8"/>
    <w:lvl w:ilvl="0" w:tplc="1188FB3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746CE"/>
    <w:multiLevelType w:val="hybridMultilevel"/>
    <w:tmpl w:val="1C6A7E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455A4B"/>
    <w:multiLevelType w:val="hybridMultilevel"/>
    <w:tmpl w:val="4B6E22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224043"/>
    <w:multiLevelType w:val="hybridMultilevel"/>
    <w:tmpl w:val="2CE48B82"/>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7FB07A1"/>
    <w:multiLevelType w:val="hybridMultilevel"/>
    <w:tmpl w:val="DA5CA752"/>
    <w:lvl w:ilvl="0" w:tplc="AECC5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6F35DB"/>
    <w:multiLevelType w:val="hybridMultilevel"/>
    <w:tmpl w:val="9ADEA322"/>
    <w:lvl w:ilvl="0" w:tplc="04190011">
      <w:start w:val="1"/>
      <w:numFmt w:val="decimal"/>
      <w:lvlText w:val="%1)"/>
      <w:lvlJc w:val="left"/>
      <w:pPr>
        <w:ind w:left="1429" w:hanging="360"/>
      </w:pPr>
    </w:lvl>
    <w:lvl w:ilvl="1" w:tplc="E952A84A">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0428CD"/>
    <w:multiLevelType w:val="hybridMultilevel"/>
    <w:tmpl w:val="53C8A3E4"/>
    <w:lvl w:ilvl="0" w:tplc="E4B8FE9C">
      <w:start w:val="1"/>
      <w:numFmt w:val="decimal"/>
      <w:lvlText w:val="%1."/>
      <w:lvlJc w:val="left"/>
      <w:pPr>
        <w:ind w:left="2119" w:hanging="141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9751F"/>
    <w:multiLevelType w:val="hybridMultilevel"/>
    <w:tmpl w:val="1A686C52"/>
    <w:lvl w:ilvl="0" w:tplc="A20C217C">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4D05023D"/>
    <w:multiLevelType w:val="hybridMultilevel"/>
    <w:tmpl w:val="07AA4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46F7608"/>
    <w:multiLevelType w:val="hybridMultilevel"/>
    <w:tmpl w:val="B4887D94"/>
    <w:lvl w:ilvl="0" w:tplc="8F38F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580F047F"/>
    <w:multiLevelType w:val="hybridMultilevel"/>
    <w:tmpl w:val="43463AC2"/>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30502C"/>
    <w:multiLevelType w:val="hybridMultilevel"/>
    <w:tmpl w:val="008666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754E1C"/>
    <w:multiLevelType w:val="hybridMultilevel"/>
    <w:tmpl w:val="8D78CD9E"/>
    <w:lvl w:ilvl="0" w:tplc="E03A91BA">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D7A4A6D"/>
    <w:multiLevelType w:val="hybridMultilevel"/>
    <w:tmpl w:val="12FA7FBC"/>
    <w:lvl w:ilvl="0" w:tplc="73ECAB3E">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3A1B4E"/>
    <w:multiLevelType w:val="hybridMultilevel"/>
    <w:tmpl w:val="10F25A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906F8E"/>
    <w:multiLevelType w:val="hybridMultilevel"/>
    <w:tmpl w:val="B5CCD6B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18"/>
  </w:num>
  <w:num w:numId="4">
    <w:abstractNumId w:val="11"/>
  </w:num>
  <w:num w:numId="5">
    <w:abstractNumId w:val="8"/>
  </w:num>
  <w:num w:numId="6">
    <w:abstractNumId w:val="4"/>
  </w:num>
  <w:num w:numId="7">
    <w:abstractNumId w:val="7"/>
  </w:num>
  <w:num w:numId="8">
    <w:abstractNumId w:val="17"/>
  </w:num>
  <w:num w:numId="9">
    <w:abstractNumId w:val="2"/>
  </w:num>
  <w:num w:numId="10">
    <w:abstractNumId w:val="6"/>
  </w:num>
  <w:num w:numId="11">
    <w:abstractNumId w:val="1"/>
  </w:num>
  <w:num w:numId="12">
    <w:abstractNumId w:val="10"/>
  </w:num>
  <w:num w:numId="13">
    <w:abstractNumId w:val="0"/>
  </w:num>
  <w:num w:numId="14">
    <w:abstractNumId w:val="14"/>
  </w:num>
  <w:num w:numId="15">
    <w:abstractNumId w:val="5"/>
  </w:num>
  <w:num w:numId="16">
    <w:abstractNumId w:val="12"/>
  </w:num>
  <w:num w:numId="17">
    <w:abstractNumId w:val="9"/>
  </w:num>
  <w:num w:numId="18">
    <w:abstractNumId w:val="3"/>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AE59B0"/>
    <w:rsid w:val="00026A53"/>
    <w:rsid w:val="0003224E"/>
    <w:rsid w:val="0003433B"/>
    <w:rsid w:val="00036CB4"/>
    <w:rsid w:val="00046519"/>
    <w:rsid w:val="00076362"/>
    <w:rsid w:val="000A08B2"/>
    <w:rsid w:val="000A405F"/>
    <w:rsid w:val="000A4936"/>
    <w:rsid w:val="000A5C0C"/>
    <w:rsid w:val="000C3118"/>
    <w:rsid w:val="000E1B43"/>
    <w:rsid w:val="000E5BC0"/>
    <w:rsid w:val="0011438A"/>
    <w:rsid w:val="001159DF"/>
    <w:rsid w:val="00134ADC"/>
    <w:rsid w:val="001415EC"/>
    <w:rsid w:val="001579A3"/>
    <w:rsid w:val="00162A32"/>
    <w:rsid w:val="001A1767"/>
    <w:rsid w:val="001A4A1C"/>
    <w:rsid w:val="001A797F"/>
    <w:rsid w:val="001C0D77"/>
    <w:rsid w:val="001C4AF5"/>
    <w:rsid w:val="00200698"/>
    <w:rsid w:val="00203CA8"/>
    <w:rsid w:val="00204BEA"/>
    <w:rsid w:val="00250CA2"/>
    <w:rsid w:val="00267542"/>
    <w:rsid w:val="00284B67"/>
    <w:rsid w:val="00297EFF"/>
    <w:rsid w:val="002C6611"/>
    <w:rsid w:val="002D2114"/>
    <w:rsid w:val="002D62DD"/>
    <w:rsid w:val="00315396"/>
    <w:rsid w:val="003176AF"/>
    <w:rsid w:val="00322226"/>
    <w:rsid w:val="0034762E"/>
    <w:rsid w:val="003514E7"/>
    <w:rsid w:val="003518A7"/>
    <w:rsid w:val="00351DA9"/>
    <w:rsid w:val="00364774"/>
    <w:rsid w:val="00371C21"/>
    <w:rsid w:val="00387F6B"/>
    <w:rsid w:val="003950FC"/>
    <w:rsid w:val="003C0DB3"/>
    <w:rsid w:val="003D2EF9"/>
    <w:rsid w:val="003D44B7"/>
    <w:rsid w:val="003E2AD0"/>
    <w:rsid w:val="003E650A"/>
    <w:rsid w:val="003F38E9"/>
    <w:rsid w:val="00410EC8"/>
    <w:rsid w:val="00417AFD"/>
    <w:rsid w:val="00436160"/>
    <w:rsid w:val="00436352"/>
    <w:rsid w:val="004367B3"/>
    <w:rsid w:val="00442E4A"/>
    <w:rsid w:val="0044444F"/>
    <w:rsid w:val="0045100A"/>
    <w:rsid w:val="00472CE4"/>
    <w:rsid w:val="004B0D6D"/>
    <w:rsid w:val="004C4C03"/>
    <w:rsid w:val="004D4FF5"/>
    <w:rsid w:val="004E384B"/>
    <w:rsid w:val="00511551"/>
    <w:rsid w:val="00520086"/>
    <w:rsid w:val="005367BE"/>
    <w:rsid w:val="00545DA4"/>
    <w:rsid w:val="0056267A"/>
    <w:rsid w:val="0056690D"/>
    <w:rsid w:val="00570872"/>
    <w:rsid w:val="005744F2"/>
    <w:rsid w:val="0057495D"/>
    <w:rsid w:val="0059572D"/>
    <w:rsid w:val="005B2E1E"/>
    <w:rsid w:val="005B3051"/>
    <w:rsid w:val="005B626C"/>
    <w:rsid w:val="005C5B43"/>
    <w:rsid w:val="005C6EB9"/>
    <w:rsid w:val="005D217E"/>
    <w:rsid w:val="006214F9"/>
    <w:rsid w:val="00625000"/>
    <w:rsid w:val="006366F0"/>
    <w:rsid w:val="0064061B"/>
    <w:rsid w:val="00655F4D"/>
    <w:rsid w:val="006621A4"/>
    <w:rsid w:val="0067098B"/>
    <w:rsid w:val="006924FF"/>
    <w:rsid w:val="00692917"/>
    <w:rsid w:val="00696BEC"/>
    <w:rsid w:val="006A13FE"/>
    <w:rsid w:val="006A6578"/>
    <w:rsid w:val="006C3E7E"/>
    <w:rsid w:val="006D3C47"/>
    <w:rsid w:val="006D53BC"/>
    <w:rsid w:val="006D638B"/>
    <w:rsid w:val="006E15F2"/>
    <w:rsid w:val="006E27F5"/>
    <w:rsid w:val="006E4823"/>
    <w:rsid w:val="00702D93"/>
    <w:rsid w:val="00704061"/>
    <w:rsid w:val="0072490C"/>
    <w:rsid w:val="00735F86"/>
    <w:rsid w:val="00742F53"/>
    <w:rsid w:val="00743CA5"/>
    <w:rsid w:val="00760E38"/>
    <w:rsid w:val="007823B8"/>
    <w:rsid w:val="00792E3C"/>
    <w:rsid w:val="00797FEA"/>
    <w:rsid w:val="007A361D"/>
    <w:rsid w:val="007B1086"/>
    <w:rsid w:val="007C0E2C"/>
    <w:rsid w:val="007C27B7"/>
    <w:rsid w:val="007C440C"/>
    <w:rsid w:val="007D1F63"/>
    <w:rsid w:val="007E053A"/>
    <w:rsid w:val="007E69A0"/>
    <w:rsid w:val="007E7AD7"/>
    <w:rsid w:val="007F0195"/>
    <w:rsid w:val="007F1826"/>
    <w:rsid w:val="007F2097"/>
    <w:rsid w:val="00817F63"/>
    <w:rsid w:val="008214CC"/>
    <w:rsid w:val="008253F6"/>
    <w:rsid w:val="00830074"/>
    <w:rsid w:val="00850F01"/>
    <w:rsid w:val="0086223F"/>
    <w:rsid w:val="00862BA8"/>
    <w:rsid w:val="00890762"/>
    <w:rsid w:val="008A4F64"/>
    <w:rsid w:val="008C517A"/>
    <w:rsid w:val="008E1839"/>
    <w:rsid w:val="00903E5C"/>
    <w:rsid w:val="00915743"/>
    <w:rsid w:val="00934F10"/>
    <w:rsid w:val="00956736"/>
    <w:rsid w:val="00985767"/>
    <w:rsid w:val="009903DE"/>
    <w:rsid w:val="009C541B"/>
    <w:rsid w:val="009C56BC"/>
    <w:rsid w:val="009D12D6"/>
    <w:rsid w:val="009D1304"/>
    <w:rsid w:val="009E6B44"/>
    <w:rsid w:val="009F39EA"/>
    <w:rsid w:val="00A01DEA"/>
    <w:rsid w:val="00A1796B"/>
    <w:rsid w:val="00A320E0"/>
    <w:rsid w:val="00A32BF4"/>
    <w:rsid w:val="00A3783D"/>
    <w:rsid w:val="00A5155A"/>
    <w:rsid w:val="00A53B76"/>
    <w:rsid w:val="00A56C66"/>
    <w:rsid w:val="00A65562"/>
    <w:rsid w:val="00A8090B"/>
    <w:rsid w:val="00A976B8"/>
    <w:rsid w:val="00AA0866"/>
    <w:rsid w:val="00AA4B2C"/>
    <w:rsid w:val="00AA7AAC"/>
    <w:rsid w:val="00AB7892"/>
    <w:rsid w:val="00AC5277"/>
    <w:rsid w:val="00AD785D"/>
    <w:rsid w:val="00AE59B0"/>
    <w:rsid w:val="00B14C33"/>
    <w:rsid w:val="00B37E59"/>
    <w:rsid w:val="00B42C9C"/>
    <w:rsid w:val="00B72E53"/>
    <w:rsid w:val="00B774F4"/>
    <w:rsid w:val="00B860D6"/>
    <w:rsid w:val="00B95126"/>
    <w:rsid w:val="00BA2F7D"/>
    <w:rsid w:val="00BB35E0"/>
    <w:rsid w:val="00BB54DE"/>
    <w:rsid w:val="00BC0872"/>
    <w:rsid w:val="00BC3B90"/>
    <w:rsid w:val="00BC4D6B"/>
    <w:rsid w:val="00BC53F2"/>
    <w:rsid w:val="00BD604E"/>
    <w:rsid w:val="00BE0A68"/>
    <w:rsid w:val="00C15FF2"/>
    <w:rsid w:val="00C20321"/>
    <w:rsid w:val="00C2458C"/>
    <w:rsid w:val="00C27356"/>
    <w:rsid w:val="00C35C8A"/>
    <w:rsid w:val="00C43730"/>
    <w:rsid w:val="00C50C89"/>
    <w:rsid w:val="00C603DD"/>
    <w:rsid w:val="00C747AA"/>
    <w:rsid w:val="00C87319"/>
    <w:rsid w:val="00CD1032"/>
    <w:rsid w:val="00D157E9"/>
    <w:rsid w:val="00D166D4"/>
    <w:rsid w:val="00D16C58"/>
    <w:rsid w:val="00D211EC"/>
    <w:rsid w:val="00D33431"/>
    <w:rsid w:val="00D34D19"/>
    <w:rsid w:val="00D55C04"/>
    <w:rsid w:val="00D70D2A"/>
    <w:rsid w:val="00D72C01"/>
    <w:rsid w:val="00D80661"/>
    <w:rsid w:val="00D8431F"/>
    <w:rsid w:val="00D91956"/>
    <w:rsid w:val="00DB1F18"/>
    <w:rsid w:val="00DC187A"/>
    <w:rsid w:val="00E0437D"/>
    <w:rsid w:val="00E12A86"/>
    <w:rsid w:val="00E30225"/>
    <w:rsid w:val="00E37873"/>
    <w:rsid w:val="00E51439"/>
    <w:rsid w:val="00E53AC0"/>
    <w:rsid w:val="00E67755"/>
    <w:rsid w:val="00E9031D"/>
    <w:rsid w:val="00E91C9D"/>
    <w:rsid w:val="00EA51D5"/>
    <w:rsid w:val="00EE78F2"/>
    <w:rsid w:val="00F050EE"/>
    <w:rsid w:val="00F22543"/>
    <w:rsid w:val="00F24E53"/>
    <w:rsid w:val="00F35273"/>
    <w:rsid w:val="00F50778"/>
    <w:rsid w:val="00F66A47"/>
    <w:rsid w:val="00F70F3E"/>
    <w:rsid w:val="00F729AA"/>
    <w:rsid w:val="00F75B67"/>
    <w:rsid w:val="00F803DC"/>
    <w:rsid w:val="00F87670"/>
    <w:rsid w:val="00FA2AD5"/>
    <w:rsid w:val="00FA3C9F"/>
    <w:rsid w:val="00FA5AB1"/>
    <w:rsid w:val="00FB7180"/>
    <w:rsid w:val="00FC47B3"/>
    <w:rsid w:val="00FD000A"/>
    <w:rsid w:val="00FD4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B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1">
    <w:name w:val="heading 1"/>
    <w:basedOn w:val="a"/>
    <w:next w:val="a"/>
    <w:link w:val="10"/>
    <w:uiPriority w:val="99"/>
    <w:qFormat/>
    <w:rsid w:val="00C27356"/>
    <w:pPr>
      <w:keepNext/>
      <w:widowControl/>
      <w:suppressAutoHyphens w:val="0"/>
      <w:autoSpaceDN/>
      <w:spacing w:before="240" w:after="60"/>
      <w:textAlignment w:val="auto"/>
      <w:outlineLvl w:val="0"/>
    </w:pPr>
    <w:rPr>
      <w:rFonts w:ascii="Arial" w:eastAsia="Times New Roman" w:hAnsi="Arial" w:cs="Arial"/>
      <w:b/>
      <w:bCs/>
      <w:kern w:val="32"/>
      <w:sz w:val="32"/>
      <w:szCs w:val="32"/>
      <w:lang w:val="ru-RU" w:eastAsia="ru-RU" w:bidi="ar-SA"/>
    </w:rPr>
  </w:style>
  <w:style w:type="paragraph" w:styleId="2">
    <w:name w:val="heading 2"/>
    <w:basedOn w:val="a"/>
    <w:next w:val="a"/>
    <w:link w:val="20"/>
    <w:uiPriority w:val="9"/>
    <w:semiHidden/>
    <w:unhideWhenUsed/>
    <w:qFormat/>
    <w:rsid w:val="00A8090B"/>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59B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a3">
    <w:name w:val="header"/>
    <w:basedOn w:val="Standard"/>
    <w:link w:val="a4"/>
    <w:uiPriority w:val="99"/>
    <w:rsid w:val="00AE59B0"/>
  </w:style>
  <w:style w:type="character" w:customStyle="1" w:styleId="a4">
    <w:name w:val="Верхний колонтитул Знак"/>
    <w:basedOn w:val="a0"/>
    <w:link w:val="a3"/>
    <w:uiPriority w:val="99"/>
    <w:rsid w:val="00AE59B0"/>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B860D6"/>
    <w:pPr>
      <w:spacing w:after="140" w:line="288" w:lineRule="auto"/>
    </w:pPr>
  </w:style>
  <w:style w:type="paragraph" w:styleId="a5">
    <w:name w:val="Body Text Indent"/>
    <w:basedOn w:val="a"/>
    <w:link w:val="a6"/>
    <w:rsid w:val="00B860D6"/>
    <w:pPr>
      <w:widowControl/>
      <w:suppressAutoHyphens w:val="0"/>
      <w:autoSpaceDN/>
      <w:spacing w:after="120"/>
      <w:ind w:left="283"/>
      <w:textAlignment w:val="auto"/>
    </w:pPr>
    <w:rPr>
      <w:rFonts w:ascii="Times New Roman" w:eastAsia="Times New Roman" w:hAnsi="Times New Roman" w:cs="Times New Roman"/>
      <w:kern w:val="0"/>
      <w:lang w:bidi="ar-SA"/>
    </w:rPr>
  </w:style>
  <w:style w:type="character" w:customStyle="1" w:styleId="a6">
    <w:name w:val="Основной текст с отступом Знак"/>
    <w:basedOn w:val="a0"/>
    <w:link w:val="a5"/>
    <w:rsid w:val="00B860D6"/>
    <w:rPr>
      <w:rFonts w:ascii="Times New Roman" w:eastAsia="Times New Roman" w:hAnsi="Times New Roman" w:cs="Times New Roman"/>
      <w:sz w:val="24"/>
      <w:szCs w:val="24"/>
      <w:lang/>
    </w:rPr>
  </w:style>
  <w:style w:type="paragraph" w:styleId="a7">
    <w:name w:val="Title"/>
    <w:basedOn w:val="a"/>
    <w:link w:val="a8"/>
    <w:qFormat/>
    <w:rsid w:val="00F87670"/>
    <w:pPr>
      <w:widowControl/>
      <w:suppressAutoHyphens w:val="0"/>
      <w:autoSpaceDN/>
      <w:spacing w:line="360" w:lineRule="auto"/>
      <w:jc w:val="center"/>
      <w:textAlignment w:val="auto"/>
    </w:pPr>
    <w:rPr>
      <w:rFonts w:ascii="Times New Roman" w:eastAsia="Times New Roman" w:hAnsi="Times New Roman" w:cs="Times New Roman"/>
      <w:b/>
      <w:i/>
      <w:kern w:val="0"/>
      <w:sz w:val="26"/>
      <w:lang w:eastAsia="ru-RU" w:bidi="ar-SA"/>
    </w:rPr>
  </w:style>
  <w:style w:type="character" w:customStyle="1" w:styleId="a8">
    <w:name w:val="Название Знак"/>
    <w:basedOn w:val="a0"/>
    <w:link w:val="a7"/>
    <w:rsid w:val="00F87670"/>
    <w:rPr>
      <w:rFonts w:ascii="Times New Roman" w:eastAsia="Times New Roman" w:hAnsi="Times New Roman" w:cs="Times New Roman"/>
      <w:b/>
      <w:i/>
      <w:sz w:val="26"/>
      <w:szCs w:val="24"/>
      <w:lang w:val="uk-UA" w:eastAsia="ru-RU"/>
    </w:rPr>
  </w:style>
  <w:style w:type="character" w:customStyle="1" w:styleId="10">
    <w:name w:val="Заголовок 1 Знак"/>
    <w:basedOn w:val="a0"/>
    <w:link w:val="1"/>
    <w:uiPriority w:val="99"/>
    <w:rsid w:val="00C27356"/>
    <w:rPr>
      <w:rFonts w:ascii="Arial" w:eastAsia="Times New Roman" w:hAnsi="Arial" w:cs="Arial"/>
      <w:b/>
      <w:bCs/>
      <w:kern w:val="32"/>
      <w:sz w:val="32"/>
      <w:szCs w:val="32"/>
      <w:lang w:eastAsia="ru-RU"/>
    </w:rPr>
  </w:style>
  <w:style w:type="paragraph" w:customStyle="1" w:styleId="d1f2e8ebfc2">
    <w:name w:val="Сd1тf2иe8лebьfc2"/>
    <w:basedOn w:val="a"/>
    <w:rsid w:val="00C27356"/>
    <w:pPr>
      <w:widowControl/>
      <w:suppressAutoHyphens w:val="0"/>
      <w:autoSpaceDE w:val="0"/>
      <w:autoSpaceDN/>
      <w:spacing w:before="120" w:after="120"/>
      <w:jc w:val="both"/>
      <w:textAlignment w:val="auto"/>
    </w:pPr>
    <w:rPr>
      <w:rFonts w:ascii="Times New Roman" w:eastAsia="Times New Roman" w:hAnsi="Times New Roman" w:cs="Times New Roman"/>
      <w:kern w:val="0"/>
      <w:sz w:val="28"/>
      <w:szCs w:val="28"/>
      <w:lang w:bidi="ar-SA"/>
    </w:rPr>
  </w:style>
  <w:style w:type="paragraph" w:customStyle="1" w:styleId="WW-">
    <w:name w:val="WW-Базовый"/>
    <w:uiPriority w:val="99"/>
    <w:rsid w:val="00C27356"/>
    <w:pPr>
      <w:suppressAutoHyphens/>
    </w:pPr>
    <w:rPr>
      <w:rFonts w:ascii="Calibri" w:eastAsia="Calibri" w:hAnsi="Calibri" w:cs="Calibri"/>
      <w:lang w:eastAsia="zh-CN"/>
    </w:rPr>
  </w:style>
  <w:style w:type="table" w:styleId="a9">
    <w:name w:val="Table Grid"/>
    <w:basedOn w:val="a1"/>
    <w:uiPriority w:val="59"/>
    <w:rsid w:val="00C2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27356"/>
    <w:rPr>
      <w:rFonts w:ascii="Tahoma" w:hAnsi="Tahoma" w:cs="Mangal"/>
      <w:sz w:val="16"/>
      <w:szCs w:val="14"/>
    </w:rPr>
  </w:style>
  <w:style w:type="character" w:customStyle="1" w:styleId="ab">
    <w:name w:val="Текст выноски Знак"/>
    <w:basedOn w:val="a0"/>
    <w:link w:val="aa"/>
    <w:uiPriority w:val="99"/>
    <w:semiHidden/>
    <w:rsid w:val="00C27356"/>
    <w:rPr>
      <w:rFonts w:ascii="Tahoma" w:eastAsia="Droid Sans Fallback" w:hAnsi="Tahoma" w:cs="Mangal"/>
      <w:kern w:val="3"/>
      <w:sz w:val="16"/>
      <w:szCs w:val="14"/>
      <w:lang w:val="uk-UA" w:eastAsia="zh-CN" w:bidi="hi-IN"/>
    </w:rPr>
  </w:style>
  <w:style w:type="table" w:customStyle="1" w:styleId="11">
    <w:name w:val="Сетка таблицы1"/>
    <w:basedOn w:val="a1"/>
    <w:next w:val="a9"/>
    <w:uiPriority w:val="59"/>
    <w:rsid w:val="00C2735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link w:val="12"/>
    <w:locked/>
    <w:rsid w:val="00C27356"/>
    <w:rPr>
      <w:rFonts w:ascii="Times New Roman" w:hAnsi="Times New Roman"/>
      <w:shd w:val="clear" w:color="auto" w:fill="FFFFFF"/>
    </w:rPr>
  </w:style>
  <w:style w:type="paragraph" w:customStyle="1" w:styleId="12">
    <w:name w:val="Основной текст1"/>
    <w:basedOn w:val="a"/>
    <w:link w:val="ac"/>
    <w:rsid w:val="00C27356"/>
    <w:pPr>
      <w:widowControl/>
      <w:shd w:val="clear" w:color="auto" w:fill="FFFFFF"/>
      <w:suppressAutoHyphens w:val="0"/>
      <w:autoSpaceDN/>
      <w:spacing w:line="413" w:lineRule="exact"/>
      <w:ind w:hanging="200"/>
      <w:jc w:val="both"/>
      <w:textAlignment w:val="auto"/>
    </w:pPr>
    <w:rPr>
      <w:rFonts w:ascii="Times New Roman" w:eastAsiaTheme="minorHAnsi" w:hAnsi="Times New Roman" w:cstheme="minorBidi"/>
      <w:kern w:val="0"/>
      <w:sz w:val="22"/>
      <w:szCs w:val="22"/>
      <w:lang w:val="ru-RU" w:eastAsia="en-US" w:bidi="ar-SA"/>
    </w:rPr>
  </w:style>
  <w:style w:type="paragraph" w:styleId="ad">
    <w:name w:val="List Paragraph"/>
    <w:basedOn w:val="a"/>
    <w:uiPriority w:val="34"/>
    <w:qFormat/>
    <w:rsid w:val="00C27356"/>
    <w:pPr>
      <w:ind w:left="720"/>
      <w:contextualSpacing/>
    </w:pPr>
    <w:rPr>
      <w:rFonts w:cs="Mangal"/>
      <w:szCs w:val="21"/>
    </w:rPr>
  </w:style>
  <w:style w:type="paragraph" w:styleId="ae">
    <w:name w:val="footer"/>
    <w:basedOn w:val="a"/>
    <w:link w:val="af"/>
    <w:uiPriority w:val="99"/>
    <w:unhideWhenUsed/>
    <w:rsid w:val="00C27356"/>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C27356"/>
    <w:rPr>
      <w:rFonts w:ascii="Liberation Serif" w:eastAsia="Droid Sans Fallback" w:hAnsi="Liberation Serif" w:cs="Mangal"/>
      <w:kern w:val="3"/>
      <w:sz w:val="24"/>
      <w:szCs w:val="21"/>
      <w:lang w:val="uk-UA" w:eastAsia="zh-CN" w:bidi="hi-IN"/>
    </w:rPr>
  </w:style>
  <w:style w:type="character" w:styleId="af0">
    <w:name w:val="Hyperlink"/>
    <w:basedOn w:val="a0"/>
    <w:uiPriority w:val="99"/>
    <w:unhideWhenUsed/>
    <w:rsid w:val="003C0DB3"/>
    <w:rPr>
      <w:color w:val="0000FF" w:themeColor="hyperlink"/>
      <w:u w:val="single"/>
    </w:rPr>
  </w:style>
  <w:style w:type="character" w:customStyle="1" w:styleId="20">
    <w:name w:val="Заголовок 2 Знак"/>
    <w:basedOn w:val="a0"/>
    <w:link w:val="2"/>
    <w:uiPriority w:val="9"/>
    <w:semiHidden/>
    <w:rsid w:val="00A8090B"/>
    <w:rPr>
      <w:rFonts w:asciiTheme="majorHAnsi" w:eastAsiaTheme="majorEastAsia" w:hAnsiTheme="majorHAnsi" w:cs="Mangal"/>
      <w:b/>
      <w:bCs/>
      <w:color w:val="4F81BD" w:themeColor="accent1"/>
      <w:kern w:val="3"/>
      <w:sz w:val="26"/>
      <w:szCs w:val="23"/>
      <w:lang w:val="uk-UA" w:eastAsia="zh-CN" w:bidi="hi-IN"/>
    </w:rPr>
  </w:style>
  <w:style w:type="paragraph" w:customStyle="1" w:styleId="21">
    <w:name w:val="Стиль2"/>
    <w:basedOn w:val="a"/>
    <w:rsid w:val="00A8090B"/>
    <w:pPr>
      <w:autoSpaceDN/>
      <w:spacing w:before="120" w:after="120"/>
      <w:jc w:val="both"/>
      <w:textAlignment w:val="auto"/>
    </w:pPr>
    <w:rPr>
      <w:kern w:val="1"/>
      <w:sz w:val="28"/>
    </w:rPr>
  </w:style>
  <w:style w:type="paragraph" w:customStyle="1" w:styleId="Default">
    <w:name w:val="Default"/>
    <w:rsid w:val="00A809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ranslation-chunk">
    <w:name w:val="translation-chunk"/>
    <w:basedOn w:val="a0"/>
    <w:rsid w:val="00A8090B"/>
  </w:style>
  <w:style w:type="paragraph" w:customStyle="1" w:styleId="af1">
    <w:name w:val="стнд"/>
    <w:basedOn w:val="a"/>
    <w:uiPriority w:val="99"/>
    <w:rsid w:val="00A8090B"/>
    <w:pPr>
      <w:suppressAutoHyphens w:val="0"/>
      <w:autoSpaceDE w:val="0"/>
      <w:adjustRightInd w:val="0"/>
      <w:spacing w:line="360" w:lineRule="auto"/>
      <w:ind w:firstLine="567"/>
      <w:jc w:val="both"/>
      <w:textAlignment w:val="auto"/>
    </w:pPr>
    <w:rPr>
      <w:rFonts w:ascii="Times New Roman" w:eastAsia="Times New Roman" w:hAnsi="Times New Roman" w:cs="Times New Roman"/>
      <w:kern w:val="0"/>
      <w:sz w:val="28"/>
      <w:szCs w:val="28"/>
      <w:lang w:eastAsia="ru-RU" w:bidi="ar-SA"/>
    </w:rPr>
  </w:style>
  <w:style w:type="paragraph" w:styleId="af2">
    <w:name w:val="Normal (Web)"/>
    <w:basedOn w:val="a"/>
    <w:uiPriority w:val="99"/>
    <w:unhideWhenUsed/>
    <w:rsid w:val="00FD44C9"/>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B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1">
    <w:name w:val="heading 1"/>
    <w:basedOn w:val="a"/>
    <w:next w:val="a"/>
    <w:link w:val="10"/>
    <w:uiPriority w:val="99"/>
    <w:qFormat/>
    <w:rsid w:val="00C27356"/>
    <w:pPr>
      <w:keepNext/>
      <w:widowControl/>
      <w:suppressAutoHyphens w:val="0"/>
      <w:autoSpaceDN/>
      <w:spacing w:before="240" w:after="60"/>
      <w:textAlignment w:val="auto"/>
      <w:outlineLvl w:val="0"/>
    </w:pPr>
    <w:rPr>
      <w:rFonts w:ascii="Arial" w:eastAsia="Times New Roman" w:hAnsi="Arial" w:cs="Arial"/>
      <w:b/>
      <w:bCs/>
      <w:kern w:val="32"/>
      <w:sz w:val="32"/>
      <w:szCs w:val="32"/>
      <w:lang w:val="ru-RU" w:eastAsia="ru-RU" w:bidi="ar-SA"/>
    </w:rPr>
  </w:style>
  <w:style w:type="paragraph" w:styleId="2">
    <w:name w:val="heading 2"/>
    <w:basedOn w:val="a"/>
    <w:next w:val="a"/>
    <w:link w:val="20"/>
    <w:uiPriority w:val="9"/>
    <w:semiHidden/>
    <w:unhideWhenUsed/>
    <w:qFormat/>
    <w:rsid w:val="00A8090B"/>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59B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a3">
    <w:name w:val="header"/>
    <w:basedOn w:val="Standard"/>
    <w:link w:val="a4"/>
    <w:uiPriority w:val="99"/>
    <w:rsid w:val="00AE59B0"/>
  </w:style>
  <w:style w:type="character" w:customStyle="1" w:styleId="a4">
    <w:name w:val="Верхний колонтитул Знак"/>
    <w:basedOn w:val="a0"/>
    <w:link w:val="a3"/>
    <w:uiPriority w:val="99"/>
    <w:rsid w:val="00AE59B0"/>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B860D6"/>
    <w:pPr>
      <w:spacing w:after="140" w:line="288" w:lineRule="auto"/>
    </w:pPr>
  </w:style>
  <w:style w:type="paragraph" w:styleId="a5">
    <w:name w:val="Body Text Indent"/>
    <w:basedOn w:val="a"/>
    <w:link w:val="a6"/>
    <w:rsid w:val="00B860D6"/>
    <w:pPr>
      <w:widowControl/>
      <w:suppressAutoHyphens w:val="0"/>
      <w:autoSpaceDN/>
      <w:spacing w:after="120"/>
      <w:ind w:left="283"/>
      <w:textAlignment w:val="auto"/>
    </w:pPr>
    <w:rPr>
      <w:rFonts w:ascii="Times New Roman" w:eastAsia="Times New Roman" w:hAnsi="Times New Roman" w:cs="Times New Roman"/>
      <w:kern w:val="0"/>
      <w:lang w:val="x-none" w:eastAsia="x-none" w:bidi="ar-SA"/>
    </w:rPr>
  </w:style>
  <w:style w:type="character" w:customStyle="1" w:styleId="a6">
    <w:name w:val="Основной текст с отступом Знак"/>
    <w:basedOn w:val="a0"/>
    <w:link w:val="a5"/>
    <w:rsid w:val="00B860D6"/>
    <w:rPr>
      <w:rFonts w:ascii="Times New Roman" w:eastAsia="Times New Roman" w:hAnsi="Times New Roman" w:cs="Times New Roman"/>
      <w:sz w:val="24"/>
      <w:szCs w:val="24"/>
      <w:lang w:val="x-none" w:eastAsia="x-none"/>
    </w:rPr>
  </w:style>
  <w:style w:type="paragraph" w:styleId="a7">
    <w:name w:val="Title"/>
    <w:basedOn w:val="a"/>
    <w:link w:val="a8"/>
    <w:qFormat/>
    <w:rsid w:val="00F87670"/>
    <w:pPr>
      <w:widowControl/>
      <w:suppressAutoHyphens w:val="0"/>
      <w:autoSpaceDN/>
      <w:spacing w:line="360" w:lineRule="auto"/>
      <w:jc w:val="center"/>
      <w:textAlignment w:val="auto"/>
    </w:pPr>
    <w:rPr>
      <w:rFonts w:ascii="Times New Roman" w:eastAsia="Times New Roman" w:hAnsi="Times New Roman" w:cs="Times New Roman"/>
      <w:b/>
      <w:i/>
      <w:kern w:val="0"/>
      <w:sz w:val="26"/>
      <w:lang w:eastAsia="ru-RU" w:bidi="ar-SA"/>
    </w:rPr>
  </w:style>
  <w:style w:type="character" w:customStyle="1" w:styleId="a8">
    <w:name w:val="Название Знак"/>
    <w:basedOn w:val="a0"/>
    <w:link w:val="a7"/>
    <w:rsid w:val="00F87670"/>
    <w:rPr>
      <w:rFonts w:ascii="Times New Roman" w:eastAsia="Times New Roman" w:hAnsi="Times New Roman" w:cs="Times New Roman"/>
      <w:b/>
      <w:i/>
      <w:sz w:val="26"/>
      <w:szCs w:val="24"/>
      <w:lang w:val="uk-UA" w:eastAsia="ru-RU"/>
    </w:rPr>
  </w:style>
  <w:style w:type="character" w:customStyle="1" w:styleId="10">
    <w:name w:val="Заголовок 1 Знак"/>
    <w:basedOn w:val="a0"/>
    <w:link w:val="1"/>
    <w:uiPriority w:val="99"/>
    <w:rsid w:val="00C27356"/>
    <w:rPr>
      <w:rFonts w:ascii="Arial" w:eastAsia="Times New Roman" w:hAnsi="Arial" w:cs="Arial"/>
      <w:b/>
      <w:bCs/>
      <w:kern w:val="32"/>
      <w:sz w:val="32"/>
      <w:szCs w:val="32"/>
      <w:lang w:eastAsia="ru-RU"/>
    </w:rPr>
  </w:style>
  <w:style w:type="paragraph" w:customStyle="1" w:styleId="d1f2e8ebfc2">
    <w:name w:val="Сd1тf2иe8лebьfc2"/>
    <w:basedOn w:val="a"/>
    <w:rsid w:val="00C27356"/>
    <w:pPr>
      <w:widowControl/>
      <w:suppressAutoHyphens w:val="0"/>
      <w:autoSpaceDE w:val="0"/>
      <w:autoSpaceDN/>
      <w:spacing w:before="120" w:after="120"/>
      <w:jc w:val="both"/>
      <w:textAlignment w:val="auto"/>
    </w:pPr>
    <w:rPr>
      <w:rFonts w:ascii="Times New Roman" w:eastAsia="Times New Roman" w:hAnsi="Times New Roman" w:cs="Times New Roman"/>
      <w:kern w:val="0"/>
      <w:sz w:val="28"/>
      <w:szCs w:val="28"/>
      <w:lang w:bidi="ar-SA"/>
    </w:rPr>
  </w:style>
  <w:style w:type="paragraph" w:customStyle="1" w:styleId="WW-">
    <w:name w:val="WW-Базовый"/>
    <w:uiPriority w:val="99"/>
    <w:rsid w:val="00C27356"/>
    <w:pPr>
      <w:suppressAutoHyphens/>
    </w:pPr>
    <w:rPr>
      <w:rFonts w:ascii="Calibri" w:eastAsia="Calibri" w:hAnsi="Calibri" w:cs="Calibri"/>
      <w:lang w:eastAsia="zh-CN"/>
    </w:rPr>
  </w:style>
  <w:style w:type="table" w:styleId="a9">
    <w:name w:val="Table Grid"/>
    <w:basedOn w:val="a1"/>
    <w:uiPriority w:val="59"/>
    <w:rsid w:val="00C2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27356"/>
    <w:rPr>
      <w:rFonts w:ascii="Tahoma" w:hAnsi="Tahoma" w:cs="Mangal"/>
      <w:sz w:val="16"/>
      <w:szCs w:val="14"/>
    </w:rPr>
  </w:style>
  <w:style w:type="character" w:customStyle="1" w:styleId="ab">
    <w:name w:val="Текст выноски Знак"/>
    <w:basedOn w:val="a0"/>
    <w:link w:val="aa"/>
    <w:uiPriority w:val="99"/>
    <w:semiHidden/>
    <w:rsid w:val="00C27356"/>
    <w:rPr>
      <w:rFonts w:ascii="Tahoma" w:eastAsia="Droid Sans Fallback" w:hAnsi="Tahoma" w:cs="Mangal"/>
      <w:kern w:val="3"/>
      <w:sz w:val="16"/>
      <w:szCs w:val="14"/>
      <w:lang w:val="uk-UA" w:eastAsia="zh-CN" w:bidi="hi-IN"/>
    </w:rPr>
  </w:style>
  <w:style w:type="table" w:customStyle="1" w:styleId="11">
    <w:name w:val="Сетка таблицы1"/>
    <w:basedOn w:val="a1"/>
    <w:next w:val="a9"/>
    <w:uiPriority w:val="59"/>
    <w:rsid w:val="00C2735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link w:val="12"/>
    <w:locked/>
    <w:rsid w:val="00C27356"/>
    <w:rPr>
      <w:rFonts w:ascii="Times New Roman" w:hAnsi="Times New Roman"/>
      <w:shd w:val="clear" w:color="auto" w:fill="FFFFFF"/>
    </w:rPr>
  </w:style>
  <w:style w:type="paragraph" w:customStyle="1" w:styleId="12">
    <w:name w:val="Основной текст1"/>
    <w:basedOn w:val="a"/>
    <w:link w:val="ac"/>
    <w:rsid w:val="00C27356"/>
    <w:pPr>
      <w:widowControl/>
      <w:shd w:val="clear" w:color="auto" w:fill="FFFFFF"/>
      <w:suppressAutoHyphens w:val="0"/>
      <w:autoSpaceDN/>
      <w:spacing w:line="413" w:lineRule="exact"/>
      <w:ind w:hanging="200"/>
      <w:jc w:val="both"/>
      <w:textAlignment w:val="auto"/>
    </w:pPr>
    <w:rPr>
      <w:rFonts w:ascii="Times New Roman" w:eastAsiaTheme="minorHAnsi" w:hAnsi="Times New Roman" w:cstheme="minorBidi"/>
      <w:kern w:val="0"/>
      <w:sz w:val="22"/>
      <w:szCs w:val="22"/>
      <w:lang w:val="ru-RU" w:eastAsia="en-US" w:bidi="ar-SA"/>
    </w:rPr>
  </w:style>
  <w:style w:type="paragraph" w:styleId="ad">
    <w:name w:val="List Paragraph"/>
    <w:basedOn w:val="a"/>
    <w:uiPriority w:val="34"/>
    <w:qFormat/>
    <w:rsid w:val="00C27356"/>
    <w:pPr>
      <w:ind w:left="720"/>
      <w:contextualSpacing/>
    </w:pPr>
    <w:rPr>
      <w:rFonts w:cs="Mangal"/>
      <w:szCs w:val="21"/>
    </w:rPr>
  </w:style>
  <w:style w:type="paragraph" w:styleId="ae">
    <w:name w:val="footer"/>
    <w:basedOn w:val="a"/>
    <w:link w:val="af"/>
    <w:uiPriority w:val="99"/>
    <w:unhideWhenUsed/>
    <w:rsid w:val="00C27356"/>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C27356"/>
    <w:rPr>
      <w:rFonts w:ascii="Liberation Serif" w:eastAsia="Droid Sans Fallback" w:hAnsi="Liberation Serif" w:cs="Mangal"/>
      <w:kern w:val="3"/>
      <w:sz w:val="24"/>
      <w:szCs w:val="21"/>
      <w:lang w:val="uk-UA" w:eastAsia="zh-CN" w:bidi="hi-IN"/>
    </w:rPr>
  </w:style>
  <w:style w:type="character" w:styleId="af0">
    <w:name w:val="Hyperlink"/>
    <w:basedOn w:val="a0"/>
    <w:uiPriority w:val="99"/>
    <w:unhideWhenUsed/>
    <w:rsid w:val="003C0DB3"/>
    <w:rPr>
      <w:color w:val="0000FF" w:themeColor="hyperlink"/>
      <w:u w:val="single"/>
    </w:rPr>
  </w:style>
  <w:style w:type="character" w:customStyle="1" w:styleId="20">
    <w:name w:val="Заголовок 2 Знак"/>
    <w:basedOn w:val="a0"/>
    <w:link w:val="2"/>
    <w:uiPriority w:val="9"/>
    <w:semiHidden/>
    <w:rsid w:val="00A8090B"/>
    <w:rPr>
      <w:rFonts w:asciiTheme="majorHAnsi" w:eastAsiaTheme="majorEastAsia" w:hAnsiTheme="majorHAnsi" w:cs="Mangal"/>
      <w:b/>
      <w:bCs/>
      <w:color w:val="4F81BD" w:themeColor="accent1"/>
      <w:kern w:val="3"/>
      <w:sz w:val="26"/>
      <w:szCs w:val="23"/>
      <w:lang w:val="uk-UA" w:eastAsia="zh-CN" w:bidi="hi-IN"/>
    </w:rPr>
  </w:style>
  <w:style w:type="paragraph" w:customStyle="1" w:styleId="21">
    <w:name w:val="Стиль2"/>
    <w:basedOn w:val="a"/>
    <w:rsid w:val="00A8090B"/>
    <w:pPr>
      <w:autoSpaceDN/>
      <w:spacing w:before="120" w:after="120"/>
      <w:jc w:val="both"/>
      <w:textAlignment w:val="auto"/>
    </w:pPr>
    <w:rPr>
      <w:kern w:val="1"/>
      <w:sz w:val="28"/>
    </w:rPr>
  </w:style>
  <w:style w:type="paragraph" w:customStyle="1" w:styleId="Default">
    <w:name w:val="Default"/>
    <w:rsid w:val="00A809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ranslation-chunk">
    <w:name w:val="translation-chunk"/>
    <w:basedOn w:val="a0"/>
    <w:rsid w:val="00A8090B"/>
  </w:style>
  <w:style w:type="paragraph" w:customStyle="1" w:styleId="af1">
    <w:name w:val="стнд"/>
    <w:basedOn w:val="a"/>
    <w:uiPriority w:val="99"/>
    <w:rsid w:val="00A8090B"/>
    <w:pPr>
      <w:suppressAutoHyphens w:val="0"/>
      <w:autoSpaceDE w:val="0"/>
      <w:adjustRightInd w:val="0"/>
      <w:spacing w:line="360" w:lineRule="auto"/>
      <w:ind w:firstLine="567"/>
      <w:jc w:val="both"/>
      <w:textAlignment w:val="auto"/>
    </w:pPr>
    <w:rPr>
      <w:rFonts w:ascii="Times New Roman" w:eastAsia="Times New Roman" w:hAnsi="Times New Roman" w:cs="Times New Roman"/>
      <w:kern w:val="0"/>
      <w:sz w:val="28"/>
      <w:szCs w:val="28"/>
      <w:lang w:eastAsia="ru-RU" w:bidi="ar-SA"/>
    </w:rPr>
  </w:style>
  <w:style w:type="paragraph" w:styleId="af2">
    <w:name w:val="Normal (Web)"/>
    <w:basedOn w:val="a"/>
    <w:uiPriority w:val="99"/>
    <w:unhideWhenUsed/>
    <w:rsid w:val="00FD44C9"/>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504828287">
      <w:bodyDiv w:val="1"/>
      <w:marLeft w:val="0"/>
      <w:marRight w:val="0"/>
      <w:marTop w:val="0"/>
      <w:marBottom w:val="0"/>
      <w:divBdr>
        <w:top w:val="none" w:sz="0" w:space="0" w:color="auto"/>
        <w:left w:val="none" w:sz="0" w:space="0" w:color="auto"/>
        <w:bottom w:val="none" w:sz="0" w:space="0" w:color="auto"/>
        <w:right w:val="none" w:sz="0" w:space="0" w:color="auto"/>
      </w:divBdr>
    </w:div>
    <w:div w:id="575362639">
      <w:bodyDiv w:val="1"/>
      <w:marLeft w:val="0"/>
      <w:marRight w:val="0"/>
      <w:marTop w:val="0"/>
      <w:marBottom w:val="0"/>
      <w:divBdr>
        <w:top w:val="none" w:sz="0" w:space="0" w:color="auto"/>
        <w:left w:val="none" w:sz="0" w:space="0" w:color="auto"/>
        <w:bottom w:val="none" w:sz="0" w:space="0" w:color="auto"/>
        <w:right w:val="none" w:sz="0" w:space="0" w:color="auto"/>
      </w:divBdr>
    </w:div>
    <w:div w:id="831485487">
      <w:bodyDiv w:val="1"/>
      <w:marLeft w:val="0"/>
      <w:marRight w:val="0"/>
      <w:marTop w:val="0"/>
      <w:marBottom w:val="0"/>
      <w:divBdr>
        <w:top w:val="none" w:sz="0" w:space="0" w:color="auto"/>
        <w:left w:val="none" w:sz="0" w:space="0" w:color="auto"/>
        <w:bottom w:val="none" w:sz="0" w:space="0" w:color="auto"/>
        <w:right w:val="none" w:sz="0" w:space="0" w:color="auto"/>
      </w:divBdr>
    </w:div>
    <w:div w:id="870846970">
      <w:bodyDiv w:val="1"/>
      <w:marLeft w:val="0"/>
      <w:marRight w:val="0"/>
      <w:marTop w:val="0"/>
      <w:marBottom w:val="0"/>
      <w:divBdr>
        <w:top w:val="none" w:sz="0" w:space="0" w:color="auto"/>
        <w:left w:val="none" w:sz="0" w:space="0" w:color="auto"/>
        <w:bottom w:val="none" w:sz="0" w:space="0" w:color="auto"/>
        <w:right w:val="none" w:sz="0" w:space="0" w:color="auto"/>
      </w:divBdr>
    </w:div>
    <w:div w:id="1435633074">
      <w:bodyDiv w:val="1"/>
      <w:marLeft w:val="0"/>
      <w:marRight w:val="0"/>
      <w:marTop w:val="0"/>
      <w:marBottom w:val="0"/>
      <w:divBdr>
        <w:top w:val="none" w:sz="0" w:space="0" w:color="auto"/>
        <w:left w:val="none" w:sz="0" w:space="0" w:color="auto"/>
        <w:bottom w:val="none" w:sz="0" w:space="0" w:color="auto"/>
        <w:right w:val="none" w:sz="0" w:space="0" w:color="auto"/>
      </w:divBdr>
    </w:div>
    <w:div w:id="18709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oleObject" Target="embeddings/oleObject3.bin"/><Relationship Id="rId39" Type="http://schemas.openxmlformats.org/officeDocument/2006/relationships/hyperlink" Target="mailto:a.gubenko178@gmail.com"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chart" Target="charts/chart3.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emf"/><Relationship Id="rId33" Type="http://schemas.openxmlformats.org/officeDocument/2006/relationships/chart" Target="charts/chart2.xml"/><Relationship Id="rId38"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oleObject" Target="embeddings/oleObject2.bin"/><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emf"/><Relationship Id="rId28" Type="http://schemas.openxmlformats.org/officeDocument/2006/relationships/oleObject" Target="embeddings/oleObject4.bin"/><Relationship Id="rId36"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oleObject" Target="embeddings/oleObject1.bin"/><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chart" Target="charts/chart4.xml"/><Relationship Id="rId4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72;&#1075;&#1088;&#1091;&#1079;&#1082;&#1080;\&#1084;&#1086;&#1080;%20&#1075;&#1088;&#1072;&#1092;&#1080;&#1082;&#1080;,%20&#1042;&#1086;&#1074;&#1072;%20&#1089;&#1082;&#1080;&#1085;&#1091;&#108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72;&#1075;&#1088;&#1091;&#1079;&#1082;&#1080;\&#1084;&#1086;&#1080;%20&#1075;&#1088;&#1072;&#1092;&#1080;&#1082;&#1080;,%20&#1042;&#1086;&#1074;&#1072;%20&#1089;&#1082;&#1080;&#1085;&#1091;&#108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7;&#1072;&#1075;&#1088;&#1091;&#1079;&#1082;&#1080;\&#1084;&#1086;&#1080;%20&#1075;&#1088;&#1072;&#1092;&#1080;&#1082;&#1080;,%20&#1042;&#1086;&#1074;&#1072;%20&#1089;&#1082;&#1080;&#1085;&#1091;&#10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7;&#1072;&#1075;&#1088;&#1091;&#1079;&#1082;&#1080;\&#1084;&#1086;&#1080;%20&#1075;&#1088;&#1072;&#1092;&#1080;&#1082;&#1080;,%20&#1042;&#1086;&#1074;&#1072;%20&#1089;&#1082;&#1080;&#1085;&#1091;&#108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7;&#1072;&#1075;&#1088;&#1091;&#1079;&#1082;&#1080;\&#1084;&#1086;&#1080;%20&#1075;&#1088;&#1072;&#1092;&#1080;&#1082;&#1080;,%20&#1042;&#1086;&#1074;&#1072;%20&#1089;&#1082;&#1080;&#1085;&#1091;&#108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7;&#1072;&#1075;&#1088;&#1091;&#1079;&#1082;&#1080;\&#1084;&#1086;&#1080;%20&#1075;&#1088;&#1072;&#1092;&#1080;&#1082;&#1080;,%20&#1042;&#1086;&#1074;&#1072;%20&#1089;&#1082;&#1080;&#1085;&#1091;&#108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7;&#1072;&#1075;&#1088;&#1091;&#1079;&#1082;&#1080;\&#1084;&#1086;&#1080;%20&#1075;&#1088;&#1072;&#1092;&#1080;&#1082;&#1080;,%20&#1042;&#1086;&#1074;&#1072;%20&#1089;&#1082;&#1080;&#1085;&#1091;&#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scatterChart>
        <c:scatterStyle val="smoothMarker"/>
        <c:ser>
          <c:idx val="0"/>
          <c:order val="0"/>
          <c:tx>
            <c:strRef>
              <c:f>Лист1!$G$2</c:f>
              <c:strCache>
                <c:ptCount val="1"/>
                <c:pt idx="0">
                  <c:v>МФК</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Лист1!$F$3:$F$10</c:f>
              <c:numCache>
                <c:formatCode>General</c:formatCode>
                <c:ptCount val="8"/>
                <c:pt idx="0">
                  <c:v>2</c:v>
                </c:pt>
                <c:pt idx="1">
                  <c:v>2.9</c:v>
                </c:pt>
                <c:pt idx="2">
                  <c:v>3</c:v>
                </c:pt>
                <c:pt idx="3">
                  <c:v>4</c:v>
                </c:pt>
                <c:pt idx="4">
                  <c:v>5</c:v>
                </c:pt>
                <c:pt idx="5">
                  <c:v>5.9</c:v>
                </c:pt>
                <c:pt idx="6">
                  <c:v>6</c:v>
                </c:pt>
                <c:pt idx="7">
                  <c:v>7</c:v>
                </c:pt>
              </c:numCache>
            </c:numRef>
          </c:xVal>
          <c:yVal>
            <c:numRef>
              <c:f>Лист1!$G$3:$G$10</c:f>
              <c:numCache>
                <c:formatCode>General</c:formatCode>
                <c:ptCount val="8"/>
                <c:pt idx="0">
                  <c:v>164</c:v>
                </c:pt>
                <c:pt idx="1">
                  <c:v>128</c:v>
                </c:pt>
                <c:pt idx="2">
                  <c:v>124</c:v>
                </c:pt>
                <c:pt idx="3">
                  <c:v>67</c:v>
                </c:pt>
                <c:pt idx="4">
                  <c:v>9</c:v>
                </c:pt>
                <c:pt idx="5">
                  <c:v>-24</c:v>
                </c:pt>
                <c:pt idx="6">
                  <c:v>-21</c:v>
                </c:pt>
                <c:pt idx="7">
                  <c:v>12</c:v>
                </c:pt>
              </c:numCache>
            </c:numRef>
          </c:yVal>
          <c:smooth val="1"/>
          <c:extLst xmlns:c16r2="http://schemas.microsoft.com/office/drawing/2015/06/chart">
            <c:ext xmlns:c16="http://schemas.microsoft.com/office/drawing/2014/chart" uri="{C3380CC4-5D6E-409C-BE32-E72D297353CC}">
              <c16:uniqueId val="{00000004-A058-4FEE-9B15-AB08B9CC1D81}"/>
            </c:ext>
          </c:extLst>
        </c:ser>
        <c:ser>
          <c:idx val="1"/>
          <c:order val="1"/>
          <c:tx>
            <c:strRef>
              <c:f>Лист1!$I$2</c:f>
              <c:strCache>
                <c:ptCount val="1"/>
                <c:pt idx="0">
                  <c:v>МСК</c:v>
                </c:pt>
              </c:strCache>
            </c:strRef>
          </c:tx>
          <c:spPr>
            <a:ln w="19050" cap="rnd">
              <a:solidFill>
                <a:schemeClr val="accent2"/>
              </a:solidFill>
              <a:round/>
            </a:ln>
            <a:effectLst/>
          </c:spPr>
          <c:marker>
            <c:symbol val="x"/>
            <c:size val="5"/>
            <c:spPr>
              <a:solidFill>
                <a:schemeClr val="accent2"/>
              </a:solidFill>
              <a:ln w="9525">
                <a:solidFill>
                  <a:schemeClr val="accent2"/>
                </a:solidFill>
              </a:ln>
              <a:effectLst/>
            </c:spPr>
          </c:marker>
          <c:xVal>
            <c:numRef>
              <c:f>Лист1!$H$3:$H$10</c:f>
              <c:numCache>
                <c:formatCode>General</c:formatCode>
                <c:ptCount val="8"/>
                <c:pt idx="0">
                  <c:v>2</c:v>
                </c:pt>
                <c:pt idx="1">
                  <c:v>2.9</c:v>
                </c:pt>
                <c:pt idx="2">
                  <c:v>3</c:v>
                </c:pt>
                <c:pt idx="3">
                  <c:v>4</c:v>
                </c:pt>
                <c:pt idx="4">
                  <c:v>5</c:v>
                </c:pt>
                <c:pt idx="5">
                  <c:v>5.8</c:v>
                </c:pt>
                <c:pt idx="6">
                  <c:v>6</c:v>
                </c:pt>
                <c:pt idx="7">
                  <c:v>7</c:v>
                </c:pt>
              </c:numCache>
            </c:numRef>
          </c:xVal>
          <c:yVal>
            <c:numRef>
              <c:f>Лист1!$I$3:$I$10</c:f>
              <c:numCache>
                <c:formatCode>General</c:formatCode>
                <c:ptCount val="8"/>
                <c:pt idx="0">
                  <c:v>209</c:v>
                </c:pt>
                <c:pt idx="1">
                  <c:v>175</c:v>
                </c:pt>
                <c:pt idx="2">
                  <c:v>171</c:v>
                </c:pt>
                <c:pt idx="3">
                  <c:v>117</c:v>
                </c:pt>
                <c:pt idx="4">
                  <c:v>62</c:v>
                </c:pt>
                <c:pt idx="5">
                  <c:v>35</c:v>
                </c:pt>
                <c:pt idx="6">
                  <c:v>42</c:v>
                </c:pt>
                <c:pt idx="7">
                  <c:v>79</c:v>
                </c:pt>
              </c:numCache>
            </c:numRef>
          </c:yVal>
          <c:smooth val="1"/>
          <c:extLst xmlns:c16r2="http://schemas.microsoft.com/office/drawing/2015/06/chart">
            <c:ext xmlns:c16="http://schemas.microsoft.com/office/drawing/2014/chart" uri="{C3380CC4-5D6E-409C-BE32-E72D297353CC}">
              <c16:uniqueId val="{00000006-A058-4FEE-9B15-AB08B9CC1D81}"/>
            </c:ext>
          </c:extLst>
        </c:ser>
        <c:ser>
          <c:idx val="2"/>
          <c:order val="2"/>
          <c:tx>
            <c:strRef>
              <c:f>Лист1!$K$2</c:f>
              <c:strCache>
                <c:ptCount val="1"/>
                <c:pt idx="0">
                  <c:v>МВГК</c:v>
                </c:pt>
              </c:strCache>
            </c:strRef>
          </c:tx>
          <c:spPr>
            <a:ln w="19050" cap="rnd">
              <a:solidFill>
                <a:schemeClr val="accent3"/>
              </a:solidFill>
              <a:round/>
            </a:ln>
            <a:effectLst/>
          </c:spPr>
          <c:marker>
            <c:symbol val="triangle"/>
            <c:size val="5"/>
            <c:spPr>
              <a:solidFill>
                <a:schemeClr val="accent3"/>
              </a:solidFill>
              <a:ln w="9525">
                <a:solidFill>
                  <a:schemeClr val="accent3"/>
                </a:solidFill>
              </a:ln>
              <a:effectLst/>
            </c:spPr>
          </c:marker>
          <c:xVal>
            <c:numRef>
              <c:f>Лист1!$J$3:$J$10</c:f>
              <c:numCache>
                <c:formatCode>General</c:formatCode>
                <c:ptCount val="8"/>
                <c:pt idx="0">
                  <c:v>2</c:v>
                </c:pt>
                <c:pt idx="1">
                  <c:v>2.9</c:v>
                </c:pt>
                <c:pt idx="2">
                  <c:v>3</c:v>
                </c:pt>
                <c:pt idx="3">
                  <c:v>4</c:v>
                </c:pt>
                <c:pt idx="4">
                  <c:v>5</c:v>
                </c:pt>
                <c:pt idx="5">
                  <c:v>5.7</c:v>
                </c:pt>
                <c:pt idx="6">
                  <c:v>6</c:v>
                </c:pt>
                <c:pt idx="7">
                  <c:v>7</c:v>
                </c:pt>
              </c:numCache>
            </c:numRef>
          </c:xVal>
          <c:yVal>
            <c:numRef>
              <c:f>Лист1!$K$3:$K$10</c:f>
              <c:numCache>
                <c:formatCode>General</c:formatCode>
                <c:ptCount val="8"/>
                <c:pt idx="0">
                  <c:v>255</c:v>
                </c:pt>
                <c:pt idx="1">
                  <c:v>223</c:v>
                </c:pt>
                <c:pt idx="2">
                  <c:v>219</c:v>
                </c:pt>
                <c:pt idx="3">
                  <c:v>167</c:v>
                </c:pt>
                <c:pt idx="4">
                  <c:v>115</c:v>
                </c:pt>
                <c:pt idx="5">
                  <c:v>94</c:v>
                </c:pt>
                <c:pt idx="6">
                  <c:v>106</c:v>
                </c:pt>
                <c:pt idx="7">
                  <c:v>144</c:v>
                </c:pt>
              </c:numCache>
            </c:numRef>
          </c:yVal>
          <c:smooth val="1"/>
          <c:extLst xmlns:c16r2="http://schemas.microsoft.com/office/drawing/2015/06/chart">
            <c:ext xmlns:c16="http://schemas.microsoft.com/office/drawing/2014/chart" uri="{C3380CC4-5D6E-409C-BE32-E72D297353CC}">
              <c16:uniqueId val="{00000008-A058-4FEE-9B15-AB08B9CC1D81}"/>
            </c:ext>
          </c:extLst>
        </c:ser>
        <c:dLbls/>
        <c:axId val="38823424"/>
        <c:axId val="38825344"/>
      </c:scatterChart>
      <c:valAx>
        <c:axId val="38823424"/>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b="0"/>
                  <a:t>рС</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25344"/>
        <c:crosses val="autoZero"/>
        <c:crossBetween val="midCat"/>
      </c:valAx>
      <c:valAx>
        <c:axId val="38825344"/>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b="0"/>
                  <a:t>Е, мВ</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23424"/>
        <c:crosses val="autoZero"/>
        <c:crossBetween val="midCat"/>
      </c:valAx>
    </c:plotArea>
    <c:legend>
      <c:legendPos val="r"/>
    </c:legend>
    <c:plotVisOnly val="1"/>
    <c:dispBlanksAs val="gap"/>
  </c:chart>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scatterChart>
        <c:scatterStyle val="smoothMarker"/>
        <c:ser>
          <c:idx val="0"/>
          <c:order val="0"/>
          <c:tx>
            <c:strRef>
              <c:f>Лист1!$N$2</c:f>
              <c:strCache>
                <c:ptCount val="1"/>
                <c:pt idx="0">
                  <c:v>МФК</c:v>
                </c:pt>
              </c:strCache>
            </c:strRef>
          </c:tx>
          <c:marker>
            <c:symbol val="circle"/>
            <c:size val="5"/>
            <c:spPr>
              <a:solidFill>
                <a:schemeClr val="accent1"/>
              </a:solidFill>
              <a:ln w="9525">
                <a:solidFill>
                  <a:schemeClr val="accent1"/>
                </a:solidFill>
              </a:ln>
              <a:effectLst/>
            </c:spPr>
          </c:marker>
          <c:xVal>
            <c:numRef>
              <c:f>Лист1!$M$3:$M$10</c:f>
              <c:numCache>
                <c:formatCode>General</c:formatCode>
                <c:ptCount val="8"/>
                <c:pt idx="0">
                  <c:v>2</c:v>
                </c:pt>
                <c:pt idx="1">
                  <c:v>2.9</c:v>
                </c:pt>
                <c:pt idx="2">
                  <c:v>3</c:v>
                </c:pt>
                <c:pt idx="3">
                  <c:v>4</c:v>
                </c:pt>
                <c:pt idx="4">
                  <c:v>5</c:v>
                </c:pt>
                <c:pt idx="5">
                  <c:v>5.7</c:v>
                </c:pt>
                <c:pt idx="6">
                  <c:v>6</c:v>
                </c:pt>
                <c:pt idx="7">
                  <c:v>7</c:v>
                </c:pt>
              </c:numCache>
            </c:numRef>
          </c:xVal>
          <c:yVal>
            <c:numRef>
              <c:f>Лист1!$N$3:$N$10</c:f>
              <c:numCache>
                <c:formatCode>General</c:formatCode>
                <c:ptCount val="8"/>
                <c:pt idx="0">
                  <c:v>153</c:v>
                </c:pt>
                <c:pt idx="1">
                  <c:v>121</c:v>
                </c:pt>
                <c:pt idx="2">
                  <c:v>117</c:v>
                </c:pt>
                <c:pt idx="3">
                  <c:v>67</c:v>
                </c:pt>
                <c:pt idx="4">
                  <c:v>16</c:v>
                </c:pt>
                <c:pt idx="5">
                  <c:v>-4</c:v>
                </c:pt>
                <c:pt idx="6">
                  <c:v>8</c:v>
                </c:pt>
                <c:pt idx="7">
                  <c:v>48</c:v>
                </c:pt>
              </c:numCache>
            </c:numRef>
          </c:yVal>
          <c:smooth val="1"/>
          <c:extLst xmlns:c16r2="http://schemas.microsoft.com/office/drawing/2015/06/chart">
            <c:ext xmlns:c16="http://schemas.microsoft.com/office/drawing/2014/chart" uri="{C3380CC4-5D6E-409C-BE32-E72D297353CC}">
              <c16:uniqueId val="{00000000-E8AF-4F45-93B4-1D8EBADD563F}"/>
            </c:ext>
          </c:extLst>
        </c:ser>
        <c:ser>
          <c:idx val="1"/>
          <c:order val="1"/>
          <c:tx>
            <c:strRef>
              <c:f>Лист1!$P$2</c:f>
              <c:strCache>
                <c:ptCount val="1"/>
                <c:pt idx="0">
                  <c:v>МСК</c:v>
                </c:pt>
              </c:strCache>
            </c:strRef>
          </c:tx>
          <c:marker>
            <c:symbol val="x"/>
            <c:size val="5"/>
            <c:spPr>
              <a:solidFill>
                <a:schemeClr val="accent2"/>
              </a:solidFill>
              <a:ln w="9525">
                <a:solidFill>
                  <a:schemeClr val="accent2"/>
                </a:solidFill>
              </a:ln>
              <a:effectLst/>
            </c:spPr>
          </c:marker>
          <c:xVal>
            <c:numRef>
              <c:f>Лист1!$O$3:$O$11</c:f>
              <c:numCache>
                <c:formatCode>General</c:formatCode>
                <c:ptCount val="9"/>
                <c:pt idx="0">
                  <c:v>2</c:v>
                </c:pt>
                <c:pt idx="1">
                  <c:v>2.1</c:v>
                </c:pt>
                <c:pt idx="2">
                  <c:v>3</c:v>
                </c:pt>
                <c:pt idx="3">
                  <c:v>3</c:v>
                </c:pt>
                <c:pt idx="4">
                  <c:v>4</c:v>
                </c:pt>
                <c:pt idx="5">
                  <c:v>5</c:v>
                </c:pt>
                <c:pt idx="6">
                  <c:v>5.7</c:v>
                </c:pt>
                <c:pt idx="7">
                  <c:v>6</c:v>
                </c:pt>
                <c:pt idx="8">
                  <c:v>7</c:v>
                </c:pt>
              </c:numCache>
            </c:numRef>
          </c:xVal>
          <c:yVal>
            <c:numRef>
              <c:f>Лист1!$P$3:$P$11</c:f>
              <c:numCache>
                <c:formatCode>General</c:formatCode>
                <c:ptCount val="9"/>
                <c:pt idx="0">
                  <c:v>189</c:v>
                </c:pt>
                <c:pt idx="1">
                  <c:v>193</c:v>
                </c:pt>
                <c:pt idx="2">
                  <c:v>163</c:v>
                </c:pt>
                <c:pt idx="3">
                  <c:v>163</c:v>
                </c:pt>
                <c:pt idx="4">
                  <c:v>117</c:v>
                </c:pt>
                <c:pt idx="5">
                  <c:v>69</c:v>
                </c:pt>
                <c:pt idx="6">
                  <c:v>49</c:v>
                </c:pt>
                <c:pt idx="7">
                  <c:v>62</c:v>
                </c:pt>
                <c:pt idx="8">
                  <c:v>105</c:v>
                </c:pt>
              </c:numCache>
            </c:numRef>
          </c:yVal>
          <c:smooth val="1"/>
          <c:extLst xmlns:c16r2="http://schemas.microsoft.com/office/drawing/2015/06/chart">
            <c:ext xmlns:c16="http://schemas.microsoft.com/office/drawing/2014/chart" uri="{C3380CC4-5D6E-409C-BE32-E72D297353CC}">
              <c16:uniqueId val="{00000001-E8AF-4F45-93B4-1D8EBADD563F}"/>
            </c:ext>
          </c:extLst>
        </c:ser>
        <c:ser>
          <c:idx val="2"/>
          <c:order val="2"/>
          <c:tx>
            <c:strRef>
              <c:f>Лист1!$R$2</c:f>
              <c:strCache>
                <c:ptCount val="1"/>
                <c:pt idx="0">
                  <c:v>МВГК</c:v>
                </c:pt>
              </c:strCache>
            </c:strRef>
          </c:tx>
          <c:marker>
            <c:symbol val="triangle"/>
            <c:size val="5"/>
            <c:spPr>
              <a:solidFill>
                <a:schemeClr val="accent3"/>
              </a:solidFill>
              <a:ln w="9525">
                <a:solidFill>
                  <a:schemeClr val="accent3"/>
                </a:solidFill>
              </a:ln>
              <a:effectLst/>
            </c:spPr>
          </c:marker>
          <c:xVal>
            <c:numRef>
              <c:f>Лист1!$Q$3:$Q$11</c:f>
              <c:numCache>
                <c:formatCode>General</c:formatCode>
                <c:ptCount val="9"/>
                <c:pt idx="0">
                  <c:v>2</c:v>
                </c:pt>
                <c:pt idx="1">
                  <c:v>2.1</c:v>
                </c:pt>
                <c:pt idx="2">
                  <c:v>3</c:v>
                </c:pt>
                <c:pt idx="3">
                  <c:v>3</c:v>
                </c:pt>
                <c:pt idx="4">
                  <c:v>4</c:v>
                </c:pt>
                <c:pt idx="5">
                  <c:v>5</c:v>
                </c:pt>
                <c:pt idx="6">
                  <c:v>5.7</c:v>
                </c:pt>
                <c:pt idx="7">
                  <c:v>6</c:v>
                </c:pt>
                <c:pt idx="8">
                  <c:v>7</c:v>
                </c:pt>
              </c:numCache>
            </c:numRef>
          </c:xVal>
          <c:yVal>
            <c:numRef>
              <c:f>Лист1!$R$3:$R$11</c:f>
              <c:numCache>
                <c:formatCode>General</c:formatCode>
                <c:ptCount val="9"/>
                <c:pt idx="0">
                  <c:v>234</c:v>
                </c:pt>
                <c:pt idx="1">
                  <c:v>238</c:v>
                </c:pt>
                <c:pt idx="2">
                  <c:v>211</c:v>
                </c:pt>
                <c:pt idx="3">
                  <c:v>211</c:v>
                </c:pt>
                <c:pt idx="4">
                  <c:v>167</c:v>
                </c:pt>
                <c:pt idx="5">
                  <c:v>121</c:v>
                </c:pt>
                <c:pt idx="6">
                  <c:v>104</c:v>
                </c:pt>
                <c:pt idx="7">
                  <c:v>117</c:v>
                </c:pt>
                <c:pt idx="8">
                  <c:v>162</c:v>
                </c:pt>
              </c:numCache>
            </c:numRef>
          </c:yVal>
          <c:smooth val="1"/>
          <c:extLst xmlns:c16r2="http://schemas.microsoft.com/office/drawing/2015/06/chart">
            <c:ext xmlns:c16="http://schemas.microsoft.com/office/drawing/2014/chart" uri="{C3380CC4-5D6E-409C-BE32-E72D297353CC}">
              <c16:uniqueId val="{00000002-E8AF-4F45-93B4-1D8EBADD563F}"/>
            </c:ext>
          </c:extLst>
        </c:ser>
        <c:dLbls/>
        <c:axId val="38861056"/>
        <c:axId val="38859904"/>
      </c:scatterChart>
      <c:valAx>
        <c:axId val="38861056"/>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b="0"/>
                  <a:t>рС</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59904"/>
        <c:crosses val="autoZero"/>
        <c:crossBetween val="midCat"/>
      </c:valAx>
      <c:valAx>
        <c:axId val="38859904"/>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b="0"/>
                  <a:t>Е, мВ</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61056"/>
        <c:crosses val="autoZero"/>
        <c:crossBetween val="midCat"/>
      </c:valAx>
    </c:plotArea>
    <c:legend>
      <c:legendPos val="r"/>
    </c:legend>
    <c:plotVisOnly val="1"/>
    <c:dispBlanksAs val="gap"/>
  </c:chart>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scatterChart>
        <c:scatterStyle val="smoothMarker"/>
        <c:ser>
          <c:idx val="0"/>
          <c:order val="0"/>
          <c:tx>
            <c:strRef>
              <c:f>Лист1!$U$2</c:f>
              <c:strCache>
                <c:ptCount val="1"/>
                <c:pt idx="0">
                  <c:v>МФК</c:v>
                </c:pt>
              </c:strCache>
            </c:strRef>
          </c:tx>
          <c:marker>
            <c:symbol val="circle"/>
            <c:size val="5"/>
            <c:spPr>
              <a:solidFill>
                <a:schemeClr val="accent1"/>
              </a:solidFill>
              <a:ln w="9525">
                <a:solidFill>
                  <a:schemeClr val="accent1"/>
                </a:solidFill>
              </a:ln>
              <a:effectLst/>
            </c:spPr>
          </c:marker>
          <c:xVal>
            <c:numRef>
              <c:f>Лист1!$T$3:$T$11</c:f>
              <c:numCache>
                <c:formatCode>General</c:formatCode>
                <c:ptCount val="9"/>
                <c:pt idx="0">
                  <c:v>2</c:v>
                </c:pt>
                <c:pt idx="1">
                  <c:v>2.1</c:v>
                </c:pt>
                <c:pt idx="2">
                  <c:v>3</c:v>
                </c:pt>
                <c:pt idx="3">
                  <c:v>3</c:v>
                </c:pt>
                <c:pt idx="4">
                  <c:v>4</c:v>
                </c:pt>
                <c:pt idx="5">
                  <c:v>5</c:v>
                </c:pt>
                <c:pt idx="6">
                  <c:v>5.7</c:v>
                </c:pt>
                <c:pt idx="7">
                  <c:v>6</c:v>
                </c:pt>
                <c:pt idx="8">
                  <c:v>7</c:v>
                </c:pt>
              </c:numCache>
            </c:numRef>
          </c:xVal>
          <c:yVal>
            <c:numRef>
              <c:f>Лист1!$U$3:$U$11</c:f>
              <c:numCache>
                <c:formatCode>General</c:formatCode>
                <c:ptCount val="9"/>
                <c:pt idx="0">
                  <c:v>143</c:v>
                </c:pt>
                <c:pt idx="1">
                  <c:v>147</c:v>
                </c:pt>
                <c:pt idx="2">
                  <c:v>116</c:v>
                </c:pt>
                <c:pt idx="3">
                  <c:v>116</c:v>
                </c:pt>
                <c:pt idx="4">
                  <c:v>67</c:v>
                </c:pt>
                <c:pt idx="5">
                  <c:v>16</c:v>
                </c:pt>
                <c:pt idx="6">
                  <c:v>-3</c:v>
                </c:pt>
                <c:pt idx="7">
                  <c:v>9</c:v>
                </c:pt>
                <c:pt idx="8">
                  <c:v>48</c:v>
                </c:pt>
              </c:numCache>
            </c:numRef>
          </c:yVal>
          <c:smooth val="1"/>
          <c:extLst xmlns:c16r2="http://schemas.microsoft.com/office/drawing/2015/06/chart">
            <c:ext xmlns:c16="http://schemas.microsoft.com/office/drawing/2014/chart" uri="{C3380CC4-5D6E-409C-BE32-E72D297353CC}">
              <c16:uniqueId val="{00000000-B1CD-4191-873E-A67CA67BEAA7}"/>
            </c:ext>
          </c:extLst>
        </c:ser>
        <c:ser>
          <c:idx val="1"/>
          <c:order val="1"/>
          <c:tx>
            <c:strRef>
              <c:f>Лист1!$W$2</c:f>
              <c:strCache>
                <c:ptCount val="1"/>
                <c:pt idx="0">
                  <c:v>МСК</c:v>
                </c:pt>
              </c:strCache>
            </c:strRef>
          </c:tx>
          <c:marker>
            <c:symbol val="x"/>
            <c:size val="5"/>
            <c:spPr>
              <a:solidFill>
                <a:schemeClr val="accent2"/>
              </a:solidFill>
              <a:ln w="9525">
                <a:solidFill>
                  <a:schemeClr val="accent2"/>
                </a:solidFill>
              </a:ln>
              <a:effectLst/>
            </c:spPr>
          </c:marker>
          <c:xVal>
            <c:numRef>
              <c:f>Лист1!$V$3:$V$11</c:f>
              <c:numCache>
                <c:formatCode>General</c:formatCode>
                <c:ptCount val="9"/>
                <c:pt idx="0">
                  <c:v>2</c:v>
                </c:pt>
                <c:pt idx="1">
                  <c:v>2.1</c:v>
                </c:pt>
                <c:pt idx="2">
                  <c:v>3</c:v>
                </c:pt>
                <c:pt idx="3">
                  <c:v>3</c:v>
                </c:pt>
                <c:pt idx="4">
                  <c:v>4</c:v>
                </c:pt>
                <c:pt idx="5">
                  <c:v>5</c:v>
                </c:pt>
                <c:pt idx="6">
                  <c:v>5.7</c:v>
                </c:pt>
                <c:pt idx="7">
                  <c:v>6</c:v>
                </c:pt>
                <c:pt idx="8">
                  <c:v>7</c:v>
                </c:pt>
              </c:numCache>
            </c:numRef>
          </c:xVal>
          <c:yVal>
            <c:numRef>
              <c:f>Лист1!$W$3:$W$11</c:f>
              <c:numCache>
                <c:formatCode>General</c:formatCode>
                <c:ptCount val="9"/>
                <c:pt idx="0">
                  <c:v>187</c:v>
                </c:pt>
                <c:pt idx="1">
                  <c:v>192</c:v>
                </c:pt>
                <c:pt idx="2">
                  <c:v>162</c:v>
                </c:pt>
                <c:pt idx="3">
                  <c:v>162</c:v>
                </c:pt>
                <c:pt idx="4">
                  <c:v>117</c:v>
                </c:pt>
                <c:pt idx="5">
                  <c:v>70</c:v>
                </c:pt>
                <c:pt idx="6">
                  <c:v>51</c:v>
                </c:pt>
                <c:pt idx="7">
                  <c:v>64</c:v>
                </c:pt>
                <c:pt idx="8">
                  <c:v>108</c:v>
                </c:pt>
              </c:numCache>
            </c:numRef>
          </c:yVal>
          <c:smooth val="1"/>
          <c:extLst xmlns:c16r2="http://schemas.microsoft.com/office/drawing/2015/06/chart">
            <c:ext xmlns:c16="http://schemas.microsoft.com/office/drawing/2014/chart" uri="{C3380CC4-5D6E-409C-BE32-E72D297353CC}">
              <c16:uniqueId val="{00000001-B1CD-4191-873E-A67CA67BEAA7}"/>
            </c:ext>
          </c:extLst>
        </c:ser>
        <c:ser>
          <c:idx val="2"/>
          <c:order val="2"/>
          <c:tx>
            <c:strRef>
              <c:f>Лист1!$Y$2</c:f>
              <c:strCache>
                <c:ptCount val="1"/>
                <c:pt idx="0">
                  <c:v>МВГК</c:v>
                </c:pt>
              </c:strCache>
            </c:strRef>
          </c:tx>
          <c:marker>
            <c:symbol val="triangle"/>
            <c:size val="5"/>
            <c:spPr>
              <a:solidFill>
                <a:schemeClr val="accent3"/>
              </a:solidFill>
              <a:ln w="9525">
                <a:solidFill>
                  <a:schemeClr val="accent3"/>
                </a:solidFill>
              </a:ln>
              <a:effectLst/>
            </c:spPr>
          </c:marker>
          <c:xVal>
            <c:numRef>
              <c:f>Лист1!$X$3:$X$11</c:f>
              <c:numCache>
                <c:formatCode>General</c:formatCode>
                <c:ptCount val="9"/>
                <c:pt idx="0">
                  <c:v>2</c:v>
                </c:pt>
                <c:pt idx="1">
                  <c:v>2.2000000000000002</c:v>
                </c:pt>
                <c:pt idx="2">
                  <c:v>3</c:v>
                </c:pt>
                <c:pt idx="3">
                  <c:v>3.1</c:v>
                </c:pt>
                <c:pt idx="4">
                  <c:v>4</c:v>
                </c:pt>
                <c:pt idx="5">
                  <c:v>5</c:v>
                </c:pt>
                <c:pt idx="6">
                  <c:v>5.6</c:v>
                </c:pt>
                <c:pt idx="7">
                  <c:v>6</c:v>
                </c:pt>
                <c:pt idx="8">
                  <c:v>7</c:v>
                </c:pt>
              </c:numCache>
            </c:numRef>
          </c:xVal>
          <c:yVal>
            <c:numRef>
              <c:f>Лист1!$Y$3:$Y$11</c:f>
              <c:numCache>
                <c:formatCode>General</c:formatCode>
                <c:ptCount val="9"/>
                <c:pt idx="0">
                  <c:v>224</c:v>
                </c:pt>
                <c:pt idx="1">
                  <c:v>233</c:v>
                </c:pt>
                <c:pt idx="2">
                  <c:v>211</c:v>
                </c:pt>
                <c:pt idx="3">
                  <c:v>205</c:v>
                </c:pt>
                <c:pt idx="4">
                  <c:v>167</c:v>
                </c:pt>
                <c:pt idx="5">
                  <c:v>122</c:v>
                </c:pt>
                <c:pt idx="6">
                  <c:v>109</c:v>
                </c:pt>
                <c:pt idx="7">
                  <c:v>127</c:v>
                </c:pt>
                <c:pt idx="8">
                  <c:v>173</c:v>
                </c:pt>
              </c:numCache>
            </c:numRef>
          </c:yVal>
          <c:smooth val="1"/>
          <c:extLst xmlns:c16r2="http://schemas.microsoft.com/office/drawing/2015/06/chart">
            <c:ext xmlns:c16="http://schemas.microsoft.com/office/drawing/2014/chart" uri="{C3380CC4-5D6E-409C-BE32-E72D297353CC}">
              <c16:uniqueId val="{00000002-B1CD-4191-873E-A67CA67BEAA7}"/>
            </c:ext>
          </c:extLst>
        </c:ser>
        <c:dLbls/>
        <c:axId val="38864384"/>
        <c:axId val="38866304"/>
      </c:scatterChart>
      <c:valAx>
        <c:axId val="38864384"/>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b="0"/>
                  <a:t>рС</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66304"/>
        <c:crosses val="autoZero"/>
        <c:crossBetween val="midCat"/>
      </c:valAx>
      <c:valAx>
        <c:axId val="38866304"/>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b="0"/>
                  <a:t>Е, мВ</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64384"/>
        <c:crosses val="autoZero"/>
        <c:crossBetween val="midCat"/>
      </c:valAx>
    </c:plotArea>
    <c:legend>
      <c:legendPos val="r"/>
    </c:legend>
    <c:plotVisOnly val="1"/>
    <c:dispBlanksAs val="gap"/>
  </c:chart>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scatterChart>
        <c:scatterStyle val="smoothMarker"/>
        <c:ser>
          <c:idx val="0"/>
          <c:order val="0"/>
          <c:tx>
            <c:strRef>
              <c:f>Лист1!$AB$2</c:f>
              <c:strCache>
                <c:ptCount val="1"/>
                <c:pt idx="0">
                  <c:v>МФК</c:v>
                </c:pt>
              </c:strCache>
            </c:strRef>
          </c:tx>
          <c:marker>
            <c:symbol val="circle"/>
            <c:size val="5"/>
            <c:spPr>
              <a:solidFill>
                <a:schemeClr val="accent1"/>
              </a:solidFill>
              <a:ln w="9525">
                <a:solidFill>
                  <a:schemeClr val="accent1"/>
                </a:solidFill>
              </a:ln>
              <a:effectLst/>
            </c:spPr>
          </c:marker>
          <c:xVal>
            <c:numRef>
              <c:f>Лист1!$AA$3:$AA$11</c:f>
              <c:numCache>
                <c:formatCode>General</c:formatCode>
                <c:ptCount val="9"/>
                <c:pt idx="0">
                  <c:v>2</c:v>
                </c:pt>
                <c:pt idx="1">
                  <c:v>2.2000000000000002</c:v>
                </c:pt>
                <c:pt idx="2">
                  <c:v>3</c:v>
                </c:pt>
                <c:pt idx="3">
                  <c:v>3.1</c:v>
                </c:pt>
                <c:pt idx="4">
                  <c:v>4</c:v>
                </c:pt>
                <c:pt idx="5">
                  <c:v>5</c:v>
                </c:pt>
                <c:pt idx="6">
                  <c:v>5.6</c:v>
                </c:pt>
                <c:pt idx="7">
                  <c:v>6</c:v>
                </c:pt>
                <c:pt idx="8">
                  <c:v>7</c:v>
                </c:pt>
              </c:numCache>
            </c:numRef>
          </c:xVal>
          <c:yVal>
            <c:numRef>
              <c:f>Лист1!$AB$3:$AB$11</c:f>
              <c:numCache>
                <c:formatCode>General</c:formatCode>
                <c:ptCount val="9"/>
                <c:pt idx="0">
                  <c:v>131</c:v>
                </c:pt>
                <c:pt idx="1">
                  <c:v>139</c:v>
                </c:pt>
                <c:pt idx="2">
                  <c:v>115</c:v>
                </c:pt>
                <c:pt idx="3">
                  <c:v>109</c:v>
                </c:pt>
                <c:pt idx="4">
                  <c:v>67</c:v>
                </c:pt>
                <c:pt idx="5">
                  <c:v>18</c:v>
                </c:pt>
                <c:pt idx="6">
                  <c:v>5</c:v>
                </c:pt>
                <c:pt idx="7">
                  <c:v>21</c:v>
                </c:pt>
                <c:pt idx="8">
                  <c:v>40</c:v>
                </c:pt>
              </c:numCache>
            </c:numRef>
          </c:yVal>
          <c:smooth val="1"/>
          <c:extLst xmlns:c16r2="http://schemas.microsoft.com/office/drawing/2015/06/chart">
            <c:ext xmlns:c16="http://schemas.microsoft.com/office/drawing/2014/chart" uri="{C3380CC4-5D6E-409C-BE32-E72D297353CC}">
              <c16:uniqueId val="{00000000-615A-4EED-9F96-CAC9AE45B074}"/>
            </c:ext>
          </c:extLst>
        </c:ser>
        <c:ser>
          <c:idx val="1"/>
          <c:order val="1"/>
          <c:tx>
            <c:strRef>
              <c:f>Лист1!$AD$2</c:f>
              <c:strCache>
                <c:ptCount val="1"/>
                <c:pt idx="0">
                  <c:v>МСК</c:v>
                </c:pt>
              </c:strCache>
            </c:strRef>
          </c:tx>
          <c:marker>
            <c:symbol val="x"/>
            <c:size val="5"/>
            <c:spPr>
              <a:solidFill>
                <a:schemeClr val="accent2"/>
              </a:solidFill>
              <a:ln w="9525">
                <a:solidFill>
                  <a:schemeClr val="accent2"/>
                </a:solidFill>
              </a:ln>
              <a:effectLst/>
            </c:spPr>
          </c:marker>
          <c:xVal>
            <c:numRef>
              <c:f>Лист1!$AC$3:$AC$11</c:f>
              <c:numCache>
                <c:formatCode>General</c:formatCode>
                <c:ptCount val="9"/>
                <c:pt idx="0">
                  <c:v>2</c:v>
                </c:pt>
                <c:pt idx="1">
                  <c:v>2.2000000000000002</c:v>
                </c:pt>
                <c:pt idx="2">
                  <c:v>3</c:v>
                </c:pt>
                <c:pt idx="3">
                  <c:v>3.1</c:v>
                </c:pt>
                <c:pt idx="4">
                  <c:v>4</c:v>
                </c:pt>
                <c:pt idx="5">
                  <c:v>5</c:v>
                </c:pt>
                <c:pt idx="6">
                  <c:v>5.6</c:v>
                </c:pt>
                <c:pt idx="7">
                  <c:v>6</c:v>
                </c:pt>
                <c:pt idx="8">
                  <c:v>7</c:v>
                </c:pt>
              </c:numCache>
            </c:numRef>
          </c:xVal>
          <c:yVal>
            <c:numRef>
              <c:f>Лист1!$AD$3:$AD$11</c:f>
              <c:numCache>
                <c:formatCode>General</c:formatCode>
                <c:ptCount val="9"/>
                <c:pt idx="0">
                  <c:v>175</c:v>
                </c:pt>
                <c:pt idx="1">
                  <c:v>184</c:v>
                </c:pt>
                <c:pt idx="2">
                  <c:v>162</c:v>
                </c:pt>
                <c:pt idx="3">
                  <c:v>156</c:v>
                </c:pt>
                <c:pt idx="4">
                  <c:v>117</c:v>
                </c:pt>
                <c:pt idx="5">
                  <c:v>71</c:v>
                </c:pt>
                <c:pt idx="6">
                  <c:v>58</c:v>
                </c:pt>
                <c:pt idx="7">
                  <c:v>76</c:v>
                </c:pt>
                <c:pt idx="8">
                  <c:v>100</c:v>
                </c:pt>
              </c:numCache>
            </c:numRef>
          </c:yVal>
          <c:smooth val="1"/>
          <c:extLst xmlns:c16r2="http://schemas.microsoft.com/office/drawing/2015/06/chart">
            <c:ext xmlns:c16="http://schemas.microsoft.com/office/drawing/2014/chart" uri="{C3380CC4-5D6E-409C-BE32-E72D297353CC}">
              <c16:uniqueId val="{00000001-615A-4EED-9F96-CAC9AE45B074}"/>
            </c:ext>
          </c:extLst>
        </c:ser>
        <c:ser>
          <c:idx val="2"/>
          <c:order val="2"/>
          <c:tx>
            <c:strRef>
              <c:f>Лист1!$AF$2</c:f>
              <c:strCache>
                <c:ptCount val="1"/>
                <c:pt idx="0">
                  <c:v>МВГК</c:v>
                </c:pt>
              </c:strCache>
            </c:strRef>
          </c:tx>
          <c:marker>
            <c:symbol val="triangle"/>
            <c:size val="5"/>
            <c:spPr>
              <a:solidFill>
                <a:schemeClr val="accent3"/>
              </a:solidFill>
              <a:ln w="9525">
                <a:solidFill>
                  <a:schemeClr val="accent3"/>
                </a:solidFill>
              </a:ln>
              <a:effectLst/>
            </c:spPr>
          </c:marker>
          <c:xVal>
            <c:numRef>
              <c:f>Лист1!$AE$3:$AE$11</c:f>
              <c:numCache>
                <c:formatCode>General</c:formatCode>
                <c:ptCount val="9"/>
                <c:pt idx="0">
                  <c:v>2</c:v>
                </c:pt>
                <c:pt idx="1">
                  <c:v>2.2999999999999998</c:v>
                </c:pt>
                <c:pt idx="2">
                  <c:v>3</c:v>
                </c:pt>
                <c:pt idx="3">
                  <c:v>3.1</c:v>
                </c:pt>
                <c:pt idx="4">
                  <c:v>4</c:v>
                </c:pt>
                <c:pt idx="5">
                  <c:v>5</c:v>
                </c:pt>
                <c:pt idx="6">
                  <c:v>5.6</c:v>
                </c:pt>
                <c:pt idx="7">
                  <c:v>6</c:v>
                </c:pt>
                <c:pt idx="8">
                  <c:v>7</c:v>
                </c:pt>
              </c:numCache>
            </c:numRef>
          </c:xVal>
          <c:yVal>
            <c:numRef>
              <c:f>Лист1!$AF$3:$AF$11</c:f>
              <c:numCache>
                <c:formatCode>General</c:formatCode>
                <c:ptCount val="9"/>
                <c:pt idx="0">
                  <c:v>213</c:v>
                </c:pt>
                <c:pt idx="1">
                  <c:v>227</c:v>
                </c:pt>
                <c:pt idx="2">
                  <c:v>210</c:v>
                </c:pt>
                <c:pt idx="3">
                  <c:v>204</c:v>
                </c:pt>
                <c:pt idx="4">
                  <c:v>167</c:v>
                </c:pt>
                <c:pt idx="5">
                  <c:v>123</c:v>
                </c:pt>
                <c:pt idx="6">
                  <c:v>110</c:v>
                </c:pt>
                <c:pt idx="7">
                  <c:v>129</c:v>
                </c:pt>
                <c:pt idx="8">
                  <c:v>150</c:v>
                </c:pt>
              </c:numCache>
            </c:numRef>
          </c:yVal>
          <c:smooth val="1"/>
          <c:extLst xmlns:c16r2="http://schemas.microsoft.com/office/drawing/2015/06/chart">
            <c:ext xmlns:c16="http://schemas.microsoft.com/office/drawing/2014/chart" uri="{C3380CC4-5D6E-409C-BE32-E72D297353CC}">
              <c16:uniqueId val="{00000002-615A-4EED-9F96-CAC9AE45B074}"/>
            </c:ext>
          </c:extLst>
        </c:ser>
        <c:dLbls/>
        <c:axId val="38921728"/>
        <c:axId val="38923648"/>
      </c:scatterChart>
      <c:valAx>
        <c:axId val="38921728"/>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b="0"/>
                  <a:t>рС</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23648"/>
        <c:crosses val="autoZero"/>
        <c:crossBetween val="midCat"/>
      </c:valAx>
      <c:valAx>
        <c:axId val="38923648"/>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b="0"/>
                  <a:t>Е, мВ</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21728"/>
        <c:crosses val="autoZero"/>
        <c:crossBetween val="midCat"/>
      </c:valAx>
    </c:plotArea>
    <c:legend>
      <c:legendPos val="r"/>
    </c:legend>
    <c:plotVisOnly val="1"/>
    <c:dispBlanksAs val="gap"/>
  </c:chart>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scatterChart>
        <c:scatterStyle val="smoothMarker"/>
        <c:ser>
          <c:idx val="0"/>
          <c:order val="0"/>
          <c:tx>
            <c:strRef>
              <c:f>Лист1!$AI$2</c:f>
              <c:strCache>
                <c:ptCount val="1"/>
                <c:pt idx="0">
                  <c:v>МФК</c:v>
                </c:pt>
              </c:strCache>
            </c:strRef>
          </c:tx>
          <c:marker>
            <c:symbol val="circle"/>
            <c:size val="5"/>
            <c:spPr>
              <a:solidFill>
                <a:schemeClr val="accent1"/>
              </a:solidFill>
              <a:ln w="9525">
                <a:solidFill>
                  <a:schemeClr val="accent1"/>
                </a:solidFill>
              </a:ln>
              <a:effectLst/>
            </c:spPr>
          </c:marker>
          <c:xVal>
            <c:numRef>
              <c:f>Лист1!$AH$3:$AH$11</c:f>
              <c:numCache>
                <c:formatCode>General</c:formatCode>
                <c:ptCount val="9"/>
                <c:pt idx="0">
                  <c:v>2</c:v>
                </c:pt>
                <c:pt idx="1">
                  <c:v>2.2000000000000002</c:v>
                </c:pt>
                <c:pt idx="2">
                  <c:v>3</c:v>
                </c:pt>
                <c:pt idx="3">
                  <c:v>3.1</c:v>
                </c:pt>
                <c:pt idx="4">
                  <c:v>4</c:v>
                </c:pt>
                <c:pt idx="5">
                  <c:v>5</c:v>
                </c:pt>
                <c:pt idx="6">
                  <c:v>5.6</c:v>
                </c:pt>
                <c:pt idx="7">
                  <c:v>6</c:v>
                </c:pt>
                <c:pt idx="8">
                  <c:v>7</c:v>
                </c:pt>
              </c:numCache>
            </c:numRef>
          </c:xVal>
          <c:yVal>
            <c:numRef>
              <c:f>Лист1!$AI$3:$AI$11</c:f>
              <c:numCache>
                <c:formatCode>General</c:formatCode>
                <c:ptCount val="9"/>
                <c:pt idx="0">
                  <c:v>131</c:v>
                </c:pt>
                <c:pt idx="1">
                  <c:v>139</c:v>
                </c:pt>
                <c:pt idx="2">
                  <c:v>115</c:v>
                </c:pt>
                <c:pt idx="3">
                  <c:v>109</c:v>
                </c:pt>
                <c:pt idx="4">
                  <c:v>67</c:v>
                </c:pt>
                <c:pt idx="5">
                  <c:v>18</c:v>
                </c:pt>
                <c:pt idx="6">
                  <c:v>5</c:v>
                </c:pt>
                <c:pt idx="7">
                  <c:v>21</c:v>
                </c:pt>
                <c:pt idx="8">
                  <c:v>40</c:v>
                </c:pt>
              </c:numCache>
            </c:numRef>
          </c:yVal>
          <c:smooth val="1"/>
          <c:extLst xmlns:c16r2="http://schemas.microsoft.com/office/drawing/2015/06/chart">
            <c:ext xmlns:c16="http://schemas.microsoft.com/office/drawing/2014/chart" uri="{C3380CC4-5D6E-409C-BE32-E72D297353CC}">
              <c16:uniqueId val="{00000000-761D-46EE-B5E1-E4599C5469DC}"/>
            </c:ext>
          </c:extLst>
        </c:ser>
        <c:ser>
          <c:idx val="1"/>
          <c:order val="1"/>
          <c:tx>
            <c:strRef>
              <c:f>Лист1!$AK$2</c:f>
              <c:strCache>
                <c:ptCount val="1"/>
                <c:pt idx="0">
                  <c:v>МСК</c:v>
                </c:pt>
              </c:strCache>
            </c:strRef>
          </c:tx>
          <c:marker>
            <c:symbol val="x"/>
            <c:size val="5"/>
            <c:spPr>
              <a:solidFill>
                <a:schemeClr val="accent2"/>
              </a:solidFill>
              <a:ln w="9525">
                <a:solidFill>
                  <a:schemeClr val="accent2"/>
                </a:solidFill>
              </a:ln>
              <a:effectLst/>
            </c:spPr>
          </c:marker>
          <c:xVal>
            <c:numRef>
              <c:f>Лист1!$AJ$3:$AJ$11</c:f>
              <c:numCache>
                <c:formatCode>General</c:formatCode>
                <c:ptCount val="9"/>
                <c:pt idx="0">
                  <c:v>2</c:v>
                </c:pt>
                <c:pt idx="1">
                  <c:v>2.2999999999999998</c:v>
                </c:pt>
                <c:pt idx="2">
                  <c:v>3</c:v>
                </c:pt>
                <c:pt idx="3">
                  <c:v>3.2</c:v>
                </c:pt>
                <c:pt idx="4">
                  <c:v>4</c:v>
                </c:pt>
                <c:pt idx="5">
                  <c:v>5</c:v>
                </c:pt>
                <c:pt idx="6">
                  <c:v>5.6</c:v>
                </c:pt>
                <c:pt idx="7">
                  <c:v>6</c:v>
                </c:pt>
                <c:pt idx="8">
                  <c:v>7</c:v>
                </c:pt>
              </c:numCache>
            </c:numRef>
          </c:xVal>
          <c:yVal>
            <c:numRef>
              <c:f>Лист1!$AK$3:$AK$11</c:f>
              <c:numCache>
                <c:formatCode>General</c:formatCode>
                <c:ptCount val="9"/>
                <c:pt idx="0">
                  <c:v>166</c:v>
                </c:pt>
                <c:pt idx="1">
                  <c:v>180</c:v>
                </c:pt>
                <c:pt idx="2">
                  <c:v>162</c:v>
                </c:pt>
                <c:pt idx="3">
                  <c:v>152</c:v>
                </c:pt>
                <c:pt idx="4">
                  <c:v>117</c:v>
                </c:pt>
                <c:pt idx="5">
                  <c:v>71</c:v>
                </c:pt>
                <c:pt idx="6">
                  <c:v>58</c:v>
                </c:pt>
                <c:pt idx="7">
                  <c:v>76</c:v>
                </c:pt>
                <c:pt idx="8">
                  <c:v>100</c:v>
                </c:pt>
              </c:numCache>
            </c:numRef>
          </c:yVal>
          <c:smooth val="1"/>
          <c:extLst xmlns:c16r2="http://schemas.microsoft.com/office/drawing/2015/06/chart">
            <c:ext xmlns:c16="http://schemas.microsoft.com/office/drawing/2014/chart" uri="{C3380CC4-5D6E-409C-BE32-E72D297353CC}">
              <c16:uniqueId val="{00000001-761D-46EE-B5E1-E4599C5469DC}"/>
            </c:ext>
          </c:extLst>
        </c:ser>
        <c:ser>
          <c:idx val="2"/>
          <c:order val="2"/>
          <c:tx>
            <c:strRef>
              <c:f>Лист1!$AM$2</c:f>
              <c:strCache>
                <c:ptCount val="1"/>
                <c:pt idx="0">
                  <c:v>МВГК</c:v>
                </c:pt>
              </c:strCache>
            </c:strRef>
          </c:tx>
          <c:marker>
            <c:symbol val="triangle"/>
            <c:size val="5"/>
            <c:spPr>
              <a:solidFill>
                <a:schemeClr val="accent3"/>
              </a:solidFill>
              <a:ln w="9525">
                <a:solidFill>
                  <a:schemeClr val="accent3"/>
                </a:solidFill>
              </a:ln>
              <a:effectLst/>
            </c:spPr>
          </c:marker>
          <c:xVal>
            <c:numRef>
              <c:f>Лист1!$AL$3:$AL$11</c:f>
              <c:numCache>
                <c:formatCode>General</c:formatCode>
                <c:ptCount val="9"/>
                <c:pt idx="0">
                  <c:v>2</c:v>
                </c:pt>
                <c:pt idx="1">
                  <c:v>2.2999999999999998</c:v>
                </c:pt>
                <c:pt idx="2">
                  <c:v>3</c:v>
                </c:pt>
                <c:pt idx="3">
                  <c:v>3.2</c:v>
                </c:pt>
                <c:pt idx="4">
                  <c:v>4</c:v>
                </c:pt>
                <c:pt idx="5">
                  <c:v>5</c:v>
                </c:pt>
                <c:pt idx="6">
                  <c:v>5.5</c:v>
                </c:pt>
                <c:pt idx="7">
                  <c:v>6</c:v>
                </c:pt>
                <c:pt idx="8">
                  <c:v>7</c:v>
                </c:pt>
              </c:numCache>
            </c:numRef>
          </c:xVal>
          <c:yVal>
            <c:numRef>
              <c:f>Лист1!$AM$3:$AM$11</c:f>
              <c:numCache>
                <c:formatCode>General</c:formatCode>
                <c:ptCount val="9"/>
                <c:pt idx="0">
                  <c:v>211</c:v>
                </c:pt>
                <c:pt idx="1">
                  <c:v>225</c:v>
                </c:pt>
                <c:pt idx="2">
                  <c:v>209</c:v>
                </c:pt>
                <c:pt idx="3">
                  <c:v>199</c:v>
                </c:pt>
                <c:pt idx="4">
                  <c:v>167</c:v>
                </c:pt>
                <c:pt idx="5">
                  <c:v>124</c:v>
                </c:pt>
                <c:pt idx="6">
                  <c:v>116</c:v>
                </c:pt>
                <c:pt idx="7">
                  <c:v>140</c:v>
                </c:pt>
                <c:pt idx="8">
                  <c:v>165</c:v>
                </c:pt>
              </c:numCache>
            </c:numRef>
          </c:yVal>
          <c:smooth val="1"/>
          <c:extLst xmlns:c16r2="http://schemas.microsoft.com/office/drawing/2015/06/chart">
            <c:ext xmlns:c16="http://schemas.microsoft.com/office/drawing/2014/chart" uri="{C3380CC4-5D6E-409C-BE32-E72D297353CC}">
              <c16:uniqueId val="{00000002-761D-46EE-B5E1-E4599C5469DC}"/>
            </c:ext>
          </c:extLst>
        </c:ser>
        <c:dLbls/>
        <c:axId val="70694784"/>
        <c:axId val="87031808"/>
      </c:scatterChart>
      <c:valAx>
        <c:axId val="70694784"/>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b="0"/>
                  <a:t>рС</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031808"/>
        <c:crosses val="autoZero"/>
        <c:crossBetween val="midCat"/>
      </c:valAx>
      <c:valAx>
        <c:axId val="87031808"/>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b="0"/>
                  <a:t>Е, мВ</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94784"/>
        <c:crosses val="autoZero"/>
        <c:crossBetween val="midCat"/>
      </c:valAx>
    </c:plotArea>
    <c:legend>
      <c:legendPos val="r"/>
    </c:legend>
    <c:plotVisOnly val="1"/>
    <c:dispBlanksAs val="gap"/>
  </c:chart>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013001521149273"/>
          <c:y val="6.5451968503937002E-2"/>
          <c:w val="0.82496084864391961"/>
          <c:h val="0.82775444736074666"/>
        </c:manualLayout>
      </c:layout>
      <c:scatterChart>
        <c:scatterStyle val="smoothMarker"/>
        <c:ser>
          <c:idx val="0"/>
          <c:order val="0"/>
          <c:tx>
            <c:strRef>
              <c:f>Лист1!$G$2</c:f>
              <c:strCache>
                <c:ptCount val="1"/>
                <c:pt idx="0">
                  <c:v>МФК</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Лист1!$F$3:$F$10</c:f>
              <c:numCache>
                <c:formatCode>General</c:formatCode>
                <c:ptCount val="8"/>
                <c:pt idx="0">
                  <c:v>2</c:v>
                </c:pt>
                <c:pt idx="1">
                  <c:v>2.9</c:v>
                </c:pt>
                <c:pt idx="2">
                  <c:v>3</c:v>
                </c:pt>
                <c:pt idx="3">
                  <c:v>4</c:v>
                </c:pt>
                <c:pt idx="4">
                  <c:v>5</c:v>
                </c:pt>
                <c:pt idx="5">
                  <c:v>5.9</c:v>
                </c:pt>
                <c:pt idx="6">
                  <c:v>6</c:v>
                </c:pt>
                <c:pt idx="7">
                  <c:v>7</c:v>
                </c:pt>
              </c:numCache>
            </c:numRef>
          </c:xVal>
          <c:yVal>
            <c:numRef>
              <c:f>Лист1!$G$3:$G$10</c:f>
              <c:numCache>
                <c:formatCode>General</c:formatCode>
                <c:ptCount val="8"/>
                <c:pt idx="0">
                  <c:v>164</c:v>
                </c:pt>
                <c:pt idx="1">
                  <c:v>128</c:v>
                </c:pt>
                <c:pt idx="2">
                  <c:v>124</c:v>
                </c:pt>
                <c:pt idx="3">
                  <c:v>67</c:v>
                </c:pt>
                <c:pt idx="4">
                  <c:v>9</c:v>
                </c:pt>
                <c:pt idx="5">
                  <c:v>-24</c:v>
                </c:pt>
                <c:pt idx="6">
                  <c:v>-21</c:v>
                </c:pt>
                <c:pt idx="7">
                  <c:v>12</c:v>
                </c:pt>
              </c:numCache>
            </c:numRef>
          </c:yVal>
          <c:smooth val="1"/>
          <c:extLst xmlns:c16r2="http://schemas.microsoft.com/office/drawing/2015/06/chart">
            <c:ext xmlns:c16="http://schemas.microsoft.com/office/drawing/2014/chart" uri="{C3380CC4-5D6E-409C-BE32-E72D297353CC}">
              <c16:uniqueId val="{00000000-9B39-4559-8D34-B0D54FB310E1}"/>
            </c:ext>
          </c:extLst>
        </c:ser>
        <c:dLbls/>
        <c:axId val="87056384"/>
        <c:axId val="87058304"/>
      </c:scatterChart>
      <c:valAx>
        <c:axId val="87056384"/>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b="0"/>
                  <a:t>рС</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058304"/>
        <c:crosses val="autoZero"/>
        <c:crossBetween val="midCat"/>
      </c:valAx>
      <c:valAx>
        <c:axId val="87058304"/>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b="0"/>
                  <a:t>Е, мВ</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056384"/>
        <c:crosses val="autoZero"/>
        <c:crossBetween val="midCat"/>
      </c:valAx>
    </c:plotArea>
    <c:plotVisOnly val="1"/>
    <c:dispBlanksAs val="gap"/>
  </c:chart>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scatterChart>
        <c:scatterStyle val="smoothMarker"/>
        <c:ser>
          <c:idx val="0"/>
          <c:order val="0"/>
          <c:tx>
            <c:strRef>
              <c:f>Лист1!$U$2</c:f>
              <c:strCache>
                <c:ptCount val="1"/>
                <c:pt idx="0">
                  <c:v>МФК</c:v>
                </c:pt>
              </c:strCache>
            </c:strRef>
          </c:tx>
          <c:marker>
            <c:symbol val="circle"/>
            <c:size val="5"/>
            <c:spPr>
              <a:solidFill>
                <a:schemeClr val="accent1"/>
              </a:solidFill>
              <a:ln w="9525">
                <a:solidFill>
                  <a:schemeClr val="accent1"/>
                </a:solidFill>
              </a:ln>
              <a:effectLst/>
            </c:spPr>
          </c:marker>
          <c:xVal>
            <c:numRef>
              <c:f>Лист1!$T$3:$T$11</c:f>
              <c:numCache>
                <c:formatCode>General</c:formatCode>
                <c:ptCount val="9"/>
                <c:pt idx="0">
                  <c:v>2</c:v>
                </c:pt>
                <c:pt idx="1">
                  <c:v>2.1</c:v>
                </c:pt>
                <c:pt idx="2">
                  <c:v>3</c:v>
                </c:pt>
                <c:pt idx="3">
                  <c:v>3</c:v>
                </c:pt>
                <c:pt idx="4">
                  <c:v>4</c:v>
                </c:pt>
                <c:pt idx="5">
                  <c:v>5</c:v>
                </c:pt>
                <c:pt idx="6">
                  <c:v>5.7</c:v>
                </c:pt>
                <c:pt idx="7">
                  <c:v>6</c:v>
                </c:pt>
                <c:pt idx="8">
                  <c:v>7</c:v>
                </c:pt>
              </c:numCache>
            </c:numRef>
          </c:xVal>
          <c:yVal>
            <c:numRef>
              <c:f>Лист1!$U$3:$U$11</c:f>
              <c:numCache>
                <c:formatCode>General</c:formatCode>
                <c:ptCount val="9"/>
                <c:pt idx="0">
                  <c:v>143</c:v>
                </c:pt>
                <c:pt idx="1">
                  <c:v>147</c:v>
                </c:pt>
                <c:pt idx="2">
                  <c:v>116</c:v>
                </c:pt>
                <c:pt idx="3">
                  <c:v>116</c:v>
                </c:pt>
                <c:pt idx="4">
                  <c:v>67</c:v>
                </c:pt>
                <c:pt idx="5">
                  <c:v>16</c:v>
                </c:pt>
                <c:pt idx="6">
                  <c:v>-3</c:v>
                </c:pt>
                <c:pt idx="7">
                  <c:v>9</c:v>
                </c:pt>
                <c:pt idx="8">
                  <c:v>48</c:v>
                </c:pt>
              </c:numCache>
            </c:numRef>
          </c:yVal>
          <c:smooth val="1"/>
          <c:extLst xmlns:c16r2="http://schemas.microsoft.com/office/drawing/2015/06/chart">
            <c:ext xmlns:c16="http://schemas.microsoft.com/office/drawing/2014/chart" uri="{C3380CC4-5D6E-409C-BE32-E72D297353CC}">
              <c16:uniqueId val="{00000000-FEA6-4CB2-9B7A-EAE6B6255926}"/>
            </c:ext>
          </c:extLst>
        </c:ser>
        <c:dLbls/>
        <c:axId val="89196032"/>
        <c:axId val="89197952"/>
      </c:scatterChart>
      <c:valAx>
        <c:axId val="89196032"/>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b="0"/>
                  <a:t>рС</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197952"/>
        <c:crosses val="autoZero"/>
        <c:crossBetween val="midCat"/>
      </c:valAx>
      <c:valAx>
        <c:axId val="89197952"/>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b="0"/>
                  <a:t>Е, мВ</a:t>
                </a:r>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196032"/>
        <c:crosses val="autoZero"/>
        <c:crossBetween val="midCat"/>
      </c:valAx>
    </c:plotArea>
    <c:plotVisOnly val="1"/>
    <c:dispBlanksAs val="gap"/>
  </c:chart>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7218</TotalTime>
  <Pages>65</Pages>
  <Words>12060</Words>
  <Characters>68747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userznu</cp:lastModifiedBy>
  <cp:revision>101</cp:revision>
  <dcterms:created xsi:type="dcterms:W3CDTF">2019-12-12T04:16:00Z</dcterms:created>
  <dcterms:modified xsi:type="dcterms:W3CDTF">2020-02-12T06:38:00Z</dcterms:modified>
</cp:coreProperties>
</file>