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50" w:rsidRPr="0085395A" w:rsidRDefault="00E21850" w:rsidP="000621EB">
      <w:pPr>
        <w:pStyle w:val="a3"/>
        <w:spacing w:line="240" w:lineRule="auto"/>
        <w:rPr>
          <w:i w:val="0"/>
        </w:rPr>
      </w:pPr>
      <w:r w:rsidRPr="0085395A">
        <w:rPr>
          <w:i w:val="0"/>
        </w:rPr>
        <w:t>МІНІСТЕРСТВО ОСВІТИ І НАУКИ УКРАЇНИ</w:t>
      </w:r>
    </w:p>
    <w:p w:rsidR="00E21850" w:rsidRPr="002A3620" w:rsidRDefault="00E21850" w:rsidP="00E21850">
      <w:pPr>
        <w:spacing w:after="0"/>
        <w:jc w:val="center"/>
        <w:rPr>
          <w:rFonts w:ascii="Times New Roman" w:hAnsi="Times New Roman"/>
          <w:b/>
          <w:sz w:val="28"/>
          <w:szCs w:val="28"/>
          <w:lang w:val="ru-RU"/>
        </w:rPr>
      </w:pPr>
      <w:r w:rsidRPr="002A3620">
        <w:rPr>
          <w:rFonts w:ascii="Times New Roman" w:hAnsi="Times New Roman"/>
          <w:b/>
          <w:sz w:val="28"/>
          <w:szCs w:val="28"/>
          <w:lang w:val="ru-RU"/>
        </w:rPr>
        <w:t>ЗАПОРІЗЬКИЙ НАЦІОНАЛЬНИЙ УНІВЕРСИТЕТ</w:t>
      </w:r>
    </w:p>
    <w:p w:rsidR="00E21850" w:rsidRPr="002A3620" w:rsidRDefault="00E21850" w:rsidP="00E21850">
      <w:pPr>
        <w:spacing w:after="0"/>
        <w:jc w:val="center"/>
        <w:rPr>
          <w:rFonts w:ascii="Times New Roman" w:hAnsi="Times New Roman"/>
          <w:sz w:val="28"/>
          <w:szCs w:val="28"/>
          <w:lang w:val="ru-RU"/>
        </w:rPr>
      </w:pPr>
    </w:p>
    <w:p w:rsidR="00E21850" w:rsidRPr="002A3620" w:rsidRDefault="00E21850" w:rsidP="00E21850">
      <w:pPr>
        <w:spacing w:after="0"/>
        <w:jc w:val="center"/>
        <w:rPr>
          <w:rFonts w:ascii="Times New Roman" w:hAnsi="Times New Roman"/>
          <w:b/>
          <w:sz w:val="28"/>
          <w:szCs w:val="28"/>
          <w:lang w:val="ru-RU"/>
        </w:rPr>
      </w:pPr>
      <w:r w:rsidRPr="002A3620">
        <w:rPr>
          <w:rFonts w:ascii="Times New Roman" w:hAnsi="Times New Roman"/>
          <w:b/>
          <w:sz w:val="28"/>
          <w:szCs w:val="28"/>
          <w:lang w:val="ru-RU"/>
        </w:rPr>
        <w:t>БІОЛОГІЧНИЙ ФАКУЛЬТЕТ</w:t>
      </w:r>
    </w:p>
    <w:p w:rsidR="00E21850" w:rsidRPr="002A3620" w:rsidRDefault="00E21850" w:rsidP="00E21850">
      <w:pPr>
        <w:spacing w:after="0"/>
        <w:jc w:val="center"/>
        <w:rPr>
          <w:rFonts w:ascii="Times New Roman" w:hAnsi="Times New Roman"/>
          <w:sz w:val="28"/>
          <w:szCs w:val="28"/>
          <w:lang w:val="ru-RU"/>
        </w:rPr>
      </w:pPr>
    </w:p>
    <w:p w:rsidR="00E21850" w:rsidRPr="002A3620" w:rsidRDefault="00E21850" w:rsidP="00E21850">
      <w:pPr>
        <w:pStyle w:val="a5"/>
        <w:spacing w:beforeAutospacing="0" w:line="240" w:lineRule="auto"/>
        <w:jc w:val="center"/>
        <w:rPr>
          <w:b/>
          <w:sz w:val="28"/>
          <w:szCs w:val="28"/>
          <w:lang w:val="ru-RU"/>
        </w:rPr>
      </w:pPr>
      <w:r w:rsidRPr="002A3620">
        <w:rPr>
          <w:b/>
          <w:sz w:val="28"/>
          <w:szCs w:val="28"/>
          <w:lang w:val="ru-RU"/>
        </w:rPr>
        <w:t xml:space="preserve"> Кафедра фізіології, імунології і біохі</w:t>
      </w:r>
      <w:proofErr w:type="gramStart"/>
      <w:r w:rsidRPr="002A3620">
        <w:rPr>
          <w:b/>
          <w:sz w:val="28"/>
          <w:szCs w:val="28"/>
          <w:lang w:val="ru-RU"/>
        </w:rPr>
        <w:t>м</w:t>
      </w:r>
      <w:proofErr w:type="gramEnd"/>
      <w:r w:rsidRPr="002A3620">
        <w:rPr>
          <w:b/>
          <w:sz w:val="28"/>
          <w:szCs w:val="28"/>
          <w:lang w:val="ru-RU"/>
        </w:rPr>
        <w:t>ії з курсом  цивільного захисту та медицини</w:t>
      </w:r>
    </w:p>
    <w:p w:rsidR="00E21850" w:rsidRPr="002A3620" w:rsidRDefault="00E21850" w:rsidP="00E21850">
      <w:pPr>
        <w:spacing w:after="0"/>
        <w:jc w:val="center"/>
        <w:rPr>
          <w:rFonts w:ascii="Times New Roman" w:hAnsi="Times New Roman"/>
          <w:sz w:val="16"/>
          <w:lang w:val="ru-RU"/>
        </w:rPr>
      </w:pPr>
    </w:p>
    <w:p w:rsidR="00E21850" w:rsidRPr="002A3620" w:rsidRDefault="00E21850" w:rsidP="00E21850">
      <w:pPr>
        <w:spacing w:after="0"/>
        <w:rPr>
          <w:rFonts w:ascii="Times New Roman" w:hAnsi="Times New Roman"/>
          <w:sz w:val="16"/>
          <w:highlight w:val="yellow"/>
          <w:lang w:val="ru-RU"/>
        </w:rPr>
      </w:pPr>
    </w:p>
    <w:p w:rsidR="00E21850" w:rsidRPr="002A3620" w:rsidRDefault="00E21850" w:rsidP="00E21850">
      <w:pPr>
        <w:spacing w:after="0"/>
        <w:jc w:val="center"/>
        <w:rPr>
          <w:rFonts w:ascii="Times New Roman" w:hAnsi="Times New Roman"/>
          <w:sz w:val="16"/>
          <w:highlight w:val="yellow"/>
          <w:lang w:val="ru-RU"/>
        </w:rPr>
      </w:pPr>
    </w:p>
    <w:p w:rsidR="00E21850" w:rsidRPr="002A3620" w:rsidRDefault="00E21850" w:rsidP="00E21850">
      <w:pPr>
        <w:spacing w:after="0"/>
        <w:jc w:val="center"/>
        <w:rPr>
          <w:rFonts w:ascii="Times New Roman" w:hAnsi="Times New Roman"/>
          <w:b/>
          <w:sz w:val="36"/>
          <w:szCs w:val="36"/>
          <w:lang w:val="ru-RU"/>
        </w:rPr>
      </w:pPr>
      <w:r w:rsidRPr="002A3620">
        <w:rPr>
          <w:rFonts w:ascii="Times New Roman" w:hAnsi="Times New Roman"/>
          <w:b/>
          <w:sz w:val="36"/>
          <w:szCs w:val="36"/>
          <w:lang w:val="ru-RU"/>
        </w:rPr>
        <w:t xml:space="preserve">Кваліфікаційна робота </w:t>
      </w:r>
    </w:p>
    <w:p w:rsidR="00E21850" w:rsidRPr="002A3620" w:rsidRDefault="00E21850" w:rsidP="00E21850">
      <w:pPr>
        <w:spacing w:after="0"/>
        <w:jc w:val="center"/>
        <w:rPr>
          <w:rFonts w:ascii="Times New Roman" w:hAnsi="Times New Roman"/>
          <w:sz w:val="28"/>
          <w:lang w:val="ru-RU"/>
        </w:rPr>
      </w:pPr>
      <w:r w:rsidRPr="002A3620">
        <w:rPr>
          <w:rFonts w:ascii="Times New Roman" w:hAnsi="Times New Roman"/>
          <w:b/>
          <w:sz w:val="28"/>
          <w:szCs w:val="28"/>
          <w:lang w:val="ru-RU"/>
        </w:rPr>
        <w:t xml:space="preserve"> магістра</w:t>
      </w:r>
      <w:r w:rsidRPr="002A3620">
        <w:rPr>
          <w:rFonts w:ascii="Times New Roman" w:hAnsi="Times New Roman"/>
          <w:sz w:val="28"/>
          <w:lang w:val="ru-RU"/>
        </w:rPr>
        <w:t xml:space="preserve"> </w:t>
      </w:r>
    </w:p>
    <w:p w:rsidR="00E21850" w:rsidRPr="002A3620" w:rsidRDefault="00E21850" w:rsidP="00E21850">
      <w:pPr>
        <w:spacing w:after="0"/>
        <w:jc w:val="center"/>
        <w:rPr>
          <w:rFonts w:ascii="Times New Roman" w:hAnsi="Times New Roman"/>
          <w:sz w:val="28"/>
          <w:szCs w:val="28"/>
          <w:lang w:val="ru-RU"/>
        </w:rPr>
      </w:pPr>
    </w:p>
    <w:p w:rsidR="00E21850" w:rsidRPr="002A3620" w:rsidRDefault="00E21850" w:rsidP="00E21850">
      <w:pPr>
        <w:pStyle w:val="a5"/>
        <w:spacing w:beforeAutospacing="0"/>
        <w:jc w:val="center"/>
        <w:rPr>
          <w:lang w:val="ru-RU"/>
        </w:rPr>
      </w:pPr>
      <w:r w:rsidRPr="002A3620">
        <w:rPr>
          <w:sz w:val="28"/>
          <w:szCs w:val="28"/>
          <w:lang w:val="ru-RU"/>
        </w:rPr>
        <w:t>на тему</w:t>
      </w:r>
      <w:r w:rsidRPr="002A3620">
        <w:rPr>
          <w:sz w:val="28"/>
          <w:szCs w:val="28"/>
          <w:u w:val="single"/>
          <w:lang w:val="ru-RU"/>
        </w:rPr>
        <w:t xml:space="preserve"> </w:t>
      </w:r>
      <w:r w:rsidRPr="00A933C8">
        <w:rPr>
          <w:bCs/>
          <w:sz w:val="28"/>
          <w:szCs w:val="28"/>
          <w:u w:val="single"/>
          <w:lang w:val="ru-RU"/>
        </w:rPr>
        <w:t>ОСОБЛИВОСТІ ВИЩОЇ НЕРВОВОЇ ДІЯЛЬНОСТІ ДІТЕЙ МОЛОДШОГО ТА СЕРЕДНЬОГО ШКІЛЬНОГО ВІКУ</w:t>
      </w:r>
    </w:p>
    <w:p w:rsidR="00E21850" w:rsidRPr="002A3620" w:rsidRDefault="00E21850" w:rsidP="00E21850">
      <w:pPr>
        <w:rPr>
          <w:rFonts w:ascii="Times New Roman" w:hAnsi="Times New Roman"/>
          <w:sz w:val="28"/>
          <w:highlight w:val="yellow"/>
          <w:lang w:val="ru-RU"/>
        </w:rPr>
      </w:pPr>
    </w:p>
    <w:p w:rsidR="00E21850" w:rsidRPr="002A3620" w:rsidRDefault="00E21850" w:rsidP="00E21850">
      <w:pPr>
        <w:jc w:val="center"/>
        <w:rPr>
          <w:rFonts w:ascii="Times New Roman" w:hAnsi="Times New Roman"/>
          <w:sz w:val="28"/>
          <w:highlight w:val="yellow"/>
          <w:lang w:val="ru-RU"/>
        </w:rPr>
      </w:pPr>
    </w:p>
    <w:p w:rsidR="00E21850" w:rsidRPr="002A3620" w:rsidRDefault="00E21850" w:rsidP="00E21850">
      <w:pPr>
        <w:jc w:val="center"/>
        <w:rPr>
          <w:rFonts w:ascii="Times New Roman" w:hAnsi="Times New Roman"/>
          <w:sz w:val="28"/>
          <w:highlight w:val="yellow"/>
          <w:lang w:val="ru-RU"/>
        </w:rPr>
      </w:pPr>
    </w:p>
    <w:tbl>
      <w:tblPr>
        <w:tblW w:w="0" w:type="auto"/>
        <w:jc w:val="right"/>
        <w:tblLook w:val="04A0" w:firstRow="1" w:lastRow="0" w:firstColumn="1" w:lastColumn="0" w:noHBand="0" w:noVBand="1"/>
      </w:tblPr>
      <w:tblGrid>
        <w:gridCol w:w="1565"/>
        <w:gridCol w:w="284"/>
        <w:gridCol w:w="992"/>
        <w:gridCol w:w="3339"/>
        <w:gridCol w:w="772"/>
        <w:gridCol w:w="815"/>
      </w:tblGrid>
      <w:tr w:rsidR="00E21850" w:rsidRPr="002A3620" w:rsidTr="00E21850">
        <w:trPr>
          <w:jc w:val="right"/>
        </w:trPr>
        <w:tc>
          <w:tcPr>
            <w:tcW w:w="1849" w:type="dxa"/>
            <w:gridSpan w:val="2"/>
          </w:tcPr>
          <w:p w:rsidR="00E21850" w:rsidRPr="002A3620" w:rsidRDefault="00E21850" w:rsidP="00E21850">
            <w:pPr>
              <w:spacing w:after="0" w:line="360" w:lineRule="auto"/>
              <w:rPr>
                <w:rFonts w:ascii="Times New Roman" w:hAnsi="Times New Roman"/>
                <w:sz w:val="28"/>
                <w:highlight w:val="yellow"/>
              </w:rPr>
            </w:pPr>
            <w:r w:rsidRPr="002A3620">
              <w:rPr>
                <w:rFonts w:ascii="Times New Roman" w:hAnsi="Times New Roman"/>
                <w:sz w:val="28"/>
                <w:szCs w:val="28"/>
              </w:rPr>
              <w:t>Викона</w:t>
            </w:r>
            <w:r w:rsidRPr="002A3620">
              <w:rPr>
                <w:rFonts w:ascii="Times New Roman" w:hAnsi="Times New Roman"/>
                <w:sz w:val="28"/>
                <w:szCs w:val="28"/>
                <w:lang w:val="ru-RU"/>
              </w:rPr>
              <w:t>ла</w:t>
            </w:r>
            <w:r w:rsidRPr="002A3620">
              <w:rPr>
                <w:rFonts w:ascii="Times New Roman" w:hAnsi="Times New Roman"/>
                <w:sz w:val="28"/>
                <w:szCs w:val="28"/>
              </w:rPr>
              <w:t>:</w:t>
            </w:r>
          </w:p>
        </w:tc>
        <w:tc>
          <w:tcPr>
            <w:tcW w:w="4331" w:type="dxa"/>
            <w:gridSpan w:val="2"/>
          </w:tcPr>
          <w:p w:rsidR="00E21850" w:rsidRPr="002A3620" w:rsidRDefault="00E21850" w:rsidP="00E21850">
            <w:pPr>
              <w:spacing w:after="0" w:line="360" w:lineRule="auto"/>
              <w:jc w:val="center"/>
              <w:rPr>
                <w:rFonts w:ascii="Times New Roman" w:hAnsi="Times New Roman"/>
                <w:sz w:val="28"/>
                <w:highlight w:val="yellow"/>
              </w:rPr>
            </w:pPr>
            <w:r w:rsidRPr="002A3620">
              <w:rPr>
                <w:rFonts w:ascii="Times New Roman" w:hAnsi="Times New Roman"/>
                <w:sz w:val="28"/>
                <w:szCs w:val="28"/>
              </w:rPr>
              <w:t>студент</w:t>
            </w:r>
            <w:r w:rsidRPr="002A3620">
              <w:rPr>
                <w:rFonts w:ascii="Times New Roman" w:hAnsi="Times New Roman"/>
                <w:sz w:val="28"/>
                <w:szCs w:val="28"/>
                <w:lang w:val="ru-RU"/>
              </w:rPr>
              <w:t>ка</w:t>
            </w:r>
            <w:r w:rsidRPr="002A3620">
              <w:rPr>
                <w:rFonts w:ascii="Times New Roman" w:hAnsi="Times New Roman"/>
                <w:sz w:val="28"/>
                <w:szCs w:val="28"/>
              </w:rPr>
              <w:t xml:space="preserve"> </w:t>
            </w:r>
            <w:r w:rsidRPr="002A3620">
              <w:rPr>
                <w:rFonts w:ascii="Times New Roman" w:hAnsi="Times New Roman"/>
                <w:sz w:val="28"/>
                <w:szCs w:val="28"/>
                <w:u w:val="single"/>
                <w:lang w:val="ru-RU"/>
              </w:rPr>
              <w:t xml:space="preserve">  2  </w:t>
            </w:r>
            <w:r w:rsidRPr="002A3620">
              <w:rPr>
                <w:rFonts w:ascii="Times New Roman" w:hAnsi="Times New Roman"/>
                <w:sz w:val="28"/>
                <w:szCs w:val="28"/>
              </w:rPr>
              <w:t xml:space="preserve"> курсу, групи</w:t>
            </w:r>
          </w:p>
        </w:tc>
        <w:tc>
          <w:tcPr>
            <w:tcW w:w="1587" w:type="dxa"/>
            <w:gridSpan w:val="2"/>
          </w:tcPr>
          <w:p w:rsidR="00E21850" w:rsidRPr="002A3620" w:rsidRDefault="00E21850" w:rsidP="00E21850">
            <w:pPr>
              <w:spacing w:after="0" w:line="360" w:lineRule="auto"/>
              <w:jc w:val="center"/>
              <w:rPr>
                <w:rFonts w:ascii="Times New Roman" w:hAnsi="Times New Roman"/>
                <w:sz w:val="28"/>
                <w:highlight w:val="yellow"/>
              </w:rPr>
            </w:pPr>
            <w:r w:rsidRPr="002A3620">
              <w:rPr>
                <w:rFonts w:ascii="Times New Roman" w:hAnsi="Times New Roman"/>
                <w:sz w:val="28"/>
                <w:u w:val="single"/>
              </w:rPr>
              <w:t>8.0918-2б-з</w:t>
            </w:r>
          </w:p>
        </w:tc>
      </w:tr>
      <w:tr w:rsidR="00E21850" w:rsidRPr="002A3620" w:rsidTr="00E21850">
        <w:trPr>
          <w:trHeight w:val="363"/>
          <w:jc w:val="right"/>
        </w:trPr>
        <w:tc>
          <w:tcPr>
            <w:tcW w:w="1849" w:type="dxa"/>
            <w:gridSpan w:val="2"/>
          </w:tcPr>
          <w:p w:rsidR="00E21850" w:rsidRPr="002A3620" w:rsidRDefault="00E21850" w:rsidP="00E21850">
            <w:pPr>
              <w:spacing w:after="0" w:line="360" w:lineRule="auto"/>
              <w:rPr>
                <w:rFonts w:ascii="Times New Roman" w:hAnsi="Times New Roman"/>
                <w:sz w:val="28"/>
                <w:highlight w:val="yellow"/>
              </w:rPr>
            </w:pPr>
            <w:r w:rsidRPr="002A3620">
              <w:rPr>
                <w:rFonts w:ascii="Times New Roman" w:hAnsi="Times New Roman"/>
                <w:sz w:val="28"/>
                <w:szCs w:val="28"/>
              </w:rPr>
              <w:t>спеціальності</w:t>
            </w:r>
          </w:p>
        </w:tc>
        <w:tc>
          <w:tcPr>
            <w:tcW w:w="4331" w:type="dxa"/>
            <w:gridSpan w:val="2"/>
            <w:tcBorders>
              <w:bottom w:val="single" w:sz="4" w:space="0" w:color="auto"/>
            </w:tcBorders>
          </w:tcPr>
          <w:p w:rsidR="00E21850" w:rsidRPr="002A3620" w:rsidRDefault="00E21850" w:rsidP="00E21850">
            <w:pPr>
              <w:spacing w:after="0" w:line="240" w:lineRule="auto"/>
              <w:jc w:val="center"/>
              <w:rPr>
                <w:rFonts w:ascii="Times New Roman" w:hAnsi="Times New Roman"/>
                <w:sz w:val="28"/>
                <w:highlight w:val="yellow"/>
              </w:rPr>
            </w:pPr>
            <w:r w:rsidRPr="002A3620">
              <w:rPr>
                <w:rFonts w:ascii="Times New Roman" w:hAnsi="Times New Roman"/>
                <w:sz w:val="28"/>
                <w:szCs w:val="28"/>
                <w:lang w:val="ru-RU"/>
              </w:rPr>
              <w:t>091 Б</w:t>
            </w:r>
            <w:r w:rsidRPr="002A3620">
              <w:rPr>
                <w:rFonts w:ascii="Times New Roman" w:hAnsi="Times New Roman"/>
                <w:sz w:val="28"/>
                <w:szCs w:val="28"/>
              </w:rPr>
              <w:t>іологія</w:t>
            </w:r>
          </w:p>
        </w:tc>
        <w:tc>
          <w:tcPr>
            <w:tcW w:w="1587" w:type="dxa"/>
            <w:gridSpan w:val="2"/>
            <w:tcBorders>
              <w:bottom w:val="single" w:sz="4" w:space="0" w:color="auto"/>
            </w:tcBorders>
          </w:tcPr>
          <w:p w:rsidR="00E21850" w:rsidRPr="002A3620" w:rsidRDefault="00E21850" w:rsidP="00E21850">
            <w:pPr>
              <w:spacing w:after="0" w:line="360" w:lineRule="auto"/>
              <w:jc w:val="center"/>
              <w:rPr>
                <w:rFonts w:ascii="Times New Roman" w:hAnsi="Times New Roman"/>
                <w:sz w:val="28"/>
                <w:highlight w:val="yellow"/>
              </w:rPr>
            </w:pPr>
          </w:p>
        </w:tc>
      </w:tr>
      <w:tr w:rsidR="00E21850" w:rsidRPr="002A3620" w:rsidTr="00E21850">
        <w:trPr>
          <w:jc w:val="right"/>
        </w:trPr>
        <w:tc>
          <w:tcPr>
            <w:tcW w:w="1849" w:type="dxa"/>
            <w:gridSpan w:val="2"/>
          </w:tcPr>
          <w:p w:rsidR="00E21850" w:rsidRPr="002A3620" w:rsidRDefault="00E21850" w:rsidP="00E21850">
            <w:pPr>
              <w:spacing w:after="0" w:line="360" w:lineRule="auto"/>
              <w:jc w:val="center"/>
              <w:rPr>
                <w:rFonts w:ascii="Times New Roman" w:hAnsi="Times New Roman"/>
                <w:sz w:val="28"/>
                <w:szCs w:val="28"/>
              </w:rPr>
            </w:pPr>
          </w:p>
        </w:tc>
        <w:tc>
          <w:tcPr>
            <w:tcW w:w="4331" w:type="dxa"/>
            <w:gridSpan w:val="2"/>
            <w:tcBorders>
              <w:top w:val="single" w:sz="4" w:space="0" w:color="auto"/>
            </w:tcBorders>
          </w:tcPr>
          <w:p w:rsidR="00E21850" w:rsidRPr="002A3620" w:rsidRDefault="00E21850" w:rsidP="00E21850">
            <w:pPr>
              <w:spacing w:after="0" w:line="240" w:lineRule="auto"/>
              <w:jc w:val="center"/>
              <w:rPr>
                <w:rFonts w:ascii="Times New Roman" w:hAnsi="Times New Roman"/>
                <w:sz w:val="28"/>
                <w:szCs w:val="28"/>
                <w:u w:val="single"/>
                <w:lang w:val="ru-RU"/>
              </w:rPr>
            </w:pPr>
            <w:r w:rsidRPr="002A3620">
              <w:rPr>
                <w:rFonts w:ascii="Times New Roman" w:hAnsi="Times New Roman"/>
                <w:sz w:val="16"/>
              </w:rPr>
              <w:t>код і назва спеціальності)</w:t>
            </w:r>
          </w:p>
        </w:tc>
        <w:tc>
          <w:tcPr>
            <w:tcW w:w="1587" w:type="dxa"/>
            <w:gridSpan w:val="2"/>
            <w:tcBorders>
              <w:top w:val="single" w:sz="4" w:space="0" w:color="auto"/>
            </w:tcBorders>
          </w:tcPr>
          <w:p w:rsidR="00E21850" w:rsidRPr="002A3620" w:rsidRDefault="00E21850" w:rsidP="00E21850">
            <w:pPr>
              <w:spacing w:after="0" w:line="360" w:lineRule="auto"/>
              <w:jc w:val="center"/>
              <w:rPr>
                <w:rFonts w:ascii="Times New Roman" w:hAnsi="Times New Roman"/>
                <w:sz w:val="28"/>
                <w:highlight w:val="yellow"/>
              </w:rPr>
            </w:pPr>
          </w:p>
        </w:tc>
      </w:tr>
      <w:tr w:rsidR="00E21850" w:rsidRPr="002A3620" w:rsidTr="00E21850">
        <w:trPr>
          <w:jc w:val="right"/>
        </w:trPr>
        <w:tc>
          <w:tcPr>
            <w:tcW w:w="2841" w:type="dxa"/>
            <w:gridSpan w:val="3"/>
          </w:tcPr>
          <w:p w:rsidR="00E21850" w:rsidRPr="002A3620" w:rsidRDefault="00E21850" w:rsidP="00E21850">
            <w:pPr>
              <w:spacing w:after="0" w:line="360" w:lineRule="auto"/>
              <w:rPr>
                <w:rFonts w:ascii="Times New Roman" w:hAnsi="Times New Roman"/>
                <w:sz w:val="28"/>
                <w:highlight w:val="yellow"/>
              </w:rPr>
            </w:pPr>
            <w:r w:rsidRPr="002A3620">
              <w:rPr>
                <w:rFonts w:ascii="Times New Roman" w:hAnsi="Times New Roman"/>
                <w:sz w:val="28"/>
                <w:szCs w:val="28"/>
              </w:rPr>
              <w:t>освітньої програми</w:t>
            </w:r>
          </w:p>
        </w:tc>
        <w:tc>
          <w:tcPr>
            <w:tcW w:w="3339" w:type="dxa"/>
            <w:tcBorders>
              <w:bottom w:val="single" w:sz="4" w:space="0" w:color="auto"/>
            </w:tcBorders>
          </w:tcPr>
          <w:p w:rsidR="00E21850" w:rsidRPr="002A3620" w:rsidRDefault="00E21850" w:rsidP="00E21850">
            <w:pPr>
              <w:spacing w:after="0" w:line="360" w:lineRule="auto"/>
              <w:jc w:val="center"/>
              <w:rPr>
                <w:rFonts w:ascii="Times New Roman" w:hAnsi="Times New Roman"/>
                <w:sz w:val="28"/>
                <w:highlight w:val="yellow"/>
              </w:rPr>
            </w:pPr>
            <w:r w:rsidRPr="002A3620">
              <w:rPr>
                <w:rFonts w:ascii="Times New Roman" w:hAnsi="Times New Roman"/>
                <w:sz w:val="28"/>
                <w:szCs w:val="28"/>
                <w:lang w:val="ru-RU"/>
              </w:rPr>
              <w:t>091 Б</w:t>
            </w:r>
            <w:r w:rsidRPr="002A3620">
              <w:rPr>
                <w:rFonts w:ascii="Times New Roman" w:hAnsi="Times New Roman"/>
                <w:sz w:val="28"/>
                <w:szCs w:val="28"/>
              </w:rPr>
              <w:t>іологія</w:t>
            </w:r>
          </w:p>
        </w:tc>
        <w:tc>
          <w:tcPr>
            <w:tcW w:w="1587" w:type="dxa"/>
            <w:gridSpan w:val="2"/>
            <w:tcBorders>
              <w:bottom w:val="single" w:sz="4" w:space="0" w:color="auto"/>
            </w:tcBorders>
          </w:tcPr>
          <w:p w:rsidR="00E21850" w:rsidRPr="002A3620" w:rsidRDefault="00E21850" w:rsidP="00E21850">
            <w:pPr>
              <w:spacing w:after="0" w:line="360" w:lineRule="auto"/>
              <w:jc w:val="center"/>
              <w:rPr>
                <w:rFonts w:ascii="Times New Roman" w:hAnsi="Times New Roman"/>
                <w:sz w:val="28"/>
                <w:highlight w:val="yellow"/>
              </w:rPr>
            </w:pPr>
          </w:p>
        </w:tc>
      </w:tr>
      <w:tr w:rsidR="00E21850" w:rsidRPr="007C7E4A" w:rsidTr="00E21850">
        <w:trPr>
          <w:jc w:val="right"/>
        </w:trPr>
        <w:tc>
          <w:tcPr>
            <w:tcW w:w="1849" w:type="dxa"/>
            <w:gridSpan w:val="2"/>
          </w:tcPr>
          <w:p w:rsidR="00E21850" w:rsidRPr="002A3620" w:rsidRDefault="00E21850" w:rsidP="00E21850">
            <w:pPr>
              <w:spacing w:after="0" w:line="360" w:lineRule="auto"/>
              <w:jc w:val="center"/>
              <w:rPr>
                <w:rFonts w:ascii="Times New Roman" w:hAnsi="Times New Roman"/>
                <w:sz w:val="28"/>
                <w:szCs w:val="28"/>
              </w:rPr>
            </w:pPr>
          </w:p>
        </w:tc>
        <w:tc>
          <w:tcPr>
            <w:tcW w:w="4331" w:type="dxa"/>
            <w:gridSpan w:val="2"/>
          </w:tcPr>
          <w:p w:rsidR="00E21850" w:rsidRPr="002A3620" w:rsidRDefault="00E21850" w:rsidP="00E21850">
            <w:pPr>
              <w:spacing w:after="0" w:line="360" w:lineRule="auto"/>
              <w:jc w:val="center"/>
              <w:rPr>
                <w:rFonts w:ascii="Times New Roman" w:hAnsi="Times New Roman"/>
                <w:sz w:val="28"/>
                <w:szCs w:val="28"/>
                <w:u w:val="single"/>
                <w:lang w:val="ru-RU"/>
              </w:rPr>
            </w:pPr>
            <w:r w:rsidRPr="002A3620">
              <w:rPr>
                <w:rFonts w:ascii="Times New Roman" w:hAnsi="Times New Roman"/>
                <w:sz w:val="16"/>
                <w:lang w:val="ru-RU"/>
              </w:rPr>
              <w:t>(код і назва освітньої програми)</w:t>
            </w:r>
          </w:p>
        </w:tc>
        <w:tc>
          <w:tcPr>
            <w:tcW w:w="1587" w:type="dxa"/>
            <w:gridSpan w:val="2"/>
          </w:tcPr>
          <w:p w:rsidR="00E21850" w:rsidRPr="002A3620" w:rsidRDefault="00E21850" w:rsidP="00E21850">
            <w:pPr>
              <w:spacing w:after="0" w:line="360" w:lineRule="auto"/>
              <w:jc w:val="center"/>
              <w:rPr>
                <w:rFonts w:ascii="Times New Roman" w:hAnsi="Times New Roman"/>
                <w:sz w:val="28"/>
                <w:highlight w:val="yellow"/>
                <w:lang w:val="ru-RU"/>
              </w:rPr>
            </w:pPr>
          </w:p>
        </w:tc>
      </w:tr>
      <w:tr w:rsidR="00E21850" w:rsidRPr="002A3620" w:rsidTr="00E21850">
        <w:trPr>
          <w:jc w:val="right"/>
        </w:trPr>
        <w:tc>
          <w:tcPr>
            <w:tcW w:w="1849" w:type="dxa"/>
            <w:gridSpan w:val="2"/>
            <w:tcBorders>
              <w:bottom w:val="single" w:sz="4" w:space="0" w:color="auto"/>
            </w:tcBorders>
          </w:tcPr>
          <w:p w:rsidR="00E21850" w:rsidRPr="002A3620" w:rsidRDefault="00E21850" w:rsidP="00E21850">
            <w:pPr>
              <w:spacing w:after="0" w:line="360" w:lineRule="auto"/>
              <w:jc w:val="center"/>
              <w:rPr>
                <w:rFonts w:ascii="Times New Roman" w:hAnsi="Times New Roman"/>
                <w:sz w:val="28"/>
                <w:highlight w:val="yellow"/>
                <w:lang w:val="ru-RU"/>
              </w:rPr>
            </w:pPr>
          </w:p>
        </w:tc>
        <w:tc>
          <w:tcPr>
            <w:tcW w:w="4331" w:type="dxa"/>
            <w:gridSpan w:val="2"/>
            <w:tcBorders>
              <w:bottom w:val="single" w:sz="4" w:space="0" w:color="auto"/>
            </w:tcBorders>
          </w:tcPr>
          <w:p w:rsidR="00E21850" w:rsidRPr="009011B4" w:rsidRDefault="00E21850" w:rsidP="00E21850">
            <w:pPr>
              <w:spacing w:after="0" w:line="360" w:lineRule="auto"/>
              <w:jc w:val="center"/>
              <w:rPr>
                <w:rFonts w:ascii="Times New Roman" w:hAnsi="Times New Roman"/>
                <w:sz w:val="28"/>
                <w:highlight w:val="yellow"/>
              </w:rPr>
            </w:pPr>
            <w:r>
              <w:rPr>
                <w:rFonts w:ascii="Times New Roman" w:hAnsi="Times New Roman"/>
                <w:sz w:val="28"/>
                <w:szCs w:val="28"/>
                <w:lang w:val="uk-UA"/>
              </w:rPr>
              <w:t>Тимків В.О.</w:t>
            </w:r>
          </w:p>
        </w:tc>
        <w:tc>
          <w:tcPr>
            <w:tcW w:w="1587" w:type="dxa"/>
            <w:gridSpan w:val="2"/>
            <w:tcBorders>
              <w:bottom w:val="single" w:sz="4" w:space="0" w:color="auto"/>
            </w:tcBorders>
          </w:tcPr>
          <w:p w:rsidR="00E21850" w:rsidRPr="002A3620" w:rsidRDefault="00E21850" w:rsidP="00E21850">
            <w:pPr>
              <w:spacing w:after="0" w:line="360" w:lineRule="auto"/>
              <w:jc w:val="center"/>
              <w:rPr>
                <w:rFonts w:ascii="Times New Roman" w:hAnsi="Times New Roman"/>
                <w:sz w:val="28"/>
                <w:highlight w:val="yellow"/>
              </w:rPr>
            </w:pPr>
          </w:p>
        </w:tc>
      </w:tr>
      <w:tr w:rsidR="00E21850" w:rsidRPr="002A3620" w:rsidTr="00E21850">
        <w:trPr>
          <w:jc w:val="right"/>
        </w:trPr>
        <w:tc>
          <w:tcPr>
            <w:tcW w:w="1849" w:type="dxa"/>
            <w:gridSpan w:val="2"/>
            <w:tcBorders>
              <w:top w:val="single" w:sz="4" w:space="0" w:color="auto"/>
            </w:tcBorders>
          </w:tcPr>
          <w:p w:rsidR="00E21850" w:rsidRPr="002A3620" w:rsidRDefault="00E21850" w:rsidP="00E21850">
            <w:pPr>
              <w:spacing w:after="0" w:line="360" w:lineRule="auto"/>
              <w:jc w:val="center"/>
              <w:rPr>
                <w:rFonts w:ascii="Times New Roman" w:hAnsi="Times New Roman"/>
                <w:sz w:val="28"/>
                <w:highlight w:val="yellow"/>
              </w:rPr>
            </w:pPr>
          </w:p>
        </w:tc>
        <w:tc>
          <w:tcPr>
            <w:tcW w:w="4331" w:type="dxa"/>
            <w:gridSpan w:val="2"/>
            <w:tcBorders>
              <w:top w:val="single" w:sz="4" w:space="0" w:color="auto"/>
            </w:tcBorders>
          </w:tcPr>
          <w:p w:rsidR="00E21850" w:rsidRPr="002A3620" w:rsidRDefault="00E21850" w:rsidP="00E21850">
            <w:pPr>
              <w:spacing w:after="0" w:line="360" w:lineRule="auto"/>
              <w:jc w:val="center"/>
              <w:rPr>
                <w:rFonts w:ascii="Times New Roman" w:hAnsi="Times New Roman"/>
                <w:sz w:val="28"/>
                <w:szCs w:val="28"/>
                <w:u w:val="single"/>
              </w:rPr>
            </w:pPr>
            <w:r w:rsidRPr="002A3620">
              <w:rPr>
                <w:rFonts w:ascii="Times New Roman" w:hAnsi="Times New Roman"/>
                <w:bCs/>
                <w:vertAlign w:val="superscript"/>
              </w:rPr>
              <w:t>(ініціали  та прізвище)</w:t>
            </w:r>
          </w:p>
        </w:tc>
        <w:tc>
          <w:tcPr>
            <w:tcW w:w="1587" w:type="dxa"/>
            <w:gridSpan w:val="2"/>
            <w:tcBorders>
              <w:top w:val="single" w:sz="4" w:space="0" w:color="auto"/>
            </w:tcBorders>
          </w:tcPr>
          <w:p w:rsidR="00E21850" w:rsidRPr="002A3620" w:rsidRDefault="00E21850" w:rsidP="00E21850">
            <w:pPr>
              <w:spacing w:after="0" w:line="360" w:lineRule="auto"/>
              <w:jc w:val="center"/>
              <w:rPr>
                <w:rFonts w:ascii="Times New Roman" w:hAnsi="Times New Roman"/>
                <w:sz w:val="28"/>
                <w:highlight w:val="yellow"/>
              </w:rPr>
            </w:pPr>
          </w:p>
        </w:tc>
      </w:tr>
      <w:tr w:rsidR="00E21850" w:rsidRPr="007C7E4A" w:rsidTr="00E21850">
        <w:trPr>
          <w:jc w:val="right"/>
        </w:trPr>
        <w:tc>
          <w:tcPr>
            <w:tcW w:w="1565" w:type="dxa"/>
          </w:tcPr>
          <w:p w:rsidR="00E21850" w:rsidRPr="002A3620" w:rsidRDefault="00E21850" w:rsidP="00E21850">
            <w:pPr>
              <w:spacing w:after="0" w:line="360" w:lineRule="auto"/>
              <w:rPr>
                <w:rFonts w:ascii="Times New Roman" w:hAnsi="Times New Roman"/>
                <w:sz w:val="28"/>
                <w:highlight w:val="yellow"/>
              </w:rPr>
            </w:pPr>
            <w:r w:rsidRPr="002A3620">
              <w:rPr>
                <w:rFonts w:ascii="Times New Roman" w:hAnsi="Times New Roman"/>
                <w:sz w:val="28"/>
              </w:rPr>
              <w:t>Керівник</w:t>
            </w:r>
          </w:p>
        </w:tc>
        <w:tc>
          <w:tcPr>
            <w:tcW w:w="5387" w:type="dxa"/>
            <w:gridSpan w:val="4"/>
            <w:tcBorders>
              <w:bottom w:val="single" w:sz="4" w:space="0" w:color="auto"/>
            </w:tcBorders>
          </w:tcPr>
          <w:p w:rsidR="00E21850" w:rsidRPr="00604288" w:rsidRDefault="00E21850" w:rsidP="00E21850">
            <w:pPr>
              <w:spacing w:after="0" w:line="360" w:lineRule="auto"/>
              <w:rPr>
                <w:rFonts w:ascii="Times New Roman" w:hAnsi="Times New Roman"/>
                <w:sz w:val="28"/>
                <w:highlight w:val="yellow"/>
                <w:lang w:val="ru-RU"/>
              </w:rPr>
            </w:pPr>
            <w:r w:rsidRPr="00812503">
              <w:rPr>
                <w:rFonts w:ascii="Times New Roman" w:hAnsi="Times New Roman"/>
                <w:sz w:val="28"/>
                <w:szCs w:val="28"/>
                <w:lang w:val="ru-RU"/>
              </w:rPr>
              <w:t>професор</w:t>
            </w:r>
            <w:r w:rsidRPr="00604288">
              <w:rPr>
                <w:rFonts w:ascii="Times New Roman" w:hAnsi="Times New Roman"/>
                <w:sz w:val="28"/>
                <w:szCs w:val="28"/>
                <w:lang w:val="ru-RU"/>
              </w:rPr>
              <w:t xml:space="preserve">, </w:t>
            </w:r>
            <w:r w:rsidR="00FE0E76">
              <w:rPr>
                <w:rFonts w:ascii="Times New Roman" w:hAnsi="Times New Roman"/>
                <w:sz w:val="28"/>
                <w:szCs w:val="28"/>
                <w:lang w:val="ru-RU"/>
              </w:rPr>
              <w:t>доцент</w:t>
            </w:r>
            <w:r w:rsidRPr="00604288">
              <w:rPr>
                <w:rFonts w:ascii="Times New Roman" w:hAnsi="Times New Roman"/>
                <w:sz w:val="28"/>
                <w:szCs w:val="28"/>
                <w:lang w:val="ru-RU"/>
              </w:rPr>
              <w:t>,</w:t>
            </w:r>
            <w:r>
              <w:rPr>
                <w:rFonts w:ascii="Times New Roman" w:hAnsi="Times New Roman"/>
                <w:sz w:val="28"/>
                <w:szCs w:val="28"/>
                <w:lang w:val="uk-UA"/>
              </w:rPr>
              <w:t xml:space="preserve"> </w:t>
            </w:r>
            <w:r w:rsidRPr="00812503">
              <w:rPr>
                <w:rFonts w:ascii="Times New Roman" w:hAnsi="Times New Roman"/>
                <w:sz w:val="28"/>
                <w:szCs w:val="28"/>
                <w:lang w:val="ru-RU"/>
              </w:rPr>
              <w:t>д</w:t>
            </w:r>
            <w:r w:rsidRPr="00604288">
              <w:rPr>
                <w:rFonts w:ascii="Times New Roman" w:hAnsi="Times New Roman"/>
                <w:sz w:val="28"/>
                <w:szCs w:val="28"/>
                <w:lang w:val="ru-RU"/>
              </w:rPr>
              <w:t>.</w:t>
            </w:r>
            <w:r w:rsidRPr="00812503">
              <w:rPr>
                <w:rFonts w:ascii="Times New Roman" w:hAnsi="Times New Roman"/>
                <w:sz w:val="28"/>
                <w:szCs w:val="28"/>
                <w:lang w:val="ru-RU"/>
              </w:rPr>
              <w:t>б</w:t>
            </w:r>
            <w:r w:rsidRPr="00604288">
              <w:rPr>
                <w:rFonts w:ascii="Times New Roman" w:hAnsi="Times New Roman"/>
                <w:sz w:val="28"/>
                <w:szCs w:val="28"/>
                <w:lang w:val="ru-RU"/>
              </w:rPr>
              <w:t>.</w:t>
            </w:r>
            <w:r w:rsidRPr="00812503">
              <w:rPr>
                <w:rFonts w:ascii="Times New Roman" w:hAnsi="Times New Roman"/>
                <w:sz w:val="28"/>
                <w:szCs w:val="28"/>
                <w:lang w:val="ru-RU"/>
              </w:rPr>
              <w:t>н</w:t>
            </w:r>
            <w:r w:rsidRPr="00604288">
              <w:rPr>
                <w:rFonts w:ascii="Times New Roman" w:hAnsi="Times New Roman"/>
                <w:sz w:val="28"/>
                <w:szCs w:val="28"/>
                <w:lang w:val="ru-RU"/>
              </w:rPr>
              <w:t xml:space="preserve">., </w:t>
            </w:r>
            <w:r w:rsidRPr="00812503">
              <w:rPr>
                <w:rFonts w:ascii="Times New Roman" w:hAnsi="Times New Roman"/>
                <w:sz w:val="28"/>
                <w:szCs w:val="28"/>
                <w:lang w:val="ru-RU"/>
              </w:rPr>
              <w:t>Єщенко</w:t>
            </w:r>
            <w:r w:rsidRPr="00604288">
              <w:rPr>
                <w:rFonts w:ascii="Times New Roman" w:hAnsi="Times New Roman"/>
                <w:sz w:val="28"/>
                <w:szCs w:val="28"/>
                <w:lang w:val="ru-RU"/>
              </w:rPr>
              <w:t xml:space="preserve"> </w:t>
            </w:r>
            <w:r w:rsidRPr="00812503">
              <w:rPr>
                <w:rFonts w:ascii="Times New Roman" w:hAnsi="Times New Roman"/>
                <w:sz w:val="28"/>
                <w:szCs w:val="28"/>
                <w:lang w:val="ru-RU"/>
              </w:rPr>
              <w:t>Ю</w:t>
            </w:r>
            <w:r w:rsidRPr="00604288">
              <w:rPr>
                <w:rFonts w:ascii="Times New Roman" w:hAnsi="Times New Roman"/>
                <w:sz w:val="28"/>
                <w:szCs w:val="28"/>
                <w:lang w:val="ru-RU"/>
              </w:rPr>
              <w:t>.</w:t>
            </w:r>
            <w:r w:rsidRPr="00812503">
              <w:rPr>
                <w:rFonts w:ascii="Times New Roman" w:hAnsi="Times New Roman"/>
                <w:sz w:val="28"/>
                <w:szCs w:val="28"/>
                <w:lang w:val="ru-RU"/>
              </w:rPr>
              <w:t>В</w:t>
            </w:r>
            <w:r w:rsidRPr="00604288">
              <w:rPr>
                <w:rFonts w:ascii="Times New Roman" w:hAnsi="Times New Roman"/>
                <w:sz w:val="28"/>
                <w:szCs w:val="28"/>
                <w:lang w:val="ru-RU"/>
              </w:rPr>
              <w:t>.</w:t>
            </w:r>
          </w:p>
        </w:tc>
        <w:tc>
          <w:tcPr>
            <w:tcW w:w="815" w:type="dxa"/>
            <w:tcBorders>
              <w:bottom w:val="single" w:sz="4" w:space="0" w:color="auto"/>
            </w:tcBorders>
          </w:tcPr>
          <w:p w:rsidR="00E21850" w:rsidRPr="00604288" w:rsidRDefault="00E21850" w:rsidP="00E21850">
            <w:pPr>
              <w:spacing w:after="0"/>
              <w:jc w:val="center"/>
              <w:rPr>
                <w:rFonts w:ascii="Times New Roman" w:hAnsi="Times New Roman"/>
                <w:sz w:val="28"/>
                <w:highlight w:val="yellow"/>
                <w:lang w:val="ru-RU"/>
              </w:rPr>
            </w:pPr>
          </w:p>
        </w:tc>
      </w:tr>
      <w:tr w:rsidR="00E21850" w:rsidRPr="007C7E4A" w:rsidTr="00E21850">
        <w:trPr>
          <w:jc w:val="right"/>
        </w:trPr>
        <w:tc>
          <w:tcPr>
            <w:tcW w:w="1565" w:type="dxa"/>
          </w:tcPr>
          <w:p w:rsidR="00E21850" w:rsidRPr="00604288" w:rsidRDefault="00E21850" w:rsidP="00E21850">
            <w:pPr>
              <w:spacing w:after="0" w:line="360" w:lineRule="auto"/>
              <w:rPr>
                <w:rFonts w:ascii="Times New Roman" w:hAnsi="Times New Roman"/>
                <w:sz w:val="28"/>
                <w:highlight w:val="yellow"/>
                <w:lang w:val="ru-RU"/>
              </w:rPr>
            </w:pPr>
          </w:p>
        </w:tc>
        <w:tc>
          <w:tcPr>
            <w:tcW w:w="5387" w:type="dxa"/>
            <w:gridSpan w:val="4"/>
          </w:tcPr>
          <w:p w:rsidR="00E21850" w:rsidRPr="00604288" w:rsidRDefault="00E21850" w:rsidP="00E21850">
            <w:pPr>
              <w:spacing w:after="0" w:line="360" w:lineRule="auto"/>
              <w:rPr>
                <w:rFonts w:ascii="Times New Roman" w:hAnsi="Times New Roman"/>
                <w:sz w:val="28"/>
                <w:highlight w:val="yellow"/>
                <w:lang w:val="ru-RU"/>
              </w:rPr>
            </w:pPr>
            <w:r w:rsidRPr="00604288">
              <w:rPr>
                <w:rFonts w:ascii="Times New Roman" w:hAnsi="Times New Roman"/>
                <w:sz w:val="16"/>
                <w:lang w:val="ru-RU"/>
              </w:rPr>
              <w:t>(</w:t>
            </w:r>
            <w:r w:rsidRPr="002A3620">
              <w:rPr>
                <w:rFonts w:ascii="Times New Roman" w:hAnsi="Times New Roman"/>
                <w:sz w:val="16"/>
                <w:lang w:val="ru-RU"/>
              </w:rPr>
              <w:t>посада</w:t>
            </w:r>
            <w:r w:rsidRPr="00604288">
              <w:rPr>
                <w:rFonts w:ascii="Times New Roman" w:hAnsi="Times New Roman"/>
                <w:sz w:val="16"/>
                <w:lang w:val="ru-RU"/>
              </w:rPr>
              <w:t xml:space="preserve">, </w:t>
            </w:r>
            <w:r w:rsidRPr="002A3620">
              <w:rPr>
                <w:rFonts w:ascii="Times New Roman" w:hAnsi="Times New Roman"/>
                <w:sz w:val="16"/>
                <w:lang w:val="ru-RU"/>
              </w:rPr>
              <w:t>вчене</w:t>
            </w:r>
            <w:r w:rsidRPr="00604288">
              <w:rPr>
                <w:rFonts w:ascii="Times New Roman" w:hAnsi="Times New Roman"/>
                <w:sz w:val="16"/>
                <w:lang w:val="ru-RU"/>
              </w:rPr>
              <w:t xml:space="preserve"> </w:t>
            </w:r>
            <w:r w:rsidRPr="002A3620">
              <w:rPr>
                <w:rFonts w:ascii="Times New Roman" w:hAnsi="Times New Roman"/>
                <w:sz w:val="16"/>
                <w:lang w:val="ru-RU"/>
              </w:rPr>
              <w:t>звання</w:t>
            </w:r>
            <w:r w:rsidRPr="00604288">
              <w:rPr>
                <w:rFonts w:ascii="Times New Roman" w:hAnsi="Times New Roman"/>
                <w:sz w:val="16"/>
                <w:lang w:val="ru-RU"/>
              </w:rPr>
              <w:t xml:space="preserve">, </w:t>
            </w:r>
            <w:r w:rsidRPr="002A3620">
              <w:rPr>
                <w:rFonts w:ascii="Times New Roman" w:hAnsi="Times New Roman"/>
                <w:sz w:val="16"/>
                <w:lang w:val="ru-RU"/>
              </w:rPr>
              <w:t>науковий</w:t>
            </w:r>
            <w:r w:rsidRPr="00604288">
              <w:rPr>
                <w:rFonts w:ascii="Times New Roman" w:hAnsi="Times New Roman"/>
                <w:sz w:val="16"/>
                <w:lang w:val="ru-RU"/>
              </w:rPr>
              <w:t xml:space="preserve"> </w:t>
            </w:r>
            <w:r w:rsidRPr="002A3620">
              <w:rPr>
                <w:rFonts w:ascii="Times New Roman" w:hAnsi="Times New Roman"/>
                <w:sz w:val="16"/>
                <w:lang w:val="ru-RU"/>
              </w:rPr>
              <w:t>ступінь</w:t>
            </w:r>
            <w:r w:rsidRPr="00604288">
              <w:rPr>
                <w:rFonts w:ascii="Times New Roman" w:hAnsi="Times New Roman"/>
                <w:sz w:val="16"/>
                <w:lang w:val="ru-RU"/>
              </w:rPr>
              <w:t xml:space="preserve">, </w:t>
            </w:r>
            <w:r w:rsidRPr="002A3620">
              <w:rPr>
                <w:rFonts w:ascii="Times New Roman" w:hAnsi="Times New Roman"/>
                <w:sz w:val="16"/>
                <w:lang w:val="ru-RU"/>
              </w:rPr>
              <w:t>підпис</w:t>
            </w:r>
            <w:r w:rsidRPr="00604288">
              <w:rPr>
                <w:rFonts w:ascii="Times New Roman" w:hAnsi="Times New Roman"/>
                <w:sz w:val="16"/>
                <w:lang w:val="ru-RU"/>
              </w:rPr>
              <w:t xml:space="preserve">, </w:t>
            </w:r>
            <w:r w:rsidRPr="002A3620">
              <w:rPr>
                <w:rFonts w:ascii="Times New Roman" w:hAnsi="Times New Roman"/>
                <w:sz w:val="16"/>
                <w:lang w:val="ru-RU"/>
              </w:rPr>
              <w:t>ініціали</w:t>
            </w:r>
            <w:r w:rsidRPr="00604288">
              <w:rPr>
                <w:rFonts w:ascii="Times New Roman" w:hAnsi="Times New Roman"/>
                <w:sz w:val="16"/>
                <w:lang w:val="ru-RU"/>
              </w:rPr>
              <w:t xml:space="preserve"> </w:t>
            </w:r>
            <w:r w:rsidRPr="002A3620">
              <w:rPr>
                <w:rFonts w:ascii="Times New Roman" w:hAnsi="Times New Roman"/>
                <w:sz w:val="16"/>
                <w:lang w:val="ru-RU"/>
              </w:rPr>
              <w:t>та</w:t>
            </w:r>
            <w:r w:rsidRPr="00604288">
              <w:rPr>
                <w:rFonts w:ascii="Times New Roman" w:hAnsi="Times New Roman"/>
                <w:sz w:val="16"/>
                <w:lang w:val="ru-RU"/>
              </w:rPr>
              <w:t xml:space="preserve"> </w:t>
            </w:r>
            <w:r w:rsidRPr="002A3620">
              <w:rPr>
                <w:rFonts w:ascii="Times New Roman" w:hAnsi="Times New Roman"/>
                <w:sz w:val="16"/>
                <w:lang w:val="ru-RU"/>
              </w:rPr>
              <w:t>прізвище</w:t>
            </w:r>
            <w:r w:rsidRPr="00604288">
              <w:rPr>
                <w:rFonts w:ascii="Times New Roman" w:hAnsi="Times New Roman"/>
                <w:sz w:val="16"/>
                <w:lang w:val="ru-RU"/>
              </w:rPr>
              <w:t>)</w:t>
            </w:r>
          </w:p>
        </w:tc>
        <w:tc>
          <w:tcPr>
            <w:tcW w:w="815" w:type="dxa"/>
          </w:tcPr>
          <w:p w:rsidR="00E21850" w:rsidRPr="00604288" w:rsidRDefault="00E21850" w:rsidP="00E21850">
            <w:pPr>
              <w:spacing w:after="0"/>
              <w:jc w:val="center"/>
              <w:rPr>
                <w:rFonts w:ascii="Times New Roman" w:hAnsi="Times New Roman"/>
                <w:sz w:val="28"/>
                <w:highlight w:val="yellow"/>
                <w:lang w:val="ru-RU"/>
              </w:rPr>
            </w:pPr>
          </w:p>
        </w:tc>
      </w:tr>
      <w:tr w:rsidR="00E21850" w:rsidRPr="007C7E4A" w:rsidTr="00E21850">
        <w:trPr>
          <w:trHeight w:val="20"/>
          <w:jc w:val="right"/>
        </w:trPr>
        <w:tc>
          <w:tcPr>
            <w:tcW w:w="1565" w:type="dxa"/>
          </w:tcPr>
          <w:p w:rsidR="00E21850" w:rsidRPr="002A3620" w:rsidRDefault="00E21850" w:rsidP="00E21850">
            <w:pPr>
              <w:spacing w:after="0" w:line="360" w:lineRule="auto"/>
              <w:rPr>
                <w:rFonts w:ascii="Times New Roman" w:hAnsi="Times New Roman"/>
                <w:sz w:val="28"/>
                <w:highlight w:val="yellow"/>
              </w:rPr>
            </w:pPr>
            <w:r w:rsidRPr="002A3620">
              <w:rPr>
                <w:rFonts w:ascii="Times New Roman" w:hAnsi="Times New Roman"/>
                <w:sz w:val="28"/>
              </w:rPr>
              <w:t>Рецензент</w:t>
            </w:r>
          </w:p>
        </w:tc>
        <w:tc>
          <w:tcPr>
            <w:tcW w:w="5387" w:type="dxa"/>
            <w:gridSpan w:val="4"/>
            <w:tcBorders>
              <w:bottom w:val="single" w:sz="4" w:space="0" w:color="auto"/>
            </w:tcBorders>
          </w:tcPr>
          <w:p w:rsidR="00E21850" w:rsidRPr="002A3620" w:rsidRDefault="00E21850" w:rsidP="00E21850">
            <w:pPr>
              <w:spacing w:after="0" w:line="360" w:lineRule="auto"/>
              <w:rPr>
                <w:rFonts w:ascii="Times New Roman" w:hAnsi="Times New Roman"/>
                <w:sz w:val="28"/>
                <w:highlight w:val="yellow"/>
                <w:lang w:val="ru-RU"/>
              </w:rPr>
            </w:pPr>
            <w:r w:rsidRPr="00812503">
              <w:rPr>
                <w:rFonts w:ascii="Times New Roman" w:hAnsi="Times New Roman"/>
                <w:sz w:val="28"/>
                <w:szCs w:val="28"/>
                <w:lang w:val="ru-RU"/>
              </w:rPr>
              <w:t>доцент,</w:t>
            </w:r>
            <w:r>
              <w:rPr>
                <w:rFonts w:ascii="Times New Roman" w:hAnsi="Times New Roman"/>
                <w:sz w:val="28"/>
                <w:szCs w:val="28"/>
                <w:lang w:val="ru-RU"/>
              </w:rPr>
              <w:t xml:space="preserve"> доцент,</w:t>
            </w:r>
            <w:r w:rsidRPr="00812503">
              <w:rPr>
                <w:rFonts w:ascii="Times New Roman" w:hAnsi="Times New Roman"/>
                <w:sz w:val="28"/>
                <w:szCs w:val="28"/>
                <w:lang w:val="ru-RU"/>
              </w:rPr>
              <w:t xml:space="preserve"> к.б.н., Копійка В.В.</w:t>
            </w:r>
          </w:p>
        </w:tc>
        <w:tc>
          <w:tcPr>
            <w:tcW w:w="815" w:type="dxa"/>
          </w:tcPr>
          <w:p w:rsidR="00E21850" w:rsidRPr="002A3620" w:rsidRDefault="00E21850" w:rsidP="00E21850">
            <w:pPr>
              <w:spacing w:after="0"/>
              <w:jc w:val="center"/>
              <w:rPr>
                <w:rFonts w:ascii="Times New Roman" w:hAnsi="Times New Roman"/>
                <w:sz w:val="28"/>
                <w:highlight w:val="yellow"/>
                <w:lang w:val="ru-RU"/>
              </w:rPr>
            </w:pPr>
          </w:p>
        </w:tc>
      </w:tr>
      <w:tr w:rsidR="00E21850" w:rsidRPr="007C7E4A" w:rsidTr="00E21850">
        <w:trPr>
          <w:trHeight w:val="20"/>
          <w:jc w:val="right"/>
        </w:trPr>
        <w:tc>
          <w:tcPr>
            <w:tcW w:w="1565" w:type="dxa"/>
          </w:tcPr>
          <w:p w:rsidR="00E21850" w:rsidRPr="002A3620" w:rsidRDefault="00E21850" w:rsidP="00E21850">
            <w:pPr>
              <w:spacing w:after="0" w:line="360" w:lineRule="auto"/>
              <w:jc w:val="center"/>
              <w:rPr>
                <w:rFonts w:ascii="Times New Roman" w:hAnsi="Times New Roman"/>
                <w:sz w:val="28"/>
                <w:highlight w:val="yellow"/>
                <w:lang w:val="ru-RU"/>
              </w:rPr>
            </w:pPr>
          </w:p>
        </w:tc>
        <w:tc>
          <w:tcPr>
            <w:tcW w:w="5387" w:type="dxa"/>
            <w:gridSpan w:val="4"/>
            <w:tcBorders>
              <w:top w:val="single" w:sz="4" w:space="0" w:color="auto"/>
            </w:tcBorders>
          </w:tcPr>
          <w:p w:rsidR="00E21850" w:rsidRPr="002A3620" w:rsidRDefault="00E21850" w:rsidP="00E21850">
            <w:pPr>
              <w:spacing w:after="0" w:line="360" w:lineRule="auto"/>
              <w:jc w:val="center"/>
              <w:rPr>
                <w:rFonts w:ascii="Times New Roman" w:hAnsi="Times New Roman"/>
                <w:sz w:val="28"/>
                <w:highlight w:val="yellow"/>
                <w:lang w:val="ru-RU"/>
              </w:rPr>
            </w:pPr>
            <w:r w:rsidRPr="002A3620">
              <w:rPr>
                <w:rFonts w:ascii="Times New Roman" w:hAnsi="Times New Roman"/>
                <w:sz w:val="16"/>
                <w:lang w:val="ru-RU"/>
              </w:rPr>
              <w:t xml:space="preserve">(посада, вчене звання, науковий ступінь, підпис, ініціали та прізвище)   </w:t>
            </w:r>
          </w:p>
        </w:tc>
        <w:tc>
          <w:tcPr>
            <w:tcW w:w="815" w:type="dxa"/>
          </w:tcPr>
          <w:p w:rsidR="00E21850" w:rsidRPr="002A3620" w:rsidRDefault="00E21850" w:rsidP="00E21850">
            <w:pPr>
              <w:spacing w:after="0"/>
              <w:jc w:val="center"/>
              <w:rPr>
                <w:rFonts w:ascii="Times New Roman" w:hAnsi="Times New Roman"/>
                <w:sz w:val="28"/>
                <w:highlight w:val="yellow"/>
                <w:lang w:val="ru-RU"/>
              </w:rPr>
            </w:pPr>
          </w:p>
        </w:tc>
      </w:tr>
    </w:tbl>
    <w:p w:rsidR="00E21850" w:rsidRDefault="00E21850" w:rsidP="00E21850">
      <w:pPr>
        <w:spacing w:after="0"/>
        <w:jc w:val="center"/>
        <w:rPr>
          <w:rFonts w:ascii="Times New Roman" w:hAnsi="Times New Roman"/>
          <w:sz w:val="28"/>
          <w:lang w:val="ru-RU"/>
        </w:rPr>
      </w:pPr>
    </w:p>
    <w:p w:rsidR="000621EB" w:rsidRDefault="000621EB" w:rsidP="00E21850">
      <w:pPr>
        <w:spacing w:after="0"/>
        <w:jc w:val="center"/>
        <w:rPr>
          <w:rFonts w:ascii="Times New Roman" w:hAnsi="Times New Roman"/>
          <w:sz w:val="28"/>
          <w:lang w:val="ru-RU"/>
        </w:rPr>
      </w:pPr>
    </w:p>
    <w:p w:rsidR="000621EB" w:rsidRDefault="000621EB" w:rsidP="00E21850">
      <w:pPr>
        <w:spacing w:after="0"/>
        <w:jc w:val="center"/>
        <w:rPr>
          <w:rFonts w:ascii="Times New Roman" w:hAnsi="Times New Roman"/>
          <w:sz w:val="28"/>
          <w:lang w:val="ru-RU"/>
        </w:rPr>
      </w:pPr>
    </w:p>
    <w:p w:rsidR="00E21850" w:rsidRPr="00A933C8" w:rsidRDefault="00E21850" w:rsidP="00E21850">
      <w:pPr>
        <w:spacing w:after="0"/>
        <w:jc w:val="center"/>
        <w:rPr>
          <w:rFonts w:ascii="Times New Roman" w:hAnsi="Times New Roman"/>
          <w:sz w:val="28"/>
          <w:lang w:val="ru-RU"/>
        </w:rPr>
      </w:pPr>
    </w:p>
    <w:p w:rsidR="00E21850" w:rsidRPr="002A3620" w:rsidRDefault="00E21850" w:rsidP="00E21850">
      <w:pPr>
        <w:spacing w:after="0"/>
        <w:jc w:val="center"/>
        <w:rPr>
          <w:rFonts w:ascii="Times New Roman" w:hAnsi="Times New Roman"/>
          <w:sz w:val="28"/>
          <w:lang w:val="ru-RU"/>
        </w:rPr>
      </w:pPr>
      <w:r w:rsidRPr="002A3620">
        <w:rPr>
          <w:rFonts w:ascii="Times New Roman" w:hAnsi="Times New Roman"/>
          <w:sz w:val="28"/>
          <w:lang w:val="ru-RU"/>
        </w:rPr>
        <w:t>Запоріжжя</w:t>
      </w:r>
    </w:p>
    <w:p w:rsidR="00E21850" w:rsidRPr="002A3620" w:rsidRDefault="00E21850" w:rsidP="00E21850">
      <w:pPr>
        <w:jc w:val="center"/>
        <w:rPr>
          <w:rFonts w:ascii="Times New Roman" w:hAnsi="Times New Roman"/>
          <w:sz w:val="28"/>
          <w:lang w:val="ru-RU"/>
        </w:rPr>
      </w:pPr>
      <w:r w:rsidRPr="002A3620">
        <w:rPr>
          <w:rFonts w:ascii="Times New Roman" w:hAnsi="Times New Roman"/>
          <w:sz w:val="28"/>
          <w:lang w:val="ru-RU"/>
        </w:rPr>
        <w:t>2020</w:t>
      </w:r>
    </w:p>
    <w:p w:rsidR="00646F57" w:rsidRPr="00D306FD" w:rsidRDefault="00646F57" w:rsidP="00646F57">
      <w:pPr>
        <w:pageBreakBefore/>
        <w:spacing w:after="0" w:line="240" w:lineRule="auto"/>
        <w:jc w:val="center"/>
        <w:rPr>
          <w:rFonts w:ascii="Times New Roman" w:hAnsi="Times New Roman"/>
          <w:sz w:val="28"/>
          <w:szCs w:val="28"/>
          <w:lang w:val="ru-RU"/>
        </w:rPr>
      </w:pPr>
      <w:r w:rsidRPr="00A933C8">
        <w:rPr>
          <w:rFonts w:ascii="Times New Roman" w:hAnsi="Times New Roman"/>
          <w:b/>
          <w:sz w:val="28"/>
          <w:szCs w:val="28"/>
          <w:lang w:val="ru-RU"/>
        </w:rPr>
        <w:lastRenderedPageBreak/>
        <w:t>МІНІСТЕРСТВО ОСВІТИ І НАУКИ УКРАЇНИ</w:t>
      </w:r>
    </w:p>
    <w:p w:rsidR="00646F57" w:rsidRPr="0093652F" w:rsidRDefault="00646F57" w:rsidP="00646F57">
      <w:pPr>
        <w:spacing w:after="0" w:line="240" w:lineRule="auto"/>
        <w:jc w:val="center"/>
        <w:rPr>
          <w:rFonts w:ascii="Times New Roman" w:hAnsi="Times New Roman"/>
          <w:sz w:val="28"/>
          <w:szCs w:val="28"/>
          <w:lang w:val="ru-RU"/>
        </w:rPr>
      </w:pPr>
      <w:r w:rsidRPr="007C7E4A">
        <w:rPr>
          <w:rFonts w:ascii="Times New Roman" w:hAnsi="Times New Roman"/>
          <w:b/>
          <w:sz w:val="28"/>
          <w:szCs w:val="28"/>
          <w:lang w:val="ru-RU"/>
        </w:rPr>
        <w:t>ЗАПОРІЗЬКИЙ НАЦІОНАЛЬНИЙ УНІВЕРСИТЕТ</w:t>
      </w:r>
    </w:p>
    <w:p w:rsidR="00646F57" w:rsidRDefault="00646F57" w:rsidP="00646F57">
      <w:pPr>
        <w:spacing w:after="0" w:line="360" w:lineRule="auto"/>
        <w:jc w:val="both"/>
        <w:rPr>
          <w:rFonts w:ascii="Times New Roman" w:hAnsi="Times New Roman"/>
          <w:sz w:val="28"/>
          <w:szCs w:val="28"/>
          <w:lang w:val="ru-RU"/>
        </w:rPr>
      </w:pPr>
    </w:p>
    <w:p w:rsidR="00646F57" w:rsidRPr="00122CD7" w:rsidRDefault="00646F57" w:rsidP="00646F57">
      <w:pPr>
        <w:spacing w:after="0" w:line="360" w:lineRule="auto"/>
        <w:jc w:val="both"/>
        <w:rPr>
          <w:rFonts w:ascii="Times New Roman" w:hAnsi="Times New Roman"/>
          <w:sz w:val="28"/>
          <w:szCs w:val="28"/>
          <w:lang w:val="ru-RU"/>
        </w:rPr>
      </w:pPr>
      <w:r w:rsidRPr="00122CD7">
        <w:rPr>
          <w:rFonts w:ascii="Times New Roman" w:hAnsi="Times New Roman"/>
          <w:sz w:val="28"/>
          <w:szCs w:val="28"/>
          <w:lang w:val="ru-RU"/>
        </w:rPr>
        <w:t>Біологічний факультет</w:t>
      </w:r>
    </w:p>
    <w:p w:rsidR="00646F57" w:rsidRPr="00122CD7" w:rsidRDefault="00646F57" w:rsidP="00646F57">
      <w:pPr>
        <w:spacing w:after="0" w:line="360" w:lineRule="auto"/>
        <w:jc w:val="both"/>
        <w:rPr>
          <w:rFonts w:ascii="Times New Roman" w:hAnsi="Times New Roman"/>
          <w:sz w:val="28"/>
          <w:szCs w:val="28"/>
          <w:lang w:val="ru-RU"/>
        </w:rPr>
      </w:pPr>
      <w:r w:rsidRPr="00122CD7">
        <w:rPr>
          <w:rFonts w:ascii="Times New Roman" w:hAnsi="Times New Roman"/>
          <w:sz w:val="28"/>
          <w:szCs w:val="28"/>
          <w:lang w:val="ru-RU"/>
        </w:rPr>
        <w:t>Кафедра фізіології, імунології і біохімії з курсом цивільного захисту та медицини</w:t>
      </w:r>
    </w:p>
    <w:p w:rsidR="00646F57" w:rsidRPr="00122CD7" w:rsidRDefault="00646F57" w:rsidP="00646F57">
      <w:pPr>
        <w:spacing w:after="0" w:line="360" w:lineRule="auto"/>
        <w:jc w:val="both"/>
        <w:rPr>
          <w:rFonts w:ascii="Times New Roman" w:hAnsi="Times New Roman"/>
          <w:sz w:val="28"/>
          <w:szCs w:val="28"/>
          <w:lang w:val="ru-RU"/>
        </w:rPr>
      </w:pPr>
      <w:r w:rsidRPr="00122CD7">
        <w:rPr>
          <w:rFonts w:ascii="Times New Roman" w:hAnsi="Times New Roman"/>
          <w:sz w:val="28"/>
          <w:szCs w:val="28"/>
          <w:lang w:val="ru-RU"/>
        </w:rPr>
        <w:t>Рівень вищої освіти магістр</w:t>
      </w:r>
    </w:p>
    <w:p w:rsidR="00646F57" w:rsidRPr="00122CD7" w:rsidRDefault="00646F57" w:rsidP="00646F57">
      <w:pPr>
        <w:spacing w:after="0" w:line="360" w:lineRule="auto"/>
        <w:jc w:val="both"/>
        <w:rPr>
          <w:rFonts w:ascii="Times New Roman" w:hAnsi="Times New Roman"/>
          <w:sz w:val="28"/>
          <w:szCs w:val="28"/>
          <w:lang w:val="ru-RU"/>
        </w:rPr>
      </w:pPr>
      <w:r w:rsidRPr="00122CD7">
        <w:rPr>
          <w:rFonts w:ascii="Times New Roman" w:hAnsi="Times New Roman"/>
          <w:sz w:val="28"/>
          <w:szCs w:val="28"/>
          <w:lang w:val="ru-RU"/>
        </w:rPr>
        <w:t>Спеціальність 091 біологія</w:t>
      </w:r>
    </w:p>
    <w:p w:rsidR="00646F57" w:rsidRPr="00122CD7" w:rsidRDefault="00646F57" w:rsidP="00646F57">
      <w:pPr>
        <w:spacing w:after="0" w:line="360" w:lineRule="auto"/>
        <w:jc w:val="both"/>
        <w:rPr>
          <w:rFonts w:ascii="Times New Roman" w:hAnsi="Times New Roman"/>
          <w:sz w:val="28"/>
          <w:szCs w:val="28"/>
          <w:lang w:val="ru-RU"/>
        </w:rPr>
      </w:pPr>
      <w:r w:rsidRPr="00122CD7">
        <w:rPr>
          <w:rFonts w:ascii="Times New Roman" w:hAnsi="Times New Roman"/>
          <w:sz w:val="28"/>
          <w:szCs w:val="28"/>
          <w:lang w:val="ru-RU"/>
        </w:rPr>
        <w:t>Освітня программа 091 біологія</w:t>
      </w:r>
    </w:p>
    <w:tbl>
      <w:tblPr>
        <w:tblW w:w="9638"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831"/>
        <w:gridCol w:w="3663"/>
        <w:gridCol w:w="4144"/>
      </w:tblGrid>
      <w:tr w:rsidR="00326B71" w:rsidRPr="00A66061" w:rsidTr="00E21850">
        <w:trPr>
          <w:tblCellSpacing w:w="0" w:type="dxa"/>
        </w:trPr>
        <w:tc>
          <w:tcPr>
            <w:tcW w:w="1831" w:type="dxa"/>
            <w:tcBorders>
              <w:top w:val="nil"/>
              <w:left w:val="nil"/>
              <w:bottom w:val="nil"/>
              <w:right w:val="nil"/>
            </w:tcBorders>
            <w:shd w:val="clear" w:color="auto" w:fill="auto"/>
            <w:tcMar>
              <w:top w:w="0" w:type="dxa"/>
              <w:left w:w="0" w:type="dxa"/>
              <w:bottom w:w="0" w:type="dxa"/>
              <w:right w:w="0" w:type="dxa"/>
            </w:tcMar>
            <w:vAlign w:val="center"/>
          </w:tcPr>
          <w:p w:rsidR="00326B71" w:rsidRDefault="00326B71" w:rsidP="00646F57">
            <w:pPr>
              <w:rPr>
                <w:rFonts w:ascii="Times New Roman" w:eastAsia="SimSun" w:hAnsi="Times New Roman"/>
                <w:bCs/>
                <w:sz w:val="24"/>
                <w:szCs w:val="24"/>
              </w:rPr>
            </w:pPr>
          </w:p>
        </w:tc>
        <w:tc>
          <w:tcPr>
            <w:tcW w:w="3663" w:type="dxa"/>
            <w:tcBorders>
              <w:top w:val="nil"/>
              <w:left w:val="nil"/>
              <w:bottom w:val="nil"/>
              <w:right w:val="nil"/>
            </w:tcBorders>
            <w:shd w:val="clear" w:color="auto" w:fill="auto"/>
            <w:tcMar>
              <w:top w:w="0" w:type="dxa"/>
              <w:left w:w="0" w:type="dxa"/>
              <w:bottom w:w="0" w:type="dxa"/>
              <w:right w:w="0" w:type="dxa"/>
            </w:tcMar>
            <w:vAlign w:val="center"/>
          </w:tcPr>
          <w:p w:rsidR="00326B71" w:rsidRDefault="00326B71" w:rsidP="00E21850">
            <w:pPr>
              <w:spacing w:beforeAutospacing="1" w:after="0" w:line="288" w:lineRule="auto"/>
              <w:jc w:val="center"/>
              <w:rPr>
                <w:rFonts w:ascii="Times New Roman" w:eastAsia="SimSun" w:hAnsi="Times New Roman"/>
                <w:bCs/>
                <w:sz w:val="24"/>
                <w:szCs w:val="24"/>
              </w:rPr>
            </w:pPr>
            <w:bookmarkStart w:id="0" w:name="__RefHeading__95174_128638147"/>
            <w:bookmarkEnd w:id="0"/>
          </w:p>
        </w:tc>
        <w:tc>
          <w:tcPr>
            <w:tcW w:w="4144" w:type="dxa"/>
            <w:tcBorders>
              <w:top w:val="nil"/>
              <w:left w:val="nil"/>
              <w:bottom w:val="nil"/>
              <w:right w:val="nil"/>
            </w:tcBorders>
            <w:shd w:val="clear" w:color="auto" w:fill="auto"/>
            <w:tcMar>
              <w:top w:w="0" w:type="dxa"/>
              <w:left w:w="0" w:type="dxa"/>
              <w:bottom w:w="0" w:type="dxa"/>
              <w:right w:w="0" w:type="dxa"/>
            </w:tcMar>
            <w:vAlign w:val="center"/>
          </w:tcPr>
          <w:p w:rsidR="00326B71" w:rsidRDefault="00326B71" w:rsidP="00E21850">
            <w:pPr>
              <w:spacing w:beforeAutospacing="1" w:after="0" w:line="288" w:lineRule="auto"/>
              <w:rPr>
                <w:rFonts w:ascii="Times New Roman" w:eastAsia="SimSun" w:hAnsi="Times New Roman"/>
                <w:bCs/>
                <w:sz w:val="24"/>
                <w:szCs w:val="24"/>
              </w:rPr>
            </w:pPr>
          </w:p>
        </w:tc>
      </w:tr>
    </w:tbl>
    <w:p w:rsidR="00326B71" w:rsidRDefault="00326B71" w:rsidP="00326B71">
      <w:pPr>
        <w:spacing w:after="0" w:line="259" w:lineRule="auto"/>
        <w:rPr>
          <w:rFonts w:eastAsia="Calibri"/>
          <w:bCs/>
          <w:vanish/>
          <w:sz w:val="24"/>
          <w:szCs w:val="24"/>
          <w:lang w:val="ru-RU" w:eastAsia="en-US"/>
        </w:rPr>
      </w:pPr>
    </w:p>
    <w:tbl>
      <w:tblPr>
        <w:tblW w:w="5172" w:type="dxa"/>
        <w:jc w:val="right"/>
        <w:tblCellSpacing w:w="0" w:type="dxa"/>
        <w:tblLayout w:type="fixed"/>
        <w:tblCellMar>
          <w:top w:w="60" w:type="dxa"/>
          <w:left w:w="60" w:type="dxa"/>
          <w:bottom w:w="60" w:type="dxa"/>
          <w:right w:w="60" w:type="dxa"/>
        </w:tblCellMar>
        <w:tblLook w:val="04A0" w:firstRow="1" w:lastRow="0" w:firstColumn="1" w:lastColumn="0" w:noHBand="0" w:noVBand="1"/>
      </w:tblPr>
      <w:tblGrid>
        <w:gridCol w:w="906"/>
        <w:gridCol w:w="1026"/>
        <w:gridCol w:w="2400"/>
        <w:gridCol w:w="840"/>
      </w:tblGrid>
      <w:tr w:rsidR="00326B71" w:rsidRPr="00A66061" w:rsidTr="00E21850">
        <w:trPr>
          <w:tblCellSpacing w:w="0" w:type="dxa"/>
          <w:jc w:val="right"/>
        </w:trPr>
        <w:tc>
          <w:tcPr>
            <w:tcW w:w="1932" w:type="dxa"/>
            <w:gridSpan w:val="2"/>
            <w:tcBorders>
              <w:top w:val="nil"/>
              <w:left w:val="nil"/>
              <w:bottom w:val="nil"/>
              <w:right w:val="nil"/>
            </w:tcBorders>
            <w:shd w:val="clear" w:color="auto" w:fill="auto"/>
            <w:tcMar>
              <w:top w:w="0" w:type="dxa"/>
              <w:left w:w="0" w:type="dxa"/>
              <w:bottom w:w="0" w:type="dxa"/>
              <w:right w:w="0" w:type="dxa"/>
            </w:tcMar>
            <w:vAlign w:val="center"/>
          </w:tcPr>
          <w:p w:rsidR="00326B71" w:rsidRPr="00701DB0" w:rsidRDefault="00E21850" w:rsidP="00E21850">
            <w:pPr>
              <w:spacing w:beforeAutospacing="1" w:after="0" w:line="288" w:lineRule="auto"/>
              <w:rPr>
                <w:rFonts w:ascii="Times New Roman" w:eastAsia="SimSun" w:hAnsi="Times New Roman"/>
                <w:b/>
                <w:bCs/>
                <w:sz w:val="28"/>
                <w:szCs w:val="28"/>
              </w:rPr>
            </w:pPr>
            <w:r w:rsidRPr="00701DB0">
              <w:rPr>
                <w:rFonts w:ascii="Times New Roman" w:eastAsia="SimSun" w:hAnsi="Times New Roman"/>
                <w:b/>
                <w:bCs/>
                <w:sz w:val="28"/>
                <w:szCs w:val="28"/>
              </w:rPr>
              <w:t>ЗАТВЕРДЖ</w:t>
            </w:r>
            <w:r w:rsidR="00326B71" w:rsidRPr="00701DB0">
              <w:rPr>
                <w:rFonts w:ascii="Times New Roman" w:eastAsia="SimSun" w:hAnsi="Times New Roman"/>
                <w:b/>
                <w:bCs/>
                <w:sz w:val="28"/>
                <w:szCs w:val="28"/>
              </w:rPr>
              <w:t>Ю</w:t>
            </w:r>
          </w:p>
        </w:tc>
        <w:tc>
          <w:tcPr>
            <w:tcW w:w="3240" w:type="dxa"/>
            <w:gridSpan w:val="2"/>
            <w:tcBorders>
              <w:top w:val="nil"/>
              <w:left w:val="nil"/>
              <w:bottom w:val="nil"/>
              <w:right w:val="nil"/>
            </w:tcBorders>
            <w:shd w:val="clear" w:color="auto" w:fill="auto"/>
            <w:tcMar>
              <w:top w:w="0" w:type="dxa"/>
              <w:left w:w="0" w:type="dxa"/>
              <w:bottom w:w="0" w:type="dxa"/>
              <w:right w:w="0" w:type="dxa"/>
            </w:tcMar>
            <w:vAlign w:val="center"/>
          </w:tcPr>
          <w:p w:rsidR="00326B71" w:rsidRPr="00701DB0" w:rsidRDefault="00326B71" w:rsidP="00E21850">
            <w:pPr>
              <w:spacing w:beforeAutospacing="1" w:after="0" w:line="288" w:lineRule="auto"/>
              <w:rPr>
                <w:rFonts w:ascii="Times New Roman" w:eastAsia="SimSun" w:hAnsi="Times New Roman"/>
                <w:b/>
                <w:bCs/>
                <w:sz w:val="24"/>
                <w:szCs w:val="24"/>
              </w:rPr>
            </w:pPr>
          </w:p>
        </w:tc>
      </w:tr>
      <w:tr w:rsidR="00326B71" w:rsidRPr="00A66061" w:rsidTr="00E21850">
        <w:trPr>
          <w:tblCellSpacing w:w="0" w:type="dxa"/>
          <w:jc w:val="right"/>
        </w:trPr>
        <w:tc>
          <w:tcPr>
            <w:tcW w:w="1932" w:type="dxa"/>
            <w:gridSpan w:val="2"/>
            <w:tcBorders>
              <w:top w:val="nil"/>
              <w:left w:val="nil"/>
              <w:bottom w:val="nil"/>
              <w:right w:val="nil"/>
            </w:tcBorders>
            <w:shd w:val="clear" w:color="auto" w:fill="auto"/>
            <w:tcMar>
              <w:top w:w="0" w:type="dxa"/>
              <w:left w:w="0" w:type="dxa"/>
              <w:bottom w:w="0" w:type="dxa"/>
              <w:right w:w="0" w:type="dxa"/>
            </w:tcMar>
            <w:vAlign w:val="center"/>
          </w:tcPr>
          <w:p w:rsidR="00326B71" w:rsidRPr="00E21850" w:rsidRDefault="00326B71" w:rsidP="00E21850">
            <w:pPr>
              <w:spacing w:beforeAutospacing="1" w:after="0" w:line="288" w:lineRule="auto"/>
              <w:rPr>
                <w:rFonts w:ascii="Times New Roman" w:eastAsia="SimSun" w:hAnsi="Times New Roman"/>
                <w:bCs/>
                <w:sz w:val="28"/>
                <w:szCs w:val="28"/>
              </w:rPr>
            </w:pPr>
            <w:r w:rsidRPr="00E21850">
              <w:rPr>
                <w:rFonts w:ascii="Times New Roman" w:eastAsia="SimSun" w:hAnsi="Times New Roman"/>
                <w:bCs/>
                <w:sz w:val="28"/>
                <w:szCs w:val="28"/>
              </w:rPr>
              <w:t>Завідувач кафедри</w:t>
            </w:r>
          </w:p>
        </w:tc>
        <w:tc>
          <w:tcPr>
            <w:tcW w:w="3240" w:type="dxa"/>
            <w:gridSpan w:val="2"/>
            <w:tcBorders>
              <w:top w:val="nil"/>
              <w:left w:val="nil"/>
              <w:bottom w:val="single" w:sz="6" w:space="0" w:color="000000"/>
              <w:right w:val="nil"/>
            </w:tcBorders>
            <w:shd w:val="clear" w:color="auto" w:fill="auto"/>
            <w:tcMar>
              <w:top w:w="0" w:type="dxa"/>
              <w:left w:w="0" w:type="dxa"/>
              <w:bottom w:w="0" w:type="dxa"/>
              <w:right w:w="0" w:type="dxa"/>
            </w:tcMar>
            <w:vAlign w:val="center"/>
          </w:tcPr>
          <w:p w:rsidR="00326B71" w:rsidRPr="00E21850" w:rsidRDefault="00326B71" w:rsidP="00E21850">
            <w:pPr>
              <w:spacing w:beforeAutospacing="1" w:line="288" w:lineRule="auto"/>
              <w:rPr>
                <w:rFonts w:ascii="Times New Roman" w:eastAsia="SimSun" w:hAnsi="Times New Roman"/>
                <w:bCs/>
                <w:sz w:val="28"/>
                <w:szCs w:val="28"/>
              </w:rPr>
            </w:pPr>
            <w:r>
              <w:rPr>
                <w:rFonts w:ascii="Times New Roman" w:eastAsia="SimSun" w:hAnsi="Times New Roman"/>
                <w:bCs/>
                <w:sz w:val="24"/>
                <w:szCs w:val="24"/>
                <w:lang w:val="ru-RU"/>
              </w:rPr>
              <w:t xml:space="preserve"> </w:t>
            </w:r>
            <w:r w:rsidRPr="00E21850">
              <w:rPr>
                <w:rFonts w:ascii="Times New Roman" w:eastAsia="SimSun" w:hAnsi="Times New Roman"/>
                <w:bCs/>
                <w:sz w:val="28"/>
                <w:szCs w:val="28"/>
              </w:rPr>
              <w:t>Бовт В.Д.</w:t>
            </w:r>
          </w:p>
        </w:tc>
      </w:tr>
      <w:tr w:rsidR="00326B71" w:rsidRPr="00A66061" w:rsidTr="00E21850">
        <w:trPr>
          <w:tblCellSpacing w:w="0" w:type="dxa"/>
          <w:jc w:val="right"/>
        </w:trPr>
        <w:tc>
          <w:tcPr>
            <w:tcW w:w="5172" w:type="dxa"/>
            <w:gridSpan w:val="4"/>
            <w:tcBorders>
              <w:top w:val="nil"/>
              <w:left w:val="nil"/>
              <w:bottom w:val="single" w:sz="6" w:space="0" w:color="000000"/>
              <w:right w:val="nil"/>
            </w:tcBorders>
            <w:shd w:val="clear" w:color="auto" w:fill="auto"/>
            <w:tcMar>
              <w:top w:w="0" w:type="dxa"/>
              <w:left w:w="0" w:type="dxa"/>
              <w:bottom w:w="0" w:type="dxa"/>
              <w:right w:w="0" w:type="dxa"/>
            </w:tcMar>
          </w:tcPr>
          <w:p w:rsidR="00326B71" w:rsidRDefault="00326B71" w:rsidP="00E21850">
            <w:pPr>
              <w:spacing w:beforeAutospacing="1" w:line="288" w:lineRule="auto"/>
              <w:rPr>
                <w:rFonts w:ascii="Times New Roman" w:eastAsia="SimSun" w:hAnsi="Times New Roman"/>
                <w:bCs/>
                <w:sz w:val="24"/>
                <w:szCs w:val="24"/>
              </w:rPr>
            </w:pPr>
          </w:p>
        </w:tc>
      </w:tr>
      <w:tr w:rsidR="00326B71" w:rsidRPr="00A66061" w:rsidTr="00E21850">
        <w:trPr>
          <w:trHeight w:val="300"/>
          <w:tblCellSpacing w:w="0" w:type="dxa"/>
          <w:jc w:val="right"/>
        </w:trPr>
        <w:tc>
          <w:tcPr>
            <w:tcW w:w="906" w:type="dxa"/>
            <w:tcBorders>
              <w:top w:val="nil"/>
              <w:left w:val="nil"/>
              <w:bottom w:val="single" w:sz="6" w:space="0" w:color="000000"/>
              <w:right w:val="nil"/>
            </w:tcBorders>
            <w:shd w:val="clear" w:color="auto" w:fill="auto"/>
            <w:tcMar>
              <w:top w:w="0" w:type="dxa"/>
              <w:left w:w="0" w:type="dxa"/>
              <w:bottom w:w="0" w:type="dxa"/>
              <w:right w:w="0" w:type="dxa"/>
            </w:tcMar>
            <w:vAlign w:val="center"/>
          </w:tcPr>
          <w:p w:rsidR="00326B71" w:rsidRDefault="00C221E1" w:rsidP="00C221E1">
            <w:pPr>
              <w:spacing w:beforeAutospacing="1" w:line="288" w:lineRule="auto"/>
              <w:jc w:val="center"/>
              <w:rPr>
                <w:rFonts w:ascii="Times New Roman" w:eastAsia="SimSun" w:hAnsi="Times New Roman"/>
                <w:bCs/>
                <w:sz w:val="24"/>
                <w:szCs w:val="24"/>
              </w:rPr>
            </w:pPr>
            <w:r>
              <w:rPr>
                <w:rFonts w:ascii="Times New Roman" w:hAnsi="Times New Roman"/>
                <w:bCs/>
                <w:color w:val="000000"/>
                <w:sz w:val="28"/>
                <w:szCs w:val="28"/>
                <w:lang w:val="uk-UA" w:eastAsia="uk-UA"/>
              </w:rPr>
              <w:t xml:space="preserve">«      » </w:t>
            </w:r>
            <w:r w:rsidR="00701DB0">
              <w:rPr>
                <w:rFonts w:ascii="Times New Roman" w:eastAsia="SimSun" w:hAnsi="Times New Roman"/>
                <w:bCs/>
                <w:sz w:val="24"/>
                <w:szCs w:val="24"/>
                <w:lang w:val="uk-UA"/>
              </w:rPr>
              <w:t xml:space="preserve">      </w:t>
            </w:r>
          </w:p>
        </w:tc>
        <w:tc>
          <w:tcPr>
            <w:tcW w:w="1026" w:type="dxa"/>
            <w:tcBorders>
              <w:top w:val="nil"/>
              <w:left w:val="nil"/>
              <w:bottom w:val="nil"/>
              <w:right w:val="nil"/>
            </w:tcBorders>
            <w:shd w:val="clear" w:color="auto" w:fill="auto"/>
            <w:tcMar>
              <w:top w:w="0" w:type="dxa"/>
              <w:left w:w="0" w:type="dxa"/>
              <w:bottom w:w="0" w:type="dxa"/>
              <w:right w:w="0" w:type="dxa"/>
            </w:tcMar>
            <w:vAlign w:val="center"/>
          </w:tcPr>
          <w:p w:rsidR="00326B71" w:rsidRPr="00C221E1" w:rsidRDefault="00326B71" w:rsidP="00E21850">
            <w:pPr>
              <w:spacing w:beforeAutospacing="1" w:line="288" w:lineRule="auto"/>
              <w:rPr>
                <w:rFonts w:ascii="Times New Roman" w:eastAsia="SimSun" w:hAnsi="Times New Roman"/>
                <w:bCs/>
                <w:sz w:val="24"/>
                <w:szCs w:val="24"/>
                <w:lang w:val="uk-UA"/>
              </w:rPr>
            </w:pPr>
          </w:p>
        </w:tc>
        <w:tc>
          <w:tcPr>
            <w:tcW w:w="2400" w:type="dxa"/>
            <w:tcBorders>
              <w:top w:val="nil"/>
              <w:left w:val="nil"/>
              <w:bottom w:val="single" w:sz="6" w:space="0" w:color="000000"/>
              <w:right w:val="nil"/>
            </w:tcBorders>
            <w:shd w:val="clear" w:color="auto" w:fill="auto"/>
            <w:tcMar>
              <w:top w:w="0" w:type="dxa"/>
              <w:left w:w="0" w:type="dxa"/>
              <w:bottom w:w="0" w:type="dxa"/>
              <w:right w:w="0" w:type="dxa"/>
            </w:tcMar>
            <w:vAlign w:val="center"/>
          </w:tcPr>
          <w:p w:rsidR="00326B71" w:rsidRDefault="00326B71" w:rsidP="00E21850">
            <w:pPr>
              <w:spacing w:beforeAutospacing="1" w:line="288" w:lineRule="auto"/>
              <w:jc w:val="center"/>
              <w:rPr>
                <w:rFonts w:ascii="Times New Roman" w:eastAsia="SimSun" w:hAnsi="Times New Roman"/>
                <w:bCs/>
                <w:sz w:val="24"/>
                <w:szCs w:val="24"/>
              </w:rPr>
            </w:pPr>
          </w:p>
        </w:tc>
        <w:tc>
          <w:tcPr>
            <w:tcW w:w="840" w:type="dxa"/>
            <w:tcBorders>
              <w:top w:val="nil"/>
              <w:left w:val="nil"/>
              <w:bottom w:val="single" w:sz="6" w:space="0" w:color="000000"/>
              <w:right w:val="nil"/>
            </w:tcBorders>
            <w:shd w:val="clear" w:color="auto" w:fill="auto"/>
            <w:tcMar>
              <w:top w:w="0" w:type="dxa"/>
              <w:left w:w="0" w:type="dxa"/>
              <w:bottom w:w="0" w:type="dxa"/>
              <w:right w:w="0" w:type="dxa"/>
            </w:tcMar>
            <w:vAlign w:val="center"/>
          </w:tcPr>
          <w:p w:rsidR="00326B71" w:rsidRDefault="00326B71" w:rsidP="00E21850">
            <w:pPr>
              <w:spacing w:beforeAutospacing="1" w:line="288" w:lineRule="auto"/>
              <w:rPr>
                <w:rFonts w:ascii="Times New Roman" w:eastAsia="SimSun" w:hAnsi="Times New Roman"/>
                <w:bCs/>
                <w:sz w:val="24"/>
                <w:szCs w:val="24"/>
              </w:rPr>
            </w:pPr>
          </w:p>
        </w:tc>
      </w:tr>
    </w:tbl>
    <w:p w:rsidR="00326B71" w:rsidRDefault="00326B71" w:rsidP="00326B71">
      <w:pPr>
        <w:spacing w:after="160" w:line="259" w:lineRule="auto"/>
        <w:rPr>
          <w:rFonts w:eastAsia="Calibri"/>
          <w:bCs/>
          <w:vanish/>
          <w:sz w:val="24"/>
          <w:szCs w:val="24"/>
          <w:lang w:val="ru-RU" w:eastAsia="en-US"/>
        </w:rPr>
      </w:pPr>
    </w:p>
    <w:tbl>
      <w:tblPr>
        <w:tblW w:w="9638"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9638"/>
      </w:tblGrid>
      <w:tr w:rsidR="00326B71" w:rsidRPr="007C7E4A" w:rsidTr="00E21850">
        <w:trPr>
          <w:tblCellSpacing w:w="0" w:type="dxa"/>
        </w:trPr>
        <w:tc>
          <w:tcPr>
            <w:tcW w:w="9638" w:type="dxa"/>
            <w:tcBorders>
              <w:top w:val="nil"/>
              <w:left w:val="nil"/>
              <w:bottom w:val="nil"/>
              <w:right w:val="nil"/>
            </w:tcBorders>
            <w:shd w:val="clear" w:color="auto" w:fill="auto"/>
            <w:tcMar>
              <w:top w:w="0" w:type="dxa"/>
              <w:left w:w="0" w:type="dxa"/>
              <w:bottom w:w="0" w:type="dxa"/>
              <w:right w:w="0" w:type="dxa"/>
            </w:tcMar>
          </w:tcPr>
          <w:p w:rsidR="00326B71" w:rsidRPr="00701DB0" w:rsidRDefault="00326B71" w:rsidP="00E21850">
            <w:pPr>
              <w:spacing w:beforeAutospacing="1" w:after="0" w:line="288" w:lineRule="auto"/>
              <w:jc w:val="center"/>
              <w:rPr>
                <w:rFonts w:ascii="Times New Roman" w:eastAsia="SimSun" w:hAnsi="Times New Roman"/>
                <w:b/>
                <w:bCs/>
                <w:spacing w:val="60"/>
                <w:sz w:val="24"/>
                <w:szCs w:val="24"/>
                <w:lang w:val="ru-RU"/>
              </w:rPr>
            </w:pPr>
            <w:bookmarkStart w:id="1" w:name="__RefHeading__95178_128638147"/>
            <w:bookmarkEnd w:id="1"/>
            <w:r w:rsidRPr="00701DB0">
              <w:rPr>
                <w:rFonts w:ascii="Times New Roman" w:eastAsia="SimSun" w:hAnsi="Times New Roman"/>
                <w:b/>
                <w:bCs/>
                <w:spacing w:val="60"/>
                <w:sz w:val="28"/>
                <w:szCs w:val="28"/>
                <w:lang w:val="ru-RU"/>
              </w:rPr>
              <w:t>ЗАВДАННЯ</w:t>
            </w:r>
          </w:p>
          <w:p w:rsidR="00326B71" w:rsidRDefault="00326B71" w:rsidP="00E21850">
            <w:pPr>
              <w:spacing w:beforeAutospacing="1" w:after="0" w:line="288" w:lineRule="auto"/>
              <w:jc w:val="center"/>
              <w:rPr>
                <w:rFonts w:ascii="Times New Roman" w:eastAsia="SimSun" w:hAnsi="Times New Roman"/>
                <w:bCs/>
                <w:sz w:val="24"/>
                <w:szCs w:val="24"/>
                <w:lang w:val="ru-RU"/>
              </w:rPr>
            </w:pPr>
            <w:bookmarkStart w:id="2" w:name="__RefHeading__95180_128638147"/>
            <w:bookmarkEnd w:id="2"/>
            <w:r>
              <w:rPr>
                <w:rFonts w:ascii="Times New Roman" w:eastAsia="SimSun" w:hAnsi="Times New Roman"/>
                <w:bCs/>
                <w:sz w:val="28"/>
                <w:szCs w:val="28"/>
                <w:lang w:val="ru-RU"/>
              </w:rPr>
              <w:t>НА КВАЛІФІКАЦІЙНУ РОБОТУ СТУДЕНТЦІ</w:t>
            </w:r>
          </w:p>
        </w:tc>
      </w:tr>
      <w:tr w:rsidR="00326B71" w:rsidRPr="00A66061" w:rsidTr="00E21850">
        <w:trPr>
          <w:tblCellSpacing w:w="0" w:type="dxa"/>
        </w:trPr>
        <w:tc>
          <w:tcPr>
            <w:tcW w:w="9638" w:type="dxa"/>
            <w:tcBorders>
              <w:top w:val="nil"/>
              <w:left w:val="nil"/>
              <w:bottom w:val="single" w:sz="6" w:space="0" w:color="000000"/>
              <w:right w:val="nil"/>
            </w:tcBorders>
            <w:shd w:val="clear" w:color="auto" w:fill="auto"/>
            <w:tcMar>
              <w:top w:w="0" w:type="dxa"/>
              <w:left w:w="0" w:type="dxa"/>
              <w:bottom w:w="0" w:type="dxa"/>
              <w:right w:w="0" w:type="dxa"/>
            </w:tcMar>
          </w:tcPr>
          <w:p w:rsidR="00326B71" w:rsidRDefault="00326B71" w:rsidP="00E21850">
            <w:pPr>
              <w:widowControl w:val="0"/>
              <w:kinsoku w:val="0"/>
              <w:overflowPunct w:val="0"/>
              <w:autoSpaceDE w:val="0"/>
              <w:autoSpaceDN w:val="0"/>
              <w:spacing w:line="240" w:lineRule="auto"/>
              <w:jc w:val="center"/>
              <w:rPr>
                <w:rFonts w:ascii="Times New Roman" w:eastAsia="SimSun" w:hAnsi="Times New Roman"/>
                <w:bCs/>
                <w:sz w:val="24"/>
                <w:szCs w:val="24"/>
              </w:rPr>
            </w:pPr>
            <w:r w:rsidRPr="00A66061">
              <w:rPr>
                <w:rFonts w:ascii="Times New Roman" w:hAnsi="Times New Roman"/>
                <w:bCs/>
                <w:sz w:val="28"/>
                <w:szCs w:val="28"/>
              </w:rPr>
              <w:t>Тимків Вікторії Олександрівні</w:t>
            </w:r>
          </w:p>
        </w:tc>
      </w:tr>
      <w:tr w:rsidR="00326B71" w:rsidRPr="00A66061" w:rsidTr="00E21850">
        <w:trPr>
          <w:tblCellSpacing w:w="0" w:type="dxa"/>
        </w:trPr>
        <w:tc>
          <w:tcPr>
            <w:tcW w:w="9638" w:type="dxa"/>
            <w:tcBorders>
              <w:top w:val="nil"/>
              <w:left w:val="nil"/>
              <w:bottom w:val="nil"/>
              <w:right w:val="nil"/>
            </w:tcBorders>
            <w:shd w:val="clear" w:color="auto" w:fill="auto"/>
            <w:tcMar>
              <w:top w:w="0" w:type="dxa"/>
              <w:left w:w="0" w:type="dxa"/>
              <w:bottom w:w="0" w:type="dxa"/>
              <w:right w:w="0" w:type="dxa"/>
            </w:tcMar>
          </w:tcPr>
          <w:p w:rsidR="00326B71" w:rsidRDefault="00326B71" w:rsidP="00E21850">
            <w:pPr>
              <w:spacing w:beforeAutospacing="1" w:line="288" w:lineRule="auto"/>
              <w:jc w:val="center"/>
              <w:rPr>
                <w:rFonts w:ascii="Times New Roman" w:eastAsia="SimSun" w:hAnsi="Times New Roman"/>
                <w:bCs/>
                <w:sz w:val="24"/>
                <w:szCs w:val="24"/>
              </w:rPr>
            </w:pPr>
            <w:r>
              <w:rPr>
                <w:rFonts w:ascii="Times New Roman" w:eastAsia="SimSun" w:hAnsi="Times New Roman"/>
                <w:bCs/>
                <w:sz w:val="24"/>
                <w:szCs w:val="24"/>
              </w:rPr>
              <w:t>(прізвище, ім’я, по батькові)</w:t>
            </w:r>
          </w:p>
        </w:tc>
      </w:tr>
    </w:tbl>
    <w:p w:rsidR="00326B71" w:rsidRDefault="00326B71" w:rsidP="007C7E4A">
      <w:pPr>
        <w:spacing w:after="0" w:line="360" w:lineRule="auto"/>
        <w:jc w:val="both"/>
        <w:rPr>
          <w:rFonts w:ascii="Times New Roman" w:eastAsia="SimSun" w:hAnsi="Times New Roman"/>
          <w:bCs/>
          <w:sz w:val="24"/>
          <w:szCs w:val="24"/>
        </w:rPr>
      </w:pPr>
      <w:r>
        <w:rPr>
          <w:rFonts w:ascii="Times New Roman" w:eastAsia="SimSun" w:hAnsi="Times New Roman"/>
          <w:bCs/>
          <w:sz w:val="28"/>
          <w:szCs w:val="28"/>
        </w:rPr>
        <w:t xml:space="preserve">1. Тема роботи </w:t>
      </w:r>
      <w:r>
        <w:rPr>
          <w:rFonts w:ascii="Times New Roman" w:hAnsi="Times New Roman"/>
          <w:bCs/>
          <w:sz w:val="28"/>
          <w:szCs w:val="28"/>
          <w:u w:val="single"/>
        </w:rPr>
        <w:t>Особливості вищої нервової діяльності дітей молодшого та середнього шкільного віку Features of Higher Nervous Activity of Childrens of Junior and Middle School Age</w:t>
      </w:r>
    </w:p>
    <w:p w:rsidR="00326B71" w:rsidRPr="00701DB0" w:rsidRDefault="00326B71" w:rsidP="007C7E4A">
      <w:pPr>
        <w:spacing w:after="0" w:line="360" w:lineRule="auto"/>
        <w:jc w:val="both"/>
        <w:rPr>
          <w:rFonts w:ascii="Times New Roman" w:eastAsia="SimSun" w:hAnsi="Times New Roman"/>
          <w:bCs/>
          <w:sz w:val="24"/>
          <w:szCs w:val="24"/>
          <w:lang w:val="uk-UA"/>
        </w:rPr>
      </w:pPr>
      <w:r w:rsidRPr="00A933C8">
        <w:rPr>
          <w:rFonts w:ascii="Times New Roman" w:eastAsia="SimSun" w:hAnsi="Times New Roman"/>
          <w:bCs/>
          <w:sz w:val="28"/>
          <w:szCs w:val="28"/>
          <w:lang w:val="ru-RU"/>
        </w:rPr>
        <w:t xml:space="preserve">керівник роботи </w:t>
      </w:r>
      <w:r w:rsidRPr="00A933C8">
        <w:rPr>
          <w:rFonts w:ascii="Times New Roman" w:eastAsia="SimSun" w:hAnsi="Times New Roman"/>
          <w:bCs/>
          <w:sz w:val="28"/>
          <w:szCs w:val="28"/>
          <w:u w:val="single"/>
          <w:lang w:val="ru-RU"/>
        </w:rPr>
        <w:t>Єщенко Юлія</w:t>
      </w:r>
      <w:proofErr w:type="gramStart"/>
      <w:r w:rsidRPr="00A933C8">
        <w:rPr>
          <w:rFonts w:ascii="Times New Roman" w:eastAsia="SimSun" w:hAnsi="Times New Roman"/>
          <w:bCs/>
          <w:sz w:val="28"/>
          <w:szCs w:val="28"/>
          <w:u w:val="single"/>
          <w:lang w:val="ru-RU"/>
        </w:rPr>
        <w:t xml:space="preserve"> В</w:t>
      </w:r>
      <w:proofErr w:type="gramEnd"/>
      <w:r w:rsidRPr="00A933C8">
        <w:rPr>
          <w:rFonts w:ascii="Times New Roman" w:eastAsia="SimSun" w:hAnsi="Times New Roman"/>
          <w:bCs/>
          <w:sz w:val="28"/>
          <w:szCs w:val="28"/>
          <w:u w:val="single"/>
          <w:lang w:val="ru-RU"/>
        </w:rPr>
        <w:t xml:space="preserve">італіївна, д.б.н., професор </w:t>
      </w:r>
      <w:r>
        <w:rPr>
          <w:rFonts w:ascii="Times New Roman" w:eastAsia="SimSun" w:hAnsi="Times New Roman"/>
          <w:bCs/>
          <w:sz w:val="28"/>
          <w:szCs w:val="28"/>
          <w:u w:val="single"/>
        </w:rPr>
        <w:t>   </w:t>
      </w:r>
      <w:r w:rsidRPr="00A933C8">
        <w:rPr>
          <w:rFonts w:ascii="Times New Roman" w:eastAsia="SimSun" w:hAnsi="Times New Roman"/>
          <w:bCs/>
          <w:sz w:val="28"/>
          <w:szCs w:val="28"/>
          <w:u w:val="single"/>
          <w:lang w:val="ru-RU"/>
        </w:rPr>
        <w:t xml:space="preserve"> </w:t>
      </w:r>
      <w:r w:rsidRPr="00A933C8">
        <w:rPr>
          <w:rFonts w:ascii="Times New Roman" w:eastAsia="SimSun" w:hAnsi="Times New Roman"/>
          <w:bCs/>
          <w:sz w:val="28"/>
          <w:szCs w:val="28"/>
          <w:lang w:val="ru-RU"/>
        </w:rPr>
        <w:t>затверджена наказом ЗНУ від</w:t>
      </w:r>
      <w:r w:rsidR="00C221E1">
        <w:rPr>
          <w:rFonts w:ascii="Times New Roman" w:hAnsi="Times New Roman"/>
          <w:bCs/>
          <w:color w:val="000000"/>
          <w:sz w:val="28"/>
          <w:szCs w:val="28"/>
          <w:lang w:val="uk-UA" w:eastAsia="uk-UA"/>
        </w:rPr>
        <w:t>«</w:t>
      </w:r>
      <w:r w:rsidRPr="00A933C8">
        <w:rPr>
          <w:rFonts w:ascii="Times New Roman" w:eastAsia="SimSun" w:hAnsi="Times New Roman"/>
          <w:bCs/>
          <w:sz w:val="28"/>
          <w:szCs w:val="28"/>
          <w:u w:val="single"/>
          <w:lang w:val="ru-RU"/>
        </w:rPr>
        <w:t>24</w:t>
      </w:r>
      <w:r w:rsidR="00C221E1">
        <w:rPr>
          <w:rFonts w:ascii="Times New Roman" w:hAnsi="Times New Roman"/>
          <w:bCs/>
          <w:color w:val="000000"/>
          <w:sz w:val="28"/>
          <w:szCs w:val="28"/>
          <w:lang w:val="uk-UA" w:eastAsia="uk-UA"/>
        </w:rPr>
        <w:t xml:space="preserve">» </w:t>
      </w:r>
      <w:r w:rsidRPr="00A933C8">
        <w:rPr>
          <w:rFonts w:ascii="Times New Roman" w:eastAsia="SimSun" w:hAnsi="Times New Roman"/>
          <w:bCs/>
          <w:sz w:val="28"/>
          <w:szCs w:val="28"/>
          <w:lang w:val="ru-RU"/>
        </w:rPr>
        <w:t xml:space="preserve"> </w:t>
      </w:r>
      <w:r w:rsidRPr="00A933C8">
        <w:rPr>
          <w:rFonts w:ascii="Times New Roman" w:eastAsia="SimSun" w:hAnsi="Times New Roman"/>
          <w:bCs/>
          <w:sz w:val="28"/>
          <w:szCs w:val="28"/>
          <w:u w:val="single"/>
          <w:lang w:val="ru-RU"/>
        </w:rPr>
        <w:t>травня 2019</w:t>
      </w:r>
      <w:r>
        <w:rPr>
          <w:rFonts w:ascii="Times New Roman" w:eastAsia="SimSun" w:hAnsi="Times New Roman"/>
          <w:bCs/>
          <w:sz w:val="28"/>
          <w:szCs w:val="28"/>
        </w:rPr>
        <w:t> </w:t>
      </w:r>
      <w:r w:rsidRPr="00A933C8">
        <w:rPr>
          <w:rFonts w:ascii="Times New Roman" w:eastAsia="SimSun" w:hAnsi="Times New Roman"/>
          <w:bCs/>
          <w:sz w:val="28"/>
          <w:szCs w:val="28"/>
          <w:lang w:val="ru-RU"/>
        </w:rPr>
        <w:t>р.</w:t>
      </w:r>
      <w:r>
        <w:rPr>
          <w:rFonts w:ascii="Times New Roman" w:eastAsia="SimSun" w:hAnsi="Times New Roman"/>
          <w:bCs/>
          <w:sz w:val="28"/>
          <w:szCs w:val="28"/>
        </w:rPr>
        <w:t> </w:t>
      </w:r>
      <w:r w:rsidRPr="00A933C8">
        <w:rPr>
          <w:rFonts w:ascii="Times New Roman" w:eastAsia="SimSun" w:hAnsi="Times New Roman"/>
          <w:bCs/>
          <w:sz w:val="28"/>
          <w:szCs w:val="28"/>
          <w:lang w:val="ru-RU"/>
        </w:rPr>
        <w:t>№</w:t>
      </w:r>
      <w:r w:rsidRPr="00A933C8">
        <w:rPr>
          <w:rFonts w:ascii="Times New Roman" w:eastAsia="SimSun" w:hAnsi="Times New Roman"/>
          <w:bCs/>
          <w:sz w:val="28"/>
          <w:szCs w:val="28"/>
          <w:u w:val="single"/>
          <w:lang w:val="ru-RU"/>
        </w:rPr>
        <w:t xml:space="preserve"> 772-с</w:t>
      </w:r>
      <w:r>
        <w:rPr>
          <w:rFonts w:ascii="Times New Roman" w:eastAsia="SimSun" w:hAnsi="Times New Roman"/>
          <w:bCs/>
          <w:sz w:val="28"/>
          <w:szCs w:val="28"/>
          <w:u w:val="single"/>
        </w:rPr>
        <w:t>                         </w:t>
      </w:r>
      <w:r w:rsidRPr="00A933C8">
        <w:rPr>
          <w:rFonts w:ascii="Times New Roman" w:eastAsia="SimSun" w:hAnsi="Times New Roman"/>
          <w:bCs/>
          <w:sz w:val="28"/>
          <w:szCs w:val="28"/>
          <w:u w:val="single"/>
          <w:lang w:val="ru-RU"/>
        </w:rPr>
        <w:tab/>
      </w:r>
      <w:r w:rsidRPr="00A933C8">
        <w:rPr>
          <w:rFonts w:ascii="Times New Roman" w:eastAsia="SimSun" w:hAnsi="Times New Roman"/>
          <w:bCs/>
          <w:sz w:val="28"/>
          <w:szCs w:val="28"/>
          <w:u w:val="single"/>
          <w:lang w:val="ru-RU"/>
        </w:rPr>
        <w:tab/>
      </w:r>
      <w:r w:rsidRPr="00A933C8">
        <w:rPr>
          <w:rFonts w:ascii="Times New Roman" w:eastAsia="SimSun" w:hAnsi="Times New Roman"/>
          <w:bCs/>
          <w:sz w:val="28"/>
          <w:szCs w:val="28"/>
          <w:u w:val="single"/>
          <w:lang w:val="ru-RU"/>
        </w:rPr>
        <w:tab/>
      </w:r>
      <w:r>
        <w:rPr>
          <w:rFonts w:ascii="Times New Roman" w:eastAsia="SimSun" w:hAnsi="Times New Roman"/>
          <w:bCs/>
          <w:sz w:val="28"/>
          <w:szCs w:val="28"/>
          <w:u w:val="single"/>
        </w:rPr>
        <w:t>  </w:t>
      </w:r>
    </w:p>
    <w:p w:rsidR="00326B71" w:rsidRPr="00FC5F63" w:rsidRDefault="00326B71" w:rsidP="007C7E4A">
      <w:pPr>
        <w:spacing w:after="0" w:line="360" w:lineRule="auto"/>
        <w:jc w:val="both"/>
        <w:rPr>
          <w:rFonts w:ascii="Times New Roman" w:eastAsia="SimSun" w:hAnsi="Times New Roman"/>
          <w:bCs/>
          <w:sz w:val="24"/>
          <w:szCs w:val="24"/>
          <w:lang w:val="uk-UA"/>
        </w:rPr>
      </w:pPr>
      <w:r w:rsidRPr="00A933C8">
        <w:rPr>
          <w:rFonts w:ascii="Times New Roman" w:eastAsia="SimSun" w:hAnsi="Times New Roman"/>
          <w:bCs/>
          <w:sz w:val="28"/>
          <w:szCs w:val="28"/>
          <w:lang w:val="ru-RU"/>
        </w:rPr>
        <w:t>2.</w:t>
      </w:r>
      <w:r>
        <w:rPr>
          <w:rFonts w:ascii="Times New Roman" w:eastAsia="SimSun" w:hAnsi="Times New Roman"/>
          <w:bCs/>
          <w:sz w:val="28"/>
          <w:szCs w:val="28"/>
        </w:rPr>
        <w:t> </w:t>
      </w:r>
      <w:r w:rsidRPr="00A933C8">
        <w:rPr>
          <w:rFonts w:ascii="Times New Roman" w:eastAsia="SimSun" w:hAnsi="Times New Roman"/>
          <w:bCs/>
          <w:sz w:val="28"/>
          <w:szCs w:val="28"/>
          <w:lang w:val="ru-RU"/>
        </w:rPr>
        <w:t>Строк подання студентом роботи</w:t>
      </w:r>
      <w:r>
        <w:rPr>
          <w:rFonts w:ascii="Times New Roman" w:eastAsia="SimSun" w:hAnsi="Times New Roman"/>
          <w:bCs/>
          <w:sz w:val="28"/>
          <w:szCs w:val="28"/>
        </w:rPr>
        <w:t> </w:t>
      </w:r>
      <w:r w:rsidRPr="00A933C8">
        <w:rPr>
          <w:rFonts w:ascii="Times New Roman" w:eastAsia="SimSun" w:hAnsi="Times New Roman"/>
          <w:bCs/>
          <w:sz w:val="28"/>
          <w:szCs w:val="28"/>
          <w:u w:val="single"/>
          <w:lang w:val="ru-RU"/>
        </w:rPr>
        <w:t xml:space="preserve"> грудень 2019 року</w:t>
      </w:r>
      <w:r>
        <w:rPr>
          <w:rFonts w:ascii="Times New Roman" w:eastAsia="SimSun" w:hAnsi="Times New Roman"/>
          <w:bCs/>
          <w:sz w:val="28"/>
          <w:szCs w:val="28"/>
          <w:u w:val="single"/>
        </w:rPr>
        <w:t>                                                                                                                             </w:t>
      </w:r>
    </w:p>
    <w:p w:rsidR="00326B71" w:rsidRPr="00701DB0" w:rsidRDefault="00326B71" w:rsidP="007C7E4A">
      <w:pPr>
        <w:spacing w:after="0" w:line="360" w:lineRule="auto"/>
        <w:jc w:val="both"/>
        <w:rPr>
          <w:rFonts w:ascii="Times New Roman" w:eastAsia="SimSun" w:hAnsi="Times New Roman"/>
          <w:bCs/>
          <w:sz w:val="24"/>
          <w:szCs w:val="24"/>
          <w:lang w:val="uk-UA"/>
        </w:rPr>
      </w:pPr>
      <w:r w:rsidRPr="00A933C8">
        <w:rPr>
          <w:rFonts w:ascii="Times New Roman" w:eastAsia="SimSun" w:hAnsi="Times New Roman"/>
          <w:bCs/>
          <w:sz w:val="28"/>
          <w:szCs w:val="28"/>
          <w:lang w:val="uk-UA"/>
        </w:rPr>
        <w:t>3.</w:t>
      </w:r>
      <w:r>
        <w:rPr>
          <w:rFonts w:ascii="Times New Roman" w:eastAsia="SimSun" w:hAnsi="Times New Roman"/>
          <w:bCs/>
          <w:sz w:val="28"/>
          <w:szCs w:val="28"/>
        </w:rPr>
        <w:t> </w:t>
      </w:r>
      <w:r w:rsidRPr="00A933C8">
        <w:rPr>
          <w:rFonts w:ascii="Times New Roman" w:eastAsia="SimSun" w:hAnsi="Times New Roman"/>
          <w:bCs/>
          <w:sz w:val="28"/>
          <w:szCs w:val="28"/>
          <w:lang w:val="uk-UA"/>
        </w:rPr>
        <w:t xml:space="preserve">Вихідні дані до роботи </w:t>
      </w:r>
      <w:r w:rsidRPr="00A933C8">
        <w:rPr>
          <w:rFonts w:ascii="Times New Roman" w:hAnsi="Times New Roman"/>
          <w:bCs/>
          <w:sz w:val="28"/>
          <w:szCs w:val="28"/>
          <w:u w:val="single"/>
          <w:lang w:val="uk-UA"/>
        </w:rPr>
        <w:t>Особливості вищої нервової діяльності дітей молодшого та середнього шкільного віку</w:t>
      </w:r>
      <w:r w:rsidRPr="00A933C8">
        <w:rPr>
          <w:rFonts w:ascii="Times New Roman" w:eastAsia="SimSun" w:hAnsi="Times New Roman"/>
          <w:bCs/>
          <w:sz w:val="28"/>
          <w:szCs w:val="28"/>
          <w:u w:val="single"/>
          <w:lang w:val="uk-UA"/>
        </w:rPr>
        <w:tab/>
      </w:r>
      <w:r w:rsidRPr="00A933C8">
        <w:rPr>
          <w:rFonts w:ascii="Times New Roman" w:eastAsia="SimSun" w:hAnsi="Times New Roman"/>
          <w:bCs/>
          <w:sz w:val="28"/>
          <w:szCs w:val="28"/>
          <w:u w:val="single"/>
          <w:lang w:val="uk-UA"/>
        </w:rPr>
        <w:tab/>
      </w:r>
      <w:r w:rsidRPr="00A933C8">
        <w:rPr>
          <w:rFonts w:ascii="Times New Roman" w:eastAsia="SimSun" w:hAnsi="Times New Roman"/>
          <w:bCs/>
          <w:sz w:val="28"/>
          <w:szCs w:val="28"/>
          <w:u w:val="single"/>
          <w:lang w:val="uk-UA"/>
        </w:rPr>
        <w:tab/>
      </w:r>
      <w:r w:rsidRPr="00A933C8">
        <w:rPr>
          <w:rFonts w:ascii="Times New Roman" w:eastAsia="SimSun" w:hAnsi="Times New Roman"/>
          <w:bCs/>
          <w:sz w:val="28"/>
          <w:szCs w:val="28"/>
          <w:u w:val="single"/>
          <w:lang w:val="uk-UA"/>
        </w:rPr>
        <w:tab/>
      </w:r>
      <w:r w:rsidRPr="00A933C8">
        <w:rPr>
          <w:rFonts w:ascii="Times New Roman" w:eastAsia="SimSun" w:hAnsi="Times New Roman"/>
          <w:bCs/>
          <w:sz w:val="28"/>
          <w:szCs w:val="28"/>
          <w:u w:val="single"/>
          <w:lang w:val="uk-UA"/>
        </w:rPr>
        <w:tab/>
      </w:r>
      <w:r w:rsidR="00701DB0" w:rsidRPr="00A933C8">
        <w:rPr>
          <w:rFonts w:ascii="Times New Roman" w:eastAsia="SimSun" w:hAnsi="Times New Roman"/>
          <w:bCs/>
          <w:sz w:val="28"/>
          <w:szCs w:val="28"/>
          <w:u w:val="single"/>
          <w:lang w:val="uk-UA"/>
        </w:rPr>
        <w:tab/>
      </w:r>
      <w:r w:rsidR="00701DB0" w:rsidRPr="00A933C8">
        <w:rPr>
          <w:rFonts w:ascii="Times New Roman" w:eastAsia="SimSun" w:hAnsi="Times New Roman"/>
          <w:bCs/>
          <w:sz w:val="28"/>
          <w:szCs w:val="28"/>
          <w:u w:val="single"/>
          <w:lang w:val="uk-UA"/>
        </w:rPr>
        <w:tab/>
      </w:r>
      <w:r w:rsidR="00701DB0">
        <w:rPr>
          <w:rFonts w:ascii="Times New Roman" w:eastAsia="SimSun" w:hAnsi="Times New Roman"/>
          <w:bCs/>
          <w:sz w:val="28"/>
          <w:szCs w:val="28"/>
          <w:u w:val="single"/>
          <w:lang w:val="uk-UA"/>
        </w:rPr>
        <w:softHyphen/>
      </w:r>
      <w:r w:rsidR="00701DB0">
        <w:rPr>
          <w:rFonts w:ascii="Times New Roman" w:eastAsia="SimSun" w:hAnsi="Times New Roman"/>
          <w:bCs/>
          <w:sz w:val="28"/>
          <w:szCs w:val="28"/>
          <w:u w:val="single"/>
          <w:lang w:val="uk-UA"/>
        </w:rPr>
        <w:softHyphen/>
      </w:r>
      <w:r w:rsidR="00701DB0">
        <w:rPr>
          <w:rFonts w:ascii="Times New Roman" w:eastAsia="SimSun" w:hAnsi="Times New Roman"/>
          <w:bCs/>
          <w:sz w:val="28"/>
          <w:szCs w:val="28"/>
          <w:u w:val="single"/>
          <w:lang w:val="uk-UA"/>
        </w:rPr>
        <w:softHyphen/>
      </w:r>
      <w:r w:rsidR="00701DB0">
        <w:rPr>
          <w:rFonts w:ascii="Times New Roman" w:eastAsia="SimSun" w:hAnsi="Times New Roman"/>
          <w:bCs/>
          <w:sz w:val="28"/>
          <w:szCs w:val="28"/>
          <w:u w:val="single"/>
          <w:lang w:val="uk-UA"/>
        </w:rPr>
        <w:softHyphen/>
      </w:r>
      <w:r w:rsidR="00701DB0">
        <w:rPr>
          <w:rFonts w:ascii="Times New Roman" w:eastAsia="SimSun" w:hAnsi="Times New Roman"/>
          <w:bCs/>
          <w:sz w:val="28"/>
          <w:szCs w:val="28"/>
          <w:u w:val="single"/>
          <w:lang w:val="uk-UA"/>
        </w:rPr>
        <w:softHyphen/>
      </w:r>
      <w:r w:rsidR="00701DB0">
        <w:rPr>
          <w:rFonts w:ascii="Times New Roman" w:eastAsia="SimSun" w:hAnsi="Times New Roman"/>
          <w:bCs/>
          <w:sz w:val="28"/>
          <w:szCs w:val="28"/>
          <w:u w:val="single"/>
          <w:lang w:val="uk-UA"/>
        </w:rPr>
        <w:softHyphen/>
      </w:r>
      <w:r w:rsidR="00701DB0">
        <w:rPr>
          <w:rFonts w:ascii="Times New Roman" w:eastAsia="SimSun" w:hAnsi="Times New Roman"/>
          <w:bCs/>
          <w:sz w:val="28"/>
          <w:szCs w:val="28"/>
          <w:u w:val="single"/>
          <w:lang w:val="uk-UA"/>
        </w:rPr>
        <w:softHyphen/>
      </w:r>
    </w:p>
    <w:p w:rsidR="00326B71" w:rsidRPr="00701DB0" w:rsidRDefault="00326B71" w:rsidP="007C7E4A">
      <w:pPr>
        <w:spacing w:after="0" w:line="360" w:lineRule="auto"/>
        <w:jc w:val="both"/>
        <w:rPr>
          <w:rFonts w:ascii="Times New Roman" w:eastAsia="SimSun" w:hAnsi="Times New Roman"/>
          <w:bCs/>
          <w:sz w:val="24"/>
          <w:szCs w:val="24"/>
          <w:lang w:val="uk-UA"/>
        </w:rPr>
      </w:pPr>
      <w:r w:rsidRPr="00A933C8">
        <w:rPr>
          <w:rFonts w:ascii="Times New Roman" w:eastAsia="SimSun" w:hAnsi="Times New Roman"/>
          <w:bCs/>
          <w:sz w:val="28"/>
          <w:szCs w:val="28"/>
          <w:lang w:val="uk-UA"/>
        </w:rPr>
        <w:lastRenderedPageBreak/>
        <w:t>4.</w:t>
      </w:r>
      <w:r>
        <w:rPr>
          <w:rFonts w:ascii="Times New Roman" w:eastAsia="SimSun" w:hAnsi="Times New Roman"/>
          <w:bCs/>
          <w:sz w:val="28"/>
          <w:szCs w:val="28"/>
        </w:rPr>
        <w:t> </w:t>
      </w:r>
      <w:r w:rsidRPr="00A933C8">
        <w:rPr>
          <w:rFonts w:ascii="Times New Roman" w:eastAsia="SimSun" w:hAnsi="Times New Roman"/>
          <w:bCs/>
          <w:sz w:val="28"/>
          <w:szCs w:val="28"/>
          <w:lang w:val="uk-UA"/>
        </w:rPr>
        <w:t>Зміст розрахунково-пояснювальної записки (перелік питань, які потрібно розробити):</w:t>
      </w:r>
      <w:r>
        <w:rPr>
          <w:rFonts w:ascii="Times New Roman" w:eastAsia="SimSun" w:hAnsi="Times New Roman"/>
          <w:bCs/>
          <w:sz w:val="28"/>
          <w:szCs w:val="28"/>
        </w:rPr>
        <w:t> </w:t>
      </w:r>
      <w:r w:rsidRPr="00A933C8">
        <w:rPr>
          <w:rFonts w:ascii="Times New Roman" w:eastAsia="SimSun" w:hAnsi="Times New Roman"/>
          <w:bCs/>
          <w:sz w:val="28"/>
          <w:szCs w:val="28"/>
          <w:u w:val="single"/>
          <w:lang w:val="uk-UA"/>
        </w:rPr>
        <w:t>дослідити Особливості вищої нервової діяльності дітей молодшого та середнього шкільного віку</w:t>
      </w:r>
      <w:r w:rsidRPr="00A933C8">
        <w:rPr>
          <w:rFonts w:ascii="Times New Roman" w:eastAsia="SimSun" w:hAnsi="Times New Roman"/>
          <w:bCs/>
          <w:sz w:val="28"/>
          <w:szCs w:val="28"/>
          <w:u w:val="single"/>
          <w:lang w:val="uk-UA"/>
        </w:rPr>
        <w:tab/>
      </w:r>
      <w:r w:rsidRPr="00A933C8">
        <w:rPr>
          <w:rFonts w:ascii="Times New Roman" w:eastAsia="SimSun" w:hAnsi="Times New Roman"/>
          <w:bCs/>
          <w:sz w:val="28"/>
          <w:szCs w:val="28"/>
          <w:u w:val="single"/>
          <w:lang w:val="uk-UA"/>
        </w:rPr>
        <w:tab/>
      </w:r>
      <w:r w:rsidRPr="00A933C8">
        <w:rPr>
          <w:rFonts w:ascii="Times New Roman" w:eastAsia="SimSun" w:hAnsi="Times New Roman"/>
          <w:bCs/>
          <w:sz w:val="28"/>
          <w:szCs w:val="28"/>
          <w:u w:val="single"/>
          <w:lang w:val="uk-UA"/>
        </w:rPr>
        <w:tab/>
      </w:r>
      <w:r w:rsidRPr="00A933C8">
        <w:rPr>
          <w:rFonts w:ascii="Times New Roman" w:eastAsia="SimSun" w:hAnsi="Times New Roman"/>
          <w:bCs/>
          <w:sz w:val="28"/>
          <w:szCs w:val="28"/>
          <w:u w:val="single"/>
          <w:lang w:val="uk-UA"/>
        </w:rPr>
        <w:tab/>
      </w:r>
      <w:r w:rsidRPr="00A933C8">
        <w:rPr>
          <w:rFonts w:ascii="Times New Roman" w:eastAsia="SimSun" w:hAnsi="Times New Roman"/>
          <w:bCs/>
          <w:sz w:val="28"/>
          <w:szCs w:val="28"/>
          <w:u w:val="single"/>
          <w:lang w:val="uk-UA"/>
        </w:rPr>
        <w:tab/>
      </w:r>
      <w:r w:rsidRPr="00A933C8">
        <w:rPr>
          <w:rFonts w:ascii="Times New Roman" w:eastAsia="SimSun" w:hAnsi="Times New Roman"/>
          <w:bCs/>
          <w:sz w:val="28"/>
          <w:szCs w:val="28"/>
          <w:u w:val="single"/>
          <w:lang w:val="uk-UA"/>
        </w:rPr>
        <w:tab/>
      </w:r>
      <w:r w:rsidRPr="00A933C8">
        <w:rPr>
          <w:rFonts w:ascii="Times New Roman" w:eastAsia="SimSun" w:hAnsi="Times New Roman"/>
          <w:bCs/>
          <w:sz w:val="28"/>
          <w:szCs w:val="28"/>
          <w:u w:val="single"/>
          <w:lang w:val="uk-UA"/>
        </w:rPr>
        <w:tab/>
      </w:r>
      <w:r>
        <w:rPr>
          <w:rFonts w:ascii="Times New Roman" w:eastAsia="SimSun" w:hAnsi="Times New Roman"/>
          <w:bCs/>
          <w:sz w:val="28"/>
          <w:szCs w:val="28"/>
          <w:u w:val="single"/>
        </w:rPr>
        <w:t>  </w:t>
      </w:r>
      <w:r w:rsidR="00BF452F" w:rsidRPr="00A933C8">
        <w:rPr>
          <w:rFonts w:ascii="Times New Roman" w:eastAsia="SimSun" w:hAnsi="Times New Roman"/>
          <w:bCs/>
          <w:sz w:val="28"/>
          <w:szCs w:val="28"/>
          <w:u w:val="single"/>
          <w:lang w:val="uk-UA"/>
        </w:rPr>
        <w:tab/>
      </w:r>
      <w:r w:rsidR="00BF452F" w:rsidRPr="00A933C8">
        <w:rPr>
          <w:rFonts w:ascii="Times New Roman" w:eastAsia="SimSun" w:hAnsi="Times New Roman"/>
          <w:bCs/>
          <w:sz w:val="28"/>
          <w:szCs w:val="28"/>
          <w:u w:val="single"/>
          <w:lang w:val="uk-UA"/>
        </w:rPr>
        <w:tab/>
      </w:r>
    </w:p>
    <w:p w:rsidR="00701DB0" w:rsidRDefault="00701DB0" w:rsidP="007C7E4A">
      <w:pPr>
        <w:spacing w:after="0" w:line="360" w:lineRule="auto"/>
        <w:jc w:val="both"/>
        <w:rPr>
          <w:rFonts w:ascii="Times New Roman" w:hAnsi="Times New Roman"/>
          <w:sz w:val="28"/>
          <w:szCs w:val="28"/>
          <w:u w:val="single"/>
        </w:rPr>
      </w:pPr>
      <w:r w:rsidRPr="00A933C8">
        <w:rPr>
          <w:rFonts w:ascii="Times New Roman" w:hAnsi="Times New Roman"/>
          <w:sz w:val="28"/>
          <w:szCs w:val="28"/>
          <w:lang w:val="ru-RU"/>
        </w:rPr>
        <w:t>5.</w:t>
      </w:r>
      <w:r w:rsidRPr="00D306FD">
        <w:rPr>
          <w:rFonts w:ascii="Times New Roman" w:hAnsi="Times New Roman"/>
          <w:sz w:val="28"/>
          <w:szCs w:val="28"/>
        </w:rPr>
        <w:t> </w:t>
      </w:r>
      <w:r w:rsidRPr="00A933C8">
        <w:rPr>
          <w:rFonts w:ascii="Times New Roman" w:hAnsi="Times New Roman"/>
          <w:sz w:val="28"/>
          <w:szCs w:val="28"/>
          <w:lang w:val="ru-RU"/>
        </w:rPr>
        <w:t>Перелік графічного матеріалу (з точним зазначенням обов'язкових креслень) рисунків</w:t>
      </w:r>
      <w:r w:rsidRPr="00A933C8">
        <w:rPr>
          <w:rFonts w:ascii="Times New Roman" w:hAnsi="Times New Roman"/>
          <w:sz w:val="28"/>
          <w:szCs w:val="28"/>
          <w:u w:val="single"/>
          <w:lang w:val="ru-RU"/>
        </w:rPr>
        <w:t xml:space="preserve">: табл. </w:t>
      </w:r>
      <w:r w:rsidRPr="00D306FD">
        <w:rPr>
          <w:rFonts w:ascii="Times New Roman" w:hAnsi="Times New Roman"/>
          <w:sz w:val="28"/>
          <w:szCs w:val="28"/>
          <w:u w:val="single"/>
        </w:rPr>
        <w:t>3.1 – 3.4, рис. 3.1– 3.4</w:t>
      </w:r>
      <w:r w:rsidRPr="00D306FD">
        <w:rPr>
          <w:rFonts w:ascii="Times New Roman" w:hAnsi="Times New Roman"/>
          <w:sz w:val="28"/>
          <w:szCs w:val="28"/>
          <w:u w:val="single"/>
        </w:rPr>
        <w:tab/>
      </w:r>
      <w:r w:rsidRPr="00D306FD">
        <w:rPr>
          <w:rFonts w:ascii="Times New Roman" w:hAnsi="Times New Roman"/>
          <w:sz w:val="28"/>
          <w:szCs w:val="28"/>
          <w:u w:val="single"/>
        </w:rPr>
        <w:tab/>
      </w:r>
      <w:r w:rsidRPr="00D306FD">
        <w:rPr>
          <w:rFonts w:ascii="Times New Roman" w:hAnsi="Times New Roman"/>
          <w:sz w:val="28"/>
          <w:szCs w:val="28"/>
          <w:u w:val="single"/>
        </w:rPr>
        <w:tab/>
      </w:r>
      <w:r w:rsidRPr="00D306FD">
        <w:rPr>
          <w:rFonts w:ascii="Times New Roman" w:hAnsi="Times New Roman"/>
          <w:sz w:val="28"/>
          <w:szCs w:val="28"/>
          <w:u w:val="single"/>
        </w:rPr>
        <w:tab/>
      </w:r>
      <w:r w:rsidRPr="00D306FD">
        <w:rPr>
          <w:rFonts w:ascii="Times New Roman" w:hAnsi="Times New Roman"/>
          <w:sz w:val="28"/>
          <w:szCs w:val="28"/>
          <w:u w:val="single"/>
        </w:rPr>
        <w:tab/>
      </w:r>
      <w:r w:rsidRPr="00D306FD">
        <w:rPr>
          <w:rFonts w:ascii="Times New Roman" w:hAnsi="Times New Roman"/>
          <w:sz w:val="28"/>
          <w:szCs w:val="28"/>
          <w:u w:val="single"/>
        </w:rPr>
        <w:tab/>
      </w:r>
      <w:r w:rsidRPr="00D306FD">
        <w:rPr>
          <w:rFonts w:ascii="Times New Roman" w:hAnsi="Times New Roman"/>
          <w:sz w:val="28"/>
          <w:szCs w:val="28"/>
          <w:u w:val="single"/>
        </w:rPr>
        <w:tab/>
        <w:t>   </w:t>
      </w:r>
      <w:r>
        <w:rPr>
          <w:rFonts w:ascii="Times New Roman" w:hAnsi="Times New Roman"/>
          <w:sz w:val="28"/>
          <w:szCs w:val="28"/>
          <w:u w:val="single"/>
        </w:rPr>
        <w:t>   </w:t>
      </w:r>
    </w:p>
    <w:p w:rsidR="00701DB0" w:rsidRPr="00B57A4C" w:rsidRDefault="00701DB0" w:rsidP="007C7E4A">
      <w:pPr>
        <w:spacing w:after="0" w:line="360" w:lineRule="auto"/>
        <w:jc w:val="both"/>
        <w:rPr>
          <w:rFonts w:ascii="Times New Roman" w:hAnsi="Times New Roman"/>
          <w:sz w:val="28"/>
          <w:szCs w:val="28"/>
        </w:rPr>
      </w:pPr>
      <w:r>
        <w:rPr>
          <w:rFonts w:ascii="Times New Roman" w:hAnsi="Times New Roman"/>
          <w:sz w:val="28"/>
          <w:szCs w:val="28"/>
        </w:rPr>
        <w:t>6. Консультанти розділів роботи</w:t>
      </w:r>
    </w:p>
    <w:tbl>
      <w:tblPr>
        <w:tblpPr w:leftFromText="180" w:rightFromText="180" w:vertAnchor="text" w:horzAnchor="margin" w:tblpY="26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4096"/>
        <w:gridCol w:w="2225"/>
        <w:gridCol w:w="2225"/>
      </w:tblGrid>
      <w:tr w:rsidR="00701DB0" w:rsidRPr="00D306FD" w:rsidTr="0025380F">
        <w:tc>
          <w:tcPr>
            <w:tcW w:w="1308" w:type="dxa"/>
            <w:vMerge w:val="restart"/>
            <w:shd w:val="clear" w:color="auto" w:fill="auto"/>
            <w:noWrap/>
            <w:vAlign w:val="center"/>
          </w:tcPr>
          <w:p w:rsidR="00701DB0" w:rsidRPr="00D306FD" w:rsidRDefault="00701DB0" w:rsidP="0025380F">
            <w:pPr>
              <w:spacing w:after="0" w:line="288" w:lineRule="auto"/>
              <w:jc w:val="both"/>
              <w:rPr>
                <w:rFonts w:ascii="Times New Roman" w:hAnsi="Times New Roman"/>
                <w:sz w:val="28"/>
                <w:szCs w:val="28"/>
              </w:rPr>
            </w:pPr>
            <w:r w:rsidRPr="00D306FD">
              <w:rPr>
                <w:rFonts w:ascii="Times New Roman" w:hAnsi="Times New Roman"/>
                <w:sz w:val="28"/>
                <w:szCs w:val="28"/>
              </w:rPr>
              <w:t>Розділ</w:t>
            </w:r>
          </w:p>
        </w:tc>
        <w:tc>
          <w:tcPr>
            <w:tcW w:w="4096" w:type="dxa"/>
            <w:vMerge w:val="restart"/>
            <w:shd w:val="clear" w:color="auto" w:fill="auto"/>
            <w:noWrap/>
            <w:vAlign w:val="center"/>
          </w:tcPr>
          <w:p w:rsidR="00701DB0" w:rsidRPr="00D306FD" w:rsidRDefault="00701DB0" w:rsidP="0025380F">
            <w:pPr>
              <w:spacing w:after="0" w:line="288" w:lineRule="auto"/>
              <w:jc w:val="both"/>
              <w:rPr>
                <w:rFonts w:ascii="Times New Roman" w:hAnsi="Times New Roman"/>
                <w:sz w:val="28"/>
                <w:szCs w:val="28"/>
              </w:rPr>
            </w:pPr>
            <w:r w:rsidRPr="00D306FD">
              <w:rPr>
                <w:rFonts w:ascii="Times New Roman" w:hAnsi="Times New Roman"/>
                <w:sz w:val="28"/>
                <w:szCs w:val="28"/>
              </w:rPr>
              <w:t>Консультант</w:t>
            </w:r>
          </w:p>
        </w:tc>
        <w:tc>
          <w:tcPr>
            <w:tcW w:w="4450" w:type="dxa"/>
            <w:gridSpan w:val="2"/>
            <w:shd w:val="clear" w:color="auto" w:fill="auto"/>
            <w:noWrap/>
            <w:vAlign w:val="center"/>
          </w:tcPr>
          <w:p w:rsidR="00701DB0" w:rsidRPr="00D306FD" w:rsidRDefault="00701DB0" w:rsidP="0025380F">
            <w:pPr>
              <w:spacing w:after="0" w:line="288" w:lineRule="auto"/>
              <w:jc w:val="center"/>
              <w:rPr>
                <w:rFonts w:ascii="Times New Roman" w:hAnsi="Times New Roman"/>
                <w:sz w:val="28"/>
                <w:szCs w:val="28"/>
              </w:rPr>
            </w:pPr>
            <w:r w:rsidRPr="00D306FD">
              <w:rPr>
                <w:rFonts w:ascii="Times New Roman" w:hAnsi="Times New Roman"/>
                <w:sz w:val="28"/>
                <w:szCs w:val="28"/>
              </w:rPr>
              <w:t>Підпис, дата</w:t>
            </w:r>
          </w:p>
        </w:tc>
      </w:tr>
      <w:tr w:rsidR="00701DB0" w:rsidRPr="00D306FD" w:rsidTr="0025380F">
        <w:tc>
          <w:tcPr>
            <w:tcW w:w="1308" w:type="dxa"/>
            <w:vMerge/>
            <w:shd w:val="clear" w:color="auto" w:fill="auto"/>
            <w:noWrap/>
            <w:vAlign w:val="center"/>
          </w:tcPr>
          <w:p w:rsidR="00701DB0" w:rsidRPr="00D306FD" w:rsidRDefault="00701DB0" w:rsidP="0025380F">
            <w:pPr>
              <w:widowControl w:val="0"/>
              <w:spacing w:after="0" w:line="259" w:lineRule="auto"/>
              <w:jc w:val="both"/>
              <w:rPr>
                <w:rFonts w:ascii="Times New Roman" w:eastAsia="Calibri" w:hAnsi="Times New Roman"/>
                <w:sz w:val="28"/>
                <w:szCs w:val="28"/>
                <w:lang w:val="ru-RU" w:eastAsia="en-US"/>
              </w:rPr>
            </w:pPr>
          </w:p>
        </w:tc>
        <w:tc>
          <w:tcPr>
            <w:tcW w:w="4096" w:type="dxa"/>
            <w:vMerge/>
            <w:shd w:val="clear" w:color="auto" w:fill="auto"/>
            <w:noWrap/>
            <w:vAlign w:val="center"/>
          </w:tcPr>
          <w:p w:rsidR="00701DB0" w:rsidRPr="00D306FD" w:rsidRDefault="00701DB0" w:rsidP="0025380F">
            <w:pPr>
              <w:widowControl w:val="0"/>
              <w:spacing w:after="0" w:line="259" w:lineRule="auto"/>
              <w:jc w:val="both"/>
              <w:rPr>
                <w:rFonts w:ascii="Times New Roman" w:eastAsia="Calibri" w:hAnsi="Times New Roman"/>
                <w:sz w:val="28"/>
                <w:szCs w:val="28"/>
                <w:lang w:val="ru-RU" w:eastAsia="en-US"/>
              </w:rPr>
            </w:pPr>
          </w:p>
        </w:tc>
        <w:tc>
          <w:tcPr>
            <w:tcW w:w="2225" w:type="dxa"/>
            <w:shd w:val="clear" w:color="auto" w:fill="auto"/>
            <w:noWrap/>
            <w:vAlign w:val="center"/>
          </w:tcPr>
          <w:p w:rsidR="00701DB0" w:rsidRPr="00D306FD" w:rsidRDefault="00701DB0" w:rsidP="0025380F">
            <w:pPr>
              <w:spacing w:beforeAutospacing="1" w:after="0" w:line="288" w:lineRule="auto"/>
              <w:jc w:val="center"/>
              <w:rPr>
                <w:rFonts w:ascii="Times New Roman" w:hAnsi="Times New Roman"/>
                <w:sz w:val="28"/>
                <w:szCs w:val="28"/>
              </w:rPr>
            </w:pPr>
            <w:r w:rsidRPr="00D306FD">
              <w:rPr>
                <w:rFonts w:ascii="Times New Roman" w:hAnsi="Times New Roman"/>
                <w:sz w:val="28"/>
                <w:szCs w:val="28"/>
              </w:rPr>
              <w:t xml:space="preserve">завдання </w:t>
            </w:r>
            <w:r w:rsidRPr="00D306FD">
              <w:rPr>
                <w:rFonts w:ascii="Times New Roman" w:hAnsi="Times New Roman"/>
                <w:sz w:val="28"/>
                <w:szCs w:val="28"/>
              </w:rPr>
              <w:br/>
              <w:t>видав</w:t>
            </w:r>
          </w:p>
        </w:tc>
        <w:tc>
          <w:tcPr>
            <w:tcW w:w="2225" w:type="dxa"/>
            <w:shd w:val="clear" w:color="auto" w:fill="auto"/>
            <w:noWrap/>
            <w:vAlign w:val="center"/>
          </w:tcPr>
          <w:p w:rsidR="00701DB0" w:rsidRPr="00D306FD" w:rsidRDefault="00701DB0" w:rsidP="0025380F">
            <w:pPr>
              <w:spacing w:beforeAutospacing="1" w:after="0" w:line="288" w:lineRule="auto"/>
              <w:jc w:val="center"/>
              <w:rPr>
                <w:rFonts w:ascii="Times New Roman" w:hAnsi="Times New Roman"/>
                <w:sz w:val="28"/>
                <w:szCs w:val="28"/>
              </w:rPr>
            </w:pPr>
            <w:r w:rsidRPr="00D306FD">
              <w:rPr>
                <w:rFonts w:ascii="Times New Roman" w:hAnsi="Times New Roman"/>
                <w:sz w:val="28"/>
                <w:szCs w:val="28"/>
              </w:rPr>
              <w:t>завдання прийняв</w:t>
            </w:r>
          </w:p>
        </w:tc>
      </w:tr>
      <w:tr w:rsidR="00701DB0" w:rsidRPr="007C7E4A" w:rsidTr="0025380F">
        <w:tc>
          <w:tcPr>
            <w:tcW w:w="1308" w:type="dxa"/>
            <w:shd w:val="clear" w:color="auto" w:fill="auto"/>
            <w:noWrap/>
            <w:vAlign w:val="center"/>
          </w:tcPr>
          <w:p w:rsidR="00701DB0" w:rsidRPr="00D306FD" w:rsidRDefault="00701DB0" w:rsidP="0025380F">
            <w:pPr>
              <w:spacing w:beforeAutospacing="1" w:after="0" w:line="288" w:lineRule="auto"/>
              <w:jc w:val="both"/>
              <w:rPr>
                <w:rFonts w:ascii="Times New Roman" w:hAnsi="Times New Roman"/>
                <w:sz w:val="28"/>
                <w:szCs w:val="28"/>
              </w:rPr>
            </w:pPr>
            <w:r w:rsidRPr="00D306FD">
              <w:rPr>
                <w:rFonts w:ascii="Times New Roman" w:hAnsi="Times New Roman"/>
                <w:sz w:val="28"/>
                <w:szCs w:val="28"/>
              </w:rPr>
              <w:t>4</w:t>
            </w:r>
          </w:p>
        </w:tc>
        <w:tc>
          <w:tcPr>
            <w:tcW w:w="4096" w:type="dxa"/>
            <w:shd w:val="clear" w:color="auto" w:fill="auto"/>
            <w:noWrap/>
            <w:vAlign w:val="center"/>
          </w:tcPr>
          <w:p w:rsidR="00701DB0" w:rsidRPr="00D306FD" w:rsidRDefault="00701DB0" w:rsidP="0025380F">
            <w:pPr>
              <w:spacing w:beforeAutospacing="1" w:after="0" w:line="288" w:lineRule="auto"/>
              <w:jc w:val="both"/>
              <w:rPr>
                <w:rFonts w:ascii="Times New Roman" w:hAnsi="Times New Roman"/>
                <w:sz w:val="28"/>
                <w:szCs w:val="28"/>
                <w:lang w:val="ru-RU"/>
              </w:rPr>
            </w:pPr>
            <w:r w:rsidRPr="00A933C8">
              <w:rPr>
                <w:rFonts w:ascii="Times New Roman" w:hAnsi="Times New Roman"/>
                <w:sz w:val="28"/>
                <w:szCs w:val="28"/>
                <w:lang w:val="ru-RU"/>
              </w:rPr>
              <w:t>Амінов Р.Ф.</w:t>
            </w:r>
            <w:r w:rsidRPr="00D306FD">
              <w:rPr>
                <w:rFonts w:ascii="Times New Roman" w:hAnsi="Times New Roman"/>
                <w:sz w:val="28"/>
                <w:szCs w:val="28"/>
                <w:lang w:val="ru-RU"/>
              </w:rPr>
              <w:t xml:space="preserve">, </w:t>
            </w:r>
            <w:r w:rsidRPr="00A933C8">
              <w:rPr>
                <w:rFonts w:ascii="Times New Roman" w:hAnsi="Times New Roman"/>
                <w:sz w:val="28"/>
                <w:szCs w:val="28"/>
                <w:lang w:val="ru-RU"/>
              </w:rPr>
              <w:t xml:space="preserve">к.б.н., </w:t>
            </w:r>
            <w:r w:rsidRPr="00D306FD">
              <w:rPr>
                <w:rFonts w:ascii="Times New Roman" w:hAnsi="Times New Roman"/>
                <w:sz w:val="28"/>
                <w:szCs w:val="28"/>
                <w:lang w:val="ru-RU"/>
              </w:rPr>
              <w:t>викладач</w:t>
            </w:r>
          </w:p>
        </w:tc>
        <w:tc>
          <w:tcPr>
            <w:tcW w:w="2225" w:type="dxa"/>
            <w:shd w:val="clear" w:color="auto" w:fill="auto"/>
            <w:noWrap/>
            <w:vAlign w:val="center"/>
          </w:tcPr>
          <w:p w:rsidR="00701DB0" w:rsidRPr="00D306FD" w:rsidRDefault="00701DB0" w:rsidP="0025380F">
            <w:pPr>
              <w:spacing w:beforeAutospacing="1" w:after="0" w:line="288" w:lineRule="auto"/>
              <w:jc w:val="both"/>
              <w:rPr>
                <w:rFonts w:ascii="Times New Roman" w:hAnsi="Times New Roman"/>
                <w:sz w:val="28"/>
                <w:szCs w:val="28"/>
                <w:lang w:val="ru-RU"/>
              </w:rPr>
            </w:pPr>
          </w:p>
        </w:tc>
        <w:tc>
          <w:tcPr>
            <w:tcW w:w="2225" w:type="dxa"/>
            <w:shd w:val="clear" w:color="auto" w:fill="auto"/>
            <w:noWrap/>
            <w:vAlign w:val="center"/>
          </w:tcPr>
          <w:p w:rsidR="00701DB0" w:rsidRPr="00D306FD" w:rsidRDefault="00701DB0" w:rsidP="0025380F">
            <w:pPr>
              <w:spacing w:beforeAutospacing="1" w:after="0" w:line="288" w:lineRule="auto"/>
              <w:jc w:val="both"/>
              <w:rPr>
                <w:rFonts w:ascii="Times New Roman" w:hAnsi="Times New Roman"/>
                <w:sz w:val="28"/>
                <w:szCs w:val="28"/>
                <w:lang w:val="ru-RU"/>
              </w:rPr>
            </w:pPr>
          </w:p>
        </w:tc>
      </w:tr>
    </w:tbl>
    <w:p w:rsidR="00701DB0" w:rsidRPr="00A933C8" w:rsidRDefault="00701DB0" w:rsidP="007C7E4A">
      <w:pPr>
        <w:spacing w:after="0" w:line="348" w:lineRule="auto"/>
        <w:jc w:val="both"/>
        <w:rPr>
          <w:rFonts w:ascii="Times New Roman" w:hAnsi="Times New Roman"/>
          <w:sz w:val="28"/>
          <w:szCs w:val="28"/>
          <w:u w:val="single"/>
          <w:lang w:val="ru-RU"/>
        </w:rPr>
      </w:pPr>
    </w:p>
    <w:p w:rsidR="00701DB0" w:rsidRPr="00D306FD" w:rsidRDefault="00701DB0" w:rsidP="007C7E4A">
      <w:pPr>
        <w:spacing w:after="0" w:line="360" w:lineRule="auto"/>
        <w:rPr>
          <w:rFonts w:ascii="Times New Roman" w:hAnsi="Times New Roman"/>
          <w:sz w:val="28"/>
          <w:szCs w:val="28"/>
          <w:lang w:val="ru-RU"/>
        </w:rPr>
      </w:pPr>
      <w:r>
        <w:rPr>
          <w:rFonts w:ascii="Times New Roman" w:hAnsi="Times New Roman"/>
          <w:sz w:val="28"/>
          <w:szCs w:val="28"/>
          <w:lang w:val="ru-RU"/>
        </w:rPr>
        <w:t xml:space="preserve">7. </w:t>
      </w:r>
      <w:r w:rsidRPr="00A933C8">
        <w:rPr>
          <w:rFonts w:ascii="Times New Roman" w:hAnsi="Times New Roman"/>
          <w:sz w:val="28"/>
          <w:szCs w:val="28"/>
          <w:lang w:val="ru-RU"/>
        </w:rPr>
        <w:t>Дата видачі завдання</w:t>
      </w:r>
      <w:r w:rsidRPr="00D306FD">
        <w:rPr>
          <w:rFonts w:ascii="Times New Roman" w:hAnsi="Times New Roman"/>
          <w:sz w:val="28"/>
          <w:szCs w:val="28"/>
        </w:rPr>
        <w:t> </w:t>
      </w:r>
      <w:r w:rsidRPr="00A933C8">
        <w:rPr>
          <w:rFonts w:ascii="Times New Roman" w:hAnsi="Times New Roman"/>
          <w:sz w:val="28"/>
          <w:szCs w:val="28"/>
          <w:lang w:val="ru-RU"/>
        </w:rPr>
        <w:t xml:space="preserve"> “</w:t>
      </w:r>
      <w:r w:rsidRPr="00A933C8">
        <w:rPr>
          <w:rFonts w:ascii="Times New Roman" w:hAnsi="Times New Roman"/>
          <w:sz w:val="28"/>
          <w:szCs w:val="28"/>
          <w:u w:val="single"/>
          <w:lang w:val="ru-RU"/>
        </w:rPr>
        <w:t xml:space="preserve">   </w:t>
      </w:r>
      <w:r w:rsidRPr="00A933C8">
        <w:rPr>
          <w:rFonts w:ascii="Times New Roman" w:hAnsi="Times New Roman"/>
          <w:sz w:val="28"/>
          <w:szCs w:val="28"/>
          <w:lang w:val="ru-RU"/>
        </w:rPr>
        <w:t>”</w:t>
      </w:r>
      <w:r w:rsidRPr="00A933C8">
        <w:rPr>
          <w:rFonts w:ascii="Times New Roman" w:hAnsi="Times New Roman"/>
          <w:sz w:val="28"/>
          <w:szCs w:val="28"/>
          <w:u w:val="single"/>
          <w:lang w:val="ru-RU"/>
        </w:rPr>
        <w:tab/>
      </w:r>
      <w:r w:rsidRPr="00A933C8">
        <w:rPr>
          <w:rFonts w:ascii="Times New Roman" w:hAnsi="Times New Roman"/>
          <w:sz w:val="28"/>
          <w:szCs w:val="28"/>
          <w:u w:val="single"/>
          <w:lang w:val="ru-RU"/>
        </w:rPr>
        <w:tab/>
      </w:r>
      <w:r w:rsidRPr="00A933C8">
        <w:rPr>
          <w:rFonts w:ascii="Times New Roman" w:hAnsi="Times New Roman"/>
          <w:sz w:val="28"/>
          <w:szCs w:val="28"/>
          <w:u w:val="single"/>
          <w:lang w:val="ru-RU"/>
        </w:rPr>
        <w:tab/>
      </w:r>
      <w:r w:rsidRPr="00D306FD">
        <w:rPr>
          <w:rFonts w:ascii="Times New Roman" w:hAnsi="Times New Roman"/>
          <w:sz w:val="28"/>
          <w:szCs w:val="28"/>
        </w:rPr>
        <w:t> </w:t>
      </w:r>
      <w:r w:rsidRPr="00A933C8">
        <w:rPr>
          <w:rFonts w:ascii="Times New Roman" w:hAnsi="Times New Roman"/>
          <w:sz w:val="28"/>
          <w:szCs w:val="28"/>
          <w:lang w:val="ru-RU"/>
        </w:rPr>
        <w:t>р.</w:t>
      </w:r>
    </w:p>
    <w:p w:rsidR="00701DB0" w:rsidRPr="00A933C8" w:rsidRDefault="00701DB0" w:rsidP="007C7E4A">
      <w:pPr>
        <w:spacing w:beforeAutospacing="1" w:after="0" w:line="240" w:lineRule="auto"/>
        <w:jc w:val="center"/>
        <w:rPr>
          <w:rFonts w:ascii="Times New Roman" w:hAnsi="Times New Roman"/>
          <w:sz w:val="28"/>
          <w:szCs w:val="28"/>
          <w:lang w:val="ru-RU"/>
        </w:rPr>
      </w:pPr>
      <w:r w:rsidRPr="00A933C8">
        <w:rPr>
          <w:rFonts w:ascii="Times New Roman" w:hAnsi="Times New Roman"/>
          <w:sz w:val="28"/>
          <w:szCs w:val="28"/>
          <w:lang w:val="ru-RU"/>
        </w:rPr>
        <w:t>Календарний план</w:t>
      </w:r>
    </w:p>
    <w:tbl>
      <w:tblPr>
        <w:tblW w:w="96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4737"/>
        <w:gridCol w:w="2030"/>
        <w:gridCol w:w="1838"/>
      </w:tblGrid>
      <w:tr w:rsidR="00701DB0" w:rsidRPr="00D306FD" w:rsidTr="0025380F">
        <w:tc>
          <w:tcPr>
            <w:tcW w:w="1063" w:type="dxa"/>
            <w:shd w:val="clear" w:color="auto" w:fill="auto"/>
            <w:noWrap/>
            <w:tcMar>
              <w:top w:w="0" w:type="dxa"/>
              <w:left w:w="0" w:type="dxa"/>
              <w:bottom w:w="0" w:type="dxa"/>
              <w:right w:w="0" w:type="dxa"/>
            </w:tcMar>
            <w:vAlign w:val="center"/>
          </w:tcPr>
          <w:p w:rsidR="00701DB0" w:rsidRPr="00D306FD" w:rsidRDefault="00701DB0" w:rsidP="007C7E4A">
            <w:pPr>
              <w:spacing w:beforeAutospacing="1" w:after="0" w:line="240" w:lineRule="auto"/>
              <w:jc w:val="center"/>
              <w:rPr>
                <w:rFonts w:ascii="Times New Roman" w:hAnsi="Times New Roman"/>
                <w:sz w:val="28"/>
                <w:szCs w:val="28"/>
              </w:rPr>
            </w:pPr>
            <w:r w:rsidRPr="00D306FD">
              <w:rPr>
                <w:rFonts w:ascii="Times New Roman" w:hAnsi="Times New Roman"/>
                <w:sz w:val="28"/>
                <w:szCs w:val="28"/>
              </w:rPr>
              <w:t>№</w:t>
            </w:r>
            <w:r w:rsidRPr="00D306FD">
              <w:rPr>
                <w:rFonts w:ascii="Times New Roman" w:hAnsi="Times New Roman"/>
                <w:sz w:val="28"/>
                <w:szCs w:val="28"/>
              </w:rPr>
              <w:br/>
              <w:t>з/п</w:t>
            </w:r>
          </w:p>
        </w:tc>
        <w:tc>
          <w:tcPr>
            <w:tcW w:w="4737" w:type="dxa"/>
            <w:shd w:val="clear" w:color="auto" w:fill="auto"/>
            <w:noWrap/>
            <w:tcMar>
              <w:top w:w="0" w:type="dxa"/>
              <w:left w:w="0" w:type="dxa"/>
              <w:bottom w:w="0" w:type="dxa"/>
              <w:right w:w="0" w:type="dxa"/>
            </w:tcMar>
            <w:vAlign w:val="center"/>
          </w:tcPr>
          <w:p w:rsidR="00701DB0" w:rsidRPr="00D306FD" w:rsidRDefault="00701DB0" w:rsidP="007C7E4A">
            <w:pPr>
              <w:spacing w:beforeAutospacing="1" w:after="0" w:line="240" w:lineRule="auto"/>
              <w:jc w:val="center"/>
              <w:rPr>
                <w:rFonts w:ascii="Times New Roman" w:hAnsi="Times New Roman"/>
                <w:sz w:val="28"/>
                <w:szCs w:val="28"/>
              </w:rPr>
            </w:pPr>
            <w:r w:rsidRPr="00D306FD">
              <w:rPr>
                <w:rFonts w:ascii="Times New Roman" w:hAnsi="Times New Roman"/>
                <w:sz w:val="28"/>
                <w:szCs w:val="28"/>
              </w:rPr>
              <w:t>Назва етапів дипломної роботи</w:t>
            </w:r>
          </w:p>
        </w:tc>
        <w:tc>
          <w:tcPr>
            <w:tcW w:w="2030" w:type="dxa"/>
            <w:shd w:val="clear" w:color="auto" w:fill="auto"/>
            <w:noWrap/>
            <w:tcMar>
              <w:top w:w="0" w:type="dxa"/>
              <w:left w:w="0" w:type="dxa"/>
              <w:bottom w:w="0" w:type="dxa"/>
              <w:right w:w="0" w:type="dxa"/>
            </w:tcMar>
            <w:vAlign w:val="center"/>
          </w:tcPr>
          <w:p w:rsidR="00701DB0" w:rsidRPr="00D306FD" w:rsidRDefault="00701DB0" w:rsidP="007C7E4A">
            <w:pPr>
              <w:spacing w:beforeAutospacing="1" w:after="0" w:line="240" w:lineRule="auto"/>
              <w:jc w:val="center"/>
              <w:rPr>
                <w:rFonts w:ascii="Times New Roman" w:hAnsi="Times New Roman"/>
                <w:sz w:val="28"/>
                <w:szCs w:val="28"/>
              </w:rPr>
            </w:pPr>
            <w:r w:rsidRPr="00D306FD">
              <w:rPr>
                <w:rFonts w:ascii="Times New Roman" w:hAnsi="Times New Roman"/>
                <w:sz w:val="28"/>
                <w:szCs w:val="28"/>
              </w:rPr>
              <w:t>Строк виконання етапів роботи</w:t>
            </w:r>
          </w:p>
        </w:tc>
        <w:tc>
          <w:tcPr>
            <w:tcW w:w="1838" w:type="dxa"/>
            <w:shd w:val="clear" w:color="auto" w:fill="auto"/>
            <w:noWrap/>
            <w:tcMar>
              <w:top w:w="0" w:type="dxa"/>
              <w:left w:w="0" w:type="dxa"/>
              <w:bottom w:w="0" w:type="dxa"/>
              <w:right w:w="0" w:type="dxa"/>
            </w:tcMar>
            <w:vAlign w:val="center"/>
          </w:tcPr>
          <w:p w:rsidR="00701DB0" w:rsidRPr="00D306FD" w:rsidRDefault="00701DB0" w:rsidP="007C7E4A">
            <w:pPr>
              <w:spacing w:beforeAutospacing="1" w:after="0" w:line="240" w:lineRule="auto"/>
              <w:jc w:val="center"/>
              <w:rPr>
                <w:rFonts w:ascii="Times New Roman" w:hAnsi="Times New Roman"/>
                <w:sz w:val="28"/>
                <w:szCs w:val="28"/>
              </w:rPr>
            </w:pPr>
            <w:r w:rsidRPr="00D306FD">
              <w:rPr>
                <w:rFonts w:ascii="Times New Roman" w:hAnsi="Times New Roman"/>
                <w:sz w:val="28"/>
                <w:szCs w:val="28"/>
              </w:rPr>
              <w:t>Примітки</w:t>
            </w:r>
          </w:p>
        </w:tc>
      </w:tr>
      <w:tr w:rsidR="00701DB0" w:rsidRPr="00D306FD" w:rsidTr="0025380F">
        <w:tc>
          <w:tcPr>
            <w:tcW w:w="1063"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jc w:val="center"/>
              <w:rPr>
                <w:rFonts w:ascii="Times New Roman" w:hAnsi="Times New Roman"/>
                <w:sz w:val="28"/>
                <w:szCs w:val="28"/>
              </w:rPr>
            </w:pPr>
            <w:r w:rsidRPr="00D306FD">
              <w:rPr>
                <w:rFonts w:ascii="Times New Roman" w:hAnsi="Times New Roman"/>
                <w:sz w:val="28"/>
                <w:szCs w:val="28"/>
                <w:shd w:val="clear" w:color="auto" w:fill="FFFFFF"/>
              </w:rPr>
              <w:t>1.</w:t>
            </w:r>
          </w:p>
        </w:tc>
        <w:tc>
          <w:tcPr>
            <w:tcW w:w="4737"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rPr>
                <w:rFonts w:ascii="Times New Roman" w:hAnsi="Times New Roman"/>
                <w:sz w:val="28"/>
                <w:szCs w:val="28"/>
                <w:lang w:val="ru-RU"/>
              </w:rPr>
            </w:pPr>
            <w:r w:rsidRPr="00D306FD">
              <w:rPr>
                <w:rFonts w:ascii="Times New Roman" w:hAnsi="Times New Roman"/>
                <w:sz w:val="28"/>
                <w:szCs w:val="28"/>
                <w:lang w:val="ru-RU"/>
              </w:rPr>
              <w:t>Пошук літературних джерел за тем</w:t>
            </w:r>
            <w:r w:rsidRPr="00A933C8">
              <w:rPr>
                <w:rFonts w:ascii="Times New Roman" w:hAnsi="Times New Roman"/>
                <w:sz w:val="28"/>
                <w:szCs w:val="28"/>
                <w:lang w:val="ru-RU"/>
              </w:rPr>
              <w:t xml:space="preserve">оюкваліфікаційної </w:t>
            </w:r>
            <w:r w:rsidRPr="00D306FD">
              <w:rPr>
                <w:rFonts w:ascii="Times New Roman" w:hAnsi="Times New Roman"/>
                <w:sz w:val="28"/>
                <w:szCs w:val="28"/>
                <w:lang w:val="ru-RU"/>
              </w:rPr>
              <w:t>роботи</w:t>
            </w:r>
          </w:p>
        </w:tc>
        <w:tc>
          <w:tcPr>
            <w:tcW w:w="2030" w:type="dxa"/>
            <w:shd w:val="clear" w:color="auto" w:fill="auto"/>
            <w:noWrap/>
            <w:tcMar>
              <w:top w:w="0" w:type="dxa"/>
              <w:left w:w="0" w:type="dxa"/>
              <w:bottom w:w="0" w:type="dxa"/>
              <w:right w:w="0" w:type="dxa"/>
            </w:tcMar>
          </w:tcPr>
          <w:p w:rsidR="00701DB0" w:rsidRPr="00D306FD" w:rsidRDefault="00701DB0" w:rsidP="007C7E4A">
            <w:pPr>
              <w:spacing w:before="100" w:beforeAutospacing="1" w:after="0" w:line="240" w:lineRule="auto"/>
              <w:rPr>
                <w:rFonts w:ascii="Times New Roman" w:hAnsi="Times New Roman"/>
                <w:sz w:val="28"/>
                <w:szCs w:val="28"/>
                <w:lang w:val="uk-UA"/>
              </w:rPr>
            </w:pPr>
            <w:r w:rsidRPr="00D306FD">
              <w:rPr>
                <w:rFonts w:ascii="Times New Roman" w:hAnsi="Times New Roman"/>
                <w:sz w:val="28"/>
                <w:szCs w:val="28"/>
                <w:lang w:val="uk-UA"/>
              </w:rPr>
              <w:t>січень</w:t>
            </w:r>
            <w:r w:rsidRPr="00D306FD">
              <w:rPr>
                <w:rFonts w:ascii="Times New Roman" w:hAnsi="Times New Roman"/>
                <w:sz w:val="28"/>
                <w:szCs w:val="28"/>
              </w:rPr>
              <w:t xml:space="preserve"> -</w:t>
            </w:r>
            <w:r w:rsidRPr="00D306FD">
              <w:rPr>
                <w:rFonts w:ascii="Times New Roman" w:hAnsi="Times New Roman"/>
                <w:sz w:val="28"/>
                <w:szCs w:val="28"/>
              </w:rPr>
              <w:br/>
              <w:t>лютий</w:t>
            </w:r>
            <w:r w:rsidRPr="00D306FD">
              <w:rPr>
                <w:rFonts w:ascii="Times New Roman" w:hAnsi="Times New Roman"/>
                <w:sz w:val="28"/>
                <w:szCs w:val="28"/>
                <w:lang w:val="uk-UA"/>
              </w:rPr>
              <w:t>2019</w:t>
            </w:r>
          </w:p>
        </w:tc>
        <w:tc>
          <w:tcPr>
            <w:tcW w:w="1838"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jc w:val="center"/>
              <w:rPr>
                <w:rFonts w:ascii="Times New Roman" w:hAnsi="Times New Roman"/>
                <w:sz w:val="28"/>
                <w:szCs w:val="28"/>
              </w:rPr>
            </w:pPr>
            <w:r w:rsidRPr="00D306FD">
              <w:rPr>
                <w:rFonts w:ascii="Times New Roman" w:hAnsi="Times New Roman"/>
                <w:sz w:val="28"/>
                <w:szCs w:val="28"/>
              </w:rPr>
              <w:t>Виконано</w:t>
            </w:r>
          </w:p>
        </w:tc>
      </w:tr>
      <w:tr w:rsidR="00701DB0" w:rsidRPr="00D306FD" w:rsidTr="0025380F">
        <w:tc>
          <w:tcPr>
            <w:tcW w:w="1063"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jc w:val="center"/>
              <w:rPr>
                <w:rFonts w:ascii="Times New Roman" w:hAnsi="Times New Roman"/>
                <w:sz w:val="28"/>
                <w:szCs w:val="28"/>
                <w:shd w:val="clear" w:color="auto" w:fill="FFFFFF"/>
              </w:rPr>
            </w:pPr>
            <w:r w:rsidRPr="00D306FD">
              <w:rPr>
                <w:rFonts w:ascii="Times New Roman" w:hAnsi="Times New Roman"/>
                <w:sz w:val="28"/>
                <w:szCs w:val="28"/>
                <w:shd w:val="clear" w:color="auto" w:fill="FFFFFF"/>
              </w:rPr>
              <w:t>2.</w:t>
            </w:r>
          </w:p>
        </w:tc>
        <w:tc>
          <w:tcPr>
            <w:tcW w:w="4737"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rPr>
                <w:rFonts w:ascii="Times New Roman" w:hAnsi="Times New Roman"/>
                <w:sz w:val="28"/>
                <w:szCs w:val="28"/>
              </w:rPr>
            </w:pPr>
            <w:r w:rsidRPr="00D306FD">
              <w:rPr>
                <w:rFonts w:ascii="Times New Roman" w:hAnsi="Times New Roman"/>
                <w:sz w:val="28"/>
                <w:szCs w:val="28"/>
                <w:lang w:val="ru-RU"/>
              </w:rPr>
              <w:t xml:space="preserve">Написання </w:t>
            </w:r>
            <w:r w:rsidRPr="00D306FD">
              <w:rPr>
                <w:rFonts w:ascii="Times New Roman" w:hAnsi="Times New Roman"/>
                <w:sz w:val="28"/>
                <w:szCs w:val="28"/>
              </w:rPr>
              <w:t>першого розділ</w:t>
            </w:r>
            <w:r w:rsidRPr="00D306FD">
              <w:rPr>
                <w:rFonts w:ascii="Times New Roman" w:hAnsi="Times New Roman"/>
                <w:sz w:val="28"/>
                <w:szCs w:val="28"/>
                <w:lang w:val="ru-RU"/>
              </w:rPr>
              <w:t>у</w:t>
            </w:r>
          </w:p>
        </w:tc>
        <w:tc>
          <w:tcPr>
            <w:tcW w:w="2030"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rPr>
                <w:rFonts w:ascii="Times New Roman" w:hAnsi="Times New Roman"/>
                <w:sz w:val="28"/>
                <w:szCs w:val="28"/>
              </w:rPr>
            </w:pPr>
            <w:r w:rsidRPr="00D306FD">
              <w:rPr>
                <w:rFonts w:ascii="Times New Roman" w:hAnsi="Times New Roman"/>
                <w:sz w:val="28"/>
                <w:szCs w:val="28"/>
              </w:rPr>
              <w:t>березень - квітень2019</w:t>
            </w:r>
          </w:p>
        </w:tc>
        <w:tc>
          <w:tcPr>
            <w:tcW w:w="1838"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jc w:val="center"/>
              <w:rPr>
                <w:rFonts w:ascii="Times New Roman" w:hAnsi="Times New Roman"/>
                <w:sz w:val="28"/>
                <w:szCs w:val="28"/>
              </w:rPr>
            </w:pPr>
            <w:r w:rsidRPr="00D306FD">
              <w:rPr>
                <w:rFonts w:ascii="Times New Roman" w:hAnsi="Times New Roman"/>
                <w:sz w:val="28"/>
                <w:szCs w:val="28"/>
              </w:rPr>
              <w:t>Виконано</w:t>
            </w:r>
          </w:p>
        </w:tc>
      </w:tr>
      <w:tr w:rsidR="00701DB0" w:rsidRPr="00D306FD" w:rsidTr="0025380F">
        <w:tc>
          <w:tcPr>
            <w:tcW w:w="1063"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jc w:val="center"/>
              <w:rPr>
                <w:rFonts w:ascii="Times New Roman" w:hAnsi="Times New Roman"/>
                <w:sz w:val="28"/>
                <w:szCs w:val="28"/>
                <w:shd w:val="clear" w:color="auto" w:fill="FFFFFF"/>
                <w:lang w:val="uk-UA"/>
              </w:rPr>
            </w:pPr>
            <w:r w:rsidRPr="00D306FD">
              <w:rPr>
                <w:rFonts w:ascii="Times New Roman" w:hAnsi="Times New Roman"/>
                <w:sz w:val="28"/>
                <w:szCs w:val="28"/>
                <w:shd w:val="clear" w:color="auto" w:fill="FFFFFF"/>
                <w:lang w:val="uk-UA"/>
              </w:rPr>
              <w:t>3.</w:t>
            </w:r>
          </w:p>
        </w:tc>
        <w:tc>
          <w:tcPr>
            <w:tcW w:w="4737"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rPr>
                <w:rFonts w:ascii="Times New Roman" w:hAnsi="Times New Roman"/>
                <w:sz w:val="28"/>
                <w:szCs w:val="28"/>
                <w:lang w:val="ru-RU"/>
              </w:rPr>
            </w:pPr>
            <w:r w:rsidRPr="00D306FD">
              <w:rPr>
                <w:rFonts w:ascii="Times New Roman" w:hAnsi="Times New Roman"/>
                <w:sz w:val="28"/>
                <w:szCs w:val="28"/>
                <w:lang w:val="ru-RU"/>
              </w:rPr>
              <w:t xml:space="preserve">Написання </w:t>
            </w:r>
            <w:r w:rsidRPr="00A933C8">
              <w:rPr>
                <w:rFonts w:ascii="Times New Roman" w:hAnsi="Times New Roman"/>
                <w:sz w:val="28"/>
                <w:szCs w:val="28"/>
                <w:lang w:val="ru-RU"/>
              </w:rPr>
              <w:t xml:space="preserve">другого розділу кваліфікаційної </w:t>
            </w:r>
            <w:r w:rsidRPr="00D306FD">
              <w:rPr>
                <w:rFonts w:ascii="Times New Roman" w:hAnsi="Times New Roman"/>
                <w:sz w:val="28"/>
                <w:szCs w:val="28"/>
                <w:lang w:val="ru-RU"/>
              </w:rPr>
              <w:t>роботи</w:t>
            </w:r>
          </w:p>
        </w:tc>
        <w:tc>
          <w:tcPr>
            <w:tcW w:w="2030"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rPr>
                <w:rFonts w:ascii="Times New Roman" w:hAnsi="Times New Roman"/>
                <w:sz w:val="28"/>
                <w:szCs w:val="28"/>
              </w:rPr>
            </w:pPr>
            <w:r w:rsidRPr="00D306FD">
              <w:rPr>
                <w:rFonts w:ascii="Times New Roman" w:hAnsi="Times New Roman"/>
                <w:sz w:val="28"/>
                <w:szCs w:val="28"/>
                <w:lang w:val="uk-UA"/>
              </w:rPr>
              <w:t>травень</w:t>
            </w:r>
            <w:r w:rsidRPr="00D306FD">
              <w:rPr>
                <w:rFonts w:ascii="Times New Roman" w:hAnsi="Times New Roman"/>
                <w:sz w:val="28"/>
                <w:szCs w:val="28"/>
              </w:rPr>
              <w:t xml:space="preserve"> -</w:t>
            </w:r>
            <w:r w:rsidRPr="00D306FD">
              <w:rPr>
                <w:rFonts w:ascii="Times New Roman" w:hAnsi="Times New Roman"/>
                <w:sz w:val="28"/>
                <w:szCs w:val="28"/>
              </w:rPr>
              <w:br/>
              <w:t>вересень2019</w:t>
            </w:r>
          </w:p>
        </w:tc>
        <w:tc>
          <w:tcPr>
            <w:tcW w:w="1838"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jc w:val="center"/>
              <w:rPr>
                <w:rFonts w:ascii="Times New Roman" w:hAnsi="Times New Roman"/>
                <w:sz w:val="28"/>
                <w:szCs w:val="28"/>
              </w:rPr>
            </w:pPr>
            <w:r w:rsidRPr="00D306FD">
              <w:rPr>
                <w:rFonts w:ascii="Times New Roman" w:hAnsi="Times New Roman"/>
                <w:sz w:val="28"/>
                <w:szCs w:val="28"/>
              </w:rPr>
              <w:t>Виконано</w:t>
            </w:r>
          </w:p>
        </w:tc>
      </w:tr>
      <w:tr w:rsidR="00701DB0" w:rsidRPr="00D306FD" w:rsidTr="0025380F">
        <w:tc>
          <w:tcPr>
            <w:tcW w:w="1063"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jc w:val="center"/>
              <w:rPr>
                <w:rFonts w:ascii="Times New Roman" w:hAnsi="Times New Roman"/>
                <w:sz w:val="28"/>
                <w:szCs w:val="28"/>
              </w:rPr>
            </w:pPr>
            <w:r w:rsidRPr="00D306FD">
              <w:rPr>
                <w:rFonts w:ascii="Times New Roman" w:hAnsi="Times New Roman"/>
                <w:sz w:val="28"/>
                <w:szCs w:val="28"/>
                <w:shd w:val="clear" w:color="auto" w:fill="FFFFFF"/>
              </w:rPr>
              <w:t>4.</w:t>
            </w:r>
          </w:p>
        </w:tc>
        <w:tc>
          <w:tcPr>
            <w:tcW w:w="4737"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rPr>
                <w:rFonts w:ascii="Times New Roman" w:hAnsi="Times New Roman"/>
                <w:sz w:val="28"/>
                <w:szCs w:val="28"/>
              </w:rPr>
            </w:pPr>
            <w:r w:rsidRPr="00D306FD">
              <w:rPr>
                <w:rFonts w:ascii="Times New Roman" w:hAnsi="Times New Roman"/>
                <w:sz w:val="28"/>
                <w:szCs w:val="28"/>
              </w:rPr>
              <w:t>Проведення експериментального дослідження</w:t>
            </w:r>
          </w:p>
        </w:tc>
        <w:tc>
          <w:tcPr>
            <w:tcW w:w="2030"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rPr>
                <w:rFonts w:ascii="Times New Roman" w:hAnsi="Times New Roman"/>
                <w:sz w:val="28"/>
                <w:szCs w:val="28"/>
              </w:rPr>
            </w:pPr>
            <w:r w:rsidRPr="00D306FD">
              <w:rPr>
                <w:rFonts w:ascii="Times New Roman" w:hAnsi="Times New Roman"/>
                <w:sz w:val="28"/>
                <w:szCs w:val="28"/>
              </w:rPr>
              <w:t>вересень - жовтень2019</w:t>
            </w:r>
          </w:p>
        </w:tc>
        <w:tc>
          <w:tcPr>
            <w:tcW w:w="1838"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jc w:val="center"/>
              <w:rPr>
                <w:rFonts w:ascii="Times New Roman" w:hAnsi="Times New Roman"/>
                <w:sz w:val="28"/>
                <w:szCs w:val="28"/>
              </w:rPr>
            </w:pPr>
            <w:r w:rsidRPr="00D306FD">
              <w:rPr>
                <w:rFonts w:ascii="Times New Roman" w:hAnsi="Times New Roman"/>
                <w:sz w:val="28"/>
                <w:szCs w:val="28"/>
              </w:rPr>
              <w:t>Виконано</w:t>
            </w:r>
          </w:p>
        </w:tc>
      </w:tr>
      <w:tr w:rsidR="00701DB0" w:rsidRPr="00D306FD" w:rsidTr="0025380F">
        <w:tc>
          <w:tcPr>
            <w:tcW w:w="1063"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jc w:val="center"/>
              <w:rPr>
                <w:rFonts w:ascii="Times New Roman" w:hAnsi="Times New Roman"/>
                <w:sz w:val="28"/>
                <w:szCs w:val="28"/>
                <w:lang w:val="uk-UA"/>
              </w:rPr>
            </w:pPr>
            <w:r w:rsidRPr="00D306FD">
              <w:rPr>
                <w:rFonts w:ascii="Times New Roman" w:hAnsi="Times New Roman"/>
                <w:sz w:val="28"/>
                <w:szCs w:val="28"/>
                <w:lang w:val="uk-UA"/>
              </w:rPr>
              <w:t>5.</w:t>
            </w:r>
          </w:p>
        </w:tc>
        <w:tc>
          <w:tcPr>
            <w:tcW w:w="4737"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rPr>
                <w:rFonts w:ascii="Times New Roman" w:hAnsi="Times New Roman"/>
                <w:sz w:val="28"/>
                <w:szCs w:val="28"/>
                <w:lang w:val="uk-UA"/>
              </w:rPr>
            </w:pPr>
            <w:r w:rsidRPr="00D306FD">
              <w:rPr>
                <w:rFonts w:ascii="Times New Roman" w:hAnsi="Times New Roman"/>
                <w:sz w:val="28"/>
                <w:szCs w:val="28"/>
                <w:lang w:val="ru-RU"/>
              </w:rPr>
              <w:t xml:space="preserve">Написання </w:t>
            </w:r>
            <w:r w:rsidRPr="00A933C8">
              <w:rPr>
                <w:rFonts w:ascii="Times New Roman" w:hAnsi="Times New Roman"/>
                <w:sz w:val="28"/>
                <w:szCs w:val="28"/>
                <w:lang w:val="ru-RU"/>
              </w:rPr>
              <w:t xml:space="preserve">третього розділу кваліфікаційної </w:t>
            </w:r>
            <w:r w:rsidRPr="00D306FD">
              <w:rPr>
                <w:rFonts w:ascii="Times New Roman" w:hAnsi="Times New Roman"/>
                <w:sz w:val="28"/>
                <w:szCs w:val="28"/>
                <w:lang w:val="ru-RU"/>
              </w:rPr>
              <w:t>роботи</w:t>
            </w:r>
          </w:p>
        </w:tc>
        <w:tc>
          <w:tcPr>
            <w:tcW w:w="2030"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rPr>
                <w:rFonts w:ascii="Times New Roman" w:hAnsi="Times New Roman"/>
                <w:sz w:val="28"/>
                <w:szCs w:val="28"/>
              </w:rPr>
            </w:pPr>
            <w:r w:rsidRPr="00D306FD">
              <w:rPr>
                <w:rFonts w:ascii="Times New Roman" w:hAnsi="Times New Roman"/>
                <w:sz w:val="28"/>
                <w:szCs w:val="28"/>
              </w:rPr>
              <w:t>листопад - грудень 2019</w:t>
            </w:r>
          </w:p>
        </w:tc>
        <w:tc>
          <w:tcPr>
            <w:tcW w:w="1838"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jc w:val="center"/>
              <w:rPr>
                <w:rFonts w:ascii="Times New Roman" w:hAnsi="Times New Roman"/>
                <w:sz w:val="28"/>
                <w:szCs w:val="28"/>
              </w:rPr>
            </w:pPr>
            <w:r w:rsidRPr="00D306FD">
              <w:rPr>
                <w:rFonts w:ascii="Times New Roman" w:hAnsi="Times New Roman"/>
                <w:sz w:val="28"/>
                <w:szCs w:val="28"/>
              </w:rPr>
              <w:t>Виконано</w:t>
            </w:r>
          </w:p>
        </w:tc>
      </w:tr>
      <w:tr w:rsidR="00701DB0" w:rsidRPr="00D306FD" w:rsidTr="0025380F">
        <w:tc>
          <w:tcPr>
            <w:tcW w:w="1063"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jc w:val="center"/>
              <w:rPr>
                <w:rFonts w:ascii="Times New Roman" w:hAnsi="Times New Roman"/>
                <w:sz w:val="28"/>
                <w:szCs w:val="28"/>
                <w:lang w:val="uk-UA"/>
              </w:rPr>
            </w:pPr>
            <w:r w:rsidRPr="00D306FD">
              <w:rPr>
                <w:rFonts w:ascii="Times New Roman" w:hAnsi="Times New Roman"/>
                <w:sz w:val="28"/>
                <w:szCs w:val="28"/>
                <w:shd w:val="clear" w:color="auto" w:fill="FFFFFF"/>
                <w:lang w:val="uk-UA"/>
              </w:rPr>
              <w:t>6.</w:t>
            </w:r>
          </w:p>
        </w:tc>
        <w:tc>
          <w:tcPr>
            <w:tcW w:w="4737"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rPr>
                <w:rFonts w:ascii="Times New Roman" w:hAnsi="Times New Roman"/>
                <w:sz w:val="28"/>
                <w:szCs w:val="28"/>
              </w:rPr>
            </w:pPr>
            <w:r w:rsidRPr="00D306FD">
              <w:rPr>
                <w:rFonts w:ascii="Times New Roman" w:hAnsi="Times New Roman"/>
                <w:sz w:val="28"/>
                <w:szCs w:val="28"/>
              </w:rPr>
              <w:t>Передзахист кваліфікаційної роботи</w:t>
            </w:r>
          </w:p>
        </w:tc>
        <w:tc>
          <w:tcPr>
            <w:tcW w:w="2030"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rPr>
                <w:rFonts w:ascii="Times New Roman" w:hAnsi="Times New Roman"/>
                <w:sz w:val="28"/>
                <w:szCs w:val="28"/>
              </w:rPr>
            </w:pPr>
            <w:r w:rsidRPr="00D306FD">
              <w:rPr>
                <w:rFonts w:ascii="Times New Roman" w:hAnsi="Times New Roman"/>
                <w:sz w:val="28"/>
                <w:szCs w:val="28"/>
              </w:rPr>
              <w:t>грудень 2019</w:t>
            </w:r>
          </w:p>
        </w:tc>
        <w:tc>
          <w:tcPr>
            <w:tcW w:w="1838" w:type="dxa"/>
            <w:shd w:val="clear" w:color="auto" w:fill="auto"/>
            <w:noWrap/>
            <w:tcMar>
              <w:top w:w="0" w:type="dxa"/>
              <w:left w:w="0" w:type="dxa"/>
              <w:bottom w:w="0" w:type="dxa"/>
              <w:right w:w="0" w:type="dxa"/>
            </w:tcMar>
          </w:tcPr>
          <w:p w:rsidR="00701DB0" w:rsidRPr="00D306FD" w:rsidRDefault="00701DB0" w:rsidP="007C7E4A">
            <w:pPr>
              <w:spacing w:beforeAutospacing="1" w:after="0" w:line="240" w:lineRule="auto"/>
              <w:jc w:val="center"/>
              <w:rPr>
                <w:rFonts w:ascii="Times New Roman" w:hAnsi="Times New Roman"/>
                <w:sz w:val="28"/>
                <w:szCs w:val="28"/>
              </w:rPr>
            </w:pPr>
            <w:r w:rsidRPr="00D306FD">
              <w:rPr>
                <w:rFonts w:ascii="Times New Roman" w:hAnsi="Times New Roman"/>
                <w:sz w:val="28"/>
                <w:szCs w:val="28"/>
              </w:rPr>
              <w:t>Виконано</w:t>
            </w:r>
          </w:p>
        </w:tc>
      </w:tr>
    </w:tbl>
    <w:p w:rsidR="00701DB0" w:rsidRPr="007C7E4A" w:rsidRDefault="00701DB0" w:rsidP="00701DB0">
      <w:pPr>
        <w:spacing w:after="0" w:line="360" w:lineRule="auto"/>
        <w:rPr>
          <w:rFonts w:ascii="Times New Roman" w:hAnsi="Times New Roman"/>
          <w:caps/>
          <w:sz w:val="28"/>
          <w:szCs w:val="28"/>
          <w:lang w:val="uk-UA"/>
        </w:rPr>
      </w:pPr>
    </w:p>
    <w:tbl>
      <w:tblPr>
        <w:tblW w:w="9315"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2880"/>
        <w:gridCol w:w="615"/>
        <w:gridCol w:w="2370"/>
        <w:gridCol w:w="525"/>
        <w:gridCol w:w="2925"/>
      </w:tblGrid>
      <w:tr w:rsidR="00701DB0" w:rsidRPr="00D306FD" w:rsidTr="0025380F">
        <w:trPr>
          <w:tblCellSpacing w:w="0" w:type="dxa"/>
        </w:trPr>
        <w:tc>
          <w:tcPr>
            <w:tcW w:w="2880"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after="0" w:line="288" w:lineRule="auto"/>
              <w:rPr>
                <w:rFonts w:ascii="Times New Roman" w:hAnsi="Times New Roman"/>
                <w:sz w:val="28"/>
                <w:szCs w:val="28"/>
              </w:rPr>
            </w:pPr>
            <w:r w:rsidRPr="00D306FD">
              <w:rPr>
                <w:rFonts w:ascii="Times New Roman" w:hAnsi="Times New Roman"/>
                <w:sz w:val="28"/>
                <w:szCs w:val="28"/>
              </w:rPr>
              <w:t>Студент</w:t>
            </w:r>
          </w:p>
        </w:tc>
        <w:tc>
          <w:tcPr>
            <w:tcW w:w="615"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after="0" w:line="288" w:lineRule="auto"/>
              <w:rPr>
                <w:rFonts w:ascii="Times New Roman" w:hAnsi="Times New Roman"/>
                <w:sz w:val="28"/>
                <w:szCs w:val="28"/>
              </w:rPr>
            </w:pPr>
          </w:p>
        </w:tc>
        <w:tc>
          <w:tcPr>
            <w:tcW w:w="2370" w:type="dxa"/>
            <w:tcBorders>
              <w:top w:val="nil"/>
              <w:left w:val="nil"/>
              <w:bottom w:val="single" w:sz="6" w:space="0" w:color="000000"/>
              <w:right w:val="nil"/>
            </w:tcBorders>
            <w:shd w:val="clear" w:color="auto" w:fill="auto"/>
            <w:noWrap/>
            <w:tcMar>
              <w:top w:w="0" w:type="dxa"/>
              <w:left w:w="0" w:type="dxa"/>
              <w:bottom w:w="0" w:type="dxa"/>
              <w:right w:w="0" w:type="dxa"/>
            </w:tcMar>
            <w:vAlign w:val="center"/>
          </w:tcPr>
          <w:p w:rsidR="00701DB0" w:rsidRPr="00D306FD" w:rsidRDefault="00701DB0" w:rsidP="0025380F">
            <w:pPr>
              <w:spacing w:after="0" w:line="288" w:lineRule="auto"/>
              <w:rPr>
                <w:rFonts w:ascii="Times New Roman" w:hAnsi="Times New Roman"/>
                <w:sz w:val="28"/>
                <w:szCs w:val="28"/>
              </w:rPr>
            </w:pPr>
          </w:p>
        </w:tc>
        <w:tc>
          <w:tcPr>
            <w:tcW w:w="525"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after="0" w:line="288" w:lineRule="auto"/>
              <w:rPr>
                <w:rFonts w:ascii="Times New Roman" w:hAnsi="Times New Roman"/>
                <w:sz w:val="28"/>
                <w:szCs w:val="28"/>
              </w:rPr>
            </w:pPr>
          </w:p>
        </w:tc>
        <w:tc>
          <w:tcPr>
            <w:tcW w:w="2925" w:type="dxa"/>
            <w:tcBorders>
              <w:top w:val="nil"/>
              <w:left w:val="nil"/>
              <w:bottom w:val="single" w:sz="6" w:space="0" w:color="000000"/>
              <w:right w:val="nil"/>
            </w:tcBorders>
            <w:shd w:val="clear" w:color="auto" w:fill="auto"/>
            <w:noWrap/>
            <w:tcMar>
              <w:top w:w="0" w:type="dxa"/>
              <w:left w:w="0" w:type="dxa"/>
              <w:bottom w:w="0" w:type="dxa"/>
              <w:right w:w="0" w:type="dxa"/>
            </w:tcMar>
            <w:vAlign w:val="center"/>
          </w:tcPr>
          <w:p w:rsidR="00701DB0" w:rsidRPr="00D306FD" w:rsidRDefault="00701DB0" w:rsidP="0025380F">
            <w:pPr>
              <w:spacing w:after="0" w:line="288" w:lineRule="auto"/>
              <w:rPr>
                <w:rFonts w:ascii="Times New Roman" w:hAnsi="Times New Roman"/>
                <w:sz w:val="28"/>
                <w:szCs w:val="28"/>
              </w:rPr>
            </w:pPr>
            <w:r>
              <w:rPr>
                <w:rFonts w:ascii="Times New Roman" w:hAnsi="Times New Roman"/>
                <w:sz w:val="28"/>
                <w:szCs w:val="28"/>
              </w:rPr>
              <w:t>В. О. Тимків</w:t>
            </w:r>
          </w:p>
        </w:tc>
      </w:tr>
      <w:tr w:rsidR="00701DB0" w:rsidRPr="00D306FD" w:rsidTr="0025380F">
        <w:trPr>
          <w:gridAfter w:val="2"/>
          <w:wAfter w:w="3450" w:type="dxa"/>
          <w:tblCellSpacing w:w="0" w:type="dxa"/>
        </w:trPr>
        <w:tc>
          <w:tcPr>
            <w:tcW w:w="2880"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p>
        </w:tc>
        <w:tc>
          <w:tcPr>
            <w:tcW w:w="615"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p>
        </w:tc>
        <w:tc>
          <w:tcPr>
            <w:tcW w:w="2370"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jc w:val="center"/>
              <w:rPr>
                <w:rFonts w:ascii="Times New Roman" w:hAnsi="Times New Roman"/>
                <w:sz w:val="28"/>
                <w:szCs w:val="28"/>
              </w:rPr>
            </w:pPr>
            <w:r w:rsidRPr="00D306FD">
              <w:rPr>
                <w:rFonts w:ascii="Times New Roman" w:hAnsi="Times New Roman"/>
                <w:sz w:val="28"/>
                <w:szCs w:val="28"/>
              </w:rPr>
              <w:t>(підпис)</w:t>
            </w:r>
          </w:p>
        </w:tc>
      </w:tr>
      <w:tr w:rsidR="00701DB0" w:rsidRPr="00D306FD" w:rsidTr="0025380F">
        <w:trPr>
          <w:tblCellSpacing w:w="0" w:type="dxa"/>
        </w:trPr>
        <w:tc>
          <w:tcPr>
            <w:tcW w:w="2880"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r w:rsidRPr="00D306FD">
              <w:rPr>
                <w:rFonts w:ascii="Times New Roman" w:hAnsi="Times New Roman"/>
                <w:sz w:val="28"/>
                <w:szCs w:val="28"/>
              </w:rPr>
              <w:t>Керівник роботи</w:t>
            </w:r>
          </w:p>
        </w:tc>
        <w:tc>
          <w:tcPr>
            <w:tcW w:w="615"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p>
        </w:tc>
        <w:tc>
          <w:tcPr>
            <w:tcW w:w="2370" w:type="dxa"/>
            <w:tcBorders>
              <w:top w:val="nil"/>
              <w:left w:val="nil"/>
              <w:bottom w:val="single" w:sz="6" w:space="0" w:color="000000"/>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jc w:val="center"/>
              <w:rPr>
                <w:rFonts w:ascii="Times New Roman" w:hAnsi="Times New Roman"/>
                <w:sz w:val="28"/>
                <w:szCs w:val="28"/>
              </w:rPr>
            </w:pPr>
          </w:p>
        </w:tc>
        <w:tc>
          <w:tcPr>
            <w:tcW w:w="525"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p>
        </w:tc>
        <w:tc>
          <w:tcPr>
            <w:tcW w:w="2925" w:type="dxa"/>
            <w:tcBorders>
              <w:top w:val="nil"/>
              <w:left w:val="nil"/>
              <w:bottom w:val="single" w:sz="6" w:space="0" w:color="000000"/>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r w:rsidRPr="00D306FD">
              <w:rPr>
                <w:rFonts w:ascii="Times New Roman" w:hAnsi="Times New Roman"/>
                <w:sz w:val="28"/>
                <w:szCs w:val="28"/>
              </w:rPr>
              <w:t>Ю. В. Єщенко</w:t>
            </w:r>
          </w:p>
        </w:tc>
      </w:tr>
      <w:tr w:rsidR="00701DB0" w:rsidRPr="00D306FD" w:rsidTr="0025380F">
        <w:trPr>
          <w:gridAfter w:val="1"/>
          <w:wAfter w:w="2925" w:type="dxa"/>
          <w:tblCellSpacing w:w="0" w:type="dxa"/>
        </w:trPr>
        <w:tc>
          <w:tcPr>
            <w:tcW w:w="2880"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p>
        </w:tc>
        <w:tc>
          <w:tcPr>
            <w:tcW w:w="615"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p>
        </w:tc>
        <w:tc>
          <w:tcPr>
            <w:tcW w:w="2370"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jc w:val="center"/>
              <w:rPr>
                <w:rFonts w:ascii="Times New Roman" w:hAnsi="Times New Roman"/>
                <w:sz w:val="28"/>
                <w:szCs w:val="28"/>
              </w:rPr>
            </w:pPr>
            <w:r w:rsidRPr="00D306FD">
              <w:rPr>
                <w:rFonts w:ascii="Times New Roman" w:hAnsi="Times New Roman"/>
                <w:sz w:val="28"/>
                <w:szCs w:val="28"/>
              </w:rPr>
              <w:t>(підпис)</w:t>
            </w:r>
          </w:p>
        </w:tc>
        <w:tc>
          <w:tcPr>
            <w:tcW w:w="525"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p>
        </w:tc>
      </w:tr>
      <w:tr w:rsidR="00701DB0" w:rsidRPr="00D306FD" w:rsidTr="0025380F">
        <w:trPr>
          <w:tblCellSpacing w:w="0" w:type="dxa"/>
        </w:trPr>
        <w:tc>
          <w:tcPr>
            <w:tcW w:w="9315" w:type="dxa"/>
            <w:gridSpan w:val="5"/>
            <w:tcBorders>
              <w:top w:val="nil"/>
              <w:left w:val="nil"/>
              <w:bottom w:val="nil"/>
              <w:right w:val="nil"/>
            </w:tcBorders>
            <w:shd w:val="clear" w:color="auto" w:fill="auto"/>
            <w:noWrap/>
            <w:tcMar>
              <w:top w:w="0" w:type="dxa"/>
              <w:left w:w="0" w:type="dxa"/>
              <w:bottom w:w="0" w:type="dxa"/>
              <w:right w:w="0" w:type="dxa"/>
            </w:tcMar>
          </w:tcPr>
          <w:p w:rsidR="00701DB0" w:rsidRPr="00D306FD" w:rsidRDefault="00701DB0" w:rsidP="0025380F">
            <w:pPr>
              <w:spacing w:beforeAutospacing="1" w:after="0" w:line="288" w:lineRule="auto"/>
              <w:rPr>
                <w:rFonts w:ascii="Times New Roman" w:hAnsi="Times New Roman"/>
                <w:sz w:val="28"/>
                <w:szCs w:val="28"/>
              </w:rPr>
            </w:pPr>
            <w:r w:rsidRPr="00D306FD">
              <w:rPr>
                <w:rFonts w:ascii="Times New Roman" w:hAnsi="Times New Roman"/>
                <w:b/>
                <w:sz w:val="28"/>
                <w:szCs w:val="28"/>
              </w:rPr>
              <w:t>Нормоконтроль пройдено</w:t>
            </w:r>
          </w:p>
        </w:tc>
      </w:tr>
      <w:tr w:rsidR="00701DB0" w:rsidRPr="00D306FD" w:rsidTr="0025380F">
        <w:trPr>
          <w:tblCellSpacing w:w="0" w:type="dxa"/>
        </w:trPr>
        <w:tc>
          <w:tcPr>
            <w:tcW w:w="2880"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r w:rsidRPr="00D306FD">
              <w:rPr>
                <w:rFonts w:ascii="Times New Roman" w:hAnsi="Times New Roman"/>
                <w:sz w:val="28"/>
                <w:szCs w:val="28"/>
              </w:rPr>
              <w:t>Нормоконтролер</w:t>
            </w:r>
          </w:p>
        </w:tc>
        <w:tc>
          <w:tcPr>
            <w:tcW w:w="615"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p>
        </w:tc>
        <w:tc>
          <w:tcPr>
            <w:tcW w:w="2370" w:type="dxa"/>
            <w:tcBorders>
              <w:top w:val="nil"/>
              <w:left w:val="nil"/>
              <w:bottom w:val="single" w:sz="6" w:space="0" w:color="000000"/>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p>
        </w:tc>
        <w:tc>
          <w:tcPr>
            <w:tcW w:w="525"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p>
        </w:tc>
        <w:tc>
          <w:tcPr>
            <w:tcW w:w="2925" w:type="dxa"/>
            <w:tcBorders>
              <w:top w:val="nil"/>
              <w:left w:val="nil"/>
              <w:bottom w:val="single" w:sz="6" w:space="0" w:color="000000"/>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r w:rsidRPr="00D306FD">
              <w:rPr>
                <w:rFonts w:ascii="Times New Roman" w:hAnsi="Times New Roman"/>
                <w:sz w:val="28"/>
                <w:szCs w:val="28"/>
              </w:rPr>
              <w:t>Р.Ф. Амінов</w:t>
            </w:r>
          </w:p>
        </w:tc>
      </w:tr>
      <w:tr w:rsidR="00701DB0" w:rsidRPr="00D306FD" w:rsidTr="0025380F">
        <w:trPr>
          <w:tblCellSpacing w:w="0" w:type="dxa"/>
        </w:trPr>
        <w:tc>
          <w:tcPr>
            <w:tcW w:w="2880"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p>
        </w:tc>
        <w:tc>
          <w:tcPr>
            <w:tcW w:w="615"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p>
        </w:tc>
        <w:tc>
          <w:tcPr>
            <w:tcW w:w="2370"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jc w:val="center"/>
              <w:rPr>
                <w:rFonts w:ascii="Times New Roman" w:hAnsi="Times New Roman"/>
                <w:sz w:val="28"/>
                <w:szCs w:val="28"/>
              </w:rPr>
            </w:pPr>
            <w:r w:rsidRPr="00D306FD">
              <w:rPr>
                <w:rFonts w:ascii="Times New Roman" w:hAnsi="Times New Roman"/>
                <w:sz w:val="28"/>
                <w:szCs w:val="28"/>
              </w:rPr>
              <w:t>(підпис)</w:t>
            </w:r>
          </w:p>
        </w:tc>
        <w:tc>
          <w:tcPr>
            <w:tcW w:w="525" w:type="dxa"/>
            <w:tcBorders>
              <w:top w:val="nil"/>
              <w:left w:val="nil"/>
              <w:bottom w:val="nil"/>
              <w:right w:val="nil"/>
            </w:tcBorders>
            <w:shd w:val="clear" w:color="auto" w:fill="auto"/>
            <w:noWrap/>
            <w:tcMar>
              <w:top w:w="0" w:type="dxa"/>
              <w:left w:w="0" w:type="dxa"/>
              <w:bottom w:w="0" w:type="dxa"/>
              <w:right w:w="0" w:type="dxa"/>
            </w:tcMar>
            <w:vAlign w:val="center"/>
          </w:tcPr>
          <w:p w:rsidR="00701DB0" w:rsidRPr="00D306FD" w:rsidRDefault="00701DB0" w:rsidP="0025380F">
            <w:pPr>
              <w:spacing w:beforeAutospacing="1" w:after="0" w:line="288" w:lineRule="auto"/>
              <w:rPr>
                <w:rFonts w:ascii="Times New Roman" w:hAnsi="Times New Roman"/>
                <w:sz w:val="28"/>
                <w:szCs w:val="28"/>
              </w:rPr>
            </w:pPr>
          </w:p>
        </w:tc>
        <w:tc>
          <w:tcPr>
            <w:tcW w:w="2925" w:type="dxa"/>
            <w:tcBorders>
              <w:top w:val="nil"/>
              <w:left w:val="nil"/>
              <w:bottom w:val="nil"/>
              <w:right w:val="nil"/>
            </w:tcBorders>
            <w:shd w:val="clear" w:color="auto" w:fill="auto"/>
            <w:noWrap/>
            <w:tcMar>
              <w:top w:w="0" w:type="dxa"/>
              <w:left w:w="0" w:type="dxa"/>
              <w:bottom w:w="0" w:type="dxa"/>
              <w:right w:w="0" w:type="dxa"/>
            </w:tcMar>
            <w:vAlign w:val="center"/>
          </w:tcPr>
          <w:p w:rsidR="00701DB0" w:rsidRPr="00CA1A7E" w:rsidRDefault="00701DB0" w:rsidP="0025380F">
            <w:pPr>
              <w:spacing w:beforeAutospacing="1" w:after="0" w:line="288" w:lineRule="auto"/>
              <w:jc w:val="center"/>
              <w:rPr>
                <w:rFonts w:ascii="Times New Roman" w:hAnsi="Times New Roman"/>
                <w:sz w:val="28"/>
                <w:szCs w:val="28"/>
                <w:lang w:val="uk-UA"/>
              </w:rPr>
            </w:pPr>
          </w:p>
        </w:tc>
      </w:tr>
    </w:tbl>
    <w:p w:rsidR="00A411DF" w:rsidRPr="00A411DF" w:rsidRDefault="00701DB0" w:rsidP="00A411DF">
      <w:pPr>
        <w:spacing w:after="0"/>
        <w:rPr>
          <w:rFonts w:ascii="Times New Roman" w:hAnsi="Times New Roman"/>
          <w:b/>
          <w:bCs/>
          <w:sz w:val="28"/>
          <w:szCs w:val="28"/>
          <w:lang w:val="uk-UA"/>
        </w:rPr>
      </w:pPr>
      <w:r w:rsidRPr="00D306FD">
        <w:rPr>
          <w:rFonts w:ascii="Times New Roman" w:eastAsia="Calibri" w:hAnsi="Times New Roman"/>
          <w:sz w:val="28"/>
          <w:szCs w:val="28"/>
          <w:lang w:val="ru-RU" w:eastAsia="en-US"/>
        </w:rPr>
        <w:br w:type="page"/>
      </w:r>
    </w:p>
    <w:p w:rsidR="00326B71" w:rsidRDefault="00326B71" w:rsidP="00326B71">
      <w:pPr>
        <w:spacing w:after="0" w:line="360" w:lineRule="auto"/>
        <w:jc w:val="center"/>
        <w:rPr>
          <w:rFonts w:ascii="Times New Roman" w:hAnsi="Times New Roman"/>
          <w:bCs/>
          <w:sz w:val="28"/>
          <w:szCs w:val="28"/>
        </w:rPr>
      </w:pPr>
      <w:r>
        <w:rPr>
          <w:rFonts w:ascii="Times New Roman" w:hAnsi="Times New Roman"/>
          <w:bCs/>
          <w:sz w:val="28"/>
          <w:szCs w:val="28"/>
        </w:rPr>
        <w:lastRenderedPageBreak/>
        <w:t>РЕФЕРАТ</w:t>
      </w:r>
    </w:p>
    <w:p w:rsidR="00326B71" w:rsidRDefault="00326B71" w:rsidP="00326B71">
      <w:pPr>
        <w:spacing w:after="0" w:line="360" w:lineRule="auto"/>
        <w:ind w:firstLine="709"/>
        <w:jc w:val="both"/>
        <w:rPr>
          <w:rFonts w:ascii="Times New Roman" w:hAnsi="Times New Roman"/>
          <w:bCs/>
          <w:sz w:val="28"/>
          <w:szCs w:val="28"/>
        </w:rPr>
      </w:pPr>
    </w:p>
    <w:p w:rsidR="00326B71" w:rsidRDefault="00326B71" w:rsidP="00326B71">
      <w:pPr>
        <w:spacing w:after="0" w:line="360" w:lineRule="auto"/>
        <w:ind w:firstLine="709"/>
        <w:jc w:val="both"/>
        <w:rPr>
          <w:rFonts w:ascii="Times New Roman" w:hAnsi="Times New Roman"/>
          <w:bCs/>
          <w:sz w:val="28"/>
          <w:szCs w:val="28"/>
        </w:rPr>
      </w:pPr>
    </w:p>
    <w:p w:rsidR="00326B71" w:rsidRPr="00A933C8" w:rsidRDefault="00934F41" w:rsidP="00326B71">
      <w:pPr>
        <w:spacing w:after="0" w:line="360"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У роботі 5</w:t>
      </w:r>
      <w:r w:rsidR="0085395A">
        <w:rPr>
          <w:rFonts w:ascii="Times New Roman" w:hAnsi="Times New Roman"/>
          <w:bCs/>
          <w:sz w:val="28"/>
          <w:szCs w:val="28"/>
          <w:lang w:val="uk-UA"/>
        </w:rPr>
        <w:t>2</w:t>
      </w:r>
      <w:r w:rsidR="00326B71" w:rsidRPr="00A933C8">
        <w:rPr>
          <w:rFonts w:ascii="Times New Roman" w:hAnsi="Times New Roman"/>
          <w:bCs/>
          <w:sz w:val="28"/>
          <w:szCs w:val="28"/>
          <w:lang w:val="ru-RU"/>
        </w:rPr>
        <w:t xml:space="preserve"> сторінки, 1 таблиця, 4 рисунка, було використано 50 літературних джерел, з них 1 на іноземній мові.</w:t>
      </w:r>
    </w:p>
    <w:p w:rsidR="00326B71" w:rsidRPr="00A933C8" w:rsidRDefault="00326B71" w:rsidP="00A411DF">
      <w:pPr>
        <w:spacing w:after="0" w:line="360" w:lineRule="auto"/>
        <w:ind w:firstLine="709"/>
        <w:jc w:val="both"/>
        <w:rPr>
          <w:rFonts w:ascii="Times New Roman" w:hAnsi="Times New Roman"/>
          <w:bCs/>
          <w:sz w:val="28"/>
          <w:szCs w:val="28"/>
          <w:lang w:val="ru-RU"/>
        </w:rPr>
      </w:pPr>
      <w:r w:rsidRPr="007C7E4A">
        <w:rPr>
          <w:rFonts w:ascii="Times New Roman" w:hAnsi="Times New Roman"/>
          <w:bCs/>
          <w:sz w:val="28"/>
          <w:szCs w:val="28"/>
          <w:lang w:val="ru-RU"/>
        </w:rPr>
        <w:t xml:space="preserve">Актуальність роботи полягає в тому, що молодший шкільний вік вимагає певного </w:t>
      </w:r>
      <w:proofErr w:type="gramStart"/>
      <w:r w:rsidRPr="007C7E4A">
        <w:rPr>
          <w:rFonts w:ascii="Times New Roman" w:hAnsi="Times New Roman"/>
          <w:bCs/>
          <w:sz w:val="28"/>
          <w:szCs w:val="28"/>
          <w:lang w:val="ru-RU"/>
        </w:rPr>
        <w:t>р</w:t>
      </w:r>
      <w:proofErr w:type="gramEnd"/>
      <w:r w:rsidRPr="007C7E4A">
        <w:rPr>
          <w:rFonts w:ascii="Times New Roman" w:hAnsi="Times New Roman"/>
          <w:bCs/>
          <w:sz w:val="28"/>
          <w:szCs w:val="28"/>
          <w:lang w:val="ru-RU"/>
        </w:rPr>
        <w:t xml:space="preserve">івня психофізіологічного розвитку, що забезпечує оптимальну адаптацію дитини до режиму школи та можливість засвоєння навчальних програм. </w:t>
      </w:r>
      <w:r w:rsidRPr="00A933C8">
        <w:rPr>
          <w:rFonts w:ascii="Times New Roman" w:hAnsi="Times New Roman"/>
          <w:bCs/>
          <w:sz w:val="28"/>
          <w:szCs w:val="28"/>
          <w:lang w:val="ru-RU"/>
        </w:rPr>
        <w:t>У цих умовах вирішальним показником, який визначає можливість навчання, служить не паспортний вік, а ступінь функціональної готовності дитини до вимог школи. Це обумовлює важливість вивчення психофізіологічних показників молодших школярів та визначається необхідністю розробки психологічно і фізіологічно обґрунтованих здоров'язберігаючих підходів до створення педагогічних умов для оптимального навчання, виховання і розвитку дітей на початкових етапах навчання.</w:t>
      </w:r>
    </w:p>
    <w:p w:rsidR="00326B71" w:rsidRPr="00A933C8" w:rsidRDefault="00326B71" w:rsidP="00A411DF">
      <w:pPr>
        <w:spacing w:after="0" w:line="360"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Об'єкт дослідження: вища нервова діяльність людини.</w:t>
      </w:r>
    </w:p>
    <w:p w:rsidR="00326B71" w:rsidRPr="00A933C8" w:rsidRDefault="00326B71" w:rsidP="00A411DF">
      <w:pPr>
        <w:spacing w:after="0" w:line="360"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Предмет дослідження: психофізіологічні показники дітей молодшого та середнього шкільного віку.</w:t>
      </w:r>
    </w:p>
    <w:p w:rsidR="00326B71" w:rsidRPr="007C7E4A" w:rsidRDefault="00326B71" w:rsidP="00A411DF">
      <w:pPr>
        <w:spacing w:after="0" w:line="360" w:lineRule="auto"/>
        <w:ind w:firstLine="709"/>
        <w:jc w:val="both"/>
        <w:rPr>
          <w:rFonts w:ascii="Times New Roman" w:hAnsi="Times New Roman"/>
          <w:bCs/>
          <w:sz w:val="28"/>
          <w:szCs w:val="28"/>
          <w:lang w:val="ru-RU"/>
        </w:rPr>
      </w:pPr>
      <w:r w:rsidRPr="007C7E4A">
        <w:rPr>
          <w:rFonts w:ascii="Times New Roman" w:hAnsi="Times New Roman"/>
          <w:bCs/>
          <w:sz w:val="28"/>
          <w:szCs w:val="28"/>
          <w:lang w:val="ru-RU"/>
        </w:rPr>
        <w:t xml:space="preserve">Мета </w:t>
      </w:r>
      <w:proofErr w:type="gramStart"/>
      <w:r w:rsidRPr="007C7E4A">
        <w:rPr>
          <w:rFonts w:ascii="Times New Roman" w:hAnsi="Times New Roman"/>
          <w:bCs/>
          <w:sz w:val="28"/>
          <w:szCs w:val="28"/>
          <w:lang w:val="ru-RU"/>
        </w:rPr>
        <w:t>досл</w:t>
      </w:r>
      <w:proofErr w:type="gramEnd"/>
      <w:r w:rsidRPr="007C7E4A">
        <w:rPr>
          <w:rFonts w:ascii="Times New Roman" w:hAnsi="Times New Roman"/>
          <w:bCs/>
          <w:sz w:val="28"/>
          <w:szCs w:val="28"/>
          <w:lang w:val="ru-RU"/>
        </w:rPr>
        <w:t>ідження – дослідження психофізіологічних особливостей дітей молодшого шкільного віку порівняно із дітьми середнього шкільного віку.</w:t>
      </w:r>
    </w:p>
    <w:p w:rsidR="00326B71" w:rsidRPr="007C7E4A" w:rsidRDefault="00326B71" w:rsidP="00A411DF">
      <w:pPr>
        <w:spacing w:after="0" w:line="360" w:lineRule="auto"/>
        <w:ind w:firstLine="709"/>
        <w:jc w:val="both"/>
        <w:rPr>
          <w:rFonts w:ascii="Times New Roman" w:hAnsi="Times New Roman"/>
          <w:bCs/>
          <w:sz w:val="28"/>
          <w:szCs w:val="28"/>
          <w:lang w:val="ru-RU"/>
        </w:rPr>
      </w:pPr>
      <w:r w:rsidRPr="007C7E4A">
        <w:rPr>
          <w:rFonts w:ascii="Times New Roman" w:hAnsi="Times New Roman"/>
          <w:bCs/>
          <w:sz w:val="28"/>
          <w:szCs w:val="28"/>
          <w:lang w:val="ru-RU"/>
        </w:rPr>
        <w:t xml:space="preserve">У роботі </w:t>
      </w:r>
      <w:proofErr w:type="gramStart"/>
      <w:r w:rsidRPr="007C7E4A">
        <w:rPr>
          <w:rFonts w:ascii="Times New Roman" w:hAnsi="Times New Roman"/>
          <w:bCs/>
          <w:sz w:val="28"/>
          <w:szCs w:val="28"/>
          <w:lang w:val="ru-RU"/>
        </w:rPr>
        <w:t>досл</w:t>
      </w:r>
      <w:proofErr w:type="gramEnd"/>
      <w:r w:rsidRPr="007C7E4A">
        <w:rPr>
          <w:rFonts w:ascii="Times New Roman" w:hAnsi="Times New Roman"/>
          <w:bCs/>
          <w:sz w:val="28"/>
          <w:szCs w:val="28"/>
          <w:lang w:val="ru-RU"/>
        </w:rPr>
        <w:t>іджені психофізіологічні показники дітей молодшого та шкільного віку та показано наявність достовірних відмінностей показників простої сенсорно-моторної реакції, продуктивності та точності, та відсутність достовірної різниці між показниками обсягу уваги та короткочасної пам'яті у дітей молодшого та середнього шкільного віку.</w:t>
      </w:r>
    </w:p>
    <w:p w:rsidR="00326B71" w:rsidRPr="007C7E4A" w:rsidRDefault="00326B71" w:rsidP="00326B71">
      <w:pPr>
        <w:spacing w:after="0" w:line="360" w:lineRule="auto"/>
        <w:ind w:firstLine="709"/>
        <w:jc w:val="both"/>
        <w:rPr>
          <w:rFonts w:ascii="Times New Roman" w:hAnsi="Times New Roman"/>
          <w:bCs/>
          <w:sz w:val="28"/>
          <w:szCs w:val="28"/>
          <w:lang w:val="ru-RU"/>
        </w:rPr>
      </w:pPr>
      <w:r w:rsidRPr="007C7E4A">
        <w:rPr>
          <w:rFonts w:ascii="Times New Roman" w:hAnsi="Times New Roman"/>
          <w:bCs/>
          <w:sz w:val="28"/>
          <w:szCs w:val="28"/>
          <w:lang w:val="ru-RU"/>
        </w:rPr>
        <w:t xml:space="preserve">Наукова новизна роботи полягає у </w:t>
      </w:r>
      <w:proofErr w:type="gramStart"/>
      <w:r w:rsidRPr="007C7E4A">
        <w:rPr>
          <w:rFonts w:ascii="Times New Roman" w:hAnsi="Times New Roman"/>
          <w:bCs/>
          <w:sz w:val="28"/>
          <w:szCs w:val="28"/>
          <w:lang w:val="ru-RU"/>
        </w:rPr>
        <w:t>досл</w:t>
      </w:r>
      <w:proofErr w:type="gramEnd"/>
      <w:r w:rsidRPr="007C7E4A">
        <w:rPr>
          <w:rFonts w:ascii="Times New Roman" w:hAnsi="Times New Roman"/>
          <w:bCs/>
          <w:sz w:val="28"/>
          <w:szCs w:val="28"/>
          <w:lang w:val="ru-RU"/>
        </w:rPr>
        <w:t>ідженні психофізіологічних показників дітей, які є учнями Орлівської ЗОШ 1-2 ступенів.</w:t>
      </w:r>
    </w:p>
    <w:p w:rsidR="00326B71" w:rsidRPr="007C7E4A" w:rsidRDefault="00326B71" w:rsidP="00326B71">
      <w:pPr>
        <w:spacing w:line="360" w:lineRule="auto"/>
        <w:ind w:firstLine="709"/>
        <w:rPr>
          <w:rFonts w:ascii="Times New Roman" w:hAnsi="Times New Roman"/>
          <w:bCs/>
          <w:sz w:val="28"/>
          <w:szCs w:val="28"/>
          <w:lang w:val="ru-RU"/>
        </w:rPr>
      </w:pPr>
      <w:r w:rsidRPr="007C7E4A">
        <w:rPr>
          <w:rFonts w:ascii="Times New Roman" w:hAnsi="Times New Roman"/>
          <w:bCs/>
          <w:sz w:val="28"/>
          <w:szCs w:val="28"/>
          <w:lang w:val="ru-RU"/>
        </w:rPr>
        <w:t>ВИЩА НЕРВОВА ДІЯЛЬНІСТЬ, ПСИХОФІ</w:t>
      </w:r>
      <w:proofErr w:type="gramStart"/>
      <w:r w:rsidRPr="007C7E4A">
        <w:rPr>
          <w:rFonts w:ascii="Times New Roman" w:hAnsi="Times New Roman"/>
          <w:bCs/>
          <w:sz w:val="28"/>
          <w:szCs w:val="28"/>
          <w:lang w:val="ru-RU"/>
        </w:rPr>
        <w:t>З</w:t>
      </w:r>
      <w:proofErr w:type="gramEnd"/>
      <w:r w:rsidRPr="007C7E4A">
        <w:rPr>
          <w:rFonts w:ascii="Times New Roman" w:hAnsi="Times New Roman"/>
          <w:bCs/>
          <w:sz w:val="28"/>
          <w:szCs w:val="28"/>
          <w:lang w:val="ru-RU"/>
        </w:rPr>
        <w:t>ІОЛОГІЧНІ ПОКАЗНИКИ, ДІТИ, ШКІЛЬНИЙ ВІК</w:t>
      </w:r>
    </w:p>
    <w:p w:rsidR="00326B71" w:rsidRPr="007C7E4A" w:rsidRDefault="00326B71" w:rsidP="00A411DF">
      <w:pPr>
        <w:widowControl w:val="0"/>
        <w:kinsoku w:val="0"/>
        <w:overflowPunct w:val="0"/>
        <w:autoSpaceDE w:val="0"/>
        <w:autoSpaceDN w:val="0"/>
        <w:spacing w:after="0" w:line="360" w:lineRule="auto"/>
        <w:rPr>
          <w:rFonts w:ascii="Times New Roman" w:hAnsi="Times New Roman"/>
          <w:bCs/>
          <w:sz w:val="28"/>
          <w:szCs w:val="28"/>
          <w:lang w:val="ru-RU"/>
        </w:rPr>
      </w:pPr>
    </w:p>
    <w:p w:rsidR="00326B71" w:rsidRDefault="00326B71" w:rsidP="00326B71">
      <w:pPr>
        <w:widowControl w:val="0"/>
        <w:kinsoku w:val="0"/>
        <w:overflowPunct w:val="0"/>
        <w:autoSpaceDE w:val="0"/>
        <w:autoSpaceDN w:val="0"/>
        <w:spacing w:after="0" w:line="360" w:lineRule="auto"/>
        <w:jc w:val="center"/>
        <w:rPr>
          <w:rFonts w:ascii="Times New Roman" w:hAnsi="Times New Roman"/>
          <w:bCs/>
          <w:sz w:val="28"/>
          <w:szCs w:val="28"/>
        </w:rPr>
      </w:pPr>
      <w:r>
        <w:rPr>
          <w:rFonts w:ascii="Times New Roman" w:hAnsi="Times New Roman"/>
          <w:bCs/>
          <w:sz w:val="28"/>
          <w:szCs w:val="28"/>
        </w:rPr>
        <w:t>ABSTRACT</w:t>
      </w:r>
    </w:p>
    <w:p w:rsidR="00326B71" w:rsidRDefault="00326B71" w:rsidP="00326B71">
      <w:pPr>
        <w:widowControl w:val="0"/>
        <w:kinsoku w:val="0"/>
        <w:overflowPunct w:val="0"/>
        <w:autoSpaceDE w:val="0"/>
        <w:autoSpaceDN w:val="0"/>
        <w:spacing w:after="0" w:line="360" w:lineRule="auto"/>
        <w:ind w:firstLine="709"/>
        <w:jc w:val="center"/>
        <w:rPr>
          <w:rFonts w:ascii="Times New Roman" w:hAnsi="Times New Roman"/>
          <w:bCs/>
          <w:sz w:val="28"/>
          <w:szCs w:val="28"/>
        </w:rPr>
      </w:pPr>
    </w:p>
    <w:p w:rsidR="00326B71" w:rsidRDefault="00326B71" w:rsidP="00326B71">
      <w:pPr>
        <w:widowControl w:val="0"/>
        <w:kinsoku w:val="0"/>
        <w:overflowPunct w:val="0"/>
        <w:autoSpaceDE w:val="0"/>
        <w:autoSpaceDN w:val="0"/>
        <w:spacing w:after="0" w:line="360" w:lineRule="auto"/>
        <w:ind w:firstLine="709"/>
        <w:jc w:val="both"/>
        <w:rPr>
          <w:rFonts w:ascii="Times New Roman" w:hAnsi="Times New Roman"/>
          <w:bCs/>
          <w:sz w:val="28"/>
          <w:szCs w:val="28"/>
        </w:rPr>
      </w:pPr>
    </w:p>
    <w:p w:rsidR="00326B71" w:rsidRDefault="00934F41" w:rsidP="00326B71">
      <w:pPr>
        <w:widowControl w:val="0"/>
        <w:kinsoku w:val="0"/>
        <w:overflowPunct w:val="0"/>
        <w:autoSpaceDE w:val="0"/>
        <w:autoSpaceDN w:val="0"/>
        <w:spacing w:after="0" w:line="360" w:lineRule="auto"/>
        <w:ind w:firstLine="709"/>
        <w:jc w:val="both"/>
        <w:rPr>
          <w:rFonts w:ascii="Times New Roman" w:hAnsi="Times New Roman"/>
          <w:bCs/>
          <w:sz w:val="28"/>
          <w:szCs w:val="28"/>
        </w:rPr>
      </w:pPr>
      <w:r>
        <w:rPr>
          <w:rFonts w:ascii="Times New Roman" w:hAnsi="Times New Roman"/>
          <w:bCs/>
          <w:sz w:val="28"/>
          <w:szCs w:val="28"/>
        </w:rPr>
        <w:t>The work encunter of 5</w:t>
      </w:r>
      <w:r>
        <w:rPr>
          <w:rFonts w:ascii="Times New Roman" w:hAnsi="Times New Roman"/>
          <w:bCs/>
          <w:sz w:val="28"/>
          <w:szCs w:val="28"/>
          <w:lang w:val="uk-UA"/>
        </w:rPr>
        <w:t>6</w:t>
      </w:r>
      <w:r w:rsidR="00326B71">
        <w:rPr>
          <w:rFonts w:ascii="Times New Roman" w:hAnsi="Times New Roman"/>
          <w:bCs/>
          <w:sz w:val="28"/>
          <w:szCs w:val="28"/>
        </w:rPr>
        <w:t xml:space="preserve"> pages, 1 table, 4 figures, 50 literary sources were used, 1 of them in a foreign language.</w:t>
      </w:r>
    </w:p>
    <w:p w:rsidR="00326B71" w:rsidRDefault="00326B71" w:rsidP="00326B71">
      <w:pPr>
        <w:widowControl w:val="0"/>
        <w:kinsoku w:val="0"/>
        <w:overflowPunct w:val="0"/>
        <w:autoSpaceDE w:val="0"/>
        <w:autoSpaceDN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The relevance of the work is that the younger school age requires a certain level of psychophysiological development, which ensures optimal adaptation of the child to the school regime and the possibility of learning curricula.  In these circumstances, the decisive indicator that determines the possibility of learning is not the passport age, but the degree of functional readiness of the child to the requirements of the school.  This determines the importance of studying the psychophysiological indicators of younger students and is determined by the need to develop psychologically and physiologically sound health-saving approaches to creating pedagogical conditions for optimal learning, upbringing and development of children in the initial stages of learning.</w:t>
      </w:r>
    </w:p>
    <w:p w:rsidR="00326B71" w:rsidRDefault="00326B71" w:rsidP="00326B71">
      <w:pPr>
        <w:widowControl w:val="0"/>
        <w:kinsoku w:val="0"/>
        <w:overflowPunct w:val="0"/>
        <w:autoSpaceDE w:val="0"/>
        <w:autoSpaceDN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Object of study: higher nervous activity of the human.</w:t>
      </w:r>
    </w:p>
    <w:p w:rsidR="00326B71" w:rsidRDefault="00326B71" w:rsidP="00326B71">
      <w:pPr>
        <w:widowControl w:val="0"/>
        <w:kinsoku w:val="0"/>
        <w:overflowPunct w:val="0"/>
        <w:autoSpaceDE w:val="0"/>
        <w:autoSpaceDN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Subject of research: psychophysiological indicators of children of primary and secondary school age.</w:t>
      </w:r>
    </w:p>
    <w:p w:rsidR="00326B71" w:rsidRDefault="00326B71" w:rsidP="00326B71">
      <w:pPr>
        <w:widowControl w:val="0"/>
        <w:kinsoku w:val="0"/>
        <w:overflowPunct w:val="0"/>
        <w:autoSpaceDE w:val="0"/>
        <w:autoSpaceDN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The purpose of the study is to investigate the psychophysiological features of young school children compared to middle school children.</w:t>
      </w:r>
      <w:bookmarkStart w:id="3" w:name="_GoBack"/>
      <w:bookmarkEnd w:id="3"/>
    </w:p>
    <w:p w:rsidR="00326B71" w:rsidRDefault="00326B71" w:rsidP="00326B71">
      <w:pPr>
        <w:widowControl w:val="0"/>
        <w:kinsoku w:val="0"/>
        <w:overflowPunct w:val="0"/>
        <w:autoSpaceDE w:val="0"/>
        <w:autoSpaceDN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The paper investigates psychophysiological indicators of young children and school children and shows the presence of significant differences in indicators of simple sensory-motor response, productivity and accuracy, as well as the absence of a reliable difference between the indicators of attention volume and short-term memory in young and middle school children.</w:t>
      </w:r>
    </w:p>
    <w:p w:rsidR="00326B71" w:rsidRDefault="00326B71" w:rsidP="00326B71">
      <w:pPr>
        <w:widowControl w:val="0"/>
        <w:kinsoku w:val="0"/>
        <w:overflowPunct w:val="0"/>
        <w:autoSpaceDE w:val="0"/>
        <w:autoSpaceDN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The scientific novelty of the work is to study the psychophysiological indicators of children who are students of the Oryol Secondary School</w:t>
      </w:r>
      <w:r w:rsidRPr="00A933C8">
        <w:rPr>
          <w:rFonts w:ascii="Times New Roman" w:hAnsi="Times New Roman"/>
          <w:bCs/>
          <w:sz w:val="28"/>
          <w:szCs w:val="28"/>
        </w:rPr>
        <w:t xml:space="preserve"> </w:t>
      </w:r>
      <w:r>
        <w:rPr>
          <w:rFonts w:ascii="Times New Roman" w:hAnsi="Times New Roman"/>
          <w:bCs/>
          <w:sz w:val="28"/>
          <w:szCs w:val="28"/>
        </w:rPr>
        <w:t>1-2 grades</w:t>
      </w:r>
    </w:p>
    <w:p w:rsidR="00326B71" w:rsidRPr="00FE0E76" w:rsidRDefault="00326B71" w:rsidP="00FE0E76">
      <w:pPr>
        <w:widowControl w:val="0"/>
        <w:kinsoku w:val="0"/>
        <w:overflowPunct w:val="0"/>
        <w:autoSpaceDE w:val="0"/>
        <w:autoSpaceDN w:val="0"/>
        <w:spacing w:line="360" w:lineRule="auto"/>
        <w:ind w:firstLine="709"/>
        <w:jc w:val="both"/>
        <w:rPr>
          <w:rFonts w:ascii="Times New Roman" w:hAnsi="Times New Roman"/>
          <w:bCs/>
          <w:sz w:val="28"/>
          <w:szCs w:val="28"/>
          <w:lang w:val="uk-UA"/>
        </w:rPr>
      </w:pPr>
      <w:r>
        <w:rPr>
          <w:rFonts w:ascii="Times New Roman" w:hAnsi="Times New Roman"/>
          <w:bCs/>
          <w:sz w:val="28"/>
          <w:szCs w:val="28"/>
        </w:rPr>
        <w:t xml:space="preserve"> HIGHER NERVOUS ACTIVITY, PSYCHOPHYLOGACAL INDICATORS, CHILDRENS, SCHOOL AGE</w:t>
      </w:r>
    </w:p>
    <w:p w:rsidR="00326B71" w:rsidRDefault="00326B71" w:rsidP="003D6BFE">
      <w:pPr>
        <w:widowControl w:val="0"/>
        <w:kinsoku w:val="0"/>
        <w:overflowPunct w:val="0"/>
        <w:autoSpaceDE w:val="0"/>
        <w:autoSpaceDN w:val="0"/>
        <w:spacing w:after="0" w:line="360" w:lineRule="auto"/>
        <w:ind w:firstLine="709"/>
        <w:jc w:val="center"/>
        <w:rPr>
          <w:rFonts w:ascii="Times New Roman" w:hAnsi="Times New Roman"/>
          <w:bCs/>
          <w:sz w:val="28"/>
          <w:szCs w:val="28"/>
        </w:rPr>
      </w:pPr>
      <w:r>
        <w:rPr>
          <w:rFonts w:ascii="Times New Roman" w:hAnsi="Times New Roman"/>
          <w:bCs/>
          <w:sz w:val="28"/>
          <w:szCs w:val="28"/>
        </w:rPr>
        <w:lastRenderedPageBreak/>
        <w:t>ЗМІСТ</w:t>
      </w:r>
    </w:p>
    <w:p w:rsidR="00326B71" w:rsidRDefault="00326B71" w:rsidP="003D6BFE">
      <w:pPr>
        <w:widowControl w:val="0"/>
        <w:kinsoku w:val="0"/>
        <w:overflowPunct w:val="0"/>
        <w:autoSpaceDE w:val="0"/>
        <w:autoSpaceDN w:val="0"/>
        <w:spacing w:after="0" w:line="360" w:lineRule="auto"/>
        <w:ind w:firstLine="709"/>
        <w:jc w:val="both"/>
        <w:rPr>
          <w:rFonts w:ascii="Times New Roman" w:hAnsi="Times New Roman"/>
          <w:bCs/>
          <w:sz w:val="28"/>
          <w:szCs w:val="28"/>
        </w:rPr>
      </w:pPr>
    </w:p>
    <w:p w:rsidR="00326B71" w:rsidRDefault="00326B71" w:rsidP="003D6BFE">
      <w:pPr>
        <w:widowControl w:val="0"/>
        <w:kinsoku w:val="0"/>
        <w:overflowPunct w:val="0"/>
        <w:autoSpaceDE w:val="0"/>
        <w:autoSpaceDN w:val="0"/>
        <w:spacing w:after="0" w:line="360" w:lineRule="auto"/>
        <w:ind w:firstLine="709"/>
        <w:jc w:val="both"/>
        <w:rPr>
          <w:rFonts w:ascii="Times New Roman" w:hAnsi="Times New Roman"/>
          <w:bCs/>
          <w:sz w:val="28"/>
          <w:szCs w:val="28"/>
        </w:rPr>
      </w:pPr>
    </w:p>
    <w:p w:rsidR="00326B71" w:rsidRDefault="00B8232F" w:rsidP="00326B71">
      <w:pPr>
        <w:pStyle w:val="1"/>
        <w:tabs>
          <w:tab w:val="right" w:leader="dot" w:pos="9638"/>
        </w:tabs>
        <w:spacing w:line="360" w:lineRule="auto"/>
        <w:rPr>
          <w:rFonts w:ascii="Times New Roman" w:hAnsi="Times New Roman"/>
          <w:sz w:val="28"/>
          <w:szCs w:val="28"/>
        </w:rPr>
      </w:pPr>
      <w:r>
        <w:rPr>
          <w:rFonts w:ascii="Times New Roman" w:hAnsi="Times New Roman"/>
          <w:bCs/>
          <w:sz w:val="28"/>
          <w:szCs w:val="28"/>
        </w:rPr>
        <w:fldChar w:fldCharType="begin"/>
      </w:r>
      <w:r w:rsidR="00326B71">
        <w:rPr>
          <w:rFonts w:ascii="Times New Roman" w:hAnsi="Times New Roman"/>
          <w:bCs/>
          <w:sz w:val="28"/>
          <w:szCs w:val="28"/>
        </w:rPr>
        <w:instrText xml:space="preserve">TOC \o "1-3" \h \u </w:instrText>
      </w:r>
      <w:r>
        <w:rPr>
          <w:rFonts w:ascii="Times New Roman" w:hAnsi="Times New Roman"/>
          <w:bCs/>
          <w:sz w:val="28"/>
          <w:szCs w:val="28"/>
        </w:rPr>
        <w:fldChar w:fldCharType="separate"/>
      </w:r>
      <w:hyperlink w:anchor="_Toc1867359798" w:history="1">
        <w:r w:rsidR="00326B71">
          <w:rPr>
            <w:rFonts w:ascii="Times New Roman" w:hAnsi="Times New Roman"/>
            <w:bCs/>
            <w:sz w:val="28"/>
            <w:szCs w:val="28"/>
          </w:rPr>
          <w:t>ВСТУП</w:t>
        </w:r>
        <w:r w:rsidR="00326B71">
          <w:rPr>
            <w:rFonts w:ascii="Times New Roman" w:hAnsi="Times New Roman"/>
            <w:sz w:val="28"/>
            <w:szCs w:val="28"/>
          </w:rPr>
          <w:tab/>
        </w:r>
        <w:r w:rsidR="00A933C8">
          <w:rPr>
            <w:rFonts w:ascii="Times New Roman" w:hAnsi="Times New Roman"/>
            <w:sz w:val="28"/>
            <w:szCs w:val="28"/>
            <w:lang w:val="ru-RU"/>
          </w:rPr>
          <w:t>8</w:t>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49090149" w:history="1">
        <w:r w:rsidR="00326B71">
          <w:rPr>
            <w:rFonts w:ascii="Times New Roman" w:hAnsi="Times New Roman"/>
            <w:bCs/>
            <w:sz w:val="28"/>
            <w:szCs w:val="28"/>
            <w:lang w:val="uk-UA"/>
          </w:rPr>
          <w:t>1 ОГЛЯД НАУКОВОЇ ЛІТЕРАТУРИ</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_Toc49090149 </w:instrText>
        </w:r>
        <w:r w:rsidR="00B8232F">
          <w:rPr>
            <w:rFonts w:ascii="Times New Roman" w:hAnsi="Times New Roman"/>
            <w:sz w:val="28"/>
            <w:szCs w:val="28"/>
          </w:rPr>
          <w:fldChar w:fldCharType="separate"/>
        </w:r>
        <w:r w:rsidR="00A933C8">
          <w:rPr>
            <w:rFonts w:ascii="Times New Roman" w:hAnsi="Times New Roman"/>
            <w:noProof/>
            <w:sz w:val="28"/>
            <w:szCs w:val="28"/>
          </w:rPr>
          <w:t>10</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258044671" w:history="1">
        <w:r w:rsidR="00326B71">
          <w:rPr>
            <w:rFonts w:ascii="Times New Roman" w:hAnsi="Times New Roman"/>
            <w:bCs/>
            <w:sz w:val="28"/>
            <w:szCs w:val="28"/>
            <w:lang w:eastAsia="uk-UA"/>
          </w:rPr>
          <w:t>1.1 Вища нервова діяльність людини</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_Toc258044671 </w:instrText>
        </w:r>
        <w:r w:rsidR="00B8232F">
          <w:rPr>
            <w:rFonts w:ascii="Times New Roman" w:hAnsi="Times New Roman"/>
            <w:sz w:val="28"/>
            <w:szCs w:val="28"/>
          </w:rPr>
          <w:fldChar w:fldCharType="separate"/>
        </w:r>
        <w:r w:rsidR="00A933C8">
          <w:rPr>
            <w:rFonts w:ascii="Times New Roman" w:hAnsi="Times New Roman"/>
            <w:noProof/>
            <w:sz w:val="28"/>
            <w:szCs w:val="28"/>
          </w:rPr>
          <w:t>10</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1063985182" w:history="1">
        <w:r w:rsidR="00326B71">
          <w:rPr>
            <w:rFonts w:ascii="Times New Roman" w:hAnsi="Times New Roman"/>
            <w:bCs/>
            <w:sz w:val="28"/>
            <w:szCs w:val="28"/>
            <w:lang w:eastAsia="uk-UA"/>
          </w:rPr>
          <w:t>1.1.1 Фізіологічні механізми уваги</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_Toc1063985182 </w:instrText>
        </w:r>
        <w:r w:rsidR="00B8232F">
          <w:rPr>
            <w:rFonts w:ascii="Times New Roman" w:hAnsi="Times New Roman"/>
            <w:sz w:val="28"/>
            <w:szCs w:val="28"/>
          </w:rPr>
          <w:fldChar w:fldCharType="separate"/>
        </w:r>
        <w:r w:rsidR="00A933C8">
          <w:rPr>
            <w:rFonts w:ascii="Times New Roman" w:hAnsi="Times New Roman"/>
            <w:noProof/>
            <w:sz w:val="28"/>
            <w:szCs w:val="28"/>
          </w:rPr>
          <w:t>12</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656692639" w:history="1">
        <w:r w:rsidR="00326B71">
          <w:rPr>
            <w:rFonts w:ascii="Times New Roman" w:hAnsi="Times New Roman"/>
            <w:bCs/>
            <w:sz w:val="28"/>
            <w:szCs w:val="28"/>
            <w:lang w:eastAsia="uk-UA"/>
          </w:rPr>
          <w:t>1.1.2 Фізіологічні основи пам'яті</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_Toc656692639 </w:instrText>
        </w:r>
        <w:r w:rsidR="00B8232F">
          <w:rPr>
            <w:rFonts w:ascii="Times New Roman" w:hAnsi="Times New Roman"/>
            <w:sz w:val="28"/>
            <w:szCs w:val="28"/>
          </w:rPr>
          <w:fldChar w:fldCharType="separate"/>
        </w:r>
        <w:r w:rsidR="00A933C8">
          <w:rPr>
            <w:rFonts w:ascii="Times New Roman" w:hAnsi="Times New Roman"/>
            <w:noProof/>
            <w:sz w:val="28"/>
            <w:szCs w:val="28"/>
          </w:rPr>
          <w:t>14</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1356302203" w:history="1">
        <w:r w:rsidR="00326B71">
          <w:rPr>
            <w:rFonts w:ascii="Times New Roman" w:hAnsi="Times New Roman"/>
            <w:bCs/>
            <w:sz w:val="28"/>
            <w:szCs w:val="28"/>
            <w:lang w:eastAsia="uk-UA"/>
          </w:rPr>
          <w:t>1.1.3 Фізіологічні основи емоцій</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_Toc1356302203 </w:instrText>
        </w:r>
        <w:r w:rsidR="00B8232F">
          <w:rPr>
            <w:rFonts w:ascii="Times New Roman" w:hAnsi="Times New Roman"/>
            <w:sz w:val="28"/>
            <w:szCs w:val="28"/>
          </w:rPr>
          <w:fldChar w:fldCharType="separate"/>
        </w:r>
        <w:r w:rsidR="00A933C8">
          <w:rPr>
            <w:rFonts w:ascii="Times New Roman" w:hAnsi="Times New Roman"/>
            <w:noProof/>
            <w:sz w:val="28"/>
            <w:szCs w:val="28"/>
          </w:rPr>
          <w:t>16</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940887225" w:history="1">
        <w:r w:rsidR="00326B71">
          <w:rPr>
            <w:rFonts w:ascii="Times New Roman" w:hAnsi="Times New Roman"/>
            <w:bCs/>
            <w:sz w:val="28"/>
            <w:szCs w:val="28"/>
            <w:lang w:eastAsia="uk-UA"/>
          </w:rPr>
          <w:t>1.1.4 Фізіологічні основи розвитку мови у дітей</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_Toc940887225 </w:instrText>
        </w:r>
        <w:r w:rsidR="00B8232F">
          <w:rPr>
            <w:rFonts w:ascii="Times New Roman" w:hAnsi="Times New Roman"/>
            <w:sz w:val="28"/>
            <w:szCs w:val="28"/>
          </w:rPr>
          <w:fldChar w:fldCharType="separate"/>
        </w:r>
        <w:r w:rsidR="00A933C8">
          <w:rPr>
            <w:rFonts w:ascii="Times New Roman" w:hAnsi="Times New Roman"/>
            <w:noProof/>
            <w:sz w:val="28"/>
            <w:szCs w:val="28"/>
          </w:rPr>
          <w:t>18</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1556077684" w:history="1">
        <w:r w:rsidR="00326B71">
          <w:rPr>
            <w:rFonts w:ascii="Times New Roman" w:hAnsi="Times New Roman"/>
            <w:bCs/>
            <w:sz w:val="28"/>
            <w:szCs w:val="28"/>
            <w:lang w:eastAsia="uk-UA"/>
          </w:rPr>
          <w:t>1.2 Психофізіологічні принципи вікової періодизації</w:t>
        </w:r>
        <w:r w:rsidR="00326B71">
          <w:rPr>
            <w:rFonts w:ascii="Times New Roman" w:hAnsi="Times New Roman"/>
            <w:bCs/>
            <w:sz w:val="28"/>
            <w:szCs w:val="28"/>
            <w:lang w:val="uk-UA" w:eastAsia="uk-UA"/>
          </w:rPr>
          <w:t xml:space="preserve"> дітей та підлітків</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_Toc1556077684 </w:instrText>
        </w:r>
        <w:r w:rsidR="00B8232F">
          <w:rPr>
            <w:rFonts w:ascii="Times New Roman" w:hAnsi="Times New Roman"/>
            <w:sz w:val="28"/>
            <w:szCs w:val="28"/>
          </w:rPr>
          <w:fldChar w:fldCharType="separate"/>
        </w:r>
        <w:r w:rsidR="00A933C8">
          <w:rPr>
            <w:rFonts w:ascii="Times New Roman" w:hAnsi="Times New Roman"/>
            <w:noProof/>
            <w:sz w:val="28"/>
            <w:szCs w:val="28"/>
          </w:rPr>
          <w:t>20</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1103607651" w:history="1">
        <w:r w:rsidR="00326B71">
          <w:rPr>
            <w:rFonts w:ascii="Times New Roman" w:hAnsi="Times New Roman"/>
            <w:bCs/>
            <w:sz w:val="28"/>
            <w:szCs w:val="28"/>
            <w:lang w:val="uk-UA" w:eastAsia="uk-UA"/>
          </w:rPr>
          <w:t>1.</w:t>
        </w:r>
        <w:r w:rsidR="00326B71">
          <w:rPr>
            <w:rFonts w:ascii="Times New Roman" w:hAnsi="Times New Roman"/>
            <w:bCs/>
            <w:sz w:val="28"/>
            <w:szCs w:val="28"/>
            <w:lang w:eastAsia="uk-UA"/>
          </w:rPr>
          <w:t>3</w:t>
        </w:r>
        <w:r w:rsidR="00326B71">
          <w:rPr>
            <w:rFonts w:ascii="Times New Roman" w:hAnsi="Times New Roman"/>
            <w:bCs/>
            <w:sz w:val="28"/>
            <w:szCs w:val="28"/>
            <w:lang w:val="uk-UA" w:eastAsia="uk-UA"/>
          </w:rPr>
          <w:t xml:space="preserve"> Особливості вищої нервової діяльності осіб </w:t>
        </w:r>
        <w:r w:rsidR="00326B71">
          <w:rPr>
            <w:rFonts w:ascii="Times New Roman" w:hAnsi="Times New Roman"/>
            <w:bCs/>
            <w:sz w:val="28"/>
            <w:szCs w:val="28"/>
            <w:lang w:eastAsia="uk-UA"/>
          </w:rPr>
          <w:t xml:space="preserve">молодшого шкільного </w:t>
        </w:r>
        <w:r w:rsidR="00326B71">
          <w:rPr>
            <w:rFonts w:ascii="Times New Roman" w:hAnsi="Times New Roman"/>
            <w:bCs/>
            <w:sz w:val="28"/>
            <w:szCs w:val="28"/>
            <w:lang w:val="uk-UA" w:eastAsia="uk-UA"/>
          </w:rPr>
          <w:t>віку</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_Toc1103607651 </w:instrText>
        </w:r>
        <w:r w:rsidR="00B8232F">
          <w:rPr>
            <w:rFonts w:ascii="Times New Roman" w:hAnsi="Times New Roman"/>
            <w:sz w:val="28"/>
            <w:szCs w:val="28"/>
          </w:rPr>
          <w:fldChar w:fldCharType="separate"/>
        </w:r>
        <w:r w:rsidR="00A933C8">
          <w:rPr>
            <w:rFonts w:ascii="Times New Roman" w:hAnsi="Times New Roman"/>
            <w:noProof/>
            <w:sz w:val="28"/>
            <w:szCs w:val="28"/>
          </w:rPr>
          <w:t>21</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187105675" w:history="1">
        <w:r w:rsidR="00326B71">
          <w:rPr>
            <w:rFonts w:ascii="Times New Roman" w:hAnsi="Times New Roman"/>
            <w:bCs/>
            <w:sz w:val="28"/>
            <w:szCs w:val="28"/>
            <w:lang w:eastAsia="uk-UA"/>
          </w:rPr>
          <w:t>1.4 Морфофункціональні перебудови організму та особливості вищої нервової діяльності у підлітковому віці</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_Toc187105675 </w:instrText>
        </w:r>
        <w:r w:rsidR="00B8232F">
          <w:rPr>
            <w:rFonts w:ascii="Times New Roman" w:hAnsi="Times New Roman"/>
            <w:sz w:val="28"/>
            <w:szCs w:val="28"/>
          </w:rPr>
          <w:fldChar w:fldCharType="separate"/>
        </w:r>
        <w:r w:rsidR="00A933C8">
          <w:rPr>
            <w:rFonts w:ascii="Times New Roman" w:hAnsi="Times New Roman"/>
            <w:noProof/>
            <w:sz w:val="28"/>
            <w:szCs w:val="28"/>
          </w:rPr>
          <w:t>23</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161864281" w:history="1">
        <w:r w:rsidR="00326B71">
          <w:rPr>
            <w:rFonts w:ascii="Times New Roman" w:hAnsi="Times New Roman"/>
            <w:bCs/>
            <w:sz w:val="28"/>
            <w:szCs w:val="28"/>
          </w:rPr>
          <w:t>2 МАТЕРІАЛИ ТА МЕТОДИ ДОСЛІДЖЕННЯ</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_Toc161864281 </w:instrText>
        </w:r>
        <w:r w:rsidR="00B8232F">
          <w:rPr>
            <w:rFonts w:ascii="Times New Roman" w:hAnsi="Times New Roman"/>
            <w:sz w:val="28"/>
            <w:szCs w:val="28"/>
          </w:rPr>
          <w:fldChar w:fldCharType="separate"/>
        </w:r>
        <w:r w:rsidR="00A933C8">
          <w:rPr>
            <w:rFonts w:ascii="Times New Roman" w:hAnsi="Times New Roman"/>
            <w:noProof/>
            <w:sz w:val="28"/>
            <w:szCs w:val="28"/>
          </w:rPr>
          <w:t>28</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623407752" w:history="1">
        <w:r w:rsidR="00326B71">
          <w:rPr>
            <w:rFonts w:ascii="Times New Roman" w:hAnsi="Times New Roman"/>
            <w:bCs/>
            <w:sz w:val="28"/>
            <w:szCs w:val="28"/>
          </w:rPr>
          <w:t>2.1 Характеристика обстежених дітей</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_Toc623407752 </w:instrText>
        </w:r>
        <w:r w:rsidR="00B8232F">
          <w:rPr>
            <w:rFonts w:ascii="Times New Roman" w:hAnsi="Times New Roman"/>
            <w:sz w:val="28"/>
            <w:szCs w:val="28"/>
          </w:rPr>
          <w:fldChar w:fldCharType="separate"/>
        </w:r>
        <w:r w:rsidR="00A933C8">
          <w:rPr>
            <w:rFonts w:ascii="Times New Roman" w:hAnsi="Times New Roman"/>
            <w:noProof/>
            <w:sz w:val="28"/>
            <w:szCs w:val="28"/>
          </w:rPr>
          <w:t>28</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959361168" w:history="1">
        <w:r w:rsidR="00326B71">
          <w:rPr>
            <w:rFonts w:ascii="Times New Roman" w:hAnsi="Times New Roman"/>
            <w:sz w:val="28"/>
            <w:szCs w:val="28"/>
          </w:rPr>
          <w:t>2.2 Визначення тривалості простої зорової сенсорно-моторної реакції</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_Toc959361168 </w:instrText>
        </w:r>
        <w:r w:rsidR="00B8232F">
          <w:rPr>
            <w:rFonts w:ascii="Times New Roman" w:hAnsi="Times New Roman"/>
            <w:sz w:val="28"/>
            <w:szCs w:val="28"/>
          </w:rPr>
          <w:fldChar w:fldCharType="separate"/>
        </w:r>
        <w:r w:rsidR="00A933C8">
          <w:rPr>
            <w:rFonts w:ascii="Times New Roman" w:hAnsi="Times New Roman"/>
            <w:noProof/>
            <w:sz w:val="28"/>
            <w:szCs w:val="28"/>
          </w:rPr>
          <w:t>28</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237728798" w:history="1">
        <w:r w:rsidR="00326B71">
          <w:rPr>
            <w:rFonts w:ascii="Times New Roman" w:hAnsi="Times New Roman"/>
            <w:sz w:val="28"/>
            <w:szCs w:val="28"/>
          </w:rPr>
          <w:t>2.3 Визначення короткочасної пам'яті</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_Toc237728798 </w:instrText>
        </w:r>
        <w:r w:rsidR="00B8232F">
          <w:rPr>
            <w:rFonts w:ascii="Times New Roman" w:hAnsi="Times New Roman"/>
            <w:sz w:val="28"/>
            <w:szCs w:val="28"/>
          </w:rPr>
          <w:fldChar w:fldCharType="separate"/>
        </w:r>
        <w:r w:rsidR="00A933C8">
          <w:rPr>
            <w:rFonts w:ascii="Times New Roman" w:hAnsi="Times New Roman"/>
            <w:noProof/>
            <w:sz w:val="28"/>
            <w:szCs w:val="28"/>
          </w:rPr>
          <w:t>28</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920640305" w:history="1">
        <w:r w:rsidR="00326B71">
          <w:rPr>
            <w:rFonts w:ascii="Times New Roman" w:hAnsi="Times New Roman"/>
            <w:sz w:val="28"/>
            <w:szCs w:val="28"/>
          </w:rPr>
          <w:t>2.4 Визначення обсягу уваги</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_Toc920640305 </w:instrText>
        </w:r>
        <w:r w:rsidR="00B8232F">
          <w:rPr>
            <w:rFonts w:ascii="Times New Roman" w:hAnsi="Times New Roman"/>
            <w:sz w:val="28"/>
            <w:szCs w:val="28"/>
          </w:rPr>
          <w:fldChar w:fldCharType="separate"/>
        </w:r>
        <w:r w:rsidR="00A933C8">
          <w:rPr>
            <w:rFonts w:ascii="Times New Roman" w:hAnsi="Times New Roman"/>
            <w:noProof/>
            <w:sz w:val="28"/>
            <w:szCs w:val="28"/>
          </w:rPr>
          <w:t>29</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350256248" w:history="1">
        <w:r w:rsidR="00326B71">
          <w:rPr>
            <w:rFonts w:ascii="Times New Roman" w:hAnsi="Times New Roman"/>
            <w:sz w:val="28"/>
            <w:szCs w:val="28"/>
          </w:rPr>
          <w:t>2.5 Оцінка врівноваженості нервових процесів</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_Toc350256248 </w:instrText>
        </w:r>
        <w:r w:rsidR="00B8232F">
          <w:rPr>
            <w:rFonts w:ascii="Times New Roman" w:hAnsi="Times New Roman"/>
            <w:sz w:val="28"/>
            <w:szCs w:val="28"/>
          </w:rPr>
          <w:fldChar w:fldCharType="separate"/>
        </w:r>
        <w:r w:rsidR="00A933C8">
          <w:rPr>
            <w:rFonts w:ascii="Times New Roman" w:hAnsi="Times New Roman"/>
            <w:noProof/>
            <w:sz w:val="28"/>
            <w:szCs w:val="28"/>
          </w:rPr>
          <w:t>31</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704552875" w:history="1">
        <w:r w:rsidR="00326B71">
          <w:rPr>
            <w:rFonts w:ascii="Times New Roman" w:hAnsi="Times New Roman"/>
            <w:bCs/>
            <w:sz w:val="28"/>
            <w:szCs w:val="28"/>
          </w:rPr>
          <w:t>2</w:t>
        </w:r>
        <w:r w:rsidR="00326B71">
          <w:rPr>
            <w:rFonts w:ascii="Times New Roman" w:hAnsi="Times New Roman"/>
            <w:sz w:val="28"/>
            <w:szCs w:val="28"/>
          </w:rPr>
          <w:t>.6 Оцінка стану центральної нервової системи за результатами коректурного тесту</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_Toc704552875 </w:instrText>
        </w:r>
        <w:r w:rsidR="00B8232F">
          <w:rPr>
            <w:rFonts w:ascii="Times New Roman" w:hAnsi="Times New Roman"/>
            <w:sz w:val="28"/>
            <w:szCs w:val="28"/>
          </w:rPr>
          <w:fldChar w:fldCharType="separate"/>
        </w:r>
        <w:r w:rsidR="00A933C8">
          <w:rPr>
            <w:rFonts w:ascii="Times New Roman" w:hAnsi="Times New Roman"/>
            <w:noProof/>
            <w:sz w:val="28"/>
            <w:szCs w:val="28"/>
          </w:rPr>
          <w:t>31</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1006209671" w:history="1">
        <w:r w:rsidR="00326B71">
          <w:rPr>
            <w:rFonts w:ascii="Times New Roman" w:hAnsi="Times New Roman"/>
            <w:bCs/>
            <w:sz w:val="28"/>
            <w:szCs w:val="28"/>
          </w:rPr>
          <w:t>2.7 Статистична обробка даних дослідження</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_Toc1006209671 </w:instrText>
        </w:r>
        <w:r w:rsidR="00B8232F">
          <w:rPr>
            <w:rFonts w:ascii="Times New Roman" w:hAnsi="Times New Roman"/>
            <w:sz w:val="28"/>
            <w:szCs w:val="28"/>
          </w:rPr>
          <w:fldChar w:fldCharType="separate"/>
        </w:r>
        <w:r w:rsidR="00A933C8">
          <w:rPr>
            <w:rFonts w:ascii="Times New Roman" w:hAnsi="Times New Roman"/>
            <w:noProof/>
            <w:sz w:val="28"/>
            <w:szCs w:val="28"/>
          </w:rPr>
          <w:t>32</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34886472" w:history="1">
        <w:r w:rsidR="00326B71">
          <w:rPr>
            <w:rFonts w:ascii="Times New Roman" w:hAnsi="Times New Roman"/>
            <w:bCs/>
            <w:sz w:val="28"/>
            <w:szCs w:val="28"/>
          </w:rPr>
          <w:t>3 ЕКСПЕРИМЕНТАЛЬНА ЧАСТИНА</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_Toc34886472 </w:instrText>
        </w:r>
        <w:r w:rsidR="00B8232F">
          <w:rPr>
            <w:rFonts w:ascii="Times New Roman" w:hAnsi="Times New Roman"/>
            <w:sz w:val="28"/>
            <w:szCs w:val="28"/>
          </w:rPr>
          <w:fldChar w:fldCharType="separate"/>
        </w:r>
        <w:r w:rsidR="00A933C8">
          <w:rPr>
            <w:rFonts w:ascii="Times New Roman" w:hAnsi="Times New Roman"/>
            <w:noProof/>
            <w:sz w:val="28"/>
            <w:szCs w:val="28"/>
          </w:rPr>
          <w:t>34</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2112793157" w:history="1">
        <w:r w:rsidR="00326B71">
          <w:rPr>
            <w:rFonts w:ascii="Times New Roman" w:hAnsi="Times New Roman"/>
            <w:bCs/>
            <w:sz w:val="28"/>
            <w:szCs w:val="28"/>
          </w:rPr>
          <w:t>3.1 Визначення часу простої зорово-моторної реакції</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_Toc2112793157 </w:instrText>
        </w:r>
        <w:r w:rsidR="00B8232F">
          <w:rPr>
            <w:rFonts w:ascii="Times New Roman" w:hAnsi="Times New Roman"/>
            <w:sz w:val="28"/>
            <w:szCs w:val="28"/>
          </w:rPr>
          <w:fldChar w:fldCharType="separate"/>
        </w:r>
        <w:r w:rsidR="00A933C8">
          <w:rPr>
            <w:rFonts w:ascii="Times New Roman" w:hAnsi="Times New Roman"/>
            <w:noProof/>
            <w:sz w:val="28"/>
            <w:szCs w:val="28"/>
          </w:rPr>
          <w:t>34</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117010294" w:history="1">
        <w:r w:rsidR="00326B71">
          <w:rPr>
            <w:rFonts w:ascii="Times New Roman" w:hAnsi="Times New Roman"/>
            <w:bCs/>
            <w:sz w:val="28"/>
            <w:szCs w:val="28"/>
          </w:rPr>
          <w:t>3.2 Показники короткочасної пам'яті у дітей різного віку</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_Toc117010294 </w:instrText>
        </w:r>
        <w:r w:rsidR="00B8232F">
          <w:rPr>
            <w:rFonts w:ascii="Times New Roman" w:hAnsi="Times New Roman"/>
            <w:sz w:val="28"/>
            <w:szCs w:val="28"/>
          </w:rPr>
          <w:fldChar w:fldCharType="separate"/>
        </w:r>
        <w:r w:rsidR="00A933C8">
          <w:rPr>
            <w:rFonts w:ascii="Times New Roman" w:hAnsi="Times New Roman"/>
            <w:noProof/>
            <w:sz w:val="28"/>
            <w:szCs w:val="28"/>
          </w:rPr>
          <w:t>35</w:t>
        </w:r>
        <w:r w:rsidR="00B8232F">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1114793968" w:history="1">
        <w:r w:rsidR="00326B71">
          <w:rPr>
            <w:rFonts w:ascii="Times New Roman" w:hAnsi="Times New Roman"/>
            <w:bCs/>
            <w:sz w:val="28"/>
            <w:szCs w:val="28"/>
          </w:rPr>
          <w:t>3.3 Показники обсягу уваги у дітей різного віку</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_Toc1114793968 </w:instrText>
        </w:r>
        <w:r w:rsidR="00B8232F">
          <w:rPr>
            <w:rFonts w:ascii="Times New Roman" w:hAnsi="Times New Roman"/>
            <w:sz w:val="28"/>
            <w:szCs w:val="28"/>
          </w:rPr>
          <w:fldChar w:fldCharType="separate"/>
        </w:r>
        <w:r w:rsidR="00A933C8">
          <w:rPr>
            <w:rFonts w:ascii="Times New Roman" w:hAnsi="Times New Roman"/>
            <w:noProof/>
            <w:sz w:val="28"/>
            <w:szCs w:val="28"/>
          </w:rPr>
          <w:t>36</w:t>
        </w:r>
        <w:r w:rsidR="00B8232F">
          <w:rPr>
            <w:rFonts w:ascii="Times New Roman" w:hAnsi="Times New Roman"/>
            <w:sz w:val="28"/>
            <w:szCs w:val="28"/>
          </w:rPr>
          <w:fldChar w:fldCharType="end"/>
        </w:r>
      </w:hyperlink>
    </w:p>
    <w:p w:rsidR="00326B71" w:rsidRPr="00C221E1" w:rsidRDefault="007C7E4A" w:rsidP="00326B71">
      <w:pPr>
        <w:pStyle w:val="1"/>
        <w:tabs>
          <w:tab w:val="right" w:leader="dot" w:pos="9638"/>
        </w:tabs>
        <w:spacing w:line="360" w:lineRule="auto"/>
        <w:rPr>
          <w:rFonts w:ascii="Times New Roman" w:hAnsi="Times New Roman"/>
          <w:sz w:val="28"/>
          <w:szCs w:val="28"/>
        </w:rPr>
      </w:pPr>
      <w:hyperlink w:anchor="_Toc2082057183" w:history="1">
        <w:r w:rsidR="00326B71" w:rsidRPr="00C221E1">
          <w:rPr>
            <w:rFonts w:ascii="Times New Roman" w:hAnsi="Times New Roman"/>
            <w:bCs/>
            <w:sz w:val="28"/>
            <w:szCs w:val="28"/>
          </w:rPr>
          <w:t>3.4 Оцінка врівноваженості нервових процесів у дітей молодшого та середнього шкільного віку</w:t>
        </w:r>
        <w:r w:rsidR="00326B71" w:rsidRPr="00C221E1">
          <w:rPr>
            <w:rFonts w:ascii="Times New Roman" w:hAnsi="Times New Roman"/>
            <w:sz w:val="28"/>
            <w:szCs w:val="28"/>
          </w:rPr>
          <w:tab/>
        </w:r>
        <w:r w:rsidR="00B8232F" w:rsidRPr="00C221E1">
          <w:rPr>
            <w:rFonts w:ascii="Times New Roman" w:hAnsi="Times New Roman"/>
            <w:sz w:val="28"/>
            <w:szCs w:val="28"/>
          </w:rPr>
          <w:fldChar w:fldCharType="begin"/>
        </w:r>
        <w:r w:rsidR="00326B71" w:rsidRPr="00C221E1">
          <w:rPr>
            <w:rFonts w:ascii="Times New Roman" w:hAnsi="Times New Roman"/>
            <w:sz w:val="28"/>
            <w:szCs w:val="28"/>
          </w:rPr>
          <w:instrText xml:space="preserve"> PAGEREF _Toc2082057183 </w:instrText>
        </w:r>
        <w:r w:rsidR="00B8232F" w:rsidRPr="00C221E1">
          <w:rPr>
            <w:rFonts w:ascii="Times New Roman" w:hAnsi="Times New Roman"/>
            <w:sz w:val="28"/>
            <w:szCs w:val="28"/>
          </w:rPr>
          <w:fldChar w:fldCharType="separate"/>
        </w:r>
        <w:r w:rsidR="00A933C8">
          <w:rPr>
            <w:rFonts w:ascii="Times New Roman" w:hAnsi="Times New Roman"/>
            <w:noProof/>
            <w:sz w:val="28"/>
            <w:szCs w:val="28"/>
          </w:rPr>
          <w:t>38</w:t>
        </w:r>
        <w:r w:rsidR="00B8232F" w:rsidRPr="00C221E1">
          <w:rPr>
            <w:rFonts w:ascii="Times New Roman" w:hAnsi="Times New Roman"/>
            <w:sz w:val="28"/>
            <w:szCs w:val="28"/>
          </w:rPr>
          <w:fldChar w:fldCharType="end"/>
        </w:r>
      </w:hyperlink>
    </w:p>
    <w:p w:rsidR="00326B71" w:rsidRPr="00C221E1" w:rsidRDefault="007C7E4A" w:rsidP="00326B71">
      <w:pPr>
        <w:pStyle w:val="1"/>
        <w:tabs>
          <w:tab w:val="right" w:leader="dot" w:pos="9638"/>
        </w:tabs>
        <w:spacing w:line="360" w:lineRule="auto"/>
        <w:rPr>
          <w:rFonts w:ascii="Times New Roman" w:hAnsi="Times New Roman"/>
          <w:sz w:val="28"/>
          <w:szCs w:val="28"/>
        </w:rPr>
      </w:pPr>
      <w:hyperlink w:anchor="_Toc1734242007" w:history="1">
        <w:r w:rsidR="00326B71" w:rsidRPr="00C221E1">
          <w:rPr>
            <w:rFonts w:ascii="Times New Roman" w:hAnsi="Times New Roman"/>
            <w:bCs/>
            <w:sz w:val="28"/>
            <w:szCs w:val="28"/>
          </w:rPr>
          <w:t>3.5 Функціональний стан центральної нервової системи дітей за результатами коректурного тесту</w:t>
        </w:r>
        <w:r w:rsidR="00326B71" w:rsidRPr="00C221E1">
          <w:rPr>
            <w:rFonts w:ascii="Times New Roman" w:hAnsi="Times New Roman"/>
            <w:sz w:val="28"/>
            <w:szCs w:val="28"/>
          </w:rPr>
          <w:tab/>
        </w:r>
        <w:r w:rsidR="00B8232F" w:rsidRPr="00C221E1">
          <w:rPr>
            <w:rFonts w:ascii="Times New Roman" w:hAnsi="Times New Roman"/>
            <w:sz w:val="28"/>
            <w:szCs w:val="28"/>
          </w:rPr>
          <w:fldChar w:fldCharType="begin"/>
        </w:r>
        <w:r w:rsidR="00326B71" w:rsidRPr="00C221E1">
          <w:rPr>
            <w:rFonts w:ascii="Times New Roman" w:hAnsi="Times New Roman"/>
            <w:sz w:val="28"/>
            <w:szCs w:val="28"/>
          </w:rPr>
          <w:instrText xml:space="preserve"> PAGEREF _Toc1734242007 </w:instrText>
        </w:r>
        <w:r w:rsidR="00B8232F" w:rsidRPr="00C221E1">
          <w:rPr>
            <w:rFonts w:ascii="Times New Roman" w:hAnsi="Times New Roman"/>
            <w:sz w:val="28"/>
            <w:szCs w:val="28"/>
          </w:rPr>
          <w:fldChar w:fldCharType="separate"/>
        </w:r>
        <w:r w:rsidR="00A933C8">
          <w:rPr>
            <w:rFonts w:ascii="Times New Roman" w:hAnsi="Times New Roman"/>
            <w:noProof/>
            <w:sz w:val="28"/>
            <w:szCs w:val="28"/>
          </w:rPr>
          <w:t>39</w:t>
        </w:r>
        <w:r w:rsidR="00B8232F" w:rsidRPr="00C221E1">
          <w:rPr>
            <w:rFonts w:ascii="Times New Roman" w:hAnsi="Times New Roman"/>
            <w:sz w:val="28"/>
            <w:szCs w:val="28"/>
          </w:rPr>
          <w:fldChar w:fldCharType="end"/>
        </w:r>
      </w:hyperlink>
    </w:p>
    <w:p w:rsidR="00326B71" w:rsidRDefault="007C7E4A" w:rsidP="00326B71">
      <w:pPr>
        <w:pStyle w:val="1"/>
        <w:tabs>
          <w:tab w:val="right" w:leader="dot" w:pos="9638"/>
        </w:tabs>
        <w:spacing w:line="360" w:lineRule="auto"/>
        <w:rPr>
          <w:rFonts w:ascii="Times New Roman" w:hAnsi="Times New Roman"/>
          <w:sz w:val="28"/>
          <w:szCs w:val="28"/>
        </w:rPr>
      </w:pPr>
      <w:hyperlink w:anchor="_Toc508348350" w:history="1">
        <w:r w:rsidR="00326B71">
          <w:rPr>
            <w:rFonts w:ascii="Times New Roman" w:hAnsi="Times New Roman"/>
            <w:bCs/>
            <w:sz w:val="28"/>
            <w:szCs w:val="28"/>
          </w:rPr>
          <w:t>4 ОХОРОНА ПРАЦІ</w:t>
        </w:r>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_Toc508348350 </w:instrText>
        </w:r>
        <w:r w:rsidR="00B8232F">
          <w:rPr>
            <w:rFonts w:ascii="Times New Roman" w:hAnsi="Times New Roman"/>
            <w:sz w:val="28"/>
            <w:szCs w:val="28"/>
          </w:rPr>
          <w:fldChar w:fldCharType="separate"/>
        </w:r>
        <w:r w:rsidR="00A933C8">
          <w:rPr>
            <w:rFonts w:ascii="Times New Roman" w:hAnsi="Times New Roman"/>
            <w:noProof/>
            <w:sz w:val="28"/>
            <w:szCs w:val="28"/>
          </w:rPr>
          <w:t>41</w:t>
        </w:r>
        <w:r w:rsidR="00B8232F">
          <w:rPr>
            <w:rFonts w:ascii="Times New Roman" w:hAnsi="Times New Roman"/>
            <w:sz w:val="28"/>
            <w:szCs w:val="28"/>
          </w:rPr>
          <w:fldChar w:fldCharType="end"/>
        </w:r>
      </w:hyperlink>
    </w:p>
    <w:p w:rsidR="00326B71" w:rsidRPr="007C7E4A" w:rsidRDefault="00A933C8" w:rsidP="00326B71">
      <w:pPr>
        <w:pStyle w:val="1"/>
        <w:tabs>
          <w:tab w:val="right" w:leader="dot" w:pos="9638"/>
        </w:tabs>
        <w:spacing w:line="360" w:lineRule="auto"/>
        <w:rPr>
          <w:rFonts w:ascii="Times New Roman" w:hAnsi="Times New Roman"/>
          <w:sz w:val="28"/>
          <w:szCs w:val="28"/>
        </w:rPr>
      </w:pPr>
      <w:r>
        <w:rPr>
          <w:rFonts w:ascii="Times New Roman" w:hAnsi="Times New Roman"/>
          <w:sz w:val="28"/>
          <w:szCs w:val="28"/>
        </w:rPr>
        <w:t>ВИСНОВК</w:t>
      </w:r>
      <w:r>
        <w:rPr>
          <w:rFonts w:ascii="Times New Roman" w:hAnsi="Times New Roman"/>
          <w:sz w:val="28"/>
          <w:szCs w:val="28"/>
          <w:lang w:val="ru-RU"/>
        </w:rPr>
        <w:t>И</w:t>
      </w:r>
      <w:r w:rsidRPr="007C7E4A">
        <w:rPr>
          <w:rFonts w:ascii="Times New Roman" w:hAnsi="Times New Roman"/>
          <w:sz w:val="28"/>
          <w:szCs w:val="28"/>
        </w:rPr>
        <w:t>………………………………………………………………………   44</w:t>
      </w:r>
    </w:p>
    <w:p w:rsidR="00326B71" w:rsidRDefault="00C221E1" w:rsidP="00326B71">
      <w:pPr>
        <w:pStyle w:val="1"/>
        <w:tabs>
          <w:tab w:val="right" w:leader="dot" w:pos="9638"/>
        </w:tabs>
        <w:spacing w:line="360" w:lineRule="auto"/>
        <w:rPr>
          <w:rFonts w:ascii="Times New Roman" w:hAnsi="Times New Roman"/>
          <w:sz w:val="28"/>
          <w:szCs w:val="28"/>
        </w:rPr>
      </w:pPr>
      <w:r w:rsidRPr="00C221E1">
        <w:rPr>
          <w:rFonts w:ascii="Times New Roman" w:hAnsi="Times New Roman"/>
          <w:sz w:val="28"/>
          <w:szCs w:val="28"/>
        </w:rPr>
        <w:t>ПРАКТИЧНІ РЕКОМЕНДАЦІЇ</w:t>
      </w:r>
      <w:r w:rsidRPr="00C221E1">
        <w:t xml:space="preserve"> </w:t>
      </w:r>
      <w:hyperlink w:anchor="_Toc887424658" w:history="1">
        <w:r w:rsidR="00326B71">
          <w:rPr>
            <w:rFonts w:ascii="Times New Roman" w:hAnsi="Times New Roman"/>
            <w:sz w:val="28"/>
            <w:szCs w:val="28"/>
          </w:rPr>
          <w:tab/>
        </w:r>
        <w:r w:rsidR="00B8232F">
          <w:rPr>
            <w:rFonts w:ascii="Times New Roman" w:hAnsi="Times New Roman"/>
            <w:sz w:val="28"/>
            <w:szCs w:val="28"/>
          </w:rPr>
          <w:fldChar w:fldCharType="begin"/>
        </w:r>
        <w:r w:rsidR="00326B71">
          <w:rPr>
            <w:rFonts w:ascii="Times New Roman" w:hAnsi="Times New Roman"/>
            <w:sz w:val="28"/>
            <w:szCs w:val="28"/>
          </w:rPr>
          <w:instrText xml:space="preserve"> PAGEREF _Toc887424658 </w:instrText>
        </w:r>
        <w:r w:rsidR="00B8232F">
          <w:rPr>
            <w:rFonts w:ascii="Times New Roman" w:hAnsi="Times New Roman"/>
            <w:sz w:val="28"/>
            <w:szCs w:val="28"/>
          </w:rPr>
          <w:fldChar w:fldCharType="separate"/>
        </w:r>
        <w:r w:rsidR="00A933C8">
          <w:rPr>
            <w:rFonts w:ascii="Times New Roman" w:hAnsi="Times New Roman"/>
            <w:noProof/>
            <w:sz w:val="28"/>
            <w:szCs w:val="28"/>
          </w:rPr>
          <w:t>46</w:t>
        </w:r>
        <w:r w:rsidR="00B8232F">
          <w:rPr>
            <w:rFonts w:ascii="Times New Roman" w:hAnsi="Times New Roman"/>
            <w:sz w:val="28"/>
            <w:szCs w:val="28"/>
          </w:rPr>
          <w:fldChar w:fldCharType="end"/>
        </w:r>
      </w:hyperlink>
    </w:p>
    <w:p w:rsidR="00326B71" w:rsidRPr="007C7E4A" w:rsidRDefault="007C7E4A" w:rsidP="00A933C8">
      <w:pPr>
        <w:pStyle w:val="1"/>
        <w:tabs>
          <w:tab w:val="right" w:leader="dot" w:pos="9638"/>
        </w:tabs>
        <w:spacing w:line="360" w:lineRule="auto"/>
        <w:rPr>
          <w:rFonts w:ascii="Times New Roman" w:hAnsi="Times New Roman"/>
          <w:bCs/>
          <w:sz w:val="28"/>
          <w:szCs w:val="28"/>
        </w:rPr>
      </w:pPr>
      <w:hyperlink w:anchor="_Toc562298100" w:history="1">
        <w:r w:rsidR="00326B71">
          <w:rPr>
            <w:rFonts w:ascii="Times New Roman" w:hAnsi="Times New Roman"/>
            <w:bCs/>
            <w:sz w:val="28"/>
            <w:szCs w:val="28"/>
          </w:rPr>
          <w:t>ПЕРЕЛІК</w:t>
        </w:r>
        <w:r w:rsidR="00210EB5">
          <w:rPr>
            <w:rFonts w:ascii="Times New Roman" w:hAnsi="Times New Roman"/>
            <w:bCs/>
            <w:sz w:val="28"/>
            <w:szCs w:val="28"/>
            <w:lang w:val="uk-UA"/>
          </w:rPr>
          <w:t xml:space="preserve"> ПОСИЛАНЬ</w:t>
        </w:r>
        <w:r w:rsidR="00326B71">
          <w:rPr>
            <w:rFonts w:ascii="Times New Roman" w:hAnsi="Times New Roman"/>
            <w:sz w:val="28"/>
            <w:szCs w:val="28"/>
          </w:rPr>
          <w:tab/>
        </w:r>
      </w:hyperlink>
      <w:r w:rsidR="00B8232F">
        <w:rPr>
          <w:rFonts w:ascii="Times New Roman" w:hAnsi="Times New Roman"/>
          <w:bCs/>
          <w:sz w:val="28"/>
          <w:szCs w:val="28"/>
        </w:rPr>
        <w:fldChar w:fldCharType="end"/>
      </w:r>
      <w:r w:rsidR="00A933C8" w:rsidRPr="007C7E4A">
        <w:rPr>
          <w:rFonts w:ascii="Times New Roman" w:hAnsi="Times New Roman"/>
          <w:bCs/>
          <w:sz w:val="28"/>
          <w:szCs w:val="28"/>
        </w:rPr>
        <w:t>49</w:t>
      </w:r>
    </w:p>
    <w:p w:rsidR="00326B71" w:rsidRPr="007C7E4A" w:rsidRDefault="00326B71" w:rsidP="00326B71">
      <w:pPr>
        <w:rPr>
          <w:rFonts w:ascii="Times New Roman" w:hAnsi="Times New Roman"/>
          <w:bCs/>
          <w:sz w:val="28"/>
          <w:szCs w:val="28"/>
        </w:rPr>
      </w:pPr>
    </w:p>
    <w:p w:rsidR="00326B71" w:rsidRPr="007C7E4A" w:rsidRDefault="00326B71" w:rsidP="00326B71">
      <w:pPr>
        <w:rPr>
          <w:rFonts w:ascii="Times New Roman" w:hAnsi="Times New Roman"/>
          <w:bCs/>
          <w:sz w:val="28"/>
          <w:szCs w:val="28"/>
        </w:rPr>
      </w:pPr>
    </w:p>
    <w:p w:rsidR="00326B71" w:rsidRPr="007C7E4A" w:rsidRDefault="00326B71" w:rsidP="00326B71">
      <w:pPr>
        <w:rPr>
          <w:rFonts w:ascii="Times New Roman" w:hAnsi="Times New Roman"/>
          <w:bCs/>
          <w:sz w:val="28"/>
          <w:szCs w:val="28"/>
        </w:rPr>
      </w:pPr>
    </w:p>
    <w:p w:rsidR="00326B71" w:rsidRPr="007C7E4A" w:rsidRDefault="00326B71" w:rsidP="00326B71">
      <w:pPr>
        <w:rPr>
          <w:rFonts w:ascii="Times New Roman" w:hAnsi="Times New Roman"/>
          <w:bCs/>
          <w:sz w:val="28"/>
          <w:szCs w:val="28"/>
        </w:rPr>
      </w:pPr>
    </w:p>
    <w:p w:rsidR="00326B71" w:rsidRPr="007C7E4A" w:rsidRDefault="00326B71" w:rsidP="00326B71">
      <w:pPr>
        <w:rPr>
          <w:rFonts w:ascii="Times New Roman" w:hAnsi="Times New Roman"/>
          <w:bCs/>
          <w:sz w:val="28"/>
          <w:szCs w:val="28"/>
        </w:rPr>
      </w:pPr>
    </w:p>
    <w:p w:rsidR="00326B71" w:rsidRPr="007C7E4A" w:rsidRDefault="00326B71" w:rsidP="00326B71">
      <w:pPr>
        <w:rPr>
          <w:rFonts w:ascii="Times New Roman" w:hAnsi="Times New Roman"/>
          <w:bCs/>
          <w:sz w:val="28"/>
          <w:szCs w:val="28"/>
        </w:rPr>
      </w:pPr>
    </w:p>
    <w:p w:rsidR="00A933C8" w:rsidRPr="007C7E4A" w:rsidRDefault="00A933C8" w:rsidP="00326B71">
      <w:pPr>
        <w:rPr>
          <w:rFonts w:ascii="Times New Roman" w:hAnsi="Times New Roman"/>
          <w:bCs/>
          <w:sz w:val="28"/>
          <w:szCs w:val="28"/>
        </w:rPr>
      </w:pPr>
    </w:p>
    <w:p w:rsidR="00326B71" w:rsidRPr="007C7E4A" w:rsidRDefault="00326B71" w:rsidP="00A411DF">
      <w:pPr>
        <w:spacing w:line="360" w:lineRule="auto"/>
        <w:outlineLvl w:val="0"/>
        <w:rPr>
          <w:rFonts w:ascii="Times New Roman" w:hAnsi="Times New Roman"/>
          <w:bCs/>
          <w:sz w:val="28"/>
          <w:szCs w:val="28"/>
        </w:rPr>
      </w:pPr>
    </w:p>
    <w:p w:rsidR="00326B71" w:rsidRPr="007C7E4A" w:rsidRDefault="00326B71" w:rsidP="00326B71">
      <w:pPr>
        <w:spacing w:line="360" w:lineRule="auto"/>
        <w:jc w:val="center"/>
        <w:outlineLvl w:val="0"/>
        <w:rPr>
          <w:rFonts w:ascii="Times New Roman" w:hAnsi="Times New Roman"/>
          <w:bCs/>
          <w:sz w:val="28"/>
          <w:szCs w:val="28"/>
        </w:rPr>
      </w:pPr>
    </w:p>
    <w:p w:rsidR="003D6BFE" w:rsidRDefault="003D6BFE" w:rsidP="00A411DF">
      <w:pPr>
        <w:spacing w:after="0" w:line="360" w:lineRule="auto"/>
        <w:jc w:val="center"/>
        <w:outlineLvl w:val="0"/>
        <w:rPr>
          <w:rFonts w:ascii="Times New Roman" w:hAnsi="Times New Roman"/>
          <w:bCs/>
          <w:sz w:val="28"/>
          <w:szCs w:val="28"/>
          <w:lang w:val="uk-UA"/>
        </w:rPr>
      </w:pPr>
    </w:p>
    <w:p w:rsidR="00FE0E76" w:rsidRDefault="00FE0E76" w:rsidP="00A411DF">
      <w:pPr>
        <w:spacing w:after="0" w:line="360" w:lineRule="auto"/>
        <w:jc w:val="center"/>
        <w:outlineLvl w:val="0"/>
        <w:rPr>
          <w:rFonts w:ascii="Times New Roman" w:hAnsi="Times New Roman"/>
          <w:bCs/>
          <w:sz w:val="28"/>
          <w:szCs w:val="28"/>
          <w:lang w:val="uk-UA"/>
        </w:rPr>
      </w:pPr>
    </w:p>
    <w:p w:rsidR="00FE0E76" w:rsidRDefault="00FE0E76" w:rsidP="00A411DF">
      <w:pPr>
        <w:spacing w:after="0" w:line="360" w:lineRule="auto"/>
        <w:jc w:val="center"/>
        <w:outlineLvl w:val="0"/>
        <w:rPr>
          <w:rFonts w:ascii="Times New Roman" w:hAnsi="Times New Roman"/>
          <w:bCs/>
          <w:sz w:val="28"/>
          <w:szCs w:val="28"/>
          <w:lang w:val="uk-UA"/>
        </w:rPr>
      </w:pPr>
    </w:p>
    <w:p w:rsidR="00326B71" w:rsidRDefault="00326B71" w:rsidP="00A411DF">
      <w:pPr>
        <w:spacing w:after="0" w:line="360" w:lineRule="auto"/>
        <w:jc w:val="center"/>
        <w:outlineLvl w:val="0"/>
        <w:rPr>
          <w:rFonts w:ascii="Times New Roman" w:hAnsi="Times New Roman"/>
          <w:bCs/>
          <w:sz w:val="28"/>
          <w:szCs w:val="28"/>
        </w:rPr>
      </w:pPr>
      <w:r>
        <w:rPr>
          <w:rFonts w:ascii="Times New Roman" w:hAnsi="Times New Roman"/>
          <w:bCs/>
          <w:sz w:val="28"/>
          <w:szCs w:val="28"/>
        </w:rPr>
        <w:lastRenderedPageBreak/>
        <w:t>ВСТУП</w:t>
      </w:r>
    </w:p>
    <w:p w:rsidR="00326B71" w:rsidRDefault="00326B71" w:rsidP="00A411DF">
      <w:pPr>
        <w:spacing w:after="0" w:line="360" w:lineRule="auto"/>
        <w:rPr>
          <w:rFonts w:ascii="Times New Roman" w:hAnsi="Times New Roman"/>
          <w:bCs/>
          <w:sz w:val="28"/>
          <w:szCs w:val="28"/>
        </w:rPr>
      </w:pPr>
    </w:p>
    <w:p w:rsidR="00326B71" w:rsidRDefault="00326B71" w:rsidP="00A411DF">
      <w:pPr>
        <w:spacing w:after="0" w:line="360" w:lineRule="auto"/>
        <w:rPr>
          <w:rFonts w:ascii="Times New Roman" w:hAnsi="Times New Roman"/>
          <w:bCs/>
          <w:sz w:val="28"/>
          <w:szCs w:val="28"/>
        </w:rPr>
      </w:pPr>
    </w:p>
    <w:p w:rsidR="00326B71" w:rsidRPr="00A933C8" w:rsidRDefault="00326B71" w:rsidP="00A411DF">
      <w:pPr>
        <w:spacing w:after="0" w:line="360" w:lineRule="auto"/>
        <w:ind w:firstLine="709"/>
        <w:jc w:val="both"/>
        <w:rPr>
          <w:rFonts w:ascii="Times New Roman" w:hAnsi="Times New Roman"/>
          <w:bCs/>
          <w:sz w:val="28"/>
          <w:szCs w:val="28"/>
          <w:lang w:val="ru-RU"/>
        </w:rPr>
      </w:pPr>
      <w:r>
        <w:rPr>
          <w:rFonts w:ascii="Times New Roman" w:hAnsi="Times New Roman"/>
          <w:bCs/>
          <w:sz w:val="28"/>
          <w:szCs w:val="28"/>
        </w:rPr>
        <w:t xml:space="preserve">Молодший шкільний вік вимагає певного рівня психофізіологічного розвитку, що забезпечує оптимальну адаптацію дитини до режиму школи та можливість засвоєння навчальних програм. </w:t>
      </w:r>
      <w:r w:rsidRPr="00A933C8">
        <w:rPr>
          <w:rFonts w:ascii="Times New Roman" w:hAnsi="Times New Roman"/>
          <w:bCs/>
          <w:sz w:val="28"/>
          <w:szCs w:val="28"/>
          <w:lang w:val="ru-RU"/>
        </w:rPr>
        <w:t>У цих умовах вирішальним показником, який визначає можливість навчання, служить не паспортний вік, а ступінь функціональної готовності дитини до вимог школи.</w:t>
      </w:r>
    </w:p>
    <w:p w:rsidR="00326B71" w:rsidRPr="00A933C8" w:rsidRDefault="00326B71" w:rsidP="00326B71">
      <w:pPr>
        <w:spacing w:after="0" w:line="360"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 xml:space="preserve">Тривалість, поступовість і </w:t>
      </w:r>
      <w:proofErr w:type="gramStart"/>
      <w:r w:rsidRPr="00A933C8">
        <w:rPr>
          <w:rFonts w:ascii="Times New Roman" w:hAnsi="Times New Roman"/>
          <w:bCs/>
          <w:sz w:val="28"/>
          <w:szCs w:val="28"/>
          <w:lang w:val="ru-RU"/>
        </w:rPr>
        <w:t>нерівном</w:t>
      </w:r>
      <w:proofErr w:type="gramEnd"/>
      <w:r w:rsidRPr="00A933C8">
        <w:rPr>
          <w:rFonts w:ascii="Times New Roman" w:hAnsi="Times New Roman"/>
          <w:bCs/>
          <w:sz w:val="28"/>
          <w:szCs w:val="28"/>
          <w:lang w:val="ru-RU"/>
        </w:rPr>
        <w:t>ірність розвитку визначають відмінності функціональних можливостей організму при взаємодії з факторами навчання і виховання, тому одним із головних завдань є розробка фізіологічних і психічних основ ефективної організації навчального процесу, психофізіологічного обґрунтування нових методик навчання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155750005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1</w:t>
      </w:r>
      <w:r w:rsidR="00B8232F">
        <w:rPr>
          <w:rFonts w:ascii="Times New Roman" w:hAnsi="Times New Roman"/>
          <w:bCs/>
          <w:sz w:val="28"/>
          <w:szCs w:val="28"/>
        </w:rPr>
        <w:fldChar w:fldCharType="end"/>
      </w:r>
      <w:r w:rsidRPr="00A933C8">
        <w:rPr>
          <w:rFonts w:ascii="Times New Roman" w:hAnsi="Times New Roman"/>
          <w:bCs/>
          <w:sz w:val="28"/>
          <w:szCs w:val="28"/>
          <w:lang w:val="ru-RU"/>
        </w:rPr>
        <w:t xml:space="preserve">,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615947206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2</w:t>
      </w:r>
      <w:r w:rsidR="00B8232F">
        <w:rPr>
          <w:rFonts w:ascii="Times New Roman" w:hAnsi="Times New Roman"/>
          <w:bCs/>
          <w:sz w:val="28"/>
          <w:szCs w:val="28"/>
        </w:rPr>
        <w:fldChar w:fldCharType="end"/>
      </w:r>
      <w:r w:rsidRPr="00A933C8">
        <w:rPr>
          <w:rFonts w:ascii="Times New Roman" w:hAnsi="Times New Roman"/>
          <w:bCs/>
          <w:sz w:val="28"/>
          <w:szCs w:val="28"/>
          <w:lang w:val="ru-RU"/>
        </w:rPr>
        <w:t xml:space="preserve">,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1397022121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3</w:t>
      </w:r>
      <w:r w:rsidR="00B8232F">
        <w:rPr>
          <w:rFonts w:ascii="Times New Roman" w:hAnsi="Times New Roman"/>
          <w:bCs/>
          <w:sz w:val="28"/>
          <w:szCs w:val="28"/>
        </w:rPr>
        <w:fldChar w:fldCharType="end"/>
      </w:r>
      <w:r w:rsidRPr="00A933C8">
        <w:rPr>
          <w:rFonts w:ascii="Times New Roman" w:hAnsi="Times New Roman"/>
          <w:bCs/>
          <w:sz w:val="28"/>
          <w:szCs w:val="28"/>
          <w:lang w:val="ru-RU"/>
        </w:rPr>
        <w:t xml:space="preserve">,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793373581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4</w:t>
      </w:r>
      <w:r w:rsidR="00B8232F">
        <w:rPr>
          <w:rFonts w:ascii="Times New Roman" w:hAnsi="Times New Roman"/>
          <w:bCs/>
          <w:sz w:val="28"/>
          <w:szCs w:val="28"/>
        </w:rPr>
        <w:fldChar w:fldCharType="end"/>
      </w:r>
      <w:r w:rsidRPr="00A933C8">
        <w:rPr>
          <w:rFonts w:ascii="Times New Roman" w:hAnsi="Times New Roman"/>
          <w:bCs/>
          <w:sz w:val="28"/>
          <w:szCs w:val="28"/>
          <w:lang w:val="ru-RU"/>
        </w:rPr>
        <w:t xml:space="preserve">,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1933608242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5</w:t>
      </w:r>
      <w:r w:rsidR="00B8232F">
        <w:rPr>
          <w:rFonts w:ascii="Times New Roman" w:hAnsi="Times New Roman"/>
          <w:bCs/>
          <w:sz w:val="28"/>
          <w:szCs w:val="28"/>
        </w:rPr>
        <w:fldChar w:fldCharType="end"/>
      </w:r>
      <w:r w:rsidRPr="00A933C8">
        <w:rPr>
          <w:rFonts w:ascii="Times New Roman" w:hAnsi="Times New Roman"/>
          <w:bCs/>
          <w:sz w:val="28"/>
          <w:szCs w:val="28"/>
          <w:lang w:val="ru-RU"/>
        </w:rPr>
        <w:t>].</w:t>
      </w:r>
    </w:p>
    <w:p w:rsidR="00326B71" w:rsidRPr="00A933C8" w:rsidRDefault="00326B71" w:rsidP="00326B71">
      <w:pPr>
        <w:spacing w:after="0" w:line="360"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Актуальність вивчення психофізіологічних показників молодших школярів визначається необхідністю розробки психологічно і фізіологічно обгрунтованих здоров'язберігаючих підходів до створення педагогічних умов для оптимального навчання, виховання і розвитку дітей на початкових етапах навчання.</w:t>
      </w:r>
    </w:p>
    <w:p w:rsidR="00326B71" w:rsidRPr="00A933C8" w:rsidRDefault="00326B71" w:rsidP="00326B71">
      <w:pPr>
        <w:spacing w:after="0" w:line="360"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Отже усе вищезазначене визначило мету кваліфікаційної роботи, яка полягала у дослідженні психофізіологічних особливостей молодших школярів.</w:t>
      </w:r>
    </w:p>
    <w:p w:rsidR="00326B71" w:rsidRPr="00A933C8" w:rsidRDefault="00326B71" w:rsidP="00326B71">
      <w:pPr>
        <w:spacing w:after="0" w:line="360"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Мета дослідження – дослідження психофізіологічних особливостей дітей молодшого шкільного віку порівняно із дітьми середнього шкільного віку.</w:t>
      </w:r>
    </w:p>
    <w:p w:rsidR="00326B71" w:rsidRPr="00A933C8" w:rsidRDefault="00326B71" w:rsidP="00326B71">
      <w:pPr>
        <w:spacing w:after="0" w:line="360"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Об'єкт дослідження: вища нервова діяльність людини.</w:t>
      </w:r>
    </w:p>
    <w:p w:rsidR="00326B71" w:rsidRPr="00A933C8" w:rsidRDefault="00326B71" w:rsidP="00326B71">
      <w:pPr>
        <w:spacing w:after="0" w:line="360"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Предмет дослідження: психофізіологічні показники дітей молодшого та середнього шкільного віку.</w:t>
      </w:r>
    </w:p>
    <w:p w:rsidR="00326B71" w:rsidRPr="00A933C8" w:rsidRDefault="00326B71" w:rsidP="00326B71">
      <w:pPr>
        <w:spacing w:after="0" w:line="360"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Завдання дослідження:</w:t>
      </w:r>
    </w:p>
    <w:p w:rsidR="00326B71" w:rsidRPr="00A933C8" w:rsidRDefault="000621EB" w:rsidP="00326B71">
      <w:pPr>
        <w:spacing w:after="0" w:line="360" w:lineRule="auto"/>
        <w:ind w:firstLine="709"/>
        <w:jc w:val="both"/>
        <w:rPr>
          <w:rFonts w:ascii="Times New Roman" w:hAnsi="Times New Roman"/>
          <w:bCs/>
          <w:sz w:val="28"/>
          <w:szCs w:val="28"/>
          <w:lang w:val="ru-RU"/>
        </w:rPr>
      </w:pPr>
      <w:r>
        <w:rPr>
          <w:rFonts w:ascii="Times New Roman" w:hAnsi="Times New Roman"/>
          <w:bCs/>
          <w:sz w:val="28"/>
          <w:szCs w:val="28"/>
          <w:lang w:val="ru-RU"/>
        </w:rPr>
        <w:t>1)</w:t>
      </w:r>
      <w:r w:rsidR="00326B71">
        <w:rPr>
          <w:rFonts w:ascii="Times New Roman" w:hAnsi="Times New Roman"/>
          <w:bCs/>
          <w:sz w:val="28"/>
          <w:szCs w:val="28"/>
        </w:rPr>
        <w:t> </w:t>
      </w:r>
      <w:r w:rsidR="00326B71" w:rsidRPr="00A933C8">
        <w:rPr>
          <w:rFonts w:ascii="Times New Roman" w:hAnsi="Times New Roman"/>
          <w:bCs/>
          <w:sz w:val="28"/>
          <w:szCs w:val="28"/>
          <w:lang w:val="ru-RU"/>
        </w:rPr>
        <w:t xml:space="preserve">Визначити час простої зорово-моторної реакції у дітей </w:t>
      </w:r>
      <w:proofErr w:type="gramStart"/>
      <w:r w:rsidR="00326B71" w:rsidRPr="00A933C8">
        <w:rPr>
          <w:rFonts w:ascii="Times New Roman" w:hAnsi="Times New Roman"/>
          <w:bCs/>
          <w:sz w:val="28"/>
          <w:szCs w:val="28"/>
          <w:lang w:val="ru-RU"/>
        </w:rPr>
        <w:t>р</w:t>
      </w:r>
      <w:proofErr w:type="gramEnd"/>
      <w:r w:rsidR="00326B71" w:rsidRPr="00A933C8">
        <w:rPr>
          <w:rFonts w:ascii="Times New Roman" w:hAnsi="Times New Roman"/>
          <w:bCs/>
          <w:sz w:val="28"/>
          <w:szCs w:val="28"/>
          <w:lang w:val="ru-RU"/>
        </w:rPr>
        <w:t>ізного віку.</w:t>
      </w:r>
    </w:p>
    <w:p w:rsidR="00326B71" w:rsidRPr="00A933C8" w:rsidRDefault="000621EB" w:rsidP="00326B71">
      <w:pPr>
        <w:spacing w:after="0" w:line="360" w:lineRule="auto"/>
        <w:ind w:firstLine="709"/>
        <w:jc w:val="both"/>
        <w:rPr>
          <w:rFonts w:ascii="Times New Roman" w:hAnsi="Times New Roman"/>
          <w:bCs/>
          <w:sz w:val="28"/>
          <w:szCs w:val="28"/>
          <w:lang w:val="ru-RU"/>
        </w:rPr>
      </w:pPr>
      <w:r>
        <w:rPr>
          <w:rFonts w:ascii="Times New Roman" w:hAnsi="Times New Roman"/>
          <w:bCs/>
          <w:sz w:val="28"/>
          <w:szCs w:val="28"/>
          <w:lang w:val="ru-RU"/>
        </w:rPr>
        <w:t>2)</w:t>
      </w:r>
      <w:r w:rsidR="00326B71">
        <w:rPr>
          <w:rFonts w:ascii="Times New Roman" w:hAnsi="Times New Roman"/>
          <w:bCs/>
          <w:sz w:val="28"/>
          <w:szCs w:val="28"/>
        </w:rPr>
        <w:t> </w:t>
      </w:r>
      <w:proofErr w:type="gramStart"/>
      <w:r w:rsidR="00326B71" w:rsidRPr="00A933C8">
        <w:rPr>
          <w:rFonts w:ascii="Times New Roman" w:hAnsi="Times New Roman"/>
          <w:bCs/>
          <w:sz w:val="28"/>
          <w:szCs w:val="28"/>
          <w:lang w:val="ru-RU"/>
        </w:rPr>
        <w:t>Досл</w:t>
      </w:r>
      <w:proofErr w:type="gramEnd"/>
      <w:r w:rsidR="00326B71" w:rsidRPr="00A933C8">
        <w:rPr>
          <w:rFonts w:ascii="Times New Roman" w:hAnsi="Times New Roman"/>
          <w:bCs/>
          <w:sz w:val="28"/>
          <w:szCs w:val="28"/>
          <w:lang w:val="ru-RU"/>
        </w:rPr>
        <w:t>ідити показники короткочасної пам'яті у дітей різного віку</w:t>
      </w:r>
    </w:p>
    <w:p w:rsidR="00326B71" w:rsidRPr="00A933C8" w:rsidRDefault="000621EB" w:rsidP="00326B71">
      <w:pPr>
        <w:spacing w:after="0" w:line="360" w:lineRule="auto"/>
        <w:ind w:firstLine="709"/>
        <w:jc w:val="both"/>
        <w:rPr>
          <w:rFonts w:ascii="Times New Roman" w:hAnsi="Times New Roman"/>
          <w:bCs/>
          <w:sz w:val="28"/>
          <w:szCs w:val="28"/>
          <w:lang w:val="ru-RU"/>
        </w:rPr>
      </w:pPr>
      <w:r>
        <w:rPr>
          <w:rFonts w:ascii="Times New Roman" w:hAnsi="Times New Roman"/>
          <w:bCs/>
          <w:sz w:val="28"/>
          <w:szCs w:val="28"/>
          <w:lang w:val="ru-RU"/>
        </w:rPr>
        <w:t>3)</w:t>
      </w:r>
      <w:r w:rsidR="00326B71">
        <w:rPr>
          <w:rFonts w:ascii="Times New Roman" w:hAnsi="Times New Roman"/>
          <w:bCs/>
          <w:sz w:val="28"/>
          <w:szCs w:val="28"/>
        </w:rPr>
        <w:t> </w:t>
      </w:r>
      <w:proofErr w:type="gramStart"/>
      <w:r w:rsidR="00326B71" w:rsidRPr="00A933C8">
        <w:rPr>
          <w:rFonts w:ascii="Times New Roman" w:hAnsi="Times New Roman"/>
          <w:bCs/>
          <w:sz w:val="28"/>
          <w:szCs w:val="28"/>
          <w:lang w:val="ru-RU"/>
        </w:rPr>
        <w:t>Досл</w:t>
      </w:r>
      <w:proofErr w:type="gramEnd"/>
      <w:r w:rsidR="00326B71" w:rsidRPr="00A933C8">
        <w:rPr>
          <w:rFonts w:ascii="Times New Roman" w:hAnsi="Times New Roman"/>
          <w:bCs/>
          <w:sz w:val="28"/>
          <w:szCs w:val="28"/>
          <w:lang w:val="ru-RU"/>
        </w:rPr>
        <w:t>ідити показники обсягу уваги у дітей різного віку.</w:t>
      </w:r>
    </w:p>
    <w:p w:rsidR="00326B71" w:rsidRPr="00A933C8" w:rsidRDefault="000621EB" w:rsidP="00326B71">
      <w:pPr>
        <w:spacing w:after="0" w:line="360" w:lineRule="auto"/>
        <w:ind w:firstLine="709"/>
        <w:jc w:val="both"/>
        <w:rPr>
          <w:rFonts w:ascii="Times New Roman" w:hAnsi="Times New Roman"/>
          <w:bCs/>
          <w:sz w:val="28"/>
          <w:szCs w:val="28"/>
          <w:lang w:val="ru-RU"/>
        </w:rPr>
      </w:pPr>
      <w:r>
        <w:rPr>
          <w:rFonts w:ascii="Times New Roman" w:hAnsi="Times New Roman"/>
          <w:bCs/>
          <w:sz w:val="28"/>
          <w:szCs w:val="28"/>
          <w:lang w:val="ru-RU"/>
        </w:rPr>
        <w:lastRenderedPageBreak/>
        <w:t>4)</w:t>
      </w:r>
      <w:r w:rsidR="00326B71">
        <w:rPr>
          <w:rFonts w:ascii="Times New Roman" w:hAnsi="Times New Roman"/>
          <w:bCs/>
          <w:sz w:val="28"/>
          <w:szCs w:val="28"/>
        </w:rPr>
        <w:t> </w:t>
      </w:r>
      <w:r w:rsidR="00326B71" w:rsidRPr="00A933C8">
        <w:rPr>
          <w:rFonts w:ascii="Times New Roman" w:hAnsi="Times New Roman"/>
          <w:bCs/>
          <w:sz w:val="28"/>
          <w:szCs w:val="28"/>
          <w:lang w:val="ru-RU"/>
        </w:rPr>
        <w:t>Оцінити врівноваженість нервових процесі</w:t>
      </w:r>
      <w:proofErr w:type="gramStart"/>
      <w:r w:rsidR="00326B71" w:rsidRPr="00A933C8">
        <w:rPr>
          <w:rFonts w:ascii="Times New Roman" w:hAnsi="Times New Roman"/>
          <w:bCs/>
          <w:sz w:val="28"/>
          <w:szCs w:val="28"/>
          <w:lang w:val="ru-RU"/>
        </w:rPr>
        <w:t>в</w:t>
      </w:r>
      <w:proofErr w:type="gramEnd"/>
      <w:r w:rsidR="00326B71" w:rsidRPr="00A933C8">
        <w:rPr>
          <w:rFonts w:ascii="Times New Roman" w:hAnsi="Times New Roman"/>
          <w:bCs/>
          <w:sz w:val="28"/>
          <w:szCs w:val="28"/>
          <w:lang w:val="ru-RU"/>
        </w:rPr>
        <w:t xml:space="preserve"> у дітей молодшого та середнього шкільного віку.</w:t>
      </w:r>
    </w:p>
    <w:p w:rsidR="00326B71" w:rsidRPr="00A933C8" w:rsidRDefault="000621EB" w:rsidP="00326B71">
      <w:pPr>
        <w:spacing w:after="0" w:line="360" w:lineRule="auto"/>
        <w:ind w:firstLine="709"/>
        <w:jc w:val="both"/>
        <w:rPr>
          <w:rFonts w:ascii="Times New Roman" w:hAnsi="Times New Roman"/>
          <w:bCs/>
          <w:sz w:val="28"/>
          <w:szCs w:val="28"/>
          <w:lang w:val="ru-RU"/>
        </w:rPr>
      </w:pPr>
      <w:r>
        <w:rPr>
          <w:rFonts w:ascii="Times New Roman" w:hAnsi="Times New Roman"/>
          <w:bCs/>
          <w:sz w:val="28"/>
          <w:szCs w:val="28"/>
          <w:lang w:val="ru-RU"/>
        </w:rPr>
        <w:t>5)</w:t>
      </w:r>
      <w:r w:rsidR="00326B71">
        <w:rPr>
          <w:rFonts w:ascii="Times New Roman" w:hAnsi="Times New Roman"/>
          <w:bCs/>
          <w:sz w:val="28"/>
          <w:szCs w:val="28"/>
        </w:rPr>
        <w:t> </w:t>
      </w:r>
      <w:r w:rsidR="00326B71" w:rsidRPr="00A933C8">
        <w:rPr>
          <w:rFonts w:ascii="Times New Roman" w:hAnsi="Times New Roman"/>
          <w:bCs/>
          <w:sz w:val="28"/>
          <w:szCs w:val="28"/>
          <w:lang w:val="ru-RU"/>
        </w:rPr>
        <w:t>Оцінити функціональний стан центральної нервової системи дітей.</w:t>
      </w:r>
    </w:p>
    <w:p w:rsidR="00326B71" w:rsidRPr="007C7E4A" w:rsidRDefault="00326B71" w:rsidP="00326B71">
      <w:pPr>
        <w:spacing w:after="0" w:line="360" w:lineRule="auto"/>
        <w:ind w:firstLine="709"/>
        <w:jc w:val="both"/>
        <w:rPr>
          <w:rFonts w:ascii="Times New Roman" w:hAnsi="Times New Roman"/>
          <w:bCs/>
          <w:sz w:val="28"/>
          <w:szCs w:val="28"/>
          <w:lang w:val="ru-RU"/>
        </w:rPr>
      </w:pPr>
      <w:r w:rsidRPr="007C7E4A">
        <w:rPr>
          <w:rFonts w:ascii="Times New Roman" w:hAnsi="Times New Roman"/>
          <w:bCs/>
          <w:sz w:val="28"/>
          <w:szCs w:val="28"/>
          <w:lang w:val="ru-RU"/>
        </w:rPr>
        <w:t xml:space="preserve">Наукова новизна роботи полягає у </w:t>
      </w:r>
      <w:proofErr w:type="gramStart"/>
      <w:r w:rsidRPr="007C7E4A">
        <w:rPr>
          <w:rFonts w:ascii="Times New Roman" w:hAnsi="Times New Roman"/>
          <w:bCs/>
          <w:sz w:val="28"/>
          <w:szCs w:val="28"/>
          <w:lang w:val="ru-RU"/>
        </w:rPr>
        <w:t>досл</w:t>
      </w:r>
      <w:proofErr w:type="gramEnd"/>
      <w:r w:rsidRPr="007C7E4A">
        <w:rPr>
          <w:rFonts w:ascii="Times New Roman" w:hAnsi="Times New Roman"/>
          <w:bCs/>
          <w:sz w:val="28"/>
          <w:szCs w:val="28"/>
          <w:lang w:val="ru-RU"/>
        </w:rPr>
        <w:t>ідженні психофізіологічних показників дітей, які є учнями Орлівської ЗОШ 1-2 ступенів.</w:t>
      </w:r>
    </w:p>
    <w:p w:rsidR="00326B71" w:rsidRPr="007C7E4A" w:rsidRDefault="00326B71" w:rsidP="00326B71">
      <w:pPr>
        <w:spacing w:line="360" w:lineRule="auto"/>
        <w:ind w:firstLine="709"/>
        <w:jc w:val="both"/>
        <w:rPr>
          <w:rFonts w:ascii="Times New Roman" w:hAnsi="Times New Roman"/>
          <w:bCs/>
          <w:sz w:val="28"/>
          <w:szCs w:val="28"/>
          <w:lang w:val="ru-RU"/>
        </w:rPr>
      </w:pPr>
      <w:r w:rsidRPr="007C7E4A">
        <w:rPr>
          <w:rFonts w:ascii="Times New Roman" w:hAnsi="Times New Roman"/>
          <w:bCs/>
          <w:sz w:val="28"/>
          <w:szCs w:val="28"/>
          <w:lang w:val="ru-RU"/>
        </w:rPr>
        <w:t xml:space="preserve">При </w:t>
      </w:r>
      <w:proofErr w:type="gramStart"/>
      <w:r w:rsidRPr="007C7E4A">
        <w:rPr>
          <w:rFonts w:ascii="Times New Roman" w:hAnsi="Times New Roman"/>
          <w:bCs/>
          <w:sz w:val="28"/>
          <w:szCs w:val="28"/>
          <w:lang w:val="ru-RU"/>
        </w:rPr>
        <w:t>досл</w:t>
      </w:r>
      <w:proofErr w:type="gramEnd"/>
      <w:r w:rsidRPr="007C7E4A">
        <w:rPr>
          <w:rFonts w:ascii="Times New Roman" w:hAnsi="Times New Roman"/>
          <w:bCs/>
          <w:sz w:val="28"/>
          <w:szCs w:val="28"/>
          <w:lang w:val="ru-RU"/>
        </w:rPr>
        <w:t>ідженні психофізіологічних показників дітей молодшого та шкільного віку показана наявність достовірних відмінностей показників простої сенсорно-моторної реакції, продуктивності та точності, та відсутність достовірної різниці між показниками обсягу уваги та короткочасної пам'яті у дітей молодшого та середнього шкільного віку.</w:t>
      </w:r>
    </w:p>
    <w:p w:rsidR="00326B71" w:rsidRPr="007C7E4A" w:rsidRDefault="00326B71" w:rsidP="00326B71">
      <w:pPr>
        <w:rPr>
          <w:rFonts w:ascii="Times New Roman" w:hAnsi="Times New Roman"/>
          <w:bCs/>
          <w:sz w:val="28"/>
          <w:szCs w:val="28"/>
          <w:lang w:val="ru-RU"/>
        </w:rPr>
      </w:pPr>
    </w:p>
    <w:p w:rsidR="00326B71" w:rsidRPr="007C7E4A" w:rsidRDefault="00326B71" w:rsidP="00326B71">
      <w:pPr>
        <w:rPr>
          <w:rFonts w:ascii="Times New Roman" w:hAnsi="Times New Roman"/>
          <w:bCs/>
          <w:sz w:val="28"/>
          <w:szCs w:val="28"/>
          <w:lang w:val="ru-RU"/>
        </w:rPr>
      </w:pPr>
    </w:p>
    <w:p w:rsidR="00CF2F36" w:rsidRDefault="00326B71" w:rsidP="00326B71">
      <w:pPr>
        <w:spacing w:after="0"/>
        <w:jc w:val="center"/>
        <w:rPr>
          <w:rFonts w:ascii="Times New Roman" w:hAnsi="Times New Roman"/>
          <w:bCs/>
          <w:sz w:val="28"/>
          <w:szCs w:val="28"/>
          <w:lang w:val="uk-UA"/>
        </w:rPr>
      </w:pPr>
      <w:r w:rsidRPr="007C7E4A">
        <w:rPr>
          <w:rFonts w:ascii="Times New Roman" w:hAnsi="Times New Roman"/>
          <w:bCs/>
          <w:sz w:val="28"/>
          <w:szCs w:val="28"/>
          <w:lang w:val="ru-RU"/>
        </w:rPr>
        <w:br w:type="page"/>
      </w:r>
      <w:bookmarkStart w:id="4" w:name="_Toc49090149"/>
    </w:p>
    <w:p w:rsidR="00CF2F36" w:rsidRPr="00EE08CB" w:rsidRDefault="00326B71" w:rsidP="00CF2F36">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lastRenderedPageBreak/>
        <w:t>1 ОГЛЯД НАУКОВОЇ ЛІТЕРАТУРИ</w:t>
      </w:r>
      <w:bookmarkEnd w:id="4"/>
    </w:p>
    <w:p w:rsidR="00326B71" w:rsidRPr="00A933C8" w:rsidRDefault="00326B71" w:rsidP="00CF2F36">
      <w:pPr>
        <w:widowControl w:val="0"/>
        <w:spacing w:after="0" w:line="360" w:lineRule="auto"/>
        <w:ind w:firstLine="709"/>
        <w:jc w:val="both"/>
        <w:outlineLvl w:val="0"/>
        <w:rPr>
          <w:rFonts w:ascii="Times New Roman" w:hAnsi="Times New Roman"/>
          <w:bCs/>
          <w:color w:val="000000"/>
          <w:sz w:val="28"/>
          <w:szCs w:val="28"/>
          <w:lang w:val="ru-RU" w:eastAsia="uk-UA"/>
        </w:rPr>
      </w:pPr>
      <w:bookmarkStart w:id="5" w:name="_Toc513719175"/>
      <w:bookmarkStart w:id="6" w:name="_Toc258044671"/>
      <w:bookmarkEnd w:id="5"/>
      <w:r w:rsidRPr="00A933C8">
        <w:rPr>
          <w:rFonts w:ascii="Times New Roman" w:hAnsi="Times New Roman"/>
          <w:bCs/>
          <w:color w:val="000000"/>
          <w:sz w:val="28"/>
          <w:szCs w:val="28"/>
          <w:lang w:val="ru-RU" w:eastAsia="uk-UA"/>
        </w:rPr>
        <w:t>1.1 Вища нервова діяльність людини</w:t>
      </w:r>
      <w:bookmarkEnd w:id="6"/>
    </w:p>
    <w:p w:rsidR="00326B71" w:rsidRDefault="00326B71" w:rsidP="00326B71">
      <w:pPr>
        <w:widowControl w:val="0"/>
        <w:spacing w:after="0" w:line="372" w:lineRule="auto"/>
        <w:jc w:val="both"/>
        <w:rPr>
          <w:rFonts w:ascii="Times New Roman" w:hAnsi="Times New Roman"/>
          <w:bCs/>
          <w:color w:val="000000"/>
          <w:sz w:val="28"/>
          <w:szCs w:val="28"/>
          <w:lang w:val="uk-UA" w:eastAsia="uk-UA"/>
        </w:rPr>
      </w:pPr>
    </w:p>
    <w:p w:rsidR="00326B71" w:rsidRPr="000B740C" w:rsidRDefault="00326B71" w:rsidP="00326B71">
      <w:pPr>
        <w:widowControl w:val="0"/>
        <w:spacing w:after="0" w:line="372" w:lineRule="auto"/>
        <w:jc w:val="both"/>
        <w:rPr>
          <w:rFonts w:ascii="Times New Roman" w:hAnsi="Times New Roman"/>
          <w:bCs/>
          <w:color w:val="000000"/>
          <w:sz w:val="28"/>
          <w:szCs w:val="28"/>
          <w:lang w:val="uk-UA" w:eastAsia="uk-UA"/>
        </w:rPr>
      </w:pPr>
    </w:p>
    <w:p w:rsidR="00326B71" w:rsidRPr="00A933C8" w:rsidRDefault="00326B71" w:rsidP="00326B71">
      <w:pPr>
        <w:pStyle w:val="western"/>
        <w:spacing w:after="0" w:line="372" w:lineRule="auto"/>
        <w:ind w:firstLine="709"/>
        <w:jc w:val="both"/>
        <w:rPr>
          <w:bCs/>
          <w:color w:val="000000"/>
          <w:sz w:val="28"/>
          <w:szCs w:val="28"/>
          <w:lang w:val="uk-UA" w:eastAsia="uk-UA"/>
        </w:rPr>
      </w:pPr>
      <w:r>
        <w:rPr>
          <w:bCs/>
          <w:color w:val="000000"/>
          <w:sz w:val="28"/>
          <w:szCs w:val="28"/>
          <w:lang w:val="uk-UA" w:eastAsia="uk-UA"/>
        </w:rPr>
        <w:t>Вища нервова діяльність (ВНД) – це нейрофізіологічні процеси, що протікають в корі великих півкуль головного мозку і підкіркових утвореннях при формуванні умовних рефлексів і вищих психічних функцій у людини і тварин.</w:t>
      </w:r>
      <w:r w:rsidRPr="00A933C8">
        <w:rPr>
          <w:bCs/>
          <w:color w:val="000000"/>
          <w:sz w:val="28"/>
          <w:szCs w:val="28"/>
          <w:lang w:val="uk-UA" w:eastAsia="uk-UA"/>
        </w:rPr>
        <w:t xml:space="preserve"> У</w:t>
      </w:r>
      <w:r>
        <w:rPr>
          <w:bCs/>
          <w:color w:val="000000"/>
          <w:sz w:val="28"/>
          <w:szCs w:val="28"/>
          <w:lang w:val="uk-UA" w:eastAsia="uk-UA"/>
        </w:rPr>
        <w:t xml:space="preserve"> її фундаменті лежать фізіологічні механізми безумовних рефлексів і умовних рефлексів</w:t>
      </w:r>
      <w:r w:rsidRPr="00A933C8">
        <w:rPr>
          <w:bCs/>
          <w:color w:val="000000"/>
          <w:sz w:val="28"/>
          <w:szCs w:val="28"/>
          <w:lang w:val="uk-UA" w:eastAsia="uk-UA"/>
        </w:rPr>
        <w:t xml:space="preserve">, </w:t>
      </w:r>
      <w:r>
        <w:rPr>
          <w:bCs/>
          <w:color w:val="000000"/>
          <w:sz w:val="28"/>
          <w:szCs w:val="28"/>
          <w:lang w:val="uk-UA" w:eastAsia="uk-UA"/>
        </w:rPr>
        <w:t>що формуються на їх основі в процесі онтогенезу.</w:t>
      </w:r>
      <w:r w:rsidRPr="00A933C8">
        <w:rPr>
          <w:bCs/>
          <w:color w:val="000000"/>
          <w:sz w:val="28"/>
          <w:szCs w:val="28"/>
          <w:lang w:val="uk-UA" w:eastAsia="uk-UA"/>
        </w:rPr>
        <w:t xml:space="preserve"> </w:t>
      </w:r>
      <w:r>
        <w:rPr>
          <w:bCs/>
          <w:color w:val="000000"/>
          <w:sz w:val="28"/>
          <w:szCs w:val="28"/>
          <w:lang w:val="uk-UA" w:eastAsia="uk-UA"/>
        </w:rPr>
        <w:t>Індивідуально придбані форми поведінки, які забезпечують пристосування людини і тварин до мінливих умов середовища, можливі тільки за рахунок навчання, в основі якого лежать нейрофізіологічні механізми пам'яті</w:t>
      </w:r>
      <w:r w:rsidRPr="00A933C8">
        <w:rPr>
          <w:bCs/>
          <w:color w:val="000000"/>
          <w:sz w:val="28"/>
          <w:szCs w:val="28"/>
          <w:lang w:val="uk-UA" w:eastAsia="uk-UA"/>
        </w:rPr>
        <w:t xml:space="preserve"> [</w:t>
      </w:r>
      <w:r w:rsidR="00B8232F">
        <w:rPr>
          <w:bCs/>
          <w:color w:val="000000"/>
          <w:sz w:val="28"/>
          <w:szCs w:val="28"/>
          <w:lang w:eastAsia="uk-UA"/>
        </w:rPr>
        <w:fldChar w:fldCharType="begin"/>
      </w:r>
      <w:r w:rsidRPr="00A933C8">
        <w:rPr>
          <w:bCs/>
          <w:color w:val="000000"/>
          <w:sz w:val="28"/>
          <w:szCs w:val="28"/>
          <w:lang w:val="uk-UA" w:eastAsia="uk-UA"/>
        </w:rPr>
        <w:instrText xml:space="preserve"> </w:instrText>
      </w:r>
      <w:r>
        <w:rPr>
          <w:bCs/>
          <w:color w:val="000000"/>
          <w:sz w:val="28"/>
          <w:szCs w:val="28"/>
          <w:lang w:eastAsia="uk-UA"/>
        </w:rPr>
        <w:instrText>REF</w:instrText>
      </w:r>
      <w:r w:rsidRPr="00A933C8">
        <w:rPr>
          <w:bCs/>
          <w:color w:val="000000"/>
          <w:sz w:val="28"/>
          <w:szCs w:val="28"/>
          <w:lang w:val="uk-UA" w:eastAsia="uk-UA"/>
        </w:rPr>
        <w:instrText xml:space="preserve"> _</w:instrText>
      </w:r>
      <w:r>
        <w:rPr>
          <w:bCs/>
          <w:color w:val="000000"/>
          <w:sz w:val="28"/>
          <w:szCs w:val="28"/>
          <w:lang w:eastAsia="uk-UA"/>
        </w:rPr>
        <w:instrText>Ref</w:instrText>
      </w:r>
      <w:r w:rsidRPr="00A933C8">
        <w:rPr>
          <w:bCs/>
          <w:color w:val="000000"/>
          <w:sz w:val="28"/>
          <w:szCs w:val="28"/>
          <w:lang w:val="uk-UA" w:eastAsia="uk-UA"/>
        </w:rPr>
        <w:instrText>1610717018 \</w:instrText>
      </w:r>
      <w:r>
        <w:rPr>
          <w:bCs/>
          <w:color w:val="000000"/>
          <w:sz w:val="28"/>
          <w:szCs w:val="28"/>
          <w:lang w:eastAsia="uk-UA"/>
        </w:rPr>
        <w:instrText>r</w:instrText>
      </w:r>
      <w:r w:rsidRPr="00A933C8">
        <w:rPr>
          <w:bCs/>
          <w:color w:val="000000"/>
          <w:sz w:val="28"/>
          <w:szCs w:val="28"/>
          <w:lang w:val="uk-UA" w:eastAsia="uk-UA"/>
        </w:rPr>
        <w:instrText xml:space="preserve"> \</w:instrText>
      </w:r>
      <w:r>
        <w:rPr>
          <w:bCs/>
          <w:color w:val="000000"/>
          <w:sz w:val="28"/>
          <w:szCs w:val="28"/>
          <w:lang w:eastAsia="uk-UA"/>
        </w:rPr>
        <w:instrText>h</w:instrText>
      </w:r>
      <w:r w:rsidRPr="00A933C8">
        <w:rPr>
          <w:bCs/>
          <w:color w:val="000000"/>
          <w:sz w:val="28"/>
          <w:szCs w:val="28"/>
          <w:lang w:val="uk-UA" w:eastAsia="uk-UA"/>
        </w:rPr>
        <w:instrText xml:space="preserve"> </w:instrText>
      </w:r>
      <w:r w:rsidR="00B8232F">
        <w:rPr>
          <w:bCs/>
          <w:color w:val="000000"/>
          <w:sz w:val="28"/>
          <w:szCs w:val="28"/>
          <w:lang w:eastAsia="uk-UA"/>
        </w:rPr>
      </w:r>
      <w:r w:rsidR="00B8232F">
        <w:rPr>
          <w:bCs/>
          <w:color w:val="000000"/>
          <w:sz w:val="28"/>
          <w:szCs w:val="28"/>
          <w:lang w:eastAsia="uk-UA"/>
        </w:rPr>
        <w:fldChar w:fldCharType="separate"/>
      </w:r>
      <w:r w:rsidR="00A933C8" w:rsidRPr="007C7E4A">
        <w:rPr>
          <w:bCs/>
          <w:color w:val="000000"/>
          <w:sz w:val="28"/>
          <w:szCs w:val="28"/>
          <w:lang w:val="uk-UA" w:eastAsia="uk-UA"/>
        </w:rPr>
        <w:t>1</w:t>
      </w:r>
      <w:r w:rsidR="00B8232F">
        <w:rPr>
          <w:bCs/>
          <w:color w:val="000000"/>
          <w:sz w:val="28"/>
          <w:szCs w:val="28"/>
          <w:lang w:eastAsia="uk-UA"/>
        </w:rPr>
        <w:fldChar w:fldCharType="end"/>
      </w:r>
      <w:r w:rsidRPr="00A933C8">
        <w:rPr>
          <w:bCs/>
          <w:color w:val="000000"/>
          <w:sz w:val="28"/>
          <w:szCs w:val="28"/>
          <w:lang w:val="uk-UA" w:eastAsia="uk-UA"/>
        </w:rPr>
        <w:t xml:space="preserve">]. </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Психічна діяльність є похідною високоорганізованої форми матерії – головного мозку, основне значення в якому мають коркові нейрони.</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Завдяки психіці людина здатна відбивати явища і предмети, що існують поза нашою свідомістю.</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Формування психічної діяльності відбувається в процесі взаємодії організму з мінливою навколишнім середовищем і проявляється такими формами, як свідомість, самосвідомість, мислення, пізнавальна діяльність та ін. </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Свідомість – це форма психічної діяльності, яка відображає дійсний світ.</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Вон</w:t>
      </w:r>
      <w:r w:rsidRPr="00A933C8">
        <w:rPr>
          <w:rFonts w:ascii="Times New Roman" w:hAnsi="Times New Roman"/>
          <w:bCs/>
          <w:color w:val="000000"/>
          <w:sz w:val="28"/>
          <w:szCs w:val="28"/>
          <w:lang w:val="ru-RU" w:eastAsia="uk-UA"/>
        </w:rPr>
        <w:t>а</w:t>
      </w:r>
      <w:r>
        <w:rPr>
          <w:rFonts w:ascii="Times New Roman" w:hAnsi="Times New Roman"/>
          <w:bCs/>
          <w:color w:val="000000"/>
          <w:sz w:val="28"/>
          <w:szCs w:val="28"/>
          <w:lang w:val="uk-UA" w:eastAsia="uk-UA"/>
        </w:rPr>
        <w:t xml:space="preserve"> формується в процесі взаємодії із зовнішнім середовищем на </w:t>
      </w:r>
      <w:r w:rsidRPr="00A933C8">
        <w:rPr>
          <w:rFonts w:ascii="Times New Roman" w:hAnsi="Times New Roman"/>
          <w:bCs/>
          <w:color w:val="000000"/>
          <w:sz w:val="28"/>
          <w:szCs w:val="28"/>
          <w:lang w:val="ru-RU" w:eastAsia="uk-UA"/>
        </w:rPr>
        <w:t xml:space="preserve">основі </w:t>
      </w:r>
      <w:r>
        <w:rPr>
          <w:rFonts w:ascii="Times New Roman" w:hAnsi="Times New Roman"/>
          <w:bCs/>
          <w:color w:val="000000"/>
          <w:sz w:val="28"/>
          <w:szCs w:val="28"/>
          <w:lang w:val="uk-UA" w:eastAsia="uk-UA"/>
        </w:rPr>
        <w:t>сприйняття, відчуттів і уявлень.</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Причому свідомість відображає навколишню дійсність не пасивно, а активно, що спонукає людину до здійснення цілеспрямованої поведінки. </w:t>
      </w:r>
      <w:r w:rsidRPr="00A933C8">
        <w:rPr>
          <w:rFonts w:ascii="Times New Roman" w:hAnsi="Times New Roman"/>
          <w:bCs/>
          <w:color w:val="000000"/>
          <w:sz w:val="28"/>
          <w:szCs w:val="28"/>
          <w:lang w:val="uk-UA" w:eastAsia="uk-UA"/>
        </w:rPr>
        <w:t>Ок</w:t>
      </w:r>
      <w:r>
        <w:rPr>
          <w:rFonts w:ascii="Times New Roman" w:hAnsi="Times New Roman"/>
          <w:bCs/>
          <w:color w:val="000000"/>
          <w:sz w:val="28"/>
          <w:szCs w:val="28"/>
          <w:lang w:val="uk-UA" w:eastAsia="uk-UA"/>
        </w:rPr>
        <w:t>рім свідомості, у людини завдяки накопиченому життєвому досвіду формується і самосвідомість, яке дозволяє оцінювати свої можливості в навколишньому середовищі і по відношенню до суспільства.</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Це властивість психіки суто індивідуально, але в той же час воно носить суспільний характер, так як дозволяє передати власний життєвий досвід наступному поколінню.</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На підставі свідомості та самосвідомості здійснюється вища форма регуляції, що дозволяє організму адекватно реагувати на різні </w:t>
      </w:r>
      <w:r>
        <w:rPr>
          <w:rFonts w:ascii="Times New Roman" w:hAnsi="Times New Roman"/>
          <w:bCs/>
          <w:color w:val="000000"/>
          <w:sz w:val="28"/>
          <w:szCs w:val="28"/>
          <w:lang w:val="uk-UA" w:eastAsia="uk-UA"/>
        </w:rPr>
        <w:lastRenderedPageBreak/>
        <w:t xml:space="preserve">подразники навколишнього середовища. </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До вищих форм психічної діяльності відноситься також пізнавальна діяльність людини (що залежить від інтелекту і емоційно-вольової сфери) і мислення, яке може бути абстрактним або конкретним (останнє властиве і представникам тваринного світу).</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Мислення дозволяє організму оцінити існуючу обстановку, спонукаючи його до розумного поведінки, а людині завдяки абстрактного мислення – передбачити результат впливу різних подразників навколишнього середовища на організм і попередити як їх небажані наслідки, так і оцінити їх позитивний результат.</w:t>
      </w:r>
      <w:r w:rsidRPr="00A933C8">
        <w:rPr>
          <w:rFonts w:ascii="Times New Roman" w:hAnsi="Times New Roman"/>
          <w:bCs/>
          <w:color w:val="000000"/>
          <w:sz w:val="28"/>
          <w:szCs w:val="28"/>
          <w:lang w:val="uk-UA" w:eastAsia="uk-UA"/>
        </w:rPr>
        <w:t xml:space="preserve"> </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Крім психічної діяльності коркові нейрони разом з підкірковими структурами здійснюють поведінку.Останн</w:t>
      </w:r>
      <w:r w:rsidRPr="007C7E4A">
        <w:rPr>
          <w:rFonts w:ascii="Times New Roman" w:hAnsi="Times New Roman"/>
          <w:bCs/>
          <w:color w:val="000000"/>
          <w:sz w:val="28"/>
          <w:szCs w:val="28"/>
          <w:lang w:val="uk-UA" w:eastAsia="uk-UA"/>
        </w:rPr>
        <w:t>я</w:t>
      </w:r>
      <w:r>
        <w:rPr>
          <w:rFonts w:ascii="Times New Roman" w:hAnsi="Times New Roman"/>
          <w:bCs/>
          <w:color w:val="000000"/>
          <w:sz w:val="28"/>
          <w:szCs w:val="28"/>
          <w:lang w:val="uk-UA" w:eastAsia="uk-UA"/>
        </w:rPr>
        <w:t xml:space="preserve"> – це набута рефлекторна діяльність, яка, як і психічна діяльність, формується на </w:t>
      </w:r>
      <w:r w:rsidRPr="007C7E4A">
        <w:rPr>
          <w:rFonts w:ascii="Times New Roman" w:hAnsi="Times New Roman"/>
          <w:bCs/>
          <w:color w:val="000000"/>
          <w:sz w:val="28"/>
          <w:szCs w:val="28"/>
          <w:lang w:val="uk-UA" w:eastAsia="uk-UA"/>
        </w:rPr>
        <w:t xml:space="preserve">основі </w:t>
      </w:r>
      <w:r>
        <w:rPr>
          <w:rFonts w:ascii="Times New Roman" w:hAnsi="Times New Roman"/>
          <w:bCs/>
          <w:color w:val="000000"/>
          <w:sz w:val="28"/>
          <w:szCs w:val="28"/>
          <w:lang w:val="uk-UA" w:eastAsia="uk-UA"/>
        </w:rPr>
        <w:t>взаємодії організму з навколишнім середовищем.</w:t>
      </w:r>
      <w:r w:rsidRPr="007C7E4A">
        <w:rPr>
          <w:rFonts w:ascii="Times New Roman" w:hAnsi="Times New Roman"/>
          <w:bCs/>
          <w:color w:val="000000"/>
          <w:sz w:val="28"/>
          <w:szCs w:val="28"/>
          <w:lang w:val="uk-UA" w:eastAsia="uk-UA"/>
        </w:rPr>
        <w:t xml:space="preserve"> Вища нервова діяльність</w:t>
      </w:r>
      <w:r>
        <w:rPr>
          <w:rFonts w:ascii="Times New Roman" w:hAnsi="Times New Roman"/>
          <w:bCs/>
          <w:color w:val="000000"/>
          <w:sz w:val="28"/>
          <w:szCs w:val="28"/>
          <w:lang w:val="uk-UA" w:eastAsia="uk-UA"/>
        </w:rPr>
        <w:t xml:space="preserve"> </w:t>
      </w:r>
      <w:r w:rsidRPr="007C7E4A">
        <w:rPr>
          <w:rFonts w:ascii="Times New Roman" w:hAnsi="Times New Roman"/>
          <w:bCs/>
          <w:color w:val="000000"/>
          <w:sz w:val="28"/>
          <w:szCs w:val="28"/>
          <w:lang w:val="uk-UA" w:eastAsia="uk-UA"/>
        </w:rPr>
        <w:t>ма</w:t>
      </w:r>
      <w:r>
        <w:rPr>
          <w:rFonts w:ascii="Times New Roman" w:hAnsi="Times New Roman"/>
          <w:bCs/>
          <w:color w:val="000000"/>
          <w:sz w:val="28"/>
          <w:szCs w:val="28"/>
          <w:lang w:val="uk-UA" w:eastAsia="uk-UA"/>
        </w:rPr>
        <w:t>є аналітико-синтетичн</w:t>
      </w:r>
      <w:r w:rsidRPr="007C7E4A">
        <w:rPr>
          <w:rFonts w:ascii="Times New Roman" w:hAnsi="Times New Roman"/>
          <w:bCs/>
          <w:color w:val="000000"/>
          <w:sz w:val="28"/>
          <w:szCs w:val="28"/>
          <w:lang w:val="uk-UA" w:eastAsia="uk-UA"/>
        </w:rPr>
        <w:t>ою</w:t>
      </w:r>
      <w:r>
        <w:rPr>
          <w:rFonts w:ascii="Times New Roman" w:hAnsi="Times New Roman"/>
          <w:bCs/>
          <w:color w:val="000000"/>
          <w:sz w:val="28"/>
          <w:szCs w:val="28"/>
          <w:lang w:val="uk-UA" w:eastAsia="uk-UA"/>
        </w:rPr>
        <w:t xml:space="preserve"> </w:t>
      </w:r>
      <w:r w:rsidRPr="007C7E4A">
        <w:rPr>
          <w:rFonts w:ascii="Times New Roman" w:hAnsi="Times New Roman"/>
          <w:bCs/>
          <w:color w:val="000000"/>
          <w:sz w:val="28"/>
          <w:szCs w:val="28"/>
          <w:lang w:val="uk-UA" w:eastAsia="uk-UA"/>
        </w:rPr>
        <w:t>природу</w:t>
      </w:r>
      <w:r>
        <w:rPr>
          <w:rFonts w:ascii="Times New Roman" w:hAnsi="Times New Roman"/>
          <w:bCs/>
          <w:color w:val="000000"/>
          <w:sz w:val="28"/>
          <w:szCs w:val="28"/>
          <w:lang w:val="uk-UA" w:eastAsia="uk-UA"/>
        </w:rPr>
        <w:t>.</w:t>
      </w:r>
      <w:r w:rsidRPr="007C7E4A">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Великі півкулі або кінцевий мозок є нейроанатоміч</w:t>
      </w:r>
      <w:r w:rsidRPr="007C7E4A">
        <w:rPr>
          <w:rFonts w:ascii="Times New Roman" w:hAnsi="Times New Roman"/>
          <w:bCs/>
          <w:color w:val="000000"/>
          <w:sz w:val="28"/>
          <w:szCs w:val="28"/>
          <w:lang w:val="uk-UA" w:eastAsia="uk-UA"/>
        </w:rPr>
        <w:t>ною</w:t>
      </w:r>
      <w:r>
        <w:rPr>
          <w:rFonts w:ascii="Times New Roman" w:hAnsi="Times New Roman"/>
          <w:bCs/>
          <w:color w:val="000000"/>
          <w:sz w:val="28"/>
          <w:szCs w:val="28"/>
          <w:lang w:val="uk-UA" w:eastAsia="uk-UA"/>
        </w:rPr>
        <w:t xml:space="preserve"> основою диференціації та інтеграції подразників.</w:t>
      </w:r>
      <w:r w:rsidRPr="007C7E4A">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 xml:space="preserve">До основних законів ВНД належать такі: </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Pr>
          <w:rFonts w:ascii="Times New Roman" w:hAnsi="Times New Roman"/>
          <w:bCs/>
          <w:color w:val="000000"/>
          <w:sz w:val="28"/>
          <w:szCs w:val="28"/>
          <w:lang w:val="uk-UA" w:eastAsia="uk-UA"/>
        </w:rPr>
        <w:t>1. Утворення нових тимчасових зв'язків при підкріпленні нейтрального подразника безумовним.</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Тимчасов</w:t>
      </w:r>
      <w:r w:rsidRPr="00A933C8">
        <w:rPr>
          <w:rFonts w:ascii="Times New Roman" w:hAnsi="Times New Roman"/>
          <w:bCs/>
          <w:color w:val="000000"/>
          <w:sz w:val="28"/>
          <w:szCs w:val="28"/>
          <w:lang w:val="ru-RU" w:eastAsia="uk-UA"/>
        </w:rPr>
        <w:t>ий</w:t>
      </w:r>
      <w:r>
        <w:rPr>
          <w:rFonts w:ascii="Times New Roman" w:hAnsi="Times New Roman"/>
          <w:bCs/>
          <w:color w:val="000000"/>
          <w:sz w:val="28"/>
          <w:szCs w:val="28"/>
          <w:lang w:val="uk-UA" w:eastAsia="uk-UA"/>
        </w:rPr>
        <w:t xml:space="preserve"> зв'язок – встановлення імпульсної активності між центрами умовного та безумовного рефлексів.</w:t>
      </w:r>
      <w:r w:rsidRPr="00A933C8">
        <w:rPr>
          <w:rFonts w:ascii="Times New Roman" w:hAnsi="Times New Roman"/>
          <w:bCs/>
          <w:color w:val="000000"/>
          <w:sz w:val="28"/>
          <w:szCs w:val="28"/>
          <w:lang w:val="ru-RU" w:eastAsia="uk-UA"/>
        </w:rPr>
        <w:t xml:space="preserve"> </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2. Згасання тимчасових зв'язків при відсутності підкріплення умовного подразника безумовним. </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3. Іррадіація і концентрація нервових процесів.</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4. Взаємна індукція нервових процесів.</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Pr>
          <w:rFonts w:ascii="Times New Roman" w:hAnsi="Times New Roman"/>
          <w:bCs/>
          <w:color w:val="000000"/>
          <w:sz w:val="28"/>
          <w:szCs w:val="28"/>
          <w:lang w:val="uk-UA" w:eastAsia="uk-UA"/>
        </w:rPr>
        <w:t>5. Формування складних динамічних систем рефлексів, так званих динамічних стереотипів.</w:t>
      </w:r>
      <w:r w:rsidRPr="00A933C8">
        <w:rPr>
          <w:rFonts w:ascii="Times New Roman" w:hAnsi="Times New Roman"/>
          <w:bCs/>
          <w:color w:val="000000"/>
          <w:sz w:val="28"/>
          <w:szCs w:val="28"/>
          <w:lang w:val="ru-RU" w:eastAsia="uk-UA"/>
        </w:rPr>
        <w:t xml:space="preserve"> </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Динамічний стереотип – умовно-рефлекторний акт, доведений до автоматизму.</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Динамічні стереотипи здійснюються мимоволі, а загасають так само, як і умовні рефлекси при багаторазовому непідкріпленні.</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Формування динамічних стереотипів найчастіше відбувається в результаті навчання і </w:t>
      </w:r>
      <w:r>
        <w:rPr>
          <w:rFonts w:ascii="Times New Roman" w:hAnsi="Times New Roman"/>
          <w:bCs/>
          <w:color w:val="000000"/>
          <w:sz w:val="28"/>
          <w:szCs w:val="28"/>
          <w:lang w:val="uk-UA" w:eastAsia="uk-UA"/>
        </w:rPr>
        <w:lastRenderedPageBreak/>
        <w:t>виховання.</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Нейроанатоміч</w:t>
      </w:r>
      <w:r w:rsidRPr="00A933C8">
        <w:rPr>
          <w:rFonts w:ascii="Times New Roman" w:hAnsi="Times New Roman"/>
          <w:bCs/>
          <w:color w:val="000000"/>
          <w:sz w:val="28"/>
          <w:szCs w:val="28"/>
          <w:lang w:val="ru-RU" w:eastAsia="uk-UA"/>
        </w:rPr>
        <w:t>ним</w:t>
      </w:r>
      <w:r>
        <w:rPr>
          <w:rFonts w:ascii="Times New Roman" w:hAnsi="Times New Roman"/>
          <w:bCs/>
          <w:color w:val="000000"/>
          <w:sz w:val="28"/>
          <w:szCs w:val="28"/>
          <w:lang w:val="uk-UA" w:eastAsia="uk-UA"/>
        </w:rPr>
        <w:t xml:space="preserve"> субстратом формування та згасання тимчасових зв'язків служить кора кінцевого мозку.</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У підкіркових відділах містяться центри найважливіших безумовних рефлексів.</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Підкіркові структури забезпечують високий рівень активності нервових клітин, створюючи умови для формування тимчасових зв'язків і їх диференціювання.</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У свою чергу, функціонування підкоркових відділів мозку контролюється корою, яка стимулює і гальмує розвиток їх активності (принцип прямого і зворотного зв'язку)</w:t>
      </w:r>
      <w:r w:rsidRPr="00A933C8">
        <w:rPr>
          <w:rFonts w:ascii="Times New Roman" w:hAnsi="Times New Roman"/>
          <w:bCs/>
          <w:color w:val="000000"/>
          <w:sz w:val="28"/>
          <w:szCs w:val="28"/>
          <w:lang w:val="ru-RU" w:eastAsia="uk-UA"/>
        </w:rPr>
        <w:t xml:space="preserve">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2137617031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6</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 xml:space="preserve">. </w:t>
      </w:r>
    </w:p>
    <w:p w:rsidR="003D6BFE" w:rsidRDefault="003D6BFE" w:rsidP="00326B71">
      <w:pPr>
        <w:widowControl w:val="0"/>
        <w:spacing w:after="0" w:line="372" w:lineRule="auto"/>
        <w:ind w:firstLine="709"/>
        <w:jc w:val="both"/>
        <w:rPr>
          <w:rFonts w:ascii="Times New Roman" w:hAnsi="Times New Roman"/>
          <w:bCs/>
          <w:color w:val="000000"/>
          <w:sz w:val="28"/>
          <w:szCs w:val="28"/>
          <w:lang w:val="uk-UA" w:eastAsia="uk-UA"/>
        </w:rPr>
      </w:pPr>
    </w:p>
    <w:p w:rsidR="003D6BFE" w:rsidRDefault="003D6BFE" w:rsidP="00326B71">
      <w:pPr>
        <w:widowControl w:val="0"/>
        <w:spacing w:after="0" w:line="372" w:lineRule="auto"/>
        <w:ind w:firstLine="709"/>
        <w:jc w:val="both"/>
        <w:rPr>
          <w:rFonts w:ascii="Times New Roman" w:hAnsi="Times New Roman"/>
          <w:bCs/>
          <w:color w:val="000000"/>
          <w:sz w:val="28"/>
          <w:szCs w:val="28"/>
          <w:lang w:val="uk-UA" w:eastAsia="uk-UA"/>
        </w:rPr>
      </w:pPr>
    </w:p>
    <w:p w:rsidR="00326B71" w:rsidRDefault="00326B71" w:rsidP="00326B71">
      <w:pPr>
        <w:widowControl w:val="0"/>
        <w:spacing w:after="0" w:line="372" w:lineRule="auto"/>
        <w:ind w:firstLine="706"/>
        <w:jc w:val="both"/>
        <w:outlineLvl w:val="0"/>
        <w:rPr>
          <w:rFonts w:ascii="Times New Roman" w:hAnsi="Times New Roman"/>
          <w:bCs/>
          <w:color w:val="000000"/>
          <w:sz w:val="28"/>
          <w:szCs w:val="28"/>
          <w:lang w:val="uk-UA" w:eastAsia="uk-UA"/>
        </w:rPr>
      </w:pPr>
      <w:bookmarkStart w:id="7" w:name="_Toc1063985182"/>
      <w:r w:rsidRPr="007C7E4A">
        <w:rPr>
          <w:rFonts w:ascii="Times New Roman" w:hAnsi="Times New Roman"/>
          <w:bCs/>
          <w:color w:val="000000"/>
          <w:sz w:val="28"/>
          <w:szCs w:val="28"/>
          <w:lang w:val="uk-UA" w:eastAsia="uk-UA"/>
        </w:rPr>
        <w:t>1.1.1</w:t>
      </w:r>
      <w:r>
        <w:rPr>
          <w:rFonts w:ascii="Times New Roman" w:hAnsi="Times New Roman"/>
          <w:bCs/>
          <w:color w:val="000000"/>
          <w:sz w:val="28"/>
          <w:szCs w:val="28"/>
          <w:lang w:eastAsia="uk-UA"/>
        </w:rPr>
        <w:t> </w:t>
      </w:r>
      <w:r w:rsidRPr="007C7E4A">
        <w:rPr>
          <w:rFonts w:ascii="Times New Roman" w:hAnsi="Times New Roman"/>
          <w:bCs/>
          <w:color w:val="000000"/>
          <w:sz w:val="28"/>
          <w:szCs w:val="28"/>
          <w:lang w:val="uk-UA" w:eastAsia="uk-UA"/>
        </w:rPr>
        <w:t>Фізіологічні механізми уваги</w:t>
      </w:r>
      <w:bookmarkEnd w:id="7"/>
    </w:p>
    <w:p w:rsidR="003D6BFE" w:rsidRDefault="003D6BFE" w:rsidP="00326B71">
      <w:pPr>
        <w:widowControl w:val="0"/>
        <w:spacing w:after="0" w:line="372" w:lineRule="auto"/>
        <w:ind w:firstLine="706"/>
        <w:jc w:val="both"/>
        <w:outlineLvl w:val="0"/>
        <w:rPr>
          <w:rFonts w:ascii="Times New Roman" w:hAnsi="Times New Roman"/>
          <w:bCs/>
          <w:color w:val="000000"/>
          <w:sz w:val="28"/>
          <w:szCs w:val="28"/>
          <w:lang w:val="uk-UA" w:eastAsia="uk-UA"/>
        </w:rPr>
      </w:pPr>
    </w:p>
    <w:p w:rsidR="003D6BFE" w:rsidRPr="003D6BFE" w:rsidRDefault="003D6BFE" w:rsidP="00326B71">
      <w:pPr>
        <w:widowControl w:val="0"/>
        <w:spacing w:after="0" w:line="372" w:lineRule="auto"/>
        <w:ind w:firstLine="706"/>
        <w:jc w:val="both"/>
        <w:outlineLvl w:val="0"/>
        <w:rPr>
          <w:rFonts w:ascii="Times New Roman" w:hAnsi="Times New Roman"/>
          <w:bCs/>
          <w:color w:val="000000"/>
          <w:sz w:val="28"/>
          <w:szCs w:val="28"/>
          <w:lang w:val="uk-UA" w:eastAsia="uk-UA"/>
        </w:rPr>
      </w:pP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sidRPr="00A933C8">
        <w:rPr>
          <w:rFonts w:ascii="Times New Roman" w:hAnsi="Times New Roman"/>
          <w:bCs/>
          <w:color w:val="000000"/>
          <w:sz w:val="28"/>
          <w:szCs w:val="28"/>
          <w:lang w:val="uk-UA" w:eastAsia="uk-UA"/>
        </w:rPr>
        <w:t>Вища нервова і психічна діяльність людини завжди характеризується певною спрямованістю і вибірковістю. Однак для вищої нервової та психічної діяльності людини ще недостатньо виділити суттєві для нього елементи, що не менш важливо зберегти спрямованість своєї діяльності на ці суттєві елементи при відверненні від всього малозначимого. Ця вибірковість психічних процесів і називається увагою</w:t>
      </w:r>
      <w:r>
        <w:rPr>
          <w:rFonts w:ascii="Times New Roman" w:hAnsi="Times New Roman"/>
          <w:bCs/>
          <w:color w:val="000000"/>
          <w:sz w:val="28"/>
          <w:szCs w:val="28"/>
          <w:lang w:val="uk-UA" w:eastAsia="uk-UA"/>
        </w:rPr>
        <w:t>.</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uk-UA" w:eastAsia="uk-UA"/>
        </w:rPr>
        <w:t xml:space="preserve"> Роботи в цьому напрямку показали, що фізіологічною основою уваги є процеси збудження і гальмування і особливості їх руху і взаємодії в корі головного мозку. Спрямованість вищої нервової та психічної діяльності людини завжди пов'язана з порушенням одних коркових ділянок і гальмуванням інших за законом індукції. </w:t>
      </w:r>
      <w:r w:rsidRPr="00A933C8">
        <w:rPr>
          <w:rFonts w:ascii="Times New Roman" w:hAnsi="Times New Roman"/>
          <w:bCs/>
          <w:color w:val="000000"/>
          <w:sz w:val="28"/>
          <w:szCs w:val="28"/>
          <w:lang w:val="ru-RU" w:eastAsia="uk-UA"/>
        </w:rPr>
        <w:t>Серед порушених ділянок кори виділяється той, який в даний момент має найбільше значення в діяльності, він починає панувати або домінувати над усіма іншими. Так забезпечується вибірковість діяльності і здійснюється контроль за її перебігом. В даний час дані про роль коркових процесів в організованій психічної діяльності людини значно доповнені дослідженнями підкіркових структур, які засвідч</w:t>
      </w:r>
      <w:r w:rsidR="00A71EEB" w:rsidRPr="00A933C8">
        <w:rPr>
          <w:rFonts w:ascii="Times New Roman" w:hAnsi="Times New Roman"/>
          <w:bCs/>
          <w:color w:val="000000"/>
          <w:sz w:val="28"/>
          <w:szCs w:val="28"/>
          <w:lang w:val="ru-RU" w:eastAsia="uk-UA"/>
        </w:rPr>
        <w:t xml:space="preserve">или її </w:t>
      </w:r>
      <w:r w:rsidR="00A71EEB">
        <w:rPr>
          <w:rFonts w:ascii="Times New Roman" w:hAnsi="Times New Roman"/>
          <w:bCs/>
          <w:color w:val="000000"/>
          <w:sz w:val="28"/>
          <w:szCs w:val="28"/>
          <w:lang w:val="uk-UA" w:eastAsia="uk-UA"/>
        </w:rPr>
        <w:t>«</w:t>
      </w:r>
      <w:r w:rsidR="00A71EEB" w:rsidRPr="00A933C8">
        <w:rPr>
          <w:rFonts w:ascii="Times New Roman" w:hAnsi="Times New Roman"/>
          <w:bCs/>
          <w:color w:val="000000"/>
          <w:sz w:val="28"/>
          <w:szCs w:val="28"/>
          <w:lang w:val="ru-RU" w:eastAsia="uk-UA"/>
        </w:rPr>
        <w:t>вертикальну організацію</w:t>
      </w:r>
      <w:r w:rsidR="00A71EEB">
        <w:rPr>
          <w:rFonts w:ascii="Times New Roman" w:hAnsi="Times New Roman"/>
          <w:bCs/>
          <w:color w:val="000000"/>
          <w:sz w:val="28"/>
          <w:szCs w:val="28"/>
          <w:lang w:val="uk-UA" w:eastAsia="uk-UA"/>
        </w:rPr>
        <w:t>»</w:t>
      </w:r>
      <w:r w:rsidRPr="00A933C8">
        <w:rPr>
          <w:rFonts w:ascii="Times New Roman" w:hAnsi="Times New Roman"/>
          <w:bCs/>
          <w:color w:val="000000"/>
          <w:sz w:val="28"/>
          <w:szCs w:val="28"/>
          <w:lang w:val="ru-RU" w:eastAsia="uk-UA"/>
        </w:rPr>
        <w:t>.</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lastRenderedPageBreak/>
        <w:t xml:space="preserve"> Інакше кажучи, вища нервова діяльність завжди пов'язана з активністю цілого мозку, а не тільки його кіркових відділів. Зокрема, велике значення мають такі підкіркові структури, як ретикулярна формація стовбура головного мозку і структури лімбічної системи, що здійснюють вегетативне і емоційне забезпечення будь-якого поведінкового акту людини.</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Таким чином, будь-яка виборча діяльність мозку пов'язана, перш за все, з певним </w:t>
      </w:r>
      <w:proofErr w:type="gramStart"/>
      <w:r w:rsidRPr="00A933C8">
        <w:rPr>
          <w:rFonts w:ascii="Times New Roman" w:hAnsi="Times New Roman"/>
          <w:bCs/>
          <w:color w:val="000000"/>
          <w:sz w:val="28"/>
          <w:szCs w:val="28"/>
          <w:lang w:val="ru-RU" w:eastAsia="uk-UA"/>
        </w:rPr>
        <w:t>р</w:t>
      </w:r>
      <w:proofErr w:type="gramEnd"/>
      <w:r w:rsidRPr="00A933C8">
        <w:rPr>
          <w:rFonts w:ascii="Times New Roman" w:hAnsi="Times New Roman"/>
          <w:bCs/>
          <w:color w:val="000000"/>
          <w:sz w:val="28"/>
          <w:szCs w:val="28"/>
          <w:lang w:val="ru-RU" w:eastAsia="uk-UA"/>
        </w:rPr>
        <w:t>івнем його активності, який в свою чергу визначається спеціальним мозковим апаратом, що включає ретикулярну формацію і лобові частки головного мозку [</w:t>
      </w:r>
      <w:r w:rsidR="00B8232F">
        <w:rPr>
          <w:rFonts w:ascii="Times New Roman" w:hAnsi="Times New Roman"/>
          <w:bCs/>
          <w:iCs/>
          <w:color w:val="000000"/>
          <w:sz w:val="28"/>
          <w:szCs w:val="28"/>
          <w:shd w:val="clear" w:color="auto" w:fill="FFFFFF"/>
        </w:rPr>
        <w:fldChar w:fldCharType="begin"/>
      </w:r>
      <w:r w:rsidRPr="00A933C8">
        <w:rPr>
          <w:rFonts w:ascii="Times New Roman" w:hAnsi="Times New Roman"/>
          <w:bCs/>
          <w:iCs/>
          <w:color w:val="000000"/>
          <w:sz w:val="28"/>
          <w:szCs w:val="28"/>
          <w:shd w:val="clear" w:color="auto" w:fill="FFFFFF"/>
          <w:lang w:val="ru-RU"/>
        </w:rPr>
        <w:instrText xml:space="preserve"> </w:instrText>
      </w:r>
      <w:r>
        <w:rPr>
          <w:rFonts w:ascii="Times New Roman" w:hAnsi="Times New Roman"/>
          <w:bCs/>
          <w:iCs/>
          <w:color w:val="000000"/>
          <w:sz w:val="28"/>
          <w:szCs w:val="28"/>
          <w:shd w:val="clear" w:color="auto" w:fill="FFFFFF"/>
        </w:rPr>
        <w:instrText>REF</w:instrText>
      </w:r>
      <w:r w:rsidRPr="00A933C8">
        <w:rPr>
          <w:rFonts w:ascii="Times New Roman" w:hAnsi="Times New Roman"/>
          <w:bCs/>
          <w:iCs/>
          <w:color w:val="000000"/>
          <w:sz w:val="28"/>
          <w:szCs w:val="28"/>
          <w:shd w:val="clear" w:color="auto" w:fill="FFFFFF"/>
          <w:lang w:val="ru-RU"/>
        </w:rPr>
        <w:instrText xml:space="preserve"> _</w:instrText>
      </w:r>
      <w:r>
        <w:rPr>
          <w:rFonts w:ascii="Times New Roman" w:hAnsi="Times New Roman"/>
          <w:bCs/>
          <w:iCs/>
          <w:color w:val="000000"/>
          <w:sz w:val="28"/>
          <w:szCs w:val="28"/>
          <w:shd w:val="clear" w:color="auto" w:fill="FFFFFF"/>
        </w:rPr>
        <w:instrText>Ref</w:instrText>
      </w:r>
      <w:r w:rsidRPr="00A933C8">
        <w:rPr>
          <w:rFonts w:ascii="Times New Roman" w:hAnsi="Times New Roman"/>
          <w:bCs/>
          <w:iCs/>
          <w:color w:val="000000"/>
          <w:sz w:val="28"/>
          <w:szCs w:val="28"/>
          <w:shd w:val="clear" w:color="auto" w:fill="FFFFFF"/>
          <w:lang w:val="ru-RU"/>
        </w:rPr>
        <w:instrText>2137617031 \</w:instrText>
      </w:r>
      <w:r>
        <w:rPr>
          <w:rFonts w:ascii="Times New Roman" w:hAnsi="Times New Roman"/>
          <w:bCs/>
          <w:iCs/>
          <w:color w:val="000000"/>
          <w:sz w:val="28"/>
          <w:szCs w:val="28"/>
          <w:shd w:val="clear" w:color="auto" w:fill="FFFFFF"/>
        </w:rPr>
        <w:instrText>r</w:instrText>
      </w:r>
      <w:r w:rsidRPr="00A933C8">
        <w:rPr>
          <w:rFonts w:ascii="Times New Roman" w:hAnsi="Times New Roman"/>
          <w:bCs/>
          <w:iCs/>
          <w:color w:val="000000"/>
          <w:sz w:val="28"/>
          <w:szCs w:val="28"/>
          <w:shd w:val="clear" w:color="auto" w:fill="FFFFFF"/>
          <w:lang w:val="ru-RU"/>
        </w:rPr>
        <w:instrText xml:space="preserve"> \</w:instrText>
      </w:r>
      <w:r>
        <w:rPr>
          <w:rFonts w:ascii="Times New Roman" w:hAnsi="Times New Roman"/>
          <w:bCs/>
          <w:iCs/>
          <w:color w:val="000000"/>
          <w:sz w:val="28"/>
          <w:szCs w:val="28"/>
          <w:shd w:val="clear" w:color="auto" w:fill="FFFFFF"/>
        </w:rPr>
        <w:instrText>h</w:instrText>
      </w:r>
      <w:r w:rsidRPr="00A933C8">
        <w:rPr>
          <w:rFonts w:ascii="Times New Roman" w:hAnsi="Times New Roman"/>
          <w:bCs/>
          <w:iCs/>
          <w:color w:val="000000"/>
          <w:sz w:val="28"/>
          <w:szCs w:val="28"/>
          <w:shd w:val="clear" w:color="auto" w:fill="FFFFFF"/>
          <w:lang w:val="ru-RU"/>
        </w:rPr>
        <w:instrText xml:space="preserve"> </w:instrText>
      </w:r>
      <w:r w:rsidR="00B8232F">
        <w:rPr>
          <w:rFonts w:ascii="Times New Roman" w:hAnsi="Times New Roman"/>
          <w:bCs/>
          <w:iCs/>
          <w:color w:val="000000"/>
          <w:sz w:val="28"/>
          <w:szCs w:val="28"/>
          <w:shd w:val="clear" w:color="auto" w:fill="FFFFFF"/>
        </w:rPr>
      </w:r>
      <w:r w:rsidR="00B8232F">
        <w:rPr>
          <w:rFonts w:ascii="Times New Roman" w:hAnsi="Times New Roman"/>
          <w:bCs/>
          <w:iCs/>
          <w:color w:val="000000"/>
          <w:sz w:val="28"/>
          <w:szCs w:val="28"/>
          <w:shd w:val="clear" w:color="auto" w:fill="FFFFFF"/>
        </w:rPr>
        <w:fldChar w:fldCharType="separate"/>
      </w:r>
      <w:r w:rsidR="00A933C8" w:rsidRPr="007C7E4A">
        <w:rPr>
          <w:rFonts w:ascii="Times New Roman" w:hAnsi="Times New Roman"/>
          <w:bCs/>
          <w:iCs/>
          <w:color w:val="000000"/>
          <w:sz w:val="28"/>
          <w:szCs w:val="28"/>
          <w:shd w:val="clear" w:color="auto" w:fill="FFFFFF"/>
          <w:lang w:val="ru-RU"/>
        </w:rPr>
        <w:t>6</w:t>
      </w:r>
      <w:r w:rsidR="00B8232F">
        <w:rPr>
          <w:rFonts w:ascii="Times New Roman" w:hAnsi="Times New Roman"/>
          <w:bCs/>
          <w:iCs/>
          <w:color w:val="000000"/>
          <w:sz w:val="28"/>
          <w:szCs w:val="28"/>
          <w:shd w:val="clear" w:color="auto" w:fill="FFFFFF"/>
        </w:rPr>
        <w:fldChar w:fldCharType="end"/>
      </w:r>
      <w:r w:rsidRPr="00A933C8">
        <w:rPr>
          <w:rFonts w:ascii="Times New Roman" w:hAnsi="Times New Roman"/>
          <w:bCs/>
          <w:color w:val="000000"/>
          <w:sz w:val="28"/>
          <w:szCs w:val="28"/>
          <w:lang w:val="ru-RU" w:eastAsia="uk-UA"/>
        </w:rPr>
        <w:t>].</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Активація мозку може бути пов'язана з фізіологічними потребами (наприклад, почуття голоду) або подразненнями із зовнішнього середовища (наприклад, сигнал небезпеки). Останні можуть активувати діяльність мозку двома шляхами: через неспецифічну систему, тобто через ретикулярну формацію, і через специфічні сенсорні коркові зони і лобові частки. Такий механізм активації мозку лежить в основі мимовільної уваги, процесу, що відбувається поза бажання людини і без постановки попередньої мети. В основі виникнення мимовільної уваги лежить орієнтовний рефлекс, тобто рефлекс на новий або несподівано діючої подразник</w:t>
      </w:r>
      <w:proofErr w:type="gramStart"/>
      <w:r w:rsidRPr="00A933C8">
        <w:rPr>
          <w:rFonts w:ascii="Times New Roman" w:hAnsi="Times New Roman"/>
          <w:bCs/>
          <w:color w:val="000000"/>
          <w:sz w:val="28"/>
          <w:szCs w:val="28"/>
          <w:lang w:val="ru-RU" w:eastAsia="uk-UA"/>
        </w:rPr>
        <w:t>.В</w:t>
      </w:r>
      <w:proofErr w:type="gramEnd"/>
      <w:r w:rsidRPr="00A933C8">
        <w:rPr>
          <w:rFonts w:ascii="Times New Roman" w:hAnsi="Times New Roman"/>
          <w:bCs/>
          <w:color w:val="000000"/>
          <w:sz w:val="28"/>
          <w:szCs w:val="28"/>
          <w:lang w:val="ru-RU" w:eastAsia="uk-UA"/>
        </w:rPr>
        <w:t xml:space="preserve"> основі довільного уваги, що вимагає попередньої постановки мети і вироблення програми дій, лежить активація мозку, пов'язана з діяльністю лобових часток великих півкуль і формуванням домінанти в певному центрі мозку (домінування вогнища збудження).</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Обидва вищеназваних механізму уваги включають в себе і лімбічну систему, що забезпечує вегетативне і емоційний супровід психічної діяльності. Наприклад, прислухаючись до слабких звукових сигналів, ми затримуємо дихання; при сигналі небезпеки виникає почуття страху.</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Особливу роль в забезпеченні довільного уваги грають лобові частки. Ураження цих структур призводить до того, що хворі не в змозі зосередитися на будь-якої діяльності і легко відволікаються на найменші зовнішні подразники. Роль лобових часток в організації довільної уваги підтверджується </w:t>
      </w:r>
      <w:r w:rsidRPr="00A933C8">
        <w:rPr>
          <w:rFonts w:ascii="Times New Roman" w:hAnsi="Times New Roman"/>
          <w:bCs/>
          <w:color w:val="000000"/>
          <w:sz w:val="28"/>
          <w:szCs w:val="28"/>
          <w:lang w:val="ru-RU" w:eastAsia="uk-UA"/>
        </w:rPr>
        <w:lastRenderedPageBreak/>
        <w:t xml:space="preserve">також в електрофізіологічних дослідженнях. </w:t>
      </w:r>
      <w:proofErr w:type="gramStart"/>
      <w:r w:rsidRPr="00A933C8">
        <w:rPr>
          <w:rFonts w:ascii="Times New Roman" w:hAnsi="Times New Roman"/>
          <w:bCs/>
          <w:color w:val="000000"/>
          <w:sz w:val="28"/>
          <w:szCs w:val="28"/>
          <w:lang w:val="ru-RU" w:eastAsia="uk-UA"/>
        </w:rPr>
        <w:t>Будь-яка</w:t>
      </w:r>
      <w:proofErr w:type="gramEnd"/>
      <w:r w:rsidRPr="00A933C8">
        <w:rPr>
          <w:rFonts w:ascii="Times New Roman" w:hAnsi="Times New Roman"/>
          <w:bCs/>
          <w:color w:val="000000"/>
          <w:sz w:val="28"/>
          <w:szCs w:val="28"/>
          <w:lang w:val="ru-RU" w:eastAsia="uk-UA"/>
        </w:rPr>
        <w:t xml:space="preserve"> діяльність людини, яка потребує довільної уваги, завжди супроводжується посиленням біоелектричної активності лобових часток мозку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1153825836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7</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В процесі розвитку дитини механізми, що лежать в основі мимовільної уваги, дозрівають швидше, а саме формування довільної уваги тісно пов'язане з розвитком мови і формуванням домінанти. В результаті організація довільного уваги у дітей до 6-7-ми років значно ускладнена.</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sidRPr="00A933C8">
        <w:rPr>
          <w:rFonts w:ascii="Times New Roman" w:hAnsi="Times New Roman"/>
          <w:bCs/>
          <w:color w:val="000000"/>
          <w:sz w:val="28"/>
          <w:szCs w:val="28"/>
          <w:lang w:val="ru-RU" w:eastAsia="uk-UA"/>
        </w:rPr>
        <w:t xml:space="preserve"> Морфологічна та функціональна основи довільної уваги формуються тільки до 12-13-ти років, коли дозрівають ділянки лобових часток, відповідальні за його здійснення. В останні роки морфологічні дослідження підтверджені електрофізіологічними. За спостереженнями Д. А. Фарбер і ін. Біоелектрична діяльність лобових часток мозку дитини наближається </w:t>
      </w:r>
      <w:proofErr w:type="gramStart"/>
      <w:r w:rsidRPr="00A933C8">
        <w:rPr>
          <w:rFonts w:ascii="Times New Roman" w:hAnsi="Times New Roman"/>
          <w:bCs/>
          <w:color w:val="000000"/>
          <w:sz w:val="28"/>
          <w:szCs w:val="28"/>
          <w:lang w:val="ru-RU" w:eastAsia="uk-UA"/>
        </w:rPr>
        <w:t>до</w:t>
      </w:r>
      <w:proofErr w:type="gramEnd"/>
      <w:r w:rsidRPr="00A933C8">
        <w:rPr>
          <w:rFonts w:ascii="Times New Roman" w:hAnsi="Times New Roman"/>
          <w:bCs/>
          <w:color w:val="000000"/>
          <w:sz w:val="28"/>
          <w:szCs w:val="28"/>
          <w:lang w:val="ru-RU" w:eastAsia="uk-UA"/>
        </w:rPr>
        <w:t xml:space="preserve"> таких показників дорослої людини до 12-13-річного віку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1238919502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8</w:t>
      </w:r>
      <w:r w:rsidR="00B8232F">
        <w:rPr>
          <w:rFonts w:ascii="Times New Roman" w:hAnsi="Times New Roman"/>
          <w:bCs/>
          <w:color w:val="000000"/>
          <w:sz w:val="28"/>
          <w:szCs w:val="28"/>
          <w:lang w:eastAsia="uk-UA"/>
        </w:rPr>
        <w:fldChar w:fldCharType="end"/>
      </w:r>
      <w:r w:rsidR="00CF2F36" w:rsidRPr="00A933C8">
        <w:rPr>
          <w:rFonts w:ascii="Times New Roman" w:hAnsi="Times New Roman"/>
          <w:bCs/>
          <w:color w:val="000000"/>
          <w:sz w:val="28"/>
          <w:szCs w:val="28"/>
          <w:lang w:val="ru-RU" w:eastAsia="uk-UA"/>
        </w:rPr>
        <w:t>].</w:t>
      </w:r>
    </w:p>
    <w:p w:rsidR="00CF2F36" w:rsidRDefault="00CF2F36" w:rsidP="00326B71">
      <w:pPr>
        <w:widowControl w:val="0"/>
        <w:spacing w:after="0" w:line="372" w:lineRule="auto"/>
        <w:ind w:firstLine="709"/>
        <w:jc w:val="both"/>
        <w:rPr>
          <w:rFonts w:ascii="Times New Roman" w:hAnsi="Times New Roman"/>
          <w:bCs/>
          <w:color w:val="000000"/>
          <w:sz w:val="28"/>
          <w:szCs w:val="28"/>
          <w:lang w:val="uk-UA" w:eastAsia="uk-UA"/>
        </w:rPr>
      </w:pPr>
    </w:p>
    <w:p w:rsidR="00CF2F36" w:rsidRPr="00CF2F36" w:rsidRDefault="00CF2F36" w:rsidP="00326B71">
      <w:pPr>
        <w:widowControl w:val="0"/>
        <w:spacing w:after="0" w:line="372" w:lineRule="auto"/>
        <w:ind w:firstLine="709"/>
        <w:jc w:val="both"/>
        <w:rPr>
          <w:rFonts w:ascii="Times New Roman" w:hAnsi="Times New Roman"/>
          <w:bCs/>
          <w:color w:val="000000"/>
          <w:sz w:val="28"/>
          <w:szCs w:val="28"/>
          <w:lang w:val="uk-UA" w:eastAsia="uk-UA"/>
        </w:rPr>
      </w:pPr>
    </w:p>
    <w:p w:rsidR="00326B71" w:rsidRDefault="00326B71" w:rsidP="00326B71">
      <w:pPr>
        <w:widowControl w:val="0"/>
        <w:spacing w:after="0" w:line="372" w:lineRule="auto"/>
        <w:ind w:firstLine="706"/>
        <w:jc w:val="both"/>
        <w:outlineLvl w:val="0"/>
        <w:rPr>
          <w:rFonts w:ascii="Times New Roman" w:hAnsi="Times New Roman"/>
          <w:bCs/>
          <w:color w:val="000000"/>
          <w:sz w:val="28"/>
          <w:szCs w:val="28"/>
          <w:lang w:val="uk-UA" w:eastAsia="uk-UA"/>
        </w:rPr>
      </w:pPr>
      <w:bookmarkStart w:id="8" w:name="_Toc656692639"/>
      <w:r>
        <w:rPr>
          <w:rFonts w:ascii="Times New Roman" w:hAnsi="Times New Roman"/>
          <w:bCs/>
          <w:color w:val="000000"/>
          <w:sz w:val="28"/>
          <w:szCs w:val="28"/>
          <w:lang w:eastAsia="uk-UA"/>
        </w:rPr>
        <w:t>1.1.2 Фізіологічні основи пам'яті</w:t>
      </w:r>
      <w:bookmarkEnd w:id="8"/>
    </w:p>
    <w:p w:rsidR="00CF2F36" w:rsidRDefault="00CF2F36" w:rsidP="00326B71">
      <w:pPr>
        <w:widowControl w:val="0"/>
        <w:spacing w:after="0" w:line="372" w:lineRule="auto"/>
        <w:ind w:firstLine="706"/>
        <w:jc w:val="both"/>
        <w:outlineLvl w:val="0"/>
        <w:rPr>
          <w:rFonts w:ascii="Times New Roman" w:hAnsi="Times New Roman"/>
          <w:bCs/>
          <w:color w:val="000000"/>
          <w:sz w:val="28"/>
          <w:szCs w:val="28"/>
          <w:lang w:val="uk-UA" w:eastAsia="uk-UA"/>
        </w:rPr>
      </w:pPr>
    </w:p>
    <w:p w:rsidR="00CF2F36" w:rsidRPr="00CF2F36" w:rsidRDefault="00CF2F36" w:rsidP="00326B71">
      <w:pPr>
        <w:widowControl w:val="0"/>
        <w:spacing w:after="0" w:line="372" w:lineRule="auto"/>
        <w:ind w:firstLine="706"/>
        <w:jc w:val="both"/>
        <w:outlineLvl w:val="0"/>
        <w:rPr>
          <w:rFonts w:ascii="Times New Roman" w:hAnsi="Times New Roman"/>
          <w:bCs/>
          <w:color w:val="000000"/>
          <w:sz w:val="28"/>
          <w:szCs w:val="28"/>
          <w:lang w:val="uk-UA" w:eastAsia="uk-UA"/>
        </w:rPr>
      </w:pP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sidRPr="00A933C8">
        <w:rPr>
          <w:rFonts w:ascii="Times New Roman" w:hAnsi="Times New Roman"/>
          <w:bCs/>
          <w:color w:val="000000"/>
          <w:sz w:val="28"/>
          <w:szCs w:val="28"/>
          <w:lang w:val="uk-UA" w:eastAsia="uk-UA"/>
        </w:rPr>
        <w:t>Пам'ять являє собою сукупність процесів фіксації, зберігання і подальшого відтворення інформації, одержуваної організмом протягом всього його життя. Вона лежить в основі свідомої діяльності людини, є необхідним елементом процесів мислення і тісно пов'язана з фіксацією умовно-рефлекторних зв'язків у мозку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uk-UA"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uk-UA"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uk-UA" w:eastAsia="uk-UA"/>
        </w:rPr>
        <w:instrText>2137617031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uk-UA"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uk-UA"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uk-UA" w:eastAsia="uk-UA"/>
        </w:rPr>
        <w:t>6</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uk-UA" w:eastAsia="uk-UA"/>
        </w:rPr>
        <w:t>].</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sidRPr="00A933C8">
        <w:rPr>
          <w:rFonts w:ascii="Times New Roman" w:hAnsi="Times New Roman"/>
          <w:bCs/>
          <w:color w:val="000000"/>
          <w:sz w:val="28"/>
          <w:szCs w:val="28"/>
          <w:lang w:val="uk-UA" w:eastAsia="uk-UA"/>
        </w:rPr>
        <w:t xml:space="preserve"> У механізмі пам'яті можна виділити три основні елементи: процес зйомки, або фіксації інформації, процес її зберігання та процес її відтворення.</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uk-UA" w:eastAsia="uk-UA"/>
        </w:rPr>
        <w:t xml:space="preserve"> </w:t>
      </w:r>
      <w:r w:rsidRPr="007C7E4A">
        <w:rPr>
          <w:rFonts w:ascii="Times New Roman" w:hAnsi="Times New Roman"/>
          <w:bCs/>
          <w:color w:val="000000"/>
          <w:sz w:val="28"/>
          <w:szCs w:val="28"/>
          <w:lang w:val="uk-UA" w:eastAsia="uk-UA"/>
        </w:rPr>
        <w:t xml:space="preserve">Найменш вразливими є процеси зберігання інформації. Свідченням цього є той факт, що переважна більшість людей мають надзвичайно величезним обсягом пам'яті, що наближається до інформаційної ємкості найбільших в світі бібліотек. </w:t>
      </w:r>
      <w:r w:rsidRPr="00A933C8">
        <w:rPr>
          <w:rFonts w:ascii="Times New Roman" w:hAnsi="Times New Roman"/>
          <w:bCs/>
          <w:color w:val="000000"/>
          <w:sz w:val="28"/>
          <w:szCs w:val="28"/>
          <w:lang w:val="ru-RU" w:eastAsia="uk-UA"/>
        </w:rPr>
        <w:t xml:space="preserve">Якщо ж врахувати, що в пам'яті людини зберігається не тільки </w:t>
      </w:r>
      <w:r w:rsidRPr="00A933C8">
        <w:rPr>
          <w:rFonts w:ascii="Times New Roman" w:hAnsi="Times New Roman"/>
          <w:bCs/>
          <w:color w:val="000000"/>
          <w:sz w:val="28"/>
          <w:szCs w:val="28"/>
          <w:lang w:val="ru-RU" w:eastAsia="uk-UA"/>
        </w:rPr>
        <w:lastRenderedPageBreak/>
        <w:t>інформація, отримана за допомогою органів почуттів, а й безліч програм поведінки, програм управління органами і фізіологічними системами, то кордону пам'яті практично важко визначити. Одним з яскравих доказів сказаного вище є той факт, що в стані гіпнозу кожна людина здатна відтворити найдрібніші деталі його минулого життя. Отже, індивідуальні здібності пам'яті в основному пов'язані з процесами фіксації інформації і її відтворенням, в той час як процеси зберігання інформації майже у кожної людини протікають тривало і надійно. Зазвичай найбільш чутливими і вразливими є процеси відтворення інформації, саме вони значно змінюються з віком і порушуються при ушкодженнях мозку.</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Людська пам'ять розрізняється як за кількісними, так і за якісними характеристиками. Такі особливості пам'яті як швидкість, міцність, тривалість, точність і обсяг запам'ятовування оцінюються кількісними показниками. Розглядаючи з якісної сторони, відповідно до домінуванням різних сенсорних областей, виділяють наступні індивідуальні типи пам'яті: зорову, слухову, моторну, емоційну і різні їх поєднання. Найбільш часто зустрічаються зорово-слухова і моторно-слухова типи пам'яті.</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При домінуванні зорової пам'яті запам'ятовування і відтворення інформації відбувається за допомогою зорових образів і уявлень. Така людина, щоб освоїти матеріал, обов'язково має його прочитати, побачити. Розмовляючи, він часто користується предикатами візуального (зорового) типу.</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У людей з вираженою здатністю слухового відтворення, ключем закріплення інформації служать акустичні образи: їм краще один раз почути, ніж кілька разів побачити. У розмові вони використовують аудіальні (слухові) предикати</w:t>
      </w:r>
      <w:proofErr w:type="gramStart"/>
      <w:r w:rsidRPr="00A933C8">
        <w:rPr>
          <w:rFonts w:ascii="Times New Roman" w:hAnsi="Times New Roman"/>
          <w:bCs/>
          <w:color w:val="000000"/>
          <w:sz w:val="28"/>
          <w:szCs w:val="28"/>
          <w:lang w:val="ru-RU" w:eastAsia="uk-UA"/>
        </w:rPr>
        <w:t>.Л</w:t>
      </w:r>
      <w:proofErr w:type="gramEnd"/>
      <w:r w:rsidRPr="00A933C8">
        <w:rPr>
          <w:rFonts w:ascii="Times New Roman" w:hAnsi="Times New Roman"/>
          <w:bCs/>
          <w:color w:val="000000"/>
          <w:sz w:val="28"/>
          <w:szCs w:val="28"/>
          <w:lang w:val="ru-RU" w:eastAsia="uk-UA"/>
        </w:rPr>
        <w:t xml:space="preserve">юдям з переважанням моторного типу пам'яті при запам'ятовуванні допомагає процес записування інформації, а також включення різних рухів. Згадуючи, вони відтворюють зафіксовані руху і відчуття. При спілкуванні у них домінують предикати </w:t>
      </w:r>
      <w:proofErr w:type="gramStart"/>
      <w:r w:rsidRPr="00A933C8">
        <w:rPr>
          <w:rFonts w:ascii="Times New Roman" w:hAnsi="Times New Roman"/>
          <w:bCs/>
          <w:color w:val="000000"/>
          <w:sz w:val="28"/>
          <w:szCs w:val="28"/>
          <w:lang w:val="ru-RU" w:eastAsia="uk-UA"/>
        </w:rPr>
        <w:t>кинестетического</w:t>
      </w:r>
      <w:proofErr w:type="gramEnd"/>
      <w:r w:rsidRPr="00A933C8">
        <w:rPr>
          <w:rFonts w:ascii="Times New Roman" w:hAnsi="Times New Roman"/>
          <w:bCs/>
          <w:color w:val="000000"/>
          <w:sz w:val="28"/>
          <w:szCs w:val="28"/>
          <w:lang w:val="ru-RU" w:eastAsia="uk-UA"/>
        </w:rPr>
        <w:t xml:space="preserve"> типу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1153825836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7</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Серед осіб з візуально-образним сприйняттям зустрічаються люди з так </w:t>
      </w:r>
      <w:r w:rsidRPr="00A933C8">
        <w:rPr>
          <w:rFonts w:ascii="Times New Roman" w:hAnsi="Times New Roman"/>
          <w:bCs/>
          <w:color w:val="000000"/>
          <w:sz w:val="28"/>
          <w:szCs w:val="28"/>
          <w:lang w:val="ru-RU" w:eastAsia="uk-UA"/>
        </w:rPr>
        <w:lastRenderedPageBreak/>
        <w:t>званим ейдетично зором, особливістю яких є здатність зберігати яскраве точне бачення образу після однократного зорового сприйняття інформації і її короткої розумової (в основному, образної) переробки. При цьому виникає зоровий образ може зберігатися тривалий період і при необхідності відновлюватися в докладних деталях, через багато років.</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Процеси пам'яті тісно пов'язані з емоційним станом, настроєм людини, особливостями його темпераменту, характеру, інтересами і потребами. Високий емоційний тонус в момент сприйняття інформації спонукає до міцному і більш довготривалого запам'ятовування. Можна не сумніватися, що цікаві і важливі для людини факти завжди запам'ятовуються краще.</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sidRPr="00A933C8">
        <w:rPr>
          <w:rFonts w:ascii="Times New Roman" w:hAnsi="Times New Roman"/>
          <w:bCs/>
          <w:color w:val="000000"/>
          <w:sz w:val="28"/>
          <w:szCs w:val="28"/>
          <w:lang w:val="ru-RU" w:eastAsia="uk-UA"/>
        </w:rPr>
        <w:t xml:space="preserve"> Функціональна активність пам'яті залежить від віку, психічного і фізичного стану людини. У період стресів, хвороб, в результаті сильного стомлення, уражень головного мозку робота пам'яті різко погіршується. У </w:t>
      </w:r>
      <w:proofErr w:type="gramStart"/>
      <w:r w:rsidRPr="00A933C8">
        <w:rPr>
          <w:rFonts w:ascii="Times New Roman" w:hAnsi="Times New Roman"/>
          <w:bCs/>
          <w:color w:val="000000"/>
          <w:sz w:val="28"/>
          <w:szCs w:val="28"/>
          <w:lang w:val="ru-RU" w:eastAsia="uk-UA"/>
        </w:rPr>
        <w:t>свою</w:t>
      </w:r>
      <w:proofErr w:type="gramEnd"/>
      <w:r w:rsidRPr="00A933C8">
        <w:rPr>
          <w:rFonts w:ascii="Times New Roman" w:hAnsi="Times New Roman"/>
          <w:bCs/>
          <w:color w:val="000000"/>
          <w:sz w:val="28"/>
          <w:szCs w:val="28"/>
          <w:lang w:val="ru-RU" w:eastAsia="uk-UA"/>
        </w:rPr>
        <w:t xml:space="preserve"> чергу, розлади пам'яті впливають на загальний стан людини і уявлення його про себе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1238919502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8</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p>
    <w:p w:rsidR="00CF2F36" w:rsidRDefault="00CF2F36" w:rsidP="00326B71">
      <w:pPr>
        <w:widowControl w:val="0"/>
        <w:spacing w:after="0" w:line="372" w:lineRule="auto"/>
        <w:ind w:firstLine="709"/>
        <w:jc w:val="both"/>
        <w:rPr>
          <w:rFonts w:ascii="Times New Roman" w:hAnsi="Times New Roman"/>
          <w:bCs/>
          <w:color w:val="000000"/>
          <w:sz w:val="28"/>
          <w:szCs w:val="28"/>
          <w:lang w:val="uk-UA" w:eastAsia="uk-UA"/>
        </w:rPr>
      </w:pPr>
    </w:p>
    <w:p w:rsidR="00CF2F36" w:rsidRPr="00CF2F36" w:rsidRDefault="00CF2F36" w:rsidP="00326B71">
      <w:pPr>
        <w:widowControl w:val="0"/>
        <w:spacing w:after="0" w:line="372" w:lineRule="auto"/>
        <w:ind w:firstLine="709"/>
        <w:jc w:val="both"/>
        <w:rPr>
          <w:rFonts w:ascii="Times New Roman" w:hAnsi="Times New Roman"/>
          <w:bCs/>
          <w:color w:val="000000"/>
          <w:sz w:val="28"/>
          <w:szCs w:val="28"/>
          <w:lang w:val="uk-UA" w:eastAsia="uk-UA"/>
        </w:rPr>
      </w:pPr>
    </w:p>
    <w:p w:rsidR="00326B71" w:rsidRDefault="00326B71" w:rsidP="00326B71">
      <w:pPr>
        <w:widowControl w:val="0"/>
        <w:spacing w:after="0" w:line="372" w:lineRule="auto"/>
        <w:ind w:firstLine="706"/>
        <w:jc w:val="both"/>
        <w:outlineLvl w:val="0"/>
        <w:rPr>
          <w:rFonts w:ascii="Times New Roman" w:hAnsi="Times New Roman"/>
          <w:bCs/>
          <w:color w:val="000000"/>
          <w:sz w:val="28"/>
          <w:szCs w:val="28"/>
          <w:lang w:val="uk-UA" w:eastAsia="uk-UA"/>
        </w:rPr>
      </w:pPr>
      <w:bookmarkStart w:id="9" w:name="_Toc1356302203"/>
      <w:r w:rsidRPr="007C7E4A">
        <w:rPr>
          <w:rFonts w:ascii="Times New Roman" w:hAnsi="Times New Roman"/>
          <w:bCs/>
          <w:color w:val="000000"/>
          <w:sz w:val="28"/>
          <w:szCs w:val="28"/>
          <w:lang w:val="uk-UA" w:eastAsia="uk-UA"/>
        </w:rPr>
        <w:t>1.1.3</w:t>
      </w:r>
      <w:r>
        <w:rPr>
          <w:rFonts w:ascii="Times New Roman" w:hAnsi="Times New Roman"/>
          <w:bCs/>
          <w:color w:val="000000"/>
          <w:sz w:val="28"/>
          <w:szCs w:val="28"/>
          <w:lang w:eastAsia="uk-UA"/>
        </w:rPr>
        <w:t> </w:t>
      </w:r>
      <w:r w:rsidRPr="007C7E4A">
        <w:rPr>
          <w:rFonts w:ascii="Times New Roman" w:hAnsi="Times New Roman"/>
          <w:bCs/>
          <w:color w:val="000000"/>
          <w:sz w:val="28"/>
          <w:szCs w:val="28"/>
          <w:lang w:val="uk-UA" w:eastAsia="uk-UA"/>
        </w:rPr>
        <w:t>Фізіологічні основи емоцій</w:t>
      </w:r>
      <w:bookmarkEnd w:id="9"/>
    </w:p>
    <w:p w:rsidR="00CF2F36" w:rsidRDefault="00CF2F36" w:rsidP="00326B71">
      <w:pPr>
        <w:widowControl w:val="0"/>
        <w:spacing w:after="0" w:line="372" w:lineRule="auto"/>
        <w:ind w:firstLine="706"/>
        <w:jc w:val="both"/>
        <w:outlineLvl w:val="0"/>
        <w:rPr>
          <w:rFonts w:ascii="Times New Roman" w:hAnsi="Times New Roman"/>
          <w:bCs/>
          <w:color w:val="000000"/>
          <w:sz w:val="28"/>
          <w:szCs w:val="28"/>
          <w:lang w:val="uk-UA" w:eastAsia="uk-UA"/>
        </w:rPr>
      </w:pPr>
    </w:p>
    <w:p w:rsidR="00CF2F36" w:rsidRPr="00CF2F36" w:rsidRDefault="00CF2F36" w:rsidP="00326B71">
      <w:pPr>
        <w:widowControl w:val="0"/>
        <w:spacing w:after="0" w:line="372" w:lineRule="auto"/>
        <w:ind w:firstLine="706"/>
        <w:jc w:val="both"/>
        <w:outlineLvl w:val="0"/>
        <w:rPr>
          <w:rFonts w:ascii="Times New Roman" w:hAnsi="Times New Roman"/>
          <w:bCs/>
          <w:color w:val="000000"/>
          <w:sz w:val="28"/>
          <w:szCs w:val="28"/>
          <w:lang w:val="uk-UA" w:eastAsia="uk-UA"/>
        </w:rPr>
      </w:pPr>
    </w:p>
    <w:p w:rsidR="00326B71" w:rsidRPr="007C7E4A"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sidRPr="007C7E4A">
        <w:rPr>
          <w:rFonts w:ascii="Times New Roman" w:hAnsi="Times New Roman"/>
          <w:bCs/>
          <w:color w:val="000000"/>
          <w:sz w:val="28"/>
          <w:szCs w:val="28"/>
          <w:lang w:val="uk-UA" w:eastAsia="uk-UA"/>
        </w:rPr>
        <w:t xml:space="preserve"> Емоції виникли в процесі еволюції людини, і їм належить важлива роль у формуванні поведінкових реакцій організму, прагнень і задоволень потреб людини і тварин. Перша фізіологічна спроба пояснити емоції людини належить І. М. Сеченову, який вважав, що емоції - це «рефлекси з посиленим кінцем в їх останній третині». Важливе значення мали дослідження І. П. Павлова, який зв'язав появу емоцій з переробкою динамічних стереотипів, що супроводжувалася важким “нервовою працею”.</w:t>
      </w:r>
    </w:p>
    <w:p w:rsidR="00326B71" w:rsidRPr="007C7E4A"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sidRPr="007C7E4A">
        <w:rPr>
          <w:rFonts w:ascii="Times New Roman" w:hAnsi="Times New Roman"/>
          <w:bCs/>
          <w:color w:val="000000"/>
          <w:sz w:val="28"/>
          <w:szCs w:val="28"/>
          <w:lang w:val="uk-UA" w:eastAsia="uk-UA"/>
        </w:rPr>
        <w:t xml:space="preserve"> Погляди І. П. Павлова на механізм емоцій отримали розвиток в біологічної теорії емоцій П. К. Анохіна (1964) і інформаційної теорії емоцій </w:t>
      </w:r>
      <w:r w:rsidRPr="007C7E4A">
        <w:rPr>
          <w:rFonts w:ascii="Times New Roman" w:hAnsi="Times New Roman"/>
          <w:bCs/>
          <w:color w:val="000000"/>
          <w:sz w:val="28"/>
          <w:szCs w:val="28"/>
          <w:lang w:val="uk-UA" w:eastAsia="uk-UA"/>
        </w:rPr>
        <w:lastRenderedPageBreak/>
        <w:t>П.</w:t>
      </w:r>
      <w:r>
        <w:rPr>
          <w:rFonts w:ascii="Times New Roman" w:hAnsi="Times New Roman"/>
          <w:bCs/>
          <w:color w:val="000000"/>
          <w:sz w:val="28"/>
          <w:szCs w:val="28"/>
          <w:lang w:eastAsia="uk-UA"/>
        </w:rPr>
        <w:t> </w:t>
      </w:r>
      <w:r w:rsidRPr="007C7E4A">
        <w:rPr>
          <w:rFonts w:ascii="Times New Roman" w:hAnsi="Times New Roman"/>
          <w:bCs/>
          <w:color w:val="000000"/>
          <w:sz w:val="28"/>
          <w:szCs w:val="28"/>
          <w:lang w:val="uk-UA" w:eastAsia="uk-UA"/>
        </w:rPr>
        <w:t>В. Симонова (1970). Вивчення відбивної функції емоцій призвело П.</w:t>
      </w:r>
      <w:r>
        <w:rPr>
          <w:rFonts w:ascii="Times New Roman" w:hAnsi="Times New Roman"/>
          <w:bCs/>
          <w:color w:val="000000"/>
          <w:sz w:val="28"/>
          <w:szCs w:val="28"/>
          <w:lang w:eastAsia="uk-UA"/>
        </w:rPr>
        <w:t> </w:t>
      </w:r>
      <w:r w:rsidRPr="007C7E4A">
        <w:rPr>
          <w:rFonts w:ascii="Times New Roman" w:hAnsi="Times New Roman"/>
          <w:bCs/>
          <w:color w:val="000000"/>
          <w:sz w:val="28"/>
          <w:szCs w:val="28"/>
          <w:lang w:val="uk-UA" w:eastAsia="uk-UA"/>
        </w:rPr>
        <w:t>В.</w:t>
      </w:r>
      <w:r>
        <w:rPr>
          <w:rFonts w:ascii="Times New Roman" w:hAnsi="Times New Roman"/>
          <w:bCs/>
          <w:color w:val="000000"/>
          <w:sz w:val="28"/>
          <w:szCs w:val="28"/>
          <w:lang w:eastAsia="uk-UA"/>
        </w:rPr>
        <w:t> </w:t>
      </w:r>
      <w:r w:rsidRPr="007C7E4A">
        <w:rPr>
          <w:rFonts w:ascii="Times New Roman" w:hAnsi="Times New Roman"/>
          <w:bCs/>
          <w:color w:val="000000"/>
          <w:sz w:val="28"/>
          <w:szCs w:val="28"/>
          <w:lang w:val="uk-UA" w:eastAsia="uk-UA"/>
        </w:rPr>
        <w:t>Симонова до розробки потребностно-інформаційної теорії, згідно з якою «емоція є відображення мозком людини і вищих тварин будь-якої актуальною потреби (її якості і величини) і ймовірності (можливості) її задоволення, яку суб'єкт мимоволі оцінює на основі вродженого і раніше набутого індивідуального досвіду.</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7C7E4A">
        <w:rPr>
          <w:rFonts w:ascii="Times New Roman" w:hAnsi="Times New Roman"/>
          <w:bCs/>
          <w:color w:val="000000"/>
          <w:sz w:val="28"/>
          <w:szCs w:val="28"/>
          <w:lang w:val="uk-UA" w:eastAsia="uk-UA"/>
        </w:rPr>
        <w:t xml:space="preserve"> </w:t>
      </w:r>
      <w:proofErr w:type="gramStart"/>
      <w:r>
        <w:rPr>
          <w:rFonts w:ascii="Times New Roman" w:hAnsi="Times New Roman"/>
          <w:bCs/>
          <w:color w:val="000000"/>
          <w:sz w:val="28"/>
          <w:szCs w:val="28"/>
          <w:lang w:eastAsia="uk-UA"/>
        </w:rPr>
        <w:t>Згідно інформаційної теорії емоцій, позитивні емоції виникають в ситуації надлишку прагматичної інформації в порівнянні з раніше існ</w:t>
      </w:r>
      <w:r w:rsidR="00A71EEB">
        <w:rPr>
          <w:rFonts w:ascii="Times New Roman" w:hAnsi="Times New Roman"/>
          <w:bCs/>
          <w:color w:val="000000"/>
          <w:sz w:val="28"/>
          <w:szCs w:val="28"/>
          <w:lang w:eastAsia="uk-UA"/>
        </w:rPr>
        <w:t>уючим прогнозом (при</w:t>
      </w:r>
      <w:r w:rsidR="00A71EEB">
        <w:rPr>
          <w:rFonts w:ascii="Times New Roman" w:hAnsi="Times New Roman"/>
          <w:bCs/>
          <w:color w:val="000000"/>
          <w:sz w:val="28"/>
          <w:szCs w:val="28"/>
          <w:lang w:val="uk-UA" w:eastAsia="uk-UA"/>
        </w:rPr>
        <w:t xml:space="preserve"> «</w:t>
      </w:r>
      <w:r w:rsidR="00A71EEB">
        <w:rPr>
          <w:rFonts w:ascii="Times New Roman" w:hAnsi="Times New Roman"/>
          <w:bCs/>
          <w:color w:val="000000"/>
          <w:sz w:val="28"/>
          <w:szCs w:val="28"/>
          <w:lang w:eastAsia="uk-UA"/>
        </w:rPr>
        <w:t>миттєвому зрізі</w:t>
      </w:r>
      <w:r w:rsidR="00A71EEB">
        <w:rPr>
          <w:rFonts w:ascii="Times New Roman" w:hAnsi="Times New Roman"/>
          <w:bCs/>
          <w:color w:val="000000"/>
          <w:sz w:val="28"/>
          <w:szCs w:val="28"/>
          <w:lang w:val="uk-UA" w:eastAsia="uk-UA"/>
        </w:rPr>
        <w:t>»</w:t>
      </w:r>
      <w:r>
        <w:rPr>
          <w:rFonts w:ascii="Times New Roman" w:hAnsi="Times New Roman"/>
          <w:bCs/>
          <w:color w:val="000000"/>
          <w:sz w:val="28"/>
          <w:szCs w:val="28"/>
          <w:lang w:eastAsia="uk-UA"/>
        </w:rPr>
        <w:t>) або в ситуації зростання ймовірності досягнення мети.</w:t>
      </w:r>
      <w:proofErr w:type="gramEnd"/>
      <w:r>
        <w:rPr>
          <w:rFonts w:ascii="Times New Roman" w:hAnsi="Times New Roman"/>
          <w:bCs/>
          <w:color w:val="000000"/>
          <w:sz w:val="28"/>
          <w:szCs w:val="28"/>
          <w:lang w:eastAsia="uk-UA"/>
        </w:rPr>
        <w:t xml:space="preserve"> </w:t>
      </w:r>
      <w:r w:rsidRPr="00A933C8">
        <w:rPr>
          <w:rFonts w:ascii="Times New Roman" w:hAnsi="Times New Roman"/>
          <w:bCs/>
          <w:color w:val="000000"/>
          <w:sz w:val="28"/>
          <w:szCs w:val="28"/>
          <w:lang w:val="ru-RU" w:eastAsia="uk-UA"/>
        </w:rPr>
        <w:t xml:space="preserve">Виходячи з біологічної теорії емоцій П. К. Анохіна, можна вважати, що негативні емоції виникають завжди, коли система (організм) не може досягти корисного </w:t>
      </w:r>
      <w:proofErr w:type="gramStart"/>
      <w:r w:rsidRPr="00A933C8">
        <w:rPr>
          <w:rFonts w:ascii="Times New Roman" w:hAnsi="Times New Roman"/>
          <w:bCs/>
          <w:color w:val="000000"/>
          <w:sz w:val="28"/>
          <w:szCs w:val="28"/>
          <w:lang w:val="ru-RU" w:eastAsia="uk-UA"/>
        </w:rPr>
        <w:t>для</w:t>
      </w:r>
      <w:proofErr w:type="gramEnd"/>
      <w:r w:rsidRPr="00A933C8">
        <w:rPr>
          <w:rFonts w:ascii="Times New Roman" w:hAnsi="Times New Roman"/>
          <w:bCs/>
          <w:color w:val="000000"/>
          <w:sz w:val="28"/>
          <w:szCs w:val="28"/>
          <w:lang w:val="ru-RU" w:eastAsia="uk-UA"/>
        </w:rPr>
        <w:t xml:space="preserve"> себе пристосувального результату. Позитивні емоції будуть виникати при досягненні функціональною системою корисного для її існування результату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1268945506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9</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Найбільш широко представлені емоційні зони в проміжному мозку і в деяких древніх відділах великих півкуль – лімбічної системи, яка включає в себе гіпоталамус, передньовентральне ядро ​​таламуса, поясний звивину, гіпокамп і маміллярних ядра гіпоталамуса. Вона отримала назву кола Пейпеца. Важливе значення в прояві емоцій у людини має сенсорна інформація. Сенсорне голодування викликає у людини емоційні розлади. Прояв емоцій завжди пов'язане зі зміною діяльності вегетативних органів, рухової сфери, нервових структур і ендокринних залоз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1264817446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10</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sidRPr="00A933C8">
        <w:rPr>
          <w:rFonts w:ascii="Times New Roman" w:hAnsi="Times New Roman"/>
          <w:bCs/>
          <w:color w:val="000000"/>
          <w:sz w:val="28"/>
          <w:szCs w:val="28"/>
          <w:lang w:val="ru-RU" w:eastAsia="uk-UA"/>
        </w:rPr>
        <w:t xml:space="preserve"> Емоції тварин і людини мають важливе значення в оптимізації всієї діяльності організму. Негативні емоції є сигналом порушення сталості внутрішнього середовища організму і тим самим сприяють гармонійному перебігу життєвих процесів. Позитивні емоції – своєрідна «нагорода» організму за працю, витрачений їм в процесі досягнення корисного результату</w:t>
      </w:r>
      <w:proofErr w:type="gramStart"/>
      <w:r w:rsidRPr="00A933C8">
        <w:rPr>
          <w:rFonts w:ascii="Times New Roman" w:hAnsi="Times New Roman"/>
          <w:bCs/>
          <w:color w:val="000000"/>
          <w:sz w:val="28"/>
          <w:szCs w:val="28"/>
          <w:lang w:val="ru-RU" w:eastAsia="uk-UA"/>
        </w:rPr>
        <w:t>.Т</w:t>
      </w:r>
      <w:proofErr w:type="gramEnd"/>
      <w:r w:rsidRPr="00A933C8">
        <w:rPr>
          <w:rFonts w:ascii="Times New Roman" w:hAnsi="Times New Roman"/>
          <w:bCs/>
          <w:color w:val="000000"/>
          <w:sz w:val="28"/>
          <w:szCs w:val="28"/>
          <w:lang w:val="ru-RU" w:eastAsia="uk-UA"/>
        </w:rPr>
        <w:t xml:space="preserve">им самим позитивні емоції - найсильніший засіб закріплення корисних для організму умовно-рефлекторних реакцій (П. В. Симонов). Отже, позитивні емоції – </w:t>
      </w:r>
      <w:r w:rsidRPr="00A933C8">
        <w:rPr>
          <w:rFonts w:ascii="Times New Roman" w:hAnsi="Times New Roman"/>
          <w:bCs/>
          <w:color w:val="000000"/>
          <w:sz w:val="28"/>
          <w:szCs w:val="28"/>
          <w:lang w:val="ru-RU" w:eastAsia="uk-UA"/>
        </w:rPr>
        <w:lastRenderedPageBreak/>
        <w:t>найсильніший стимул еволюції, порушник спокою і стабілізації, без якого неможливий був би і сам суспільний прогрес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567901992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11</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p>
    <w:p w:rsidR="00CF2F36" w:rsidRDefault="00CF2F36" w:rsidP="00326B71">
      <w:pPr>
        <w:widowControl w:val="0"/>
        <w:spacing w:after="0" w:line="372" w:lineRule="auto"/>
        <w:ind w:firstLine="709"/>
        <w:jc w:val="both"/>
        <w:rPr>
          <w:rFonts w:ascii="Times New Roman" w:hAnsi="Times New Roman"/>
          <w:bCs/>
          <w:color w:val="000000"/>
          <w:sz w:val="28"/>
          <w:szCs w:val="28"/>
          <w:lang w:val="uk-UA" w:eastAsia="uk-UA"/>
        </w:rPr>
      </w:pPr>
    </w:p>
    <w:p w:rsidR="00CF2F36" w:rsidRPr="00CF2F36" w:rsidRDefault="00CF2F36" w:rsidP="00326B71">
      <w:pPr>
        <w:widowControl w:val="0"/>
        <w:spacing w:after="0" w:line="372" w:lineRule="auto"/>
        <w:ind w:firstLine="709"/>
        <w:jc w:val="both"/>
        <w:rPr>
          <w:rFonts w:ascii="Times New Roman" w:hAnsi="Times New Roman"/>
          <w:bCs/>
          <w:color w:val="000000"/>
          <w:sz w:val="28"/>
          <w:szCs w:val="28"/>
          <w:lang w:val="uk-UA" w:eastAsia="uk-UA"/>
        </w:rPr>
      </w:pPr>
    </w:p>
    <w:p w:rsidR="00326B71" w:rsidRDefault="00326B71" w:rsidP="00326B71">
      <w:pPr>
        <w:widowControl w:val="0"/>
        <w:spacing w:after="0" w:line="372" w:lineRule="auto"/>
        <w:ind w:firstLine="706"/>
        <w:jc w:val="both"/>
        <w:outlineLvl w:val="0"/>
        <w:rPr>
          <w:rFonts w:ascii="Times New Roman" w:hAnsi="Times New Roman"/>
          <w:bCs/>
          <w:color w:val="000000"/>
          <w:sz w:val="28"/>
          <w:szCs w:val="28"/>
          <w:lang w:val="uk-UA" w:eastAsia="uk-UA"/>
        </w:rPr>
      </w:pPr>
      <w:bookmarkStart w:id="10" w:name="_Toc940887225"/>
      <w:r w:rsidRPr="00A933C8">
        <w:rPr>
          <w:rFonts w:ascii="Times New Roman" w:hAnsi="Times New Roman"/>
          <w:bCs/>
          <w:color w:val="000000"/>
          <w:sz w:val="28"/>
          <w:szCs w:val="28"/>
          <w:lang w:val="ru-RU" w:eastAsia="uk-UA"/>
        </w:rPr>
        <w:t>1.1.4 Фізіологічні основи розвитку мови у дітей</w:t>
      </w:r>
      <w:bookmarkEnd w:id="10"/>
    </w:p>
    <w:p w:rsidR="00CF2F36" w:rsidRDefault="00CF2F36" w:rsidP="00326B71">
      <w:pPr>
        <w:widowControl w:val="0"/>
        <w:spacing w:after="0" w:line="372" w:lineRule="auto"/>
        <w:ind w:firstLine="706"/>
        <w:jc w:val="both"/>
        <w:outlineLvl w:val="0"/>
        <w:rPr>
          <w:rFonts w:ascii="Times New Roman" w:hAnsi="Times New Roman"/>
          <w:bCs/>
          <w:color w:val="000000"/>
          <w:sz w:val="28"/>
          <w:szCs w:val="28"/>
          <w:lang w:val="uk-UA" w:eastAsia="uk-UA"/>
        </w:rPr>
      </w:pPr>
    </w:p>
    <w:p w:rsidR="00CF2F36" w:rsidRPr="00CF2F36" w:rsidRDefault="00CF2F36" w:rsidP="00326B71">
      <w:pPr>
        <w:widowControl w:val="0"/>
        <w:spacing w:after="0" w:line="372" w:lineRule="auto"/>
        <w:ind w:firstLine="706"/>
        <w:jc w:val="both"/>
        <w:outlineLvl w:val="0"/>
        <w:rPr>
          <w:rFonts w:ascii="Times New Roman" w:hAnsi="Times New Roman"/>
          <w:bCs/>
          <w:color w:val="000000"/>
          <w:sz w:val="28"/>
          <w:szCs w:val="28"/>
          <w:lang w:val="uk-UA" w:eastAsia="uk-UA"/>
        </w:rPr>
      </w:pP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З усіх структур головного мозку найбільше прогресивний розвиток отримав його філогенетично найбільш молодий відділ – кора великих півкуль. У цьому вищому відділі головного мозку зосередилися центри проекції діючих на організм зовнішніх і внутрішніх подразнень, розвинулися механізми їх аналізу, синтезу і організації доцільних реакцій у відповідь. </w:t>
      </w:r>
      <w:proofErr w:type="gramStart"/>
      <w:r w:rsidRPr="00A933C8">
        <w:rPr>
          <w:rFonts w:ascii="Times New Roman" w:hAnsi="Times New Roman"/>
          <w:bCs/>
          <w:color w:val="000000"/>
          <w:sz w:val="28"/>
          <w:szCs w:val="28"/>
          <w:lang w:val="ru-RU" w:eastAsia="uk-UA"/>
        </w:rPr>
        <w:t>На</w:t>
      </w:r>
      <w:proofErr w:type="gramEnd"/>
      <w:r w:rsidRPr="00A933C8">
        <w:rPr>
          <w:rFonts w:ascii="Times New Roman" w:hAnsi="Times New Roman"/>
          <w:bCs/>
          <w:color w:val="000000"/>
          <w:sz w:val="28"/>
          <w:szCs w:val="28"/>
          <w:lang w:val="ru-RU" w:eastAsia="uk-UA"/>
        </w:rPr>
        <w:t xml:space="preserve"> </w:t>
      </w:r>
      <w:proofErr w:type="gramStart"/>
      <w:r w:rsidRPr="00A933C8">
        <w:rPr>
          <w:rFonts w:ascii="Times New Roman" w:hAnsi="Times New Roman"/>
          <w:bCs/>
          <w:color w:val="000000"/>
          <w:sz w:val="28"/>
          <w:szCs w:val="28"/>
          <w:lang w:val="ru-RU" w:eastAsia="uk-UA"/>
        </w:rPr>
        <w:t>основ</w:t>
      </w:r>
      <w:proofErr w:type="gramEnd"/>
      <w:r w:rsidRPr="00A933C8">
        <w:rPr>
          <w:rFonts w:ascii="Times New Roman" w:hAnsi="Times New Roman"/>
          <w:bCs/>
          <w:color w:val="000000"/>
          <w:sz w:val="28"/>
          <w:szCs w:val="28"/>
          <w:lang w:val="ru-RU" w:eastAsia="uk-UA"/>
        </w:rPr>
        <w:t>і вроджених і набутих в онтогенезі функцій кора забезпечує досконалу організацію поведінки організму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2137617031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6</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У людини 1/3 всієї поверхні кори належить тим зонам, які прийняли нові, специфічні функції: мова, лист, інтелект та ін.</w:t>
      </w:r>
    </w:p>
    <w:p w:rsidR="00326B71" w:rsidRPr="007C7E4A"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w:t>
      </w:r>
      <w:r w:rsidRPr="007C7E4A">
        <w:rPr>
          <w:rFonts w:ascii="Times New Roman" w:hAnsi="Times New Roman"/>
          <w:bCs/>
          <w:color w:val="000000"/>
          <w:sz w:val="28"/>
          <w:szCs w:val="28"/>
          <w:lang w:val="ru-RU" w:eastAsia="uk-UA"/>
        </w:rPr>
        <w:t xml:space="preserve">Здатність кори розділяти, виокремлювати й розрізняти окремі роздратування, диференціювати їх і є прояв аналітичної діяльності кори головного мозку. Початковий аналіз подразнень починається вже в рецепторах (одні з них сприймають </w:t>
      </w:r>
      <w:proofErr w:type="gramStart"/>
      <w:r w:rsidRPr="007C7E4A">
        <w:rPr>
          <w:rFonts w:ascii="Times New Roman" w:hAnsi="Times New Roman"/>
          <w:bCs/>
          <w:color w:val="000000"/>
          <w:sz w:val="28"/>
          <w:szCs w:val="28"/>
          <w:lang w:val="ru-RU" w:eastAsia="uk-UA"/>
        </w:rPr>
        <w:t>св</w:t>
      </w:r>
      <w:proofErr w:type="gramEnd"/>
      <w:r w:rsidRPr="007C7E4A">
        <w:rPr>
          <w:rFonts w:ascii="Times New Roman" w:hAnsi="Times New Roman"/>
          <w:bCs/>
          <w:color w:val="000000"/>
          <w:sz w:val="28"/>
          <w:szCs w:val="28"/>
          <w:lang w:val="ru-RU" w:eastAsia="uk-UA"/>
        </w:rPr>
        <w:t xml:space="preserve">ітлові подразники, інші – звукові, треті – хімічні). Вищі форми аналізу відбуваються в корі великих </w:t>
      </w:r>
      <w:proofErr w:type="gramStart"/>
      <w:r w:rsidRPr="007C7E4A">
        <w:rPr>
          <w:rFonts w:ascii="Times New Roman" w:hAnsi="Times New Roman"/>
          <w:bCs/>
          <w:color w:val="000000"/>
          <w:sz w:val="28"/>
          <w:szCs w:val="28"/>
          <w:lang w:val="ru-RU" w:eastAsia="uk-UA"/>
        </w:rPr>
        <w:t>п</w:t>
      </w:r>
      <w:proofErr w:type="gramEnd"/>
      <w:r w:rsidRPr="007C7E4A">
        <w:rPr>
          <w:rFonts w:ascii="Times New Roman" w:hAnsi="Times New Roman"/>
          <w:bCs/>
          <w:color w:val="000000"/>
          <w:sz w:val="28"/>
          <w:szCs w:val="28"/>
          <w:lang w:val="ru-RU" w:eastAsia="uk-UA"/>
        </w:rPr>
        <w:t>івкуль.</w:t>
      </w:r>
    </w:p>
    <w:p w:rsidR="00326B71" w:rsidRPr="007C7E4A"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7C7E4A">
        <w:rPr>
          <w:rFonts w:ascii="Times New Roman" w:hAnsi="Times New Roman"/>
          <w:bCs/>
          <w:color w:val="000000"/>
          <w:sz w:val="28"/>
          <w:szCs w:val="28"/>
          <w:lang w:val="ru-RU" w:eastAsia="uk-UA"/>
        </w:rPr>
        <w:t xml:space="preserve"> Аналітична діяльність мозку полягає у виборчому реагуванні на окремі складові елементів середовища. </w:t>
      </w:r>
      <w:proofErr w:type="gramStart"/>
      <w:r w:rsidRPr="007C7E4A">
        <w:rPr>
          <w:rFonts w:ascii="Times New Roman" w:hAnsi="Times New Roman"/>
          <w:bCs/>
          <w:color w:val="000000"/>
          <w:sz w:val="28"/>
          <w:szCs w:val="28"/>
          <w:lang w:val="ru-RU" w:eastAsia="uk-UA"/>
        </w:rPr>
        <w:t>З</w:t>
      </w:r>
      <w:proofErr w:type="gramEnd"/>
      <w:r w:rsidRPr="007C7E4A">
        <w:rPr>
          <w:rFonts w:ascii="Times New Roman" w:hAnsi="Times New Roman"/>
          <w:bCs/>
          <w:color w:val="000000"/>
          <w:sz w:val="28"/>
          <w:szCs w:val="28"/>
          <w:lang w:val="ru-RU" w:eastAsia="uk-UA"/>
        </w:rPr>
        <w:t xml:space="preserve"> одного боку, спеціалізовані рецептори, аналізатори забезпечують виборчу реакцію на окремі сигнали середовища (аналіз, диференціювання сигналів), а з іншого – забезпечують цілісне сприйняття всієї сукупності впливів (синтез сигналів).</w:t>
      </w:r>
    </w:p>
    <w:p w:rsidR="00326B71" w:rsidRPr="007C7E4A"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7C7E4A">
        <w:rPr>
          <w:rFonts w:ascii="Times New Roman" w:hAnsi="Times New Roman"/>
          <w:bCs/>
          <w:color w:val="000000"/>
          <w:sz w:val="28"/>
          <w:szCs w:val="28"/>
          <w:lang w:val="ru-RU" w:eastAsia="uk-UA"/>
        </w:rPr>
        <w:t xml:space="preserve"> З аналітичною діяльністю кори головного мозку тісно пов'язана її синтетична діяльність, яка проявляється в об'єднанні, узагальненні порушення, що виник в різних її ділянках від </w:t>
      </w:r>
      <w:proofErr w:type="gramStart"/>
      <w:r w:rsidRPr="007C7E4A">
        <w:rPr>
          <w:rFonts w:ascii="Times New Roman" w:hAnsi="Times New Roman"/>
          <w:bCs/>
          <w:color w:val="000000"/>
          <w:sz w:val="28"/>
          <w:szCs w:val="28"/>
          <w:lang w:val="ru-RU" w:eastAsia="uk-UA"/>
        </w:rPr>
        <w:t>д</w:t>
      </w:r>
      <w:proofErr w:type="gramEnd"/>
      <w:r w:rsidRPr="007C7E4A">
        <w:rPr>
          <w:rFonts w:ascii="Times New Roman" w:hAnsi="Times New Roman"/>
          <w:bCs/>
          <w:color w:val="000000"/>
          <w:sz w:val="28"/>
          <w:szCs w:val="28"/>
          <w:lang w:val="ru-RU" w:eastAsia="uk-UA"/>
        </w:rPr>
        <w:t>ії різних подразників.</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7C7E4A">
        <w:rPr>
          <w:rFonts w:ascii="Times New Roman" w:hAnsi="Times New Roman"/>
          <w:bCs/>
          <w:color w:val="000000"/>
          <w:sz w:val="28"/>
          <w:szCs w:val="28"/>
          <w:lang w:val="ru-RU" w:eastAsia="uk-UA"/>
        </w:rPr>
        <w:lastRenderedPageBreak/>
        <w:t xml:space="preserve"> </w:t>
      </w:r>
      <w:r w:rsidRPr="00A933C8">
        <w:rPr>
          <w:rFonts w:ascii="Times New Roman" w:hAnsi="Times New Roman"/>
          <w:bCs/>
          <w:color w:val="000000"/>
          <w:sz w:val="28"/>
          <w:szCs w:val="28"/>
          <w:lang w:val="ru-RU" w:eastAsia="uk-UA"/>
        </w:rPr>
        <w:t xml:space="preserve">Прикладом синтетичної діяльності кори великих </w:t>
      </w:r>
      <w:proofErr w:type="gramStart"/>
      <w:r w:rsidRPr="00A933C8">
        <w:rPr>
          <w:rFonts w:ascii="Times New Roman" w:hAnsi="Times New Roman"/>
          <w:bCs/>
          <w:color w:val="000000"/>
          <w:sz w:val="28"/>
          <w:szCs w:val="28"/>
          <w:lang w:val="ru-RU" w:eastAsia="uk-UA"/>
        </w:rPr>
        <w:t>п</w:t>
      </w:r>
      <w:proofErr w:type="gramEnd"/>
      <w:r w:rsidRPr="00A933C8">
        <w:rPr>
          <w:rFonts w:ascii="Times New Roman" w:hAnsi="Times New Roman"/>
          <w:bCs/>
          <w:color w:val="000000"/>
          <w:sz w:val="28"/>
          <w:szCs w:val="28"/>
          <w:lang w:val="ru-RU" w:eastAsia="uk-UA"/>
        </w:rPr>
        <w:t>івкуль може бути освіту тимчасової зв'язку, що лежить в основі вироблення будь-якого умовного рефлексу.</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Утворення простого умовного рефлексу вже містить в собі елементи аналізу і синтезу. У міру подальшого формування рефлекс вдосконалюється, переходячи зі стадії генералізованих узагальнених реакцій до стадії спеціалізованих, уточнених.</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У мозку безперервно відбувається аналіз і синтез як надходить, так і відповідних реакцій. В результаті організм отримує з середовища корисну інформацію, переробляє, фіксує її в пам'яті і формує відповідні дії відповідно до обставин і потребами.</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Аналіз і синтез особливо складно протікають у людини, у якого в зв'язку з його словесним мисленням вводиться якісно новий двохсигнальний принцип вищої нервової діяльності. Корковий аналіз і синтез тут ділиться на нижчий і вищий. Нижчий аналіз і синтез властивий першої сигнальної системи</w:t>
      </w:r>
      <w:proofErr w:type="gramStart"/>
      <w:r w:rsidRPr="00A933C8">
        <w:rPr>
          <w:rFonts w:ascii="Times New Roman" w:hAnsi="Times New Roman"/>
          <w:bCs/>
          <w:color w:val="000000"/>
          <w:sz w:val="28"/>
          <w:szCs w:val="28"/>
          <w:lang w:val="ru-RU" w:eastAsia="uk-UA"/>
        </w:rPr>
        <w:t>.В</w:t>
      </w:r>
      <w:proofErr w:type="gramEnd"/>
      <w:r w:rsidRPr="00A933C8">
        <w:rPr>
          <w:rFonts w:ascii="Times New Roman" w:hAnsi="Times New Roman"/>
          <w:bCs/>
          <w:color w:val="000000"/>
          <w:sz w:val="28"/>
          <w:szCs w:val="28"/>
          <w:lang w:val="ru-RU" w:eastAsia="uk-UA"/>
        </w:rPr>
        <w:t>ищий аналіз і синтез - це процеси, що здійснюються спільною діяльністю першої і другої сигнальних систем при обов'язковій участі усвідомлення предметних відносин дійсності.</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Під першою сигнальною системою розуміють роботу мозку, що обумовлює перетворення безпосередніх подразників в сигнали різних видів діяльності організму. Ця система конкретних, безпосередньо чуттєвих образів дійсності, що фіксуються мозком людини і тварин.</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Другою сигнальною системою позначають функцію мозку людини, яка має с</w:t>
      </w:r>
      <w:r w:rsidR="0025380F" w:rsidRPr="00A933C8">
        <w:rPr>
          <w:rFonts w:ascii="Times New Roman" w:hAnsi="Times New Roman"/>
          <w:bCs/>
          <w:color w:val="000000"/>
          <w:sz w:val="28"/>
          <w:szCs w:val="28"/>
          <w:lang w:val="ru-RU" w:eastAsia="uk-UA"/>
        </w:rPr>
        <w:t>праву зі словесними символами (</w:t>
      </w:r>
      <w:r w:rsidR="00A71EEB">
        <w:rPr>
          <w:rFonts w:ascii="Times New Roman" w:hAnsi="Times New Roman"/>
          <w:bCs/>
          <w:color w:val="000000"/>
          <w:sz w:val="28"/>
          <w:szCs w:val="28"/>
          <w:lang w:val="uk-UA" w:eastAsia="uk-UA"/>
        </w:rPr>
        <w:t>«</w:t>
      </w:r>
      <w:r w:rsidR="00A71EEB" w:rsidRPr="00A933C8">
        <w:rPr>
          <w:rFonts w:ascii="Times New Roman" w:hAnsi="Times New Roman"/>
          <w:bCs/>
          <w:color w:val="000000"/>
          <w:sz w:val="28"/>
          <w:szCs w:val="28"/>
          <w:lang w:val="ru-RU" w:eastAsia="uk-UA"/>
        </w:rPr>
        <w:t>сигналами сигналів</w:t>
      </w:r>
      <w:r w:rsidR="00A71EEB">
        <w:rPr>
          <w:rFonts w:ascii="Times New Roman" w:hAnsi="Times New Roman"/>
          <w:bCs/>
          <w:color w:val="000000"/>
          <w:sz w:val="28"/>
          <w:szCs w:val="28"/>
          <w:lang w:val="uk-UA" w:eastAsia="uk-UA"/>
        </w:rPr>
        <w:t>»</w:t>
      </w:r>
      <w:r w:rsidRPr="00A933C8">
        <w:rPr>
          <w:rFonts w:ascii="Times New Roman" w:hAnsi="Times New Roman"/>
          <w:bCs/>
          <w:color w:val="000000"/>
          <w:sz w:val="28"/>
          <w:szCs w:val="28"/>
          <w:lang w:val="ru-RU" w:eastAsia="uk-UA"/>
        </w:rPr>
        <w:t>). Це система узагальненого відображення навколишньої дійсності у вигляді понять, змі</w:t>
      </w:r>
      <w:proofErr w:type="gramStart"/>
      <w:r w:rsidRPr="00A933C8">
        <w:rPr>
          <w:rFonts w:ascii="Times New Roman" w:hAnsi="Times New Roman"/>
          <w:bCs/>
          <w:color w:val="000000"/>
          <w:sz w:val="28"/>
          <w:szCs w:val="28"/>
          <w:lang w:val="ru-RU" w:eastAsia="uk-UA"/>
        </w:rPr>
        <w:t>ст</w:t>
      </w:r>
      <w:proofErr w:type="gramEnd"/>
      <w:r w:rsidRPr="00A933C8">
        <w:rPr>
          <w:rFonts w:ascii="Times New Roman" w:hAnsi="Times New Roman"/>
          <w:bCs/>
          <w:color w:val="000000"/>
          <w:sz w:val="28"/>
          <w:szCs w:val="28"/>
          <w:lang w:val="ru-RU" w:eastAsia="uk-UA"/>
        </w:rPr>
        <w:t xml:space="preserve"> яких фіксується в словах, математичних символах, образах художніх творів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1187549464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12</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У процесі онтогенезу у людини відбувається поступова зміна співвідношень між першою і другою сигнальними системами. На перших </w:t>
      </w:r>
      <w:r w:rsidRPr="00A933C8">
        <w:rPr>
          <w:rFonts w:ascii="Times New Roman" w:hAnsi="Times New Roman"/>
          <w:bCs/>
          <w:color w:val="000000"/>
          <w:sz w:val="28"/>
          <w:szCs w:val="28"/>
          <w:lang w:val="ru-RU" w:eastAsia="uk-UA"/>
        </w:rPr>
        <w:lastRenderedPageBreak/>
        <w:t xml:space="preserve">етапах постнатального розвитку переважне значення має перша сигнальна система. Потім в процесі розвитку дитини в результаті його спілкування з дорослими і навчання сигнальне значення починає набувати слово. Своє самостійне значення слова отримують тільки </w:t>
      </w:r>
      <w:proofErr w:type="gramStart"/>
      <w:r w:rsidRPr="00A933C8">
        <w:rPr>
          <w:rFonts w:ascii="Times New Roman" w:hAnsi="Times New Roman"/>
          <w:bCs/>
          <w:color w:val="000000"/>
          <w:sz w:val="28"/>
          <w:szCs w:val="28"/>
          <w:lang w:val="ru-RU" w:eastAsia="uk-UA"/>
        </w:rPr>
        <w:t>до</w:t>
      </w:r>
      <w:proofErr w:type="gramEnd"/>
      <w:r w:rsidRPr="00A933C8">
        <w:rPr>
          <w:rFonts w:ascii="Times New Roman" w:hAnsi="Times New Roman"/>
          <w:bCs/>
          <w:color w:val="000000"/>
          <w:sz w:val="28"/>
          <w:szCs w:val="28"/>
          <w:lang w:val="ru-RU" w:eastAsia="uk-UA"/>
        </w:rPr>
        <w:t xml:space="preserve"> кінця першого року життя або до початку другого. До 5-7-ми років, т. Е. До моменту, коли дитина опановує вільної промовою, друга сигнальна система стає </w:t>
      </w:r>
      <w:proofErr w:type="gramStart"/>
      <w:r w:rsidRPr="00A933C8">
        <w:rPr>
          <w:rFonts w:ascii="Times New Roman" w:hAnsi="Times New Roman"/>
          <w:bCs/>
          <w:color w:val="000000"/>
          <w:sz w:val="28"/>
          <w:szCs w:val="28"/>
          <w:lang w:val="ru-RU" w:eastAsia="uk-UA"/>
        </w:rPr>
        <w:t>пров</w:t>
      </w:r>
      <w:proofErr w:type="gramEnd"/>
      <w:r w:rsidRPr="00A933C8">
        <w:rPr>
          <w:rFonts w:ascii="Times New Roman" w:hAnsi="Times New Roman"/>
          <w:bCs/>
          <w:color w:val="000000"/>
          <w:sz w:val="28"/>
          <w:szCs w:val="28"/>
          <w:lang w:val="ru-RU" w:eastAsia="uk-UA"/>
        </w:rPr>
        <w:t>ідною. Однак перша сигнальна система зберігає своє значний вплив.</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ru-RU" w:eastAsia="uk-UA"/>
        </w:rPr>
        <w:t xml:space="preserve"> У шкільному віці роль другої сигнальної системи продовжує зростати. Але в пубертатному періоді внаслідок значних фізіологічних перебудов в організмі підлітка вплив першої сигнальної системи знову посилюється. </w:t>
      </w:r>
      <w:proofErr w:type="gramStart"/>
      <w:r w:rsidRPr="00A933C8">
        <w:rPr>
          <w:rFonts w:ascii="Times New Roman" w:hAnsi="Times New Roman"/>
          <w:bCs/>
          <w:color w:val="000000"/>
          <w:sz w:val="28"/>
          <w:szCs w:val="28"/>
          <w:lang w:val="ru-RU" w:eastAsia="uk-UA"/>
        </w:rPr>
        <w:t>П</w:t>
      </w:r>
      <w:proofErr w:type="gramEnd"/>
      <w:r w:rsidRPr="00A933C8">
        <w:rPr>
          <w:rFonts w:ascii="Times New Roman" w:hAnsi="Times New Roman"/>
          <w:bCs/>
          <w:color w:val="000000"/>
          <w:sz w:val="28"/>
          <w:szCs w:val="28"/>
          <w:lang w:val="ru-RU" w:eastAsia="uk-UA"/>
        </w:rPr>
        <w:t>ісля незначного ослаблення в пубертатному періоді друга сигнальна система у старших школярів знову набуває провідне значення і зберігає його протягом всього життя людини, постійно розвиваючись і вдосконалюючись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1711698825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13</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p>
    <w:p w:rsidR="00326B71" w:rsidRDefault="00326B71" w:rsidP="0025380F">
      <w:pPr>
        <w:widowControl w:val="0"/>
        <w:spacing w:after="0" w:line="360" w:lineRule="auto"/>
        <w:ind w:firstLine="709"/>
        <w:jc w:val="both"/>
        <w:outlineLvl w:val="0"/>
        <w:rPr>
          <w:rFonts w:ascii="Times New Roman" w:hAnsi="Times New Roman"/>
          <w:bCs/>
          <w:color w:val="000000"/>
          <w:sz w:val="28"/>
          <w:szCs w:val="28"/>
          <w:lang w:val="ru-RU" w:eastAsia="uk-UA"/>
        </w:rPr>
      </w:pPr>
      <w:bookmarkStart w:id="11" w:name="_Toc1556077684"/>
    </w:p>
    <w:p w:rsidR="00326B71" w:rsidRDefault="00326B71" w:rsidP="0025380F">
      <w:pPr>
        <w:widowControl w:val="0"/>
        <w:spacing w:after="0" w:line="360" w:lineRule="auto"/>
        <w:ind w:firstLine="709"/>
        <w:jc w:val="both"/>
        <w:outlineLvl w:val="0"/>
        <w:rPr>
          <w:rFonts w:ascii="Times New Roman" w:hAnsi="Times New Roman"/>
          <w:bCs/>
          <w:color w:val="000000"/>
          <w:sz w:val="28"/>
          <w:szCs w:val="28"/>
          <w:lang w:val="ru-RU" w:eastAsia="uk-UA"/>
        </w:rPr>
      </w:pPr>
    </w:p>
    <w:p w:rsidR="00326B71" w:rsidRDefault="00326B71" w:rsidP="0025380F">
      <w:pPr>
        <w:widowControl w:val="0"/>
        <w:spacing w:after="0" w:line="360" w:lineRule="auto"/>
        <w:ind w:firstLine="709"/>
        <w:jc w:val="both"/>
        <w:outlineLvl w:val="0"/>
        <w:rPr>
          <w:rFonts w:ascii="Times New Roman" w:hAnsi="Times New Roman"/>
          <w:bCs/>
          <w:color w:val="000000"/>
          <w:sz w:val="28"/>
          <w:szCs w:val="28"/>
          <w:lang w:val="uk-UA" w:eastAsia="uk-UA"/>
        </w:rPr>
      </w:pPr>
      <w:r w:rsidRPr="00A933C8">
        <w:rPr>
          <w:rFonts w:ascii="Times New Roman" w:hAnsi="Times New Roman"/>
          <w:bCs/>
          <w:color w:val="000000"/>
          <w:sz w:val="28"/>
          <w:szCs w:val="28"/>
          <w:lang w:val="ru-RU" w:eastAsia="uk-UA"/>
        </w:rPr>
        <w:t>1.2 Психофізіологічні принципи вікової періодизації</w:t>
      </w:r>
      <w:r>
        <w:rPr>
          <w:rFonts w:ascii="Times New Roman" w:hAnsi="Times New Roman"/>
          <w:bCs/>
          <w:color w:val="000000"/>
          <w:sz w:val="28"/>
          <w:szCs w:val="28"/>
          <w:lang w:val="uk-UA" w:eastAsia="uk-UA"/>
        </w:rPr>
        <w:t xml:space="preserve"> дітей та підлітків</w:t>
      </w:r>
      <w:bookmarkEnd w:id="11"/>
    </w:p>
    <w:p w:rsidR="00326B71" w:rsidRDefault="00326B71" w:rsidP="0025380F">
      <w:pPr>
        <w:widowControl w:val="0"/>
        <w:spacing w:after="0" w:line="360" w:lineRule="auto"/>
        <w:ind w:firstLine="709"/>
        <w:jc w:val="both"/>
        <w:outlineLvl w:val="0"/>
        <w:rPr>
          <w:rFonts w:ascii="Times New Roman" w:hAnsi="Times New Roman"/>
          <w:bCs/>
          <w:color w:val="000000"/>
          <w:sz w:val="28"/>
          <w:szCs w:val="28"/>
          <w:lang w:val="uk-UA" w:eastAsia="uk-UA"/>
        </w:rPr>
      </w:pPr>
    </w:p>
    <w:p w:rsidR="00326B71" w:rsidRDefault="00326B71" w:rsidP="0025380F">
      <w:pPr>
        <w:widowControl w:val="0"/>
        <w:spacing w:after="0" w:line="360" w:lineRule="auto"/>
        <w:ind w:firstLine="709"/>
        <w:jc w:val="both"/>
        <w:outlineLvl w:val="0"/>
        <w:rPr>
          <w:rFonts w:ascii="Times New Roman" w:hAnsi="Times New Roman"/>
          <w:bCs/>
          <w:color w:val="000000"/>
          <w:sz w:val="28"/>
          <w:szCs w:val="28"/>
          <w:lang w:val="ru-RU" w:eastAsia="uk-UA"/>
        </w:rPr>
      </w:pPr>
    </w:p>
    <w:p w:rsidR="00326B71" w:rsidRPr="00A933C8" w:rsidRDefault="00326B71" w:rsidP="00326B71">
      <w:pPr>
        <w:widowControl w:val="0"/>
        <w:spacing w:after="0" w:line="372" w:lineRule="auto"/>
        <w:ind w:firstLine="706"/>
        <w:jc w:val="both"/>
        <w:outlineLvl w:val="0"/>
        <w:rPr>
          <w:rFonts w:ascii="Times New Roman" w:hAnsi="Times New Roman"/>
          <w:bCs/>
          <w:color w:val="000000"/>
          <w:sz w:val="28"/>
          <w:szCs w:val="28"/>
          <w:lang w:val="ru-RU" w:eastAsia="uk-UA"/>
        </w:rPr>
      </w:pPr>
      <w:r>
        <w:rPr>
          <w:rFonts w:ascii="Times New Roman" w:hAnsi="Times New Roman"/>
          <w:bCs/>
          <w:color w:val="000000"/>
          <w:sz w:val="28"/>
          <w:szCs w:val="28"/>
          <w:lang w:val="uk-UA" w:eastAsia="uk-UA"/>
        </w:rPr>
        <w:t>Віковими особливостями дітей і підлітків є специфічні</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властивості особистості (її психіки)</w:t>
      </w:r>
      <w:r w:rsidRPr="00A933C8">
        <w:rPr>
          <w:rFonts w:ascii="Times New Roman" w:hAnsi="Times New Roman"/>
          <w:bCs/>
          <w:color w:val="000000"/>
          <w:sz w:val="28"/>
          <w:szCs w:val="28"/>
          <w:lang w:val="ru-RU" w:eastAsia="uk-UA"/>
        </w:rPr>
        <w:t>, які</w:t>
      </w:r>
      <w:r>
        <w:rPr>
          <w:rFonts w:ascii="Times New Roman" w:hAnsi="Times New Roman"/>
          <w:bCs/>
          <w:color w:val="000000"/>
          <w:sz w:val="28"/>
          <w:szCs w:val="28"/>
          <w:lang w:val="uk-UA" w:eastAsia="uk-UA"/>
        </w:rPr>
        <w:t xml:space="preserve"> закономірно змінюються в процесі</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вікових стадій розвитку під впливом процесів виховання і</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навчання.</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Кожен віковий період розвитку особистості</w:t>
      </w:r>
      <w:r w:rsidRPr="00A933C8">
        <w:rPr>
          <w:rFonts w:ascii="Times New Roman" w:hAnsi="Times New Roman"/>
          <w:bCs/>
          <w:color w:val="000000"/>
          <w:sz w:val="28"/>
          <w:szCs w:val="28"/>
          <w:lang w:val="ru-RU" w:eastAsia="uk-UA"/>
        </w:rPr>
        <w:t xml:space="preserve">, який є окремим етапом, </w:t>
      </w:r>
      <w:r>
        <w:rPr>
          <w:rFonts w:ascii="Times New Roman" w:hAnsi="Times New Roman"/>
          <w:bCs/>
          <w:color w:val="000000"/>
          <w:sz w:val="28"/>
          <w:szCs w:val="28"/>
          <w:lang w:val="uk-UA" w:eastAsia="uk-UA"/>
        </w:rPr>
        <w:t>характеризується певним рівнем розвитку пізнавальних</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здібностей, мотиваційної, емоційно-вольової та перцептивної</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сфери.</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Основними дитячими та підлітковими віковими періодами є:</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молодший шкільний вік - 6-11 років;</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середній шкільний вік - 12-15 років;</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старший шкільний вік - 16-18 років.</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Критерії такої періодизації включали в себе комплекс ознак,</w:t>
      </w:r>
      <w:r w:rsidRPr="00A933C8">
        <w:rPr>
          <w:rFonts w:ascii="Times New Roman" w:hAnsi="Times New Roman"/>
          <w:bCs/>
          <w:color w:val="000000"/>
          <w:sz w:val="28"/>
          <w:szCs w:val="28"/>
          <w:lang w:val="uk-UA" w:eastAsia="uk-UA"/>
        </w:rPr>
        <w:t xml:space="preserve"> а саме </w:t>
      </w:r>
      <w:r>
        <w:rPr>
          <w:rFonts w:ascii="Times New Roman" w:hAnsi="Times New Roman"/>
          <w:bCs/>
          <w:color w:val="000000"/>
          <w:sz w:val="28"/>
          <w:szCs w:val="28"/>
          <w:lang w:val="uk-UA" w:eastAsia="uk-UA"/>
        </w:rPr>
        <w:lastRenderedPageBreak/>
        <w:t>показники біологічного віку: розміри тіла і</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органів, масу, окостеніння кістяка, прорізування зубів, розвиток залоз</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внутрішньої секреції, ступінь статевого дозрівання, м'язову силу.</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В цій</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схемі враховано особливості хлопчиків і дівчаток.</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Однак питання про критерії</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біологічного віку, в тому числі виявлення найбільш інформативних</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показників, що відображають функціональні можливості організму, які</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могли б стати основою вікової періодизації, вимагає подальшої</w:t>
      </w:r>
      <w:r w:rsidRPr="00A933C8">
        <w:rPr>
          <w:rFonts w:ascii="Times New Roman" w:hAnsi="Times New Roman"/>
          <w:bCs/>
          <w:color w:val="000000"/>
          <w:sz w:val="28"/>
          <w:szCs w:val="28"/>
          <w:lang w:val="uk-UA" w:eastAsia="uk-UA"/>
        </w:rPr>
        <w:t xml:space="preserve">, більш поглибленої, </w:t>
      </w:r>
      <w:r>
        <w:rPr>
          <w:rFonts w:ascii="Times New Roman" w:hAnsi="Times New Roman"/>
          <w:bCs/>
          <w:color w:val="000000"/>
          <w:sz w:val="28"/>
          <w:szCs w:val="28"/>
          <w:lang w:val="uk-UA" w:eastAsia="uk-UA"/>
        </w:rPr>
        <w:t>розробки</w:t>
      </w:r>
      <w:r w:rsidRPr="00A933C8">
        <w:rPr>
          <w:rFonts w:ascii="Times New Roman" w:hAnsi="Times New Roman"/>
          <w:bCs/>
          <w:color w:val="000000"/>
          <w:sz w:val="28"/>
          <w:szCs w:val="28"/>
          <w:lang w:val="uk-UA" w:eastAsia="uk-UA"/>
        </w:rPr>
        <w:t xml:space="preserve">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uk-UA"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uk-UA"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uk-UA" w:eastAsia="uk-UA"/>
        </w:rPr>
        <w:instrText>745058075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uk-UA"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uk-UA"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uk-UA" w:eastAsia="uk-UA"/>
        </w:rPr>
        <w:t>14</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uk-UA" w:eastAsia="uk-UA"/>
        </w:rPr>
        <w:t>]</w:t>
      </w:r>
      <w:r>
        <w:rPr>
          <w:rFonts w:ascii="Times New Roman" w:hAnsi="Times New Roman"/>
          <w:bCs/>
          <w:color w:val="000000"/>
          <w:sz w:val="28"/>
          <w:szCs w:val="28"/>
          <w:lang w:val="uk-UA" w:eastAsia="uk-UA"/>
        </w:rPr>
        <w:t>.</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Кожен віковий період характеризується своїми специфічними</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особливостями.</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Перехід від одного вікового періоду до подальшого</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позначають як переломний етап індивідуального розвитку, або</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критичний період.</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Тривалість окремих вікових періодів в значній мірі</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схильна до змін.</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Як хронологічні рамки віку, так і його</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характеристики визначаються насамперед соціальними факторами</w:t>
      </w:r>
      <w:r w:rsidRPr="00A933C8">
        <w:rPr>
          <w:rFonts w:ascii="Times New Roman" w:hAnsi="Times New Roman"/>
          <w:bCs/>
          <w:color w:val="000000"/>
          <w:sz w:val="28"/>
          <w:szCs w:val="28"/>
          <w:lang w:val="ru-RU" w:eastAsia="uk-UA"/>
        </w:rPr>
        <w:t xml:space="preserve">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973331117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15</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w:t>
      </w:r>
    </w:p>
    <w:p w:rsidR="00326B71" w:rsidRDefault="00326B71" w:rsidP="0025380F">
      <w:pPr>
        <w:widowControl w:val="0"/>
        <w:spacing w:after="0" w:line="360" w:lineRule="auto"/>
        <w:ind w:firstLine="709"/>
        <w:jc w:val="both"/>
        <w:rPr>
          <w:rFonts w:ascii="Times New Roman" w:hAnsi="Times New Roman"/>
          <w:bCs/>
          <w:color w:val="000000"/>
          <w:sz w:val="28"/>
          <w:szCs w:val="28"/>
          <w:lang w:val="uk-UA" w:eastAsia="uk-UA"/>
        </w:rPr>
      </w:pPr>
    </w:p>
    <w:p w:rsidR="00326B71" w:rsidRDefault="00326B71" w:rsidP="0025380F">
      <w:pPr>
        <w:widowControl w:val="0"/>
        <w:spacing w:after="0" w:line="360" w:lineRule="auto"/>
        <w:ind w:firstLine="709"/>
        <w:jc w:val="both"/>
        <w:rPr>
          <w:rFonts w:ascii="Times New Roman" w:hAnsi="Times New Roman"/>
          <w:bCs/>
          <w:color w:val="000000"/>
          <w:sz w:val="28"/>
          <w:szCs w:val="28"/>
          <w:lang w:val="uk-UA" w:eastAsia="uk-UA"/>
        </w:rPr>
      </w:pPr>
    </w:p>
    <w:p w:rsidR="00326B71" w:rsidRDefault="00326B71" w:rsidP="0025380F">
      <w:pPr>
        <w:widowControl w:val="0"/>
        <w:spacing w:after="0" w:line="360" w:lineRule="auto"/>
        <w:ind w:firstLine="706"/>
        <w:jc w:val="both"/>
        <w:outlineLvl w:val="0"/>
        <w:rPr>
          <w:rFonts w:ascii="Times New Roman" w:hAnsi="Times New Roman"/>
          <w:bCs/>
          <w:color w:val="000000"/>
          <w:sz w:val="28"/>
          <w:szCs w:val="28"/>
          <w:lang w:val="uk-UA" w:eastAsia="uk-UA"/>
        </w:rPr>
      </w:pPr>
      <w:bookmarkStart w:id="12" w:name="_Toc513719176"/>
      <w:bookmarkStart w:id="13" w:name="_Toc1103607651"/>
      <w:r>
        <w:rPr>
          <w:rFonts w:ascii="Times New Roman" w:hAnsi="Times New Roman"/>
          <w:bCs/>
          <w:color w:val="000000"/>
          <w:sz w:val="28"/>
          <w:szCs w:val="28"/>
          <w:lang w:val="uk-UA" w:eastAsia="uk-UA"/>
        </w:rPr>
        <w:t>1.</w:t>
      </w:r>
      <w:r w:rsidRPr="00A933C8">
        <w:rPr>
          <w:rFonts w:ascii="Times New Roman" w:hAnsi="Times New Roman"/>
          <w:bCs/>
          <w:color w:val="000000"/>
          <w:sz w:val="28"/>
          <w:szCs w:val="28"/>
          <w:lang w:val="uk-UA" w:eastAsia="uk-UA"/>
        </w:rPr>
        <w:t>3</w:t>
      </w:r>
      <w:r>
        <w:rPr>
          <w:rFonts w:ascii="Times New Roman" w:hAnsi="Times New Roman"/>
          <w:bCs/>
          <w:color w:val="000000"/>
          <w:sz w:val="28"/>
          <w:szCs w:val="28"/>
          <w:lang w:val="uk-UA" w:eastAsia="uk-UA"/>
        </w:rPr>
        <w:t xml:space="preserve"> Особливості вищої нервової діяльності </w:t>
      </w:r>
      <w:bookmarkEnd w:id="12"/>
      <w:r>
        <w:rPr>
          <w:rFonts w:ascii="Times New Roman" w:hAnsi="Times New Roman"/>
          <w:bCs/>
          <w:color w:val="000000"/>
          <w:sz w:val="28"/>
          <w:szCs w:val="28"/>
          <w:lang w:val="uk-UA" w:eastAsia="uk-UA"/>
        </w:rPr>
        <w:t xml:space="preserve">осіб </w:t>
      </w:r>
      <w:r w:rsidRPr="00A933C8">
        <w:rPr>
          <w:rFonts w:ascii="Times New Roman" w:hAnsi="Times New Roman"/>
          <w:bCs/>
          <w:color w:val="000000"/>
          <w:sz w:val="28"/>
          <w:szCs w:val="28"/>
          <w:lang w:val="uk-UA" w:eastAsia="uk-UA"/>
        </w:rPr>
        <w:t xml:space="preserve">молодшого шкільного </w:t>
      </w:r>
      <w:r>
        <w:rPr>
          <w:rFonts w:ascii="Times New Roman" w:hAnsi="Times New Roman"/>
          <w:bCs/>
          <w:color w:val="000000"/>
          <w:sz w:val="28"/>
          <w:szCs w:val="28"/>
          <w:lang w:val="uk-UA" w:eastAsia="uk-UA"/>
        </w:rPr>
        <w:t>віку</w:t>
      </w:r>
      <w:bookmarkEnd w:id="13"/>
    </w:p>
    <w:p w:rsidR="00326B71" w:rsidRDefault="00326B71" w:rsidP="0025380F">
      <w:pPr>
        <w:widowControl w:val="0"/>
        <w:spacing w:after="0" w:line="360" w:lineRule="auto"/>
        <w:ind w:firstLine="706"/>
        <w:jc w:val="both"/>
        <w:outlineLvl w:val="0"/>
        <w:rPr>
          <w:rFonts w:ascii="Times New Roman" w:hAnsi="Times New Roman"/>
          <w:bCs/>
          <w:color w:val="000000"/>
          <w:sz w:val="28"/>
          <w:szCs w:val="28"/>
          <w:lang w:val="uk-UA" w:eastAsia="uk-UA"/>
        </w:rPr>
      </w:pPr>
    </w:p>
    <w:p w:rsidR="00326B71" w:rsidRDefault="00326B71" w:rsidP="0025380F">
      <w:pPr>
        <w:widowControl w:val="0"/>
        <w:spacing w:after="0" w:line="360" w:lineRule="auto"/>
        <w:ind w:firstLine="706"/>
        <w:jc w:val="both"/>
        <w:outlineLvl w:val="0"/>
        <w:rPr>
          <w:rFonts w:ascii="Times New Roman" w:hAnsi="Times New Roman"/>
          <w:bCs/>
          <w:color w:val="000000"/>
          <w:sz w:val="28"/>
          <w:szCs w:val="28"/>
          <w:lang w:val="uk-UA" w:eastAsia="uk-UA"/>
        </w:rPr>
      </w:pP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sidRPr="00A933C8">
        <w:rPr>
          <w:rFonts w:ascii="Times New Roman" w:hAnsi="Times New Roman"/>
          <w:bCs/>
          <w:color w:val="000000"/>
          <w:sz w:val="28"/>
          <w:szCs w:val="28"/>
          <w:lang w:val="uk-UA" w:eastAsia="uk-UA"/>
        </w:rPr>
        <w:t>Найбільших змін у</w:t>
      </w:r>
      <w:r>
        <w:rPr>
          <w:rFonts w:ascii="Times New Roman" w:hAnsi="Times New Roman"/>
          <w:bCs/>
          <w:color w:val="000000"/>
          <w:sz w:val="28"/>
          <w:szCs w:val="28"/>
          <w:lang w:val="uk-UA" w:eastAsia="uk-UA"/>
        </w:rPr>
        <w:t xml:space="preserve"> молодшо</w:t>
      </w:r>
      <w:r w:rsidRPr="00A933C8">
        <w:rPr>
          <w:rFonts w:ascii="Times New Roman" w:hAnsi="Times New Roman"/>
          <w:bCs/>
          <w:color w:val="000000"/>
          <w:sz w:val="28"/>
          <w:szCs w:val="28"/>
          <w:lang w:val="uk-UA" w:eastAsia="uk-UA"/>
        </w:rPr>
        <w:t>му</w:t>
      </w:r>
      <w:r>
        <w:rPr>
          <w:rFonts w:ascii="Times New Roman" w:hAnsi="Times New Roman"/>
          <w:bCs/>
          <w:color w:val="000000"/>
          <w:sz w:val="28"/>
          <w:szCs w:val="28"/>
          <w:lang w:val="uk-UA" w:eastAsia="uk-UA"/>
        </w:rPr>
        <w:t xml:space="preserve"> шкільно</w:t>
      </w:r>
      <w:r w:rsidRPr="00A933C8">
        <w:rPr>
          <w:rFonts w:ascii="Times New Roman" w:hAnsi="Times New Roman"/>
          <w:bCs/>
          <w:color w:val="000000"/>
          <w:sz w:val="28"/>
          <w:szCs w:val="28"/>
          <w:lang w:val="uk-UA" w:eastAsia="uk-UA"/>
        </w:rPr>
        <w:t>му</w:t>
      </w:r>
      <w:r>
        <w:rPr>
          <w:rFonts w:ascii="Times New Roman" w:hAnsi="Times New Roman"/>
          <w:bCs/>
          <w:color w:val="000000"/>
          <w:sz w:val="28"/>
          <w:szCs w:val="28"/>
          <w:lang w:val="uk-UA" w:eastAsia="uk-UA"/>
        </w:rPr>
        <w:t xml:space="preserve"> ві</w:t>
      </w:r>
      <w:r w:rsidRPr="00A933C8">
        <w:rPr>
          <w:rFonts w:ascii="Times New Roman" w:hAnsi="Times New Roman"/>
          <w:bCs/>
          <w:color w:val="000000"/>
          <w:sz w:val="28"/>
          <w:szCs w:val="28"/>
          <w:lang w:val="uk-UA" w:eastAsia="uk-UA"/>
        </w:rPr>
        <w:t xml:space="preserve">ці зазнають такі показники вищої нервової діяльності як </w:t>
      </w:r>
      <w:r>
        <w:rPr>
          <w:rFonts w:ascii="Times New Roman" w:hAnsi="Times New Roman"/>
          <w:bCs/>
          <w:color w:val="000000"/>
          <w:sz w:val="28"/>
          <w:szCs w:val="28"/>
          <w:lang w:val="uk-UA" w:eastAsia="uk-UA"/>
        </w:rPr>
        <w:t>пам'ять, сприйняття, воля, мислення. У цьому віці великі зміни відбуваються в пізнавальній сфері дитини</w:t>
      </w:r>
      <w:r w:rsidRPr="00A933C8">
        <w:rPr>
          <w:rFonts w:ascii="Times New Roman" w:hAnsi="Times New Roman"/>
          <w:bCs/>
          <w:color w:val="000000"/>
          <w:sz w:val="28"/>
          <w:szCs w:val="28"/>
          <w:lang w:val="ru-RU" w:eastAsia="uk-UA"/>
        </w:rPr>
        <w:t xml:space="preserve">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748204582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16</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w:t>
      </w:r>
      <w:r w:rsidRPr="00A933C8">
        <w:rPr>
          <w:rFonts w:ascii="Times New Roman" w:hAnsi="Times New Roman"/>
          <w:bCs/>
          <w:color w:val="000000"/>
          <w:sz w:val="28"/>
          <w:szCs w:val="28"/>
          <w:lang w:val="ru-RU" w:eastAsia="uk-UA"/>
        </w:rPr>
        <w:t xml:space="preserve"> </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Пам'ять набуває яскраво виражен</w:t>
      </w:r>
      <w:r w:rsidRPr="00A933C8">
        <w:rPr>
          <w:rFonts w:ascii="Times New Roman" w:hAnsi="Times New Roman"/>
          <w:bCs/>
          <w:color w:val="000000"/>
          <w:sz w:val="28"/>
          <w:szCs w:val="28"/>
          <w:lang w:val="ru-RU" w:eastAsia="uk-UA"/>
        </w:rPr>
        <w:t>ого</w:t>
      </w:r>
      <w:r>
        <w:rPr>
          <w:rFonts w:ascii="Times New Roman" w:hAnsi="Times New Roman"/>
          <w:bCs/>
          <w:color w:val="000000"/>
          <w:sz w:val="28"/>
          <w:szCs w:val="28"/>
          <w:lang w:val="uk-UA" w:eastAsia="uk-UA"/>
        </w:rPr>
        <w:t xml:space="preserve"> пізнавальн</w:t>
      </w:r>
      <w:r w:rsidRPr="00A933C8">
        <w:rPr>
          <w:rFonts w:ascii="Times New Roman" w:hAnsi="Times New Roman"/>
          <w:bCs/>
          <w:color w:val="000000"/>
          <w:sz w:val="28"/>
          <w:szCs w:val="28"/>
          <w:lang w:val="ru-RU" w:eastAsia="uk-UA"/>
        </w:rPr>
        <w:t>ого</w:t>
      </w:r>
      <w:r>
        <w:rPr>
          <w:rFonts w:ascii="Times New Roman" w:hAnsi="Times New Roman"/>
          <w:bCs/>
          <w:color w:val="000000"/>
          <w:sz w:val="28"/>
          <w:szCs w:val="28"/>
          <w:lang w:val="uk-UA" w:eastAsia="uk-UA"/>
        </w:rPr>
        <w:t xml:space="preserve"> характер</w:t>
      </w:r>
      <w:r w:rsidRPr="00A933C8">
        <w:rPr>
          <w:rFonts w:ascii="Times New Roman" w:hAnsi="Times New Roman"/>
          <w:bCs/>
          <w:color w:val="000000"/>
          <w:sz w:val="28"/>
          <w:szCs w:val="28"/>
          <w:lang w:val="ru-RU" w:eastAsia="uk-UA"/>
        </w:rPr>
        <w:t>у</w:t>
      </w:r>
      <w:r>
        <w:rPr>
          <w:rFonts w:ascii="Times New Roman" w:hAnsi="Times New Roman"/>
          <w:bCs/>
          <w:color w:val="000000"/>
          <w:sz w:val="28"/>
          <w:szCs w:val="28"/>
          <w:lang w:val="uk-UA" w:eastAsia="uk-UA"/>
        </w:rPr>
        <w:t>.</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Добре розвивається механічна пам'ять, трохи відстає у своєму розвитку опосередкована і логічна пам'ять.</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Це пов'язано з тим, що дані види пам'яті в навчальній, трудової, ігрової діяльності не затребувані і дитині вистачає механічної пам'яті.</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Йде інтенсивне формування прийомів запам'ятовування: від найбільш примітивних (повторення, уважн</w:t>
      </w:r>
      <w:r w:rsidRPr="00A933C8">
        <w:rPr>
          <w:rFonts w:ascii="Times New Roman" w:hAnsi="Times New Roman"/>
          <w:bCs/>
          <w:color w:val="000000"/>
          <w:sz w:val="28"/>
          <w:szCs w:val="28"/>
          <w:lang w:val="ru-RU" w:eastAsia="uk-UA"/>
        </w:rPr>
        <w:t>ий та</w:t>
      </w:r>
      <w:r>
        <w:rPr>
          <w:rFonts w:ascii="Times New Roman" w:hAnsi="Times New Roman"/>
          <w:bCs/>
          <w:color w:val="000000"/>
          <w:sz w:val="28"/>
          <w:szCs w:val="28"/>
          <w:lang w:val="uk-UA" w:eastAsia="uk-UA"/>
        </w:rPr>
        <w:t xml:space="preserve"> тривалий розгляд матеріалу) до угруповання і осмислення зв'язків різних частин матеріалу. </w:t>
      </w:r>
    </w:p>
    <w:p w:rsidR="00326B71" w:rsidRPr="007C7E4A"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Pr>
          <w:rFonts w:ascii="Times New Roman" w:hAnsi="Times New Roman"/>
          <w:bCs/>
          <w:color w:val="000000"/>
          <w:sz w:val="28"/>
          <w:szCs w:val="28"/>
          <w:lang w:val="uk-UA" w:eastAsia="uk-UA"/>
        </w:rPr>
        <w:lastRenderedPageBreak/>
        <w:t>Відбувається перехід від мимовільного сприйняття до цілеспрямованого безпідставного спостереження за предметом або об'єктом.</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На початку даного періоду сприйняття ще диференційовано, тому дитина іноді плутає схожі по написанню букви і цифри.</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Якщо на початковому етапі навчання у дитини переважає аналізу</w:t>
      </w:r>
      <w:r w:rsidRPr="00A933C8">
        <w:rPr>
          <w:rFonts w:ascii="Times New Roman" w:hAnsi="Times New Roman"/>
          <w:bCs/>
          <w:color w:val="000000"/>
          <w:sz w:val="28"/>
          <w:szCs w:val="28"/>
          <w:lang w:val="ru-RU" w:eastAsia="uk-UA"/>
        </w:rPr>
        <w:t>юче</w:t>
      </w:r>
      <w:r>
        <w:rPr>
          <w:rFonts w:ascii="Times New Roman" w:hAnsi="Times New Roman"/>
          <w:bCs/>
          <w:color w:val="000000"/>
          <w:sz w:val="28"/>
          <w:szCs w:val="28"/>
          <w:lang w:val="uk-UA" w:eastAsia="uk-UA"/>
        </w:rPr>
        <w:t xml:space="preserve"> сприйняття, то до кінця молодшого шкільного віку розвивається сприйняття синтезу</w:t>
      </w:r>
      <w:r w:rsidRPr="00A933C8">
        <w:rPr>
          <w:rFonts w:ascii="Times New Roman" w:hAnsi="Times New Roman"/>
          <w:bCs/>
          <w:color w:val="000000"/>
          <w:sz w:val="28"/>
          <w:szCs w:val="28"/>
          <w:lang w:val="ru-RU" w:eastAsia="uk-UA"/>
        </w:rPr>
        <w:t>юче</w:t>
      </w:r>
      <w:r>
        <w:rPr>
          <w:rFonts w:ascii="Times New Roman" w:hAnsi="Times New Roman"/>
          <w:bCs/>
          <w:color w:val="000000"/>
          <w:sz w:val="28"/>
          <w:szCs w:val="28"/>
          <w:lang w:val="uk-UA" w:eastAsia="uk-UA"/>
        </w:rPr>
        <w:t>.</w:t>
      </w:r>
      <w:r w:rsidRPr="00A933C8">
        <w:rPr>
          <w:rFonts w:ascii="Times New Roman" w:hAnsi="Times New Roman"/>
          <w:bCs/>
          <w:color w:val="000000"/>
          <w:sz w:val="28"/>
          <w:szCs w:val="28"/>
          <w:lang w:val="ru-RU" w:eastAsia="uk-UA"/>
        </w:rPr>
        <w:t xml:space="preserve"> Вона вже </w:t>
      </w:r>
      <w:r>
        <w:rPr>
          <w:rFonts w:ascii="Times New Roman" w:hAnsi="Times New Roman"/>
          <w:bCs/>
          <w:color w:val="000000"/>
          <w:sz w:val="28"/>
          <w:szCs w:val="28"/>
          <w:lang w:val="uk-UA" w:eastAsia="uk-UA"/>
        </w:rPr>
        <w:t>може встановлювати зв'язки між елементами сприйманого.</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У дитини починає розвиватися здатність до самоорганізації, </w:t>
      </w:r>
      <w:r w:rsidRPr="00A933C8">
        <w:rPr>
          <w:rFonts w:ascii="Times New Roman" w:hAnsi="Times New Roman"/>
          <w:bCs/>
          <w:color w:val="000000"/>
          <w:sz w:val="28"/>
          <w:szCs w:val="28"/>
          <w:lang w:val="ru-RU" w:eastAsia="uk-UA"/>
        </w:rPr>
        <w:t xml:space="preserve">вона </w:t>
      </w:r>
      <w:r>
        <w:rPr>
          <w:rFonts w:ascii="Times New Roman" w:hAnsi="Times New Roman"/>
          <w:bCs/>
          <w:color w:val="000000"/>
          <w:sz w:val="28"/>
          <w:szCs w:val="28"/>
          <w:lang w:val="uk-UA" w:eastAsia="uk-UA"/>
        </w:rPr>
        <w:t>освоює прийоми планування, підвищуються самоконтроль і самооцінка.</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Формується здатність зосереджуватися на нецікавих речах.</w:t>
      </w:r>
      <w:r w:rsidRPr="007C7E4A">
        <w:rPr>
          <w:rFonts w:ascii="Times New Roman" w:hAnsi="Times New Roman"/>
          <w:bCs/>
          <w:color w:val="000000"/>
          <w:sz w:val="28"/>
          <w:szCs w:val="28"/>
          <w:lang w:val="ru-RU" w:eastAsia="uk-UA"/>
        </w:rPr>
        <w:t xml:space="preserve"> </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Pr>
          <w:rFonts w:ascii="Times New Roman" w:hAnsi="Times New Roman"/>
          <w:bCs/>
          <w:color w:val="000000"/>
          <w:sz w:val="28"/>
          <w:szCs w:val="28"/>
          <w:lang w:val="uk-UA" w:eastAsia="uk-UA"/>
        </w:rPr>
        <w:t>Істотні зміни в цьому віці відбуваються в області мислення.</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Пізнавальна активність дитини молодшого шкільного віці дуже висока.</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Це виражається в тому, що він ставить багато питань і цікавиться всім</w:t>
      </w:r>
      <w:r w:rsidRPr="00A933C8">
        <w:rPr>
          <w:rFonts w:ascii="Times New Roman" w:hAnsi="Times New Roman"/>
          <w:bCs/>
          <w:color w:val="000000"/>
          <w:sz w:val="28"/>
          <w:szCs w:val="28"/>
          <w:lang w:val="ru-RU" w:eastAsia="uk-UA"/>
        </w:rPr>
        <w:t>, тобто д</w:t>
      </w:r>
      <w:r>
        <w:rPr>
          <w:rFonts w:ascii="Times New Roman" w:hAnsi="Times New Roman"/>
          <w:bCs/>
          <w:color w:val="000000"/>
          <w:sz w:val="28"/>
          <w:szCs w:val="28"/>
          <w:lang w:val="uk-UA" w:eastAsia="uk-UA"/>
        </w:rPr>
        <w:t>итина прагне до знань.</w:t>
      </w:r>
      <w:r w:rsidRPr="00A933C8">
        <w:rPr>
          <w:rFonts w:ascii="Times New Roman" w:hAnsi="Times New Roman"/>
          <w:bCs/>
          <w:color w:val="000000"/>
          <w:sz w:val="28"/>
          <w:szCs w:val="28"/>
          <w:lang w:val="ru-RU" w:eastAsia="uk-UA"/>
        </w:rPr>
        <w:t xml:space="preserve"> Вона </w:t>
      </w:r>
      <w:r>
        <w:rPr>
          <w:rFonts w:ascii="Times New Roman" w:hAnsi="Times New Roman"/>
          <w:bCs/>
          <w:color w:val="000000"/>
          <w:sz w:val="28"/>
          <w:szCs w:val="28"/>
          <w:lang w:val="uk-UA" w:eastAsia="uk-UA"/>
        </w:rPr>
        <w:t>вчиться оперувати ними, представляти ситуації і при необхідності намагається знайти вихід з тієї чи іншої ситуації.</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Дитина вже може представляти ситуацію і діяти в ній у своїй уяві.</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Таке мислення називається наочно-образним.</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Це основний вид мислення в цьому віці.</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Дитина може мислити і логічно, але, оскільки навчання в молодших класах успішно йде тільки на основі принципу наочності, цей вид мислення поки необхідний.На початку молодшого шкільного віку мислення відрізняється егоцентризмом - особливої ​​розумової позицією, обумовленої відсутністю знань, необхідних для правильного визначення деяких проблемних моментів.</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Процес навчання в молодших класах спрямований на активний розвиток словесно</w:t>
      </w:r>
      <w:r w:rsidRPr="00A933C8">
        <w:rPr>
          <w:rFonts w:ascii="Times New Roman" w:hAnsi="Times New Roman"/>
          <w:bCs/>
          <w:color w:val="000000"/>
          <w:sz w:val="28"/>
          <w:szCs w:val="28"/>
          <w:lang w:val="ru-RU" w:eastAsia="uk-UA"/>
        </w:rPr>
        <w:t xml:space="preserve">го </w:t>
      </w:r>
      <w:r>
        <w:rPr>
          <w:rFonts w:ascii="Times New Roman" w:hAnsi="Times New Roman"/>
          <w:bCs/>
          <w:color w:val="000000"/>
          <w:sz w:val="28"/>
          <w:szCs w:val="28"/>
          <w:lang w:val="uk-UA" w:eastAsia="uk-UA"/>
        </w:rPr>
        <w:t>мислення.</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Перші два роки в процесі навчання переважають наочні зразки навчального матеріалу, але поступово їх використання скорочується.</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Таким чином, наочно-образне мислення змінюється мисленням словесно-логічним.</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Уже в кінці молодшого шкільного віку (і пізніше) проявляються індивідуальні відмінності між дітьми: одні – «теоретики» або «мислителі», які легко вирішують завдання в словесному плані;</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інші - «практики», їм потрібна опора на наочність і </w:t>
      </w:r>
      <w:r>
        <w:rPr>
          <w:rFonts w:ascii="Times New Roman" w:hAnsi="Times New Roman"/>
          <w:bCs/>
          <w:color w:val="000000"/>
          <w:sz w:val="28"/>
          <w:szCs w:val="28"/>
          <w:lang w:val="uk-UA" w:eastAsia="uk-UA"/>
        </w:rPr>
        <w:lastRenderedPageBreak/>
        <w:t>практичні дії;</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у «художників» добре розвинене образне мислення.</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У багатьох дітей ці види мислення розвинені однаково.</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У молодшому шкільному віці починає розвиватися теоретичне мислення, що веде до перебудови всіх психічних процесів. Теоретичне мислення дозволяє вирішувати завдання, </w:t>
      </w:r>
      <w:r w:rsidRPr="00A933C8">
        <w:rPr>
          <w:rFonts w:ascii="Times New Roman" w:hAnsi="Times New Roman"/>
          <w:bCs/>
          <w:color w:val="000000"/>
          <w:sz w:val="28"/>
          <w:szCs w:val="28"/>
          <w:lang w:val="ru-RU" w:eastAsia="uk-UA"/>
        </w:rPr>
        <w:t>ґрунтуючись</w:t>
      </w:r>
      <w:r>
        <w:rPr>
          <w:rFonts w:ascii="Times New Roman" w:hAnsi="Times New Roman"/>
          <w:bCs/>
          <w:color w:val="000000"/>
          <w:sz w:val="28"/>
          <w:szCs w:val="28"/>
          <w:lang w:val="uk-UA" w:eastAsia="uk-UA"/>
        </w:rPr>
        <w:t xml:space="preserve"> на внутрішніх ознаках, істотні властивості і відносини.</w:t>
      </w:r>
      <w:r w:rsidRPr="00A933C8">
        <w:rPr>
          <w:rFonts w:ascii="Times New Roman" w:hAnsi="Times New Roman"/>
          <w:bCs/>
          <w:color w:val="000000"/>
          <w:sz w:val="28"/>
          <w:szCs w:val="28"/>
          <w:lang w:val="ru-RU" w:eastAsia="uk-UA"/>
        </w:rPr>
        <w:t xml:space="preserve"> </w:t>
      </w:r>
    </w:p>
    <w:p w:rsidR="00326B71" w:rsidRDefault="00326B71" w:rsidP="00CF2F36">
      <w:pPr>
        <w:widowControl w:val="0"/>
        <w:spacing w:after="0" w:line="360"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Таким чином, в молодшому шкільному віці йде активне інтелектуальн</w:t>
      </w:r>
      <w:r w:rsidRPr="00A933C8">
        <w:rPr>
          <w:rFonts w:ascii="Times New Roman" w:hAnsi="Times New Roman"/>
          <w:bCs/>
          <w:color w:val="000000"/>
          <w:sz w:val="28"/>
          <w:szCs w:val="28"/>
          <w:lang w:val="ru-RU" w:eastAsia="uk-UA"/>
        </w:rPr>
        <w:t>ий</w:t>
      </w:r>
      <w:r>
        <w:rPr>
          <w:rFonts w:ascii="Times New Roman" w:hAnsi="Times New Roman"/>
          <w:bCs/>
          <w:color w:val="000000"/>
          <w:sz w:val="28"/>
          <w:szCs w:val="28"/>
          <w:lang w:val="uk-UA" w:eastAsia="uk-UA"/>
        </w:rPr>
        <w:t xml:space="preserve"> розвиток.</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До кінця молодшого шкільного віку формуються елементи трудової, художньої, суспільно-корисної діяльності і створюються передумови до розвитку почуття дорослості</w:t>
      </w:r>
      <w:r w:rsidRPr="00A933C8">
        <w:rPr>
          <w:rFonts w:ascii="Times New Roman" w:hAnsi="Times New Roman"/>
          <w:bCs/>
          <w:color w:val="000000"/>
          <w:sz w:val="28"/>
          <w:szCs w:val="28"/>
          <w:lang w:val="ru-RU" w:eastAsia="uk-UA"/>
        </w:rPr>
        <w:t>[</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728498103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17</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 xml:space="preserve">,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116898468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18</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 xml:space="preserve">,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593057846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19</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w:t>
      </w:r>
    </w:p>
    <w:p w:rsidR="00326B71" w:rsidRDefault="00326B71" w:rsidP="0025380F">
      <w:pPr>
        <w:widowControl w:val="0"/>
        <w:spacing w:after="0" w:line="360" w:lineRule="auto"/>
        <w:ind w:firstLine="709"/>
        <w:jc w:val="both"/>
        <w:rPr>
          <w:rFonts w:ascii="Times New Roman" w:hAnsi="Times New Roman"/>
          <w:bCs/>
          <w:color w:val="000000"/>
          <w:sz w:val="28"/>
          <w:szCs w:val="28"/>
          <w:lang w:val="uk-UA" w:eastAsia="uk-UA"/>
        </w:rPr>
      </w:pPr>
    </w:p>
    <w:p w:rsidR="00326B71" w:rsidRDefault="00326B71" w:rsidP="0025380F">
      <w:pPr>
        <w:widowControl w:val="0"/>
        <w:spacing w:after="0" w:line="360" w:lineRule="auto"/>
        <w:ind w:firstLine="709"/>
        <w:jc w:val="both"/>
        <w:rPr>
          <w:rFonts w:ascii="Times New Roman" w:hAnsi="Times New Roman"/>
          <w:bCs/>
          <w:color w:val="000000"/>
          <w:sz w:val="28"/>
          <w:szCs w:val="28"/>
          <w:lang w:val="uk-UA" w:eastAsia="uk-UA"/>
        </w:rPr>
      </w:pPr>
    </w:p>
    <w:p w:rsidR="00326B71" w:rsidRPr="00A933C8" w:rsidRDefault="00326B71" w:rsidP="0025380F">
      <w:pPr>
        <w:widowControl w:val="0"/>
        <w:spacing w:after="0" w:line="360" w:lineRule="auto"/>
        <w:ind w:firstLine="706"/>
        <w:jc w:val="both"/>
        <w:outlineLvl w:val="0"/>
        <w:rPr>
          <w:rFonts w:ascii="Times New Roman" w:hAnsi="Times New Roman"/>
          <w:bCs/>
          <w:color w:val="000000"/>
          <w:sz w:val="28"/>
          <w:szCs w:val="28"/>
          <w:lang w:val="uk-UA" w:eastAsia="uk-UA"/>
        </w:rPr>
      </w:pPr>
      <w:bookmarkStart w:id="14" w:name="_Toc187105675"/>
      <w:r w:rsidRPr="00A933C8">
        <w:rPr>
          <w:rFonts w:ascii="Times New Roman" w:hAnsi="Times New Roman"/>
          <w:bCs/>
          <w:color w:val="000000"/>
          <w:sz w:val="28"/>
          <w:szCs w:val="28"/>
          <w:lang w:val="uk-UA" w:eastAsia="uk-UA"/>
        </w:rPr>
        <w:t>1.4 Морфофункціональні перебудови організму та особливості вищої нервової діяльності у підлітковому віці</w:t>
      </w:r>
      <w:bookmarkEnd w:id="14"/>
    </w:p>
    <w:p w:rsidR="00326B71" w:rsidRPr="00A933C8" w:rsidRDefault="00326B71" w:rsidP="0025380F">
      <w:pPr>
        <w:widowControl w:val="0"/>
        <w:spacing w:after="0" w:line="360" w:lineRule="auto"/>
        <w:ind w:firstLine="706"/>
        <w:jc w:val="both"/>
        <w:outlineLvl w:val="0"/>
        <w:rPr>
          <w:rFonts w:ascii="Times New Roman" w:hAnsi="Times New Roman"/>
          <w:bCs/>
          <w:color w:val="000000"/>
          <w:sz w:val="28"/>
          <w:szCs w:val="28"/>
          <w:lang w:val="uk-UA" w:eastAsia="uk-UA"/>
        </w:rPr>
      </w:pPr>
    </w:p>
    <w:p w:rsidR="00326B71" w:rsidRPr="00A933C8" w:rsidRDefault="00326B71" w:rsidP="0025380F">
      <w:pPr>
        <w:widowControl w:val="0"/>
        <w:spacing w:after="0" w:line="360" w:lineRule="auto"/>
        <w:ind w:firstLine="706"/>
        <w:jc w:val="both"/>
        <w:outlineLvl w:val="0"/>
        <w:rPr>
          <w:rFonts w:ascii="Times New Roman" w:hAnsi="Times New Roman"/>
          <w:bCs/>
          <w:color w:val="000000"/>
          <w:sz w:val="28"/>
          <w:szCs w:val="28"/>
          <w:lang w:val="uk-UA" w:eastAsia="uk-UA"/>
        </w:rPr>
      </w:pP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Підлітковий вік</w:t>
      </w:r>
      <w:r w:rsidRPr="00A933C8">
        <w:rPr>
          <w:rFonts w:ascii="Times New Roman" w:hAnsi="Times New Roman"/>
          <w:bCs/>
          <w:color w:val="000000"/>
          <w:sz w:val="28"/>
          <w:szCs w:val="28"/>
          <w:lang w:val="ru-RU" w:eastAsia="uk-UA"/>
        </w:rPr>
        <w:t xml:space="preserve"> це </w:t>
      </w:r>
      <w:r>
        <w:rPr>
          <w:rFonts w:ascii="Times New Roman" w:hAnsi="Times New Roman"/>
          <w:bCs/>
          <w:color w:val="000000"/>
          <w:sz w:val="28"/>
          <w:szCs w:val="28"/>
          <w:lang w:val="uk-UA" w:eastAsia="uk-UA"/>
        </w:rPr>
        <w:t>період життя з 12-13 до 17-18 років.</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У цей час відбувається статеве</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дозрівання, що супроводжується прискореним фізичним розвитком.</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Прийнято</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умовно вважати, що </w:t>
      </w:r>
      <w:r w:rsidRPr="00A933C8">
        <w:rPr>
          <w:rFonts w:ascii="Times New Roman" w:hAnsi="Times New Roman"/>
          <w:bCs/>
          <w:color w:val="000000"/>
          <w:sz w:val="28"/>
          <w:szCs w:val="28"/>
          <w:lang w:val="ru-RU" w:eastAsia="uk-UA"/>
        </w:rPr>
        <w:t xml:space="preserve">підлітковий вік </w:t>
      </w:r>
      <w:r>
        <w:rPr>
          <w:rFonts w:ascii="Times New Roman" w:hAnsi="Times New Roman"/>
          <w:bCs/>
          <w:color w:val="000000"/>
          <w:sz w:val="28"/>
          <w:szCs w:val="28"/>
          <w:lang w:val="uk-UA" w:eastAsia="uk-UA"/>
        </w:rPr>
        <w:t xml:space="preserve">закінчується з припиненням </w:t>
      </w:r>
      <w:r w:rsidRPr="00A933C8">
        <w:rPr>
          <w:rFonts w:ascii="Times New Roman" w:hAnsi="Times New Roman"/>
          <w:bCs/>
          <w:color w:val="000000"/>
          <w:sz w:val="28"/>
          <w:szCs w:val="28"/>
          <w:lang w:val="ru-RU" w:eastAsia="uk-UA"/>
        </w:rPr>
        <w:t xml:space="preserve">процесу найбільш інтенсивного </w:t>
      </w:r>
      <w:r>
        <w:rPr>
          <w:rFonts w:ascii="Times New Roman" w:hAnsi="Times New Roman"/>
          <w:bCs/>
          <w:color w:val="000000"/>
          <w:sz w:val="28"/>
          <w:szCs w:val="28"/>
          <w:lang w:val="uk-UA" w:eastAsia="uk-UA"/>
        </w:rPr>
        <w:t>зростання</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Умовно </w:t>
      </w:r>
      <w:r w:rsidRPr="00A933C8">
        <w:rPr>
          <w:rFonts w:ascii="Times New Roman" w:hAnsi="Times New Roman"/>
          <w:bCs/>
          <w:color w:val="000000"/>
          <w:sz w:val="28"/>
          <w:szCs w:val="28"/>
          <w:lang w:val="ru-RU" w:eastAsia="uk-UA"/>
        </w:rPr>
        <w:t>в</w:t>
      </w:r>
      <w:r>
        <w:rPr>
          <w:rFonts w:ascii="Times New Roman" w:hAnsi="Times New Roman"/>
          <w:bCs/>
          <w:color w:val="000000"/>
          <w:sz w:val="28"/>
          <w:szCs w:val="28"/>
          <w:lang w:val="uk-UA" w:eastAsia="uk-UA"/>
        </w:rPr>
        <w:t xml:space="preserve"> </w:t>
      </w:r>
      <w:r w:rsidRPr="00A933C8">
        <w:rPr>
          <w:rFonts w:ascii="Times New Roman" w:hAnsi="Times New Roman"/>
          <w:bCs/>
          <w:color w:val="000000"/>
          <w:sz w:val="28"/>
          <w:szCs w:val="28"/>
          <w:lang w:val="ru-RU" w:eastAsia="uk-UA"/>
        </w:rPr>
        <w:t xml:space="preserve">підлітковому віці </w:t>
      </w:r>
      <w:r>
        <w:rPr>
          <w:rFonts w:ascii="Times New Roman" w:hAnsi="Times New Roman"/>
          <w:bCs/>
          <w:color w:val="000000"/>
          <w:sz w:val="28"/>
          <w:szCs w:val="28"/>
          <w:lang w:val="uk-UA" w:eastAsia="uk-UA"/>
        </w:rPr>
        <w:t>виділяють власне підлітковий вік (у дівчат з 12</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до 16 і у хлоп</w:t>
      </w:r>
      <w:r w:rsidRPr="00A933C8">
        <w:rPr>
          <w:rFonts w:ascii="Times New Roman" w:hAnsi="Times New Roman"/>
          <w:bCs/>
          <w:color w:val="000000"/>
          <w:sz w:val="28"/>
          <w:szCs w:val="28"/>
          <w:lang w:val="ru-RU" w:eastAsia="uk-UA"/>
        </w:rPr>
        <w:t>ц</w:t>
      </w:r>
      <w:r>
        <w:rPr>
          <w:rFonts w:ascii="Times New Roman" w:hAnsi="Times New Roman"/>
          <w:bCs/>
          <w:color w:val="000000"/>
          <w:sz w:val="28"/>
          <w:szCs w:val="28"/>
          <w:lang w:val="uk-UA" w:eastAsia="uk-UA"/>
        </w:rPr>
        <w:t>ів з 13 до 17 років) і юнацький (у дівчат від 16, у</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хлоп</w:t>
      </w:r>
      <w:r w:rsidRPr="00A933C8">
        <w:rPr>
          <w:rFonts w:ascii="Times New Roman" w:hAnsi="Times New Roman"/>
          <w:bCs/>
          <w:color w:val="000000"/>
          <w:sz w:val="28"/>
          <w:szCs w:val="28"/>
          <w:lang w:val="ru-RU" w:eastAsia="uk-UA"/>
        </w:rPr>
        <w:t>ц</w:t>
      </w:r>
      <w:r>
        <w:rPr>
          <w:rFonts w:ascii="Times New Roman" w:hAnsi="Times New Roman"/>
          <w:bCs/>
          <w:color w:val="000000"/>
          <w:sz w:val="28"/>
          <w:szCs w:val="28"/>
          <w:lang w:val="uk-UA" w:eastAsia="uk-UA"/>
        </w:rPr>
        <w:t>ів від 17 років).</w:t>
      </w:r>
      <w:r w:rsidRPr="00A933C8">
        <w:rPr>
          <w:rFonts w:ascii="Times New Roman" w:hAnsi="Times New Roman"/>
          <w:bCs/>
          <w:color w:val="000000"/>
          <w:sz w:val="28"/>
          <w:szCs w:val="28"/>
          <w:lang w:val="ru-RU" w:eastAsia="uk-UA"/>
        </w:rPr>
        <w:t>[</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2130911074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Pr>
          <w:rFonts w:ascii="Times New Roman" w:hAnsi="Times New Roman"/>
          <w:bCs/>
          <w:color w:val="000000"/>
          <w:sz w:val="28"/>
          <w:szCs w:val="28"/>
          <w:lang w:eastAsia="uk-UA"/>
        </w:rPr>
        <w:t>20</w:t>
      </w:r>
      <w:r w:rsidR="00B8232F">
        <w:rPr>
          <w:rFonts w:ascii="Times New Roman" w:hAnsi="Times New Roman"/>
          <w:bCs/>
          <w:color w:val="000000"/>
          <w:sz w:val="28"/>
          <w:szCs w:val="28"/>
          <w:lang w:eastAsia="uk-UA"/>
        </w:rPr>
        <w:fldChar w:fldCharType="end"/>
      </w:r>
      <w:r>
        <w:rPr>
          <w:rFonts w:ascii="Times New Roman" w:hAnsi="Times New Roman"/>
          <w:bCs/>
          <w:color w:val="000000"/>
          <w:sz w:val="28"/>
          <w:szCs w:val="28"/>
          <w:lang w:eastAsia="uk-UA"/>
        </w:rPr>
        <w:t>]</w:t>
      </w:r>
      <w:r>
        <w:rPr>
          <w:rFonts w:ascii="Times New Roman" w:hAnsi="Times New Roman"/>
          <w:bCs/>
          <w:color w:val="000000"/>
          <w:sz w:val="28"/>
          <w:szCs w:val="28"/>
          <w:lang w:val="uk-UA" w:eastAsia="uk-UA"/>
        </w:rPr>
        <w:t>.</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У фізіологічному відношенні </w:t>
      </w:r>
      <w:r>
        <w:rPr>
          <w:rFonts w:ascii="Times New Roman" w:hAnsi="Times New Roman"/>
          <w:bCs/>
          <w:color w:val="000000"/>
          <w:sz w:val="28"/>
          <w:szCs w:val="28"/>
          <w:lang w:eastAsia="uk-UA"/>
        </w:rPr>
        <w:t xml:space="preserve">підлітковий вік </w:t>
      </w:r>
      <w:r>
        <w:rPr>
          <w:rFonts w:ascii="Times New Roman" w:hAnsi="Times New Roman"/>
          <w:bCs/>
          <w:color w:val="000000"/>
          <w:sz w:val="28"/>
          <w:szCs w:val="28"/>
          <w:lang w:val="uk-UA" w:eastAsia="uk-UA"/>
        </w:rPr>
        <w:t>обумовлений</w:t>
      </w:r>
      <w:r>
        <w:rPr>
          <w:rFonts w:ascii="Times New Roman" w:hAnsi="Times New Roman"/>
          <w:bCs/>
          <w:color w:val="000000"/>
          <w:sz w:val="28"/>
          <w:szCs w:val="28"/>
          <w:lang w:eastAsia="uk-UA"/>
        </w:rPr>
        <w:t xml:space="preserve"> </w:t>
      </w:r>
      <w:r>
        <w:rPr>
          <w:rFonts w:ascii="Times New Roman" w:hAnsi="Times New Roman"/>
          <w:bCs/>
          <w:color w:val="000000"/>
          <w:sz w:val="28"/>
          <w:szCs w:val="28"/>
          <w:lang w:val="uk-UA" w:eastAsia="uk-UA"/>
        </w:rPr>
        <w:t xml:space="preserve">збільшенням вироблення цілого ряду гормонів, основні з яких </w:t>
      </w:r>
      <w:r>
        <w:rPr>
          <w:rFonts w:ascii="Times New Roman" w:hAnsi="Times New Roman"/>
          <w:bCs/>
          <w:color w:val="000000"/>
          <w:sz w:val="28"/>
          <w:szCs w:val="28"/>
          <w:lang w:eastAsia="uk-UA"/>
        </w:rPr>
        <w:t xml:space="preserve">є </w:t>
      </w:r>
      <w:r>
        <w:rPr>
          <w:rFonts w:ascii="Times New Roman" w:hAnsi="Times New Roman"/>
          <w:bCs/>
          <w:color w:val="000000"/>
          <w:sz w:val="28"/>
          <w:szCs w:val="28"/>
          <w:lang w:val="uk-UA" w:eastAsia="uk-UA"/>
        </w:rPr>
        <w:t>гормон</w:t>
      </w:r>
      <w:r>
        <w:rPr>
          <w:rFonts w:ascii="Times New Roman" w:hAnsi="Times New Roman"/>
          <w:bCs/>
          <w:color w:val="000000"/>
          <w:sz w:val="28"/>
          <w:szCs w:val="28"/>
          <w:lang w:eastAsia="uk-UA"/>
        </w:rPr>
        <w:t xml:space="preserve"> росту</w:t>
      </w:r>
      <w:r>
        <w:rPr>
          <w:rFonts w:ascii="Times New Roman" w:hAnsi="Times New Roman"/>
          <w:bCs/>
          <w:color w:val="000000"/>
          <w:sz w:val="28"/>
          <w:szCs w:val="28"/>
          <w:lang w:val="uk-UA" w:eastAsia="uk-UA"/>
        </w:rPr>
        <w:t>, статеві гормони, гормони щитовидної залози, інсулін.</w:t>
      </w:r>
      <w:r>
        <w:rPr>
          <w:rFonts w:ascii="Times New Roman" w:hAnsi="Times New Roman"/>
          <w:bCs/>
          <w:color w:val="000000"/>
          <w:sz w:val="28"/>
          <w:szCs w:val="28"/>
          <w:lang w:eastAsia="uk-UA"/>
        </w:rPr>
        <w:t xml:space="preserve"> </w:t>
      </w:r>
      <w:r>
        <w:rPr>
          <w:rFonts w:ascii="Times New Roman" w:hAnsi="Times New Roman"/>
          <w:bCs/>
          <w:color w:val="000000"/>
          <w:sz w:val="28"/>
          <w:szCs w:val="28"/>
          <w:lang w:val="uk-UA" w:eastAsia="uk-UA"/>
        </w:rPr>
        <w:t>Тільки їх</w:t>
      </w:r>
      <w:r>
        <w:rPr>
          <w:rFonts w:ascii="Times New Roman" w:hAnsi="Times New Roman"/>
          <w:bCs/>
          <w:color w:val="000000"/>
          <w:sz w:val="28"/>
          <w:szCs w:val="28"/>
          <w:lang w:eastAsia="uk-UA"/>
        </w:rPr>
        <w:t xml:space="preserve"> </w:t>
      </w:r>
      <w:r>
        <w:rPr>
          <w:rFonts w:ascii="Times New Roman" w:hAnsi="Times New Roman"/>
          <w:bCs/>
          <w:color w:val="000000"/>
          <w:sz w:val="28"/>
          <w:szCs w:val="28"/>
          <w:lang w:val="uk-UA" w:eastAsia="uk-UA"/>
        </w:rPr>
        <w:t>одночасн</w:t>
      </w:r>
      <w:r>
        <w:rPr>
          <w:rFonts w:ascii="Times New Roman" w:hAnsi="Times New Roman"/>
          <w:bCs/>
          <w:color w:val="000000"/>
          <w:sz w:val="28"/>
          <w:szCs w:val="28"/>
          <w:lang w:eastAsia="uk-UA"/>
        </w:rPr>
        <w:t>а</w:t>
      </w:r>
      <w:r>
        <w:rPr>
          <w:rFonts w:ascii="Times New Roman" w:hAnsi="Times New Roman"/>
          <w:bCs/>
          <w:color w:val="000000"/>
          <w:sz w:val="28"/>
          <w:szCs w:val="28"/>
          <w:lang w:val="uk-UA" w:eastAsia="uk-UA"/>
        </w:rPr>
        <w:t xml:space="preserve"> і поєднан</w:t>
      </w:r>
      <w:r>
        <w:rPr>
          <w:rFonts w:ascii="Times New Roman" w:hAnsi="Times New Roman"/>
          <w:bCs/>
          <w:color w:val="000000"/>
          <w:sz w:val="28"/>
          <w:szCs w:val="28"/>
          <w:lang w:eastAsia="uk-UA"/>
        </w:rPr>
        <w:t>а</w:t>
      </w:r>
      <w:r>
        <w:rPr>
          <w:rFonts w:ascii="Times New Roman" w:hAnsi="Times New Roman"/>
          <w:bCs/>
          <w:color w:val="000000"/>
          <w:sz w:val="28"/>
          <w:szCs w:val="28"/>
          <w:lang w:val="uk-UA" w:eastAsia="uk-UA"/>
        </w:rPr>
        <w:t xml:space="preserve"> </w:t>
      </w:r>
      <w:r>
        <w:rPr>
          <w:rFonts w:ascii="Times New Roman" w:hAnsi="Times New Roman"/>
          <w:bCs/>
          <w:color w:val="000000"/>
          <w:sz w:val="28"/>
          <w:szCs w:val="28"/>
          <w:lang w:eastAsia="uk-UA"/>
        </w:rPr>
        <w:t>дія</w:t>
      </w:r>
      <w:r>
        <w:rPr>
          <w:rFonts w:ascii="Times New Roman" w:hAnsi="Times New Roman"/>
          <w:bCs/>
          <w:color w:val="000000"/>
          <w:sz w:val="28"/>
          <w:szCs w:val="28"/>
          <w:lang w:val="uk-UA" w:eastAsia="uk-UA"/>
        </w:rPr>
        <w:t xml:space="preserve"> забезпечує</w:t>
      </w:r>
      <w:r>
        <w:rPr>
          <w:rFonts w:ascii="Times New Roman" w:hAnsi="Times New Roman"/>
          <w:bCs/>
          <w:color w:val="000000"/>
          <w:sz w:val="28"/>
          <w:szCs w:val="28"/>
          <w:lang w:eastAsia="uk-UA"/>
        </w:rPr>
        <w:t xml:space="preserve"> </w:t>
      </w:r>
      <w:r>
        <w:rPr>
          <w:rFonts w:ascii="Times New Roman" w:hAnsi="Times New Roman"/>
          <w:bCs/>
          <w:color w:val="000000"/>
          <w:sz w:val="28"/>
          <w:szCs w:val="28"/>
          <w:lang w:val="uk-UA" w:eastAsia="uk-UA"/>
        </w:rPr>
        <w:t>своєчасний і правильний розвиток дитини.</w:t>
      </w:r>
      <w:r>
        <w:rPr>
          <w:rFonts w:ascii="Times New Roman" w:hAnsi="Times New Roman"/>
          <w:bCs/>
          <w:color w:val="000000"/>
          <w:sz w:val="28"/>
          <w:szCs w:val="28"/>
          <w:lang w:eastAsia="uk-UA"/>
        </w:rPr>
        <w:t xml:space="preserve"> </w:t>
      </w:r>
      <w:r w:rsidRPr="00A933C8">
        <w:rPr>
          <w:rFonts w:ascii="Times New Roman" w:hAnsi="Times New Roman"/>
          <w:bCs/>
          <w:color w:val="000000"/>
          <w:sz w:val="28"/>
          <w:szCs w:val="28"/>
          <w:lang w:val="ru-RU" w:eastAsia="uk-UA"/>
        </w:rPr>
        <w:t xml:space="preserve">У підлітковому віці </w:t>
      </w:r>
      <w:r>
        <w:rPr>
          <w:rFonts w:ascii="Times New Roman" w:hAnsi="Times New Roman"/>
          <w:bCs/>
          <w:color w:val="000000"/>
          <w:sz w:val="28"/>
          <w:szCs w:val="28"/>
          <w:lang w:val="uk-UA" w:eastAsia="uk-UA"/>
        </w:rPr>
        <w:t>відбуваються</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поступова підготовка організму дітей до дорослого життя і</w:t>
      </w:r>
      <w:r w:rsidRPr="00A933C8">
        <w:rPr>
          <w:rFonts w:ascii="Times New Roman" w:hAnsi="Times New Roman"/>
          <w:bCs/>
          <w:color w:val="000000"/>
          <w:sz w:val="28"/>
          <w:szCs w:val="28"/>
          <w:lang w:val="ru-RU" w:eastAsia="uk-UA"/>
        </w:rPr>
        <w:t xml:space="preserve"> до </w:t>
      </w:r>
      <w:r>
        <w:rPr>
          <w:rFonts w:ascii="Times New Roman" w:hAnsi="Times New Roman"/>
          <w:bCs/>
          <w:color w:val="000000"/>
          <w:sz w:val="28"/>
          <w:szCs w:val="28"/>
          <w:lang w:val="uk-UA" w:eastAsia="uk-UA"/>
        </w:rPr>
        <w:t>відповідни</w:t>
      </w:r>
      <w:r w:rsidRPr="00A933C8">
        <w:rPr>
          <w:rFonts w:ascii="Times New Roman" w:hAnsi="Times New Roman"/>
          <w:bCs/>
          <w:color w:val="000000"/>
          <w:sz w:val="28"/>
          <w:szCs w:val="28"/>
          <w:lang w:val="ru-RU" w:eastAsia="uk-UA"/>
        </w:rPr>
        <w:t>х</w:t>
      </w:r>
      <w:r>
        <w:rPr>
          <w:rFonts w:ascii="Times New Roman" w:hAnsi="Times New Roman"/>
          <w:bCs/>
          <w:color w:val="000000"/>
          <w:sz w:val="28"/>
          <w:szCs w:val="28"/>
          <w:lang w:val="uk-UA" w:eastAsia="uk-UA"/>
        </w:rPr>
        <w:t xml:space="preserve"> навантажен</w:t>
      </w:r>
      <w:r w:rsidRPr="00A933C8">
        <w:rPr>
          <w:rFonts w:ascii="Times New Roman" w:hAnsi="Times New Roman"/>
          <w:bCs/>
          <w:color w:val="000000"/>
          <w:sz w:val="28"/>
          <w:szCs w:val="28"/>
          <w:lang w:val="ru-RU" w:eastAsia="uk-UA"/>
        </w:rPr>
        <w:t>ь. Особливо важливим є те</w:t>
      </w:r>
      <w:r>
        <w:rPr>
          <w:rFonts w:ascii="Times New Roman" w:hAnsi="Times New Roman"/>
          <w:bCs/>
          <w:color w:val="000000"/>
          <w:sz w:val="28"/>
          <w:szCs w:val="28"/>
          <w:lang w:val="uk-UA" w:eastAsia="uk-UA"/>
        </w:rPr>
        <w:t>,</w:t>
      </w:r>
      <w:r w:rsidRPr="00A933C8">
        <w:rPr>
          <w:rFonts w:ascii="Times New Roman" w:hAnsi="Times New Roman"/>
          <w:bCs/>
          <w:color w:val="000000"/>
          <w:sz w:val="28"/>
          <w:szCs w:val="28"/>
          <w:lang w:val="ru-RU" w:eastAsia="uk-UA"/>
        </w:rPr>
        <w:t xml:space="preserve"> що відбуваються</w:t>
      </w:r>
      <w:r>
        <w:rPr>
          <w:rFonts w:ascii="Times New Roman" w:hAnsi="Times New Roman"/>
          <w:bCs/>
          <w:color w:val="000000"/>
          <w:sz w:val="28"/>
          <w:szCs w:val="28"/>
          <w:lang w:val="uk-UA" w:eastAsia="uk-UA"/>
        </w:rPr>
        <w:t xml:space="preserve"> не тільки кількісні (збільшення довжини</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і ваги </w:t>
      </w:r>
      <w:proofErr w:type="gramStart"/>
      <w:r>
        <w:rPr>
          <w:rFonts w:ascii="Times New Roman" w:hAnsi="Times New Roman"/>
          <w:bCs/>
          <w:color w:val="000000"/>
          <w:sz w:val="28"/>
          <w:szCs w:val="28"/>
          <w:lang w:val="uk-UA" w:eastAsia="uk-UA"/>
        </w:rPr>
        <w:t>тіла</w:t>
      </w:r>
      <w:proofErr w:type="gramEnd"/>
      <w:r>
        <w:rPr>
          <w:rFonts w:ascii="Times New Roman" w:hAnsi="Times New Roman"/>
          <w:bCs/>
          <w:color w:val="000000"/>
          <w:sz w:val="28"/>
          <w:szCs w:val="28"/>
          <w:lang w:val="uk-UA" w:eastAsia="uk-UA"/>
        </w:rPr>
        <w:t xml:space="preserve">), але і якісні зміни (остаточне </w:t>
      </w:r>
      <w:r>
        <w:rPr>
          <w:rFonts w:ascii="Times New Roman" w:hAnsi="Times New Roman"/>
          <w:bCs/>
          <w:color w:val="000000"/>
          <w:sz w:val="28"/>
          <w:szCs w:val="28"/>
          <w:lang w:val="uk-UA" w:eastAsia="uk-UA"/>
        </w:rPr>
        <w:lastRenderedPageBreak/>
        <w:t>дозрівання і</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перебудова всіх органів і систем)</w:t>
      </w:r>
      <w:r w:rsidRPr="00A933C8">
        <w:rPr>
          <w:rFonts w:ascii="Times New Roman" w:hAnsi="Times New Roman"/>
          <w:bCs/>
          <w:color w:val="000000"/>
          <w:sz w:val="28"/>
          <w:szCs w:val="28"/>
          <w:lang w:val="ru-RU" w:eastAsia="uk-UA"/>
        </w:rPr>
        <w:t xml:space="preserve"> зміни функціональних систем організму дитини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826755934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21</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У нормальних умовах фізичний розвиток та статеве дозрівання завжди</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протікають паралельно і взаємопов'язано.</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Як у хлопчиків, так і у дівчаток </w:t>
      </w:r>
      <w:r w:rsidRPr="00A933C8">
        <w:rPr>
          <w:rFonts w:ascii="Times New Roman" w:hAnsi="Times New Roman"/>
          <w:bCs/>
          <w:color w:val="000000"/>
          <w:sz w:val="28"/>
          <w:szCs w:val="28"/>
          <w:lang w:val="ru-RU" w:eastAsia="uk-UA"/>
        </w:rPr>
        <w:t>одночасно</w:t>
      </w:r>
      <w:r>
        <w:rPr>
          <w:rFonts w:ascii="Times New Roman" w:hAnsi="Times New Roman"/>
          <w:bCs/>
          <w:color w:val="000000"/>
          <w:sz w:val="28"/>
          <w:szCs w:val="28"/>
          <w:lang w:val="uk-UA" w:eastAsia="uk-UA"/>
        </w:rPr>
        <w:t xml:space="preserve"> зі збільшенням росту</w:t>
      </w:r>
      <w:r w:rsidRPr="00A933C8">
        <w:rPr>
          <w:rFonts w:ascii="Times New Roman" w:hAnsi="Times New Roman"/>
          <w:bCs/>
          <w:color w:val="000000"/>
          <w:sz w:val="28"/>
          <w:szCs w:val="28"/>
          <w:lang w:val="ru-RU" w:eastAsia="uk-UA"/>
        </w:rPr>
        <w:t xml:space="preserve"> зростає </w:t>
      </w:r>
      <w:r>
        <w:rPr>
          <w:rFonts w:ascii="Times New Roman" w:hAnsi="Times New Roman"/>
          <w:bCs/>
          <w:color w:val="000000"/>
          <w:sz w:val="28"/>
          <w:szCs w:val="28"/>
          <w:lang w:val="uk-UA" w:eastAsia="uk-UA"/>
        </w:rPr>
        <w:t xml:space="preserve">вага тіла, </w:t>
      </w:r>
      <w:r w:rsidRPr="00A933C8">
        <w:rPr>
          <w:rFonts w:ascii="Times New Roman" w:hAnsi="Times New Roman"/>
          <w:bCs/>
          <w:color w:val="000000"/>
          <w:sz w:val="28"/>
          <w:szCs w:val="28"/>
          <w:lang w:val="ru-RU" w:eastAsia="uk-UA"/>
        </w:rPr>
        <w:t xml:space="preserve">а зріст збільшується </w:t>
      </w:r>
      <w:r>
        <w:rPr>
          <w:rFonts w:ascii="Times New Roman" w:hAnsi="Times New Roman"/>
          <w:bCs/>
          <w:color w:val="000000"/>
          <w:sz w:val="28"/>
          <w:szCs w:val="28"/>
          <w:lang w:val="uk-UA" w:eastAsia="uk-UA"/>
        </w:rPr>
        <w:t xml:space="preserve">в середньому до 3-5 см </w:t>
      </w:r>
      <w:r w:rsidRPr="00A933C8">
        <w:rPr>
          <w:rFonts w:ascii="Times New Roman" w:hAnsi="Times New Roman"/>
          <w:bCs/>
          <w:color w:val="000000"/>
          <w:sz w:val="28"/>
          <w:szCs w:val="28"/>
          <w:lang w:val="ru-RU" w:eastAsia="uk-UA"/>
        </w:rPr>
        <w:t>на</w:t>
      </w:r>
      <w:r>
        <w:rPr>
          <w:rFonts w:ascii="Times New Roman" w:hAnsi="Times New Roman"/>
          <w:bCs/>
          <w:color w:val="000000"/>
          <w:sz w:val="28"/>
          <w:szCs w:val="28"/>
          <w:lang w:val="uk-UA" w:eastAsia="uk-UA"/>
        </w:rPr>
        <w:t xml:space="preserve"> рік.</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Певн</w:t>
      </w:r>
      <w:r w:rsidRPr="00A933C8">
        <w:rPr>
          <w:rFonts w:ascii="Times New Roman" w:hAnsi="Times New Roman"/>
          <w:bCs/>
          <w:color w:val="000000"/>
          <w:sz w:val="28"/>
          <w:szCs w:val="28"/>
          <w:lang w:val="ru-RU" w:eastAsia="uk-UA"/>
        </w:rPr>
        <w:t>ій інтенсивності</w:t>
      </w:r>
      <w:r>
        <w:rPr>
          <w:rFonts w:ascii="Times New Roman" w:hAnsi="Times New Roman"/>
          <w:bCs/>
          <w:color w:val="000000"/>
          <w:sz w:val="28"/>
          <w:szCs w:val="28"/>
          <w:lang w:val="uk-UA" w:eastAsia="uk-UA"/>
        </w:rPr>
        <w:t xml:space="preserve"> </w:t>
      </w:r>
      <w:r w:rsidRPr="00A933C8">
        <w:rPr>
          <w:rFonts w:ascii="Times New Roman" w:hAnsi="Times New Roman"/>
          <w:bCs/>
          <w:color w:val="000000"/>
          <w:sz w:val="28"/>
          <w:szCs w:val="28"/>
          <w:lang w:val="ru-RU" w:eastAsia="uk-UA"/>
        </w:rPr>
        <w:t xml:space="preserve">збільшення довжини тіла </w:t>
      </w:r>
      <w:r>
        <w:rPr>
          <w:rFonts w:ascii="Times New Roman" w:hAnsi="Times New Roman"/>
          <w:bCs/>
          <w:color w:val="000000"/>
          <w:sz w:val="28"/>
          <w:szCs w:val="28"/>
          <w:lang w:val="uk-UA" w:eastAsia="uk-UA"/>
        </w:rPr>
        <w:t>повин</w:t>
      </w:r>
      <w:r w:rsidRPr="00A933C8">
        <w:rPr>
          <w:rFonts w:ascii="Times New Roman" w:hAnsi="Times New Roman"/>
          <w:bCs/>
          <w:color w:val="000000"/>
          <w:sz w:val="28"/>
          <w:szCs w:val="28"/>
          <w:lang w:val="ru-RU" w:eastAsia="uk-UA"/>
        </w:rPr>
        <w:t>ен</w:t>
      </w:r>
      <w:r>
        <w:rPr>
          <w:rFonts w:ascii="Times New Roman" w:hAnsi="Times New Roman"/>
          <w:bCs/>
          <w:color w:val="000000"/>
          <w:sz w:val="28"/>
          <w:szCs w:val="28"/>
          <w:lang w:val="uk-UA" w:eastAsia="uk-UA"/>
        </w:rPr>
        <w:t xml:space="preserve"> відповідати і певний показник маси</w:t>
      </w:r>
      <w:r w:rsidRPr="00A933C8">
        <w:rPr>
          <w:rFonts w:ascii="Times New Roman" w:hAnsi="Times New Roman"/>
          <w:bCs/>
          <w:color w:val="000000"/>
          <w:sz w:val="28"/>
          <w:szCs w:val="28"/>
          <w:lang w:val="ru-RU" w:eastAsia="uk-UA"/>
        </w:rPr>
        <w:t xml:space="preserve">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2130911074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20</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w:t>
      </w:r>
    </w:p>
    <w:p w:rsidR="00326B71" w:rsidRPr="00A933C8" w:rsidRDefault="00326B71" w:rsidP="00326B71">
      <w:pPr>
        <w:widowControl w:val="0"/>
        <w:spacing w:after="0" w:line="372" w:lineRule="auto"/>
        <w:ind w:firstLine="709"/>
        <w:jc w:val="both"/>
        <w:rPr>
          <w:rFonts w:ascii="Times New Roman" w:hAnsi="Times New Roman"/>
          <w:bCs/>
          <w:color w:val="000000"/>
          <w:sz w:val="28"/>
          <w:szCs w:val="28"/>
          <w:lang w:val="ru-RU" w:eastAsia="uk-UA"/>
        </w:rPr>
      </w:pPr>
      <w:r>
        <w:rPr>
          <w:rFonts w:ascii="Times New Roman" w:hAnsi="Times New Roman"/>
          <w:bCs/>
          <w:color w:val="000000"/>
          <w:sz w:val="28"/>
          <w:szCs w:val="28"/>
          <w:lang w:val="uk-UA" w:eastAsia="uk-UA"/>
        </w:rPr>
        <w:t xml:space="preserve"> У хлопчиків і дівчаток тривалість статевого дозрівання становить </w:t>
      </w:r>
      <w:r w:rsidRPr="00A933C8">
        <w:rPr>
          <w:rFonts w:ascii="Times New Roman" w:hAnsi="Times New Roman"/>
          <w:bCs/>
          <w:color w:val="000000"/>
          <w:sz w:val="28"/>
          <w:szCs w:val="28"/>
          <w:lang w:val="ru-RU" w:eastAsia="uk-UA"/>
        </w:rPr>
        <w:t xml:space="preserve">у </w:t>
      </w:r>
      <w:r>
        <w:rPr>
          <w:rFonts w:ascii="Times New Roman" w:hAnsi="Times New Roman"/>
          <w:bCs/>
          <w:color w:val="000000"/>
          <w:sz w:val="28"/>
          <w:szCs w:val="28"/>
          <w:lang w:val="uk-UA" w:eastAsia="uk-UA"/>
        </w:rPr>
        <w:t>середньому близько 5 років.</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Терміни початку і тривалість статевого</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дозрівання, як зазначалося, коливаються, особливо у хлопчиків, </w:t>
      </w:r>
      <w:r w:rsidRPr="00A933C8">
        <w:rPr>
          <w:rFonts w:ascii="Times New Roman" w:hAnsi="Times New Roman"/>
          <w:bCs/>
          <w:color w:val="000000"/>
          <w:sz w:val="28"/>
          <w:szCs w:val="28"/>
          <w:lang w:val="ru-RU" w:eastAsia="uk-UA"/>
        </w:rPr>
        <w:t>у достатньо</w:t>
      </w:r>
      <w:r>
        <w:rPr>
          <w:rFonts w:ascii="Times New Roman" w:hAnsi="Times New Roman"/>
          <w:bCs/>
          <w:color w:val="000000"/>
          <w:sz w:val="28"/>
          <w:szCs w:val="28"/>
          <w:lang w:val="uk-UA" w:eastAsia="uk-UA"/>
        </w:rPr>
        <w:t xml:space="preserve"> широких</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межах.</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Якщо відзначається відставання або випередження цих процесів по</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відношенню один до одного або до віку дитини</w:t>
      </w:r>
      <w:r w:rsidRPr="00A933C8">
        <w:rPr>
          <w:rFonts w:ascii="Times New Roman" w:hAnsi="Times New Roman"/>
          <w:bCs/>
          <w:color w:val="000000"/>
          <w:sz w:val="28"/>
          <w:szCs w:val="28"/>
          <w:lang w:val="ru-RU" w:eastAsia="uk-UA"/>
        </w:rPr>
        <w:t>, це є приводом для медичної консультації</w:t>
      </w:r>
      <w:r>
        <w:rPr>
          <w:rFonts w:ascii="Times New Roman" w:hAnsi="Times New Roman"/>
          <w:bCs/>
          <w:color w:val="000000"/>
          <w:sz w:val="28"/>
          <w:szCs w:val="28"/>
          <w:lang w:val="uk-UA" w:eastAsia="uk-UA"/>
        </w:rPr>
        <w:t>.</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Затримка росту і статевого дозрівання іноді спадково</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обумовлена, коли в одного з батьків або інших родичів теж запізнювалися строки статевого дозрівання.</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Затримка</w:t>
      </w:r>
      <w:r w:rsidRPr="00A933C8">
        <w:rPr>
          <w:rFonts w:ascii="Times New Roman" w:hAnsi="Times New Roman"/>
          <w:bCs/>
          <w:color w:val="000000"/>
          <w:sz w:val="28"/>
          <w:szCs w:val="28"/>
          <w:lang w:val="ru-RU" w:eastAsia="uk-UA"/>
        </w:rPr>
        <w:t xml:space="preserve"> виключно росту</w:t>
      </w:r>
      <w:r>
        <w:rPr>
          <w:rFonts w:ascii="Times New Roman" w:hAnsi="Times New Roman"/>
          <w:bCs/>
          <w:color w:val="000000"/>
          <w:sz w:val="28"/>
          <w:szCs w:val="28"/>
          <w:lang w:val="uk-UA" w:eastAsia="uk-UA"/>
        </w:rPr>
        <w:t xml:space="preserve"> часто буває </w:t>
      </w:r>
      <w:r w:rsidRPr="00A933C8">
        <w:rPr>
          <w:rFonts w:ascii="Times New Roman" w:hAnsi="Times New Roman"/>
          <w:bCs/>
          <w:color w:val="000000"/>
          <w:sz w:val="28"/>
          <w:szCs w:val="28"/>
          <w:lang w:val="ru-RU" w:eastAsia="uk-UA"/>
        </w:rPr>
        <w:t xml:space="preserve">родинною ознакою </w:t>
      </w:r>
      <w:r>
        <w:rPr>
          <w:rFonts w:ascii="Times New Roman" w:hAnsi="Times New Roman"/>
          <w:bCs/>
          <w:color w:val="000000"/>
          <w:sz w:val="28"/>
          <w:szCs w:val="28"/>
          <w:lang w:val="uk-UA" w:eastAsia="uk-UA"/>
        </w:rPr>
        <w:t xml:space="preserve">і спостерігається при невисокому </w:t>
      </w:r>
      <w:r w:rsidRPr="00A933C8">
        <w:rPr>
          <w:rFonts w:ascii="Times New Roman" w:hAnsi="Times New Roman"/>
          <w:bCs/>
          <w:color w:val="000000"/>
          <w:sz w:val="28"/>
          <w:szCs w:val="28"/>
          <w:lang w:val="ru-RU" w:eastAsia="uk-UA"/>
        </w:rPr>
        <w:t xml:space="preserve">зрості </w:t>
      </w:r>
      <w:r>
        <w:rPr>
          <w:rFonts w:ascii="Times New Roman" w:hAnsi="Times New Roman"/>
          <w:bCs/>
          <w:color w:val="000000"/>
          <w:sz w:val="28"/>
          <w:szCs w:val="28"/>
          <w:lang w:val="uk-UA" w:eastAsia="uk-UA"/>
        </w:rPr>
        <w:t>батьків</w:t>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 xml:space="preserve"> причому чим менше відрізняються </w:t>
      </w:r>
      <w:r w:rsidRPr="00A933C8">
        <w:rPr>
          <w:rFonts w:ascii="Times New Roman" w:hAnsi="Times New Roman"/>
          <w:bCs/>
          <w:color w:val="000000"/>
          <w:sz w:val="28"/>
          <w:szCs w:val="28"/>
          <w:lang w:val="ru-RU" w:eastAsia="uk-UA"/>
        </w:rPr>
        <w:t xml:space="preserve">батьки </w:t>
      </w:r>
      <w:r>
        <w:rPr>
          <w:rFonts w:ascii="Times New Roman" w:hAnsi="Times New Roman"/>
          <w:bCs/>
          <w:color w:val="000000"/>
          <w:sz w:val="28"/>
          <w:szCs w:val="28"/>
          <w:lang w:val="uk-UA" w:eastAsia="uk-UA"/>
        </w:rPr>
        <w:t xml:space="preserve">один від одного </w:t>
      </w:r>
      <w:r w:rsidRPr="00A933C8">
        <w:rPr>
          <w:rFonts w:ascii="Times New Roman" w:hAnsi="Times New Roman"/>
          <w:bCs/>
          <w:color w:val="000000"/>
          <w:sz w:val="28"/>
          <w:szCs w:val="28"/>
          <w:lang w:val="ru-RU" w:eastAsia="uk-UA"/>
        </w:rPr>
        <w:t>за показником зросту</w:t>
      </w:r>
      <w:r>
        <w:rPr>
          <w:rFonts w:ascii="Times New Roman" w:hAnsi="Times New Roman"/>
          <w:bCs/>
          <w:color w:val="000000"/>
          <w:sz w:val="28"/>
          <w:szCs w:val="28"/>
          <w:lang w:val="uk-UA" w:eastAsia="uk-UA"/>
        </w:rPr>
        <w:t>,</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тим менше відрізняються від них за цим показником і діти</w:t>
      </w:r>
      <w:r w:rsidRPr="00A933C8">
        <w:rPr>
          <w:rFonts w:ascii="Times New Roman" w:hAnsi="Times New Roman"/>
          <w:bCs/>
          <w:color w:val="000000"/>
          <w:sz w:val="28"/>
          <w:szCs w:val="28"/>
          <w:lang w:val="ru-RU" w:eastAsia="uk-UA"/>
        </w:rPr>
        <w:t xml:space="preserve">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826755934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21</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w:t>
      </w:r>
      <w:r w:rsidRPr="00A933C8">
        <w:rPr>
          <w:rFonts w:ascii="Times New Roman" w:hAnsi="Times New Roman"/>
          <w:bCs/>
          <w:color w:val="000000"/>
          <w:sz w:val="28"/>
          <w:szCs w:val="28"/>
          <w:lang w:val="ru-RU" w:eastAsia="uk-UA"/>
        </w:rPr>
        <w:t xml:space="preserve"> </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Прискорене</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статеве дозрівання </w:t>
      </w:r>
      <w:r w:rsidRPr="00A933C8">
        <w:rPr>
          <w:rFonts w:ascii="Times New Roman" w:hAnsi="Times New Roman"/>
          <w:bCs/>
          <w:color w:val="000000"/>
          <w:sz w:val="28"/>
          <w:szCs w:val="28"/>
          <w:lang w:val="ru-RU" w:eastAsia="uk-UA"/>
        </w:rPr>
        <w:t>дуже часто</w:t>
      </w:r>
      <w:r>
        <w:rPr>
          <w:rFonts w:ascii="Times New Roman" w:hAnsi="Times New Roman"/>
          <w:bCs/>
          <w:color w:val="000000"/>
          <w:sz w:val="28"/>
          <w:szCs w:val="28"/>
          <w:lang w:val="uk-UA" w:eastAsia="uk-UA"/>
        </w:rPr>
        <w:t xml:space="preserve"> пов'язане з </w:t>
      </w:r>
      <w:r w:rsidRPr="00A933C8">
        <w:rPr>
          <w:rFonts w:ascii="Times New Roman" w:hAnsi="Times New Roman"/>
          <w:bCs/>
          <w:color w:val="000000"/>
          <w:sz w:val="28"/>
          <w:szCs w:val="28"/>
          <w:lang w:val="ru-RU" w:eastAsia="uk-UA"/>
        </w:rPr>
        <w:t xml:space="preserve">явищем </w:t>
      </w:r>
      <w:r>
        <w:rPr>
          <w:rFonts w:ascii="Times New Roman" w:hAnsi="Times New Roman"/>
          <w:bCs/>
          <w:color w:val="000000"/>
          <w:sz w:val="28"/>
          <w:szCs w:val="28"/>
          <w:lang w:val="uk-UA" w:eastAsia="uk-UA"/>
        </w:rPr>
        <w:t>акцелераці</w:t>
      </w:r>
      <w:r w:rsidRPr="00A933C8">
        <w:rPr>
          <w:rFonts w:ascii="Times New Roman" w:hAnsi="Times New Roman"/>
          <w:bCs/>
          <w:color w:val="000000"/>
          <w:sz w:val="28"/>
          <w:szCs w:val="28"/>
          <w:lang w:val="ru-RU" w:eastAsia="uk-UA"/>
        </w:rPr>
        <w:t>ї</w:t>
      </w:r>
      <w:r>
        <w:rPr>
          <w:rFonts w:ascii="Times New Roman" w:hAnsi="Times New Roman"/>
          <w:bCs/>
          <w:color w:val="000000"/>
          <w:sz w:val="28"/>
          <w:szCs w:val="28"/>
          <w:lang w:val="uk-UA" w:eastAsia="uk-UA"/>
        </w:rPr>
        <w:t>.</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У підлітків швидко</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ростуть і розвиваються всі частини тіла, тканини і органи.</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Але темпи зростання неоднакові.</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Найбільше помітно збільшення довжини рук і ніг.</w:t>
      </w:r>
      <w:r w:rsidRPr="00A933C8">
        <w:rPr>
          <w:rFonts w:ascii="Times New Roman" w:hAnsi="Times New Roman"/>
          <w:bCs/>
          <w:color w:val="000000"/>
          <w:sz w:val="28"/>
          <w:szCs w:val="28"/>
          <w:lang w:val="ru-RU" w:eastAsia="uk-UA"/>
        </w:rPr>
        <w:t xml:space="preserve"> Наприклад </w:t>
      </w:r>
      <w:r>
        <w:rPr>
          <w:rFonts w:ascii="Times New Roman" w:hAnsi="Times New Roman"/>
          <w:bCs/>
          <w:color w:val="000000"/>
          <w:sz w:val="28"/>
          <w:szCs w:val="28"/>
          <w:lang w:val="uk-UA" w:eastAsia="uk-UA"/>
        </w:rPr>
        <w:t xml:space="preserve">тулуб у хлопчиків витягується </w:t>
      </w:r>
      <w:proofErr w:type="gramStart"/>
      <w:r>
        <w:rPr>
          <w:rFonts w:ascii="Times New Roman" w:hAnsi="Times New Roman"/>
          <w:bCs/>
          <w:color w:val="000000"/>
          <w:sz w:val="28"/>
          <w:szCs w:val="28"/>
          <w:lang w:val="uk-UA" w:eastAsia="uk-UA"/>
        </w:rPr>
        <w:t>п</w:t>
      </w:r>
      <w:proofErr w:type="gramEnd"/>
      <w:r>
        <w:rPr>
          <w:rFonts w:ascii="Times New Roman" w:hAnsi="Times New Roman"/>
          <w:bCs/>
          <w:color w:val="000000"/>
          <w:sz w:val="28"/>
          <w:szCs w:val="28"/>
          <w:lang w:val="uk-UA" w:eastAsia="uk-UA"/>
        </w:rPr>
        <w:t>ісля того, як довжина рук, ніг і розміри</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таза в поперечнику досягнуть свого максимуму.</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нерівномірність зростання</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окремих частин тіла викликає тимчасове порушення координації</w:t>
      </w:r>
      <w:r w:rsidRPr="00A933C8">
        <w:rPr>
          <w:rFonts w:ascii="Times New Roman" w:hAnsi="Times New Roman"/>
          <w:bCs/>
          <w:color w:val="000000"/>
          <w:sz w:val="28"/>
          <w:szCs w:val="28"/>
          <w:lang w:val="ru-RU" w:eastAsia="uk-UA"/>
        </w:rPr>
        <w:t xml:space="preserve"> р</w:t>
      </w:r>
      <w:r>
        <w:rPr>
          <w:rFonts w:ascii="Times New Roman" w:hAnsi="Times New Roman"/>
          <w:bCs/>
          <w:color w:val="000000"/>
          <w:sz w:val="28"/>
          <w:szCs w:val="28"/>
          <w:lang w:val="uk-UA" w:eastAsia="uk-UA"/>
        </w:rPr>
        <w:t>ухів</w:t>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 xml:space="preserve"> з'являються незграбність, неповороткість</w:t>
      </w:r>
      <w:r w:rsidRPr="00A933C8">
        <w:rPr>
          <w:rFonts w:ascii="Times New Roman" w:hAnsi="Times New Roman"/>
          <w:bCs/>
          <w:color w:val="000000"/>
          <w:sz w:val="28"/>
          <w:szCs w:val="28"/>
          <w:lang w:val="ru-RU" w:eastAsia="uk-UA"/>
        </w:rPr>
        <w:t xml:space="preserve">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773090226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22</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Після 15-16 років ці явища поступово проходять.</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зростання істинних</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голосових зв'язок особливо інтенсивний на першому році життя і в 14-15 років;</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до 12 років голосові зв'язки у хлопчиків довший, ніж у дівчаток.цим</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пояснюється «ломка» голоси у хлопчиків, пов'язана також з гормональної</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lastRenderedPageBreak/>
        <w:t>перебудовою організму.</w:t>
      </w:r>
      <w:r w:rsidRPr="00A933C8">
        <w:rPr>
          <w:rFonts w:ascii="Times New Roman" w:hAnsi="Times New Roman"/>
          <w:bCs/>
          <w:color w:val="000000"/>
          <w:sz w:val="28"/>
          <w:szCs w:val="28"/>
          <w:lang w:val="uk-UA" w:eastAsia="uk-UA"/>
        </w:rPr>
        <w:t xml:space="preserve"> У підлітковому віці</w:t>
      </w:r>
      <w:r>
        <w:rPr>
          <w:rFonts w:ascii="Times New Roman" w:hAnsi="Times New Roman"/>
          <w:bCs/>
          <w:color w:val="000000"/>
          <w:sz w:val="28"/>
          <w:szCs w:val="28"/>
          <w:lang w:val="uk-UA" w:eastAsia="uk-UA"/>
        </w:rPr>
        <w:t>.</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відбувається посилений ріст леген</w:t>
      </w:r>
      <w:r w:rsidRPr="00A933C8">
        <w:rPr>
          <w:rFonts w:ascii="Times New Roman" w:hAnsi="Times New Roman"/>
          <w:bCs/>
          <w:color w:val="000000"/>
          <w:sz w:val="28"/>
          <w:szCs w:val="28"/>
          <w:lang w:val="uk-UA" w:eastAsia="uk-UA"/>
        </w:rPr>
        <w:t>ь</w:t>
      </w:r>
      <w:r>
        <w:rPr>
          <w:rFonts w:ascii="Times New Roman" w:hAnsi="Times New Roman"/>
          <w:bCs/>
          <w:color w:val="000000"/>
          <w:sz w:val="28"/>
          <w:szCs w:val="28"/>
          <w:lang w:val="uk-UA" w:eastAsia="uk-UA"/>
        </w:rPr>
        <w:t>;</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досить швидко наростає і</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загальний їх обсяг;</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до 12 років він збільшується в 10 разів у порівнянні;</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об'ємом легенів новонародженого.</w:t>
      </w:r>
      <w:r w:rsidRPr="00A933C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Тип дихання у хлопчиків з 10 років</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черевної, а у дівчаток - рудної та черевної</w:t>
      </w:r>
      <w:r w:rsidRPr="00A933C8">
        <w:rPr>
          <w:rFonts w:ascii="Times New Roman" w:hAnsi="Times New Roman"/>
          <w:bCs/>
          <w:color w:val="000000"/>
          <w:sz w:val="28"/>
          <w:szCs w:val="28"/>
          <w:lang w:val="ru-RU" w:eastAsia="uk-UA"/>
        </w:rPr>
        <w:t xml:space="preserve"> [</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2130911074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20</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w:t>
      </w:r>
    </w:p>
    <w:p w:rsidR="00326B71"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w:t>
      </w:r>
      <w:r w:rsidRPr="00A933C8">
        <w:rPr>
          <w:rFonts w:ascii="Times New Roman" w:hAnsi="Times New Roman"/>
          <w:bCs/>
          <w:color w:val="000000"/>
          <w:sz w:val="28"/>
          <w:szCs w:val="28"/>
          <w:lang w:val="ru-RU" w:eastAsia="uk-UA"/>
        </w:rPr>
        <w:t xml:space="preserve">У підлітковому віці </w:t>
      </w:r>
      <w:r>
        <w:rPr>
          <w:rFonts w:ascii="Times New Roman" w:hAnsi="Times New Roman"/>
          <w:bCs/>
          <w:color w:val="000000"/>
          <w:sz w:val="28"/>
          <w:szCs w:val="28"/>
          <w:lang w:val="uk-UA" w:eastAsia="uk-UA"/>
        </w:rPr>
        <w:t>можуть виникати функціональні розлади різних органів,</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що багато в чому обумовлено перебудовою нервової і ендокринної систем.</w:t>
      </w:r>
      <w:r w:rsidRPr="00A933C8">
        <w:rPr>
          <w:rFonts w:ascii="Times New Roman" w:hAnsi="Times New Roman"/>
          <w:bCs/>
          <w:color w:val="000000"/>
          <w:sz w:val="28"/>
          <w:szCs w:val="28"/>
          <w:lang w:val="ru-RU" w:eastAsia="uk-UA"/>
        </w:rPr>
        <w:t xml:space="preserve"> Наприклад н</w:t>
      </w:r>
      <w:r>
        <w:rPr>
          <w:rFonts w:ascii="Times New Roman" w:hAnsi="Times New Roman"/>
          <w:bCs/>
          <w:color w:val="000000"/>
          <w:sz w:val="28"/>
          <w:szCs w:val="28"/>
          <w:lang w:val="uk-UA" w:eastAsia="uk-UA"/>
        </w:rPr>
        <w:t>авантаження на ендокринну систему може сприяти розвитку</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захворювань щитовидної залози, цукрового діабету.</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Часто спостерігається так</w:t>
      </w:r>
      <w:r w:rsidRPr="00A933C8">
        <w:rPr>
          <w:rFonts w:ascii="Times New Roman" w:hAnsi="Times New Roman"/>
          <w:bCs/>
          <w:color w:val="000000"/>
          <w:sz w:val="28"/>
          <w:szCs w:val="28"/>
          <w:lang w:val="ru-RU" w:eastAsia="uk-UA"/>
        </w:rPr>
        <w:t xml:space="preserve"> зване “ю</w:t>
      </w:r>
      <w:r>
        <w:rPr>
          <w:rFonts w:ascii="Times New Roman" w:hAnsi="Times New Roman"/>
          <w:bCs/>
          <w:color w:val="000000"/>
          <w:sz w:val="28"/>
          <w:szCs w:val="28"/>
          <w:lang w:val="uk-UA" w:eastAsia="uk-UA"/>
        </w:rPr>
        <w:t>нацьке серце</w:t>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 xml:space="preserve"> або </w:t>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серце підлітка</w:t>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 що характеризується</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збільшенням його розмірів, серцевим шумом, що виявляються при</w:t>
      </w:r>
      <w:r w:rsidRPr="00A933C8">
        <w:rPr>
          <w:rFonts w:ascii="Times New Roman" w:hAnsi="Times New Roman"/>
          <w:bCs/>
          <w:color w:val="000000"/>
          <w:sz w:val="28"/>
          <w:szCs w:val="28"/>
          <w:lang w:val="ru-RU" w:eastAsia="uk-UA"/>
        </w:rPr>
        <w:t xml:space="preserve"> аускультації</w:t>
      </w:r>
      <w:r>
        <w:rPr>
          <w:rFonts w:ascii="Times New Roman" w:hAnsi="Times New Roman"/>
          <w:bCs/>
          <w:color w:val="000000"/>
          <w:sz w:val="28"/>
          <w:szCs w:val="28"/>
          <w:lang w:val="uk-UA" w:eastAsia="uk-UA"/>
        </w:rPr>
        <w:t>.</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Найчастіше зміни серцево-судинної системи</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відзначаються у підлітків з обмеженою руховою активністю, що не</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займаються регулярно спортом, або навпаки – при надмірних, не</w:t>
      </w:r>
      <w:r w:rsidRPr="00A933C8">
        <w:rPr>
          <w:rFonts w:ascii="Times New Roman" w:hAnsi="Times New Roman"/>
          <w:bCs/>
          <w:color w:val="000000"/>
          <w:sz w:val="28"/>
          <w:szCs w:val="28"/>
          <w:lang w:val="ru-RU" w:eastAsia="uk-UA"/>
        </w:rPr>
        <w:t>адекватних</w:t>
      </w:r>
      <w:r>
        <w:rPr>
          <w:rFonts w:ascii="Times New Roman" w:hAnsi="Times New Roman"/>
          <w:bCs/>
          <w:color w:val="000000"/>
          <w:sz w:val="28"/>
          <w:szCs w:val="28"/>
          <w:lang w:val="uk-UA" w:eastAsia="uk-UA"/>
        </w:rPr>
        <w:t xml:space="preserve"> віку фізичних навантаженнях.</w:t>
      </w:r>
      <w:r w:rsidRPr="00A933C8">
        <w:rPr>
          <w:rFonts w:ascii="Times New Roman" w:hAnsi="Times New Roman"/>
          <w:bCs/>
          <w:color w:val="000000"/>
          <w:sz w:val="28"/>
          <w:szCs w:val="28"/>
          <w:lang w:val="ru-RU" w:eastAsia="uk-UA"/>
        </w:rPr>
        <w:t xml:space="preserve"> Часто </w:t>
      </w:r>
      <w:r>
        <w:rPr>
          <w:rFonts w:ascii="Times New Roman" w:hAnsi="Times New Roman"/>
          <w:bCs/>
          <w:color w:val="000000"/>
          <w:sz w:val="28"/>
          <w:szCs w:val="28"/>
          <w:lang w:val="uk-UA" w:eastAsia="uk-UA"/>
        </w:rPr>
        <w:t>спостерігаються</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також підвищення артеріального тиску (</w:t>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юнацька</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гіпертензія</w:t>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 xml:space="preserve">), серцебиття, почастішання пульсу (іноді тиск </w:t>
      </w:r>
      <w:r w:rsidRPr="00A933C8">
        <w:rPr>
          <w:rFonts w:ascii="Times New Roman" w:hAnsi="Times New Roman"/>
          <w:bCs/>
          <w:color w:val="000000"/>
          <w:sz w:val="28"/>
          <w:szCs w:val="28"/>
          <w:lang w:val="ru-RU" w:eastAsia="uk-UA"/>
        </w:rPr>
        <w:t xml:space="preserve">навпаки, </w:t>
      </w:r>
      <w:r>
        <w:rPr>
          <w:rFonts w:ascii="Times New Roman" w:hAnsi="Times New Roman"/>
          <w:bCs/>
          <w:color w:val="000000"/>
          <w:sz w:val="28"/>
          <w:szCs w:val="28"/>
          <w:lang w:val="uk-UA" w:eastAsia="uk-UA"/>
        </w:rPr>
        <w:t>може</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 xml:space="preserve">знижуватися, </w:t>
      </w:r>
      <w:r w:rsidRPr="00A933C8">
        <w:rPr>
          <w:rFonts w:ascii="Times New Roman" w:hAnsi="Times New Roman"/>
          <w:bCs/>
          <w:color w:val="000000"/>
          <w:sz w:val="28"/>
          <w:szCs w:val="28"/>
          <w:lang w:val="ru-RU" w:eastAsia="uk-UA"/>
        </w:rPr>
        <w:t xml:space="preserve">а </w:t>
      </w:r>
      <w:r>
        <w:rPr>
          <w:rFonts w:ascii="Times New Roman" w:hAnsi="Times New Roman"/>
          <w:bCs/>
          <w:color w:val="000000"/>
          <w:sz w:val="28"/>
          <w:szCs w:val="28"/>
          <w:lang w:val="uk-UA" w:eastAsia="uk-UA"/>
        </w:rPr>
        <w:t xml:space="preserve">пульс </w:t>
      </w:r>
      <w:r w:rsidRPr="00A933C8">
        <w:rPr>
          <w:rFonts w:ascii="Times New Roman" w:hAnsi="Times New Roman"/>
          <w:bCs/>
          <w:color w:val="000000"/>
          <w:sz w:val="28"/>
          <w:szCs w:val="28"/>
          <w:lang w:val="ru-RU" w:eastAsia="uk-UA"/>
        </w:rPr>
        <w:t>стає більш повільним</w:t>
      </w:r>
      <w:r>
        <w:rPr>
          <w:rFonts w:ascii="Times New Roman" w:hAnsi="Times New Roman"/>
          <w:bCs/>
          <w:color w:val="000000"/>
          <w:sz w:val="28"/>
          <w:szCs w:val="28"/>
          <w:lang w:val="uk-UA" w:eastAsia="uk-UA"/>
        </w:rPr>
        <w:t>), іноді задишка, головний біль</w:t>
      </w:r>
      <w:r w:rsidRPr="00A933C8">
        <w:rPr>
          <w:rFonts w:ascii="Times New Roman" w:hAnsi="Times New Roman"/>
          <w:bCs/>
          <w:color w:val="000000"/>
          <w:sz w:val="28"/>
          <w:szCs w:val="28"/>
          <w:lang w:val="ru-RU" w:eastAsia="uk-UA"/>
        </w:rPr>
        <w:t xml:space="preserve">. Достатньо часто </w:t>
      </w:r>
      <w:r>
        <w:rPr>
          <w:rFonts w:ascii="Times New Roman" w:hAnsi="Times New Roman"/>
          <w:bCs/>
          <w:color w:val="000000"/>
          <w:sz w:val="28"/>
          <w:szCs w:val="28"/>
          <w:lang w:val="uk-UA" w:eastAsia="uk-UA"/>
        </w:rPr>
        <w:t xml:space="preserve">саме </w:t>
      </w:r>
      <w:r w:rsidRPr="00A933C8">
        <w:rPr>
          <w:rFonts w:ascii="Times New Roman" w:hAnsi="Times New Roman"/>
          <w:bCs/>
          <w:color w:val="000000"/>
          <w:sz w:val="28"/>
          <w:szCs w:val="28"/>
          <w:lang w:val="ru-RU" w:eastAsia="uk-UA"/>
        </w:rPr>
        <w:t xml:space="preserve">у </w:t>
      </w:r>
      <w:proofErr w:type="gramStart"/>
      <w:r w:rsidRPr="00A933C8">
        <w:rPr>
          <w:rFonts w:ascii="Times New Roman" w:hAnsi="Times New Roman"/>
          <w:bCs/>
          <w:color w:val="000000"/>
          <w:sz w:val="28"/>
          <w:szCs w:val="28"/>
          <w:lang w:val="ru-RU" w:eastAsia="uk-UA"/>
        </w:rPr>
        <w:t>п</w:t>
      </w:r>
      <w:proofErr w:type="gramEnd"/>
      <w:r w:rsidRPr="00A933C8">
        <w:rPr>
          <w:rFonts w:ascii="Times New Roman" w:hAnsi="Times New Roman"/>
          <w:bCs/>
          <w:color w:val="000000"/>
          <w:sz w:val="28"/>
          <w:szCs w:val="28"/>
          <w:lang w:val="ru-RU" w:eastAsia="uk-UA"/>
        </w:rPr>
        <w:t xml:space="preserve">ідлітковому віці </w:t>
      </w:r>
      <w:r>
        <w:rPr>
          <w:rFonts w:ascii="Times New Roman" w:hAnsi="Times New Roman"/>
          <w:bCs/>
          <w:color w:val="000000"/>
          <w:sz w:val="28"/>
          <w:szCs w:val="28"/>
          <w:lang w:val="uk-UA" w:eastAsia="uk-UA"/>
        </w:rPr>
        <w:t>при інтенсивному читанні і</w:t>
      </w:r>
      <w:r w:rsidRPr="00A933C8">
        <w:rPr>
          <w:rFonts w:ascii="Times New Roman" w:hAnsi="Times New Roman"/>
          <w:bCs/>
          <w:color w:val="000000"/>
          <w:sz w:val="28"/>
          <w:szCs w:val="28"/>
          <w:lang w:val="ru-RU" w:eastAsia="uk-UA"/>
        </w:rPr>
        <w:t xml:space="preserve"> </w:t>
      </w:r>
      <w:r>
        <w:rPr>
          <w:rFonts w:ascii="Times New Roman" w:hAnsi="Times New Roman"/>
          <w:bCs/>
          <w:color w:val="000000"/>
          <w:sz w:val="28"/>
          <w:szCs w:val="28"/>
          <w:lang w:val="uk-UA" w:eastAsia="uk-UA"/>
        </w:rPr>
        <w:t>розумово</w:t>
      </w:r>
      <w:r w:rsidRPr="00A933C8">
        <w:rPr>
          <w:rFonts w:ascii="Times New Roman" w:hAnsi="Times New Roman"/>
          <w:bCs/>
          <w:color w:val="000000"/>
          <w:sz w:val="28"/>
          <w:szCs w:val="28"/>
          <w:lang w:val="ru-RU" w:eastAsia="uk-UA"/>
        </w:rPr>
        <w:t>му</w:t>
      </w:r>
      <w:r>
        <w:rPr>
          <w:rFonts w:ascii="Times New Roman" w:hAnsi="Times New Roman"/>
          <w:bCs/>
          <w:color w:val="000000"/>
          <w:sz w:val="28"/>
          <w:szCs w:val="28"/>
          <w:lang w:val="uk-UA" w:eastAsia="uk-UA"/>
        </w:rPr>
        <w:t xml:space="preserve"> навантаженн</w:t>
      </w:r>
      <w:r w:rsidRPr="00A933C8">
        <w:rPr>
          <w:rFonts w:ascii="Times New Roman" w:hAnsi="Times New Roman"/>
          <w:bCs/>
          <w:color w:val="000000"/>
          <w:sz w:val="28"/>
          <w:szCs w:val="28"/>
          <w:lang w:val="ru-RU" w:eastAsia="uk-UA"/>
        </w:rPr>
        <w:t>і</w:t>
      </w:r>
      <w:r>
        <w:rPr>
          <w:rFonts w:ascii="Times New Roman" w:hAnsi="Times New Roman"/>
          <w:bCs/>
          <w:color w:val="000000"/>
          <w:sz w:val="28"/>
          <w:szCs w:val="28"/>
          <w:lang w:val="uk-UA" w:eastAsia="uk-UA"/>
        </w:rPr>
        <w:t xml:space="preserve"> з'являються різні порушення зору </w:t>
      </w:r>
      <w:r w:rsidRPr="00A933C8">
        <w:rPr>
          <w:rFonts w:ascii="Times New Roman" w:hAnsi="Times New Roman"/>
          <w:bCs/>
          <w:color w:val="000000"/>
          <w:sz w:val="28"/>
          <w:szCs w:val="28"/>
          <w:lang w:val="ru-RU" w:eastAsia="uk-UA"/>
        </w:rPr>
        <w:t>[</w:t>
      </w:r>
      <w:r w:rsidR="00B8232F">
        <w:rPr>
          <w:rFonts w:ascii="Times New Roman" w:hAnsi="Times New Roman"/>
          <w:bCs/>
          <w:color w:val="000000"/>
          <w:sz w:val="28"/>
          <w:szCs w:val="28"/>
          <w:lang w:eastAsia="uk-UA"/>
        </w:rPr>
        <w:fldChar w:fldCharType="begin"/>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 xml:space="preserve"> _</w:instrText>
      </w:r>
      <w:r>
        <w:rPr>
          <w:rFonts w:ascii="Times New Roman" w:hAnsi="Times New Roman"/>
          <w:bCs/>
          <w:color w:val="000000"/>
          <w:sz w:val="28"/>
          <w:szCs w:val="28"/>
          <w:lang w:eastAsia="uk-UA"/>
        </w:rPr>
        <w:instrText>Ref</w:instrText>
      </w:r>
      <w:r w:rsidRPr="00A933C8">
        <w:rPr>
          <w:rFonts w:ascii="Times New Roman" w:hAnsi="Times New Roman"/>
          <w:bCs/>
          <w:color w:val="000000"/>
          <w:sz w:val="28"/>
          <w:szCs w:val="28"/>
          <w:lang w:val="ru-RU" w:eastAsia="uk-UA"/>
        </w:rPr>
        <w:instrText>826755934 \</w:instrText>
      </w:r>
      <w:r>
        <w:rPr>
          <w:rFonts w:ascii="Times New Roman" w:hAnsi="Times New Roman"/>
          <w:bCs/>
          <w:color w:val="000000"/>
          <w:sz w:val="28"/>
          <w:szCs w:val="28"/>
          <w:lang w:eastAsia="uk-UA"/>
        </w:rPr>
        <w:instrText>r</w:instrText>
      </w:r>
      <w:r w:rsidRPr="00A933C8">
        <w:rPr>
          <w:rFonts w:ascii="Times New Roman" w:hAnsi="Times New Roman"/>
          <w:bCs/>
          <w:color w:val="000000"/>
          <w:sz w:val="28"/>
          <w:szCs w:val="28"/>
          <w:lang w:val="ru-RU" w:eastAsia="uk-UA"/>
        </w:rPr>
        <w:instrText xml:space="preserve"> \</w:instrText>
      </w:r>
      <w:r>
        <w:rPr>
          <w:rFonts w:ascii="Times New Roman" w:hAnsi="Times New Roman"/>
          <w:bCs/>
          <w:color w:val="000000"/>
          <w:sz w:val="28"/>
          <w:szCs w:val="28"/>
          <w:lang w:eastAsia="uk-UA"/>
        </w:rPr>
        <w:instrText>h</w:instrText>
      </w:r>
      <w:r w:rsidRPr="00A933C8">
        <w:rPr>
          <w:rFonts w:ascii="Times New Roman" w:hAnsi="Times New Roman"/>
          <w:bCs/>
          <w:color w:val="000000"/>
          <w:sz w:val="28"/>
          <w:szCs w:val="28"/>
          <w:lang w:val="ru-RU" w:eastAsia="uk-UA"/>
        </w:rPr>
        <w:instrText xml:space="preserve"> </w:instrText>
      </w:r>
      <w:r w:rsidR="00B8232F">
        <w:rPr>
          <w:rFonts w:ascii="Times New Roman" w:hAnsi="Times New Roman"/>
          <w:bCs/>
          <w:color w:val="000000"/>
          <w:sz w:val="28"/>
          <w:szCs w:val="28"/>
          <w:lang w:eastAsia="uk-UA"/>
        </w:rPr>
      </w:r>
      <w:r w:rsidR="00B8232F">
        <w:rPr>
          <w:rFonts w:ascii="Times New Roman" w:hAnsi="Times New Roman"/>
          <w:bCs/>
          <w:color w:val="000000"/>
          <w:sz w:val="28"/>
          <w:szCs w:val="28"/>
          <w:lang w:eastAsia="uk-UA"/>
        </w:rPr>
        <w:fldChar w:fldCharType="separate"/>
      </w:r>
      <w:r w:rsidR="00A933C8" w:rsidRPr="007C7E4A">
        <w:rPr>
          <w:rFonts w:ascii="Times New Roman" w:hAnsi="Times New Roman"/>
          <w:bCs/>
          <w:color w:val="000000"/>
          <w:sz w:val="28"/>
          <w:szCs w:val="28"/>
          <w:lang w:val="ru-RU" w:eastAsia="uk-UA"/>
        </w:rPr>
        <w:t>21</w:t>
      </w:r>
      <w:r w:rsidR="00B8232F">
        <w:rPr>
          <w:rFonts w:ascii="Times New Roman" w:hAnsi="Times New Roman"/>
          <w:bCs/>
          <w:color w:val="000000"/>
          <w:sz w:val="28"/>
          <w:szCs w:val="28"/>
          <w:lang w:eastAsia="uk-UA"/>
        </w:rPr>
        <w:fldChar w:fldCharType="end"/>
      </w:r>
      <w:r w:rsidRPr="00A933C8">
        <w:rPr>
          <w:rFonts w:ascii="Times New Roman" w:hAnsi="Times New Roman"/>
          <w:bCs/>
          <w:color w:val="000000"/>
          <w:sz w:val="28"/>
          <w:szCs w:val="28"/>
          <w:lang w:val="ru-RU" w:eastAsia="uk-UA"/>
        </w:rPr>
        <w:t>]</w:t>
      </w:r>
      <w:r>
        <w:rPr>
          <w:rFonts w:ascii="Times New Roman" w:hAnsi="Times New Roman"/>
          <w:bCs/>
          <w:color w:val="000000"/>
          <w:sz w:val="28"/>
          <w:szCs w:val="28"/>
          <w:lang w:val="uk-UA" w:eastAsia="uk-UA"/>
        </w:rPr>
        <w:t>.</w:t>
      </w:r>
    </w:p>
    <w:p w:rsidR="00326B71" w:rsidRPr="00A933C8" w:rsidRDefault="00326B71" w:rsidP="00326B71">
      <w:pPr>
        <w:widowControl w:val="0"/>
        <w:spacing w:after="0" w:line="372" w:lineRule="auto"/>
        <w:ind w:firstLine="709"/>
        <w:jc w:val="both"/>
        <w:rPr>
          <w:rFonts w:ascii="Times New Roman" w:eastAsia="SimSun" w:hAnsi="Times New Roman"/>
          <w:bCs/>
          <w:sz w:val="28"/>
          <w:szCs w:val="28"/>
          <w:lang w:val="ru-RU"/>
        </w:rPr>
      </w:pPr>
      <w:r w:rsidRPr="00A933C8">
        <w:rPr>
          <w:rFonts w:ascii="Times New Roman" w:eastAsia="SimSun" w:hAnsi="Times New Roman"/>
          <w:bCs/>
          <w:sz w:val="28"/>
          <w:szCs w:val="28"/>
          <w:lang w:val="ru-RU"/>
        </w:rPr>
        <w:t xml:space="preserve">Будь-які перехідні періоди висувають специфічні проблеми, які потребують особливої ​​уваги. Окрім початку статевого дозрівання, сюди можна віднести і перехід учнів з початкової школи (9-11 років) в середню ланку. Умови навчання, що змінюються, пред'являють більш високі вимоги до інтелектуального і особистісного розвитку. Тому даний перехідний період може супроводжуватися різного роду труднощами. </w:t>
      </w:r>
    </w:p>
    <w:p w:rsidR="00326B71" w:rsidRPr="00A933C8" w:rsidRDefault="00326B71" w:rsidP="00326B71">
      <w:pPr>
        <w:widowControl w:val="0"/>
        <w:spacing w:after="0" w:line="372" w:lineRule="auto"/>
        <w:ind w:firstLine="709"/>
        <w:jc w:val="both"/>
        <w:rPr>
          <w:rFonts w:ascii="Times New Roman" w:eastAsia="SimSun" w:hAnsi="Times New Roman"/>
          <w:bCs/>
          <w:sz w:val="28"/>
          <w:szCs w:val="28"/>
          <w:lang w:val="ru-RU"/>
        </w:rPr>
      </w:pPr>
      <w:r w:rsidRPr="00A933C8">
        <w:rPr>
          <w:rFonts w:ascii="Times New Roman" w:eastAsia="SimSun" w:hAnsi="Times New Roman"/>
          <w:bCs/>
          <w:sz w:val="28"/>
          <w:szCs w:val="28"/>
          <w:lang w:val="ru-RU"/>
        </w:rPr>
        <w:t xml:space="preserve">Мислення стає теоретичним (мислення в поняттях), що веде до перебудови всіх інших психічних процесів. Саме перебудова всієї пізнавальної сфери у зв'язку з розвитком теоретичного мислення становить основний зміст розумового розвитку до кінця молодшого шкільного віку. Розвиток теоретичного мислення сприяє виникненню в учнів рефлексії (самоаналізу, </w:t>
      </w:r>
      <w:r w:rsidRPr="00A933C8">
        <w:rPr>
          <w:rFonts w:ascii="Times New Roman" w:eastAsia="SimSun" w:hAnsi="Times New Roman"/>
          <w:bCs/>
          <w:sz w:val="28"/>
          <w:szCs w:val="28"/>
          <w:lang w:val="ru-RU"/>
        </w:rPr>
        <w:lastRenderedPageBreak/>
        <w:t xml:space="preserve">роздуми, самоспостереження). Вона є новоутворенням даного віку, змінюючи </w:t>
      </w:r>
      <w:proofErr w:type="gramStart"/>
      <w:r w:rsidRPr="00A933C8">
        <w:rPr>
          <w:rFonts w:ascii="Times New Roman" w:eastAsia="SimSun" w:hAnsi="Times New Roman"/>
          <w:bCs/>
          <w:sz w:val="28"/>
          <w:szCs w:val="28"/>
          <w:lang w:val="ru-RU"/>
        </w:rPr>
        <w:t>п</w:t>
      </w:r>
      <w:proofErr w:type="gramEnd"/>
      <w:r w:rsidRPr="00A933C8">
        <w:rPr>
          <w:rFonts w:ascii="Times New Roman" w:eastAsia="SimSun" w:hAnsi="Times New Roman"/>
          <w:bCs/>
          <w:sz w:val="28"/>
          <w:szCs w:val="28"/>
          <w:lang w:val="ru-RU"/>
        </w:rPr>
        <w:t xml:space="preserve">ізнавальну діяльність учнів, характер їх ставлення до оточуючих і до себе. Новоутвореннями даного віку є також довільність і здатність до саморегуляції. Довільність характеризується тим, що у дітей завершується розвиток довільної пам'яті, уваги, мислення, довільною стає організація діяльності. Здатність до саморегуляції полягає в психологічній готовності дитини освоювати навички саморегуляції і застосовувати їх на практиці, стабілізуючи свій емоційний стан. Рефлексія, саморегуляція, довільність проходять в цей час тільки початковий етап формування. Надалі вони закріплюються і ускладнюються, поширюючись не тільки на ситуації, пов'язані з навчальною діяльністю, але і на інші сфери життєдіяльності дитини. </w:t>
      </w:r>
    </w:p>
    <w:p w:rsidR="00326B71" w:rsidRPr="0025380F" w:rsidRDefault="00326B71" w:rsidP="00326B71">
      <w:pPr>
        <w:widowControl w:val="0"/>
        <w:spacing w:after="0" w:line="372" w:lineRule="auto"/>
        <w:ind w:firstLine="709"/>
        <w:jc w:val="both"/>
        <w:rPr>
          <w:rFonts w:ascii="Times New Roman" w:hAnsi="Times New Roman"/>
          <w:bCs/>
          <w:color w:val="000000"/>
          <w:sz w:val="28"/>
          <w:szCs w:val="28"/>
          <w:lang w:val="uk-UA" w:eastAsia="uk-UA"/>
        </w:rPr>
      </w:pPr>
      <w:r w:rsidRPr="00A933C8">
        <w:rPr>
          <w:rFonts w:ascii="Times New Roman" w:eastAsia="SimSun" w:hAnsi="Times New Roman"/>
          <w:bCs/>
          <w:sz w:val="28"/>
          <w:szCs w:val="28"/>
          <w:lang w:val="ru-RU"/>
        </w:rPr>
        <w:t>Однак перехід від саморегуляції, довільної поведінки, який проявляється переважно в навчальній діяльності, до таких ситуацій, де потрібно рішення моральних проблем, до моральної саморегуляції поведінки самою дитиною відбувається саме на даному етапі. Змінюється ставлення школярів до процесу навчання. Незважаючи на те що навчання залишається їхньою основною діяльністю, вона втрачає своє провідне значення в психічному розвитку учнів</w:t>
      </w:r>
      <w:proofErr w:type="gramStart"/>
      <w:r w:rsidRPr="00A933C8">
        <w:rPr>
          <w:rFonts w:ascii="Times New Roman" w:eastAsia="SimSun" w:hAnsi="Times New Roman"/>
          <w:bCs/>
          <w:sz w:val="28"/>
          <w:szCs w:val="28"/>
          <w:lang w:val="ru-RU"/>
        </w:rPr>
        <w:t>.Н</w:t>
      </w:r>
      <w:proofErr w:type="gramEnd"/>
      <w:r w:rsidRPr="00A933C8">
        <w:rPr>
          <w:rFonts w:ascii="Times New Roman" w:eastAsia="SimSun" w:hAnsi="Times New Roman"/>
          <w:bCs/>
          <w:sz w:val="28"/>
          <w:szCs w:val="28"/>
          <w:lang w:val="ru-RU"/>
        </w:rPr>
        <w:t xml:space="preserve">авчальна діяльність продовжує бути суспільно оцінюваною, як і раніше впливає на зміст і ступінь розвиненості інтелектуальної, мотиваційної сфер особистості учнів, але її роль і місце в загальному розвитку дітей суттєво змінюються. Це характеризується зниженням успішності, ослабленням мотивації навчання і виходом на перший план спілкування з однолітками. Якщо молодший шкільний вік – це період початкового знайомства з навчальною діяльністю і оволодіння її структурними компонентами, то до початку </w:t>
      </w:r>
      <w:proofErr w:type="gramStart"/>
      <w:r w:rsidRPr="00A933C8">
        <w:rPr>
          <w:rFonts w:ascii="Times New Roman" w:eastAsia="SimSun" w:hAnsi="Times New Roman"/>
          <w:bCs/>
          <w:sz w:val="28"/>
          <w:szCs w:val="28"/>
          <w:lang w:val="ru-RU"/>
        </w:rPr>
        <w:t>п</w:t>
      </w:r>
      <w:proofErr w:type="gramEnd"/>
      <w:r w:rsidRPr="00A933C8">
        <w:rPr>
          <w:rFonts w:ascii="Times New Roman" w:eastAsia="SimSun" w:hAnsi="Times New Roman"/>
          <w:bCs/>
          <w:sz w:val="28"/>
          <w:szCs w:val="28"/>
          <w:lang w:val="ru-RU"/>
        </w:rPr>
        <w:t xml:space="preserve">ідліткового віку учні повинні оволодіти самостійними формами роботи; цей час розвитку інтелектуальної діяльності, пізнавальної активності та мотивації. Вчення тепер може здійснюватися самостійно, цілеспрямовано. Але такий шлях розвитку пізнавальної активності можливий лише тоді, коли інтерес до навчання сам по собі стає мотивом (вчення переходить з області “значень” в </w:t>
      </w:r>
      <w:r w:rsidRPr="00A933C8">
        <w:rPr>
          <w:rFonts w:ascii="Times New Roman" w:eastAsia="SimSun" w:hAnsi="Times New Roman"/>
          <w:bCs/>
          <w:sz w:val="28"/>
          <w:szCs w:val="28"/>
          <w:lang w:val="ru-RU"/>
        </w:rPr>
        <w:lastRenderedPageBreak/>
        <w:t xml:space="preserve">область “особистісних смислів”), іншими словами, важливо, щоб дитині було цікаво на уроках і хотілося вчитися. Рефлексія, яка змінює погляд дітей на навколишній світ, змушує виробляти власні погляди, власну думку, уявлення про цінності і значимості навчання. Усвідомлення свого особистого ставлення до </w:t>
      </w:r>
      <w:proofErr w:type="gramStart"/>
      <w:r w:rsidRPr="00A933C8">
        <w:rPr>
          <w:rFonts w:ascii="Times New Roman" w:eastAsia="SimSun" w:hAnsi="Times New Roman"/>
          <w:bCs/>
          <w:sz w:val="28"/>
          <w:szCs w:val="28"/>
          <w:lang w:val="ru-RU"/>
        </w:rPr>
        <w:t>св</w:t>
      </w:r>
      <w:proofErr w:type="gramEnd"/>
      <w:r w:rsidRPr="00A933C8">
        <w:rPr>
          <w:rFonts w:ascii="Times New Roman" w:eastAsia="SimSun" w:hAnsi="Times New Roman"/>
          <w:bCs/>
          <w:sz w:val="28"/>
          <w:szCs w:val="28"/>
          <w:lang w:val="ru-RU"/>
        </w:rPr>
        <w:t>іту і іншим людям тільки починається і тому зачіпає більш знайому дітям сферу діяльності – навчальну [</w:t>
      </w:r>
      <w:r w:rsidR="00B8232F">
        <w:rPr>
          <w:rFonts w:ascii="Times New Roman" w:eastAsia="SimSun" w:hAnsi="Times New Roman"/>
          <w:bCs/>
          <w:sz w:val="28"/>
          <w:szCs w:val="28"/>
        </w:rPr>
        <w:fldChar w:fldCharType="begin"/>
      </w:r>
      <w:r w:rsidRPr="00A933C8">
        <w:rPr>
          <w:rFonts w:ascii="Times New Roman" w:eastAsia="SimSun" w:hAnsi="Times New Roman"/>
          <w:bCs/>
          <w:sz w:val="28"/>
          <w:szCs w:val="28"/>
          <w:lang w:val="ru-RU"/>
        </w:rPr>
        <w:instrText xml:space="preserve"> </w:instrText>
      </w:r>
      <w:r>
        <w:rPr>
          <w:rFonts w:ascii="Times New Roman" w:eastAsia="SimSun" w:hAnsi="Times New Roman"/>
          <w:bCs/>
          <w:sz w:val="28"/>
          <w:szCs w:val="28"/>
        </w:rPr>
        <w:instrText>REF</w:instrText>
      </w:r>
      <w:r w:rsidRPr="00A933C8">
        <w:rPr>
          <w:rFonts w:ascii="Times New Roman" w:eastAsia="SimSun" w:hAnsi="Times New Roman"/>
          <w:bCs/>
          <w:sz w:val="28"/>
          <w:szCs w:val="28"/>
          <w:lang w:val="ru-RU"/>
        </w:rPr>
        <w:instrText xml:space="preserve"> _</w:instrText>
      </w:r>
      <w:r>
        <w:rPr>
          <w:rFonts w:ascii="Times New Roman" w:eastAsia="SimSun" w:hAnsi="Times New Roman"/>
          <w:bCs/>
          <w:sz w:val="28"/>
          <w:szCs w:val="28"/>
        </w:rPr>
        <w:instrText>Ref</w:instrText>
      </w:r>
      <w:r w:rsidRPr="00A933C8">
        <w:rPr>
          <w:rFonts w:ascii="Times New Roman" w:eastAsia="SimSun" w:hAnsi="Times New Roman"/>
          <w:bCs/>
          <w:sz w:val="28"/>
          <w:szCs w:val="28"/>
          <w:lang w:val="ru-RU"/>
        </w:rPr>
        <w:instrText>1131272135 \</w:instrText>
      </w:r>
      <w:r>
        <w:rPr>
          <w:rFonts w:ascii="Times New Roman" w:eastAsia="SimSun" w:hAnsi="Times New Roman"/>
          <w:bCs/>
          <w:sz w:val="28"/>
          <w:szCs w:val="28"/>
        </w:rPr>
        <w:instrText>r</w:instrText>
      </w:r>
      <w:r w:rsidRPr="00A933C8">
        <w:rPr>
          <w:rFonts w:ascii="Times New Roman" w:eastAsia="SimSun" w:hAnsi="Times New Roman"/>
          <w:bCs/>
          <w:sz w:val="28"/>
          <w:szCs w:val="28"/>
          <w:lang w:val="ru-RU"/>
        </w:rPr>
        <w:instrText xml:space="preserve"> \</w:instrText>
      </w:r>
      <w:r>
        <w:rPr>
          <w:rFonts w:ascii="Times New Roman" w:eastAsia="SimSun" w:hAnsi="Times New Roman"/>
          <w:bCs/>
          <w:sz w:val="28"/>
          <w:szCs w:val="28"/>
        </w:rPr>
        <w:instrText>h</w:instrText>
      </w:r>
      <w:r w:rsidRPr="00A933C8">
        <w:rPr>
          <w:rFonts w:ascii="Times New Roman" w:eastAsia="SimSun" w:hAnsi="Times New Roman"/>
          <w:bCs/>
          <w:sz w:val="28"/>
          <w:szCs w:val="28"/>
          <w:lang w:val="ru-RU"/>
        </w:rPr>
        <w:instrText xml:space="preserve"> </w:instrText>
      </w:r>
      <w:r w:rsidR="00B8232F">
        <w:rPr>
          <w:rFonts w:ascii="Times New Roman" w:eastAsia="SimSun" w:hAnsi="Times New Roman"/>
          <w:bCs/>
          <w:sz w:val="28"/>
          <w:szCs w:val="28"/>
        </w:rPr>
      </w:r>
      <w:r w:rsidR="00B8232F">
        <w:rPr>
          <w:rFonts w:ascii="Times New Roman" w:eastAsia="SimSun" w:hAnsi="Times New Roman"/>
          <w:bCs/>
          <w:sz w:val="28"/>
          <w:szCs w:val="28"/>
        </w:rPr>
        <w:fldChar w:fldCharType="separate"/>
      </w:r>
      <w:r w:rsidR="00A933C8" w:rsidRPr="007C7E4A">
        <w:rPr>
          <w:rFonts w:ascii="Times New Roman" w:eastAsia="SimSun" w:hAnsi="Times New Roman"/>
          <w:bCs/>
          <w:sz w:val="28"/>
          <w:szCs w:val="28"/>
          <w:lang w:val="ru-RU"/>
        </w:rPr>
        <w:t>23</w:t>
      </w:r>
      <w:r w:rsidR="00B8232F">
        <w:rPr>
          <w:rFonts w:ascii="Times New Roman" w:eastAsia="SimSun" w:hAnsi="Times New Roman"/>
          <w:bCs/>
          <w:sz w:val="28"/>
          <w:szCs w:val="28"/>
        </w:rPr>
        <w:fldChar w:fldCharType="end"/>
      </w:r>
      <w:r w:rsidRPr="00A933C8">
        <w:rPr>
          <w:rFonts w:ascii="Times New Roman" w:eastAsia="SimSun" w:hAnsi="Times New Roman"/>
          <w:bCs/>
          <w:sz w:val="28"/>
          <w:szCs w:val="28"/>
          <w:lang w:val="ru-RU"/>
        </w:rPr>
        <w:t xml:space="preserve">, </w:t>
      </w:r>
      <w:r w:rsidR="00B8232F">
        <w:rPr>
          <w:rFonts w:ascii="Times New Roman" w:eastAsia="SimSun" w:hAnsi="Times New Roman"/>
          <w:bCs/>
          <w:sz w:val="28"/>
          <w:szCs w:val="28"/>
        </w:rPr>
        <w:fldChar w:fldCharType="begin"/>
      </w:r>
      <w:r w:rsidRPr="00A933C8">
        <w:rPr>
          <w:rFonts w:ascii="Times New Roman" w:eastAsia="SimSun" w:hAnsi="Times New Roman"/>
          <w:bCs/>
          <w:sz w:val="28"/>
          <w:szCs w:val="28"/>
          <w:lang w:val="ru-RU"/>
        </w:rPr>
        <w:instrText xml:space="preserve"> </w:instrText>
      </w:r>
      <w:r>
        <w:rPr>
          <w:rFonts w:ascii="Times New Roman" w:eastAsia="SimSun" w:hAnsi="Times New Roman"/>
          <w:bCs/>
          <w:sz w:val="28"/>
          <w:szCs w:val="28"/>
        </w:rPr>
        <w:instrText>REF</w:instrText>
      </w:r>
      <w:r w:rsidRPr="00A933C8">
        <w:rPr>
          <w:rFonts w:ascii="Times New Roman" w:eastAsia="SimSun" w:hAnsi="Times New Roman"/>
          <w:bCs/>
          <w:sz w:val="28"/>
          <w:szCs w:val="28"/>
          <w:lang w:val="ru-RU"/>
        </w:rPr>
        <w:instrText xml:space="preserve"> _</w:instrText>
      </w:r>
      <w:r>
        <w:rPr>
          <w:rFonts w:ascii="Times New Roman" w:eastAsia="SimSun" w:hAnsi="Times New Roman"/>
          <w:bCs/>
          <w:sz w:val="28"/>
          <w:szCs w:val="28"/>
        </w:rPr>
        <w:instrText>Ref</w:instrText>
      </w:r>
      <w:r w:rsidRPr="00A933C8">
        <w:rPr>
          <w:rFonts w:ascii="Times New Roman" w:eastAsia="SimSun" w:hAnsi="Times New Roman"/>
          <w:bCs/>
          <w:sz w:val="28"/>
          <w:szCs w:val="28"/>
          <w:lang w:val="ru-RU"/>
        </w:rPr>
        <w:instrText>1590358785 \</w:instrText>
      </w:r>
      <w:r>
        <w:rPr>
          <w:rFonts w:ascii="Times New Roman" w:eastAsia="SimSun" w:hAnsi="Times New Roman"/>
          <w:bCs/>
          <w:sz w:val="28"/>
          <w:szCs w:val="28"/>
        </w:rPr>
        <w:instrText>r</w:instrText>
      </w:r>
      <w:r w:rsidRPr="00A933C8">
        <w:rPr>
          <w:rFonts w:ascii="Times New Roman" w:eastAsia="SimSun" w:hAnsi="Times New Roman"/>
          <w:bCs/>
          <w:sz w:val="28"/>
          <w:szCs w:val="28"/>
          <w:lang w:val="ru-RU"/>
        </w:rPr>
        <w:instrText xml:space="preserve"> \</w:instrText>
      </w:r>
      <w:r>
        <w:rPr>
          <w:rFonts w:ascii="Times New Roman" w:eastAsia="SimSun" w:hAnsi="Times New Roman"/>
          <w:bCs/>
          <w:sz w:val="28"/>
          <w:szCs w:val="28"/>
        </w:rPr>
        <w:instrText>h</w:instrText>
      </w:r>
      <w:r w:rsidRPr="00A933C8">
        <w:rPr>
          <w:rFonts w:ascii="Times New Roman" w:eastAsia="SimSun" w:hAnsi="Times New Roman"/>
          <w:bCs/>
          <w:sz w:val="28"/>
          <w:szCs w:val="28"/>
          <w:lang w:val="ru-RU"/>
        </w:rPr>
        <w:instrText xml:space="preserve"> </w:instrText>
      </w:r>
      <w:r w:rsidR="00B8232F">
        <w:rPr>
          <w:rFonts w:ascii="Times New Roman" w:eastAsia="SimSun" w:hAnsi="Times New Roman"/>
          <w:bCs/>
          <w:sz w:val="28"/>
          <w:szCs w:val="28"/>
        </w:rPr>
      </w:r>
      <w:r w:rsidR="00B8232F">
        <w:rPr>
          <w:rFonts w:ascii="Times New Roman" w:eastAsia="SimSun" w:hAnsi="Times New Roman"/>
          <w:bCs/>
          <w:sz w:val="28"/>
          <w:szCs w:val="28"/>
        </w:rPr>
        <w:fldChar w:fldCharType="separate"/>
      </w:r>
      <w:r w:rsidR="00A933C8" w:rsidRPr="007C7E4A">
        <w:rPr>
          <w:rFonts w:ascii="Times New Roman" w:eastAsia="SimSun" w:hAnsi="Times New Roman"/>
          <w:bCs/>
          <w:sz w:val="28"/>
          <w:szCs w:val="28"/>
          <w:lang w:val="ru-RU"/>
        </w:rPr>
        <w:t>24</w:t>
      </w:r>
      <w:r w:rsidR="00B8232F">
        <w:rPr>
          <w:rFonts w:ascii="Times New Roman" w:eastAsia="SimSun" w:hAnsi="Times New Roman"/>
          <w:bCs/>
          <w:sz w:val="28"/>
          <w:szCs w:val="28"/>
        </w:rPr>
        <w:fldChar w:fldCharType="end"/>
      </w:r>
      <w:r w:rsidRPr="00A933C8">
        <w:rPr>
          <w:rFonts w:ascii="Times New Roman" w:eastAsia="SimSun" w:hAnsi="Times New Roman"/>
          <w:bCs/>
          <w:sz w:val="28"/>
          <w:szCs w:val="28"/>
          <w:lang w:val="ru-RU"/>
        </w:rPr>
        <w:t xml:space="preserve">]. </w:t>
      </w:r>
    </w:p>
    <w:p w:rsidR="00326B71" w:rsidRDefault="00326B71" w:rsidP="00326B71">
      <w:pPr>
        <w:spacing w:after="0" w:line="372" w:lineRule="auto"/>
        <w:jc w:val="center"/>
        <w:outlineLvl w:val="0"/>
        <w:rPr>
          <w:rFonts w:ascii="Times New Roman" w:hAnsi="Times New Roman"/>
          <w:bCs/>
          <w:sz w:val="28"/>
          <w:szCs w:val="28"/>
          <w:lang w:val="ru-RU"/>
        </w:rPr>
      </w:pPr>
      <w:bookmarkStart w:id="15" w:name="_Toc161864281"/>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326B71" w:rsidRDefault="00326B71" w:rsidP="00326B71">
      <w:pPr>
        <w:spacing w:after="0" w:line="372" w:lineRule="auto"/>
        <w:jc w:val="center"/>
        <w:outlineLvl w:val="0"/>
        <w:rPr>
          <w:rFonts w:ascii="Times New Roman" w:hAnsi="Times New Roman"/>
          <w:bCs/>
          <w:sz w:val="28"/>
          <w:szCs w:val="28"/>
          <w:lang w:val="ru-RU"/>
        </w:rPr>
      </w:pPr>
    </w:p>
    <w:p w:rsidR="00CF2F36" w:rsidRDefault="00CF2F36" w:rsidP="0025380F">
      <w:pPr>
        <w:spacing w:after="0" w:line="372" w:lineRule="auto"/>
        <w:outlineLvl w:val="0"/>
        <w:rPr>
          <w:rFonts w:ascii="Times New Roman" w:hAnsi="Times New Roman"/>
          <w:bCs/>
          <w:sz w:val="28"/>
          <w:szCs w:val="28"/>
          <w:lang w:val="uk-UA"/>
        </w:rPr>
      </w:pPr>
    </w:p>
    <w:p w:rsidR="00326B71" w:rsidRPr="00DB1E6C" w:rsidRDefault="00326B71" w:rsidP="00163F16">
      <w:pPr>
        <w:spacing w:after="0" w:line="372" w:lineRule="auto"/>
        <w:jc w:val="center"/>
        <w:outlineLvl w:val="0"/>
        <w:rPr>
          <w:rFonts w:ascii="Times New Roman" w:hAnsi="Times New Roman"/>
          <w:bCs/>
          <w:sz w:val="28"/>
          <w:szCs w:val="28"/>
          <w:lang w:val="ru-RU"/>
        </w:rPr>
      </w:pPr>
      <w:r w:rsidRPr="00A933C8">
        <w:rPr>
          <w:rFonts w:ascii="Times New Roman" w:hAnsi="Times New Roman"/>
          <w:bCs/>
          <w:sz w:val="28"/>
          <w:szCs w:val="28"/>
          <w:lang w:val="ru-RU"/>
        </w:rPr>
        <w:lastRenderedPageBreak/>
        <w:t>2 МАТЕРІАЛИ ТА МЕТОДИ ДОСЛІДЖЕННЯ</w:t>
      </w:r>
      <w:bookmarkStart w:id="16" w:name="_Toc623407752"/>
      <w:bookmarkEnd w:id="15"/>
    </w:p>
    <w:p w:rsidR="00326B71" w:rsidRDefault="00326B71" w:rsidP="00326B71">
      <w:pPr>
        <w:spacing w:after="0" w:line="372" w:lineRule="auto"/>
        <w:ind w:firstLine="709"/>
        <w:jc w:val="both"/>
        <w:outlineLvl w:val="0"/>
        <w:rPr>
          <w:rFonts w:ascii="Times New Roman" w:hAnsi="Times New Roman"/>
          <w:bCs/>
          <w:sz w:val="28"/>
          <w:szCs w:val="28"/>
          <w:lang w:val="ru-RU"/>
        </w:rPr>
      </w:pPr>
      <w:r w:rsidRPr="00A933C8">
        <w:rPr>
          <w:rFonts w:ascii="Times New Roman" w:hAnsi="Times New Roman"/>
          <w:bCs/>
          <w:sz w:val="28"/>
          <w:szCs w:val="28"/>
          <w:lang w:val="ru-RU"/>
        </w:rPr>
        <w:t>2.1 Характеристика обстежених дітей</w:t>
      </w:r>
      <w:bookmarkEnd w:id="16"/>
    </w:p>
    <w:p w:rsidR="00326B71" w:rsidRDefault="00326B71" w:rsidP="00326B71">
      <w:pPr>
        <w:spacing w:after="0" w:line="372" w:lineRule="auto"/>
        <w:ind w:firstLine="709"/>
        <w:jc w:val="both"/>
        <w:outlineLvl w:val="0"/>
        <w:rPr>
          <w:rFonts w:ascii="Times New Roman" w:hAnsi="Times New Roman"/>
          <w:bCs/>
          <w:sz w:val="28"/>
          <w:szCs w:val="28"/>
          <w:lang w:val="ru-RU"/>
        </w:rPr>
      </w:pPr>
    </w:p>
    <w:p w:rsidR="00326B71" w:rsidRPr="00326B71" w:rsidRDefault="00326B71" w:rsidP="00326B71">
      <w:pPr>
        <w:spacing w:after="0" w:line="372" w:lineRule="auto"/>
        <w:ind w:firstLine="709"/>
        <w:jc w:val="both"/>
        <w:outlineLvl w:val="0"/>
        <w:rPr>
          <w:rFonts w:ascii="Times New Roman" w:hAnsi="Times New Roman"/>
          <w:bCs/>
          <w:sz w:val="28"/>
          <w:szCs w:val="28"/>
          <w:lang w:val="ru-RU"/>
        </w:rPr>
      </w:pPr>
    </w:p>
    <w:p w:rsidR="00326B71" w:rsidRDefault="00326B71" w:rsidP="00326B71">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 xml:space="preserve">При виконанні кваліфікаційної роботи було обстежено 50 дітей, які є учнями Орлівської ЗОШ 1-2 ступенів: 23 учні І класу (молодший шкільний вік, 6-7 років), та 27 учнів </w:t>
      </w:r>
      <w:r>
        <w:rPr>
          <w:rFonts w:ascii="Times New Roman" w:hAnsi="Times New Roman"/>
          <w:bCs/>
          <w:sz w:val="28"/>
          <w:szCs w:val="28"/>
        </w:rPr>
        <w:t>VII</w:t>
      </w:r>
      <w:r w:rsidRPr="00A933C8">
        <w:rPr>
          <w:rFonts w:ascii="Times New Roman" w:hAnsi="Times New Roman"/>
          <w:bCs/>
          <w:sz w:val="28"/>
          <w:szCs w:val="28"/>
          <w:lang w:val="ru-RU"/>
        </w:rPr>
        <w:t xml:space="preserve"> класу (середній шкільний вік, 12-13 років) які навчаються у Орлівській ЗОШ І-ІІ ступенів. Склад обстежених груп дітей за статтю був наступний: серед дітей віком 6-7 років – 14 хлопців та 9 дівчат, а серед дітей віком 12-13 років – 12 хлопців та 15 дівчат.</w:t>
      </w:r>
    </w:p>
    <w:p w:rsidR="00326B71" w:rsidRDefault="00326B71" w:rsidP="0025380F">
      <w:pPr>
        <w:spacing w:after="0" w:line="360" w:lineRule="auto"/>
        <w:ind w:firstLine="709"/>
        <w:jc w:val="both"/>
        <w:rPr>
          <w:rFonts w:ascii="Times New Roman" w:hAnsi="Times New Roman"/>
          <w:bCs/>
          <w:sz w:val="28"/>
          <w:szCs w:val="28"/>
          <w:lang w:val="ru-RU"/>
        </w:rPr>
      </w:pPr>
    </w:p>
    <w:p w:rsidR="00326B71" w:rsidRPr="00DB1E6C" w:rsidRDefault="00326B71" w:rsidP="0025380F">
      <w:pPr>
        <w:spacing w:after="0" w:line="360" w:lineRule="auto"/>
        <w:ind w:firstLine="709"/>
        <w:jc w:val="both"/>
        <w:rPr>
          <w:rFonts w:ascii="Times New Roman" w:hAnsi="Times New Roman"/>
          <w:bCs/>
          <w:sz w:val="28"/>
          <w:szCs w:val="28"/>
          <w:lang w:val="ru-RU"/>
        </w:rPr>
      </w:pPr>
    </w:p>
    <w:p w:rsidR="00326B71" w:rsidRDefault="00326B71" w:rsidP="0025380F">
      <w:pPr>
        <w:pStyle w:val="a5"/>
        <w:spacing w:beforeAutospacing="0" w:line="360" w:lineRule="auto"/>
        <w:ind w:firstLine="562"/>
        <w:jc w:val="both"/>
        <w:outlineLvl w:val="0"/>
        <w:rPr>
          <w:sz w:val="28"/>
          <w:szCs w:val="28"/>
          <w:lang w:val="ru-RU"/>
        </w:rPr>
      </w:pPr>
      <w:bookmarkStart w:id="17" w:name="_Toc959361168"/>
      <w:r w:rsidRPr="00A933C8">
        <w:rPr>
          <w:sz w:val="28"/>
          <w:szCs w:val="28"/>
          <w:lang w:val="ru-RU"/>
        </w:rPr>
        <w:t>2.2 Визначення тривалості простої зорової сенсорно-моторної реакції</w:t>
      </w:r>
      <w:bookmarkEnd w:id="17"/>
    </w:p>
    <w:p w:rsidR="00326B71" w:rsidRDefault="00326B71" w:rsidP="0025380F">
      <w:pPr>
        <w:pStyle w:val="a5"/>
        <w:spacing w:beforeAutospacing="0" w:line="360" w:lineRule="auto"/>
        <w:ind w:firstLine="562"/>
        <w:jc w:val="both"/>
        <w:outlineLvl w:val="0"/>
        <w:rPr>
          <w:sz w:val="28"/>
          <w:szCs w:val="28"/>
          <w:lang w:val="ru-RU"/>
        </w:rPr>
      </w:pPr>
    </w:p>
    <w:p w:rsidR="00326B71" w:rsidRPr="00DB1E6C" w:rsidRDefault="00326B71" w:rsidP="0025380F">
      <w:pPr>
        <w:pStyle w:val="a5"/>
        <w:spacing w:beforeAutospacing="0" w:line="360" w:lineRule="auto"/>
        <w:ind w:firstLine="562"/>
        <w:jc w:val="both"/>
        <w:outlineLvl w:val="0"/>
        <w:rPr>
          <w:sz w:val="28"/>
          <w:szCs w:val="28"/>
          <w:lang w:val="ru-RU"/>
        </w:rPr>
      </w:pPr>
    </w:p>
    <w:p w:rsidR="00326B71" w:rsidRDefault="00326B71" w:rsidP="00326B71">
      <w:pPr>
        <w:pStyle w:val="a5"/>
        <w:spacing w:beforeAutospacing="0" w:line="372" w:lineRule="auto"/>
        <w:ind w:firstLine="567"/>
        <w:jc w:val="both"/>
        <w:rPr>
          <w:sz w:val="28"/>
          <w:szCs w:val="28"/>
          <w:lang w:val="ru-RU"/>
        </w:rPr>
      </w:pPr>
      <w:r w:rsidRPr="00A933C8">
        <w:rPr>
          <w:sz w:val="28"/>
          <w:szCs w:val="28"/>
          <w:lang w:val="ru-RU"/>
        </w:rPr>
        <w:t xml:space="preserve">Тривалість простої зорової сенсорно-моторної реакції визначали за допомогою програми </w:t>
      </w:r>
      <w:r>
        <w:rPr>
          <w:sz w:val="28"/>
          <w:szCs w:val="28"/>
        </w:rPr>
        <w:t>Reaction</w:t>
      </w:r>
      <w:r w:rsidRPr="00A933C8">
        <w:rPr>
          <w:sz w:val="28"/>
          <w:szCs w:val="28"/>
          <w:lang w:val="ru-RU"/>
        </w:rPr>
        <w:t xml:space="preserve"> </w:t>
      </w:r>
      <w:r>
        <w:rPr>
          <w:sz w:val="28"/>
          <w:szCs w:val="28"/>
        </w:rPr>
        <w:t>Time</w:t>
      </w:r>
      <w:r w:rsidRPr="00A933C8">
        <w:rPr>
          <w:sz w:val="28"/>
          <w:szCs w:val="28"/>
          <w:lang w:val="ru-RU"/>
        </w:rPr>
        <w:t xml:space="preserve">. На початку тестування випробовувана особа повинна була торкнутися екрану смартфону, який мав синій колір; після того, як забарвлення екрану </w:t>
      </w:r>
      <w:proofErr w:type="gramStart"/>
      <w:r w:rsidRPr="00A933C8">
        <w:rPr>
          <w:sz w:val="28"/>
          <w:szCs w:val="28"/>
          <w:lang w:val="ru-RU"/>
        </w:rPr>
        <w:t>ставало</w:t>
      </w:r>
      <w:proofErr w:type="gramEnd"/>
      <w:r w:rsidRPr="00A933C8">
        <w:rPr>
          <w:sz w:val="28"/>
          <w:szCs w:val="28"/>
          <w:lang w:val="ru-RU"/>
        </w:rPr>
        <w:t xml:space="preserve"> зеленим необхідно було якомога швидше торкнутися екрана ще раз. Вимірювання проводили у 10 повтореннях, середнє значення часу простої зорової </w:t>
      </w:r>
      <w:proofErr w:type="gramStart"/>
      <w:r w:rsidRPr="00A933C8">
        <w:rPr>
          <w:sz w:val="28"/>
          <w:szCs w:val="28"/>
          <w:lang w:val="ru-RU"/>
        </w:rPr>
        <w:t>сенсорно-моторно</w:t>
      </w:r>
      <w:proofErr w:type="gramEnd"/>
      <w:r w:rsidRPr="00A933C8">
        <w:rPr>
          <w:sz w:val="28"/>
          <w:szCs w:val="28"/>
          <w:lang w:val="ru-RU"/>
        </w:rPr>
        <w:t>ї реакції розраховувалося програмою автоматично [</w:t>
      </w:r>
      <w:r w:rsidR="00B8232F">
        <w:rPr>
          <w:sz w:val="28"/>
          <w:szCs w:val="28"/>
        </w:rPr>
        <w:fldChar w:fldCharType="begin"/>
      </w:r>
      <w:r w:rsidRPr="00A933C8">
        <w:rPr>
          <w:sz w:val="28"/>
          <w:szCs w:val="28"/>
          <w:lang w:val="ru-RU"/>
        </w:rPr>
        <w:instrText xml:space="preserve"> </w:instrText>
      </w:r>
      <w:r>
        <w:rPr>
          <w:sz w:val="28"/>
          <w:szCs w:val="28"/>
        </w:rPr>
        <w:instrText>REF</w:instrText>
      </w:r>
      <w:r w:rsidRPr="00A933C8">
        <w:rPr>
          <w:sz w:val="28"/>
          <w:szCs w:val="28"/>
          <w:lang w:val="ru-RU"/>
        </w:rPr>
        <w:instrText xml:space="preserve"> _</w:instrText>
      </w:r>
      <w:r>
        <w:rPr>
          <w:sz w:val="28"/>
          <w:szCs w:val="28"/>
        </w:rPr>
        <w:instrText>Ref</w:instrText>
      </w:r>
      <w:r w:rsidRPr="00A933C8">
        <w:rPr>
          <w:sz w:val="28"/>
          <w:szCs w:val="28"/>
          <w:lang w:val="ru-RU"/>
        </w:rPr>
        <w:instrText>2064973818 \</w:instrText>
      </w:r>
      <w:r>
        <w:rPr>
          <w:sz w:val="28"/>
          <w:szCs w:val="28"/>
        </w:rPr>
        <w:instrText>r</w:instrText>
      </w:r>
      <w:r w:rsidRPr="00A933C8">
        <w:rPr>
          <w:sz w:val="28"/>
          <w:szCs w:val="28"/>
          <w:lang w:val="ru-RU"/>
        </w:rPr>
        <w:instrText xml:space="preserve"> \</w:instrText>
      </w:r>
      <w:r>
        <w:rPr>
          <w:sz w:val="28"/>
          <w:szCs w:val="28"/>
        </w:rPr>
        <w:instrText>h</w:instrText>
      </w:r>
      <w:r w:rsidRPr="00A933C8">
        <w:rPr>
          <w:sz w:val="28"/>
          <w:szCs w:val="28"/>
          <w:lang w:val="ru-RU"/>
        </w:rPr>
        <w:instrText xml:space="preserve"> </w:instrText>
      </w:r>
      <w:r w:rsidR="00B8232F">
        <w:rPr>
          <w:sz w:val="28"/>
          <w:szCs w:val="28"/>
        </w:rPr>
      </w:r>
      <w:r w:rsidR="00B8232F">
        <w:rPr>
          <w:sz w:val="28"/>
          <w:szCs w:val="28"/>
        </w:rPr>
        <w:fldChar w:fldCharType="separate"/>
      </w:r>
      <w:r w:rsidR="00A933C8" w:rsidRPr="007C7E4A">
        <w:rPr>
          <w:sz w:val="28"/>
          <w:szCs w:val="28"/>
          <w:lang w:val="ru-RU"/>
        </w:rPr>
        <w:t>25</w:t>
      </w:r>
      <w:r w:rsidR="00B8232F">
        <w:rPr>
          <w:sz w:val="28"/>
          <w:szCs w:val="28"/>
        </w:rPr>
        <w:fldChar w:fldCharType="end"/>
      </w:r>
      <w:r w:rsidRPr="00A933C8">
        <w:rPr>
          <w:sz w:val="28"/>
          <w:szCs w:val="28"/>
          <w:lang w:val="ru-RU"/>
        </w:rPr>
        <w:t xml:space="preserve">, </w:t>
      </w:r>
      <w:r w:rsidR="00B8232F">
        <w:rPr>
          <w:sz w:val="28"/>
          <w:szCs w:val="28"/>
        </w:rPr>
        <w:fldChar w:fldCharType="begin"/>
      </w:r>
      <w:r w:rsidRPr="00A933C8">
        <w:rPr>
          <w:sz w:val="28"/>
          <w:szCs w:val="28"/>
          <w:lang w:val="ru-RU"/>
        </w:rPr>
        <w:instrText xml:space="preserve"> </w:instrText>
      </w:r>
      <w:r>
        <w:rPr>
          <w:sz w:val="28"/>
          <w:szCs w:val="28"/>
        </w:rPr>
        <w:instrText>REF</w:instrText>
      </w:r>
      <w:r w:rsidRPr="00A933C8">
        <w:rPr>
          <w:sz w:val="28"/>
          <w:szCs w:val="28"/>
          <w:lang w:val="ru-RU"/>
        </w:rPr>
        <w:instrText xml:space="preserve"> _</w:instrText>
      </w:r>
      <w:r>
        <w:rPr>
          <w:sz w:val="28"/>
          <w:szCs w:val="28"/>
        </w:rPr>
        <w:instrText>Ref</w:instrText>
      </w:r>
      <w:r w:rsidRPr="00A933C8">
        <w:rPr>
          <w:sz w:val="28"/>
          <w:szCs w:val="28"/>
          <w:lang w:val="ru-RU"/>
        </w:rPr>
        <w:instrText>1147627936 \</w:instrText>
      </w:r>
      <w:r>
        <w:rPr>
          <w:sz w:val="28"/>
          <w:szCs w:val="28"/>
        </w:rPr>
        <w:instrText>r</w:instrText>
      </w:r>
      <w:r w:rsidRPr="00A933C8">
        <w:rPr>
          <w:sz w:val="28"/>
          <w:szCs w:val="28"/>
          <w:lang w:val="ru-RU"/>
        </w:rPr>
        <w:instrText xml:space="preserve"> \</w:instrText>
      </w:r>
      <w:r>
        <w:rPr>
          <w:sz w:val="28"/>
          <w:szCs w:val="28"/>
        </w:rPr>
        <w:instrText>h</w:instrText>
      </w:r>
      <w:r w:rsidRPr="00A933C8">
        <w:rPr>
          <w:sz w:val="28"/>
          <w:szCs w:val="28"/>
          <w:lang w:val="ru-RU"/>
        </w:rPr>
        <w:instrText xml:space="preserve"> </w:instrText>
      </w:r>
      <w:r w:rsidR="00B8232F">
        <w:rPr>
          <w:sz w:val="28"/>
          <w:szCs w:val="28"/>
        </w:rPr>
      </w:r>
      <w:r w:rsidR="00B8232F">
        <w:rPr>
          <w:sz w:val="28"/>
          <w:szCs w:val="28"/>
        </w:rPr>
        <w:fldChar w:fldCharType="separate"/>
      </w:r>
      <w:r w:rsidR="00A933C8" w:rsidRPr="007C7E4A">
        <w:rPr>
          <w:sz w:val="28"/>
          <w:szCs w:val="28"/>
          <w:lang w:val="ru-RU"/>
        </w:rPr>
        <w:t>26</w:t>
      </w:r>
      <w:r w:rsidR="00B8232F">
        <w:rPr>
          <w:sz w:val="28"/>
          <w:szCs w:val="28"/>
        </w:rPr>
        <w:fldChar w:fldCharType="end"/>
      </w:r>
      <w:r w:rsidRPr="00A933C8">
        <w:rPr>
          <w:sz w:val="28"/>
          <w:szCs w:val="28"/>
          <w:lang w:val="ru-RU"/>
        </w:rPr>
        <w:t>].</w:t>
      </w:r>
    </w:p>
    <w:p w:rsidR="00326B71" w:rsidRDefault="00326B71" w:rsidP="0025380F">
      <w:pPr>
        <w:pStyle w:val="a5"/>
        <w:spacing w:beforeAutospacing="0" w:line="360" w:lineRule="auto"/>
        <w:ind w:firstLine="567"/>
        <w:jc w:val="both"/>
        <w:rPr>
          <w:sz w:val="28"/>
          <w:szCs w:val="28"/>
          <w:lang w:val="ru-RU"/>
        </w:rPr>
      </w:pPr>
    </w:p>
    <w:p w:rsidR="00326B71" w:rsidRPr="00DB1E6C" w:rsidRDefault="00326B71" w:rsidP="0025380F">
      <w:pPr>
        <w:pStyle w:val="a5"/>
        <w:spacing w:beforeAutospacing="0" w:line="360" w:lineRule="auto"/>
        <w:ind w:firstLine="567"/>
        <w:jc w:val="both"/>
        <w:rPr>
          <w:sz w:val="28"/>
          <w:szCs w:val="28"/>
          <w:lang w:val="ru-RU"/>
        </w:rPr>
      </w:pPr>
    </w:p>
    <w:p w:rsidR="00326B71" w:rsidRDefault="00326B71" w:rsidP="0025380F">
      <w:pPr>
        <w:pStyle w:val="a5"/>
        <w:spacing w:beforeAutospacing="0" w:line="360" w:lineRule="auto"/>
        <w:ind w:firstLine="562"/>
        <w:jc w:val="both"/>
        <w:outlineLvl w:val="0"/>
        <w:rPr>
          <w:sz w:val="28"/>
          <w:szCs w:val="28"/>
          <w:lang w:val="ru-RU"/>
        </w:rPr>
      </w:pPr>
      <w:bookmarkStart w:id="18" w:name="_Toc237728798"/>
      <w:r w:rsidRPr="007C7E4A">
        <w:rPr>
          <w:sz w:val="28"/>
          <w:szCs w:val="28"/>
          <w:lang w:val="ru-RU"/>
        </w:rPr>
        <w:t>2.3</w:t>
      </w:r>
      <w:r>
        <w:rPr>
          <w:sz w:val="28"/>
          <w:szCs w:val="28"/>
        </w:rPr>
        <w:t> </w:t>
      </w:r>
      <w:r w:rsidRPr="007C7E4A">
        <w:rPr>
          <w:sz w:val="28"/>
          <w:szCs w:val="28"/>
          <w:lang w:val="ru-RU"/>
        </w:rPr>
        <w:t>Визначення короткочасної пам'яті</w:t>
      </w:r>
      <w:bookmarkEnd w:id="18"/>
    </w:p>
    <w:p w:rsidR="00326B71" w:rsidRDefault="00326B71" w:rsidP="0025380F">
      <w:pPr>
        <w:pStyle w:val="a5"/>
        <w:spacing w:beforeAutospacing="0" w:line="360" w:lineRule="auto"/>
        <w:ind w:firstLine="562"/>
        <w:jc w:val="both"/>
        <w:outlineLvl w:val="0"/>
        <w:rPr>
          <w:sz w:val="28"/>
          <w:szCs w:val="28"/>
          <w:lang w:val="ru-RU"/>
        </w:rPr>
      </w:pPr>
    </w:p>
    <w:p w:rsidR="00326B71" w:rsidRPr="00DB1E6C" w:rsidRDefault="00326B71" w:rsidP="0025380F">
      <w:pPr>
        <w:pStyle w:val="a5"/>
        <w:spacing w:beforeAutospacing="0" w:line="360" w:lineRule="auto"/>
        <w:ind w:firstLine="562"/>
        <w:jc w:val="both"/>
        <w:outlineLvl w:val="0"/>
        <w:rPr>
          <w:sz w:val="28"/>
          <w:szCs w:val="28"/>
          <w:lang w:val="ru-RU"/>
        </w:rPr>
      </w:pPr>
    </w:p>
    <w:p w:rsidR="00326B71" w:rsidRPr="00A933C8" w:rsidRDefault="00326B71" w:rsidP="00326B71">
      <w:pPr>
        <w:pStyle w:val="a5"/>
        <w:spacing w:beforeAutospacing="0" w:line="372" w:lineRule="auto"/>
        <w:ind w:firstLine="567"/>
        <w:jc w:val="both"/>
        <w:rPr>
          <w:sz w:val="28"/>
          <w:szCs w:val="28"/>
          <w:lang w:val="ru-RU"/>
        </w:rPr>
      </w:pPr>
      <w:r w:rsidRPr="00A933C8">
        <w:rPr>
          <w:sz w:val="28"/>
          <w:szCs w:val="28"/>
          <w:lang w:val="ru-RU"/>
        </w:rPr>
        <w:t xml:space="preserve">Для діагностики короткочасної пам'яті використовували методику запам'ятовування та відтворення символів.  Дитині пояснювали наступне: Зараз </w:t>
      </w:r>
      <w:r w:rsidRPr="00A933C8">
        <w:rPr>
          <w:sz w:val="28"/>
          <w:szCs w:val="28"/>
          <w:lang w:val="ru-RU"/>
        </w:rPr>
        <w:lastRenderedPageBreak/>
        <w:t>я покажу тобі декілька фігур.  Постарайся їх якомога краще запам'ятати, потім по пам'яті відтворити пред'явлені фігури, зберігаючи порядок їх розташування.  Після цього протягом 10 секунд дитині пред'являли рядок, який містив символи (рис. 2.1), а потім вона за час рівний 45 секундам відтворювала їх на порожньому бланку.</w:t>
      </w:r>
    </w:p>
    <w:p w:rsidR="00326B71" w:rsidRPr="00A933C8" w:rsidRDefault="00326B71" w:rsidP="00326B71">
      <w:pPr>
        <w:pStyle w:val="a5"/>
        <w:spacing w:beforeAutospacing="0" w:line="372" w:lineRule="auto"/>
        <w:ind w:firstLine="567"/>
        <w:jc w:val="both"/>
        <w:rPr>
          <w:sz w:val="28"/>
          <w:szCs w:val="28"/>
          <w:lang w:val="ru-RU"/>
        </w:rPr>
      </w:pPr>
    </w:p>
    <w:p w:rsidR="00326B71" w:rsidRDefault="00326B71" w:rsidP="00326B71">
      <w:pPr>
        <w:pStyle w:val="a5"/>
        <w:spacing w:beforeAutospacing="0" w:line="372" w:lineRule="auto"/>
        <w:ind w:firstLine="567"/>
        <w:jc w:val="center"/>
        <w:rPr>
          <w:sz w:val="28"/>
          <w:szCs w:val="28"/>
        </w:rPr>
      </w:pPr>
      <w:r>
        <w:rPr>
          <w:noProof/>
          <w:sz w:val="28"/>
          <w:szCs w:val="28"/>
          <w:lang w:val="ru-RU" w:eastAsia="ru-RU"/>
        </w:rPr>
        <w:drawing>
          <wp:inline distT="0" distB="0" distL="0" distR="0">
            <wp:extent cx="2658745" cy="1716405"/>
            <wp:effectExtent l="19050" t="0" r="8255" b="0"/>
            <wp:docPr id="1" name="Изображение 8" descr="тип памят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8" descr="тип памяти 1"/>
                    <pic:cNvPicPr>
                      <a:picLocks noChangeAspect="1" noChangeArrowheads="1"/>
                    </pic:cNvPicPr>
                  </pic:nvPicPr>
                  <pic:blipFill>
                    <a:blip r:embed="rId7" cstate="print"/>
                    <a:srcRect/>
                    <a:stretch>
                      <a:fillRect/>
                    </a:stretch>
                  </pic:blipFill>
                  <pic:spPr bwMode="auto">
                    <a:xfrm>
                      <a:off x="0" y="0"/>
                      <a:ext cx="2658745" cy="1716405"/>
                    </a:xfrm>
                    <a:prstGeom prst="rect">
                      <a:avLst/>
                    </a:prstGeom>
                    <a:noFill/>
                    <a:ln w="9525">
                      <a:noFill/>
                      <a:miter lim="800000"/>
                      <a:headEnd/>
                      <a:tailEnd/>
                    </a:ln>
                  </pic:spPr>
                </pic:pic>
              </a:graphicData>
            </a:graphic>
          </wp:inline>
        </w:drawing>
      </w:r>
    </w:p>
    <w:p w:rsidR="00326B71" w:rsidRDefault="00326B71" w:rsidP="00326B71">
      <w:pPr>
        <w:pStyle w:val="a5"/>
        <w:spacing w:beforeAutospacing="0" w:line="372" w:lineRule="auto"/>
        <w:ind w:firstLine="562"/>
        <w:jc w:val="both"/>
        <w:rPr>
          <w:sz w:val="28"/>
          <w:szCs w:val="28"/>
        </w:rPr>
      </w:pPr>
    </w:p>
    <w:p w:rsidR="00326B71" w:rsidRPr="00A933C8" w:rsidRDefault="00326B71" w:rsidP="00326B71">
      <w:pPr>
        <w:pStyle w:val="a5"/>
        <w:spacing w:beforeAutospacing="0" w:line="372" w:lineRule="auto"/>
        <w:ind w:firstLine="562"/>
        <w:jc w:val="both"/>
        <w:rPr>
          <w:sz w:val="28"/>
          <w:szCs w:val="28"/>
          <w:lang w:val="ru-RU"/>
        </w:rPr>
      </w:pPr>
      <w:r w:rsidRPr="00A933C8">
        <w:rPr>
          <w:sz w:val="28"/>
          <w:szCs w:val="28"/>
          <w:lang w:val="ru-RU"/>
        </w:rPr>
        <w:t>Рисунок 2.1 Тестові картки для визначення короткочасної пам'яті у дітей</w:t>
      </w:r>
    </w:p>
    <w:p w:rsidR="00326B71" w:rsidRPr="00A933C8" w:rsidRDefault="00326B71" w:rsidP="00326B71">
      <w:pPr>
        <w:pStyle w:val="a5"/>
        <w:spacing w:beforeAutospacing="0" w:line="372" w:lineRule="auto"/>
        <w:ind w:firstLine="562"/>
        <w:jc w:val="both"/>
        <w:rPr>
          <w:sz w:val="28"/>
          <w:szCs w:val="28"/>
          <w:lang w:val="ru-RU"/>
        </w:rPr>
      </w:pPr>
    </w:p>
    <w:p w:rsidR="00326B71" w:rsidRDefault="00326B71" w:rsidP="00326B71">
      <w:pPr>
        <w:pStyle w:val="a5"/>
        <w:spacing w:beforeAutospacing="0" w:line="372" w:lineRule="auto"/>
        <w:ind w:firstLine="562"/>
        <w:jc w:val="both"/>
        <w:rPr>
          <w:sz w:val="28"/>
          <w:szCs w:val="28"/>
          <w:lang w:val="ru-RU"/>
        </w:rPr>
      </w:pPr>
      <w:r w:rsidRPr="00A933C8">
        <w:rPr>
          <w:sz w:val="28"/>
          <w:szCs w:val="28"/>
          <w:lang w:val="ru-RU"/>
        </w:rPr>
        <w:t xml:space="preserve">Правильною відповіддю вважали тільки правильно відтворений знак, обов'язково під своїм порядковим номером.  Показник виконання тесту </w:t>
      </w:r>
      <w:proofErr w:type="gramStart"/>
      <w:r w:rsidRPr="00A933C8">
        <w:rPr>
          <w:sz w:val="28"/>
          <w:szCs w:val="28"/>
          <w:lang w:val="ru-RU"/>
        </w:rPr>
        <w:t>р</w:t>
      </w:r>
      <w:proofErr w:type="gramEnd"/>
      <w:r w:rsidRPr="00A933C8">
        <w:rPr>
          <w:sz w:val="28"/>
          <w:szCs w:val="28"/>
          <w:lang w:val="ru-RU"/>
        </w:rPr>
        <w:t>івний 5 і вище вважається хорошим [</w:t>
      </w:r>
      <w:r w:rsidR="00B8232F">
        <w:rPr>
          <w:sz w:val="28"/>
          <w:szCs w:val="28"/>
        </w:rPr>
        <w:fldChar w:fldCharType="begin"/>
      </w:r>
      <w:r w:rsidRPr="00A933C8">
        <w:rPr>
          <w:sz w:val="28"/>
          <w:szCs w:val="28"/>
          <w:lang w:val="ru-RU"/>
        </w:rPr>
        <w:instrText xml:space="preserve"> </w:instrText>
      </w:r>
      <w:r>
        <w:rPr>
          <w:sz w:val="28"/>
          <w:szCs w:val="28"/>
        </w:rPr>
        <w:instrText>REF</w:instrText>
      </w:r>
      <w:r w:rsidRPr="00A933C8">
        <w:rPr>
          <w:sz w:val="28"/>
          <w:szCs w:val="28"/>
          <w:lang w:val="ru-RU"/>
        </w:rPr>
        <w:instrText xml:space="preserve"> _</w:instrText>
      </w:r>
      <w:r>
        <w:rPr>
          <w:sz w:val="28"/>
          <w:szCs w:val="28"/>
        </w:rPr>
        <w:instrText>Ref</w:instrText>
      </w:r>
      <w:r w:rsidRPr="00A933C8">
        <w:rPr>
          <w:sz w:val="28"/>
          <w:szCs w:val="28"/>
          <w:lang w:val="ru-RU"/>
        </w:rPr>
        <w:instrText>942022227 \</w:instrText>
      </w:r>
      <w:r>
        <w:rPr>
          <w:sz w:val="28"/>
          <w:szCs w:val="28"/>
        </w:rPr>
        <w:instrText>r</w:instrText>
      </w:r>
      <w:r w:rsidRPr="00A933C8">
        <w:rPr>
          <w:sz w:val="28"/>
          <w:szCs w:val="28"/>
          <w:lang w:val="ru-RU"/>
        </w:rPr>
        <w:instrText xml:space="preserve"> \</w:instrText>
      </w:r>
      <w:r>
        <w:rPr>
          <w:sz w:val="28"/>
          <w:szCs w:val="28"/>
        </w:rPr>
        <w:instrText>h</w:instrText>
      </w:r>
      <w:r w:rsidRPr="00A933C8">
        <w:rPr>
          <w:sz w:val="28"/>
          <w:szCs w:val="28"/>
          <w:lang w:val="ru-RU"/>
        </w:rPr>
        <w:instrText xml:space="preserve"> </w:instrText>
      </w:r>
      <w:r w:rsidR="00B8232F">
        <w:rPr>
          <w:sz w:val="28"/>
          <w:szCs w:val="28"/>
        </w:rPr>
      </w:r>
      <w:r w:rsidR="00B8232F">
        <w:rPr>
          <w:sz w:val="28"/>
          <w:szCs w:val="28"/>
        </w:rPr>
        <w:fldChar w:fldCharType="separate"/>
      </w:r>
      <w:r w:rsidR="00A933C8" w:rsidRPr="007C7E4A">
        <w:rPr>
          <w:sz w:val="28"/>
          <w:szCs w:val="28"/>
          <w:lang w:val="ru-RU"/>
        </w:rPr>
        <w:t>27</w:t>
      </w:r>
      <w:r w:rsidR="00B8232F">
        <w:rPr>
          <w:sz w:val="28"/>
          <w:szCs w:val="28"/>
        </w:rPr>
        <w:fldChar w:fldCharType="end"/>
      </w:r>
      <w:r w:rsidRPr="00A933C8">
        <w:rPr>
          <w:sz w:val="28"/>
          <w:szCs w:val="28"/>
          <w:lang w:val="ru-RU"/>
        </w:rPr>
        <w:t>].</w:t>
      </w:r>
    </w:p>
    <w:p w:rsidR="00326B71" w:rsidRDefault="00326B71" w:rsidP="0025380F">
      <w:pPr>
        <w:pStyle w:val="a5"/>
        <w:spacing w:beforeAutospacing="0" w:line="360" w:lineRule="auto"/>
        <w:ind w:firstLine="561"/>
        <w:jc w:val="both"/>
        <w:rPr>
          <w:sz w:val="28"/>
          <w:szCs w:val="28"/>
          <w:lang w:val="ru-RU"/>
        </w:rPr>
      </w:pPr>
    </w:p>
    <w:p w:rsidR="00326B71" w:rsidRPr="00DB1E6C" w:rsidRDefault="00326B71" w:rsidP="0025380F">
      <w:pPr>
        <w:pStyle w:val="a5"/>
        <w:spacing w:beforeAutospacing="0" w:line="360" w:lineRule="auto"/>
        <w:ind w:firstLine="561"/>
        <w:jc w:val="both"/>
        <w:rPr>
          <w:sz w:val="28"/>
          <w:szCs w:val="28"/>
          <w:lang w:val="ru-RU"/>
        </w:rPr>
      </w:pPr>
    </w:p>
    <w:p w:rsidR="00326B71" w:rsidRDefault="00326B71" w:rsidP="0025380F">
      <w:pPr>
        <w:pStyle w:val="a5"/>
        <w:spacing w:beforeAutospacing="0" w:line="360" w:lineRule="auto"/>
        <w:ind w:firstLine="561"/>
        <w:jc w:val="both"/>
        <w:outlineLvl w:val="0"/>
        <w:rPr>
          <w:sz w:val="28"/>
          <w:szCs w:val="28"/>
          <w:lang w:val="ru-RU"/>
        </w:rPr>
      </w:pPr>
      <w:bookmarkStart w:id="19" w:name="_Toc920640305"/>
      <w:r w:rsidRPr="00A933C8">
        <w:rPr>
          <w:sz w:val="28"/>
          <w:szCs w:val="28"/>
          <w:lang w:val="ru-RU"/>
        </w:rPr>
        <w:t>2.4</w:t>
      </w:r>
      <w:r>
        <w:rPr>
          <w:sz w:val="28"/>
          <w:szCs w:val="28"/>
        </w:rPr>
        <w:t> </w:t>
      </w:r>
      <w:r w:rsidRPr="00A933C8">
        <w:rPr>
          <w:sz w:val="28"/>
          <w:szCs w:val="28"/>
          <w:lang w:val="ru-RU"/>
        </w:rPr>
        <w:t>Визначення обсягу уваги</w:t>
      </w:r>
      <w:bookmarkEnd w:id="19"/>
    </w:p>
    <w:p w:rsidR="00326B71" w:rsidRDefault="00326B71" w:rsidP="0025380F">
      <w:pPr>
        <w:pStyle w:val="a5"/>
        <w:spacing w:beforeAutospacing="0" w:line="360" w:lineRule="auto"/>
        <w:ind w:firstLine="561"/>
        <w:jc w:val="both"/>
        <w:outlineLvl w:val="0"/>
        <w:rPr>
          <w:sz w:val="28"/>
          <w:szCs w:val="28"/>
          <w:lang w:val="ru-RU"/>
        </w:rPr>
      </w:pPr>
    </w:p>
    <w:p w:rsidR="00326B71" w:rsidRPr="00DB1E6C" w:rsidRDefault="00326B71" w:rsidP="0025380F">
      <w:pPr>
        <w:pStyle w:val="a5"/>
        <w:spacing w:beforeAutospacing="0" w:line="360" w:lineRule="auto"/>
        <w:ind w:firstLine="561"/>
        <w:jc w:val="both"/>
        <w:outlineLvl w:val="0"/>
        <w:rPr>
          <w:sz w:val="28"/>
          <w:szCs w:val="28"/>
          <w:lang w:val="ru-RU"/>
        </w:rPr>
      </w:pPr>
    </w:p>
    <w:p w:rsidR="00326B71" w:rsidRPr="00A933C8" w:rsidRDefault="00326B71" w:rsidP="00326B71">
      <w:pPr>
        <w:pStyle w:val="a5"/>
        <w:spacing w:beforeAutospacing="0" w:line="372" w:lineRule="auto"/>
        <w:ind w:firstLine="567"/>
        <w:jc w:val="both"/>
        <w:rPr>
          <w:sz w:val="28"/>
          <w:szCs w:val="28"/>
          <w:lang w:val="ru-RU"/>
        </w:rPr>
      </w:pPr>
      <w:r w:rsidRPr="00A933C8">
        <w:rPr>
          <w:sz w:val="28"/>
          <w:szCs w:val="28"/>
          <w:lang w:val="ru-RU"/>
        </w:rPr>
        <w:t xml:space="preserve">Визначення обсягу уваги у дітей проводили за методикою </w:t>
      </w:r>
      <w:r w:rsidRPr="007C7E4A">
        <w:rPr>
          <w:sz w:val="28"/>
          <w:szCs w:val="28"/>
          <w:lang w:val="ru-RU"/>
        </w:rPr>
        <w:t xml:space="preserve">“Запамятай та розстав точки”. </w:t>
      </w:r>
      <w:r w:rsidRPr="00A933C8">
        <w:rPr>
          <w:sz w:val="28"/>
          <w:szCs w:val="28"/>
          <w:lang w:val="ru-RU"/>
        </w:rPr>
        <w:t>Дитині на короткий час (1 сек) пред'являли по одній з восьми карток із зображенням від двох до дев'яти точок (рис. 2,1).  Кожну картку показували два рази.  Після цього дитина зазначала на аналогічному порожньому бланку розташування точок. На відтворення картки з 2-5 точками давали 10 секунд, 6-7 точками – 15 секунд, 8-9 точками – 20 секунд.</w:t>
      </w:r>
    </w:p>
    <w:p w:rsidR="00326B71" w:rsidRPr="00A933C8" w:rsidRDefault="00326B71" w:rsidP="00326B71">
      <w:pPr>
        <w:pStyle w:val="a5"/>
        <w:spacing w:beforeAutospacing="0" w:line="372" w:lineRule="auto"/>
        <w:ind w:firstLine="567"/>
        <w:jc w:val="both"/>
        <w:rPr>
          <w:sz w:val="28"/>
          <w:szCs w:val="28"/>
          <w:lang w:val="ru-RU"/>
        </w:rPr>
      </w:pPr>
      <w:r w:rsidRPr="00A933C8">
        <w:rPr>
          <w:sz w:val="28"/>
          <w:szCs w:val="28"/>
          <w:lang w:val="ru-RU"/>
        </w:rPr>
        <w:lastRenderedPageBreak/>
        <w:t xml:space="preserve">Обробка результатів полягала у </w:t>
      </w:r>
      <w:proofErr w:type="gramStart"/>
      <w:r w:rsidRPr="00A933C8">
        <w:rPr>
          <w:sz w:val="28"/>
          <w:szCs w:val="28"/>
          <w:lang w:val="ru-RU"/>
        </w:rPr>
        <w:t>п</w:t>
      </w:r>
      <w:proofErr w:type="gramEnd"/>
      <w:r w:rsidRPr="00A933C8">
        <w:rPr>
          <w:sz w:val="28"/>
          <w:szCs w:val="28"/>
          <w:lang w:val="ru-RU"/>
        </w:rPr>
        <w:t xml:space="preserve">ідрахунку правильно відзначених точок на кожному бланку. </w:t>
      </w:r>
      <w:proofErr w:type="gramStart"/>
      <w:r w:rsidRPr="00A933C8">
        <w:rPr>
          <w:sz w:val="28"/>
          <w:szCs w:val="28"/>
          <w:lang w:val="ru-RU"/>
        </w:rPr>
        <w:t>Висновок про обсяг уваги дитини робили виходячі з.  наступних нормативів: 1 бал – 3 точки на двох картках,  2 бали – 4 точки на двох картках,  3 бали– 6 точок на двох картках, 4 бали – 9 точок на двох картках, 5 балів – 10 точок на двох картках, 6 балів – 11 точок на двох картках, 7 балів – 13 точок</w:t>
      </w:r>
      <w:proofErr w:type="gramEnd"/>
      <w:r w:rsidRPr="00A933C8">
        <w:rPr>
          <w:sz w:val="28"/>
          <w:szCs w:val="28"/>
          <w:lang w:val="ru-RU"/>
        </w:rPr>
        <w:t xml:space="preserve"> на двох картках, 8 балів – 15 точок на двох картках, 9 балів – 16 точок на двох картках.</w:t>
      </w:r>
    </w:p>
    <w:p w:rsidR="00326B71" w:rsidRPr="00A933C8" w:rsidRDefault="00326B71" w:rsidP="00326B71">
      <w:pPr>
        <w:pStyle w:val="a5"/>
        <w:spacing w:beforeAutospacing="0" w:line="372" w:lineRule="auto"/>
        <w:ind w:firstLine="567"/>
        <w:jc w:val="both"/>
        <w:rPr>
          <w:sz w:val="28"/>
          <w:szCs w:val="28"/>
          <w:lang w:val="ru-RU"/>
        </w:rPr>
      </w:pPr>
      <w:r w:rsidRPr="00A933C8">
        <w:rPr>
          <w:sz w:val="28"/>
          <w:szCs w:val="28"/>
          <w:lang w:val="ru-RU"/>
        </w:rPr>
        <w:t xml:space="preserve">Кількість балів 1-2 </w:t>
      </w:r>
      <w:proofErr w:type="gramStart"/>
      <w:r w:rsidRPr="00A933C8">
        <w:rPr>
          <w:sz w:val="28"/>
          <w:szCs w:val="28"/>
          <w:lang w:val="ru-RU"/>
        </w:rPr>
        <w:t>св</w:t>
      </w:r>
      <w:proofErr w:type="gramEnd"/>
      <w:r w:rsidRPr="00A933C8">
        <w:rPr>
          <w:sz w:val="28"/>
          <w:szCs w:val="28"/>
          <w:lang w:val="ru-RU"/>
        </w:rPr>
        <w:t>ідчать про малий обсяг уваги, 3-7 – про середній обсяг, 8-9 балів – про великий обсяг [</w:t>
      </w:r>
      <w:r w:rsidR="00B8232F">
        <w:rPr>
          <w:sz w:val="28"/>
          <w:szCs w:val="28"/>
        </w:rPr>
        <w:fldChar w:fldCharType="begin"/>
      </w:r>
      <w:r w:rsidRPr="00A933C8">
        <w:rPr>
          <w:sz w:val="28"/>
          <w:szCs w:val="28"/>
          <w:lang w:val="ru-RU"/>
        </w:rPr>
        <w:instrText xml:space="preserve"> </w:instrText>
      </w:r>
      <w:r>
        <w:rPr>
          <w:sz w:val="28"/>
          <w:szCs w:val="28"/>
        </w:rPr>
        <w:instrText>REF</w:instrText>
      </w:r>
      <w:r w:rsidRPr="00A933C8">
        <w:rPr>
          <w:sz w:val="28"/>
          <w:szCs w:val="28"/>
          <w:lang w:val="ru-RU"/>
        </w:rPr>
        <w:instrText xml:space="preserve"> _</w:instrText>
      </w:r>
      <w:r>
        <w:rPr>
          <w:sz w:val="28"/>
          <w:szCs w:val="28"/>
        </w:rPr>
        <w:instrText>Ref</w:instrText>
      </w:r>
      <w:r w:rsidRPr="00A933C8">
        <w:rPr>
          <w:sz w:val="28"/>
          <w:szCs w:val="28"/>
          <w:lang w:val="ru-RU"/>
        </w:rPr>
        <w:instrText>1929507528 \</w:instrText>
      </w:r>
      <w:r>
        <w:rPr>
          <w:sz w:val="28"/>
          <w:szCs w:val="28"/>
        </w:rPr>
        <w:instrText>r</w:instrText>
      </w:r>
      <w:r w:rsidRPr="00A933C8">
        <w:rPr>
          <w:sz w:val="28"/>
          <w:szCs w:val="28"/>
          <w:lang w:val="ru-RU"/>
        </w:rPr>
        <w:instrText xml:space="preserve"> \</w:instrText>
      </w:r>
      <w:r>
        <w:rPr>
          <w:sz w:val="28"/>
          <w:szCs w:val="28"/>
        </w:rPr>
        <w:instrText>h</w:instrText>
      </w:r>
      <w:r w:rsidRPr="00A933C8">
        <w:rPr>
          <w:sz w:val="28"/>
          <w:szCs w:val="28"/>
          <w:lang w:val="ru-RU"/>
        </w:rPr>
        <w:instrText xml:space="preserve"> </w:instrText>
      </w:r>
      <w:r w:rsidR="00B8232F">
        <w:rPr>
          <w:sz w:val="28"/>
          <w:szCs w:val="28"/>
        </w:rPr>
      </w:r>
      <w:r w:rsidR="00B8232F">
        <w:rPr>
          <w:sz w:val="28"/>
          <w:szCs w:val="28"/>
        </w:rPr>
        <w:fldChar w:fldCharType="separate"/>
      </w:r>
      <w:r w:rsidR="00A933C8" w:rsidRPr="007C7E4A">
        <w:rPr>
          <w:sz w:val="28"/>
          <w:szCs w:val="28"/>
          <w:lang w:val="ru-RU"/>
        </w:rPr>
        <w:t>28</w:t>
      </w:r>
      <w:r w:rsidR="00B8232F">
        <w:rPr>
          <w:sz w:val="28"/>
          <w:szCs w:val="28"/>
        </w:rPr>
        <w:fldChar w:fldCharType="end"/>
      </w:r>
      <w:r w:rsidRPr="00A933C8">
        <w:rPr>
          <w:sz w:val="28"/>
          <w:szCs w:val="28"/>
          <w:lang w:val="ru-RU"/>
        </w:rPr>
        <w:t>].</w:t>
      </w:r>
    </w:p>
    <w:p w:rsidR="00326B71" w:rsidRDefault="007C7E4A" w:rsidP="00326B71">
      <w:pPr>
        <w:spacing w:line="372" w:lineRule="auto"/>
        <w:rPr>
          <w:rFonts w:ascii="SimSun" w:eastAsia="SimSun" w:hAnsi="SimSun" w:cs="SimSu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1" o:spid="_x0000_i1025" type="#_x0000_t75" alt="IMG_256" style="width:24.2pt;height:24.2pt;visibility:visible;mso-position-horizontal-relative:char;mso-position-vertical-relative:line">
            <v:textbox style="mso-rotate-with-shape:t"/>
          </v:shape>
        </w:pict>
      </w:r>
    </w:p>
    <w:p w:rsidR="00326B71" w:rsidRDefault="00326B71" w:rsidP="00326B71">
      <w:pPr>
        <w:spacing w:line="372" w:lineRule="auto"/>
        <w:jc w:val="center"/>
      </w:pPr>
      <w:r>
        <w:rPr>
          <w:noProof/>
          <w:lang w:val="ru-RU" w:eastAsia="ru-RU"/>
        </w:rPr>
        <w:drawing>
          <wp:inline distT="0" distB="0" distL="0" distR="0">
            <wp:extent cx="4712970" cy="4839335"/>
            <wp:effectExtent l="19050" t="0" r="0" b="0"/>
            <wp:docPr id="3" name="Изображение 5" descr="квадр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descr="квадраты"/>
                    <pic:cNvPicPr>
                      <a:picLocks noChangeAspect="1" noChangeArrowheads="1"/>
                    </pic:cNvPicPr>
                  </pic:nvPicPr>
                  <pic:blipFill>
                    <a:blip r:embed="rId8" cstate="print">
                      <a:lum bright="6000" contrast="24000"/>
                    </a:blip>
                    <a:srcRect l="1266" t="-1015" r="754"/>
                    <a:stretch>
                      <a:fillRect/>
                    </a:stretch>
                  </pic:blipFill>
                  <pic:spPr bwMode="auto">
                    <a:xfrm>
                      <a:off x="0" y="0"/>
                      <a:ext cx="4712970" cy="4839335"/>
                    </a:xfrm>
                    <a:prstGeom prst="rect">
                      <a:avLst/>
                    </a:prstGeom>
                    <a:noFill/>
                    <a:ln w="9525">
                      <a:noFill/>
                      <a:miter lim="800000"/>
                      <a:headEnd/>
                      <a:tailEnd/>
                    </a:ln>
                  </pic:spPr>
                </pic:pic>
              </a:graphicData>
            </a:graphic>
          </wp:inline>
        </w:drawing>
      </w:r>
    </w:p>
    <w:p w:rsidR="00326B71" w:rsidRPr="00A933C8" w:rsidRDefault="00326B71" w:rsidP="00326B71">
      <w:pPr>
        <w:pStyle w:val="a5"/>
        <w:spacing w:beforeAutospacing="0" w:line="372" w:lineRule="auto"/>
        <w:ind w:firstLine="567"/>
        <w:jc w:val="both"/>
        <w:rPr>
          <w:sz w:val="28"/>
          <w:szCs w:val="28"/>
          <w:lang w:val="ru-RU"/>
        </w:rPr>
      </w:pPr>
      <w:r w:rsidRPr="00A933C8">
        <w:rPr>
          <w:sz w:val="28"/>
          <w:szCs w:val="28"/>
          <w:lang w:val="ru-RU"/>
        </w:rPr>
        <w:t>Рисунок 2.2 – Тестові картки для визначення обсягу уваги у дітей</w:t>
      </w:r>
    </w:p>
    <w:p w:rsidR="00326B71" w:rsidRDefault="00326B71" w:rsidP="0025380F">
      <w:pPr>
        <w:pStyle w:val="a5"/>
        <w:spacing w:beforeAutospacing="0" w:line="360" w:lineRule="auto"/>
        <w:jc w:val="both"/>
        <w:outlineLvl w:val="0"/>
        <w:rPr>
          <w:sz w:val="28"/>
          <w:szCs w:val="28"/>
          <w:lang w:val="ru-RU"/>
        </w:rPr>
      </w:pPr>
      <w:bookmarkStart w:id="20" w:name="_Toc350256248"/>
    </w:p>
    <w:p w:rsidR="00326B71" w:rsidRDefault="00326B71" w:rsidP="0025380F">
      <w:pPr>
        <w:pStyle w:val="a5"/>
        <w:spacing w:beforeAutospacing="0" w:line="360" w:lineRule="auto"/>
        <w:ind w:firstLine="561"/>
        <w:jc w:val="both"/>
        <w:outlineLvl w:val="0"/>
        <w:rPr>
          <w:sz w:val="28"/>
          <w:szCs w:val="28"/>
          <w:lang w:val="ru-RU"/>
        </w:rPr>
      </w:pPr>
      <w:r>
        <w:rPr>
          <w:sz w:val="28"/>
          <w:szCs w:val="28"/>
        </w:rPr>
        <w:lastRenderedPageBreak/>
        <w:t>2.5 Оцінка врівноваженості нервових процесів</w:t>
      </w:r>
      <w:bookmarkEnd w:id="20"/>
    </w:p>
    <w:p w:rsidR="00326B71" w:rsidRDefault="00326B71" w:rsidP="0025380F">
      <w:pPr>
        <w:pStyle w:val="a5"/>
        <w:spacing w:beforeAutospacing="0" w:line="360" w:lineRule="auto"/>
        <w:ind w:firstLine="561"/>
        <w:jc w:val="both"/>
        <w:outlineLvl w:val="0"/>
        <w:rPr>
          <w:sz w:val="28"/>
          <w:szCs w:val="28"/>
          <w:lang w:val="ru-RU"/>
        </w:rPr>
      </w:pPr>
    </w:p>
    <w:p w:rsidR="00326B71" w:rsidRPr="00326B71" w:rsidRDefault="00326B71" w:rsidP="0025380F">
      <w:pPr>
        <w:pStyle w:val="a5"/>
        <w:spacing w:beforeAutospacing="0" w:line="360" w:lineRule="auto"/>
        <w:ind w:firstLine="561"/>
        <w:jc w:val="both"/>
        <w:outlineLvl w:val="0"/>
        <w:rPr>
          <w:sz w:val="28"/>
          <w:szCs w:val="28"/>
          <w:lang w:val="ru-RU"/>
        </w:rPr>
      </w:pPr>
    </w:p>
    <w:p w:rsidR="00326B71" w:rsidRPr="00A933C8" w:rsidRDefault="00326B71" w:rsidP="00326B71">
      <w:pPr>
        <w:pStyle w:val="a5"/>
        <w:spacing w:beforeAutospacing="0" w:line="372" w:lineRule="auto"/>
        <w:ind w:firstLine="567"/>
        <w:jc w:val="both"/>
        <w:rPr>
          <w:sz w:val="28"/>
          <w:szCs w:val="28"/>
          <w:lang w:val="ru-RU"/>
        </w:rPr>
      </w:pPr>
      <w:r w:rsidRPr="00A933C8">
        <w:rPr>
          <w:sz w:val="28"/>
          <w:szCs w:val="28"/>
          <w:lang w:val="ru-RU"/>
        </w:rPr>
        <w:t xml:space="preserve">Оцінку врівноваженості нервових процесів проводили із використанням методики “Реакція на об'єкт що рухається”. Для цього дитині пояснювили, що їй потрібно на кнопку механічного секундоміра саме у той час, коли секундна стрілка буде рівно на позначці 30 секунд. Після цього дитина робила 13 спроб, які починалася командою “Почали!”, перші 3 проби були орієнтувальними, тому їх результати не фіксували. </w:t>
      </w:r>
      <w:proofErr w:type="gramStart"/>
      <w:r w:rsidRPr="007C7E4A">
        <w:rPr>
          <w:sz w:val="28"/>
          <w:szCs w:val="28"/>
          <w:lang w:val="ru-RU"/>
        </w:rPr>
        <w:t>П</w:t>
      </w:r>
      <w:proofErr w:type="gramEnd"/>
      <w:r w:rsidRPr="007C7E4A">
        <w:rPr>
          <w:sz w:val="28"/>
          <w:szCs w:val="28"/>
          <w:lang w:val="ru-RU"/>
        </w:rPr>
        <w:t xml:space="preserve">ісля цього підраховували кількість спроб, які відповідали заданому часу, кількість спроб, коли дитина зупиняла секундомір раніше заданого часу, та кількість спроб пізніше заданого часу. Критерієм виконання успішного виконання тесту вважати 33 і більше відсотків точних  відповідей від загальної суми застосованих сигналів (врівноваженість нервових процесів). </w:t>
      </w:r>
      <w:r w:rsidRPr="00A933C8">
        <w:rPr>
          <w:sz w:val="28"/>
          <w:szCs w:val="28"/>
          <w:lang w:val="ru-RU"/>
        </w:rPr>
        <w:t>Якщо переважали передчасні реакції робили висновок про переважання процесу гальмування, а запізнілі, навпаки, – переважання процесу збудження [</w:t>
      </w:r>
      <w:r w:rsidR="00B8232F">
        <w:rPr>
          <w:sz w:val="28"/>
          <w:szCs w:val="28"/>
        </w:rPr>
        <w:fldChar w:fldCharType="begin"/>
      </w:r>
      <w:r w:rsidRPr="00A933C8">
        <w:rPr>
          <w:sz w:val="28"/>
          <w:szCs w:val="28"/>
          <w:lang w:val="ru-RU"/>
        </w:rPr>
        <w:instrText xml:space="preserve"> </w:instrText>
      </w:r>
      <w:r>
        <w:rPr>
          <w:sz w:val="28"/>
          <w:szCs w:val="28"/>
        </w:rPr>
        <w:instrText>REF</w:instrText>
      </w:r>
      <w:r w:rsidRPr="00A933C8">
        <w:rPr>
          <w:sz w:val="28"/>
          <w:szCs w:val="28"/>
          <w:lang w:val="ru-RU"/>
        </w:rPr>
        <w:instrText xml:space="preserve"> _</w:instrText>
      </w:r>
      <w:r>
        <w:rPr>
          <w:sz w:val="28"/>
          <w:szCs w:val="28"/>
        </w:rPr>
        <w:instrText>Ref</w:instrText>
      </w:r>
      <w:r w:rsidRPr="00A933C8">
        <w:rPr>
          <w:sz w:val="28"/>
          <w:szCs w:val="28"/>
          <w:lang w:val="ru-RU"/>
        </w:rPr>
        <w:instrText>1919298802 \</w:instrText>
      </w:r>
      <w:r>
        <w:rPr>
          <w:sz w:val="28"/>
          <w:szCs w:val="28"/>
        </w:rPr>
        <w:instrText>r</w:instrText>
      </w:r>
      <w:r w:rsidRPr="00A933C8">
        <w:rPr>
          <w:sz w:val="28"/>
          <w:szCs w:val="28"/>
          <w:lang w:val="ru-RU"/>
        </w:rPr>
        <w:instrText xml:space="preserve"> \</w:instrText>
      </w:r>
      <w:r>
        <w:rPr>
          <w:sz w:val="28"/>
          <w:szCs w:val="28"/>
        </w:rPr>
        <w:instrText>h</w:instrText>
      </w:r>
      <w:r w:rsidRPr="00A933C8">
        <w:rPr>
          <w:sz w:val="28"/>
          <w:szCs w:val="28"/>
          <w:lang w:val="ru-RU"/>
        </w:rPr>
        <w:instrText xml:space="preserve"> </w:instrText>
      </w:r>
      <w:r w:rsidR="00B8232F">
        <w:rPr>
          <w:sz w:val="28"/>
          <w:szCs w:val="28"/>
        </w:rPr>
      </w:r>
      <w:r w:rsidR="00B8232F">
        <w:rPr>
          <w:sz w:val="28"/>
          <w:szCs w:val="28"/>
        </w:rPr>
        <w:fldChar w:fldCharType="separate"/>
      </w:r>
      <w:r w:rsidR="00A933C8" w:rsidRPr="007C7E4A">
        <w:rPr>
          <w:sz w:val="28"/>
          <w:szCs w:val="28"/>
          <w:lang w:val="ru-RU"/>
        </w:rPr>
        <w:t>29</w:t>
      </w:r>
      <w:r w:rsidR="00B8232F">
        <w:rPr>
          <w:sz w:val="28"/>
          <w:szCs w:val="28"/>
        </w:rPr>
        <w:fldChar w:fldCharType="end"/>
      </w:r>
      <w:r w:rsidRPr="00A933C8">
        <w:rPr>
          <w:sz w:val="28"/>
          <w:szCs w:val="28"/>
          <w:lang w:val="ru-RU"/>
        </w:rPr>
        <w:t xml:space="preserve">, </w:t>
      </w:r>
      <w:r w:rsidR="00B8232F">
        <w:rPr>
          <w:sz w:val="28"/>
          <w:szCs w:val="28"/>
        </w:rPr>
        <w:fldChar w:fldCharType="begin"/>
      </w:r>
      <w:r w:rsidRPr="00A933C8">
        <w:rPr>
          <w:sz w:val="28"/>
          <w:szCs w:val="28"/>
          <w:lang w:val="ru-RU"/>
        </w:rPr>
        <w:instrText xml:space="preserve"> </w:instrText>
      </w:r>
      <w:r>
        <w:rPr>
          <w:sz w:val="28"/>
          <w:szCs w:val="28"/>
        </w:rPr>
        <w:instrText>REF</w:instrText>
      </w:r>
      <w:r w:rsidRPr="00A933C8">
        <w:rPr>
          <w:sz w:val="28"/>
          <w:szCs w:val="28"/>
          <w:lang w:val="ru-RU"/>
        </w:rPr>
        <w:instrText xml:space="preserve"> _</w:instrText>
      </w:r>
      <w:r>
        <w:rPr>
          <w:sz w:val="28"/>
          <w:szCs w:val="28"/>
        </w:rPr>
        <w:instrText>Ref</w:instrText>
      </w:r>
      <w:r w:rsidRPr="00A933C8">
        <w:rPr>
          <w:sz w:val="28"/>
          <w:szCs w:val="28"/>
          <w:lang w:val="ru-RU"/>
        </w:rPr>
        <w:instrText>529970384 \</w:instrText>
      </w:r>
      <w:r>
        <w:rPr>
          <w:sz w:val="28"/>
          <w:szCs w:val="28"/>
        </w:rPr>
        <w:instrText>r</w:instrText>
      </w:r>
      <w:r w:rsidRPr="00A933C8">
        <w:rPr>
          <w:sz w:val="28"/>
          <w:szCs w:val="28"/>
          <w:lang w:val="ru-RU"/>
        </w:rPr>
        <w:instrText xml:space="preserve"> \</w:instrText>
      </w:r>
      <w:r>
        <w:rPr>
          <w:sz w:val="28"/>
          <w:szCs w:val="28"/>
        </w:rPr>
        <w:instrText>h</w:instrText>
      </w:r>
      <w:r w:rsidRPr="00A933C8">
        <w:rPr>
          <w:sz w:val="28"/>
          <w:szCs w:val="28"/>
          <w:lang w:val="ru-RU"/>
        </w:rPr>
        <w:instrText xml:space="preserve"> </w:instrText>
      </w:r>
      <w:r w:rsidR="00B8232F">
        <w:rPr>
          <w:sz w:val="28"/>
          <w:szCs w:val="28"/>
        </w:rPr>
      </w:r>
      <w:r w:rsidR="00B8232F">
        <w:rPr>
          <w:sz w:val="28"/>
          <w:szCs w:val="28"/>
        </w:rPr>
        <w:fldChar w:fldCharType="separate"/>
      </w:r>
      <w:r w:rsidR="00A933C8" w:rsidRPr="007C7E4A">
        <w:rPr>
          <w:sz w:val="28"/>
          <w:szCs w:val="28"/>
          <w:lang w:val="ru-RU"/>
        </w:rPr>
        <w:t>30</w:t>
      </w:r>
      <w:r w:rsidR="00B8232F">
        <w:rPr>
          <w:sz w:val="28"/>
          <w:szCs w:val="28"/>
        </w:rPr>
        <w:fldChar w:fldCharType="end"/>
      </w:r>
      <w:r w:rsidRPr="00A933C8">
        <w:rPr>
          <w:sz w:val="28"/>
          <w:szCs w:val="28"/>
          <w:lang w:val="ru-RU"/>
        </w:rPr>
        <w:t>]</w:t>
      </w:r>
    </w:p>
    <w:p w:rsidR="00326B71" w:rsidRDefault="00326B71" w:rsidP="0025380F">
      <w:pPr>
        <w:pStyle w:val="a5"/>
        <w:spacing w:beforeAutospacing="0" w:line="360" w:lineRule="auto"/>
        <w:ind w:firstLine="561"/>
        <w:jc w:val="both"/>
        <w:outlineLvl w:val="0"/>
        <w:rPr>
          <w:bCs/>
          <w:sz w:val="28"/>
          <w:szCs w:val="28"/>
          <w:lang w:val="ru-RU"/>
        </w:rPr>
      </w:pPr>
      <w:bookmarkStart w:id="21" w:name="_Toc704552875"/>
    </w:p>
    <w:p w:rsidR="00326B71" w:rsidRDefault="00326B71" w:rsidP="0025380F">
      <w:pPr>
        <w:pStyle w:val="a5"/>
        <w:spacing w:beforeAutospacing="0" w:line="360" w:lineRule="auto"/>
        <w:ind w:firstLine="561"/>
        <w:jc w:val="both"/>
        <w:outlineLvl w:val="0"/>
        <w:rPr>
          <w:bCs/>
          <w:sz w:val="28"/>
          <w:szCs w:val="28"/>
          <w:lang w:val="ru-RU"/>
        </w:rPr>
      </w:pPr>
    </w:p>
    <w:p w:rsidR="00326B71" w:rsidRDefault="00326B71" w:rsidP="0025380F">
      <w:pPr>
        <w:pStyle w:val="a5"/>
        <w:spacing w:beforeAutospacing="0" w:line="360" w:lineRule="auto"/>
        <w:ind w:firstLine="561"/>
        <w:jc w:val="both"/>
        <w:outlineLvl w:val="0"/>
        <w:rPr>
          <w:sz w:val="28"/>
          <w:szCs w:val="28"/>
          <w:lang w:val="ru-RU"/>
        </w:rPr>
      </w:pPr>
      <w:r w:rsidRPr="00A933C8">
        <w:rPr>
          <w:bCs/>
          <w:sz w:val="28"/>
          <w:szCs w:val="28"/>
          <w:lang w:val="ru-RU"/>
        </w:rPr>
        <w:t>2</w:t>
      </w:r>
      <w:r w:rsidRPr="00A933C8">
        <w:rPr>
          <w:sz w:val="28"/>
          <w:szCs w:val="28"/>
          <w:lang w:val="ru-RU"/>
        </w:rPr>
        <w:t>.6</w:t>
      </w:r>
      <w:r>
        <w:rPr>
          <w:sz w:val="28"/>
          <w:szCs w:val="28"/>
        </w:rPr>
        <w:t> </w:t>
      </w:r>
      <w:r w:rsidRPr="00A933C8">
        <w:rPr>
          <w:sz w:val="28"/>
          <w:szCs w:val="28"/>
          <w:lang w:val="ru-RU"/>
        </w:rPr>
        <w:t>Оцінка стану центральної нервової системи за результатами коректурного тесту</w:t>
      </w:r>
      <w:bookmarkEnd w:id="21"/>
    </w:p>
    <w:p w:rsidR="00326B71" w:rsidRDefault="00326B71" w:rsidP="0025380F">
      <w:pPr>
        <w:pStyle w:val="a5"/>
        <w:spacing w:beforeAutospacing="0" w:line="360" w:lineRule="auto"/>
        <w:ind w:firstLine="561"/>
        <w:jc w:val="both"/>
        <w:outlineLvl w:val="0"/>
        <w:rPr>
          <w:sz w:val="28"/>
          <w:szCs w:val="28"/>
          <w:lang w:val="ru-RU"/>
        </w:rPr>
      </w:pPr>
    </w:p>
    <w:p w:rsidR="00326B71" w:rsidRPr="00326B71" w:rsidRDefault="00326B71" w:rsidP="0025380F">
      <w:pPr>
        <w:pStyle w:val="a5"/>
        <w:spacing w:beforeAutospacing="0" w:line="360" w:lineRule="auto"/>
        <w:ind w:firstLine="561"/>
        <w:jc w:val="both"/>
        <w:outlineLvl w:val="0"/>
        <w:rPr>
          <w:sz w:val="28"/>
          <w:szCs w:val="28"/>
          <w:lang w:val="ru-RU"/>
        </w:rPr>
      </w:pPr>
    </w:p>
    <w:p w:rsidR="00326B71" w:rsidRPr="00A933C8" w:rsidRDefault="00326B71" w:rsidP="00326B71">
      <w:pPr>
        <w:pStyle w:val="a5"/>
        <w:spacing w:beforeAutospacing="0" w:line="372" w:lineRule="auto"/>
        <w:ind w:firstLine="567"/>
        <w:jc w:val="both"/>
        <w:rPr>
          <w:sz w:val="28"/>
          <w:szCs w:val="28"/>
          <w:lang w:val="ru-RU"/>
        </w:rPr>
      </w:pPr>
      <w:r w:rsidRPr="00A933C8">
        <w:rPr>
          <w:sz w:val="28"/>
          <w:szCs w:val="28"/>
          <w:lang w:val="ru-RU"/>
        </w:rPr>
        <w:t xml:space="preserve">Для оцінки стану центральної нервової системи була застосована коректурна проба адаптована до дітей шкільного віку, оскільки відомо, що стандартні коректурні тести (наприклад Ландтольта або Анфімова) характеризуються у дітей шкільного </w:t>
      </w:r>
      <w:proofErr w:type="gramStart"/>
      <w:r w:rsidRPr="00A933C8">
        <w:rPr>
          <w:sz w:val="28"/>
          <w:szCs w:val="28"/>
          <w:lang w:val="ru-RU"/>
        </w:rPr>
        <w:t>в</w:t>
      </w:r>
      <w:proofErr w:type="gramEnd"/>
      <w:r w:rsidRPr="00A933C8">
        <w:rPr>
          <w:sz w:val="28"/>
          <w:szCs w:val="28"/>
          <w:lang w:val="ru-RU"/>
        </w:rPr>
        <w:t>іку низькою вмотивованістю до їх виконання [</w:t>
      </w:r>
      <w:r w:rsidR="00B8232F">
        <w:rPr>
          <w:sz w:val="28"/>
          <w:szCs w:val="28"/>
        </w:rPr>
        <w:fldChar w:fldCharType="begin"/>
      </w:r>
      <w:r w:rsidRPr="00A933C8">
        <w:rPr>
          <w:sz w:val="28"/>
          <w:szCs w:val="28"/>
          <w:lang w:val="ru-RU"/>
        </w:rPr>
        <w:instrText xml:space="preserve"> </w:instrText>
      </w:r>
      <w:r>
        <w:rPr>
          <w:sz w:val="28"/>
          <w:szCs w:val="28"/>
        </w:rPr>
        <w:instrText>REF</w:instrText>
      </w:r>
      <w:r w:rsidRPr="00A933C8">
        <w:rPr>
          <w:sz w:val="28"/>
          <w:szCs w:val="28"/>
          <w:lang w:val="ru-RU"/>
        </w:rPr>
        <w:instrText xml:space="preserve"> _</w:instrText>
      </w:r>
      <w:r>
        <w:rPr>
          <w:sz w:val="28"/>
          <w:szCs w:val="28"/>
        </w:rPr>
        <w:instrText>Ref</w:instrText>
      </w:r>
      <w:r w:rsidRPr="00A933C8">
        <w:rPr>
          <w:sz w:val="28"/>
          <w:szCs w:val="28"/>
          <w:lang w:val="ru-RU"/>
        </w:rPr>
        <w:instrText>1083054622 \</w:instrText>
      </w:r>
      <w:r>
        <w:rPr>
          <w:sz w:val="28"/>
          <w:szCs w:val="28"/>
        </w:rPr>
        <w:instrText>r</w:instrText>
      </w:r>
      <w:r w:rsidRPr="00A933C8">
        <w:rPr>
          <w:sz w:val="28"/>
          <w:szCs w:val="28"/>
          <w:lang w:val="ru-RU"/>
        </w:rPr>
        <w:instrText xml:space="preserve"> \</w:instrText>
      </w:r>
      <w:r>
        <w:rPr>
          <w:sz w:val="28"/>
          <w:szCs w:val="28"/>
        </w:rPr>
        <w:instrText>h</w:instrText>
      </w:r>
      <w:r w:rsidRPr="00A933C8">
        <w:rPr>
          <w:sz w:val="28"/>
          <w:szCs w:val="28"/>
          <w:lang w:val="ru-RU"/>
        </w:rPr>
        <w:instrText xml:space="preserve"> </w:instrText>
      </w:r>
      <w:r w:rsidR="00B8232F">
        <w:rPr>
          <w:sz w:val="28"/>
          <w:szCs w:val="28"/>
        </w:rPr>
      </w:r>
      <w:r w:rsidR="00B8232F">
        <w:rPr>
          <w:sz w:val="28"/>
          <w:szCs w:val="28"/>
        </w:rPr>
        <w:fldChar w:fldCharType="separate"/>
      </w:r>
      <w:r w:rsidR="00A933C8" w:rsidRPr="007C7E4A">
        <w:rPr>
          <w:sz w:val="28"/>
          <w:szCs w:val="28"/>
          <w:lang w:val="ru-RU"/>
        </w:rPr>
        <w:t>31</w:t>
      </w:r>
      <w:r w:rsidR="00B8232F">
        <w:rPr>
          <w:sz w:val="28"/>
          <w:szCs w:val="28"/>
        </w:rPr>
        <w:fldChar w:fldCharType="end"/>
      </w:r>
      <w:r w:rsidRPr="00A933C8">
        <w:rPr>
          <w:sz w:val="28"/>
          <w:szCs w:val="28"/>
          <w:lang w:val="ru-RU"/>
        </w:rPr>
        <w:t xml:space="preserve">]. Випробовуваним особам пред’являли двосторонній бланк, заповнений зображеннями обличчя дівчини із різними емоціями (смуток, </w:t>
      </w:r>
      <w:r w:rsidRPr="00A933C8">
        <w:rPr>
          <w:sz w:val="28"/>
          <w:szCs w:val="28"/>
          <w:lang w:val="ru-RU"/>
        </w:rPr>
        <w:lastRenderedPageBreak/>
        <w:t>радість, нейтральний вираз обличчя), коліром волосся (світле та темне) та кольором банту (світлий та темний).</w:t>
      </w:r>
    </w:p>
    <w:p w:rsidR="00326B71" w:rsidRPr="00A933C8" w:rsidRDefault="00326B71" w:rsidP="00CF2F36">
      <w:pPr>
        <w:pStyle w:val="a5"/>
        <w:spacing w:beforeAutospacing="0" w:line="360" w:lineRule="auto"/>
        <w:ind w:firstLine="567"/>
        <w:jc w:val="both"/>
        <w:rPr>
          <w:sz w:val="28"/>
          <w:szCs w:val="28"/>
          <w:lang w:val="ru-RU"/>
        </w:rPr>
      </w:pPr>
      <w:r w:rsidRPr="00A933C8">
        <w:rPr>
          <w:sz w:val="28"/>
          <w:szCs w:val="28"/>
          <w:lang w:val="ru-RU"/>
        </w:rPr>
        <w:t xml:space="preserve">Необхідно було </w:t>
      </w:r>
      <w:proofErr w:type="gramStart"/>
      <w:r w:rsidRPr="00A933C8">
        <w:rPr>
          <w:sz w:val="28"/>
          <w:szCs w:val="28"/>
          <w:lang w:val="ru-RU"/>
        </w:rPr>
        <w:t>посл</w:t>
      </w:r>
      <w:proofErr w:type="gramEnd"/>
      <w:r w:rsidRPr="00A933C8">
        <w:rPr>
          <w:sz w:val="28"/>
          <w:szCs w:val="28"/>
          <w:lang w:val="ru-RU"/>
        </w:rPr>
        <w:t>ідовно переглядати ряди зображень на бланку і викреслювати визначений тип зображень (усміхнене обличчя дівчинки). Час виконання завдання становив 10 хвилин. Фіксували загальну кількість переглянутих зображень (</w:t>
      </w:r>
      <w:r>
        <w:rPr>
          <w:sz w:val="28"/>
          <w:szCs w:val="28"/>
        </w:rPr>
        <w:t>Q</w:t>
      </w:r>
      <w:r w:rsidRPr="00A933C8">
        <w:rPr>
          <w:sz w:val="28"/>
          <w:szCs w:val="28"/>
          <w:lang w:val="ru-RU"/>
        </w:rPr>
        <w:t>) та кількість помилок (пропущених зображень заданого типу та кількість викреслених зображень інших типів) – (</w:t>
      </w:r>
      <w:r>
        <w:rPr>
          <w:sz w:val="28"/>
          <w:szCs w:val="28"/>
        </w:rPr>
        <w:t>N</w:t>
      </w:r>
      <w:r w:rsidRPr="00A933C8">
        <w:rPr>
          <w:sz w:val="28"/>
          <w:szCs w:val="28"/>
          <w:lang w:val="ru-RU"/>
        </w:rPr>
        <w:t xml:space="preserve">). </w:t>
      </w:r>
    </w:p>
    <w:p w:rsidR="00326B71" w:rsidRDefault="00326B71" w:rsidP="00CF2F36">
      <w:pPr>
        <w:pStyle w:val="a5"/>
        <w:spacing w:beforeAutospacing="0" w:line="360" w:lineRule="auto"/>
        <w:ind w:firstLine="567"/>
        <w:jc w:val="both"/>
        <w:rPr>
          <w:sz w:val="28"/>
          <w:szCs w:val="28"/>
        </w:rPr>
      </w:pPr>
      <w:r w:rsidRPr="00A933C8">
        <w:rPr>
          <w:sz w:val="28"/>
          <w:szCs w:val="28"/>
          <w:lang w:val="ru-RU"/>
        </w:rPr>
        <w:t xml:space="preserve">На основі отриманих даних обраховували показники середньої точності та середньої продуктивності за 10 хвилин. </w:t>
      </w:r>
      <w:r>
        <w:rPr>
          <w:sz w:val="28"/>
          <w:szCs w:val="28"/>
        </w:rPr>
        <w:t>Показник середньої точності (А) обраховували за формулою:</w:t>
      </w:r>
    </w:p>
    <w:p w:rsidR="00326B71" w:rsidRDefault="00326B71" w:rsidP="0025380F">
      <w:pPr>
        <w:pStyle w:val="a5"/>
        <w:spacing w:beforeAutospacing="0" w:line="360" w:lineRule="auto"/>
        <w:ind w:firstLine="567"/>
        <w:jc w:val="both"/>
        <w:rPr>
          <w:sz w:val="28"/>
          <w:szCs w:val="28"/>
        </w:rPr>
      </w:pPr>
    </w:p>
    <w:tbl>
      <w:tblPr>
        <w:tblW w:w="9854" w:type="dxa"/>
        <w:tblLayout w:type="fixed"/>
        <w:tblLook w:val="04A0" w:firstRow="1" w:lastRow="0" w:firstColumn="1" w:lastColumn="0" w:noHBand="0" w:noVBand="1"/>
      </w:tblPr>
      <w:tblGrid>
        <w:gridCol w:w="9092"/>
        <w:gridCol w:w="762"/>
      </w:tblGrid>
      <w:tr w:rsidR="00326B71" w:rsidRPr="00A66061" w:rsidTr="00E21850">
        <w:tc>
          <w:tcPr>
            <w:tcW w:w="9092" w:type="dxa"/>
          </w:tcPr>
          <w:p w:rsidR="00326B71" w:rsidRPr="00A66061" w:rsidRDefault="00326B71" w:rsidP="0025380F">
            <w:pPr>
              <w:spacing w:after="0" w:line="360" w:lineRule="auto"/>
              <w:jc w:val="center"/>
              <w:rPr>
                <w:rFonts w:ascii="Times New Roman" w:hAnsi="Times New Roman"/>
                <w:bCs/>
                <w:sz w:val="28"/>
                <w:szCs w:val="28"/>
              </w:rPr>
            </w:pPr>
            <w:r w:rsidRPr="00A66061">
              <w:rPr>
                <w:rFonts w:ascii="Times New Roman" w:hAnsi="Times New Roman"/>
                <w:bCs/>
                <w:sz w:val="28"/>
                <w:szCs w:val="28"/>
              </w:rPr>
              <w:t>А = М / (М - N)?</w:t>
            </w:r>
          </w:p>
        </w:tc>
        <w:tc>
          <w:tcPr>
            <w:tcW w:w="762" w:type="dxa"/>
          </w:tcPr>
          <w:p w:rsidR="00326B71" w:rsidRPr="00A66061" w:rsidRDefault="00326B71" w:rsidP="0025380F">
            <w:pPr>
              <w:spacing w:after="0" w:line="360" w:lineRule="auto"/>
              <w:jc w:val="both"/>
              <w:rPr>
                <w:rFonts w:ascii="Times New Roman" w:hAnsi="Times New Roman"/>
                <w:bCs/>
                <w:sz w:val="28"/>
                <w:szCs w:val="28"/>
              </w:rPr>
            </w:pPr>
            <w:r w:rsidRPr="00A66061">
              <w:rPr>
                <w:rFonts w:ascii="Times New Roman" w:hAnsi="Times New Roman"/>
                <w:bCs/>
                <w:sz w:val="28"/>
                <w:szCs w:val="28"/>
              </w:rPr>
              <w:t>(2.1)</w:t>
            </w:r>
          </w:p>
        </w:tc>
      </w:tr>
    </w:tbl>
    <w:p w:rsidR="00326B71" w:rsidRDefault="00326B71" w:rsidP="0025380F">
      <w:pPr>
        <w:spacing w:after="0" w:line="360" w:lineRule="auto"/>
        <w:jc w:val="both"/>
        <w:rPr>
          <w:rFonts w:ascii="Times New Roman" w:hAnsi="Times New Roman"/>
          <w:bCs/>
          <w:sz w:val="28"/>
          <w:szCs w:val="28"/>
        </w:rPr>
      </w:pPr>
    </w:p>
    <w:p w:rsidR="00326B71" w:rsidRDefault="00326B71" w:rsidP="0025380F">
      <w:pPr>
        <w:spacing w:after="0" w:line="360" w:lineRule="auto"/>
        <w:jc w:val="both"/>
        <w:rPr>
          <w:rFonts w:ascii="Times New Roman" w:hAnsi="Times New Roman"/>
          <w:bCs/>
          <w:sz w:val="28"/>
          <w:szCs w:val="28"/>
        </w:rPr>
      </w:pPr>
    </w:p>
    <w:p w:rsidR="00326B71" w:rsidRPr="00A933C8" w:rsidRDefault="00326B71" w:rsidP="0025380F">
      <w:pPr>
        <w:spacing w:after="0" w:line="360" w:lineRule="auto"/>
        <w:jc w:val="both"/>
        <w:rPr>
          <w:rFonts w:ascii="Times New Roman" w:hAnsi="Times New Roman"/>
          <w:bCs/>
          <w:sz w:val="28"/>
          <w:szCs w:val="28"/>
          <w:lang w:val="ru-RU"/>
        </w:rPr>
      </w:pPr>
      <w:r w:rsidRPr="00A933C8">
        <w:rPr>
          <w:rFonts w:ascii="Times New Roman" w:hAnsi="Times New Roman"/>
          <w:bCs/>
          <w:sz w:val="28"/>
          <w:szCs w:val="28"/>
          <w:lang w:val="ru-RU"/>
        </w:rPr>
        <w:t xml:space="preserve">де: М – кількість кілець, які необхідно було викреслити, </w:t>
      </w:r>
    </w:p>
    <w:p w:rsidR="00326B71" w:rsidRPr="00A933C8" w:rsidRDefault="00326B71" w:rsidP="0025380F">
      <w:pPr>
        <w:spacing w:after="0" w:line="360" w:lineRule="auto"/>
        <w:jc w:val="both"/>
        <w:rPr>
          <w:rFonts w:ascii="Times New Roman" w:hAnsi="Times New Roman"/>
          <w:bCs/>
          <w:sz w:val="28"/>
          <w:szCs w:val="28"/>
          <w:lang w:val="ru-RU"/>
        </w:rPr>
      </w:pPr>
      <w:r w:rsidRPr="00A933C8">
        <w:rPr>
          <w:rFonts w:ascii="Times New Roman" w:hAnsi="Times New Roman"/>
          <w:bCs/>
          <w:color w:val="FFFFFF"/>
          <w:sz w:val="28"/>
          <w:szCs w:val="28"/>
          <w:lang w:val="ru-RU"/>
        </w:rPr>
        <w:t>___</w:t>
      </w:r>
      <w:r>
        <w:rPr>
          <w:rFonts w:ascii="Times New Roman" w:hAnsi="Times New Roman"/>
          <w:bCs/>
          <w:sz w:val="28"/>
          <w:szCs w:val="28"/>
        </w:rPr>
        <w:t>N</w:t>
      </w:r>
      <w:r w:rsidRPr="00A933C8">
        <w:rPr>
          <w:rFonts w:ascii="Times New Roman" w:hAnsi="Times New Roman"/>
          <w:bCs/>
          <w:sz w:val="28"/>
          <w:szCs w:val="28"/>
          <w:lang w:val="ru-RU"/>
        </w:rPr>
        <w:t xml:space="preserve"> – кількість помилок. </w:t>
      </w:r>
    </w:p>
    <w:p w:rsidR="00326B71" w:rsidRPr="00A933C8" w:rsidRDefault="00326B71" w:rsidP="0025380F">
      <w:pPr>
        <w:spacing w:after="0" w:line="360" w:lineRule="auto"/>
        <w:jc w:val="both"/>
        <w:rPr>
          <w:rFonts w:ascii="Times New Roman" w:hAnsi="Times New Roman"/>
          <w:bCs/>
          <w:sz w:val="28"/>
          <w:szCs w:val="28"/>
          <w:lang w:val="ru-RU"/>
        </w:rPr>
      </w:pPr>
    </w:p>
    <w:p w:rsidR="00326B71" w:rsidRPr="00A933C8" w:rsidRDefault="00326B71" w:rsidP="0025380F">
      <w:pPr>
        <w:spacing w:after="0" w:line="360" w:lineRule="auto"/>
        <w:jc w:val="both"/>
        <w:rPr>
          <w:rFonts w:ascii="Times New Roman" w:hAnsi="Times New Roman"/>
          <w:bCs/>
          <w:sz w:val="28"/>
          <w:szCs w:val="28"/>
          <w:lang w:val="ru-RU"/>
        </w:rPr>
      </w:pPr>
      <w:r w:rsidRPr="00A933C8">
        <w:rPr>
          <w:rFonts w:ascii="Times New Roman" w:hAnsi="Times New Roman"/>
          <w:bCs/>
          <w:sz w:val="28"/>
          <w:szCs w:val="28"/>
          <w:lang w:val="ru-RU"/>
        </w:rPr>
        <w:t>Показник середньої продуктивності (</w:t>
      </w:r>
      <w:r>
        <w:rPr>
          <w:rFonts w:ascii="Times New Roman" w:hAnsi="Times New Roman"/>
          <w:bCs/>
          <w:sz w:val="28"/>
          <w:szCs w:val="28"/>
        </w:rPr>
        <w:t>Pt</w:t>
      </w:r>
      <w:r w:rsidRPr="00A933C8">
        <w:rPr>
          <w:rFonts w:ascii="Times New Roman" w:hAnsi="Times New Roman"/>
          <w:bCs/>
          <w:sz w:val="28"/>
          <w:szCs w:val="28"/>
          <w:lang w:val="ru-RU"/>
        </w:rPr>
        <w:t>) обраховували за формулою:</w:t>
      </w:r>
    </w:p>
    <w:p w:rsidR="00326B71" w:rsidRPr="00A933C8" w:rsidRDefault="00326B71" w:rsidP="0025380F">
      <w:pPr>
        <w:spacing w:after="0" w:line="360" w:lineRule="auto"/>
        <w:jc w:val="both"/>
        <w:rPr>
          <w:rFonts w:ascii="Times New Roman" w:hAnsi="Times New Roman"/>
          <w:bCs/>
          <w:sz w:val="28"/>
          <w:szCs w:val="28"/>
          <w:lang w:val="ru-RU"/>
        </w:rPr>
      </w:pPr>
    </w:p>
    <w:tbl>
      <w:tblPr>
        <w:tblW w:w="9854" w:type="dxa"/>
        <w:tblLayout w:type="fixed"/>
        <w:tblLook w:val="04A0" w:firstRow="1" w:lastRow="0" w:firstColumn="1" w:lastColumn="0" w:noHBand="0" w:noVBand="1"/>
      </w:tblPr>
      <w:tblGrid>
        <w:gridCol w:w="9092"/>
        <w:gridCol w:w="762"/>
      </w:tblGrid>
      <w:tr w:rsidR="00326B71" w:rsidRPr="00A66061" w:rsidTr="00E21850">
        <w:tc>
          <w:tcPr>
            <w:tcW w:w="9092" w:type="dxa"/>
          </w:tcPr>
          <w:p w:rsidR="00326B71" w:rsidRPr="00A66061" w:rsidRDefault="00326B71" w:rsidP="0025380F">
            <w:pPr>
              <w:spacing w:after="0" w:line="360" w:lineRule="auto"/>
              <w:jc w:val="center"/>
              <w:rPr>
                <w:rFonts w:ascii="Times New Roman" w:hAnsi="Times New Roman"/>
                <w:bCs/>
                <w:sz w:val="28"/>
                <w:szCs w:val="28"/>
              </w:rPr>
            </w:pPr>
            <w:r w:rsidRPr="00A66061">
              <w:rPr>
                <w:rFonts w:ascii="Times New Roman" w:hAnsi="Times New Roman"/>
                <w:bCs/>
                <w:sz w:val="28"/>
                <w:szCs w:val="28"/>
              </w:rPr>
              <w:t>Pt = A ∙ Q ,</w:t>
            </w:r>
          </w:p>
        </w:tc>
        <w:tc>
          <w:tcPr>
            <w:tcW w:w="762" w:type="dxa"/>
          </w:tcPr>
          <w:p w:rsidR="00326B71" w:rsidRPr="00A66061" w:rsidRDefault="00326B71" w:rsidP="0025380F">
            <w:pPr>
              <w:spacing w:after="0" w:line="360" w:lineRule="auto"/>
              <w:jc w:val="both"/>
              <w:rPr>
                <w:rFonts w:ascii="Times New Roman" w:hAnsi="Times New Roman"/>
                <w:bCs/>
                <w:sz w:val="28"/>
                <w:szCs w:val="28"/>
              </w:rPr>
            </w:pPr>
            <w:r w:rsidRPr="00A66061">
              <w:rPr>
                <w:rFonts w:ascii="Times New Roman" w:hAnsi="Times New Roman"/>
                <w:bCs/>
                <w:sz w:val="28"/>
                <w:szCs w:val="28"/>
              </w:rPr>
              <w:t>(2.2)</w:t>
            </w:r>
          </w:p>
        </w:tc>
      </w:tr>
    </w:tbl>
    <w:p w:rsidR="00326B71" w:rsidRDefault="00326B71" w:rsidP="0025380F">
      <w:pPr>
        <w:spacing w:after="0" w:line="360" w:lineRule="auto"/>
        <w:jc w:val="both"/>
        <w:rPr>
          <w:rFonts w:ascii="Times New Roman" w:hAnsi="Times New Roman"/>
          <w:bCs/>
          <w:sz w:val="28"/>
          <w:szCs w:val="28"/>
        </w:rPr>
      </w:pPr>
    </w:p>
    <w:p w:rsidR="00326B71" w:rsidRPr="00A933C8" w:rsidRDefault="00326B71" w:rsidP="0025380F">
      <w:pPr>
        <w:spacing w:after="0" w:line="360" w:lineRule="auto"/>
        <w:jc w:val="both"/>
        <w:rPr>
          <w:rFonts w:ascii="Times New Roman" w:hAnsi="Times New Roman"/>
          <w:bCs/>
          <w:sz w:val="28"/>
          <w:szCs w:val="28"/>
          <w:lang w:val="ru-RU"/>
        </w:rPr>
      </w:pPr>
      <w:r w:rsidRPr="00A933C8">
        <w:rPr>
          <w:rFonts w:ascii="Times New Roman" w:hAnsi="Times New Roman"/>
          <w:bCs/>
          <w:sz w:val="28"/>
          <w:szCs w:val="28"/>
          <w:lang w:val="ru-RU"/>
        </w:rPr>
        <w:t>де:</w:t>
      </w:r>
      <w:r w:rsidRPr="00A933C8">
        <w:rPr>
          <w:rFonts w:ascii="Times New Roman" w:hAnsi="Times New Roman"/>
          <w:bCs/>
          <w:color w:val="FFFFFF"/>
          <w:sz w:val="28"/>
          <w:szCs w:val="28"/>
          <w:lang w:val="ru-RU"/>
        </w:rPr>
        <w:t>_</w:t>
      </w:r>
      <w:r>
        <w:rPr>
          <w:rFonts w:ascii="Times New Roman" w:hAnsi="Times New Roman"/>
          <w:bCs/>
          <w:sz w:val="28"/>
          <w:szCs w:val="28"/>
        </w:rPr>
        <w:t>A</w:t>
      </w:r>
      <w:r w:rsidRPr="00A933C8">
        <w:rPr>
          <w:rFonts w:ascii="Times New Roman" w:hAnsi="Times New Roman"/>
          <w:bCs/>
          <w:sz w:val="28"/>
          <w:szCs w:val="28"/>
          <w:lang w:val="ru-RU"/>
        </w:rPr>
        <w:t xml:space="preserve"> – показник середньої точності, </w:t>
      </w:r>
    </w:p>
    <w:p w:rsidR="00326B71" w:rsidRPr="00A933C8" w:rsidRDefault="00326B71" w:rsidP="0025380F">
      <w:pPr>
        <w:spacing w:after="0" w:line="360" w:lineRule="auto"/>
        <w:jc w:val="both"/>
        <w:rPr>
          <w:rFonts w:ascii="Times New Roman" w:hAnsi="Times New Roman"/>
          <w:bCs/>
          <w:sz w:val="28"/>
          <w:szCs w:val="28"/>
          <w:lang w:val="ru-RU"/>
        </w:rPr>
      </w:pPr>
      <w:r w:rsidRPr="00A933C8">
        <w:rPr>
          <w:rFonts w:ascii="Times New Roman" w:hAnsi="Times New Roman"/>
          <w:bCs/>
          <w:color w:val="FFFFFF"/>
          <w:sz w:val="28"/>
          <w:szCs w:val="28"/>
          <w:lang w:val="ru-RU"/>
        </w:rPr>
        <w:t xml:space="preserve">___ </w:t>
      </w:r>
      <w:r>
        <w:rPr>
          <w:rFonts w:ascii="Times New Roman" w:hAnsi="Times New Roman"/>
          <w:bCs/>
          <w:sz w:val="28"/>
          <w:szCs w:val="28"/>
        </w:rPr>
        <w:t>Q</w:t>
      </w:r>
      <w:r w:rsidRPr="00A933C8">
        <w:rPr>
          <w:rFonts w:ascii="Times New Roman" w:hAnsi="Times New Roman"/>
          <w:bCs/>
          <w:sz w:val="28"/>
          <w:szCs w:val="28"/>
          <w:lang w:val="ru-RU"/>
        </w:rPr>
        <w:t xml:space="preserve"> – загальна кількість переглянутих кілець.</w:t>
      </w:r>
    </w:p>
    <w:p w:rsidR="00326B71" w:rsidRDefault="00326B71" w:rsidP="0025380F">
      <w:pPr>
        <w:spacing w:after="0" w:line="360" w:lineRule="auto"/>
        <w:jc w:val="both"/>
        <w:outlineLvl w:val="0"/>
        <w:rPr>
          <w:rFonts w:ascii="Times New Roman" w:hAnsi="Times New Roman"/>
          <w:bCs/>
          <w:sz w:val="28"/>
          <w:szCs w:val="28"/>
          <w:lang w:val="uk-UA"/>
        </w:rPr>
      </w:pPr>
    </w:p>
    <w:p w:rsidR="00CF2F36" w:rsidRPr="00FA0D68" w:rsidRDefault="00CF2F36" w:rsidP="0025380F">
      <w:pPr>
        <w:spacing w:after="0" w:line="360" w:lineRule="auto"/>
        <w:jc w:val="both"/>
        <w:outlineLvl w:val="0"/>
        <w:rPr>
          <w:rFonts w:ascii="Times New Roman" w:hAnsi="Times New Roman"/>
          <w:bCs/>
          <w:sz w:val="28"/>
          <w:szCs w:val="28"/>
          <w:lang w:val="uk-UA"/>
        </w:rPr>
      </w:pPr>
    </w:p>
    <w:p w:rsidR="00326B71" w:rsidRDefault="00326B71" w:rsidP="0025380F">
      <w:pPr>
        <w:spacing w:after="0" w:line="360" w:lineRule="auto"/>
        <w:ind w:firstLine="706"/>
        <w:jc w:val="both"/>
        <w:outlineLvl w:val="0"/>
        <w:rPr>
          <w:rFonts w:ascii="Times New Roman" w:hAnsi="Times New Roman"/>
          <w:bCs/>
          <w:sz w:val="28"/>
          <w:szCs w:val="28"/>
          <w:lang w:val="ru-RU"/>
        </w:rPr>
      </w:pPr>
      <w:bookmarkStart w:id="22" w:name="_Toc1006209671"/>
      <w:r>
        <w:rPr>
          <w:rFonts w:ascii="Times New Roman" w:hAnsi="Times New Roman"/>
          <w:bCs/>
          <w:sz w:val="28"/>
          <w:szCs w:val="28"/>
        </w:rPr>
        <w:t>2.7 Статистична обробка даних дослідження</w:t>
      </w:r>
      <w:bookmarkEnd w:id="22"/>
    </w:p>
    <w:p w:rsidR="00326B71" w:rsidRDefault="00326B71" w:rsidP="0025380F">
      <w:pPr>
        <w:spacing w:after="0" w:line="360" w:lineRule="auto"/>
        <w:ind w:firstLine="706"/>
        <w:jc w:val="both"/>
        <w:outlineLvl w:val="0"/>
        <w:rPr>
          <w:rFonts w:ascii="Times New Roman" w:hAnsi="Times New Roman"/>
          <w:bCs/>
          <w:sz w:val="28"/>
          <w:szCs w:val="28"/>
          <w:lang w:val="ru-RU"/>
        </w:rPr>
      </w:pPr>
    </w:p>
    <w:p w:rsidR="00326B71" w:rsidRPr="00326B71" w:rsidRDefault="00326B71" w:rsidP="00326B71">
      <w:pPr>
        <w:spacing w:after="0" w:line="372" w:lineRule="auto"/>
        <w:ind w:firstLine="706"/>
        <w:jc w:val="both"/>
        <w:outlineLvl w:val="0"/>
        <w:rPr>
          <w:rFonts w:ascii="Times New Roman" w:hAnsi="Times New Roman"/>
          <w:bCs/>
          <w:sz w:val="28"/>
          <w:szCs w:val="28"/>
          <w:lang w:val="ru-RU"/>
        </w:rPr>
      </w:pPr>
    </w:p>
    <w:p w:rsidR="00326B71" w:rsidRPr="00A933C8" w:rsidRDefault="00326B71" w:rsidP="00326B71">
      <w:pPr>
        <w:spacing w:after="0" w:line="372" w:lineRule="auto"/>
        <w:ind w:firstLine="706"/>
        <w:jc w:val="both"/>
        <w:rPr>
          <w:rFonts w:ascii="Times New Roman" w:hAnsi="Times New Roman"/>
          <w:bCs/>
          <w:sz w:val="28"/>
          <w:szCs w:val="28"/>
          <w:lang w:val="ru-RU"/>
        </w:rPr>
      </w:pPr>
      <w:r w:rsidRPr="00A933C8">
        <w:rPr>
          <w:rFonts w:ascii="Times New Roman" w:hAnsi="Times New Roman"/>
          <w:bCs/>
          <w:sz w:val="28"/>
          <w:szCs w:val="28"/>
          <w:lang w:val="ru-RU"/>
        </w:rPr>
        <w:t xml:space="preserve">Для статистичного аналізу отриманих експериментальних даних використовували методи дискриптивної статистики, а саме розраховували </w:t>
      </w:r>
      <w:r w:rsidRPr="00A933C8">
        <w:rPr>
          <w:rFonts w:ascii="Times New Roman" w:hAnsi="Times New Roman"/>
          <w:bCs/>
          <w:sz w:val="28"/>
          <w:szCs w:val="28"/>
          <w:lang w:val="ru-RU"/>
        </w:rPr>
        <w:lastRenderedPageBreak/>
        <w:t>середнє арифметичне значення вибірки (М) та обчислювали похибки середнього арифметичного (</w:t>
      </w:r>
      <w:r>
        <w:rPr>
          <w:rFonts w:ascii="Times New Roman" w:hAnsi="Times New Roman"/>
          <w:bCs/>
          <w:sz w:val="28"/>
          <w:szCs w:val="28"/>
        </w:rPr>
        <w:t>m</w:t>
      </w:r>
      <w:r w:rsidRPr="00A933C8">
        <w:rPr>
          <w:rFonts w:ascii="Times New Roman" w:hAnsi="Times New Roman"/>
          <w:bCs/>
          <w:sz w:val="28"/>
          <w:szCs w:val="28"/>
          <w:lang w:val="ru-RU"/>
        </w:rPr>
        <w:t>). Групи обстежуваних дітей порівнювали із із використанням критерію Стьюдента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1050691901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32</w:t>
      </w:r>
      <w:r w:rsidR="00B8232F">
        <w:rPr>
          <w:rFonts w:ascii="Times New Roman" w:hAnsi="Times New Roman"/>
          <w:bCs/>
          <w:sz w:val="28"/>
          <w:szCs w:val="28"/>
        </w:rPr>
        <w:fldChar w:fldCharType="end"/>
      </w:r>
      <w:r w:rsidRPr="00A933C8">
        <w:rPr>
          <w:rFonts w:ascii="Times New Roman" w:hAnsi="Times New Roman"/>
          <w:bCs/>
          <w:sz w:val="28"/>
          <w:szCs w:val="28"/>
          <w:lang w:val="ru-RU"/>
        </w:rPr>
        <w:t xml:space="preserve">,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1528796584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33</w:t>
      </w:r>
      <w:r w:rsidR="00B8232F">
        <w:rPr>
          <w:rFonts w:ascii="Times New Roman" w:hAnsi="Times New Roman"/>
          <w:bCs/>
          <w:sz w:val="28"/>
          <w:szCs w:val="28"/>
        </w:rPr>
        <w:fldChar w:fldCharType="end"/>
      </w:r>
      <w:r w:rsidRPr="00A933C8">
        <w:rPr>
          <w:rFonts w:ascii="Times New Roman" w:hAnsi="Times New Roman"/>
          <w:bCs/>
          <w:sz w:val="28"/>
          <w:szCs w:val="28"/>
          <w:lang w:val="ru-RU"/>
        </w:rPr>
        <w:t>]. Вищезазначені статистичні показники розраховували у табличному процесорі Ексель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1234563030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34</w:t>
      </w:r>
      <w:r w:rsidR="00B8232F">
        <w:rPr>
          <w:rFonts w:ascii="Times New Roman" w:hAnsi="Times New Roman"/>
          <w:bCs/>
          <w:sz w:val="28"/>
          <w:szCs w:val="28"/>
        </w:rPr>
        <w:fldChar w:fldCharType="end"/>
      </w:r>
      <w:r w:rsidRPr="00A933C8">
        <w:rPr>
          <w:rFonts w:ascii="Times New Roman" w:hAnsi="Times New Roman"/>
          <w:bCs/>
          <w:sz w:val="28"/>
          <w:szCs w:val="28"/>
          <w:lang w:val="ru-RU"/>
        </w:rPr>
        <w:t>].</w:t>
      </w:r>
    </w:p>
    <w:p w:rsidR="00326B71" w:rsidRPr="00A933C8" w:rsidRDefault="00326B71" w:rsidP="00326B71">
      <w:pPr>
        <w:spacing w:line="372" w:lineRule="auto"/>
        <w:jc w:val="both"/>
        <w:rPr>
          <w:rFonts w:ascii="Arial" w:hAnsi="Arial" w:cs="Arial"/>
          <w:bCs/>
          <w:sz w:val="24"/>
          <w:szCs w:val="24"/>
          <w:lang w:val="ru-RU"/>
        </w:rPr>
      </w:pPr>
      <w:r w:rsidRPr="00A933C8">
        <w:rPr>
          <w:rFonts w:ascii="Arial" w:hAnsi="Arial" w:cs="Arial"/>
          <w:bCs/>
          <w:sz w:val="24"/>
          <w:szCs w:val="24"/>
          <w:lang w:val="ru-RU"/>
        </w:rPr>
        <w:br w:type="page"/>
      </w:r>
    </w:p>
    <w:p w:rsidR="00326B71" w:rsidRPr="00326B71" w:rsidRDefault="00326B71" w:rsidP="00163F16">
      <w:pPr>
        <w:pStyle w:val="a5"/>
        <w:spacing w:beforeAutospacing="0" w:line="360" w:lineRule="auto"/>
        <w:jc w:val="center"/>
        <w:outlineLvl w:val="0"/>
        <w:rPr>
          <w:bCs/>
          <w:sz w:val="28"/>
          <w:szCs w:val="28"/>
          <w:lang w:val="ru-RU"/>
        </w:rPr>
      </w:pPr>
      <w:bookmarkStart w:id="23" w:name="_Toc34886472"/>
      <w:r w:rsidRPr="00A933C8">
        <w:rPr>
          <w:bCs/>
          <w:sz w:val="28"/>
          <w:szCs w:val="28"/>
          <w:lang w:val="ru-RU"/>
        </w:rPr>
        <w:lastRenderedPageBreak/>
        <w:t>3 ЕКСПЕРИМЕНТАЛЬНА ЧАСТИНА</w:t>
      </w:r>
      <w:bookmarkEnd w:id="23"/>
    </w:p>
    <w:p w:rsidR="00326B71" w:rsidRPr="00A933C8" w:rsidRDefault="00326B71" w:rsidP="00326B71">
      <w:pPr>
        <w:pStyle w:val="a5"/>
        <w:spacing w:beforeAutospacing="0" w:line="360" w:lineRule="auto"/>
        <w:ind w:firstLine="709"/>
        <w:jc w:val="both"/>
        <w:outlineLvl w:val="0"/>
        <w:rPr>
          <w:bCs/>
          <w:sz w:val="28"/>
          <w:szCs w:val="28"/>
          <w:lang w:val="ru-RU"/>
        </w:rPr>
      </w:pPr>
      <w:bookmarkStart w:id="24" w:name="_Toc2112793157"/>
      <w:r w:rsidRPr="00A933C8">
        <w:rPr>
          <w:bCs/>
          <w:sz w:val="28"/>
          <w:szCs w:val="28"/>
          <w:lang w:val="ru-RU"/>
        </w:rPr>
        <w:t>3.1 Визначення часу простої зорово-моторної реакції</w:t>
      </w:r>
      <w:bookmarkEnd w:id="24"/>
    </w:p>
    <w:p w:rsidR="00326B71" w:rsidRPr="00A933C8" w:rsidRDefault="00326B71" w:rsidP="00326B71">
      <w:pPr>
        <w:pStyle w:val="a5"/>
        <w:spacing w:beforeAutospacing="0" w:line="360" w:lineRule="auto"/>
        <w:ind w:firstLine="709"/>
        <w:rPr>
          <w:bCs/>
          <w:sz w:val="28"/>
          <w:szCs w:val="28"/>
          <w:lang w:val="ru-RU"/>
        </w:rPr>
      </w:pPr>
    </w:p>
    <w:p w:rsidR="00326B71" w:rsidRPr="00A933C8" w:rsidRDefault="00326B71" w:rsidP="00326B71">
      <w:pPr>
        <w:pStyle w:val="a5"/>
        <w:spacing w:beforeAutospacing="0" w:line="360" w:lineRule="auto"/>
        <w:ind w:firstLine="709"/>
        <w:rPr>
          <w:bCs/>
          <w:sz w:val="28"/>
          <w:szCs w:val="28"/>
          <w:lang w:val="ru-RU"/>
        </w:rPr>
      </w:pPr>
    </w:p>
    <w:p w:rsidR="00326B71" w:rsidRPr="00A933C8" w:rsidRDefault="00326B71" w:rsidP="00326B71">
      <w:pPr>
        <w:pStyle w:val="a5"/>
        <w:spacing w:beforeAutospacing="0" w:line="360" w:lineRule="auto"/>
        <w:ind w:firstLine="709"/>
        <w:jc w:val="both"/>
        <w:rPr>
          <w:bCs/>
          <w:sz w:val="28"/>
          <w:szCs w:val="28"/>
          <w:lang w:val="ru-RU"/>
        </w:rPr>
      </w:pPr>
      <w:r w:rsidRPr="007C7E4A">
        <w:rPr>
          <w:bCs/>
          <w:sz w:val="28"/>
          <w:szCs w:val="28"/>
          <w:lang w:val="ru-RU"/>
        </w:rPr>
        <w:t xml:space="preserve">При дослідженні показників часу простої зорово-моторної реакції у дітей було встановлено (рис. 3.1), що у хлопців </w:t>
      </w:r>
      <w:proofErr w:type="gramStart"/>
      <w:r w:rsidRPr="007C7E4A">
        <w:rPr>
          <w:bCs/>
          <w:sz w:val="28"/>
          <w:szCs w:val="28"/>
          <w:lang w:val="ru-RU"/>
        </w:rPr>
        <w:t>в</w:t>
      </w:r>
      <w:proofErr w:type="gramEnd"/>
      <w:r w:rsidRPr="007C7E4A">
        <w:rPr>
          <w:bCs/>
          <w:sz w:val="28"/>
          <w:szCs w:val="28"/>
          <w:lang w:val="ru-RU"/>
        </w:rPr>
        <w:t xml:space="preserve">іком 6-7 років він дорівнював 360,6 ± 18,8 мс, а у дівчат – 390,4 ± 15,6 мс. </w:t>
      </w:r>
      <w:r w:rsidRPr="00A933C8">
        <w:rPr>
          <w:bCs/>
          <w:sz w:val="28"/>
          <w:szCs w:val="28"/>
          <w:lang w:val="ru-RU"/>
        </w:rPr>
        <w:t>У хлопців віком 12-13 років даний показник дорівнював 311,7 ± 9,7 мс, а у дівчат – 344,9 ± 5,4 мс.</w:t>
      </w:r>
    </w:p>
    <w:p w:rsidR="00326B71" w:rsidRPr="00A933C8" w:rsidRDefault="00326B71" w:rsidP="00326B71">
      <w:pPr>
        <w:pStyle w:val="a5"/>
        <w:spacing w:beforeAutospacing="0" w:line="360" w:lineRule="auto"/>
        <w:ind w:firstLine="709"/>
        <w:jc w:val="both"/>
        <w:rPr>
          <w:bCs/>
          <w:sz w:val="28"/>
          <w:szCs w:val="28"/>
          <w:lang w:val="ru-RU"/>
        </w:rPr>
      </w:pPr>
    </w:p>
    <w:p w:rsidR="00326B71" w:rsidRDefault="00326B71" w:rsidP="00326B71">
      <w:pPr>
        <w:pStyle w:val="a5"/>
        <w:spacing w:beforeAutospacing="0" w:line="360" w:lineRule="auto"/>
        <w:jc w:val="center"/>
        <w:rPr>
          <w:bCs/>
          <w:sz w:val="28"/>
          <w:szCs w:val="28"/>
        </w:rPr>
      </w:pPr>
      <w:r>
        <w:rPr>
          <w:noProof/>
          <w:lang w:val="ru-RU" w:eastAsia="ru-RU"/>
        </w:rPr>
        <w:drawing>
          <wp:inline distT="0" distB="0" distL="0" distR="0">
            <wp:extent cx="5458460" cy="3966845"/>
            <wp:effectExtent l="19050" t="0" r="889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pic:cNvPicPr>
                      <a:picLocks noChangeAspect="1" noChangeArrowheads="1"/>
                    </pic:cNvPicPr>
                  </pic:nvPicPr>
                  <pic:blipFill>
                    <a:blip r:embed="rId9" cstate="print"/>
                    <a:srcRect/>
                    <a:stretch>
                      <a:fillRect/>
                    </a:stretch>
                  </pic:blipFill>
                  <pic:spPr bwMode="auto">
                    <a:xfrm>
                      <a:off x="0" y="0"/>
                      <a:ext cx="5458460" cy="3966845"/>
                    </a:xfrm>
                    <a:prstGeom prst="rect">
                      <a:avLst/>
                    </a:prstGeom>
                    <a:noFill/>
                    <a:ln w="9525">
                      <a:noFill/>
                      <a:miter lim="800000"/>
                      <a:headEnd/>
                      <a:tailEnd/>
                    </a:ln>
                  </pic:spPr>
                </pic:pic>
              </a:graphicData>
            </a:graphic>
          </wp:inline>
        </w:drawing>
      </w:r>
    </w:p>
    <w:p w:rsidR="00326B71" w:rsidRDefault="00326B71" w:rsidP="00326B71">
      <w:pPr>
        <w:pStyle w:val="a5"/>
        <w:spacing w:beforeAutospacing="0" w:line="360" w:lineRule="auto"/>
        <w:jc w:val="center"/>
        <w:rPr>
          <w:bCs/>
          <w:sz w:val="28"/>
          <w:szCs w:val="28"/>
        </w:rPr>
      </w:pPr>
    </w:p>
    <w:p w:rsidR="00163F16" w:rsidRDefault="00163F16" w:rsidP="00326B71">
      <w:pPr>
        <w:pStyle w:val="a5"/>
        <w:spacing w:beforeAutospacing="0" w:line="360" w:lineRule="auto"/>
        <w:ind w:firstLine="709"/>
        <w:jc w:val="both"/>
        <w:rPr>
          <w:bCs/>
          <w:sz w:val="28"/>
          <w:szCs w:val="28"/>
          <w:lang w:val="uk-UA"/>
        </w:rPr>
      </w:pPr>
      <w:r w:rsidRPr="00A933C8">
        <w:rPr>
          <w:bCs/>
          <w:sz w:val="28"/>
          <w:szCs w:val="28"/>
          <w:lang w:val="ru-RU"/>
        </w:rPr>
        <w:t xml:space="preserve">Рисунок 3.1 </w:t>
      </w:r>
      <w:r w:rsidR="00326B71" w:rsidRPr="00A933C8">
        <w:rPr>
          <w:bCs/>
          <w:sz w:val="28"/>
          <w:szCs w:val="28"/>
          <w:lang w:val="ru-RU"/>
        </w:rPr>
        <w:t xml:space="preserve">Час простої простої зорово-моторної реакції дітей віком 6-7 та 13-14 років, </w:t>
      </w:r>
      <w:r w:rsidR="00326B71">
        <w:rPr>
          <w:bCs/>
          <w:sz w:val="28"/>
          <w:szCs w:val="28"/>
        </w:rPr>
        <w:t>M </w:t>
      </w:r>
      <w:r w:rsidR="00326B71" w:rsidRPr="00A933C8">
        <w:rPr>
          <w:bCs/>
          <w:sz w:val="28"/>
          <w:szCs w:val="28"/>
          <w:lang w:val="ru-RU"/>
        </w:rPr>
        <w:t>±</w:t>
      </w:r>
      <w:r w:rsidR="00326B71">
        <w:rPr>
          <w:bCs/>
          <w:sz w:val="28"/>
          <w:szCs w:val="28"/>
        </w:rPr>
        <w:t> m</w:t>
      </w:r>
      <w:r w:rsidR="00326B71" w:rsidRPr="00A933C8">
        <w:rPr>
          <w:bCs/>
          <w:sz w:val="28"/>
          <w:szCs w:val="28"/>
          <w:lang w:val="ru-RU"/>
        </w:rPr>
        <w:t>.</w:t>
      </w:r>
    </w:p>
    <w:p w:rsidR="00BF452F" w:rsidRPr="00BF452F" w:rsidRDefault="00BF452F" w:rsidP="00326B71">
      <w:pPr>
        <w:pStyle w:val="a5"/>
        <w:spacing w:beforeAutospacing="0" w:line="360" w:lineRule="auto"/>
        <w:ind w:firstLine="709"/>
        <w:jc w:val="both"/>
        <w:rPr>
          <w:bCs/>
          <w:sz w:val="28"/>
          <w:szCs w:val="28"/>
          <w:lang w:val="uk-UA"/>
        </w:rPr>
      </w:pPr>
    </w:p>
    <w:p w:rsidR="00326B71" w:rsidRPr="00A933C8" w:rsidRDefault="00163F16" w:rsidP="00326B71">
      <w:pPr>
        <w:pStyle w:val="a5"/>
        <w:spacing w:beforeAutospacing="0" w:line="360" w:lineRule="auto"/>
        <w:ind w:firstLine="709"/>
        <w:jc w:val="both"/>
        <w:rPr>
          <w:bCs/>
          <w:sz w:val="28"/>
          <w:szCs w:val="28"/>
          <w:lang w:val="ru-RU"/>
        </w:rPr>
      </w:pPr>
      <w:r w:rsidRPr="00A933C8">
        <w:rPr>
          <w:bCs/>
          <w:sz w:val="28"/>
          <w:szCs w:val="28"/>
          <w:lang w:val="ru-RU"/>
        </w:rPr>
        <w:t xml:space="preserve"> </w:t>
      </w:r>
      <w:r w:rsidR="00326B71" w:rsidRPr="00A933C8">
        <w:rPr>
          <w:bCs/>
          <w:sz w:val="28"/>
          <w:szCs w:val="28"/>
          <w:lang w:val="ru-RU"/>
        </w:rPr>
        <w:t>Отже, показники часу простої зорово-моторної реакції дівчат молодшого шкільного віку були більші за показники хлопців на 7,6%, але ці відмінності виявилися недостовірними. У дівчат середнього шкільного віку даний показник був достовірно більший, ніж у хлопців на 9,6% (</w:t>
      </w:r>
      <w:r w:rsidR="00326B71">
        <w:rPr>
          <w:bCs/>
          <w:sz w:val="28"/>
          <w:szCs w:val="28"/>
        </w:rPr>
        <w:t>p</w:t>
      </w:r>
      <w:r w:rsidR="00326B71" w:rsidRPr="00A933C8">
        <w:rPr>
          <w:bCs/>
          <w:sz w:val="28"/>
          <w:szCs w:val="28"/>
          <w:lang w:val="ru-RU"/>
        </w:rPr>
        <w:t xml:space="preserve"> &lt; 0,01). У хлопців </w:t>
      </w:r>
      <w:proofErr w:type="gramStart"/>
      <w:r w:rsidR="00326B71" w:rsidRPr="00A933C8">
        <w:rPr>
          <w:bCs/>
          <w:sz w:val="28"/>
          <w:szCs w:val="28"/>
          <w:lang w:val="ru-RU"/>
        </w:rPr>
        <w:t>в</w:t>
      </w:r>
      <w:proofErr w:type="gramEnd"/>
      <w:r w:rsidR="00326B71" w:rsidRPr="00A933C8">
        <w:rPr>
          <w:bCs/>
          <w:sz w:val="28"/>
          <w:szCs w:val="28"/>
          <w:lang w:val="ru-RU"/>
        </w:rPr>
        <w:t xml:space="preserve">іком 12-13 </w:t>
      </w:r>
      <w:r w:rsidR="00326B71" w:rsidRPr="00A933C8">
        <w:rPr>
          <w:bCs/>
          <w:sz w:val="28"/>
          <w:szCs w:val="28"/>
          <w:lang w:val="ru-RU"/>
        </w:rPr>
        <w:lastRenderedPageBreak/>
        <w:t>років досліджуваний показник був достовірно меншим, ніж у хлопців віком 6-7 років на 13,5% (</w:t>
      </w:r>
      <w:r w:rsidR="00326B71">
        <w:rPr>
          <w:bCs/>
          <w:sz w:val="28"/>
          <w:szCs w:val="28"/>
        </w:rPr>
        <w:t>p</w:t>
      </w:r>
      <w:r w:rsidR="00326B71" w:rsidRPr="00A933C8">
        <w:rPr>
          <w:bCs/>
          <w:sz w:val="28"/>
          <w:szCs w:val="28"/>
          <w:lang w:val="ru-RU"/>
        </w:rPr>
        <w:t xml:space="preserve"> &lt; 0,05), а у дівчат віком 12-13 років достовірно меншим, ніж у дівчат віком 6-7 років на 11,8% (</w:t>
      </w:r>
      <w:r w:rsidR="00326B71">
        <w:rPr>
          <w:bCs/>
          <w:sz w:val="28"/>
          <w:szCs w:val="28"/>
        </w:rPr>
        <w:t>p</w:t>
      </w:r>
      <w:r w:rsidR="00326B71" w:rsidRPr="00A933C8">
        <w:rPr>
          <w:bCs/>
          <w:sz w:val="28"/>
          <w:szCs w:val="28"/>
          <w:lang w:val="ru-RU"/>
        </w:rPr>
        <w:t xml:space="preserve"> &lt; 0,01).</w:t>
      </w:r>
    </w:p>
    <w:p w:rsidR="00326B71" w:rsidRDefault="00326B71" w:rsidP="00326B71">
      <w:pPr>
        <w:pStyle w:val="a5"/>
        <w:spacing w:beforeAutospacing="0" w:line="360" w:lineRule="auto"/>
        <w:ind w:firstLine="709"/>
        <w:jc w:val="both"/>
        <w:rPr>
          <w:bCs/>
          <w:sz w:val="28"/>
          <w:szCs w:val="28"/>
          <w:lang w:val="ru-RU"/>
        </w:rPr>
      </w:pPr>
      <w:r w:rsidRPr="00A933C8">
        <w:rPr>
          <w:bCs/>
          <w:sz w:val="28"/>
          <w:szCs w:val="28"/>
          <w:lang w:val="ru-RU"/>
        </w:rPr>
        <w:t xml:space="preserve">Отже обстеження показало, що швидкість простої зорово-моторної реакції достовірно </w:t>
      </w:r>
      <w:proofErr w:type="gramStart"/>
      <w:r w:rsidRPr="00A933C8">
        <w:rPr>
          <w:bCs/>
          <w:sz w:val="28"/>
          <w:szCs w:val="28"/>
          <w:lang w:val="ru-RU"/>
        </w:rPr>
        <w:t>п</w:t>
      </w:r>
      <w:proofErr w:type="gramEnd"/>
      <w:r w:rsidRPr="00A933C8">
        <w:rPr>
          <w:bCs/>
          <w:sz w:val="28"/>
          <w:szCs w:val="28"/>
          <w:lang w:val="ru-RU"/>
        </w:rPr>
        <w:t xml:space="preserve">ідвищується (значення зменшуються) із віком, причому як у дівчат, так і у хлопців, що в першу чергу пов'язано з віковими процесами дозрівання психофізіологічних функцій. </w:t>
      </w:r>
      <w:proofErr w:type="gramStart"/>
      <w:r w:rsidRPr="00A933C8">
        <w:rPr>
          <w:bCs/>
          <w:sz w:val="28"/>
          <w:szCs w:val="28"/>
          <w:lang w:val="ru-RU"/>
        </w:rPr>
        <w:t>У</w:t>
      </w:r>
      <w:proofErr w:type="gramEnd"/>
      <w:r w:rsidRPr="00A933C8">
        <w:rPr>
          <w:bCs/>
          <w:sz w:val="28"/>
          <w:szCs w:val="28"/>
          <w:lang w:val="ru-RU"/>
        </w:rPr>
        <w:t xml:space="preserve"> хлопчиків молодшого та середнього шкільного віку швидкість даного показнику достовірно вище, ніж у дівчат, що визначається статевими особливостями [</w:t>
      </w:r>
      <w:r w:rsidR="00B8232F">
        <w:rPr>
          <w:bCs/>
          <w:sz w:val="28"/>
          <w:szCs w:val="28"/>
        </w:rPr>
        <w:fldChar w:fldCharType="begin"/>
      </w:r>
      <w:r w:rsidRPr="00A933C8">
        <w:rPr>
          <w:bCs/>
          <w:sz w:val="28"/>
          <w:szCs w:val="28"/>
          <w:lang w:val="ru-RU"/>
        </w:rPr>
        <w:instrText xml:space="preserve"> </w:instrText>
      </w:r>
      <w:r>
        <w:rPr>
          <w:bCs/>
          <w:sz w:val="28"/>
          <w:szCs w:val="28"/>
        </w:rPr>
        <w:instrText>REF</w:instrText>
      </w:r>
      <w:r w:rsidRPr="00A933C8">
        <w:rPr>
          <w:bCs/>
          <w:sz w:val="28"/>
          <w:szCs w:val="28"/>
          <w:lang w:val="ru-RU"/>
        </w:rPr>
        <w:instrText xml:space="preserve"> _</w:instrText>
      </w:r>
      <w:r>
        <w:rPr>
          <w:bCs/>
          <w:sz w:val="28"/>
          <w:szCs w:val="28"/>
        </w:rPr>
        <w:instrText>Ref</w:instrText>
      </w:r>
      <w:r w:rsidRPr="00A933C8">
        <w:rPr>
          <w:bCs/>
          <w:sz w:val="28"/>
          <w:szCs w:val="28"/>
          <w:lang w:val="ru-RU"/>
        </w:rPr>
        <w:instrText>1680964086 \</w:instrText>
      </w:r>
      <w:r>
        <w:rPr>
          <w:bCs/>
          <w:sz w:val="28"/>
          <w:szCs w:val="28"/>
        </w:rPr>
        <w:instrText>r</w:instrText>
      </w:r>
      <w:r w:rsidRPr="00A933C8">
        <w:rPr>
          <w:bCs/>
          <w:sz w:val="28"/>
          <w:szCs w:val="28"/>
          <w:lang w:val="ru-RU"/>
        </w:rPr>
        <w:instrText xml:space="preserve"> \</w:instrText>
      </w:r>
      <w:r>
        <w:rPr>
          <w:bCs/>
          <w:sz w:val="28"/>
          <w:szCs w:val="28"/>
        </w:rPr>
        <w:instrText>h</w:instrText>
      </w:r>
      <w:r w:rsidRPr="00A933C8">
        <w:rPr>
          <w:bCs/>
          <w:sz w:val="28"/>
          <w:szCs w:val="28"/>
          <w:lang w:val="ru-RU"/>
        </w:rPr>
        <w:instrText xml:space="preserve"> </w:instrText>
      </w:r>
      <w:r w:rsidR="00B8232F">
        <w:rPr>
          <w:bCs/>
          <w:sz w:val="28"/>
          <w:szCs w:val="28"/>
        </w:rPr>
      </w:r>
      <w:r w:rsidR="00B8232F">
        <w:rPr>
          <w:bCs/>
          <w:sz w:val="28"/>
          <w:szCs w:val="28"/>
        </w:rPr>
        <w:fldChar w:fldCharType="separate"/>
      </w:r>
      <w:r w:rsidR="00A933C8" w:rsidRPr="007C7E4A">
        <w:rPr>
          <w:bCs/>
          <w:sz w:val="28"/>
          <w:szCs w:val="28"/>
          <w:lang w:val="ru-RU"/>
        </w:rPr>
        <w:t>35</w:t>
      </w:r>
      <w:r w:rsidR="00B8232F">
        <w:rPr>
          <w:bCs/>
          <w:sz w:val="28"/>
          <w:szCs w:val="28"/>
        </w:rPr>
        <w:fldChar w:fldCharType="end"/>
      </w:r>
      <w:r w:rsidRPr="00A933C8">
        <w:rPr>
          <w:bCs/>
          <w:sz w:val="28"/>
          <w:szCs w:val="28"/>
          <w:lang w:val="ru-RU"/>
        </w:rPr>
        <w:t>]</w:t>
      </w:r>
      <w:r>
        <w:rPr>
          <w:bCs/>
          <w:sz w:val="28"/>
          <w:szCs w:val="28"/>
          <w:lang w:val="ru-RU"/>
        </w:rPr>
        <w:t>.</w:t>
      </w:r>
    </w:p>
    <w:p w:rsidR="00326B71" w:rsidRDefault="00326B71" w:rsidP="0025380F">
      <w:pPr>
        <w:pStyle w:val="a5"/>
        <w:spacing w:beforeAutospacing="0" w:line="360" w:lineRule="auto"/>
        <w:ind w:firstLine="709"/>
        <w:jc w:val="both"/>
        <w:rPr>
          <w:bCs/>
          <w:sz w:val="28"/>
          <w:szCs w:val="28"/>
          <w:lang w:val="ru-RU"/>
        </w:rPr>
      </w:pPr>
    </w:p>
    <w:p w:rsidR="00326B71" w:rsidRPr="00DB1E6C" w:rsidRDefault="00326B71" w:rsidP="0025380F">
      <w:pPr>
        <w:pStyle w:val="a5"/>
        <w:spacing w:beforeAutospacing="0" w:line="360" w:lineRule="auto"/>
        <w:ind w:firstLine="709"/>
        <w:jc w:val="both"/>
        <w:rPr>
          <w:bCs/>
          <w:sz w:val="28"/>
          <w:szCs w:val="28"/>
          <w:lang w:val="ru-RU"/>
        </w:rPr>
      </w:pPr>
    </w:p>
    <w:p w:rsidR="00326B71" w:rsidRDefault="00326B71" w:rsidP="0025380F">
      <w:pPr>
        <w:pStyle w:val="a5"/>
        <w:spacing w:beforeAutospacing="0" w:line="360" w:lineRule="auto"/>
        <w:ind w:firstLine="706"/>
        <w:jc w:val="both"/>
        <w:outlineLvl w:val="0"/>
        <w:rPr>
          <w:bCs/>
          <w:sz w:val="28"/>
          <w:szCs w:val="28"/>
          <w:lang w:val="ru-RU"/>
        </w:rPr>
      </w:pPr>
      <w:bookmarkStart w:id="25" w:name="_Toc117010294"/>
      <w:r w:rsidRPr="00A933C8">
        <w:rPr>
          <w:bCs/>
          <w:sz w:val="28"/>
          <w:szCs w:val="28"/>
          <w:lang w:val="ru-RU"/>
        </w:rPr>
        <w:t>3.2 Показники короткочасної пам'яті у дітей різного віку</w:t>
      </w:r>
      <w:bookmarkEnd w:id="25"/>
    </w:p>
    <w:p w:rsidR="00326B71" w:rsidRDefault="00326B71" w:rsidP="0025380F">
      <w:pPr>
        <w:pStyle w:val="a5"/>
        <w:spacing w:beforeAutospacing="0" w:line="360" w:lineRule="auto"/>
        <w:ind w:firstLine="706"/>
        <w:jc w:val="both"/>
        <w:outlineLvl w:val="0"/>
        <w:rPr>
          <w:bCs/>
          <w:sz w:val="28"/>
          <w:szCs w:val="28"/>
          <w:lang w:val="ru-RU"/>
        </w:rPr>
      </w:pPr>
    </w:p>
    <w:p w:rsidR="00326B71" w:rsidRPr="00DB1E6C" w:rsidRDefault="00326B71" w:rsidP="0025380F">
      <w:pPr>
        <w:pStyle w:val="a5"/>
        <w:spacing w:beforeAutospacing="0" w:line="360" w:lineRule="auto"/>
        <w:ind w:firstLine="706"/>
        <w:jc w:val="both"/>
        <w:outlineLvl w:val="0"/>
        <w:rPr>
          <w:bCs/>
          <w:sz w:val="28"/>
          <w:szCs w:val="28"/>
          <w:lang w:val="ru-RU"/>
        </w:rPr>
      </w:pPr>
    </w:p>
    <w:p w:rsidR="00326B71" w:rsidRPr="00A933C8" w:rsidRDefault="00326B71" w:rsidP="00326B71">
      <w:pPr>
        <w:pStyle w:val="a5"/>
        <w:spacing w:beforeAutospacing="0" w:line="360" w:lineRule="auto"/>
        <w:ind w:firstLine="709"/>
        <w:jc w:val="both"/>
        <w:rPr>
          <w:bCs/>
          <w:sz w:val="28"/>
          <w:szCs w:val="28"/>
          <w:lang w:val="ru-RU"/>
        </w:rPr>
      </w:pPr>
      <w:r w:rsidRPr="00A933C8">
        <w:rPr>
          <w:bCs/>
          <w:sz w:val="28"/>
          <w:szCs w:val="28"/>
          <w:lang w:val="ru-RU"/>
        </w:rPr>
        <w:t>За результатами оцінки обсягу короткочасної пам'яті (рис. 3.2) у дітей було встановлено, що у хлопців молодшого шкільного віку він становить 7,9 ± 0,25 балів і є меншим ніж у дівчат на 2,5%. У хлопців старшого шкільного віку обсяг короткочасної пам'яті становив 8,1 ± 0,22 бали і був лише на 1,8% менше, ніж у дівчат цього ж віку. Але визначена різниця була недостовірною. У хлопців середнього шкільного віку даний показник достовірно не відрізнявся від показників хлопців молодшого шкільного віку. Подібна картина спостерігалась і при порівнянні обсягу короткочасної пам'ятні дівчат різного віку.</w:t>
      </w:r>
    </w:p>
    <w:p w:rsidR="00326B71" w:rsidRPr="00A933C8" w:rsidRDefault="00326B71" w:rsidP="00326B71">
      <w:pPr>
        <w:pStyle w:val="a5"/>
        <w:spacing w:beforeAutospacing="0" w:line="360" w:lineRule="auto"/>
        <w:jc w:val="both"/>
        <w:rPr>
          <w:bCs/>
          <w:sz w:val="28"/>
          <w:szCs w:val="28"/>
          <w:lang w:val="ru-RU"/>
        </w:rPr>
      </w:pPr>
    </w:p>
    <w:p w:rsidR="00326B71" w:rsidRDefault="00326B71" w:rsidP="00326B71">
      <w:pPr>
        <w:pStyle w:val="a5"/>
        <w:spacing w:beforeAutospacing="0" w:line="360" w:lineRule="auto"/>
        <w:jc w:val="both"/>
        <w:rPr>
          <w:bCs/>
          <w:sz w:val="28"/>
          <w:szCs w:val="28"/>
        </w:rPr>
      </w:pPr>
      <w:r>
        <w:rPr>
          <w:noProof/>
          <w:lang w:val="ru-RU" w:eastAsia="ru-RU"/>
        </w:rPr>
        <w:lastRenderedPageBreak/>
        <w:drawing>
          <wp:inline distT="0" distB="0" distL="0" distR="0">
            <wp:extent cx="5444490" cy="3587115"/>
            <wp:effectExtent l="19050" t="0" r="381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10" cstate="print"/>
                    <a:srcRect/>
                    <a:stretch>
                      <a:fillRect/>
                    </a:stretch>
                  </pic:blipFill>
                  <pic:spPr bwMode="auto">
                    <a:xfrm>
                      <a:off x="0" y="0"/>
                      <a:ext cx="5444490" cy="3587115"/>
                    </a:xfrm>
                    <a:prstGeom prst="rect">
                      <a:avLst/>
                    </a:prstGeom>
                    <a:noFill/>
                    <a:ln w="9525">
                      <a:noFill/>
                      <a:miter lim="800000"/>
                      <a:headEnd/>
                      <a:tailEnd/>
                    </a:ln>
                  </pic:spPr>
                </pic:pic>
              </a:graphicData>
            </a:graphic>
          </wp:inline>
        </w:drawing>
      </w:r>
    </w:p>
    <w:p w:rsidR="00326B71" w:rsidRDefault="0025380F" w:rsidP="00326B71">
      <w:pPr>
        <w:pStyle w:val="a5"/>
        <w:spacing w:beforeAutospacing="0" w:line="360" w:lineRule="auto"/>
        <w:ind w:firstLine="709"/>
        <w:jc w:val="both"/>
        <w:rPr>
          <w:bCs/>
          <w:sz w:val="28"/>
          <w:szCs w:val="28"/>
          <w:lang w:val="uk-UA"/>
        </w:rPr>
      </w:pPr>
      <w:r w:rsidRPr="00A933C8">
        <w:rPr>
          <w:bCs/>
          <w:sz w:val="28"/>
          <w:szCs w:val="28"/>
          <w:lang w:val="ru-RU"/>
        </w:rPr>
        <w:t xml:space="preserve">Рисунок 3.2 </w:t>
      </w:r>
      <w:r w:rsidR="00326B71" w:rsidRPr="00A933C8">
        <w:rPr>
          <w:bCs/>
          <w:sz w:val="28"/>
          <w:szCs w:val="28"/>
          <w:lang w:val="ru-RU"/>
        </w:rPr>
        <w:t xml:space="preserve"> Обсяг короткочасної пам'яті дітей віком 6-7 та 13-14 років, </w:t>
      </w:r>
      <w:r w:rsidR="00326B71">
        <w:rPr>
          <w:bCs/>
          <w:sz w:val="28"/>
          <w:szCs w:val="28"/>
        </w:rPr>
        <w:t>M </w:t>
      </w:r>
      <w:r w:rsidR="00326B71" w:rsidRPr="00A933C8">
        <w:rPr>
          <w:bCs/>
          <w:sz w:val="28"/>
          <w:szCs w:val="28"/>
          <w:lang w:val="ru-RU"/>
        </w:rPr>
        <w:t>±</w:t>
      </w:r>
      <w:r w:rsidR="00326B71">
        <w:rPr>
          <w:bCs/>
          <w:sz w:val="28"/>
          <w:szCs w:val="28"/>
        </w:rPr>
        <w:t> m</w:t>
      </w:r>
      <w:r w:rsidR="00326B71">
        <w:rPr>
          <w:bCs/>
          <w:sz w:val="28"/>
          <w:szCs w:val="28"/>
          <w:lang w:val="uk-UA"/>
        </w:rPr>
        <w:t>.</w:t>
      </w:r>
      <w:r w:rsidR="00326B71" w:rsidRPr="00A933C8">
        <w:rPr>
          <w:bCs/>
          <w:sz w:val="28"/>
          <w:szCs w:val="28"/>
          <w:lang w:val="ru-RU"/>
        </w:rPr>
        <w:t xml:space="preserve"> </w:t>
      </w:r>
    </w:p>
    <w:p w:rsidR="00BF452F" w:rsidRPr="00BF452F" w:rsidRDefault="00BF452F" w:rsidP="00326B71">
      <w:pPr>
        <w:pStyle w:val="a5"/>
        <w:spacing w:beforeAutospacing="0" w:line="360" w:lineRule="auto"/>
        <w:ind w:firstLine="709"/>
        <w:jc w:val="both"/>
        <w:rPr>
          <w:bCs/>
          <w:sz w:val="28"/>
          <w:szCs w:val="28"/>
          <w:lang w:val="uk-UA"/>
        </w:rPr>
      </w:pPr>
    </w:p>
    <w:p w:rsidR="00326B71" w:rsidRPr="00A933C8" w:rsidRDefault="00326B71" w:rsidP="00326B71">
      <w:pPr>
        <w:pStyle w:val="a5"/>
        <w:spacing w:beforeAutospacing="0" w:line="360" w:lineRule="auto"/>
        <w:ind w:firstLine="709"/>
        <w:jc w:val="both"/>
        <w:rPr>
          <w:bCs/>
          <w:sz w:val="28"/>
          <w:szCs w:val="28"/>
          <w:lang w:val="uk-UA"/>
        </w:rPr>
      </w:pPr>
      <w:r w:rsidRPr="00A933C8">
        <w:rPr>
          <w:bCs/>
          <w:sz w:val="28"/>
          <w:szCs w:val="28"/>
          <w:lang w:val="uk-UA"/>
        </w:rPr>
        <w:t>Отже</w:t>
      </w:r>
      <w:r w:rsidR="0025380F">
        <w:rPr>
          <w:bCs/>
          <w:sz w:val="28"/>
          <w:szCs w:val="28"/>
          <w:lang w:val="uk-UA"/>
        </w:rPr>
        <w:t>,</w:t>
      </w:r>
      <w:r w:rsidRPr="00A933C8">
        <w:rPr>
          <w:bCs/>
          <w:sz w:val="28"/>
          <w:szCs w:val="28"/>
          <w:lang w:val="uk-UA"/>
        </w:rPr>
        <w:t xml:space="preserve"> показники короткочасної пам'яті у обстежених дітей молодшого і середнього шкільного віку достовірно не відрізняються. Це можна пояснити тим, що цей вид пам'яті є сформованим вже до 7 років, та за цим показником відсутні статеві відмінності [</w:t>
      </w:r>
      <w:r w:rsidR="00B8232F">
        <w:rPr>
          <w:bCs/>
          <w:sz w:val="28"/>
          <w:szCs w:val="28"/>
        </w:rPr>
        <w:fldChar w:fldCharType="begin"/>
      </w:r>
      <w:r w:rsidRPr="00A933C8">
        <w:rPr>
          <w:bCs/>
          <w:sz w:val="28"/>
          <w:szCs w:val="28"/>
          <w:lang w:val="uk-UA"/>
        </w:rPr>
        <w:instrText xml:space="preserve"> </w:instrText>
      </w:r>
      <w:r>
        <w:rPr>
          <w:bCs/>
          <w:sz w:val="28"/>
          <w:szCs w:val="28"/>
        </w:rPr>
        <w:instrText>REF</w:instrText>
      </w:r>
      <w:r w:rsidRPr="00A933C8">
        <w:rPr>
          <w:bCs/>
          <w:sz w:val="28"/>
          <w:szCs w:val="28"/>
          <w:lang w:val="uk-UA"/>
        </w:rPr>
        <w:instrText xml:space="preserve"> _</w:instrText>
      </w:r>
      <w:r>
        <w:rPr>
          <w:bCs/>
          <w:sz w:val="28"/>
          <w:szCs w:val="28"/>
        </w:rPr>
        <w:instrText>Ref</w:instrText>
      </w:r>
      <w:r w:rsidRPr="00A933C8">
        <w:rPr>
          <w:bCs/>
          <w:sz w:val="28"/>
          <w:szCs w:val="28"/>
          <w:lang w:val="uk-UA"/>
        </w:rPr>
        <w:instrText>1041488281 \</w:instrText>
      </w:r>
      <w:r>
        <w:rPr>
          <w:bCs/>
          <w:sz w:val="28"/>
          <w:szCs w:val="28"/>
        </w:rPr>
        <w:instrText>r</w:instrText>
      </w:r>
      <w:r w:rsidRPr="00A933C8">
        <w:rPr>
          <w:bCs/>
          <w:sz w:val="28"/>
          <w:szCs w:val="28"/>
          <w:lang w:val="uk-UA"/>
        </w:rPr>
        <w:instrText xml:space="preserve"> \</w:instrText>
      </w:r>
      <w:r>
        <w:rPr>
          <w:bCs/>
          <w:sz w:val="28"/>
          <w:szCs w:val="28"/>
        </w:rPr>
        <w:instrText>h</w:instrText>
      </w:r>
      <w:r w:rsidRPr="00A933C8">
        <w:rPr>
          <w:bCs/>
          <w:sz w:val="28"/>
          <w:szCs w:val="28"/>
          <w:lang w:val="uk-UA"/>
        </w:rPr>
        <w:instrText xml:space="preserve"> </w:instrText>
      </w:r>
      <w:r w:rsidR="00B8232F">
        <w:rPr>
          <w:bCs/>
          <w:sz w:val="28"/>
          <w:szCs w:val="28"/>
        </w:rPr>
      </w:r>
      <w:r w:rsidR="00B8232F">
        <w:rPr>
          <w:bCs/>
          <w:sz w:val="28"/>
          <w:szCs w:val="28"/>
        </w:rPr>
        <w:fldChar w:fldCharType="separate"/>
      </w:r>
      <w:r w:rsidR="00A933C8" w:rsidRPr="007C7E4A">
        <w:rPr>
          <w:bCs/>
          <w:sz w:val="28"/>
          <w:szCs w:val="28"/>
          <w:lang w:val="uk-UA"/>
        </w:rPr>
        <w:t>36</w:t>
      </w:r>
      <w:r w:rsidR="00B8232F">
        <w:rPr>
          <w:bCs/>
          <w:sz w:val="28"/>
          <w:szCs w:val="28"/>
        </w:rPr>
        <w:fldChar w:fldCharType="end"/>
      </w:r>
      <w:r w:rsidRPr="00A933C8">
        <w:rPr>
          <w:bCs/>
          <w:sz w:val="28"/>
          <w:szCs w:val="28"/>
          <w:lang w:val="uk-UA"/>
        </w:rPr>
        <w:t>].</w:t>
      </w:r>
      <w:bookmarkStart w:id="26" w:name="_Toc512196841"/>
      <w:bookmarkStart w:id="27" w:name="_Toc1114793968"/>
      <w:bookmarkEnd w:id="26"/>
    </w:p>
    <w:p w:rsidR="00326B71" w:rsidRPr="00A933C8" w:rsidRDefault="00326B71" w:rsidP="0025380F">
      <w:pPr>
        <w:pStyle w:val="a5"/>
        <w:spacing w:beforeAutospacing="0" w:line="360" w:lineRule="auto"/>
        <w:ind w:firstLine="709"/>
        <w:jc w:val="both"/>
        <w:rPr>
          <w:bCs/>
          <w:sz w:val="28"/>
          <w:szCs w:val="28"/>
          <w:lang w:val="uk-UA"/>
        </w:rPr>
      </w:pPr>
    </w:p>
    <w:p w:rsidR="00326B71" w:rsidRPr="00A933C8" w:rsidRDefault="00326B71" w:rsidP="0025380F">
      <w:pPr>
        <w:pStyle w:val="a5"/>
        <w:spacing w:beforeAutospacing="0" w:line="360" w:lineRule="auto"/>
        <w:ind w:firstLine="709"/>
        <w:jc w:val="both"/>
        <w:rPr>
          <w:bCs/>
          <w:sz w:val="28"/>
          <w:szCs w:val="28"/>
          <w:lang w:val="uk-UA"/>
        </w:rPr>
      </w:pPr>
    </w:p>
    <w:p w:rsidR="00326B71" w:rsidRDefault="00326B71" w:rsidP="0025380F">
      <w:pPr>
        <w:pStyle w:val="a5"/>
        <w:spacing w:beforeAutospacing="0" w:line="360" w:lineRule="auto"/>
        <w:ind w:firstLine="709"/>
        <w:jc w:val="both"/>
        <w:rPr>
          <w:bCs/>
          <w:sz w:val="28"/>
          <w:szCs w:val="28"/>
          <w:lang w:val="ru-RU"/>
        </w:rPr>
      </w:pPr>
      <w:r w:rsidRPr="00A933C8">
        <w:rPr>
          <w:bCs/>
          <w:sz w:val="28"/>
          <w:szCs w:val="28"/>
          <w:lang w:val="ru-RU"/>
        </w:rPr>
        <w:t>3.3 Показники обсягу уваги у дітей різного віку</w:t>
      </w:r>
      <w:bookmarkEnd w:id="27"/>
    </w:p>
    <w:p w:rsidR="00326B71" w:rsidRDefault="00326B71" w:rsidP="0025380F">
      <w:pPr>
        <w:pStyle w:val="a5"/>
        <w:spacing w:beforeAutospacing="0" w:line="360" w:lineRule="auto"/>
        <w:ind w:firstLine="709"/>
        <w:jc w:val="both"/>
        <w:rPr>
          <w:bCs/>
          <w:sz w:val="28"/>
          <w:szCs w:val="28"/>
          <w:lang w:val="ru-RU"/>
        </w:rPr>
      </w:pPr>
    </w:p>
    <w:p w:rsidR="00326B71" w:rsidRPr="00DB1E6C" w:rsidRDefault="00326B71" w:rsidP="0025380F">
      <w:pPr>
        <w:pStyle w:val="a5"/>
        <w:spacing w:beforeAutospacing="0" w:line="360" w:lineRule="auto"/>
        <w:ind w:firstLine="709"/>
        <w:jc w:val="both"/>
        <w:rPr>
          <w:bCs/>
          <w:sz w:val="28"/>
          <w:szCs w:val="28"/>
          <w:lang w:val="ru-RU"/>
        </w:rPr>
      </w:pPr>
    </w:p>
    <w:p w:rsidR="00326B71" w:rsidRPr="00A933C8" w:rsidRDefault="00326B71" w:rsidP="00326B71">
      <w:pPr>
        <w:pStyle w:val="a5"/>
        <w:spacing w:beforeAutospacing="0" w:line="360" w:lineRule="auto"/>
        <w:ind w:firstLine="567"/>
        <w:jc w:val="both"/>
        <w:rPr>
          <w:bCs/>
          <w:sz w:val="28"/>
          <w:szCs w:val="28"/>
          <w:lang w:val="ru-RU"/>
        </w:rPr>
      </w:pPr>
      <w:r w:rsidRPr="00A933C8">
        <w:rPr>
          <w:bCs/>
          <w:sz w:val="28"/>
          <w:szCs w:val="28"/>
          <w:lang w:val="ru-RU"/>
        </w:rPr>
        <w:t xml:space="preserve">При дослідженні обсягу уваги у дітей молодшого та середнього шкільного віку (рис. 3.3) було встановлено, що цей показник у хлопців віком 6-7 років дорівнює 5,3±0,35 балів, а у дівчат цього віку він є більшим на 7,5%. У хлопців віком 12-13 років обсяг уваги дорівнював 6,3±0,39 бали і був меншим, ніж у дівчат на 3,1%. Але визначена різниця була недостовірною в усіх випадках. </w:t>
      </w:r>
      <w:r w:rsidRPr="00A933C8">
        <w:rPr>
          <w:bCs/>
          <w:sz w:val="28"/>
          <w:szCs w:val="28"/>
          <w:lang w:val="ru-RU"/>
        </w:rPr>
        <w:lastRenderedPageBreak/>
        <w:t>Отже отримані результати вказують на відсутність статевих відмінностей обсягу уваги у дітей молодшого та середнього шкільного віку.</w:t>
      </w:r>
    </w:p>
    <w:p w:rsidR="00326B71" w:rsidRDefault="00326B71" w:rsidP="00326B71">
      <w:pPr>
        <w:pStyle w:val="a5"/>
        <w:spacing w:line="360" w:lineRule="auto"/>
        <w:ind w:firstLine="567"/>
        <w:jc w:val="both"/>
        <w:rPr>
          <w:bCs/>
          <w:sz w:val="28"/>
          <w:szCs w:val="28"/>
        </w:rPr>
      </w:pPr>
      <w:r>
        <w:rPr>
          <w:noProof/>
          <w:lang w:val="ru-RU" w:eastAsia="ru-RU"/>
        </w:rPr>
        <w:drawing>
          <wp:inline distT="0" distB="0" distL="0" distR="0">
            <wp:extent cx="5458460" cy="3432810"/>
            <wp:effectExtent l="19050" t="0" r="8890" b="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
                    <pic:cNvPicPr>
                      <a:picLocks noChangeAspect="1" noChangeArrowheads="1"/>
                    </pic:cNvPicPr>
                  </pic:nvPicPr>
                  <pic:blipFill>
                    <a:blip r:embed="rId11" cstate="print"/>
                    <a:srcRect/>
                    <a:stretch>
                      <a:fillRect/>
                    </a:stretch>
                  </pic:blipFill>
                  <pic:spPr bwMode="auto">
                    <a:xfrm>
                      <a:off x="0" y="0"/>
                      <a:ext cx="5458460" cy="3432810"/>
                    </a:xfrm>
                    <a:prstGeom prst="rect">
                      <a:avLst/>
                    </a:prstGeom>
                    <a:noFill/>
                    <a:ln w="9525">
                      <a:noFill/>
                      <a:miter lim="800000"/>
                      <a:headEnd/>
                      <a:tailEnd/>
                    </a:ln>
                  </pic:spPr>
                </pic:pic>
              </a:graphicData>
            </a:graphic>
          </wp:inline>
        </w:drawing>
      </w:r>
    </w:p>
    <w:p w:rsidR="00326B71" w:rsidRPr="00163F16" w:rsidRDefault="00163F16" w:rsidP="00163F16">
      <w:pPr>
        <w:pStyle w:val="a5"/>
        <w:spacing w:beforeAutospacing="0" w:line="360" w:lineRule="auto"/>
        <w:ind w:firstLine="709"/>
        <w:jc w:val="both"/>
        <w:rPr>
          <w:bCs/>
          <w:sz w:val="28"/>
          <w:szCs w:val="28"/>
          <w:lang w:val="uk-UA"/>
        </w:rPr>
      </w:pPr>
      <w:r w:rsidRPr="00A933C8">
        <w:rPr>
          <w:bCs/>
          <w:sz w:val="28"/>
          <w:szCs w:val="28"/>
          <w:lang w:val="ru-RU"/>
        </w:rPr>
        <w:t>Рисунок 3.3</w:t>
      </w:r>
      <w:r w:rsidR="00326B71" w:rsidRPr="00A933C8">
        <w:rPr>
          <w:bCs/>
          <w:sz w:val="28"/>
          <w:szCs w:val="28"/>
          <w:lang w:val="ru-RU"/>
        </w:rPr>
        <w:t xml:space="preserve"> Обсяг уваги у дітей віком 6-7 та 13-14 років, </w:t>
      </w:r>
      <w:r w:rsidR="00326B71">
        <w:rPr>
          <w:bCs/>
          <w:sz w:val="28"/>
          <w:szCs w:val="28"/>
        </w:rPr>
        <w:t>M </w:t>
      </w:r>
      <w:r w:rsidR="00326B71" w:rsidRPr="00A933C8">
        <w:rPr>
          <w:bCs/>
          <w:sz w:val="28"/>
          <w:szCs w:val="28"/>
          <w:lang w:val="ru-RU"/>
        </w:rPr>
        <w:t>±</w:t>
      </w:r>
      <w:r w:rsidR="00326B71">
        <w:rPr>
          <w:bCs/>
          <w:sz w:val="28"/>
          <w:szCs w:val="28"/>
        </w:rPr>
        <w:t> m</w:t>
      </w:r>
      <w:r w:rsidR="00326B71">
        <w:rPr>
          <w:bCs/>
          <w:sz w:val="28"/>
          <w:szCs w:val="28"/>
          <w:lang w:val="uk-UA"/>
        </w:rPr>
        <w:t xml:space="preserve">. </w:t>
      </w:r>
    </w:p>
    <w:p w:rsidR="00163F16" w:rsidRPr="00163F16" w:rsidRDefault="00163F16" w:rsidP="00163F16">
      <w:pPr>
        <w:pStyle w:val="a5"/>
        <w:spacing w:beforeAutospacing="0" w:line="360" w:lineRule="auto"/>
        <w:ind w:firstLine="709"/>
        <w:jc w:val="both"/>
        <w:rPr>
          <w:bCs/>
          <w:sz w:val="28"/>
          <w:szCs w:val="28"/>
          <w:lang w:val="uk-UA"/>
        </w:rPr>
      </w:pPr>
    </w:p>
    <w:p w:rsidR="00326B71" w:rsidRPr="00A933C8" w:rsidRDefault="00326B71" w:rsidP="00326B71">
      <w:pPr>
        <w:pStyle w:val="a5"/>
        <w:spacing w:beforeAutospacing="0" w:line="360" w:lineRule="auto"/>
        <w:ind w:firstLine="562"/>
        <w:jc w:val="both"/>
        <w:rPr>
          <w:bCs/>
          <w:sz w:val="28"/>
          <w:szCs w:val="28"/>
          <w:lang w:val="uk-UA"/>
        </w:rPr>
      </w:pPr>
      <w:r w:rsidRPr="00A933C8">
        <w:rPr>
          <w:bCs/>
          <w:sz w:val="28"/>
          <w:szCs w:val="28"/>
          <w:lang w:val="uk-UA"/>
        </w:rPr>
        <w:t>При порівнянні зазначеного показника у дітей віком 6-7 та 12-13 років було з'ясовано, що у хлопців середнього шкільного віку обсягу уваги був більшим, ніж у хлопців молодшого шкільного віку на 18,9%, а у дівчат середнього шкільного віку на 14,0% більше, ніж у дівчат молодшого шкільного віку. Виявлена різниця також була недостовірною.</w:t>
      </w:r>
    </w:p>
    <w:p w:rsidR="00326B71" w:rsidRPr="00A933C8" w:rsidRDefault="00326B71" w:rsidP="00326B71">
      <w:pPr>
        <w:pStyle w:val="a5"/>
        <w:spacing w:beforeAutospacing="0" w:line="360" w:lineRule="auto"/>
        <w:ind w:firstLine="562"/>
        <w:jc w:val="both"/>
        <w:rPr>
          <w:bCs/>
          <w:sz w:val="28"/>
          <w:szCs w:val="28"/>
          <w:lang w:val="uk-UA"/>
        </w:rPr>
      </w:pPr>
      <w:r w:rsidRPr="00A933C8">
        <w:rPr>
          <w:bCs/>
          <w:sz w:val="28"/>
          <w:szCs w:val="28"/>
          <w:lang w:val="uk-UA"/>
        </w:rPr>
        <w:t>Отримані результати, які вказують на відсутність достовірних відмінностей обсягу уваги між дітьми молодшого та середнього шкільного віку можна на нашу думку пояснити тим, що у дітей середнього шкільного віку відбувається перебудова пубертантного періоду, яка є причиною зниження активаційних процесів у корі великих півкуль головного мозку [</w:t>
      </w:r>
      <w:r w:rsidR="00B8232F">
        <w:rPr>
          <w:bCs/>
          <w:sz w:val="28"/>
          <w:szCs w:val="28"/>
        </w:rPr>
        <w:fldChar w:fldCharType="begin"/>
      </w:r>
      <w:r w:rsidRPr="00A933C8">
        <w:rPr>
          <w:bCs/>
          <w:sz w:val="28"/>
          <w:szCs w:val="28"/>
          <w:lang w:val="uk-UA"/>
        </w:rPr>
        <w:instrText xml:space="preserve"> </w:instrText>
      </w:r>
      <w:r>
        <w:rPr>
          <w:bCs/>
          <w:sz w:val="28"/>
          <w:szCs w:val="28"/>
        </w:rPr>
        <w:instrText>REF</w:instrText>
      </w:r>
      <w:r w:rsidRPr="00A933C8">
        <w:rPr>
          <w:bCs/>
          <w:sz w:val="28"/>
          <w:szCs w:val="28"/>
          <w:lang w:val="uk-UA"/>
        </w:rPr>
        <w:instrText xml:space="preserve"> _</w:instrText>
      </w:r>
      <w:r>
        <w:rPr>
          <w:bCs/>
          <w:sz w:val="28"/>
          <w:szCs w:val="28"/>
        </w:rPr>
        <w:instrText>Ref</w:instrText>
      </w:r>
      <w:r w:rsidRPr="00A933C8">
        <w:rPr>
          <w:bCs/>
          <w:sz w:val="28"/>
          <w:szCs w:val="28"/>
          <w:lang w:val="uk-UA"/>
        </w:rPr>
        <w:instrText>990286703 \</w:instrText>
      </w:r>
      <w:r>
        <w:rPr>
          <w:bCs/>
          <w:sz w:val="28"/>
          <w:szCs w:val="28"/>
        </w:rPr>
        <w:instrText>r</w:instrText>
      </w:r>
      <w:r w:rsidRPr="00A933C8">
        <w:rPr>
          <w:bCs/>
          <w:sz w:val="28"/>
          <w:szCs w:val="28"/>
          <w:lang w:val="uk-UA"/>
        </w:rPr>
        <w:instrText xml:space="preserve"> \</w:instrText>
      </w:r>
      <w:r>
        <w:rPr>
          <w:bCs/>
          <w:sz w:val="28"/>
          <w:szCs w:val="28"/>
        </w:rPr>
        <w:instrText>h</w:instrText>
      </w:r>
      <w:r w:rsidRPr="00A933C8">
        <w:rPr>
          <w:bCs/>
          <w:sz w:val="28"/>
          <w:szCs w:val="28"/>
          <w:lang w:val="uk-UA"/>
        </w:rPr>
        <w:instrText xml:space="preserve"> </w:instrText>
      </w:r>
      <w:r w:rsidR="00B8232F">
        <w:rPr>
          <w:bCs/>
          <w:sz w:val="28"/>
          <w:szCs w:val="28"/>
        </w:rPr>
      </w:r>
      <w:r w:rsidR="00B8232F">
        <w:rPr>
          <w:bCs/>
          <w:sz w:val="28"/>
          <w:szCs w:val="28"/>
        </w:rPr>
        <w:fldChar w:fldCharType="separate"/>
      </w:r>
      <w:r w:rsidR="00A933C8" w:rsidRPr="007C7E4A">
        <w:rPr>
          <w:bCs/>
          <w:sz w:val="28"/>
          <w:szCs w:val="28"/>
          <w:lang w:val="uk-UA"/>
        </w:rPr>
        <w:t>37</w:t>
      </w:r>
      <w:r w:rsidR="00B8232F">
        <w:rPr>
          <w:bCs/>
          <w:sz w:val="28"/>
          <w:szCs w:val="28"/>
        </w:rPr>
        <w:fldChar w:fldCharType="end"/>
      </w:r>
      <w:r w:rsidRPr="00A933C8">
        <w:rPr>
          <w:bCs/>
          <w:sz w:val="28"/>
          <w:szCs w:val="28"/>
          <w:lang w:val="uk-UA"/>
        </w:rPr>
        <w:t>].</w:t>
      </w:r>
    </w:p>
    <w:p w:rsidR="00326B71" w:rsidRPr="00A933C8" w:rsidRDefault="00326B71" w:rsidP="0025380F">
      <w:pPr>
        <w:pStyle w:val="a5"/>
        <w:spacing w:beforeAutospacing="0" w:line="360" w:lineRule="auto"/>
        <w:ind w:firstLine="562"/>
        <w:jc w:val="both"/>
        <w:rPr>
          <w:bCs/>
          <w:sz w:val="28"/>
          <w:szCs w:val="28"/>
          <w:lang w:val="uk-UA"/>
        </w:rPr>
      </w:pPr>
    </w:p>
    <w:p w:rsidR="00326B71" w:rsidRPr="00A933C8" w:rsidRDefault="00326B71" w:rsidP="0025380F">
      <w:pPr>
        <w:pStyle w:val="a5"/>
        <w:spacing w:beforeAutospacing="0" w:line="360" w:lineRule="auto"/>
        <w:ind w:firstLine="562"/>
        <w:jc w:val="both"/>
        <w:rPr>
          <w:bCs/>
          <w:sz w:val="28"/>
          <w:szCs w:val="28"/>
          <w:lang w:val="uk-UA"/>
        </w:rPr>
      </w:pPr>
    </w:p>
    <w:p w:rsidR="0092327D" w:rsidRDefault="0092327D" w:rsidP="0025380F">
      <w:pPr>
        <w:pStyle w:val="a5"/>
        <w:spacing w:beforeAutospacing="0" w:line="360" w:lineRule="auto"/>
        <w:ind w:firstLine="561"/>
        <w:jc w:val="both"/>
        <w:outlineLvl w:val="0"/>
        <w:rPr>
          <w:bCs/>
          <w:sz w:val="28"/>
          <w:szCs w:val="28"/>
          <w:lang w:val="uk-UA"/>
        </w:rPr>
      </w:pPr>
      <w:bookmarkStart w:id="28" w:name="_Toc2082057183"/>
    </w:p>
    <w:p w:rsidR="0092327D" w:rsidRDefault="0092327D" w:rsidP="00A71EEB">
      <w:pPr>
        <w:pStyle w:val="a5"/>
        <w:spacing w:beforeAutospacing="0" w:line="360" w:lineRule="auto"/>
        <w:jc w:val="both"/>
        <w:outlineLvl w:val="0"/>
        <w:rPr>
          <w:bCs/>
          <w:sz w:val="28"/>
          <w:szCs w:val="28"/>
          <w:lang w:val="uk-UA"/>
        </w:rPr>
      </w:pPr>
    </w:p>
    <w:p w:rsidR="00326B71" w:rsidRDefault="00326B71" w:rsidP="0025380F">
      <w:pPr>
        <w:pStyle w:val="a5"/>
        <w:spacing w:beforeAutospacing="0" w:line="360" w:lineRule="auto"/>
        <w:ind w:firstLine="561"/>
        <w:jc w:val="both"/>
        <w:outlineLvl w:val="0"/>
        <w:rPr>
          <w:bCs/>
          <w:sz w:val="28"/>
          <w:szCs w:val="28"/>
          <w:lang w:val="ru-RU"/>
        </w:rPr>
      </w:pPr>
      <w:r w:rsidRPr="00A933C8">
        <w:rPr>
          <w:bCs/>
          <w:sz w:val="28"/>
          <w:szCs w:val="28"/>
          <w:lang w:val="ru-RU"/>
        </w:rPr>
        <w:lastRenderedPageBreak/>
        <w:t>3.4 Оцінка врівноваженості нервових процесів у дітей молодшого та середнього шкільного віку</w:t>
      </w:r>
      <w:bookmarkEnd w:id="28"/>
    </w:p>
    <w:p w:rsidR="00326B71" w:rsidRDefault="00326B71" w:rsidP="0025380F">
      <w:pPr>
        <w:pStyle w:val="a5"/>
        <w:spacing w:beforeAutospacing="0" w:line="360" w:lineRule="auto"/>
        <w:ind w:firstLine="561"/>
        <w:jc w:val="both"/>
        <w:outlineLvl w:val="0"/>
        <w:rPr>
          <w:bCs/>
          <w:sz w:val="28"/>
          <w:szCs w:val="28"/>
          <w:lang w:val="ru-RU"/>
        </w:rPr>
      </w:pPr>
    </w:p>
    <w:p w:rsidR="00326B71" w:rsidRPr="00DB1E6C" w:rsidRDefault="00326B71" w:rsidP="0025380F">
      <w:pPr>
        <w:pStyle w:val="a5"/>
        <w:spacing w:beforeAutospacing="0" w:line="360" w:lineRule="auto"/>
        <w:ind w:firstLine="561"/>
        <w:jc w:val="both"/>
        <w:outlineLvl w:val="0"/>
        <w:rPr>
          <w:bCs/>
          <w:sz w:val="28"/>
          <w:szCs w:val="28"/>
          <w:lang w:val="ru-RU"/>
        </w:rPr>
      </w:pPr>
    </w:p>
    <w:p w:rsidR="00326B71" w:rsidRPr="00A933C8" w:rsidRDefault="00326B71" w:rsidP="00326B71">
      <w:pPr>
        <w:pStyle w:val="a5"/>
        <w:spacing w:beforeAutospacing="0" w:line="360" w:lineRule="auto"/>
        <w:ind w:firstLine="567"/>
        <w:rPr>
          <w:bCs/>
          <w:sz w:val="28"/>
          <w:szCs w:val="28"/>
          <w:lang w:val="ru-RU"/>
        </w:rPr>
      </w:pPr>
      <w:r w:rsidRPr="00A933C8">
        <w:rPr>
          <w:bCs/>
          <w:sz w:val="28"/>
          <w:szCs w:val="28"/>
          <w:lang w:val="ru-RU"/>
        </w:rPr>
        <w:t>Результати оцінки врівноваженості нервових процесів у у дітей молодшого та середнього шкільного віку (рис. 3.4) дозволити встановити, що серед хлопців віком 6-7 років переважають діти із переважанням процесів збудження (50,0%). Кількість хлопців із врівноваженими нервовими процесами становила 21,4%, а кількість хлопців із переважанням процесів гальмування 28,6%. У дівчат цього віку спостерігалась інша картина: більшість становили діти із переважанням процесів гальмування (44,4%). Кількість дівчат із врівноваженими нервовими процесами становила 22,2%, а з переважанням процесів збудження – 33,4%.</w:t>
      </w:r>
    </w:p>
    <w:p w:rsidR="00326B71" w:rsidRDefault="00326B71" w:rsidP="00326B71">
      <w:pPr>
        <w:pStyle w:val="a5"/>
        <w:spacing w:line="360" w:lineRule="auto"/>
        <w:ind w:firstLine="567"/>
        <w:rPr>
          <w:bCs/>
          <w:sz w:val="28"/>
          <w:szCs w:val="28"/>
        </w:rPr>
      </w:pPr>
      <w:r>
        <w:rPr>
          <w:noProof/>
          <w:lang w:val="ru-RU" w:eastAsia="ru-RU"/>
        </w:rPr>
        <w:drawing>
          <wp:inline distT="0" distB="0" distL="0" distR="0">
            <wp:extent cx="5429885" cy="3769995"/>
            <wp:effectExtent l="19050" t="0" r="0" b="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7"/>
                    <pic:cNvPicPr>
                      <a:picLocks noChangeAspect="1" noChangeArrowheads="1"/>
                    </pic:cNvPicPr>
                  </pic:nvPicPr>
                  <pic:blipFill>
                    <a:blip r:embed="rId12" cstate="print"/>
                    <a:srcRect/>
                    <a:stretch>
                      <a:fillRect/>
                    </a:stretch>
                  </pic:blipFill>
                  <pic:spPr bwMode="auto">
                    <a:xfrm>
                      <a:off x="0" y="0"/>
                      <a:ext cx="5429885" cy="3769995"/>
                    </a:xfrm>
                    <a:prstGeom prst="rect">
                      <a:avLst/>
                    </a:prstGeom>
                    <a:noFill/>
                    <a:ln w="9525">
                      <a:noFill/>
                      <a:miter lim="800000"/>
                      <a:headEnd/>
                      <a:tailEnd/>
                    </a:ln>
                  </pic:spPr>
                </pic:pic>
              </a:graphicData>
            </a:graphic>
          </wp:inline>
        </w:drawing>
      </w:r>
    </w:p>
    <w:p w:rsidR="00BF452F" w:rsidRDefault="00BF452F" w:rsidP="00326B71">
      <w:pPr>
        <w:pStyle w:val="a5"/>
        <w:spacing w:beforeAutospacing="0" w:line="360" w:lineRule="auto"/>
        <w:ind w:firstLine="562"/>
        <w:rPr>
          <w:bCs/>
          <w:sz w:val="28"/>
          <w:szCs w:val="28"/>
          <w:lang w:val="uk-UA"/>
        </w:rPr>
      </w:pPr>
    </w:p>
    <w:p w:rsidR="00326B71" w:rsidRPr="00A933C8" w:rsidRDefault="00326B71" w:rsidP="00326B71">
      <w:pPr>
        <w:pStyle w:val="a5"/>
        <w:spacing w:beforeAutospacing="0" w:line="360" w:lineRule="auto"/>
        <w:ind w:firstLine="562"/>
        <w:rPr>
          <w:bCs/>
          <w:sz w:val="28"/>
          <w:szCs w:val="28"/>
          <w:lang w:val="ru-RU"/>
        </w:rPr>
      </w:pPr>
      <w:r w:rsidRPr="00A933C8">
        <w:rPr>
          <w:bCs/>
          <w:sz w:val="28"/>
          <w:szCs w:val="28"/>
          <w:lang w:val="ru-RU"/>
        </w:rPr>
        <w:t xml:space="preserve">Рисунок 3.4 – Врівноваженість нервових процесів у дітей молодшого та середнього шкільного віку, </w:t>
      </w:r>
      <w:r>
        <w:rPr>
          <w:bCs/>
          <w:sz w:val="28"/>
          <w:szCs w:val="28"/>
        </w:rPr>
        <w:t>M </w:t>
      </w:r>
      <w:r w:rsidRPr="00A933C8">
        <w:rPr>
          <w:bCs/>
          <w:sz w:val="28"/>
          <w:szCs w:val="28"/>
          <w:lang w:val="ru-RU"/>
        </w:rPr>
        <w:t>±</w:t>
      </w:r>
      <w:r>
        <w:rPr>
          <w:bCs/>
          <w:sz w:val="28"/>
          <w:szCs w:val="28"/>
        </w:rPr>
        <w:t> m</w:t>
      </w:r>
    </w:p>
    <w:p w:rsidR="00326B71" w:rsidRPr="00A933C8" w:rsidRDefault="00326B71" w:rsidP="00326B71">
      <w:pPr>
        <w:pStyle w:val="a5"/>
        <w:spacing w:beforeAutospacing="0" w:line="360" w:lineRule="auto"/>
        <w:ind w:firstLine="562"/>
        <w:rPr>
          <w:bCs/>
          <w:sz w:val="28"/>
          <w:szCs w:val="28"/>
          <w:lang w:val="ru-RU"/>
        </w:rPr>
      </w:pPr>
    </w:p>
    <w:p w:rsidR="00326B71" w:rsidRPr="00A933C8" w:rsidRDefault="00326B71" w:rsidP="00326B71">
      <w:pPr>
        <w:pStyle w:val="a5"/>
        <w:spacing w:beforeAutospacing="0" w:line="360" w:lineRule="auto"/>
        <w:ind w:firstLine="562"/>
        <w:jc w:val="both"/>
        <w:rPr>
          <w:bCs/>
          <w:sz w:val="28"/>
          <w:szCs w:val="28"/>
          <w:lang w:val="ru-RU"/>
        </w:rPr>
      </w:pPr>
      <w:r w:rsidRPr="00A933C8">
        <w:rPr>
          <w:bCs/>
          <w:sz w:val="28"/>
          <w:szCs w:val="28"/>
          <w:lang w:val="ru-RU"/>
        </w:rPr>
        <w:lastRenderedPageBreak/>
        <w:t>У осіб середнього шкільного віку спостерігалась інша картина. Серед хлопців віком 12-13 років переважали діти із врівноваженістю нервових процесів (58,3%). Другими за чисельністю були діти із переважанням процесів збудження – 25,0%, а найменш чисельними були діти із переважанням процесів гальмування – 16,7%. У дівчат віком 12-13 років навпаки, найбільш численими були діти із переважанням процесів збудження, які становили 46,7%, другими за чисельністю були діти із врівноваженістю нервових процесів 33,3%, а дітей із переважанням процесів гальмування було найменше – лише 20%.</w:t>
      </w:r>
    </w:p>
    <w:p w:rsidR="00326B71" w:rsidRPr="007C7E4A" w:rsidRDefault="00326B71" w:rsidP="00BF452F">
      <w:pPr>
        <w:pStyle w:val="a5"/>
        <w:spacing w:beforeAutospacing="0" w:line="360" w:lineRule="auto"/>
        <w:ind w:firstLine="562"/>
        <w:jc w:val="both"/>
        <w:rPr>
          <w:bCs/>
          <w:sz w:val="28"/>
          <w:szCs w:val="28"/>
          <w:lang w:val="ru-RU"/>
        </w:rPr>
      </w:pPr>
      <w:r w:rsidRPr="007C7E4A">
        <w:rPr>
          <w:bCs/>
          <w:sz w:val="28"/>
          <w:szCs w:val="28"/>
          <w:lang w:val="ru-RU"/>
        </w:rPr>
        <w:t>Отже, аналіз спі</w:t>
      </w:r>
      <w:proofErr w:type="gramStart"/>
      <w:r w:rsidRPr="007C7E4A">
        <w:rPr>
          <w:bCs/>
          <w:sz w:val="28"/>
          <w:szCs w:val="28"/>
          <w:lang w:val="ru-RU"/>
        </w:rPr>
        <w:t>вв</w:t>
      </w:r>
      <w:proofErr w:type="gramEnd"/>
      <w:r w:rsidRPr="007C7E4A">
        <w:rPr>
          <w:bCs/>
          <w:sz w:val="28"/>
          <w:szCs w:val="28"/>
          <w:lang w:val="ru-RU"/>
        </w:rPr>
        <w:t>ідношення дітей молодшого шкільного віку з переважанням процесів збудження і гальмування показав, що в цьому віці більше хлопчиків з переважанням процесів збудження, а дівчаток більше з переважанням процесів гальмування. Це вірогідно обумовлено більш раннім початком нейроендокринних перебудов організму дівчат, що власне і є причиною дестабілізації нервових процесів [</w:t>
      </w:r>
      <w:r w:rsidR="00B8232F">
        <w:rPr>
          <w:bCs/>
          <w:sz w:val="28"/>
          <w:szCs w:val="28"/>
        </w:rPr>
        <w:fldChar w:fldCharType="begin"/>
      </w:r>
      <w:r w:rsidRPr="007C7E4A">
        <w:rPr>
          <w:bCs/>
          <w:sz w:val="28"/>
          <w:szCs w:val="28"/>
          <w:lang w:val="ru-RU"/>
        </w:rPr>
        <w:instrText xml:space="preserve"> </w:instrText>
      </w:r>
      <w:r>
        <w:rPr>
          <w:bCs/>
          <w:sz w:val="28"/>
          <w:szCs w:val="28"/>
        </w:rPr>
        <w:instrText>REF</w:instrText>
      </w:r>
      <w:r w:rsidRPr="007C7E4A">
        <w:rPr>
          <w:bCs/>
          <w:sz w:val="28"/>
          <w:szCs w:val="28"/>
          <w:lang w:val="ru-RU"/>
        </w:rPr>
        <w:instrText xml:space="preserve"> _</w:instrText>
      </w:r>
      <w:r>
        <w:rPr>
          <w:bCs/>
          <w:sz w:val="28"/>
          <w:szCs w:val="28"/>
        </w:rPr>
        <w:instrText>Ref</w:instrText>
      </w:r>
      <w:r w:rsidRPr="007C7E4A">
        <w:rPr>
          <w:bCs/>
          <w:sz w:val="28"/>
          <w:szCs w:val="28"/>
          <w:lang w:val="ru-RU"/>
        </w:rPr>
        <w:instrText>293443364 \</w:instrText>
      </w:r>
      <w:r>
        <w:rPr>
          <w:bCs/>
          <w:sz w:val="28"/>
          <w:szCs w:val="28"/>
        </w:rPr>
        <w:instrText>r</w:instrText>
      </w:r>
      <w:r w:rsidRPr="007C7E4A">
        <w:rPr>
          <w:bCs/>
          <w:sz w:val="28"/>
          <w:szCs w:val="28"/>
          <w:lang w:val="ru-RU"/>
        </w:rPr>
        <w:instrText xml:space="preserve"> \</w:instrText>
      </w:r>
      <w:r>
        <w:rPr>
          <w:bCs/>
          <w:sz w:val="28"/>
          <w:szCs w:val="28"/>
        </w:rPr>
        <w:instrText>h</w:instrText>
      </w:r>
      <w:r w:rsidRPr="007C7E4A">
        <w:rPr>
          <w:bCs/>
          <w:sz w:val="28"/>
          <w:szCs w:val="28"/>
          <w:lang w:val="ru-RU"/>
        </w:rPr>
        <w:instrText xml:space="preserve"> </w:instrText>
      </w:r>
      <w:r w:rsidR="00B8232F">
        <w:rPr>
          <w:bCs/>
          <w:sz w:val="28"/>
          <w:szCs w:val="28"/>
        </w:rPr>
      </w:r>
      <w:r w:rsidR="00B8232F">
        <w:rPr>
          <w:bCs/>
          <w:sz w:val="28"/>
          <w:szCs w:val="28"/>
        </w:rPr>
        <w:fldChar w:fldCharType="separate"/>
      </w:r>
      <w:r w:rsidR="00A933C8" w:rsidRPr="007C7E4A">
        <w:rPr>
          <w:bCs/>
          <w:sz w:val="28"/>
          <w:szCs w:val="28"/>
          <w:lang w:val="ru-RU"/>
        </w:rPr>
        <w:t>38</w:t>
      </w:r>
      <w:r w:rsidR="00B8232F">
        <w:rPr>
          <w:bCs/>
          <w:sz w:val="28"/>
          <w:szCs w:val="28"/>
        </w:rPr>
        <w:fldChar w:fldCharType="end"/>
      </w:r>
      <w:r w:rsidRPr="007C7E4A">
        <w:rPr>
          <w:bCs/>
          <w:sz w:val="28"/>
          <w:szCs w:val="28"/>
          <w:lang w:val="ru-RU"/>
        </w:rPr>
        <w:t>].</w:t>
      </w:r>
    </w:p>
    <w:p w:rsidR="00326B71" w:rsidRPr="007C7E4A" w:rsidRDefault="00326B71" w:rsidP="00326B71">
      <w:pPr>
        <w:pStyle w:val="a5"/>
        <w:spacing w:beforeAutospacing="0" w:line="360" w:lineRule="auto"/>
        <w:ind w:firstLine="567"/>
        <w:rPr>
          <w:bCs/>
          <w:sz w:val="28"/>
          <w:szCs w:val="28"/>
          <w:lang w:val="ru-RU"/>
        </w:rPr>
      </w:pPr>
    </w:p>
    <w:p w:rsidR="00326B71" w:rsidRPr="007C7E4A" w:rsidRDefault="00326B71" w:rsidP="00326B71">
      <w:pPr>
        <w:pStyle w:val="a5"/>
        <w:spacing w:beforeAutospacing="0" w:line="360" w:lineRule="auto"/>
        <w:ind w:firstLine="567"/>
        <w:rPr>
          <w:bCs/>
          <w:sz w:val="28"/>
          <w:szCs w:val="28"/>
          <w:lang w:val="ru-RU"/>
        </w:rPr>
      </w:pPr>
    </w:p>
    <w:p w:rsidR="00326B71" w:rsidRPr="00A933C8" w:rsidRDefault="00326B71" w:rsidP="00326B71">
      <w:pPr>
        <w:pStyle w:val="a5"/>
        <w:spacing w:beforeAutospacing="0" w:line="360" w:lineRule="auto"/>
        <w:ind w:firstLine="562"/>
        <w:jc w:val="both"/>
        <w:outlineLvl w:val="0"/>
        <w:rPr>
          <w:bCs/>
          <w:lang w:val="ru-RU"/>
        </w:rPr>
      </w:pPr>
      <w:bookmarkStart w:id="29" w:name="_Toc1734242007"/>
      <w:r w:rsidRPr="00A933C8">
        <w:rPr>
          <w:bCs/>
          <w:sz w:val="28"/>
          <w:szCs w:val="28"/>
          <w:lang w:val="ru-RU"/>
        </w:rPr>
        <w:t>3.5</w:t>
      </w:r>
      <w:r>
        <w:rPr>
          <w:bCs/>
          <w:sz w:val="28"/>
          <w:szCs w:val="28"/>
        </w:rPr>
        <w:t> </w:t>
      </w:r>
      <w:r w:rsidRPr="00A933C8">
        <w:rPr>
          <w:bCs/>
          <w:sz w:val="28"/>
          <w:szCs w:val="28"/>
          <w:lang w:val="ru-RU"/>
        </w:rPr>
        <w:t>Функціональний стан центральної нервової системи дітей за результатами коректурного тесту</w:t>
      </w:r>
      <w:bookmarkEnd w:id="29"/>
    </w:p>
    <w:p w:rsidR="00326B71" w:rsidRPr="00A933C8" w:rsidRDefault="00326B71" w:rsidP="00326B71">
      <w:pPr>
        <w:pStyle w:val="a5"/>
        <w:spacing w:beforeAutospacing="0" w:line="360" w:lineRule="auto"/>
        <w:ind w:firstLine="567"/>
        <w:rPr>
          <w:bCs/>
          <w:lang w:val="ru-RU"/>
        </w:rPr>
      </w:pPr>
    </w:p>
    <w:p w:rsidR="00326B71" w:rsidRPr="00A933C8" w:rsidRDefault="00326B71" w:rsidP="00326B71">
      <w:pPr>
        <w:pStyle w:val="a5"/>
        <w:spacing w:beforeAutospacing="0" w:line="360" w:lineRule="auto"/>
        <w:ind w:firstLine="567"/>
        <w:rPr>
          <w:bCs/>
          <w:lang w:val="ru-RU"/>
        </w:rPr>
      </w:pPr>
    </w:p>
    <w:p w:rsidR="00326B71" w:rsidRPr="00A933C8" w:rsidRDefault="00326B71" w:rsidP="00326B71">
      <w:pPr>
        <w:pStyle w:val="a5"/>
        <w:spacing w:beforeAutospacing="0" w:line="360" w:lineRule="auto"/>
        <w:ind w:firstLine="567"/>
        <w:jc w:val="both"/>
        <w:rPr>
          <w:bCs/>
          <w:lang w:val="ru-RU"/>
        </w:rPr>
      </w:pPr>
      <w:r w:rsidRPr="00A933C8">
        <w:rPr>
          <w:bCs/>
          <w:sz w:val="28"/>
          <w:szCs w:val="28"/>
          <w:lang w:val="ru-RU"/>
        </w:rPr>
        <w:t>Для оцінки функціонального стану центральної нервової системи була використана коректурна проба – літерний або цифровий тест. Характерна особливість цих тестів – їх нескладність та динамічність [</w:t>
      </w:r>
      <w:r w:rsidR="00B8232F">
        <w:rPr>
          <w:bCs/>
          <w:sz w:val="28"/>
          <w:szCs w:val="28"/>
        </w:rPr>
        <w:fldChar w:fldCharType="begin"/>
      </w:r>
      <w:r w:rsidRPr="00A933C8">
        <w:rPr>
          <w:bCs/>
          <w:sz w:val="28"/>
          <w:szCs w:val="28"/>
          <w:lang w:val="ru-RU"/>
        </w:rPr>
        <w:instrText xml:space="preserve"> </w:instrText>
      </w:r>
      <w:r>
        <w:rPr>
          <w:bCs/>
          <w:sz w:val="28"/>
          <w:szCs w:val="28"/>
        </w:rPr>
        <w:instrText>REF</w:instrText>
      </w:r>
      <w:r w:rsidRPr="00A933C8">
        <w:rPr>
          <w:bCs/>
          <w:sz w:val="28"/>
          <w:szCs w:val="28"/>
          <w:lang w:val="ru-RU"/>
        </w:rPr>
        <w:instrText xml:space="preserve"> _</w:instrText>
      </w:r>
      <w:r>
        <w:rPr>
          <w:bCs/>
          <w:sz w:val="28"/>
          <w:szCs w:val="28"/>
        </w:rPr>
        <w:instrText>Ref</w:instrText>
      </w:r>
      <w:r w:rsidRPr="00A933C8">
        <w:rPr>
          <w:bCs/>
          <w:sz w:val="28"/>
          <w:szCs w:val="28"/>
          <w:lang w:val="ru-RU"/>
        </w:rPr>
        <w:instrText>1375077098 \</w:instrText>
      </w:r>
      <w:r>
        <w:rPr>
          <w:bCs/>
          <w:sz w:val="28"/>
          <w:szCs w:val="28"/>
        </w:rPr>
        <w:instrText>r</w:instrText>
      </w:r>
      <w:r w:rsidRPr="00A933C8">
        <w:rPr>
          <w:bCs/>
          <w:sz w:val="28"/>
          <w:szCs w:val="28"/>
          <w:lang w:val="ru-RU"/>
        </w:rPr>
        <w:instrText xml:space="preserve"> \</w:instrText>
      </w:r>
      <w:r>
        <w:rPr>
          <w:bCs/>
          <w:sz w:val="28"/>
          <w:szCs w:val="28"/>
        </w:rPr>
        <w:instrText>h</w:instrText>
      </w:r>
      <w:r w:rsidRPr="00A933C8">
        <w:rPr>
          <w:bCs/>
          <w:sz w:val="28"/>
          <w:szCs w:val="28"/>
          <w:lang w:val="ru-RU"/>
        </w:rPr>
        <w:instrText xml:space="preserve"> </w:instrText>
      </w:r>
      <w:r w:rsidR="00B8232F">
        <w:rPr>
          <w:bCs/>
          <w:sz w:val="28"/>
          <w:szCs w:val="28"/>
        </w:rPr>
      </w:r>
      <w:r w:rsidR="00B8232F">
        <w:rPr>
          <w:bCs/>
          <w:sz w:val="28"/>
          <w:szCs w:val="28"/>
        </w:rPr>
        <w:fldChar w:fldCharType="separate"/>
      </w:r>
      <w:r w:rsidR="00A933C8" w:rsidRPr="007C7E4A">
        <w:rPr>
          <w:bCs/>
          <w:sz w:val="28"/>
          <w:szCs w:val="28"/>
          <w:lang w:val="ru-RU"/>
        </w:rPr>
        <w:t>39</w:t>
      </w:r>
      <w:r w:rsidR="00B8232F">
        <w:rPr>
          <w:bCs/>
          <w:sz w:val="28"/>
          <w:szCs w:val="28"/>
        </w:rPr>
        <w:fldChar w:fldCharType="end"/>
      </w:r>
      <w:r w:rsidRPr="00A933C8">
        <w:rPr>
          <w:bCs/>
          <w:sz w:val="28"/>
          <w:szCs w:val="28"/>
          <w:lang w:val="ru-RU"/>
        </w:rPr>
        <w:t xml:space="preserve">, </w:t>
      </w:r>
      <w:r w:rsidR="00B8232F">
        <w:rPr>
          <w:bCs/>
          <w:sz w:val="28"/>
          <w:szCs w:val="28"/>
        </w:rPr>
        <w:fldChar w:fldCharType="begin"/>
      </w:r>
      <w:r w:rsidRPr="00A933C8">
        <w:rPr>
          <w:bCs/>
          <w:sz w:val="28"/>
          <w:szCs w:val="28"/>
          <w:lang w:val="ru-RU"/>
        </w:rPr>
        <w:instrText xml:space="preserve"> </w:instrText>
      </w:r>
      <w:r>
        <w:rPr>
          <w:bCs/>
          <w:sz w:val="28"/>
          <w:szCs w:val="28"/>
        </w:rPr>
        <w:instrText>REF</w:instrText>
      </w:r>
      <w:r w:rsidRPr="00A933C8">
        <w:rPr>
          <w:bCs/>
          <w:sz w:val="28"/>
          <w:szCs w:val="28"/>
          <w:lang w:val="ru-RU"/>
        </w:rPr>
        <w:instrText xml:space="preserve"> _</w:instrText>
      </w:r>
      <w:r>
        <w:rPr>
          <w:bCs/>
          <w:sz w:val="28"/>
          <w:szCs w:val="28"/>
        </w:rPr>
        <w:instrText>Ref</w:instrText>
      </w:r>
      <w:r w:rsidRPr="00A933C8">
        <w:rPr>
          <w:bCs/>
          <w:sz w:val="28"/>
          <w:szCs w:val="28"/>
          <w:lang w:val="ru-RU"/>
        </w:rPr>
        <w:instrText>1085401563 \</w:instrText>
      </w:r>
      <w:r>
        <w:rPr>
          <w:bCs/>
          <w:sz w:val="28"/>
          <w:szCs w:val="28"/>
        </w:rPr>
        <w:instrText>r</w:instrText>
      </w:r>
      <w:r w:rsidRPr="00A933C8">
        <w:rPr>
          <w:bCs/>
          <w:sz w:val="28"/>
          <w:szCs w:val="28"/>
          <w:lang w:val="ru-RU"/>
        </w:rPr>
        <w:instrText xml:space="preserve"> \</w:instrText>
      </w:r>
      <w:r>
        <w:rPr>
          <w:bCs/>
          <w:sz w:val="28"/>
          <w:szCs w:val="28"/>
        </w:rPr>
        <w:instrText>h</w:instrText>
      </w:r>
      <w:r w:rsidRPr="00A933C8">
        <w:rPr>
          <w:bCs/>
          <w:sz w:val="28"/>
          <w:szCs w:val="28"/>
          <w:lang w:val="ru-RU"/>
        </w:rPr>
        <w:instrText xml:space="preserve"> </w:instrText>
      </w:r>
      <w:r w:rsidR="00B8232F">
        <w:rPr>
          <w:bCs/>
          <w:sz w:val="28"/>
          <w:szCs w:val="28"/>
        </w:rPr>
      </w:r>
      <w:r w:rsidR="00B8232F">
        <w:rPr>
          <w:bCs/>
          <w:sz w:val="28"/>
          <w:szCs w:val="28"/>
        </w:rPr>
        <w:fldChar w:fldCharType="separate"/>
      </w:r>
      <w:r w:rsidR="00A933C8" w:rsidRPr="007C7E4A">
        <w:rPr>
          <w:bCs/>
          <w:sz w:val="28"/>
          <w:szCs w:val="28"/>
          <w:lang w:val="ru-RU"/>
        </w:rPr>
        <w:t>40</w:t>
      </w:r>
      <w:r w:rsidR="00B8232F">
        <w:rPr>
          <w:bCs/>
          <w:sz w:val="28"/>
          <w:szCs w:val="28"/>
        </w:rPr>
        <w:fldChar w:fldCharType="end"/>
      </w:r>
      <w:r w:rsidRPr="00A933C8">
        <w:rPr>
          <w:bCs/>
          <w:sz w:val="28"/>
          <w:szCs w:val="28"/>
          <w:lang w:val="ru-RU"/>
        </w:rPr>
        <w:t xml:space="preserve">]. </w:t>
      </w:r>
    </w:p>
    <w:p w:rsidR="00326B71" w:rsidRPr="00A933C8" w:rsidRDefault="00326B71" w:rsidP="00326B71">
      <w:pPr>
        <w:pStyle w:val="a5"/>
        <w:spacing w:beforeAutospacing="0" w:line="360" w:lineRule="auto"/>
        <w:ind w:firstLine="567"/>
        <w:jc w:val="both"/>
        <w:rPr>
          <w:bCs/>
          <w:sz w:val="28"/>
          <w:szCs w:val="28"/>
          <w:lang w:val="ru-RU"/>
        </w:rPr>
      </w:pPr>
      <w:r w:rsidRPr="00A933C8">
        <w:rPr>
          <w:bCs/>
          <w:sz w:val="28"/>
          <w:szCs w:val="28"/>
          <w:lang w:val="ru-RU"/>
        </w:rPr>
        <w:t>За результатами коректурного тесту у дітей молодшого шкільного віку було встановлено (табл. 3.1), що показники середньої точності у хлопців був дещо менший за показники дівчат, а саме на 3,8%, але ці відмінності були недостовірними. Показник продуктивності навпаки, у хлопців перевищував показники дівчат на 3,4% (</w:t>
      </w:r>
      <w:r>
        <w:rPr>
          <w:bCs/>
          <w:sz w:val="28"/>
          <w:szCs w:val="28"/>
        </w:rPr>
        <w:t>p</w:t>
      </w:r>
      <w:r w:rsidRPr="00A933C8">
        <w:rPr>
          <w:bCs/>
          <w:sz w:val="28"/>
          <w:szCs w:val="28"/>
          <w:lang w:val="ru-RU"/>
        </w:rPr>
        <w:t xml:space="preserve"> &lt; 0,01).</w:t>
      </w:r>
    </w:p>
    <w:p w:rsidR="00326B71" w:rsidRPr="00A933C8" w:rsidRDefault="00326B71" w:rsidP="00326B71">
      <w:pPr>
        <w:pStyle w:val="a5"/>
        <w:spacing w:beforeAutospacing="0" w:line="360" w:lineRule="auto"/>
        <w:ind w:firstLine="567"/>
        <w:jc w:val="both"/>
        <w:rPr>
          <w:bCs/>
          <w:sz w:val="28"/>
          <w:szCs w:val="28"/>
          <w:lang w:val="ru-RU"/>
        </w:rPr>
      </w:pPr>
      <w:r w:rsidRPr="00A933C8">
        <w:rPr>
          <w:bCs/>
          <w:sz w:val="28"/>
          <w:szCs w:val="28"/>
          <w:lang w:val="ru-RU"/>
        </w:rPr>
        <w:t>У дівчат старшого шкільного віку як показник середньої точності, так і середньої продуктивності був дещо вищій, ніж у хлопці</w:t>
      </w:r>
      <w:proofErr w:type="gramStart"/>
      <w:r w:rsidRPr="00A933C8">
        <w:rPr>
          <w:bCs/>
          <w:sz w:val="28"/>
          <w:szCs w:val="28"/>
          <w:lang w:val="ru-RU"/>
        </w:rPr>
        <w:t>в</w:t>
      </w:r>
      <w:proofErr w:type="gramEnd"/>
      <w:r w:rsidRPr="00A933C8">
        <w:rPr>
          <w:bCs/>
          <w:sz w:val="28"/>
          <w:szCs w:val="28"/>
          <w:lang w:val="ru-RU"/>
        </w:rPr>
        <w:t xml:space="preserve"> – на 2,1% та 5,9% (</w:t>
      </w:r>
      <w:r>
        <w:rPr>
          <w:bCs/>
          <w:sz w:val="28"/>
          <w:szCs w:val="28"/>
        </w:rPr>
        <w:t>p</w:t>
      </w:r>
      <w:r w:rsidRPr="00A933C8">
        <w:rPr>
          <w:bCs/>
          <w:sz w:val="28"/>
          <w:szCs w:val="28"/>
          <w:lang w:val="ru-RU"/>
        </w:rPr>
        <w:t xml:space="preserve"> &lt; </w:t>
      </w:r>
      <w:r w:rsidRPr="00A933C8">
        <w:rPr>
          <w:bCs/>
          <w:sz w:val="28"/>
          <w:szCs w:val="28"/>
          <w:lang w:val="ru-RU"/>
        </w:rPr>
        <w:lastRenderedPageBreak/>
        <w:t xml:space="preserve">0,01). При порівнянні отриманих значень коректурного тесту у двох вікових групах було визначено, що показник середньої точності у хлопців </w:t>
      </w:r>
      <w:proofErr w:type="gramStart"/>
      <w:r w:rsidRPr="00A933C8">
        <w:rPr>
          <w:bCs/>
          <w:sz w:val="28"/>
          <w:szCs w:val="28"/>
          <w:lang w:val="ru-RU"/>
        </w:rPr>
        <w:t>в</w:t>
      </w:r>
      <w:proofErr w:type="gramEnd"/>
      <w:r w:rsidRPr="00A933C8">
        <w:rPr>
          <w:bCs/>
          <w:sz w:val="28"/>
          <w:szCs w:val="28"/>
          <w:lang w:val="ru-RU"/>
        </w:rPr>
        <w:t>іком 12-13 років достовірно вище, ніж у хлопців віком 6-7 років на 25,0% (</w:t>
      </w:r>
      <w:r>
        <w:rPr>
          <w:bCs/>
          <w:sz w:val="28"/>
          <w:szCs w:val="28"/>
        </w:rPr>
        <w:t>p</w:t>
      </w:r>
      <w:r w:rsidRPr="00A933C8">
        <w:rPr>
          <w:bCs/>
          <w:sz w:val="28"/>
          <w:szCs w:val="28"/>
          <w:lang w:val="ru-RU"/>
        </w:rPr>
        <w:t xml:space="preserve"> &lt; 0,001), а показник середньої продуктивності вище у 1,8 рази (</w:t>
      </w:r>
      <w:r>
        <w:rPr>
          <w:bCs/>
          <w:sz w:val="28"/>
          <w:szCs w:val="28"/>
        </w:rPr>
        <w:t>p</w:t>
      </w:r>
      <w:r w:rsidRPr="00A933C8">
        <w:rPr>
          <w:bCs/>
          <w:sz w:val="28"/>
          <w:szCs w:val="28"/>
          <w:lang w:val="ru-RU"/>
        </w:rPr>
        <w:t xml:space="preserve"> &lt; 0,001). У дівчат спостерігалась подібна картина: показник середньої точності у дівчат віком 12-13 років достовірно вище, ніж у дівчат віком 6-7 рокі</w:t>
      </w:r>
      <w:proofErr w:type="gramStart"/>
      <w:r w:rsidRPr="00A933C8">
        <w:rPr>
          <w:bCs/>
          <w:sz w:val="28"/>
          <w:szCs w:val="28"/>
          <w:lang w:val="ru-RU"/>
        </w:rPr>
        <w:t>в</w:t>
      </w:r>
      <w:proofErr w:type="gramEnd"/>
      <w:r w:rsidRPr="00A933C8">
        <w:rPr>
          <w:bCs/>
          <w:sz w:val="28"/>
          <w:szCs w:val="28"/>
          <w:lang w:val="ru-RU"/>
        </w:rPr>
        <w:t xml:space="preserve"> на 18,5% (</w:t>
      </w:r>
      <w:r>
        <w:rPr>
          <w:bCs/>
          <w:sz w:val="28"/>
          <w:szCs w:val="28"/>
        </w:rPr>
        <w:t>p</w:t>
      </w:r>
      <w:r w:rsidRPr="00A933C8">
        <w:rPr>
          <w:bCs/>
          <w:sz w:val="28"/>
          <w:szCs w:val="28"/>
          <w:lang w:val="ru-RU"/>
        </w:rPr>
        <w:t xml:space="preserve"> &lt; 0,01), а показник середньої продуктивності вище у 1,9 рази (</w:t>
      </w:r>
      <w:r>
        <w:rPr>
          <w:bCs/>
          <w:sz w:val="28"/>
          <w:szCs w:val="28"/>
        </w:rPr>
        <w:t>p</w:t>
      </w:r>
      <w:r w:rsidRPr="00A933C8">
        <w:rPr>
          <w:bCs/>
          <w:sz w:val="28"/>
          <w:szCs w:val="28"/>
          <w:lang w:val="ru-RU"/>
        </w:rPr>
        <w:t xml:space="preserve"> &lt; 0,001).</w:t>
      </w:r>
    </w:p>
    <w:p w:rsidR="00326B71" w:rsidRPr="00A933C8" w:rsidRDefault="00326B71" w:rsidP="00326B71">
      <w:pPr>
        <w:pStyle w:val="a5"/>
        <w:spacing w:beforeAutospacing="0"/>
        <w:ind w:firstLine="567"/>
        <w:rPr>
          <w:bCs/>
          <w:lang w:val="ru-RU"/>
        </w:rPr>
      </w:pPr>
    </w:p>
    <w:p w:rsidR="00326B71" w:rsidRPr="00A933C8" w:rsidRDefault="00326B71" w:rsidP="00326B71">
      <w:pPr>
        <w:pStyle w:val="a5"/>
        <w:spacing w:beforeAutospacing="0" w:line="360" w:lineRule="auto"/>
        <w:ind w:firstLine="567"/>
        <w:rPr>
          <w:bCs/>
          <w:sz w:val="28"/>
          <w:szCs w:val="28"/>
          <w:lang w:val="ru-RU"/>
        </w:rPr>
      </w:pPr>
      <w:bookmarkStart w:id="30" w:name="_Toc511752886"/>
      <w:bookmarkEnd w:id="30"/>
      <w:r w:rsidRPr="00A933C8">
        <w:rPr>
          <w:bCs/>
          <w:sz w:val="28"/>
          <w:szCs w:val="28"/>
          <w:lang w:val="ru-RU"/>
        </w:rPr>
        <w:t>Таблиця 3.1 –</w:t>
      </w:r>
      <w:r>
        <w:rPr>
          <w:bCs/>
          <w:sz w:val="28"/>
          <w:szCs w:val="28"/>
        </w:rPr>
        <w:t> </w:t>
      </w:r>
      <w:r w:rsidRPr="00A933C8">
        <w:rPr>
          <w:bCs/>
          <w:sz w:val="28"/>
          <w:szCs w:val="28"/>
          <w:lang w:val="ru-RU"/>
        </w:rPr>
        <w:t xml:space="preserve">Результати коректурного тесту у осіб різного віку, </w:t>
      </w:r>
      <w:r>
        <w:rPr>
          <w:bCs/>
          <w:sz w:val="28"/>
          <w:szCs w:val="28"/>
        </w:rPr>
        <w:t>M </w:t>
      </w:r>
      <w:r w:rsidRPr="00A933C8">
        <w:rPr>
          <w:bCs/>
          <w:sz w:val="28"/>
          <w:szCs w:val="28"/>
          <w:lang w:val="ru-RU"/>
        </w:rPr>
        <w:t>±</w:t>
      </w:r>
      <w:r>
        <w:rPr>
          <w:bCs/>
          <w:sz w:val="28"/>
          <w:szCs w:val="28"/>
        </w:rPr>
        <w:t> m</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7"/>
        <w:gridCol w:w="1628"/>
        <w:gridCol w:w="2564"/>
        <w:gridCol w:w="2565"/>
      </w:tblGrid>
      <w:tr w:rsidR="00326B71" w:rsidRPr="00A66061" w:rsidTr="00E21850">
        <w:tc>
          <w:tcPr>
            <w:tcW w:w="3097" w:type="dxa"/>
            <w:vMerge w:val="restart"/>
          </w:tcPr>
          <w:p w:rsidR="00326B71" w:rsidRPr="00A66061" w:rsidRDefault="00326B71" w:rsidP="00E21850">
            <w:pPr>
              <w:pStyle w:val="a5"/>
              <w:spacing w:beforeAutospacing="0" w:line="360" w:lineRule="auto"/>
              <w:jc w:val="both"/>
              <w:rPr>
                <w:bCs/>
                <w:sz w:val="28"/>
                <w:szCs w:val="28"/>
              </w:rPr>
            </w:pPr>
            <w:r w:rsidRPr="00A66061">
              <w:rPr>
                <w:bCs/>
                <w:sz w:val="28"/>
                <w:szCs w:val="28"/>
              </w:rPr>
              <w:t>Показник</w:t>
            </w:r>
          </w:p>
        </w:tc>
        <w:tc>
          <w:tcPr>
            <w:tcW w:w="1628" w:type="dxa"/>
            <w:vMerge w:val="restart"/>
          </w:tcPr>
          <w:p w:rsidR="00326B71" w:rsidRPr="00A66061" w:rsidRDefault="00326B71" w:rsidP="00E21850">
            <w:pPr>
              <w:pStyle w:val="a5"/>
              <w:spacing w:beforeAutospacing="0" w:line="360" w:lineRule="auto"/>
              <w:jc w:val="both"/>
              <w:rPr>
                <w:bCs/>
                <w:sz w:val="28"/>
                <w:szCs w:val="28"/>
              </w:rPr>
            </w:pPr>
            <w:r w:rsidRPr="00A66061">
              <w:rPr>
                <w:bCs/>
                <w:sz w:val="28"/>
                <w:szCs w:val="28"/>
              </w:rPr>
              <w:t>Вік дітей,</w:t>
            </w:r>
            <w:r w:rsidRPr="00A66061">
              <w:rPr>
                <w:bCs/>
              </w:rPr>
              <w:t xml:space="preserve"> </w:t>
            </w:r>
            <w:r w:rsidRPr="00A66061">
              <w:rPr>
                <w:bCs/>
                <w:sz w:val="28"/>
                <w:szCs w:val="28"/>
              </w:rPr>
              <w:t>років</w:t>
            </w:r>
          </w:p>
        </w:tc>
        <w:tc>
          <w:tcPr>
            <w:tcW w:w="5129" w:type="dxa"/>
            <w:gridSpan w:val="2"/>
          </w:tcPr>
          <w:p w:rsidR="00326B71" w:rsidRPr="00A66061" w:rsidRDefault="00326B71" w:rsidP="00E21850">
            <w:pPr>
              <w:pStyle w:val="a5"/>
              <w:spacing w:beforeAutospacing="0" w:line="360" w:lineRule="auto"/>
              <w:jc w:val="center"/>
              <w:rPr>
                <w:bCs/>
                <w:sz w:val="28"/>
                <w:szCs w:val="28"/>
              </w:rPr>
            </w:pPr>
            <w:r w:rsidRPr="00A66061">
              <w:rPr>
                <w:bCs/>
                <w:sz w:val="28"/>
                <w:szCs w:val="28"/>
              </w:rPr>
              <w:t>Стать</w:t>
            </w:r>
          </w:p>
        </w:tc>
      </w:tr>
      <w:tr w:rsidR="00326B71" w:rsidRPr="00A66061" w:rsidTr="00E21850">
        <w:tc>
          <w:tcPr>
            <w:tcW w:w="3097" w:type="dxa"/>
            <w:vMerge/>
          </w:tcPr>
          <w:p w:rsidR="00326B71" w:rsidRPr="00A66061" w:rsidRDefault="00326B71" w:rsidP="00E21850">
            <w:pPr>
              <w:pStyle w:val="a5"/>
              <w:spacing w:beforeAutospacing="0" w:line="360" w:lineRule="auto"/>
              <w:jc w:val="both"/>
              <w:rPr>
                <w:bCs/>
                <w:sz w:val="28"/>
                <w:szCs w:val="28"/>
              </w:rPr>
            </w:pPr>
          </w:p>
        </w:tc>
        <w:tc>
          <w:tcPr>
            <w:tcW w:w="1628" w:type="dxa"/>
            <w:vMerge/>
          </w:tcPr>
          <w:p w:rsidR="00326B71" w:rsidRPr="00A66061" w:rsidRDefault="00326B71" w:rsidP="00E21850">
            <w:pPr>
              <w:pStyle w:val="a5"/>
              <w:spacing w:beforeAutospacing="0" w:line="360" w:lineRule="auto"/>
              <w:jc w:val="both"/>
              <w:rPr>
                <w:bCs/>
                <w:sz w:val="28"/>
                <w:szCs w:val="28"/>
              </w:rPr>
            </w:pPr>
          </w:p>
        </w:tc>
        <w:tc>
          <w:tcPr>
            <w:tcW w:w="2564" w:type="dxa"/>
          </w:tcPr>
          <w:p w:rsidR="00326B71" w:rsidRPr="00A66061" w:rsidRDefault="00326B71" w:rsidP="00E21850">
            <w:pPr>
              <w:pStyle w:val="a5"/>
              <w:spacing w:beforeAutospacing="0" w:line="360" w:lineRule="auto"/>
              <w:jc w:val="center"/>
              <w:rPr>
                <w:bCs/>
                <w:sz w:val="28"/>
                <w:szCs w:val="28"/>
              </w:rPr>
            </w:pPr>
            <w:r w:rsidRPr="00A66061">
              <w:rPr>
                <w:bCs/>
                <w:sz w:val="28"/>
                <w:szCs w:val="28"/>
              </w:rPr>
              <w:t>Хлопці</w:t>
            </w:r>
          </w:p>
        </w:tc>
        <w:tc>
          <w:tcPr>
            <w:tcW w:w="2565" w:type="dxa"/>
          </w:tcPr>
          <w:p w:rsidR="00326B71" w:rsidRPr="00A66061" w:rsidRDefault="00326B71" w:rsidP="00E21850">
            <w:pPr>
              <w:pStyle w:val="a5"/>
              <w:spacing w:beforeAutospacing="0" w:line="360" w:lineRule="auto"/>
              <w:jc w:val="center"/>
              <w:rPr>
                <w:bCs/>
                <w:sz w:val="28"/>
                <w:szCs w:val="28"/>
              </w:rPr>
            </w:pPr>
            <w:r w:rsidRPr="00A66061">
              <w:rPr>
                <w:bCs/>
                <w:sz w:val="28"/>
                <w:szCs w:val="28"/>
              </w:rPr>
              <w:t>Дівчата</w:t>
            </w:r>
          </w:p>
        </w:tc>
      </w:tr>
      <w:tr w:rsidR="00326B71" w:rsidRPr="00A66061" w:rsidTr="00E21850">
        <w:trPr>
          <w:trHeight w:val="477"/>
        </w:trPr>
        <w:tc>
          <w:tcPr>
            <w:tcW w:w="3097" w:type="dxa"/>
            <w:vMerge w:val="restart"/>
          </w:tcPr>
          <w:p w:rsidR="00326B71" w:rsidRPr="00A66061" w:rsidRDefault="00326B71" w:rsidP="00E21850">
            <w:pPr>
              <w:pStyle w:val="a5"/>
              <w:spacing w:beforeAutospacing="0" w:line="360" w:lineRule="auto"/>
              <w:jc w:val="both"/>
              <w:rPr>
                <w:bCs/>
                <w:sz w:val="28"/>
                <w:szCs w:val="28"/>
              </w:rPr>
            </w:pPr>
            <w:r w:rsidRPr="00A66061">
              <w:rPr>
                <w:bCs/>
                <w:sz w:val="28"/>
                <w:szCs w:val="28"/>
              </w:rPr>
              <w:t>Показник середньої точності</w:t>
            </w:r>
          </w:p>
        </w:tc>
        <w:tc>
          <w:tcPr>
            <w:tcW w:w="1628" w:type="dxa"/>
          </w:tcPr>
          <w:p w:rsidR="00326B71" w:rsidRPr="00A66061" w:rsidRDefault="00326B71" w:rsidP="00E21850">
            <w:pPr>
              <w:pStyle w:val="a5"/>
              <w:spacing w:beforeAutospacing="0" w:line="360" w:lineRule="auto"/>
              <w:jc w:val="both"/>
              <w:rPr>
                <w:bCs/>
                <w:sz w:val="28"/>
                <w:szCs w:val="28"/>
              </w:rPr>
            </w:pPr>
            <w:r w:rsidRPr="00A66061">
              <w:rPr>
                <w:bCs/>
                <w:sz w:val="28"/>
                <w:szCs w:val="28"/>
              </w:rPr>
              <w:t>6-7</w:t>
            </w:r>
          </w:p>
        </w:tc>
        <w:tc>
          <w:tcPr>
            <w:tcW w:w="2564" w:type="dxa"/>
          </w:tcPr>
          <w:p w:rsidR="00326B71" w:rsidRPr="00A66061" w:rsidRDefault="00326B71" w:rsidP="00E21850">
            <w:pPr>
              <w:pStyle w:val="a5"/>
              <w:spacing w:beforeAutospacing="0" w:line="360" w:lineRule="auto"/>
              <w:jc w:val="both"/>
              <w:rPr>
                <w:bCs/>
                <w:sz w:val="28"/>
                <w:szCs w:val="28"/>
              </w:rPr>
            </w:pPr>
            <w:r w:rsidRPr="00A66061">
              <w:rPr>
                <w:bCs/>
                <w:sz w:val="28"/>
                <w:szCs w:val="28"/>
              </w:rPr>
              <w:t>0,76 ± 0,04</w:t>
            </w:r>
          </w:p>
        </w:tc>
        <w:tc>
          <w:tcPr>
            <w:tcW w:w="2565" w:type="dxa"/>
          </w:tcPr>
          <w:p w:rsidR="00326B71" w:rsidRPr="00A66061" w:rsidRDefault="00326B71" w:rsidP="00E21850">
            <w:pPr>
              <w:pStyle w:val="a5"/>
              <w:spacing w:beforeAutospacing="0" w:line="360" w:lineRule="auto"/>
              <w:jc w:val="both"/>
              <w:rPr>
                <w:bCs/>
                <w:sz w:val="28"/>
                <w:szCs w:val="28"/>
              </w:rPr>
            </w:pPr>
            <w:r w:rsidRPr="00A66061">
              <w:rPr>
                <w:bCs/>
                <w:sz w:val="28"/>
                <w:szCs w:val="28"/>
              </w:rPr>
              <w:t>0,79 ± 0,03</w:t>
            </w:r>
          </w:p>
        </w:tc>
      </w:tr>
      <w:tr w:rsidR="00326B71" w:rsidRPr="00A66061" w:rsidTr="00E21850">
        <w:trPr>
          <w:trHeight w:val="477"/>
        </w:trPr>
        <w:tc>
          <w:tcPr>
            <w:tcW w:w="3097" w:type="dxa"/>
            <w:vMerge/>
          </w:tcPr>
          <w:p w:rsidR="00326B71" w:rsidRPr="00A66061" w:rsidRDefault="00326B71" w:rsidP="00E21850">
            <w:pPr>
              <w:pStyle w:val="a5"/>
              <w:spacing w:beforeAutospacing="0" w:line="360" w:lineRule="auto"/>
              <w:jc w:val="both"/>
              <w:rPr>
                <w:bCs/>
              </w:rPr>
            </w:pPr>
          </w:p>
        </w:tc>
        <w:tc>
          <w:tcPr>
            <w:tcW w:w="1628" w:type="dxa"/>
          </w:tcPr>
          <w:p w:rsidR="00326B71" w:rsidRPr="00A66061" w:rsidRDefault="00326B71" w:rsidP="00E21850">
            <w:pPr>
              <w:pStyle w:val="a5"/>
              <w:spacing w:beforeAutospacing="0" w:line="360" w:lineRule="auto"/>
              <w:jc w:val="both"/>
              <w:rPr>
                <w:bCs/>
                <w:sz w:val="28"/>
                <w:szCs w:val="28"/>
              </w:rPr>
            </w:pPr>
            <w:r w:rsidRPr="00A66061">
              <w:rPr>
                <w:bCs/>
                <w:sz w:val="28"/>
                <w:szCs w:val="28"/>
              </w:rPr>
              <w:t>12-13</w:t>
            </w:r>
          </w:p>
        </w:tc>
        <w:tc>
          <w:tcPr>
            <w:tcW w:w="2564" w:type="dxa"/>
          </w:tcPr>
          <w:p w:rsidR="00326B71" w:rsidRPr="00A66061" w:rsidRDefault="00326B71" w:rsidP="00E21850">
            <w:pPr>
              <w:pStyle w:val="a5"/>
              <w:spacing w:beforeAutospacing="0" w:line="360" w:lineRule="auto"/>
              <w:jc w:val="both"/>
              <w:rPr>
                <w:bCs/>
                <w:sz w:val="28"/>
                <w:szCs w:val="28"/>
              </w:rPr>
            </w:pPr>
            <w:r w:rsidRPr="00A66061">
              <w:rPr>
                <w:bCs/>
                <w:sz w:val="28"/>
                <w:szCs w:val="28"/>
              </w:rPr>
              <w:t>0,95 ± 0,02 +++</w:t>
            </w:r>
          </w:p>
        </w:tc>
        <w:tc>
          <w:tcPr>
            <w:tcW w:w="2565" w:type="dxa"/>
          </w:tcPr>
          <w:p w:rsidR="00326B71" w:rsidRPr="00A66061" w:rsidRDefault="00326B71" w:rsidP="00E21850">
            <w:pPr>
              <w:pStyle w:val="a5"/>
              <w:spacing w:beforeAutospacing="0" w:line="360" w:lineRule="auto"/>
              <w:jc w:val="both"/>
              <w:rPr>
                <w:bCs/>
                <w:sz w:val="28"/>
                <w:szCs w:val="28"/>
              </w:rPr>
            </w:pPr>
            <w:r w:rsidRPr="00A66061">
              <w:rPr>
                <w:bCs/>
                <w:sz w:val="28"/>
                <w:szCs w:val="28"/>
              </w:rPr>
              <w:t>0,97 ± 0,02</w:t>
            </w:r>
          </w:p>
        </w:tc>
      </w:tr>
      <w:tr w:rsidR="00326B71" w:rsidRPr="00A66061" w:rsidTr="00E21850">
        <w:trPr>
          <w:trHeight w:val="428"/>
        </w:trPr>
        <w:tc>
          <w:tcPr>
            <w:tcW w:w="3097" w:type="dxa"/>
            <w:vMerge w:val="restart"/>
          </w:tcPr>
          <w:p w:rsidR="00326B71" w:rsidRPr="00A66061" w:rsidRDefault="00326B71" w:rsidP="00163F16">
            <w:pPr>
              <w:pStyle w:val="a5"/>
              <w:spacing w:beforeAutospacing="0" w:line="360" w:lineRule="auto"/>
              <w:jc w:val="both"/>
              <w:rPr>
                <w:bCs/>
                <w:sz w:val="28"/>
                <w:szCs w:val="28"/>
              </w:rPr>
            </w:pPr>
            <w:r w:rsidRPr="00A66061">
              <w:rPr>
                <w:bCs/>
                <w:sz w:val="28"/>
                <w:szCs w:val="28"/>
              </w:rPr>
              <w:t>Показник середньої продуктивності</w:t>
            </w:r>
          </w:p>
        </w:tc>
        <w:tc>
          <w:tcPr>
            <w:tcW w:w="1628" w:type="dxa"/>
          </w:tcPr>
          <w:p w:rsidR="00326B71" w:rsidRPr="00A66061" w:rsidRDefault="00326B71" w:rsidP="00163F16">
            <w:pPr>
              <w:pStyle w:val="a5"/>
              <w:spacing w:beforeAutospacing="0" w:line="360" w:lineRule="auto"/>
              <w:jc w:val="both"/>
              <w:rPr>
                <w:bCs/>
                <w:sz w:val="28"/>
                <w:szCs w:val="28"/>
              </w:rPr>
            </w:pPr>
            <w:r w:rsidRPr="00A66061">
              <w:rPr>
                <w:bCs/>
                <w:sz w:val="28"/>
                <w:szCs w:val="28"/>
              </w:rPr>
              <w:t>6-7</w:t>
            </w:r>
          </w:p>
        </w:tc>
        <w:tc>
          <w:tcPr>
            <w:tcW w:w="2564" w:type="dxa"/>
          </w:tcPr>
          <w:p w:rsidR="00326B71" w:rsidRPr="00A66061" w:rsidRDefault="00326B71" w:rsidP="00163F16">
            <w:pPr>
              <w:pStyle w:val="a5"/>
              <w:spacing w:beforeAutospacing="0" w:line="360" w:lineRule="auto"/>
              <w:jc w:val="both"/>
              <w:rPr>
                <w:bCs/>
                <w:sz w:val="28"/>
                <w:szCs w:val="28"/>
              </w:rPr>
            </w:pPr>
            <w:r w:rsidRPr="00A66061">
              <w:rPr>
                <w:bCs/>
                <w:sz w:val="28"/>
                <w:szCs w:val="28"/>
              </w:rPr>
              <w:t>682 ± 1,57</w:t>
            </w:r>
          </w:p>
        </w:tc>
        <w:tc>
          <w:tcPr>
            <w:tcW w:w="2565" w:type="dxa"/>
          </w:tcPr>
          <w:p w:rsidR="00326B71" w:rsidRPr="00A66061" w:rsidRDefault="00326B71" w:rsidP="00163F16">
            <w:pPr>
              <w:pStyle w:val="a5"/>
              <w:spacing w:beforeAutospacing="0" w:line="360" w:lineRule="auto"/>
              <w:jc w:val="both"/>
              <w:rPr>
                <w:bCs/>
                <w:sz w:val="28"/>
                <w:szCs w:val="28"/>
              </w:rPr>
            </w:pPr>
            <w:r w:rsidRPr="00A66061">
              <w:rPr>
                <w:bCs/>
                <w:sz w:val="28"/>
                <w:szCs w:val="28"/>
              </w:rPr>
              <w:t>659,4 ± 1,24*</w:t>
            </w:r>
          </w:p>
        </w:tc>
      </w:tr>
      <w:tr w:rsidR="00326B71" w:rsidRPr="00A66061" w:rsidTr="00E21850">
        <w:trPr>
          <w:trHeight w:val="456"/>
        </w:trPr>
        <w:tc>
          <w:tcPr>
            <w:tcW w:w="3097" w:type="dxa"/>
            <w:vMerge/>
          </w:tcPr>
          <w:p w:rsidR="00326B71" w:rsidRPr="00A66061" w:rsidRDefault="00326B71" w:rsidP="00163F16">
            <w:pPr>
              <w:pStyle w:val="a5"/>
              <w:spacing w:beforeAutospacing="0" w:line="360" w:lineRule="auto"/>
              <w:jc w:val="both"/>
              <w:rPr>
                <w:bCs/>
              </w:rPr>
            </w:pPr>
          </w:p>
        </w:tc>
        <w:tc>
          <w:tcPr>
            <w:tcW w:w="1628" w:type="dxa"/>
          </w:tcPr>
          <w:p w:rsidR="00326B71" w:rsidRPr="00A66061" w:rsidRDefault="00326B71" w:rsidP="00163F16">
            <w:pPr>
              <w:pStyle w:val="a5"/>
              <w:spacing w:beforeAutospacing="0" w:line="360" w:lineRule="auto"/>
              <w:jc w:val="both"/>
              <w:rPr>
                <w:bCs/>
                <w:sz w:val="28"/>
                <w:szCs w:val="28"/>
              </w:rPr>
            </w:pPr>
            <w:r w:rsidRPr="00A66061">
              <w:rPr>
                <w:bCs/>
                <w:sz w:val="28"/>
                <w:szCs w:val="28"/>
              </w:rPr>
              <w:t>12-13</w:t>
            </w:r>
          </w:p>
        </w:tc>
        <w:tc>
          <w:tcPr>
            <w:tcW w:w="2564" w:type="dxa"/>
          </w:tcPr>
          <w:p w:rsidR="00326B71" w:rsidRPr="00A66061" w:rsidRDefault="00326B71" w:rsidP="00163F16">
            <w:pPr>
              <w:pStyle w:val="a5"/>
              <w:spacing w:beforeAutospacing="0" w:line="360" w:lineRule="auto"/>
              <w:jc w:val="both"/>
              <w:rPr>
                <w:bCs/>
                <w:sz w:val="28"/>
                <w:szCs w:val="28"/>
              </w:rPr>
            </w:pPr>
            <w:r w:rsidRPr="00A66061">
              <w:rPr>
                <w:bCs/>
                <w:sz w:val="28"/>
                <w:szCs w:val="28"/>
              </w:rPr>
              <w:t>1201,5 ± 1,89+++</w:t>
            </w:r>
          </w:p>
        </w:tc>
        <w:tc>
          <w:tcPr>
            <w:tcW w:w="2565" w:type="dxa"/>
          </w:tcPr>
          <w:p w:rsidR="00326B71" w:rsidRPr="00A66061" w:rsidRDefault="00326B71" w:rsidP="00163F16">
            <w:pPr>
              <w:pStyle w:val="a5"/>
              <w:spacing w:beforeAutospacing="0" w:line="360" w:lineRule="auto"/>
              <w:jc w:val="both"/>
              <w:rPr>
                <w:bCs/>
                <w:sz w:val="28"/>
                <w:szCs w:val="28"/>
              </w:rPr>
            </w:pPr>
            <w:r w:rsidRPr="00A66061">
              <w:rPr>
                <w:bCs/>
                <w:sz w:val="28"/>
                <w:szCs w:val="28"/>
              </w:rPr>
              <w:t>1272,5 ± 1,45* +++</w:t>
            </w:r>
          </w:p>
        </w:tc>
      </w:tr>
    </w:tbl>
    <w:p w:rsidR="00163F16" w:rsidRPr="00163F16" w:rsidRDefault="00163F16" w:rsidP="00163F16">
      <w:pPr>
        <w:pStyle w:val="a5"/>
        <w:spacing w:beforeAutospacing="0" w:line="360" w:lineRule="auto"/>
        <w:jc w:val="both"/>
        <w:rPr>
          <w:bCs/>
          <w:sz w:val="28"/>
          <w:szCs w:val="28"/>
          <w:lang w:val="uk-UA"/>
        </w:rPr>
      </w:pPr>
      <w:r>
        <w:rPr>
          <w:bCs/>
          <w:sz w:val="28"/>
          <w:szCs w:val="28"/>
        </w:rPr>
        <w:t>Примітка</w:t>
      </w:r>
      <w:r>
        <w:rPr>
          <w:bCs/>
          <w:sz w:val="28"/>
          <w:szCs w:val="28"/>
          <w:lang w:val="uk-UA"/>
        </w:rPr>
        <w:t xml:space="preserve">. </w:t>
      </w:r>
      <w:r>
        <w:rPr>
          <w:bCs/>
          <w:sz w:val="28"/>
          <w:szCs w:val="28"/>
        </w:rPr>
        <w:t>* р &lt; 0,05 порівняно із хлопцями; +++ – р &lt; 0,001 порівняно із молодшою віковою групою</w:t>
      </w:r>
    </w:p>
    <w:p w:rsidR="00326B71" w:rsidRDefault="00326B71" w:rsidP="00326B71">
      <w:pPr>
        <w:pStyle w:val="a5"/>
        <w:spacing w:beforeAutospacing="0" w:line="360" w:lineRule="auto"/>
        <w:ind w:firstLine="567"/>
        <w:rPr>
          <w:bCs/>
          <w:sz w:val="28"/>
          <w:szCs w:val="28"/>
        </w:rPr>
      </w:pPr>
    </w:p>
    <w:p w:rsidR="00FC5F63" w:rsidRDefault="00326B71" w:rsidP="00FC5F63">
      <w:pPr>
        <w:spacing w:after="0" w:line="360" w:lineRule="auto"/>
        <w:ind w:firstLine="708"/>
        <w:jc w:val="both"/>
        <w:rPr>
          <w:rFonts w:ascii="Times New Roman" w:hAnsi="Times New Roman"/>
          <w:bCs/>
          <w:sz w:val="28"/>
          <w:szCs w:val="28"/>
          <w:lang w:val="ru-RU"/>
        </w:rPr>
      </w:pPr>
      <w:proofErr w:type="gramStart"/>
      <w:r w:rsidRPr="00A933C8">
        <w:rPr>
          <w:rFonts w:ascii="Times New Roman" w:hAnsi="Times New Roman"/>
          <w:bCs/>
          <w:sz w:val="28"/>
          <w:szCs w:val="28"/>
          <w:lang w:val="ru-RU"/>
        </w:rPr>
        <w:t>Значно менші показники коректурного тесту у дітей молодшого шкільного віку, порівняно із дітьми середнього шкільного віку можна пояснити тим, що внаслідок недостатнього дозрівання і включення в діяльність фронтальних зон кори головного мозку здатність до вибору зорового стимулу у дітей молодшого шкільного віку утруднена [</w:t>
      </w:r>
      <w:r w:rsidR="007C7E4A">
        <w:fldChar w:fldCharType="begin"/>
      </w:r>
      <w:r w:rsidR="007C7E4A" w:rsidRPr="007C7E4A">
        <w:rPr>
          <w:lang w:val="ru-RU"/>
        </w:rPr>
        <w:instrText xml:space="preserve"> </w:instrText>
      </w:r>
      <w:r w:rsidR="007C7E4A">
        <w:instrText>REF</w:instrText>
      </w:r>
      <w:r w:rsidR="007C7E4A" w:rsidRPr="007C7E4A">
        <w:rPr>
          <w:lang w:val="ru-RU"/>
        </w:rPr>
        <w:instrText xml:space="preserve"> _</w:instrText>
      </w:r>
      <w:r w:rsidR="007C7E4A">
        <w:instrText>Ref</w:instrText>
      </w:r>
      <w:r w:rsidR="007C7E4A" w:rsidRPr="007C7E4A">
        <w:rPr>
          <w:lang w:val="ru-RU"/>
        </w:rPr>
        <w:instrText>859784406 \</w:instrText>
      </w:r>
      <w:r w:rsidR="007C7E4A">
        <w:instrText>r</w:instrText>
      </w:r>
      <w:r w:rsidR="007C7E4A" w:rsidRPr="007C7E4A">
        <w:rPr>
          <w:lang w:val="ru-RU"/>
        </w:rPr>
        <w:instrText xml:space="preserve"> \</w:instrText>
      </w:r>
      <w:r w:rsidR="007C7E4A">
        <w:instrText>h</w:instrText>
      </w:r>
      <w:r w:rsidR="007C7E4A" w:rsidRPr="007C7E4A">
        <w:rPr>
          <w:lang w:val="ru-RU"/>
        </w:rPr>
        <w:instrText xml:space="preserve">  \* </w:instrText>
      </w:r>
      <w:r w:rsidR="007C7E4A">
        <w:instrText>MERGEFORMAT</w:instrText>
      </w:r>
      <w:r w:rsidR="007C7E4A" w:rsidRPr="007C7E4A">
        <w:rPr>
          <w:lang w:val="ru-RU"/>
        </w:rPr>
        <w:instrText xml:space="preserve"> </w:instrText>
      </w:r>
      <w:r w:rsidR="007C7E4A">
        <w:fldChar w:fldCharType="separate"/>
      </w:r>
      <w:r w:rsidR="00A933C8" w:rsidRPr="00A933C8">
        <w:rPr>
          <w:rFonts w:ascii="Times New Roman" w:hAnsi="Times New Roman"/>
          <w:bCs/>
          <w:sz w:val="28"/>
          <w:szCs w:val="28"/>
          <w:lang w:val="ru-RU"/>
        </w:rPr>
        <w:t>41</w:t>
      </w:r>
      <w:r w:rsidR="007C7E4A">
        <w:fldChar w:fldCharType="end"/>
      </w:r>
      <w:r w:rsidRPr="00A933C8">
        <w:rPr>
          <w:rFonts w:ascii="Times New Roman" w:hAnsi="Times New Roman"/>
          <w:bCs/>
          <w:sz w:val="28"/>
          <w:szCs w:val="28"/>
          <w:lang w:val="ru-RU"/>
        </w:rPr>
        <w:t xml:space="preserve">]. </w:t>
      </w:r>
      <w:proofErr w:type="gramEnd"/>
    </w:p>
    <w:p w:rsidR="00163F16" w:rsidRDefault="00FC5F63" w:rsidP="00163F16">
      <w:pPr>
        <w:spacing w:after="0" w:line="360" w:lineRule="auto"/>
        <w:ind w:firstLine="708"/>
        <w:jc w:val="both"/>
        <w:rPr>
          <w:rFonts w:ascii="Times New Roman" w:eastAsia="sans-serif" w:hAnsi="Times New Roman"/>
          <w:bCs/>
          <w:color w:val="333333"/>
          <w:sz w:val="27"/>
          <w:szCs w:val="27"/>
          <w:shd w:val="clear" w:color="auto" w:fill="F6F6F6"/>
          <w:lang w:val="uk-UA"/>
        </w:rPr>
      </w:pPr>
      <w:r w:rsidRPr="00A933C8">
        <w:rPr>
          <w:rFonts w:ascii="Times New Roman" w:hAnsi="Times New Roman"/>
          <w:bCs/>
          <w:sz w:val="28"/>
          <w:szCs w:val="28"/>
          <w:lang w:val="ru-RU"/>
        </w:rPr>
        <w:t>До того ж відомо, що протягом молодшого шкільного віку в</w:t>
      </w:r>
      <w:r>
        <w:rPr>
          <w:rFonts w:ascii="Times New Roman" w:hAnsi="Times New Roman"/>
          <w:bCs/>
          <w:sz w:val="28"/>
          <w:szCs w:val="28"/>
          <w:lang w:val="ru-RU"/>
        </w:rPr>
        <w:t xml:space="preserve"> </w:t>
      </w:r>
      <w:r w:rsidRPr="00A933C8">
        <w:rPr>
          <w:rFonts w:ascii="Times New Roman" w:hAnsi="Times New Roman"/>
          <w:bCs/>
          <w:sz w:val="28"/>
          <w:szCs w:val="28"/>
          <w:lang w:val="ru-RU"/>
        </w:rPr>
        <w:t xml:space="preserve">розвитку уваги відбуваються суттєві зміни, іде інтенсивний розвиток всіх його параметрів: в 2,1 рази збільшується обсяг уваги, збільшується його стійкість, розвиваються навички переключення і розподілу. Але тільки починаючи з 9-10 років учні починають досить довго зберігати і виконувати довільно задану </w:t>
      </w:r>
      <w:r>
        <w:rPr>
          <w:rFonts w:ascii="Times New Roman" w:hAnsi="Times New Roman"/>
          <w:bCs/>
          <w:sz w:val="28"/>
          <w:szCs w:val="28"/>
          <w:lang w:val="ru-RU"/>
        </w:rPr>
        <w:t xml:space="preserve">програму дій </w:t>
      </w:r>
      <w:r w:rsidRPr="00A933C8">
        <w:rPr>
          <w:rFonts w:ascii="Times New Roman" w:hAnsi="Times New Roman"/>
          <w:bCs/>
          <w:sz w:val="28"/>
          <w:szCs w:val="28"/>
          <w:lang w:val="ru-RU"/>
        </w:rPr>
        <w:t>[</w:t>
      </w:r>
      <w:r w:rsidR="007C7E4A">
        <w:fldChar w:fldCharType="begin"/>
      </w:r>
      <w:r w:rsidR="007C7E4A" w:rsidRPr="007C7E4A">
        <w:rPr>
          <w:lang w:val="ru-RU"/>
        </w:rPr>
        <w:instrText xml:space="preserve"> </w:instrText>
      </w:r>
      <w:r w:rsidR="007C7E4A">
        <w:instrText>REF</w:instrText>
      </w:r>
      <w:r w:rsidR="007C7E4A" w:rsidRPr="007C7E4A">
        <w:rPr>
          <w:lang w:val="ru-RU"/>
        </w:rPr>
        <w:instrText xml:space="preserve"> _</w:instrText>
      </w:r>
      <w:r w:rsidR="007C7E4A">
        <w:instrText>Ref</w:instrText>
      </w:r>
      <w:r w:rsidR="007C7E4A" w:rsidRPr="007C7E4A">
        <w:rPr>
          <w:lang w:val="ru-RU"/>
        </w:rPr>
        <w:instrText>734945096 \</w:instrText>
      </w:r>
      <w:r w:rsidR="007C7E4A">
        <w:instrText>r</w:instrText>
      </w:r>
      <w:r w:rsidR="007C7E4A" w:rsidRPr="007C7E4A">
        <w:rPr>
          <w:lang w:val="ru-RU"/>
        </w:rPr>
        <w:instrText xml:space="preserve"> \</w:instrText>
      </w:r>
      <w:r w:rsidR="007C7E4A">
        <w:instrText>h</w:instrText>
      </w:r>
      <w:r w:rsidR="007C7E4A" w:rsidRPr="007C7E4A">
        <w:rPr>
          <w:lang w:val="ru-RU"/>
        </w:rPr>
        <w:instrText xml:space="preserve">  \* </w:instrText>
      </w:r>
      <w:r w:rsidR="007C7E4A">
        <w:instrText>MERGEFORMAT</w:instrText>
      </w:r>
      <w:r w:rsidR="007C7E4A" w:rsidRPr="007C7E4A">
        <w:rPr>
          <w:lang w:val="ru-RU"/>
        </w:rPr>
        <w:instrText xml:space="preserve"> </w:instrText>
      </w:r>
      <w:r w:rsidR="007C7E4A">
        <w:fldChar w:fldCharType="separate"/>
      </w:r>
      <w:r w:rsidR="00A933C8" w:rsidRPr="00A933C8">
        <w:rPr>
          <w:rFonts w:ascii="Times New Roman" w:hAnsi="Times New Roman"/>
          <w:bCs/>
          <w:sz w:val="28"/>
          <w:szCs w:val="28"/>
          <w:lang w:val="ru-RU"/>
        </w:rPr>
        <w:t>42</w:t>
      </w:r>
      <w:r w:rsidR="007C7E4A">
        <w:fldChar w:fldCharType="end"/>
      </w:r>
      <w:r w:rsidRPr="00A933C8">
        <w:rPr>
          <w:rFonts w:ascii="Times New Roman" w:hAnsi="Times New Roman"/>
          <w:bCs/>
          <w:sz w:val="28"/>
          <w:szCs w:val="28"/>
          <w:lang w:val="ru-RU"/>
        </w:rPr>
        <w:t xml:space="preserve">, </w:t>
      </w:r>
      <w:r w:rsidR="007C7E4A">
        <w:fldChar w:fldCharType="begin"/>
      </w:r>
      <w:r w:rsidR="007C7E4A" w:rsidRPr="007C7E4A">
        <w:rPr>
          <w:lang w:val="ru-RU"/>
        </w:rPr>
        <w:instrText xml:space="preserve"> </w:instrText>
      </w:r>
      <w:r w:rsidR="007C7E4A">
        <w:instrText>REF</w:instrText>
      </w:r>
      <w:r w:rsidR="007C7E4A" w:rsidRPr="007C7E4A">
        <w:rPr>
          <w:lang w:val="ru-RU"/>
        </w:rPr>
        <w:instrText xml:space="preserve"> _</w:instrText>
      </w:r>
      <w:r w:rsidR="007C7E4A">
        <w:instrText>Ref</w:instrText>
      </w:r>
      <w:r w:rsidR="007C7E4A" w:rsidRPr="007C7E4A">
        <w:rPr>
          <w:lang w:val="ru-RU"/>
        </w:rPr>
        <w:instrText>709775166 \</w:instrText>
      </w:r>
      <w:r w:rsidR="007C7E4A">
        <w:instrText>r</w:instrText>
      </w:r>
      <w:r w:rsidR="007C7E4A" w:rsidRPr="007C7E4A">
        <w:rPr>
          <w:lang w:val="ru-RU"/>
        </w:rPr>
        <w:instrText xml:space="preserve"> \</w:instrText>
      </w:r>
      <w:r w:rsidR="007C7E4A">
        <w:instrText>h</w:instrText>
      </w:r>
      <w:r w:rsidR="007C7E4A" w:rsidRPr="007C7E4A">
        <w:rPr>
          <w:lang w:val="ru-RU"/>
        </w:rPr>
        <w:instrText xml:space="preserve">  \* </w:instrText>
      </w:r>
      <w:r w:rsidR="007C7E4A">
        <w:instrText>MERGEFORMAT</w:instrText>
      </w:r>
      <w:r w:rsidR="007C7E4A" w:rsidRPr="007C7E4A">
        <w:rPr>
          <w:lang w:val="ru-RU"/>
        </w:rPr>
        <w:instrText xml:space="preserve"> </w:instrText>
      </w:r>
      <w:r w:rsidR="007C7E4A">
        <w:fldChar w:fldCharType="separate"/>
      </w:r>
      <w:r w:rsidR="00A933C8" w:rsidRPr="00A933C8">
        <w:rPr>
          <w:rFonts w:ascii="Times New Roman" w:eastAsia="sans-serif" w:hAnsi="Times New Roman"/>
          <w:bCs/>
          <w:sz w:val="28"/>
          <w:szCs w:val="28"/>
          <w:shd w:val="clear" w:color="auto" w:fill="F6F6F6"/>
          <w:lang w:val="ru-RU"/>
        </w:rPr>
        <w:t>43</w:t>
      </w:r>
      <w:r w:rsidR="007C7E4A">
        <w:fldChar w:fldCharType="end"/>
      </w:r>
      <w:r w:rsidRPr="00A933C8">
        <w:rPr>
          <w:rFonts w:ascii="Times New Roman" w:eastAsia="sans-serif" w:hAnsi="Times New Roman"/>
          <w:bCs/>
          <w:sz w:val="28"/>
          <w:szCs w:val="28"/>
          <w:shd w:val="clear" w:color="auto" w:fill="F6F6F6"/>
          <w:lang w:val="ru-RU"/>
        </w:rPr>
        <w:t xml:space="preserve">, </w:t>
      </w:r>
      <w:r w:rsidR="007C7E4A">
        <w:fldChar w:fldCharType="begin"/>
      </w:r>
      <w:r w:rsidR="007C7E4A" w:rsidRPr="007C7E4A">
        <w:rPr>
          <w:lang w:val="ru-RU"/>
        </w:rPr>
        <w:instrText xml:space="preserve"> </w:instrText>
      </w:r>
      <w:r w:rsidR="007C7E4A">
        <w:instrText>REF</w:instrText>
      </w:r>
      <w:r w:rsidR="007C7E4A" w:rsidRPr="007C7E4A">
        <w:rPr>
          <w:lang w:val="ru-RU"/>
        </w:rPr>
        <w:instrText xml:space="preserve"> _</w:instrText>
      </w:r>
      <w:r w:rsidR="007C7E4A">
        <w:instrText>Ref</w:instrText>
      </w:r>
      <w:r w:rsidR="007C7E4A" w:rsidRPr="007C7E4A">
        <w:rPr>
          <w:lang w:val="ru-RU"/>
        </w:rPr>
        <w:instrText>92942562 \</w:instrText>
      </w:r>
      <w:r w:rsidR="007C7E4A">
        <w:instrText>r</w:instrText>
      </w:r>
      <w:r w:rsidR="007C7E4A" w:rsidRPr="007C7E4A">
        <w:rPr>
          <w:lang w:val="ru-RU"/>
        </w:rPr>
        <w:instrText xml:space="preserve"> \</w:instrText>
      </w:r>
      <w:r w:rsidR="007C7E4A">
        <w:instrText>h</w:instrText>
      </w:r>
      <w:r w:rsidR="007C7E4A" w:rsidRPr="007C7E4A">
        <w:rPr>
          <w:lang w:val="ru-RU"/>
        </w:rPr>
        <w:instrText xml:space="preserve">  \* </w:instrText>
      </w:r>
      <w:r w:rsidR="007C7E4A">
        <w:instrText>MERGEFORMAT</w:instrText>
      </w:r>
      <w:r w:rsidR="007C7E4A" w:rsidRPr="007C7E4A">
        <w:rPr>
          <w:lang w:val="ru-RU"/>
        </w:rPr>
        <w:instrText xml:space="preserve"> </w:instrText>
      </w:r>
      <w:r w:rsidR="007C7E4A">
        <w:fldChar w:fldCharType="separate"/>
      </w:r>
      <w:r w:rsidR="00A933C8" w:rsidRPr="00A933C8">
        <w:rPr>
          <w:rFonts w:ascii="Times New Roman" w:eastAsia="sans-serif" w:hAnsi="Times New Roman"/>
          <w:bCs/>
          <w:sz w:val="28"/>
          <w:szCs w:val="28"/>
          <w:shd w:val="clear" w:color="auto" w:fill="F6F6F6"/>
          <w:lang w:val="ru-RU"/>
        </w:rPr>
        <w:t>44</w:t>
      </w:r>
      <w:r w:rsidR="007C7E4A">
        <w:fldChar w:fldCharType="end"/>
      </w:r>
      <w:r w:rsidRPr="00A933C8">
        <w:rPr>
          <w:rFonts w:ascii="Times New Roman" w:eastAsia="sans-serif" w:hAnsi="Times New Roman"/>
          <w:bCs/>
          <w:sz w:val="28"/>
          <w:szCs w:val="28"/>
          <w:shd w:val="clear" w:color="auto" w:fill="F6F6F6"/>
          <w:lang w:val="ru-RU"/>
        </w:rPr>
        <w:t xml:space="preserve">]. </w:t>
      </w:r>
      <w:bookmarkStart w:id="31" w:name="_Toc508348350"/>
    </w:p>
    <w:p w:rsidR="0025380F" w:rsidRDefault="0025380F" w:rsidP="0092327D">
      <w:pPr>
        <w:spacing w:after="0" w:line="360" w:lineRule="auto"/>
        <w:rPr>
          <w:rFonts w:ascii="Times New Roman" w:hAnsi="Times New Roman"/>
          <w:bCs/>
          <w:sz w:val="28"/>
          <w:szCs w:val="28"/>
          <w:lang w:val="uk-UA"/>
        </w:rPr>
      </w:pPr>
    </w:p>
    <w:p w:rsidR="00FC5F63" w:rsidRPr="00A933C8" w:rsidRDefault="00FC5F63" w:rsidP="00163F16">
      <w:pPr>
        <w:spacing w:after="0" w:line="360" w:lineRule="auto"/>
        <w:ind w:firstLine="708"/>
        <w:jc w:val="center"/>
        <w:rPr>
          <w:rFonts w:ascii="Times New Roman" w:hAnsi="Times New Roman"/>
          <w:bCs/>
          <w:sz w:val="28"/>
          <w:szCs w:val="28"/>
          <w:lang w:val="uk-UA"/>
        </w:rPr>
      </w:pPr>
      <w:r w:rsidRPr="00A933C8">
        <w:rPr>
          <w:rFonts w:ascii="Times New Roman" w:hAnsi="Times New Roman"/>
          <w:bCs/>
          <w:sz w:val="28"/>
          <w:szCs w:val="28"/>
          <w:lang w:val="uk-UA"/>
        </w:rPr>
        <w:lastRenderedPageBreak/>
        <w:t>4 ОХОРОНА ПРАЦІ</w:t>
      </w:r>
      <w:bookmarkEnd w:id="31"/>
    </w:p>
    <w:p w:rsidR="00FC5F63" w:rsidRPr="00A933C8" w:rsidRDefault="00FC5F63" w:rsidP="00FC5F63">
      <w:pPr>
        <w:spacing w:after="0" w:line="372" w:lineRule="auto"/>
        <w:ind w:firstLine="709"/>
        <w:jc w:val="both"/>
        <w:rPr>
          <w:rFonts w:ascii="Times New Roman" w:hAnsi="Times New Roman"/>
          <w:bCs/>
          <w:sz w:val="28"/>
          <w:szCs w:val="28"/>
          <w:lang w:val="uk-UA"/>
        </w:rPr>
      </w:pPr>
    </w:p>
    <w:p w:rsidR="00FC5F63" w:rsidRPr="00A933C8" w:rsidRDefault="00FC5F63" w:rsidP="00FC5F63">
      <w:pPr>
        <w:spacing w:after="0" w:line="372" w:lineRule="auto"/>
        <w:ind w:firstLine="709"/>
        <w:jc w:val="both"/>
        <w:rPr>
          <w:rFonts w:ascii="Times New Roman" w:hAnsi="Times New Roman"/>
          <w:bCs/>
          <w:sz w:val="28"/>
          <w:szCs w:val="28"/>
          <w:lang w:val="uk-UA"/>
        </w:rPr>
      </w:pPr>
    </w:p>
    <w:p w:rsidR="00FC5F63" w:rsidRPr="00A933C8" w:rsidRDefault="00FC5F63" w:rsidP="00FC5F63">
      <w:pPr>
        <w:spacing w:after="0" w:line="372" w:lineRule="auto"/>
        <w:ind w:firstLine="709"/>
        <w:jc w:val="both"/>
        <w:rPr>
          <w:rFonts w:ascii="Times New Roman" w:hAnsi="Times New Roman"/>
          <w:bCs/>
          <w:sz w:val="28"/>
          <w:szCs w:val="28"/>
          <w:lang w:val="uk-UA"/>
        </w:rPr>
      </w:pPr>
      <w:r w:rsidRPr="00A933C8">
        <w:rPr>
          <w:rFonts w:ascii="Times New Roman" w:hAnsi="Times New Roman"/>
          <w:bCs/>
          <w:sz w:val="28"/>
          <w:szCs w:val="28"/>
          <w:lang w:val="uk-UA"/>
        </w:rPr>
        <w:t>Охорона праці – це система законодавчих актів, соціально-економічних, організаційно-технічних, гігієнічних і лікувально-профілактичних заходів та засобів, що забезпечують безпеку, збереження здоров'я та працездатність людини у процесі праці [</w:t>
      </w:r>
      <w:r w:rsidR="00B8232F">
        <w:rPr>
          <w:rFonts w:ascii="Times New Roman" w:hAnsi="Times New Roman"/>
          <w:bCs/>
          <w:sz w:val="28"/>
          <w:szCs w:val="28"/>
        </w:rPr>
        <w:fldChar w:fldCharType="begin"/>
      </w:r>
      <w:r w:rsidRPr="00A933C8">
        <w:rPr>
          <w:rFonts w:ascii="Times New Roman" w:hAnsi="Times New Roman"/>
          <w:bCs/>
          <w:sz w:val="28"/>
          <w:szCs w:val="28"/>
          <w:lang w:val="uk-UA"/>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uk-UA"/>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uk-UA"/>
        </w:rPr>
        <w:instrText>280182585 \</w:instrText>
      </w:r>
      <w:r>
        <w:rPr>
          <w:rFonts w:ascii="Times New Roman" w:hAnsi="Times New Roman"/>
          <w:bCs/>
          <w:sz w:val="28"/>
          <w:szCs w:val="28"/>
        </w:rPr>
        <w:instrText>r</w:instrText>
      </w:r>
      <w:r w:rsidRPr="00A933C8">
        <w:rPr>
          <w:rFonts w:ascii="Times New Roman" w:hAnsi="Times New Roman"/>
          <w:bCs/>
          <w:sz w:val="28"/>
          <w:szCs w:val="28"/>
          <w:lang w:val="uk-UA"/>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uk-UA"/>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uk-UA"/>
        </w:rPr>
        <w:t>46</w:t>
      </w:r>
      <w:r w:rsidR="00B8232F">
        <w:rPr>
          <w:rFonts w:ascii="Times New Roman" w:hAnsi="Times New Roman"/>
          <w:bCs/>
          <w:sz w:val="28"/>
          <w:szCs w:val="28"/>
        </w:rPr>
        <w:fldChar w:fldCharType="end"/>
      </w:r>
      <w:r w:rsidRPr="00A933C8">
        <w:rPr>
          <w:rFonts w:ascii="Times New Roman" w:hAnsi="Times New Roman"/>
          <w:bCs/>
          <w:sz w:val="28"/>
          <w:szCs w:val="28"/>
          <w:lang w:val="uk-UA"/>
        </w:rPr>
        <w:t xml:space="preserve">, </w:t>
      </w:r>
      <w:r w:rsidR="00B8232F">
        <w:rPr>
          <w:rFonts w:ascii="Times New Roman" w:hAnsi="Times New Roman"/>
          <w:bCs/>
          <w:sz w:val="28"/>
          <w:szCs w:val="28"/>
        </w:rPr>
        <w:fldChar w:fldCharType="begin"/>
      </w:r>
      <w:r w:rsidRPr="00A933C8">
        <w:rPr>
          <w:rFonts w:ascii="Times New Roman" w:hAnsi="Times New Roman"/>
          <w:bCs/>
          <w:sz w:val="28"/>
          <w:szCs w:val="28"/>
          <w:lang w:val="uk-UA"/>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uk-UA"/>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uk-UA"/>
        </w:rPr>
        <w:instrText>993096616 \</w:instrText>
      </w:r>
      <w:r>
        <w:rPr>
          <w:rFonts w:ascii="Times New Roman" w:hAnsi="Times New Roman"/>
          <w:bCs/>
          <w:sz w:val="28"/>
          <w:szCs w:val="28"/>
        </w:rPr>
        <w:instrText>r</w:instrText>
      </w:r>
      <w:r w:rsidRPr="00A933C8">
        <w:rPr>
          <w:rFonts w:ascii="Times New Roman" w:hAnsi="Times New Roman"/>
          <w:bCs/>
          <w:sz w:val="28"/>
          <w:szCs w:val="28"/>
          <w:lang w:val="uk-UA"/>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uk-UA"/>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uk-UA"/>
        </w:rPr>
        <w:t>47</w:t>
      </w:r>
      <w:r w:rsidR="00B8232F">
        <w:rPr>
          <w:rFonts w:ascii="Times New Roman" w:hAnsi="Times New Roman"/>
          <w:bCs/>
          <w:sz w:val="28"/>
          <w:szCs w:val="28"/>
        </w:rPr>
        <w:fldChar w:fldCharType="end"/>
      </w:r>
      <w:r w:rsidRPr="00A933C8">
        <w:rPr>
          <w:rFonts w:ascii="Times New Roman" w:hAnsi="Times New Roman"/>
          <w:bCs/>
          <w:sz w:val="28"/>
          <w:szCs w:val="28"/>
          <w:lang w:val="uk-UA"/>
        </w:rPr>
        <w:t>].</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 xml:space="preserve">Мета даного розділу показати практичні вміння застосовувати теоретичне знання при вивченні охорони праці. Оскільки дипломна робота пов’язана з перебуванням у лабораторії, то мені довелося дотримуватись всіх правил. У лабораторії я ніколи не працювала самотньо, так як наявність другої особи необхідна для надання допомоги при нещасних випадках. Працювала у лабораторії у зручному одязі, який не стримував рухів. Лабораторія – це окреме приміщення в ньому формується свій мікроклімат, який впливає на здоров’я людини. </w:t>
      </w:r>
      <w:proofErr w:type="gramStart"/>
      <w:r w:rsidRPr="00A933C8">
        <w:rPr>
          <w:rFonts w:ascii="Times New Roman" w:hAnsi="Times New Roman"/>
          <w:bCs/>
          <w:sz w:val="28"/>
          <w:szCs w:val="28"/>
          <w:lang w:val="ru-RU"/>
        </w:rPr>
        <w:t>П</w:t>
      </w:r>
      <w:proofErr w:type="gramEnd"/>
      <w:r w:rsidRPr="00A933C8">
        <w:rPr>
          <w:rFonts w:ascii="Times New Roman" w:hAnsi="Times New Roman"/>
          <w:bCs/>
          <w:sz w:val="28"/>
          <w:szCs w:val="28"/>
          <w:lang w:val="ru-RU"/>
        </w:rPr>
        <w:t>ід оптимальними мікрокліматичними умовами розуміють такі сполучення характеристик мікроклімату, які забезпечують при систематичній дії нормальне функціонування організму не напружуючи механізми терморегуляції. Показники, які характеризують мікроклімат: відносна вологість повітря, температура повітря, швидкість руху повітря, атмосферний тиск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280182585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46</w:t>
      </w:r>
      <w:r w:rsidR="00B8232F">
        <w:rPr>
          <w:rFonts w:ascii="Times New Roman" w:hAnsi="Times New Roman"/>
          <w:bCs/>
          <w:sz w:val="28"/>
          <w:szCs w:val="28"/>
        </w:rPr>
        <w:fldChar w:fldCharType="end"/>
      </w:r>
      <w:r w:rsidRPr="00A933C8">
        <w:rPr>
          <w:rFonts w:ascii="Times New Roman" w:hAnsi="Times New Roman"/>
          <w:bCs/>
          <w:sz w:val="28"/>
          <w:szCs w:val="28"/>
          <w:lang w:val="ru-RU"/>
        </w:rPr>
        <w:t xml:space="preserve">,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993096616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47</w:t>
      </w:r>
      <w:r w:rsidR="00B8232F">
        <w:rPr>
          <w:rFonts w:ascii="Times New Roman" w:hAnsi="Times New Roman"/>
          <w:bCs/>
          <w:sz w:val="28"/>
          <w:szCs w:val="28"/>
        </w:rPr>
        <w:fldChar w:fldCharType="end"/>
      </w:r>
      <w:r w:rsidRPr="00A933C8">
        <w:rPr>
          <w:rFonts w:ascii="Times New Roman" w:hAnsi="Times New Roman"/>
          <w:bCs/>
          <w:sz w:val="28"/>
          <w:szCs w:val="28"/>
          <w:lang w:val="ru-RU"/>
        </w:rPr>
        <w:t>].</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 xml:space="preserve">Згідно з діючими в нашій </w:t>
      </w:r>
      <w:proofErr w:type="gramStart"/>
      <w:r w:rsidRPr="00A933C8">
        <w:rPr>
          <w:rFonts w:ascii="Times New Roman" w:hAnsi="Times New Roman"/>
          <w:bCs/>
          <w:sz w:val="28"/>
          <w:szCs w:val="28"/>
          <w:lang w:val="ru-RU"/>
        </w:rPr>
        <w:t>країн</w:t>
      </w:r>
      <w:proofErr w:type="gramEnd"/>
      <w:r w:rsidRPr="00A933C8">
        <w:rPr>
          <w:rFonts w:ascii="Times New Roman" w:hAnsi="Times New Roman"/>
          <w:bCs/>
          <w:sz w:val="28"/>
          <w:szCs w:val="28"/>
          <w:lang w:val="ru-RU"/>
        </w:rPr>
        <w:t>і нормативними документами (ВСНиПРВЦ, СН 4088-86 ”Микроклимат производственных помещений” ГОСТ 12.1.005-88) у холодні періоди року: температура повітря повинна складати 22-24°</w:t>
      </w:r>
      <w:r>
        <w:rPr>
          <w:rFonts w:ascii="Times New Roman" w:hAnsi="Times New Roman"/>
          <w:bCs/>
          <w:sz w:val="28"/>
          <w:szCs w:val="28"/>
        </w:rPr>
        <w:t>C</w:t>
      </w:r>
      <w:r w:rsidRPr="00A933C8">
        <w:rPr>
          <w:rFonts w:ascii="Times New Roman" w:hAnsi="Times New Roman"/>
          <w:bCs/>
          <w:sz w:val="28"/>
          <w:szCs w:val="28"/>
          <w:lang w:val="ru-RU"/>
        </w:rPr>
        <w:t>; швидкість його руху - 0,1 м/с; відносна вологість повітря - 40-60 %, а в теплі пори року:  температура повітря дорівнює 23-25 °</w:t>
      </w:r>
      <w:r>
        <w:rPr>
          <w:rFonts w:ascii="Times New Roman" w:hAnsi="Times New Roman"/>
          <w:bCs/>
          <w:sz w:val="28"/>
          <w:szCs w:val="28"/>
        </w:rPr>
        <w:t>C</w:t>
      </w:r>
      <w:r w:rsidRPr="00A933C8">
        <w:rPr>
          <w:rFonts w:ascii="Times New Roman" w:hAnsi="Times New Roman"/>
          <w:bCs/>
          <w:sz w:val="28"/>
          <w:szCs w:val="28"/>
          <w:lang w:val="ru-RU"/>
        </w:rPr>
        <w:t xml:space="preserve">; швидкість його руху - 0,1-0,2 м/с; вологість - 40-60 %. </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 xml:space="preserve">Відхилення температури може приводити до порушень роботи організму людини. Відносна вологість повітря була така як в навколишньому середовищі. При підвищенні відносної вологості існує ймовірність порушення тепловіддачі </w:t>
      </w:r>
      <w:r w:rsidRPr="00A933C8">
        <w:rPr>
          <w:rFonts w:ascii="Times New Roman" w:hAnsi="Times New Roman"/>
          <w:bCs/>
          <w:sz w:val="28"/>
          <w:szCs w:val="28"/>
          <w:lang w:val="ru-RU"/>
        </w:rPr>
        <w:lastRenderedPageBreak/>
        <w:t>і зниження працездатності людини. Оптимальна швидкість руху повітря у приміщенні – 0,25-0,3 м/с.</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Атмосферний тиск в лабораторії такий як і в навколишньому середовищі. Оптимальним вважають атмосферний тиск 760 мм</w:t>
      </w:r>
      <w:proofErr w:type="gramStart"/>
      <w:r w:rsidRPr="00A933C8">
        <w:rPr>
          <w:rFonts w:ascii="Times New Roman" w:hAnsi="Times New Roman"/>
          <w:bCs/>
          <w:sz w:val="28"/>
          <w:szCs w:val="28"/>
          <w:lang w:val="ru-RU"/>
        </w:rPr>
        <w:t>.р</w:t>
      </w:r>
      <w:proofErr w:type="gramEnd"/>
      <w:r w:rsidRPr="00A933C8">
        <w:rPr>
          <w:rFonts w:ascii="Times New Roman" w:hAnsi="Times New Roman"/>
          <w:bCs/>
          <w:sz w:val="28"/>
          <w:szCs w:val="28"/>
          <w:lang w:val="ru-RU"/>
        </w:rPr>
        <w:t>т.ст. Людина же може виконувати роботу в інтервалі 550 – 950 мм.рт.ст.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1599478175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48</w:t>
      </w:r>
      <w:r w:rsidR="00B8232F">
        <w:rPr>
          <w:rFonts w:ascii="Times New Roman" w:hAnsi="Times New Roman"/>
          <w:bCs/>
          <w:sz w:val="28"/>
          <w:szCs w:val="28"/>
        </w:rPr>
        <w:fldChar w:fldCharType="end"/>
      </w:r>
      <w:r w:rsidRPr="00A933C8">
        <w:rPr>
          <w:rFonts w:ascii="Times New Roman" w:hAnsi="Times New Roman"/>
          <w:bCs/>
          <w:sz w:val="28"/>
          <w:szCs w:val="28"/>
          <w:lang w:val="ru-RU"/>
        </w:rPr>
        <w:t xml:space="preserve">]. </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 xml:space="preserve">Важливу роль при роботі в лабораторії має провітрювання. Склад повітря: кисень - 20,93 %; вуглекислий газ - 0,04 %; азот - 78,08 %; інертні гази - 0,94 %. Провітрювання необхідно для відновлення концентрації кисню в повітрі закритого приміщення та для зниження концентрації вуглекислого газу. Щоб запобігти переохолодженню та пов’язаних з цим захворювань надмірних протягів не влаштовувала. </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Освітлення – використання світлової енергії сонця та штучного освітлення для забезпечення нормального зорового сприйняття. Світло необхідно для збереження здоров’я та для підтримки високої продуктивності праці. При виконанні своєї роботи я використовувала природне освітлення та штучне освітлення. Природнє – створюється природними джерелами - сонячними променями і світлом небозводу. Штучне – створюється електроприладами. Відповідно до норми освітлення повинно бути 400 лк, але можуть бути і зміни цього показника в залежності від роботи. Припустимі мікрокліматичні умови не повинні порушувати стан здоров’я людини. Я працювала в лабораторії в комфортних умовах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280182585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46</w:t>
      </w:r>
      <w:r w:rsidR="00B8232F">
        <w:rPr>
          <w:rFonts w:ascii="Times New Roman" w:hAnsi="Times New Roman"/>
          <w:bCs/>
          <w:sz w:val="28"/>
          <w:szCs w:val="28"/>
        </w:rPr>
        <w:fldChar w:fldCharType="end"/>
      </w:r>
      <w:r w:rsidRPr="00A933C8">
        <w:rPr>
          <w:rFonts w:ascii="Times New Roman" w:hAnsi="Times New Roman"/>
          <w:bCs/>
          <w:sz w:val="28"/>
          <w:szCs w:val="28"/>
          <w:lang w:val="ru-RU"/>
        </w:rPr>
        <w:t>].</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Правила роботи з електроприладами були вивішені на видному місці. Згідно з цими правилами я ніколи не розкривала електрообладнання та не робила в ньому ремонт, не використовувала електроприлади з ушкодженою ізоляцією, а також не працювала з незаземленим обладнанням.</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 xml:space="preserve">Дотримувалась правил протипожежної безпеки. При виникненні пожежі, </w:t>
      </w:r>
      <w:proofErr w:type="gramStart"/>
      <w:r w:rsidRPr="00A933C8">
        <w:rPr>
          <w:rFonts w:ascii="Times New Roman" w:hAnsi="Times New Roman"/>
          <w:bCs/>
          <w:sz w:val="28"/>
          <w:szCs w:val="28"/>
          <w:lang w:val="ru-RU"/>
        </w:rPr>
        <w:t>в</w:t>
      </w:r>
      <w:proofErr w:type="gramEnd"/>
      <w:r w:rsidRPr="00A933C8">
        <w:rPr>
          <w:rFonts w:ascii="Times New Roman" w:hAnsi="Times New Roman"/>
          <w:bCs/>
          <w:sz w:val="28"/>
          <w:szCs w:val="28"/>
          <w:lang w:val="ru-RU"/>
        </w:rPr>
        <w:t xml:space="preserve"> </w:t>
      </w:r>
      <w:proofErr w:type="gramStart"/>
      <w:r w:rsidRPr="00A933C8">
        <w:rPr>
          <w:rFonts w:ascii="Times New Roman" w:hAnsi="Times New Roman"/>
          <w:bCs/>
          <w:sz w:val="28"/>
          <w:szCs w:val="28"/>
          <w:lang w:val="ru-RU"/>
        </w:rPr>
        <w:t>першу</w:t>
      </w:r>
      <w:proofErr w:type="gramEnd"/>
      <w:r w:rsidRPr="00A933C8">
        <w:rPr>
          <w:rFonts w:ascii="Times New Roman" w:hAnsi="Times New Roman"/>
          <w:bCs/>
          <w:sz w:val="28"/>
          <w:szCs w:val="28"/>
          <w:lang w:val="ru-RU"/>
        </w:rPr>
        <w:t xml:space="preserve"> чергу, дії повинні бути спрямованні на забезпечення безпеки та евакуації людей. При виявленні пожежі необхідно вимкнути від енергопостачання прилади та обладнання; приступити до гасіння пожежі </w:t>
      </w:r>
      <w:r w:rsidRPr="00A933C8">
        <w:rPr>
          <w:rFonts w:ascii="Times New Roman" w:hAnsi="Times New Roman"/>
          <w:bCs/>
          <w:sz w:val="28"/>
          <w:szCs w:val="28"/>
          <w:lang w:val="ru-RU"/>
        </w:rPr>
        <w:lastRenderedPageBreak/>
        <w:t>первинними засобами пожежегасіння, а при неможливості здійснення даних дій, вийти із приміщення, щільно зачинити за собою двері та вікна щоб запобігти приливу свіжого повітря, що сприятиме швидкому поширенню вогню. Негайно викликати пожежну охорону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985768116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49</w:t>
      </w:r>
      <w:r w:rsidR="00B8232F">
        <w:rPr>
          <w:rFonts w:ascii="Times New Roman" w:hAnsi="Times New Roman"/>
          <w:bCs/>
          <w:sz w:val="28"/>
          <w:szCs w:val="28"/>
        </w:rPr>
        <w:fldChar w:fldCharType="end"/>
      </w:r>
      <w:r w:rsidRPr="00A933C8">
        <w:rPr>
          <w:rFonts w:ascii="Times New Roman" w:hAnsi="Times New Roman"/>
          <w:bCs/>
          <w:sz w:val="28"/>
          <w:szCs w:val="28"/>
          <w:lang w:val="ru-RU"/>
        </w:rPr>
        <w:t>].</w:t>
      </w:r>
    </w:p>
    <w:p w:rsidR="00FC5F63" w:rsidRPr="007C7E4A"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 xml:space="preserve">У разі виникнення непередбаченої екстремальної ситуації змогла б застосувати знання, отриманні при вивченні охорони праці, надати медичну допомогу у разі потреби, знаючи, що перша медична допомога потерпілим повинна надаватись негайно та правильно. У всіх випадках потерпілому забезпечується спокій, приток свіжого повітря. При роботі в лабораторії можуть виникати травми різного характеру внаслідок невмілого використання приладів та ін. Будь-яку рану очищують від забруднення, змазують краї настойкою йоду (рану промивати водою не можна), її дезінфікують 3% розчином перекису водню, накладають стерильну пов’язку. При роботі в лабораторії можуть виникати термічні опіки 1-го, 2-го і навіть 3-го та 4-го ступенів. Допомога при термічних опіках 1-го, 2-го ступеня: зняти обгорілі куски одягу, обробити обпечену поверхню </w:t>
      </w:r>
      <w:r w:rsidRPr="007C7E4A">
        <w:rPr>
          <w:rFonts w:ascii="Times New Roman" w:hAnsi="Times New Roman"/>
          <w:bCs/>
          <w:sz w:val="28"/>
          <w:szCs w:val="28"/>
          <w:lang w:val="ru-RU"/>
        </w:rPr>
        <w:t xml:space="preserve">96% спиртом та накласти </w:t>
      </w:r>
      <w:proofErr w:type="gramStart"/>
      <w:r w:rsidRPr="007C7E4A">
        <w:rPr>
          <w:rFonts w:ascii="Times New Roman" w:hAnsi="Times New Roman"/>
          <w:bCs/>
          <w:sz w:val="28"/>
          <w:szCs w:val="28"/>
          <w:lang w:val="ru-RU"/>
        </w:rPr>
        <w:t>пов’язку</w:t>
      </w:r>
      <w:proofErr w:type="gramEnd"/>
      <w:r w:rsidRPr="007C7E4A">
        <w:rPr>
          <w:rFonts w:ascii="Times New Roman" w:hAnsi="Times New Roman"/>
          <w:bCs/>
          <w:sz w:val="28"/>
          <w:szCs w:val="28"/>
          <w:lang w:val="ru-RU"/>
        </w:rPr>
        <w:t xml:space="preserve"> з протиопіковою маззю.</w:t>
      </w:r>
    </w:p>
    <w:p w:rsidR="00FC5F63" w:rsidRPr="007C7E4A" w:rsidRDefault="00FC5F63" w:rsidP="00FC5F63">
      <w:pPr>
        <w:spacing w:after="0" w:line="372" w:lineRule="auto"/>
        <w:ind w:firstLine="709"/>
        <w:jc w:val="both"/>
        <w:rPr>
          <w:rFonts w:ascii="Times New Roman" w:hAnsi="Times New Roman"/>
          <w:bCs/>
          <w:sz w:val="28"/>
          <w:szCs w:val="28"/>
          <w:lang w:val="ru-RU"/>
        </w:rPr>
      </w:pPr>
      <w:r w:rsidRPr="007C7E4A">
        <w:rPr>
          <w:rFonts w:ascii="Times New Roman" w:hAnsi="Times New Roman"/>
          <w:bCs/>
          <w:sz w:val="28"/>
          <w:szCs w:val="28"/>
          <w:lang w:val="ru-RU"/>
        </w:rPr>
        <w:t xml:space="preserve">Всі легкозаймисті й пожежнонебеспечні реактиви та матеріали зберігаються у герметичній шафі, леткі </w:t>
      </w:r>
      <w:proofErr w:type="gramStart"/>
      <w:r w:rsidRPr="007C7E4A">
        <w:rPr>
          <w:rFonts w:ascii="Times New Roman" w:hAnsi="Times New Roman"/>
          <w:bCs/>
          <w:sz w:val="28"/>
          <w:szCs w:val="28"/>
          <w:lang w:val="ru-RU"/>
        </w:rPr>
        <w:t>р</w:t>
      </w:r>
      <w:proofErr w:type="gramEnd"/>
      <w:r w:rsidRPr="007C7E4A">
        <w:rPr>
          <w:rFonts w:ascii="Times New Roman" w:hAnsi="Times New Roman"/>
          <w:bCs/>
          <w:sz w:val="28"/>
          <w:szCs w:val="28"/>
          <w:lang w:val="ru-RU"/>
        </w:rPr>
        <w:t>ідини містяться у хімічному посуді, що щільно закривається.</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 xml:space="preserve">При проведенні </w:t>
      </w:r>
      <w:proofErr w:type="gramStart"/>
      <w:r w:rsidRPr="00A933C8">
        <w:rPr>
          <w:rFonts w:ascii="Times New Roman" w:hAnsi="Times New Roman"/>
          <w:bCs/>
          <w:sz w:val="28"/>
          <w:szCs w:val="28"/>
          <w:lang w:val="ru-RU"/>
        </w:rPr>
        <w:t>досл</w:t>
      </w:r>
      <w:proofErr w:type="gramEnd"/>
      <w:r w:rsidRPr="00A933C8">
        <w:rPr>
          <w:rFonts w:ascii="Times New Roman" w:hAnsi="Times New Roman"/>
          <w:bCs/>
          <w:sz w:val="28"/>
          <w:szCs w:val="28"/>
          <w:lang w:val="ru-RU"/>
        </w:rPr>
        <w:t>ідження працювала у гумових рукавичках, мила руки після проведення експерименту, так як досліджувані могли мати шкірні захворювання.</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Враховуючи те, що для оформлення даної роботи неможливо обійтись без комп’ютерної техніки, я дотримувалась при роботі певних правил.</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 xml:space="preserve">Робоче місце – це обладнаний технічними засобами (засобами відображення інформації, органами управління, допоміжним обладнанням) простір, де здійснюється діяльність виконавця (або групи виконавців). Вимоги до освітлення для візуального сприймання користувачами інформації з двох </w:t>
      </w:r>
      <w:r w:rsidRPr="00A933C8">
        <w:rPr>
          <w:rFonts w:ascii="Times New Roman" w:hAnsi="Times New Roman"/>
          <w:bCs/>
          <w:sz w:val="28"/>
          <w:szCs w:val="28"/>
          <w:lang w:val="ru-RU"/>
        </w:rPr>
        <w:lastRenderedPageBreak/>
        <w:t>різних носіїв (з екрана ПК та паперового носія) різні. Надто низький рівень освітленості погіршує сприймання інформації при читанні документів, а надто високий призводить до зменшення контрасту зображення знаків на екрані. При 10 % зменшенні освітленості працездатність знижується на 1 %. Освітленість можна варіювати від 300 до 700 лк. Оптимальною освітленістю робочих приміщень для роботи з відеотерміналом є освітленість від 300 до 500 лк. Відношення яскравості екрану комп'ютера до яскравості оточуючих його поверхонь не повинно перевищувати у робочій зоні 3:1.</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 xml:space="preserve">Враховуючи, що тривала робота з комп’ютером призводить до іонізації приміщення позитивними та негативними іонами, я через кожну годину 20 хвилин робила перерви. В цей час провітрювалась кімната. Так як робота з комп’ютером є роботою з тривалим перебуванням в фіксованій позі, я виконувала під час перерви фізичні вправи та вправи для очей. </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При виконанні робіт на комп'ютерах необхідно дотримуватись вимог загальної та даної інструкції з охорони праці.</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До самостійної роботи на комп'ютерах допускаються особи, які пройшли медичний огляд, навчання по професії, вступний інструктаж з охорони праці та первинний інструктаж з охорони праці на робочому місці. В подальшому вони проходять повторні інструктажі з охорони праці на робочому місці один раз на півріччя, періодичні медичні огляди один раз на два роки.</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Робочі місця мають бути розташовані на відстані не менше 1,5 м від стіни з вікнами, від інших стін на відстані 1м, між собою на відстані не менше 1,5 м. Відносно вікон робоче місце доцільно розташовувати таким чином, щоб природне світло падало на нього збоку, переважно зліва.</w:t>
      </w:r>
    </w:p>
    <w:p w:rsidR="00FC5F63" w:rsidRPr="00A933C8" w:rsidRDefault="00FC5F63" w:rsidP="00FC5F63">
      <w:pPr>
        <w:spacing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 xml:space="preserve">Робочі місця слід розташовувати так, щоб уникнути попадання в очі прямого світла. Джерела освітлення рекомендується розташовувати з обох боків екрану паралельно напрямку погляду. Для уникнення світлових відблисків екрану, клавіатури в напрямку очей користувача, від світильників загального освітлення або сонячних променів, необхідно використовувати </w:t>
      </w:r>
      <w:r w:rsidRPr="00A933C8">
        <w:rPr>
          <w:rFonts w:ascii="Times New Roman" w:hAnsi="Times New Roman"/>
          <w:bCs/>
          <w:sz w:val="28"/>
          <w:szCs w:val="28"/>
          <w:lang w:val="ru-RU"/>
        </w:rPr>
        <w:lastRenderedPageBreak/>
        <w:t>антиполискові сітки, спеціальні фільтри для екранів, захисні козирки, на вікнах - жалюзі.</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Фільтри з металевої або нейлонової сітки використовувати не рекомендується, тому що сітка спотворює зображення через інтерференцію світла. Найкращу якість зображення забезпечують скляні поляризаційні фільтри. Вони усувають практично всі відблиски, роблять зображення чітким і контрастним.</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При роботі з текстовою інформацією (в режимі введення даних та редагування тексту, читання з екрану) найбільш фізіологічним правильним є зображення чорних знаків на світлому фоні.</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Монітор повинен бути розташований на робочому місці так, щоб поверхня екрана знаходилася в центрі поля зору на відстані 400-700 мм від очей користувача. Рекомендується розміщувати елементи робочого місця так, щоб витримувалася однакова відстань очей від екрана, клавіатури, тексту.</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Зручна робоча поза при роботі з комп'ютером забезпечується регулюванням висоти робочого столу, крісла та підставки для ніг. Раціональною робочою позою може вважатися таке положення, при якому ступні працівника розташовані горизонтально на підлозі або підставці для ніг, стегна зорієнтовані у горизонтальній площині, верхні частини рук - вертикальні. Кут ліктьового суглоба коливається в межах 70-90°, зап'ястя зігнуті під кутом не більше ніж 20°, нахил голови 15-20°.</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 xml:space="preserve">Для нейтралізації зарядів статичної електрики в приміщенні, де виконується робота на комп'ютерах, в тому числі на лазерних та </w:t>
      </w:r>
      <w:proofErr w:type="gramStart"/>
      <w:r w:rsidRPr="00A933C8">
        <w:rPr>
          <w:rFonts w:ascii="Times New Roman" w:hAnsi="Times New Roman"/>
          <w:bCs/>
          <w:sz w:val="28"/>
          <w:szCs w:val="28"/>
          <w:lang w:val="ru-RU"/>
        </w:rPr>
        <w:t>св</w:t>
      </w:r>
      <w:proofErr w:type="gramEnd"/>
      <w:r w:rsidRPr="00A933C8">
        <w:rPr>
          <w:rFonts w:ascii="Times New Roman" w:hAnsi="Times New Roman"/>
          <w:bCs/>
          <w:sz w:val="28"/>
          <w:szCs w:val="28"/>
          <w:lang w:val="ru-RU"/>
        </w:rPr>
        <w:t>ітлодіодних принтерах, рекомендується збільшувати вологість повітря за допомогою кімнатних зволожувачів. Не рекомендується носити одяг з синтетичних матеріалів [</w:t>
      </w:r>
      <w:r w:rsidR="00B8232F">
        <w:rPr>
          <w:rFonts w:ascii="Times New Roman" w:hAnsi="Times New Roman"/>
          <w:bCs/>
          <w:sz w:val="28"/>
          <w:szCs w:val="28"/>
        </w:rPr>
        <w:fldChar w:fldCharType="begin"/>
      </w:r>
      <w:r w:rsidRPr="00A933C8">
        <w:rPr>
          <w:rFonts w:ascii="Times New Roman" w:hAnsi="Times New Roman"/>
          <w:bCs/>
          <w:sz w:val="28"/>
          <w:szCs w:val="28"/>
          <w:lang w:val="ru-RU"/>
        </w:rPr>
        <w:instrText xml:space="preserve"> </w:instrText>
      </w:r>
      <w:r>
        <w:rPr>
          <w:rFonts w:ascii="Times New Roman" w:hAnsi="Times New Roman"/>
          <w:bCs/>
          <w:sz w:val="28"/>
          <w:szCs w:val="28"/>
        </w:rPr>
        <w:instrText>REF</w:instrText>
      </w:r>
      <w:r w:rsidRPr="00A933C8">
        <w:rPr>
          <w:rFonts w:ascii="Times New Roman" w:hAnsi="Times New Roman"/>
          <w:bCs/>
          <w:sz w:val="28"/>
          <w:szCs w:val="28"/>
          <w:lang w:val="ru-RU"/>
        </w:rPr>
        <w:instrText xml:space="preserve"> _</w:instrText>
      </w:r>
      <w:r>
        <w:rPr>
          <w:rFonts w:ascii="Times New Roman" w:hAnsi="Times New Roman"/>
          <w:bCs/>
          <w:sz w:val="28"/>
          <w:szCs w:val="28"/>
        </w:rPr>
        <w:instrText>Ref</w:instrText>
      </w:r>
      <w:r w:rsidRPr="00A933C8">
        <w:rPr>
          <w:rFonts w:ascii="Times New Roman" w:hAnsi="Times New Roman"/>
          <w:bCs/>
          <w:sz w:val="28"/>
          <w:szCs w:val="28"/>
          <w:lang w:val="ru-RU"/>
        </w:rPr>
        <w:instrText>746234723 \</w:instrText>
      </w:r>
      <w:r>
        <w:rPr>
          <w:rFonts w:ascii="Times New Roman" w:hAnsi="Times New Roman"/>
          <w:bCs/>
          <w:sz w:val="28"/>
          <w:szCs w:val="28"/>
        </w:rPr>
        <w:instrText>r</w:instrText>
      </w:r>
      <w:r w:rsidRPr="00A933C8">
        <w:rPr>
          <w:rFonts w:ascii="Times New Roman" w:hAnsi="Times New Roman"/>
          <w:bCs/>
          <w:sz w:val="28"/>
          <w:szCs w:val="28"/>
          <w:lang w:val="ru-RU"/>
        </w:rPr>
        <w:instrText xml:space="preserve"> \</w:instrText>
      </w:r>
      <w:r>
        <w:rPr>
          <w:rFonts w:ascii="Times New Roman" w:hAnsi="Times New Roman"/>
          <w:bCs/>
          <w:sz w:val="28"/>
          <w:szCs w:val="28"/>
        </w:rPr>
        <w:instrText>h</w:instrText>
      </w:r>
      <w:r w:rsidRPr="00A933C8">
        <w:rPr>
          <w:rFonts w:ascii="Times New Roman" w:hAnsi="Times New Roman"/>
          <w:bCs/>
          <w:sz w:val="28"/>
          <w:szCs w:val="28"/>
          <w:lang w:val="ru-RU"/>
        </w:rPr>
        <w:instrText xml:space="preserve"> </w:instrText>
      </w:r>
      <w:r w:rsidR="00B8232F">
        <w:rPr>
          <w:rFonts w:ascii="Times New Roman" w:hAnsi="Times New Roman"/>
          <w:bCs/>
          <w:sz w:val="28"/>
          <w:szCs w:val="28"/>
        </w:rPr>
      </w:r>
      <w:r w:rsidR="00B8232F">
        <w:rPr>
          <w:rFonts w:ascii="Times New Roman" w:hAnsi="Times New Roman"/>
          <w:bCs/>
          <w:sz w:val="28"/>
          <w:szCs w:val="28"/>
        </w:rPr>
        <w:fldChar w:fldCharType="separate"/>
      </w:r>
      <w:r w:rsidR="00A933C8" w:rsidRPr="007C7E4A">
        <w:rPr>
          <w:rFonts w:ascii="Times New Roman" w:hAnsi="Times New Roman"/>
          <w:bCs/>
          <w:sz w:val="28"/>
          <w:szCs w:val="28"/>
          <w:lang w:val="ru-RU"/>
        </w:rPr>
        <w:t>50</w:t>
      </w:r>
      <w:r w:rsidR="00B8232F">
        <w:rPr>
          <w:rFonts w:ascii="Times New Roman" w:hAnsi="Times New Roman"/>
          <w:bCs/>
          <w:sz w:val="28"/>
          <w:szCs w:val="28"/>
        </w:rPr>
        <w:fldChar w:fldCharType="end"/>
      </w:r>
      <w:r w:rsidRPr="00A933C8">
        <w:rPr>
          <w:rFonts w:ascii="Times New Roman" w:hAnsi="Times New Roman"/>
          <w:bCs/>
          <w:sz w:val="28"/>
          <w:szCs w:val="28"/>
          <w:lang w:val="ru-RU"/>
        </w:rPr>
        <w:t>].</w:t>
      </w:r>
    </w:p>
    <w:p w:rsidR="00FC5F63" w:rsidRPr="00A933C8" w:rsidRDefault="00FC5F63" w:rsidP="00FC5F63">
      <w:pPr>
        <w:spacing w:after="0" w:line="372" w:lineRule="auto"/>
        <w:ind w:firstLine="709"/>
        <w:jc w:val="both"/>
        <w:rPr>
          <w:rFonts w:ascii="Times New Roman" w:hAnsi="Times New Roman"/>
          <w:bCs/>
          <w:sz w:val="28"/>
          <w:szCs w:val="28"/>
          <w:lang w:val="ru-RU"/>
        </w:rPr>
      </w:pPr>
      <w:r w:rsidRPr="00A933C8">
        <w:rPr>
          <w:rFonts w:ascii="Times New Roman" w:hAnsi="Times New Roman"/>
          <w:bCs/>
          <w:sz w:val="28"/>
          <w:szCs w:val="28"/>
          <w:lang w:val="ru-RU"/>
        </w:rPr>
        <w:t>Отже, знання правил техніки безпеки допомогло мені уникнути травмування під час написання моєї роботи</w:t>
      </w:r>
      <w:r w:rsidR="00C221E1">
        <w:rPr>
          <w:rFonts w:ascii="Times New Roman" w:hAnsi="Times New Roman"/>
          <w:bCs/>
          <w:sz w:val="28"/>
          <w:szCs w:val="28"/>
          <w:lang w:val="ru-RU"/>
        </w:rPr>
        <w:t>.</w:t>
      </w:r>
    </w:p>
    <w:p w:rsidR="0025380F" w:rsidRDefault="0025380F" w:rsidP="00C221E1">
      <w:pPr>
        <w:spacing w:after="0" w:line="360" w:lineRule="auto"/>
        <w:outlineLvl w:val="0"/>
        <w:rPr>
          <w:rFonts w:ascii="Times New Roman" w:hAnsi="Times New Roman"/>
          <w:bCs/>
          <w:sz w:val="28"/>
          <w:szCs w:val="28"/>
          <w:lang w:val="uk-UA"/>
        </w:rPr>
      </w:pPr>
      <w:bookmarkStart w:id="32" w:name="_Toc887424658"/>
    </w:p>
    <w:p w:rsidR="00FC5F63" w:rsidRDefault="00FC5F63" w:rsidP="0025380F">
      <w:pPr>
        <w:spacing w:after="0" w:line="360" w:lineRule="auto"/>
        <w:jc w:val="center"/>
        <w:outlineLvl w:val="0"/>
        <w:rPr>
          <w:rFonts w:ascii="Times New Roman" w:hAnsi="Times New Roman"/>
          <w:bCs/>
          <w:sz w:val="28"/>
          <w:szCs w:val="28"/>
        </w:rPr>
      </w:pPr>
      <w:r>
        <w:rPr>
          <w:rFonts w:ascii="Times New Roman" w:hAnsi="Times New Roman"/>
          <w:bCs/>
          <w:sz w:val="28"/>
          <w:szCs w:val="28"/>
        </w:rPr>
        <w:lastRenderedPageBreak/>
        <w:t>ВИСНОВКИ</w:t>
      </w:r>
      <w:bookmarkEnd w:id="32"/>
    </w:p>
    <w:p w:rsidR="00FC5F63" w:rsidRDefault="00FC5F63" w:rsidP="0025380F">
      <w:pPr>
        <w:spacing w:after="0" w:line="360" w:lineRule="auto"/>
        <w:rPr>
          <w:rFonts w:ascii="Times New Roman" w:hAnsi="Times New Roman"/>
          <w:bCs/>
          <w:sz w:val="28"/>
          <w:szCs w:val="28"/>
        </w:rPr>
      </w:pPr>
    </w:p>
    <w:p w:rsidR="00FC5F63" w:rsidRDefault="00FC5F63" w:rsidP="0025380F">
      <w:pPr>
        <w:spacing w:after="0" w:line="360" w:lineRule="auto"/>
        <w:rPr>
          <w:rFonts w:ascii="Times New Roman" w:hAnsi="Times New Roman"/>
          <w:bCs/>
          <w:sz w:val="28"/>
          <w:szCs w:val="28"/>
        </w:rPr>
      </w:pPr>
    </w:p>
    <w:p w:rsidR="00FC5F63" w:rsidRPr="00A933C8" w:rsidRDefault="00FC5F63" w:rsidP="00FC5F63">
      <w:pPr>
        <w:spacing w:after="0" w:line="360" w:lineRule="auto"/>
        <w:ind w:firstLine="709"/>
        <w:jc w:val="both"/>
        <w:rPr>
          <w:rFonts w:ascii="Times New Roman" w:hAnsi="Times New Roman"/>
          <w:sz w:val="28"/>
          <w:szCs w:val="28"/>
          <w:lang w:val="ru-RU"/>
        </w:rPr>
      </w:pPr>
      <w:r w:rsidRPr="00A933C8">
        <w:rPr>
          <w:rFonts w:ascii="Times New Roman" w:hAnsi="Times New Roman"/>
          <w:sz w:val="28"/>
          <w:szCs w:val="28"/>
          <w:lang w:val="ru-RU"/>
        </w:rPr>
        <w:t>1.</w:t>
      </w:r>
      <w:r>
        <w:rPr>
          <w:rFonts w:ascii="Times New Roman" w:hAnsi="Times New Roman"/>
          <w:sz w:val="28"/>
          <w:szCs w:val="28"/>
        </w:rPr>
        <w:t> </w:t>
      </w:r>
      <w:r w:rsidRPr="00A933C8">
        <w:rPr>
          <w:rFonts w:ascii="Times New Roman" w:hAnsi="Times New Roman"/>
          <w:sz w:val="28"/>
          <w:szCs w:val="28"/>
          <w:lang w:val="ru-RU"/>
        </w:rPr>
        <w:t>Час простої зорово-моторної реакції дівчат молодшого шкільного віку був більший за показники хлопців на 7,6%, але ці відмінності виявилися недостовірними. У дівчат середнього шкільного віку даний показник був достовірно більший, ніж у хлопців на 9,6% (</w:t>
      </w:r>
      <w:r>
        <w:rPr>
          <w:rFonts w:ascii="Times New Roman" w:hAnsi="Times New Roman"/>
          <w:sz w:val="28"/>
          <w:szCs w:val="28"/>
        </w:rPr>
        <w:t>p</w:t>
      </w:r>
      <w:r w:rsidRPr="00A933C8">
        <w:rPr>
          <w:rFonts w:ascii="Times New Roman" w:hAnsi="Times New Roman"/>
          <w:sz w:val="28"/>
          <w:szCs w:val="28"/>
          <w:lang w:val="ru-RU"/>
        </w:rPr>
        <w:t xml:space="preserve"> &lt; 0,01). У хлопців </w:t>
      </w:r>
      <w:proofErr w:type="gramStart"/>
      <w:r w:rsidRPr="00A933C8">
        <w:rPr>
          <w:rFonts w:ascii="Times New Roman" w:hAnsi="Times New Roman"/>
          <w:sz w:val="28"/>
          <w:szCs w:val="28"/>
          <w:lang w:val="ru-RU"/>
        </w:rPr>
        <w:t>в</w:t>
      </w:r>
      <w:proofErr w:type="gramEnd"/>
      <w:r w:rsidRPr="00A933C8">
        <w:rPr>
          <w:rFonts w:ascii="Times New Roman" w:hAnsi="Times New Roman"/>
          <w:sz w:val="28"/>
          <w:szCs w:val="28"/>
          <w:lang w:val="ru-RU"/>
        </w:rPr>
        <w:t>іком 12-13 років досліджуваний показник був достовірно меншим, ніж у хлопців віком 6-7 років на 13,5% (</w:t>
      </w:r>
      <w:r>
        <w:rPr>
          <w:rFonts w:ascii="Times New Roman" w:hAnsi="Times New Roman"/>
          <w:sz w:val="28"/>
          <w:szCs w:val="28"/>
        </w:rPr>
        <w:t>p</w:t>
      </w:r>
      <w:r w:rsidRPr="00A933C8">
        <w:rPr>
          <w:rFonts w:ascii="Times New Roman" w:hAnsi="Times New Roman"/>
          <w:sz w:val="28"/>
          <w:szCs w:val="28"/>
          <w:lang w:val="ru-RU"/>
        </w:rPr>
        <w:t xml:space="preserve"> &lt; 0,05), а у дівчат віком 12-13 років достовірно меншим, ніж у дівчат віком 6-7 років на 11,8% (</w:t>
      </w:r>
      <w:r>
        <w:rPr>
          <w:rFonts w:ascii="Times New Roman" w:hAnsi="Times New Roman"/>
          <w:sz w:val="28"/>
          <w:szCs w:val="28"/>
        </w:rPr>
        <w:t>p</w:t>
      </w:r>
      <w:r w:rsidRPr="00A933C8">
        <w:rPr>
          <w:rFonts w:ascii="Times New Roman" w:hAnsi="Times New Roman"/>
          <w:sz w:val="28"/>
          <w:szCs w:val="28"/>
          <w:lang w:val="ru-RU"/>
        </w:rPr>
        <w:t xml:space="preserve"> &lt; 0,01).</w:t>
      </w:r>
    </w:p>
    <w:p w:rsidR="00FC5F63" w:rsidRPr="00A933C8" w:rsidRDefault="00FC5F63" w:rsidP="00FC5F63">
      <w:pPr>
        <w:spacing w:after="0" w:line="360" w:lineRule="auto"/>
        <w:ind w:firstLine="709"/>
        <w:jc w:val="both"/>
        <w:rPr>
          <w:rFonts w:ascii="Times New Roman" w:hAnsi="Times New Roman"/>
          <w:sz w:val="28"/>
          <w:szCs w:val="28"/>
          <w:lang w:val="ru-RU"/>
        </w:rPr>
      </w:pPr>
      <w:r w:rsidRPr="00A933C8">
        <w:rPr>
          <w:rFonts w:ascii="Times New Roman" w:hAnsi="Times New Roman"/>
          <w:sz w:val="28"/>
          <w:szCs w:val="28"/>
          <w:lang w:val="ru-RU"/>
        </w:rPr>
        <w:t>2.</w:t>
      </w:r>
      <w:r>
        <w:rPr>
          <w:rFonts w:ascii="Times New Roman" w:hAnsi="Times New Roman"/>
          <w:sz w:val="28"/>
          <w:szCs w:val="28"/>
        </w:rPr>
        <w:t> </w:t>
      </w:r>
      <w:r w:rsidRPr="00A933C8">
        <w:rPr>
          <w:rFonts w:ascii="Times New Roman" w:hAnsi="Times New Roman"/>
          <w:sz w:val="28"/>
          <w:szCs w:val="28"/>
          <w:lang w:val="ru-RU"/>
        </w:rPr>
        <w:t>За результатами оцінки обсягу короткочасної пам'яті було встановлено, що у хлопців молодшого шкільного віку він є меншим ніж у дівчат на 2,5%. У хлопців старшого шкільного віку обсяг короткочасної пам'яті становив був лише на 1,8% менше, ніж у дівчат цього ж віку. Визначена різниця була недостовірною. У хлопців та дівчат середнього шкільного віку даний показник достовірно не відрізнявся від показників дітей молодшого шкільного віку.</w:t>
      </w:r>
    </w:p>
    <w:p w:rsidR="00FC5F63" w:rsidRPr="00A933C8" w:rsidRDefault="00FC5F63" w:rsidP="00FC5F63">
      <w:pPr>
        <w:spacing w:after="0" w:line="360" w:lineRule="auto"/>
        <w:ind w:firstLine="709"/>
        <w:jc w:val="both"/>
        <w:rPr>
          <w:rFonts w:ascii="Times New Roman" w:hAnsi="Times New Roman"/>
          <w:sz w:val="28"/>
          <w:szCs w:val="28"/>
          <w:lang w:val="ru-RU"/>
        </w:rPr>
      </w:pPr>
      <w:r w:rsidRPr="00A933C8">
        <w:rPr>
          <w:rFonts w:ascii="Times New Roman" w:hAnsi="Times New Roman"/>
          <w:sz w:val="28"/>
          <w:szCs w:val="28"/>
          <w:lang w:val="ru-RU"/>
        </w:rPr>
        <w:t>3.</w:t>
      </w:r>
      <w:r>
        <w:rPr>
          <w:rFonts w:ascii="Times New Roman" w:hAnsi="Times New Roman"/>
          <w:sz w:val="28"/>
          <w:szCs w:val="28"/>
        </w:rPr>
        <w:t> </w:t>
      </w:r>
      <w:r w:rsidRPr="00A933C8">
        <w:rPr>
          <w:rFonts w:ascii="Times New Roman" w:hAnsi="Times New Roman"/>
          <w:sz w:val="28"/>
          <w:szCs w:val="28"/>
          <w:lang w:val="ru-RU"/>
        </w:rPr>
        <w:t>Обсяг уваги у хлопців віком 6-7 років дорівнює 5,3±0,35 балів, а у дівчат цього віку він є більшим на 7,5%. У хлопців віком 12-13 років обсяг уваги дорівнював 6,3±0,39 бали і був меншим, ніж у дівчат на 3,1%. Але визначена різниця була недостовірною в усіх випадках. При порівнянні зазначеного показника у дітей віком 6-7 та 12-13 років було з'ясовано, що у хлопців середнього шкільного віку обсягу уваги був більшим, ніж у хлопців молодшого шкільного віку на 18,9%, а у дівчат середнього шкільного віку на 14,0% більше, ніж у дівчат молодшого шкільного віку. Виявлена різниця також була недостовірною.</w:t>
      </w:r>
    </w:p>
    <w:p w:rsidR="00FC5F63" w:rsidRPr="00A933C8" w:rsidRDefault="00FC5F63" w:rsidP="00FC5F63">
      <w:pPr>
        <w:spacing w:after="0" w:line="360" w:lineRule="auto"/>
        <w:ind w:firstLine="709"/>
        <w:jc w:val="both"/>
        <w:rPr>
          <w:rFonts w:ascii="Times New Roman" w:hAnsi="Times New Roman"/>
          <w:sz w:val="28"/>
          <w:szCs w:val="28"/>
          <w:lang w:val="ru-RU"/>
        </w:rPr>
      </w:pPr>
      <w:r w:rsidRPr="00A933C8">
        <w:rPr>
          <w:rFonts w:ascii="Times New Roman" w:hAnsi="Times New Roman"/>
          <w:sz w:val="28"/>
          <w:szCs w:val="28"/>
          <w:lang w:val="ru-RU"/>
        </w:rPr>
        <w:t>4.</w:t>
      </w:r>
      <w:r>
        <w:rPr>
          <w:rFonts w:ascii="Times New Roman" w:hAnsi="Times New Roman"/>
          <w:sz w:val="28"/>
          <w:szCs w:val="28"/>
        </w:rPr>
        <w:t> </w:t>
      </w:r>
      <w:r w:rsidRPr="00A933C8">
        <w:rPr>
          <w:rFonts w:ascii="Times New Roman" w:hAnsi="Times New Roman"/>
          <w:sz w:val="28"/>
          <w:szCs w:val="28"/>
          <w:lang w:val="ru-RU"/>
        </w:rPr>
        <w:t xml:space="preserve">Серед хлопців віком 6-7 років переважають діти із переважанням процесів збудження (50,0%). Кількість хлопців із врівноваженими нервовими процесами становила 21,4%, а кількість хлопців із переважанням процесів гальмування 28,6%. У дівчат цього віку спостерігалась інша картина: більшість становили діти із переважанням процесів гальмування (44,4%). Кількість дівчат </w:t>
      </w:r>
      <w:r w:rsidRPr="00A933C8">
        <w:rPr>
          <w:rFonts w:ascii="Times New Roman" w:hAnsi="Times New Roman"/>
          <w:sz w:val="28"/>
          <w:szCs w:val="28"/>
          <w:lang w:val="ru-RU"/>
        </w:rPr>
        <w:lastRenderedPageBreak/>
        <w:t>із врівноваженими нервовими процесами становила 22,2%, а з переважанням процесів збудження – 33,4%. Серед хлопців віком 12-13 років переважали діти із врівноваженістю нервових процесів (58,3%). Другими за чисельністю були діти із переважанням процесів збудження – 25,0%, а найменш чисельними були діти із переважанням процесів гальмування – 16,7%. У дівчат віком 12-13 років навпаки, найбільш численними були діти із переважанням процесів збудження, які становили 46,7%, другими за чисельністю були діти із врівноваженістю нервових процесів 33,3%, а дітей із переважанням процесів гальмування було найменше – лише 20%.</w:t>
      </w:r>
    </w:p>
    <w:p w:rsidR="00FC5F63" w:rsidRPr="00A933C8" w:rsidRDefault="00FC5F63" w:rsidP="00FC5F63">
      <w:pPr>
        <w:pStyle w:val="a5"/>
        <w:spacing w:beforeAutospacing="0" w:line="360" w:lineRule="auto"/>
        <w:ind w:firstLine="567"/>
        <w:jc w:val="both"/>
        <w:rPr>
          <w:sz w:val="28"/>
          <w:szCs w:val="28"/>
          <w:lang w:val="ru-RU"/>
        </w:rPr>
      </w:pPr>
      <w:r w:rsidRPr="00A933C8">
        <w:rPr>
          <w:sz w:val="28"/>
          <w:szCs w:val="28"/>
          <w:lang w:val="ru-RU"/>
        </w:rPr>
        <w:t>5.</w:t>
      </w:r>
      <w:r>
        <w:rPr>
          <w:sz w:val="28"/>
          <w:szCs w:val="28"/>
        </w:rPr>
        <w:t> </w:t>
      </w:r>
      <w:r w:rsidRPr="00A933C8">
        <w:rPr>
          <w:sz w:val="28"/>
          <w:szCs w:val="28"/>
          <w:lang w:val="ru-RU"/>
        </w:rPr>
        <w:t xml:space="preserve">За результатами коректурного тесту у дітей молодшого шкільного віку було встановлено, що показники середньої точності у хлопців був дещо менший за показники дівчат, а саме </w:t>
      </w:r>
      <w:proofErr w:type="gramStart"/>
      <w:r w:rsidRPr="00A933C8">
        <w:rPr>
          <w:sz w:val="28"/>
          <w:szCs w:val="28"/>
          <w:lang w:val="ru-RU"/>
        </w:rPr>
        <w:t>на</w:t>
      </w:r>
      <w:proofErr w:type="gramEnd"/>
      <w:r w:rsidRPr="00A933C8">
        <w:rPr>
          <w:sz w:val="28"/>
          <w:szCs w:val="28"/>
          <w:lang w:val="ru-RU"/>
        </w:rPr>
        <w:t xml:space="preserve"> 3,8%. </w:t>
      </w:r>
      <w:r w:rsidRPr="00A933C8">
        <w:rPr>
          <w:bCs/>
          <w:sz w:val="28"/>
          <w:szCs w:val="28"/>
          <w:lang w:val="ru-RU"/>
        </w:rPr>
        <w:t>Показник продуктивності навпаки, у хлопців перевищував показники дівчат на 3,4% (</w:t>
      </w:r>
      <w:r>
        <w:rPr>
          <w:bCs/>
          <w:sz w:val="28"/>
          <w:szCs w:val="28"/>
        </w:rPr>
        <w:t>p</w:t>
      </w:r>
      <w:r w:rsidRPr="00A933C8">
        <w:rPr>
          <w:bCs/>
          <w:sz w:val="28"/>
          <w:szCs w:val="28"/>
          <w:lang w:val="ru-RU"/>
        </w:rPr>
        <w:t xml:space="preserve"> &lt; 0,01). У дівчат старшого шкільного віку як показник середньої точності, так і середньої продуктивності був дещо вищій, ніж у хлопці</w:t>
      </w:r>
      <w:proofErr w:type="gramStart"/>
      <w:r w:rsidRPr="00A933C8">
        <w:rPr>
          <w:bCs/>
          <w:sz w:val="28"/>
          <w:szCs w:val="28"/>
          <w:lang w:val="ru-RU"/>
        </w:rPr>
        <w:t>в</w:t>
      </w:r>
      <w:proofErr w:type="gramEnd"/>
      <w:r w:rsidRPr="00A933C8">
        <w:rPr>
          <w:bCs/>
          <w:sz w:val="28"/>
          <w:szCs w:val="28"/>
          <w:lang w:val="ru-RU"/>
        </w:rPr>
        <w:t xml:space="preserve"> – на 2,1% та 5,9% (</w:t>
      </w:r>
      <w:r>
        <w:rPr>
          <w:bCs/>
          <w:sz w:val="28"/>
          <w:szCs w:val="28"/>
        </w:rPr>
        <w:t>p</w:t>
      </w:r>
      <w:r w:rsidRPr="00A933C8">
        <w:rPr>
          <w:bCs/>
          <w:sz w:val="28"/>
          <w:szCs w:val="28"/>
          <w:lang w:val="ru-RU"/>
        </w:rPr>
        <w:t xml:space="preserve"> &lt; 0,01). При порівнянні отриманих значень коректурного тесту у двох вікових групах було визначено, що показник середньої точності у хлопців </w:t>
      </w:r>
      <w:proofErr w:type="gramStart"/>
      <w:r w:rsidRPr="00A933C8">
        <w:rPr>
          <w:bCs/>
          <w:sz w:val="28"/>
          <w:szCs w:val="28"/>
          <w:lang w:val="ru-RU"/>
        </w:rPr>
        <w:t>в</w:t>
      </w:r>
      <w:proofErr w:type="gramEnd"/>
      <w:r w:rsidRPr="00A933C8">
        <w:rPr>
          <w:bCs/>
          <w:sz w:val="28"/>
          <w:szCs w:val="28"/>
          <w:lang w:val="ru-RU"/>
        </w:rPr>
        <w:t>іком 12-13 років достовірно вище, ніж у хлопців віком 6-7 років на 25,0% (</w:t>
      </w:r>
      <w:r>
        <w:rPr>
          <w:bCs/>
          <w:sz w:val="28"/>
          <w:szCs w:val="28"/>
        </w:rPr>
        <w:t>p</w:t>
      </w:r>
      <w:r w:rsidRPr="00A933C8">
        <w:rPr>
          <w:bCs/>
          <w:sz w:val="28"/>
          <w:szCs w:val="28"/>
          <w:lang w:val="ru-RU"/>
        </w:rPr>
        <w:t xml:space="preserve"> &lt; 0,001), а показник середньої продуктивності вище у 1,8 рази (</w:t>
      </w:r>
      <w:r>
        <w:rPr>
          <w:bCs/>
          <w:sz w:val="28"/>
          <w:szCs w:val="28"/>
        </w:rPr>
        <w:t>p</w:t>
      </w:r>
      <w:r w:rsidRPr="00A933C8">
        <w:rPr>
          <w:bCs/>
          <w:sz w:val="28"/>
          <w:szCs w:val="28"/>
          <w:lang w:val="ru-RU"/>
        </w:rPr>
        <w:t xml:space="preserve"> &lt; 0,001). У дівчат спостерігалась подібна картина: показник середньої точності у дівчат віком 12-13 років достовірно вище, ніж у дівчат віком 6-7 рокі</w:t>
      </w:r>
      <w:proofErr w:type="gramStart"/>
      <w:r w:rsidRPr="00A933C8">
        <w:rPr>
          <w:bCs/>
          <w:sz w:val="28"/>
          <w:szCs w:val="28"/>
          <w:lang w:val="ru-RU"/>
        </w:rPr>
        <w:t>в</w:t>
      </w:r>
      <w:proofErr w:type="gramEnd"/>
      <w:r w:rsidRPr="00A933C8">
        <w:rPr>
          <w:bCs/>
          <w:sz w:val="28"/>
          <w:szCs w:val="28"/>
          <w:lang w:val="ru-RU"/>
        </w:rPr>
        <w:t xml:space="preserve"> на 18,5% (</w:t>
      </w:r>
      <w:r>
        <w:rPr>
          <w:bCs/>
          <w:sz w:val="28"/>
          <w:szCs w:val="28"/>
        </w:rPr>
        <w:t>p</w:t>
      </w:r>
      <w:r w:rsidRPr="00A933C8">
        <w:rPr>
          <w:bCs/>
          <w:sz w:val="28"/>
          <w:szCs w:val="28"/>
          <w:lang w:val="ru-RU"/>
        </w:rPr>
        <w:t xml:space="preserve"> &lt; 0,01), а показник середньої продуктивності вище у 1,9 рази (</w:t>
      </w:r>
      <w:r>
        <w:rPr>
          <w:bCs/>
          <w:sz w:val="28"/>
          <w:szCs w:val="28"/>
        </w:rPr>
        <w:t>p</w:t>
      </w:r>
      <w:r w:rsidRPr="00A933C8">
        <w:rPr>
          <w:bCs/>
          <w:sz w:val="28"/>
          <w:szCs w:val="28"/>
          <w:lang w:val="ru-RU"/>
        </w:rPr>
        <w:t xml:space="preserve"> &lt; 0,001).</w:t>
      </w:r>
    </w:p>
    <w:p w:rsidR="00FC5F63" w:rsidRPr="00A933C8" w:rsidRDefault="00FC5F63" w:rsidP="00FC5F63">
      <w:pPr>
        <w:spacing w:line="360" w:lineRule="auto"/>
        <w:rPr>
          <w:rFonts w:ascii="Times New Roman" w:hAnsi="Times New Roman"/>
          <w:bCs/>
          <w:sz w:val="28"/>
          <w:szCs w:val="28"/>
          <w:lang w:val="ru-RU"/>
        </w:rPr>
      </w:pPr>
    </w:p>
    <w:p w:rsidR="00FC5F63" w:rsidRDefault="00FC5F63" w:rsidP="00FC5F63">
      <w:pPr>
        <w:rPr>
          <w:rFonts w:ascii="Times New Roman" w:hAnsi="Times New Roman"/>
          <w:bCs/>
          <w:sz w:val="28"/>
          <w:szCs w:val="28"/>
          <w:lang w:val="uk-UA"/>
        </w:rPr>
      </w:pPr>
    </w:p>
    <w:p w:rsidR="00C221E1" w:rsidRDefault="00C221E1" w:rsidP="00C221E1">
      <w:pPr>
        <w:spacing w:after="0" w:line="360" w:lineRule="auto"/>
        <w:jc w:val="center"/>
        <w:outlineLvl w:val="0"/>
        <w:rPr>
          <w:rFonts w:ascii="Times New Roman" w:hAnsi="Times New Roman"/>
          <w:sz w:val="28"/>
          <w:szCs w:val="28"/>
          <w:lang w:val="uk-UA"/>
        </w:rPr>
      </w:pPr>
    </w:p>
    <w:p w:rsidR="00C221E1" w:rsidRDefault="00C221E1" w:rsidP="00C221E1">
      <w:pPr>
        <w:spacing w:after="0" w:line="360" w:lineRule="auto"/>
        <w:jc w:val="center"/>
        <w:outlineLvl w:val="0"/>
        <w:rPr>
          <w:rFonts w:ascii="Times New Roman" w:hAnsi="Times New Roman"/>
          <w:sz w:val="28"/>
          <w:szCs w:val="28"/>
          <w:lang w:val="uk-UA"/>
        </w:rPr>
      </w:pPr>
    </w:p>
    <w:p w:rsidR="00C221E1" w:rsidRDefault="00C221E1" w:rsidP="00C221E1">
      <w:pPr>
        <w:spacing w:after="0" w:line="360" w:lineRule="auto"/>
        <w:jc w:val="center"/>
        <w:outlineLvl w:val="0"/>
        <w:rPr>
          <w:rFonts w:ascii="Times New Roman" w:hAnsi="Times New Roman"/>
          <w:sz w:val="28"/>
          <w:szCs w:val="28"/>
          <w:lang w:val="uk-UA"/>
        </w:rPr>
      </w:pPr>
    </w:p>
    <w:p w:rsidR="00C221E1" w:rsidRDefault="00C221E1" w:rsidP="00C221E1">
      <w:pPr>
        <w:spacing w:after="0" w:line="360" w:lineRule="auto"/>
        <w:jc w:val="center"/>
        <w:outlineLvl w:val="0"/>
        <w:rPr>
          <w:rFonts w:ascii="Times New Roman" w:hAnsi="Times New Roman"/>
          <w:sz w:val="28"/>
          <w:szCs w:val="28"/>
          <w:lang w:val="uk-UA"/>
        </w:rPr>
      </w:pPr>
    </w:p>
    <w:p w:rsidR="00C221E1" w:rsidRDefault="00C221E1" w:rsidP="00C221E1">
      <w:pPr>
        <w:spacing w:after="0" w:line="360" w:lineRule="auto"/>
        <w:jc w:val="center"/>
        <w:outlineLvl w:val="0"/>
        <w:rPr>
          <w:rFonts w:ascii="Times New Roman" w:hAnsi="Times New Roman"/>
          <w:sz w:val="28"/>
          <w:szCs w:val="28"/>
          <w:lang w:val="uk-UA"/>
        </w:rPr>
      </w:pPr>
    </w:p>
    <w:p w:rsidR="00C221E1" w:rsidRPr="00A933C8" w:rsidRDefault="00C221E1" w:rsidP="00C221E1">
      <w:pPr>
        <w:spacing w:after="0" w:line="360" w:lineRule="auto"/>
        <w:jc w:val="center"/>
        <w:outlineLvl w:val="0"/>
        <w:rPr>
          <w:rFonts w:ascii="Times New Roman" w:hAnsi="Times New Roman"/>
          <w:sz w:val="28"/>
          <w:szCs w:val="28"/>
          <w:lang w:val="uk-UA"/>
        </w:rPr>
      </w:pPr>
      <w:r w:rsidRPr="00A933C8">
        <w:rPr>
          <w:rFonts w:ascii="Times New Roman" w:hAnsi="Times New Roman"/>
          <w:sz w:val="28"/>
          <w:szCs w:val="28"/>
          <w:lang w:val="uk-UA"/>
        </w:rPr>
        <w:lastRenderedPageBreak/>
        <w:t>ПРАКТИЧНІ РЕКОМЕНДАЦІЇ</w:t>
      </w:r>
    </w:p>
    <w:p w:rsidR="00C221E1" w:rsidRPr="00A933C8" w:rsidRDefault="00C221E1" w:rsidP="00C221E1">
      <w:pPr>
        <w:spacing w:after="0" w:line="360" w:lineRule="auto"/>
        <w:rPr>
          <w:rFonts w:ascii="Times New Roman" w:hAnsi="Times New Roman"/>
          <w:bCs/>
          <w:sz w:val="28"/>
          <w:szCs w:val="28"/>
          <w:lang w:val="uk-UA"/>
        </w:rPr>
      </w:pPr>
    </w:p>
    <w:p w:rsidR="00C221E1" w:rsidRPr="00A933C8" w:rsidRDefault="00C221E1" w:rsidP="00C221E1">
      <w:pPr>
        <w:spacing w:after="0" w:line="360" w:lineRule="auto"/>
        <w:rPr>
          <w:rFonts w:ascii="Times New Roman" w:hAnsi="Times New Roman"/>
          <w:bCs/>
          <w:sz w:val="28"/>
          <w:szCs w:val="28"/>
          <w:lang w:val="uk-UA"/>
        </w:rPr>
      </w:pPr>
    </w:p>
    <w:p w:rsidR="00C221E1" w:rsidRPr="00A933C8" w:rsidRDefault="00C221E1" w:rsidP="00C221E1">
      <w:pPr>
        <w:spacing w:line="360" w:lineRule="auto"/>
        <w:ind w:firstLine="709"/>
        <w:jc w:val="both"/>
        <w:rPr>
          <w:rFonts w:ascii="Times New Roman" w:hAnsi="Times New Roman"/>
          <w:bCs/>
          <w:sz w:val="28"/>
          <w:szCs w:val="28"/>
          <w:lang w:val="uk-UA"/>
        </w:rPr>
      </w:pPr>
      <w:r w:rsidRPr="00A933C8">
        <w:rPr>
          <w:rFonts w:ascii="Times New Roman" w:hAnsi="Times New Roman"/>
          <w:bCs/>
          <w:sz w:val="28"/>
          <w:szCs w:val="28"/>
          <w:lang w:val="uk-UA"/>
        </w:rPr>
        <w:t>Отримані у роботі результаті про особливості вищої нервово діяльності дітей молодшого та середнього шкільного віку можуть бути використані при розробці психологічно і фізіологічно обґрунтованих здоров'язберігаючих підходів до створення педагогічних умов для оптимального навчання, виховання і розвитку дітей на усіх етапах навчання</w:t>
      </w:r>
    </w:p>
    <w:p w:rsidR="00FC5F63" w:rsidRPr="005769B6" w:rsidRDefault="00FC5F63" w:rsidP="00FC5F63">
      <w:pPr>
        <w:rPr>
          <w:rFonts w:ascii="Times New Roman" w:hAnsi="Times New Roman"/>
          <w:bCs/>
          <w:sz w:val="28"/>
          <w:szCs w:val="28"/>
          <w:lang w:val="uk-UA"/>
        </w:rPr>
      </w:pPr>
    </w:p>
    <w:p w:rsidR="00FC5F63" w:rsidRPr="00A933C8" w:rsidRDefault="00FC5F63" w:rsidP="00FC5F63">
      <w:pPr>
        <w:rPr>
          <w:rFonts w:ascii="Times New Roman" w:hAnsi="Times New Roman"/>
          <w:bCs/>
          <w:sz w:val="28"/>
          <w:szCs w:val="28"/>
          <w:lang w:val="uk-UA"/>
        </w:rPr>
      </w:pPr>
    </w:p>
    <w:p w:rsidR="00163F16" w:rsidRDefault="00163F16" w:rsidP="00FC5F63">
      <w:pPr>
        <w:pStyle w:val="a5"/>
        <w:spacing w:beforeAutospacing="0" w:line="360" w:lineRule="auto"/>
        <w:jc w:val="center"/>
        <w:outlineLvl w:val="0"/>
        <w:rPr>
          <w:bCs/>
          <w:sz w:val="28"/>
          <w:szCs w:val="28"/>
          <w:lang w:val="uk-UA"/>
        </w:rPr>
      </w:pPr>
    </w:p>
    <w:p w:rsidR="00163F16" w:rsidRDefault="00163F16" w:rsidP="00FC5F63">
      <w:pPr>
        <w:pStyle w:val="a5"/>
        <w:spacing w:beforeAutospacing="0" w:line="360" w:lineRule="auto"/>
        <w:jc w:val="center"/>
        <w:outlineLvl w:val="0"/>
        <w:rPr>
          <w:bCs/>
          <w:sz w:val="28"/>
          <w:szCs w:val="28"/>
          <w:lang w:val="uk-UA"/>
        </w:rPr>
      </w:pPr>
    </w:p>
    <w:p w:rsidR="00163F16" w:rsidRDefault="00163F16"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C221E1" w:rsidRDefault="00C221E1" w:rsidP="00FC5F63">
      <w:pPr>
        <w:pStyle w:val="a5"/>
        <w:spacing w:beforeAutospacing="0" w:line="360" w:lineRule="auto"/>
        <w:jc w:val="center"/>
        <w:outlineLvl w:val="0"/>
        <w:rPr>
          <w:bCs/>
          <w:sz w:val="28"/>
          <w:szCs w:val="28"/>
          <w:lang w:val="uk-UA"/>
        </w:rPr>
      </w:pPr>
    </w:p>
    <w:p w:rsidR="00FC5F63" w:rsidRPr="00A933C8" w:rsidRDefault="00FC5F63" w:rsidP="00FC5F63">
      <w:pPr>
        <w:pStyle w:val="a5"/>
        <w:spacing w:beforeAutospacing="0" w:line="360" w:lineRule="auto"/>
        <w:jc w:val="center"/>
        <w:outlineLvl w:val="0"/>
        <w:rPr>
          <w:bCs/>
          <w:sz w:val="28"/>
          <w:szCs w:val="28"/>
          <w:lang w:val="uk-UA"/>
        </w:rPr>
      </w:pPr>
      <w:r>
        <w:rPr>
          <w:bCs/>
          <w:sz w:val="28"/>
          <w:szCs w:val="28"/>
        </w:rPr>
        <w:lastRenderedPageBreak/>
        <w:t xml:space="preserve">ПЕРЕЛІК </w:t>
      </w:r>
      <w:r w:rsidR="00A933C8">
        <w:rPr>
          <w:bCs/>
          <w:sz w:val="28"/>
          <w:szCs w:val="28"/>
          <w:lang w:val="uk-UA"/>
        </w:rPr>
        <w:t>ПОСИЛАНЬ</w:t>
      </w:r>
    </w:p>
    <w:p w:rsidR="00FC5F63" w:rsidRDefault="00FC5F63" w:rsidP="00FC5F63">
      <w:pPr>
        <w:pStyle w:val="a5"/>
        <w:spacing w:beforeAutospacing="0" w:line="360" w:lineRule="auto"/>
        <w:ind w:firstLine="709"/>
        <w:jc w:val="both"/>
        <w:rPr>
          <w:bCs/>
          <w:sz w:val="28"/>
          <w:szCs w:val="28"/>
        </w:rPr>
      </w:pPr>
    </w:p>
    <w:p w:rsidR="00FC5F63" w:rsidRDefault="00FC5F63" w:rsidP="00FC5F63">
      <w:pPr>
        <w:pStyle w:val="a5"/>
        <w:spacing w:beforeAutospacing="0" w:line="360" w:lineRule="auto"/>
        <w:ind w:firstLine="709"/>
        <w:jc w:val="both"/>
        <w:rPr>
          <w:bCs/>
          <w:sz w:val="28"/>
          <w:szCs w:val="28"/>
        </w:rPr>
      </w:pPr>
    </w:p>
    <w:p w:rsidR="00FC5F63" w:rsidRDefault="00FC5F63" w:rsidP="00FC5F63">
      <w:pPr>
        <w:pStyle w:val="a5"/>
        <w:numPr>
          <w:ilvl w:val="0"/>
          <w:numId w:val="1"/>
        </w:numPr>
        <w:spacing w:beforeAutospacing="0" w:line="360" w:lineRule="auto"/>
        <w:jc w:val="both"/>
        <w:rPr>
          <w:bCs/>
          <w:sz w:val="28"/>
          <w:szCs w:val="28"/>
        </w:rPr>
      </w:pPr>
      <w:bookmarkStart w:id="33" w:name="_Ref155750005"/>
      <w:bookmarkStart w:id="34" w:name="_Ref1610717018"/>
      <w:bookmarkStart w:id="35" w:name="_Ref773727908"/>
      <w:r w:rsidRPr="00A933C8">
        <w:rPr>
          <w:bCs/>
          <w:sz w:val="28"/>
          <w:szCs w:val="28"/>
          <w:lang w:val="ru-RU"/>
        </w:rPr>
        <w:t xml:space="preserve">Тарасова С. Ю. Социальные факторы психофизиологической дезадаптации младшего школьника. </w:t>
      </w:r>
      <w:r>
        <w:rPr>
          <w:bCs/>
          <w:i/>
          <w:iCs/>
          <w:sz w:val="28"/>
          <w:szCs w:val="28"/>
        </w:rPr>
        <w:t>Российский психологический журнал</w:t>
      </w:r>
      <w:r>
        <w:rPr>
          <w:bCs/>
          <w:sz w:val="28"/>
          <w:szCs w:val="28"/>
        </w:rPr>
        <w:t xml:space="preserve">. 2011. №1. 36-47. </w:t>
      </w:r>
      <w:bookmarkEnd w:id="33"/>
    </w:p>
    <w:p w:rsidR="00FC5F63" w:rsidRDefault="00FC5F63" w:rsidP="00FC5F63">
      <w:pPr>
        <w:pStyle w:val="a5"/>
        <w:numPr>
          <w:ilvl w:val="0"/>
          <w:numId w:val="1"/>
        </w:numPr>
        <w:spacing w:beforeAutospacing="0" w:line="360" w:lineRule="auto"/>
        <w:jc w:val="both"/>
        <w:rPr>
          <w:bCs/>
          <w:sz w:val="28"/>
          <w:szCs w:val="28"/>
        </w:rPr>
      </w:pPr>
      <w:bookmarkStart w:id="36" w:name="_Ref615947206"/>
      <w:r w:rsidRPr="00A933C8">
        <w:rPr>
          <w:bCs/>
          <w:sz w:val="28"/>
          <w:szCs w:val="28"/>
          <w:lang w:val="ru-RU"/>
        </w:rPr>
        <w:t xml:space="preserve">Великанова Л. П., Костина Л. А. Сравнительно-возрастные гендерные характеристики стрессоустойчивости у школьников. </w:t>
      </w:r>
      <w:r>
        <w:rPr>
          <w:bCs/>
          <w:i/>
          <w:iCs/>
          <w:sz w:val="28"/>
          <w:szCs w:val="28"/>
        </w:rPr>
        <w:t>Астраханский медицинский журнал</w:t>
      </w:r>
      <w:r>
        <w:rPr>
          <w:bCs/>
          <w:sz w:val="28"/>
          <w:szCs w:val="28"/>
        </w:rPr>
        <w:t xml:space="preserve">. 2011. № 6. С. 281-282. </w:t>
      </w:r>
      <w:bookmarkEnd w:id="36"/>
    </w:p>
    <w:p w:rsidR="00FC5F63" w:rsidRDefault="00FC5F63" w:rsidP="00FC5F63">
      <w:pPr>
        <w:pStyle w:val="a5"/>
        <w:numPr>
          <w:ilvl w:val="0"/>
          <w:numId w:val="1"/>
        </w:numPr>
        <w:spacing w:beforeAutospacing="0" w:line="360" w:lineRule="auto"/>
        <w:jc w:val="both"/>
        <w:rPr>
          <w:bCs/>
          <w:sz w:val="28"/>
          <w:szCs w:val="28"/>
        </w:rPr>
      </w:pPr>
      <w:bookmarkStart w:id="37" w:name="_Ref1397022121"/>
      <w:r w:rsidRPr="00A933C8">
        <w:rPr>
          <w:bCs/>
          <w:sz w:val="28"/>
          <w:szCs w:val="28"/>
          <w:lang w:val="ru-RU"/>
        </w:rPr>
        <w:t>Тарасова С.</w:t>
      </w:r>
      <w:r>
        <w:rPr>
          <w:bCs/>
          <w:sz w:val="28"/>
          <w:szCs w:val="28"/>
        </w:rPr>
        <w:t> </w:t>
      </w:r>
      <w:r w:rsidRPr="00A933C8">
        <w:rPr>
          <w:bCs/>
          <w:sz w:val="28"/>
          <w:szCs w:val="28"/>
          <w:lang w:val="ru-RU"/>
        </w:rPr>
        <w:t xml:space="preserve">Ю. Отражение социально-психологической дезадаптации младшего школьника в физиологических показателях. </w:t>
      </w:r>
      <w:r>
        <w:rPr>
          <w:bCs/>
          <w:i/>
          <w:iCs/>
          <w:sz w:val="28"/>
          <w:szCs w:val="28"/>
        </w:rPr>
        <w:t>Общество. Среда. Развитие (Terra Humana)</w:t>
      </w:r>
      <w:r>
        <w:rPr>
          <w:bCs/>
          <w:sz w:val="28"/>
          <w:szCs w:val="28"/>
        </w:rPr>
        <w:t>. 2011. № 2. С. 113-118.</w:t>
      </w:r>
      <w:bookmarkEnd w:id="37"/>
    </w:p>
    <w:p w:rsidR="00FC5F63" w:rsidRDefault="00FC5F63" w:rsidP="00FC5F63">
      <w:pPr>
        <w:pStyle w:val="a5"/>
        <w:numPr>
          <w:ilvl w:val="0"/>
          <w:numId w:val="1"/>
        </w:numPr>
        <w:spacing w:beforeAutospacing="0" w:line="360" w:lineRule="auto"/>
        <w:jc w:val="both"/>
        <w:rPr>
          <w:bCs/>
          <w:sz w:val="28"/>
          <w:szCs w:val="28"/>
        </w:rPr>
      </w:pPr>
      <w:bookmarkStart w:id="38" w:name="_Ref793373581"/>
      <w:r w:rsidRPr="00A933C8">
        <w:rPr>
          <w:bCs/>
          <w:sz w:val="28"/>
          <w:szCs w:val="28"/>
          <w:lang w:val="ru-RU"/>
        </w:rPr>
        <w:t xml:space="preserve">Гуров В. А. Тревожность и здоровье младших школьников. Вестник Томского государственного педагогического университета, 2009.№ </w:t>
      </w:r>
      <w:r>
        <w:rPr>
          <w:bCs/>
          <w:sz w:val="28"/>
          <w:szCs w:val="28"/>
        </w:rPr>
        <w:t>4. С. 56-60.</w:t>
      </w:r>
    </w:p>
    <w:p w:rsidR="00FC5F63" w:rsidRDefault="00FC5F63" w:rsidP="00FC5F63">
      <w:pPr>
        <w:pStyle w:val="a5"/>
        <w:numPr>
          <w:ilvl w:val="0"/>
          <w:numId w:val="1"/>
        </w:numPr>
        <w:spacing w:beforeAutospacing="0" w:line="360" w:lineRule="auto"/>
        <w:jc w:val="both"/>
        <w:rPr>
          <w:bCs/>
          <w:sz w:val="28"/>
          <w:szCs w:val="28"/>
        </w:rPr>
      </w:pPr>
      <w:bookmarkStart w:id="39" w:name="_Ref1933608242"/>
      <w:r w:rsidRPr="00A933C8">
        <w:rPr>
          <w:bCs/>
          <w:sz w:val="28"/>
          <w:szCs w:val="28"/>
          <w:lang w:val="ru-RU"/>
        </w:rPr>
        <w:t xml:space="preserve">Вайнер Э. Н., Волынская Е. В. Валеология. Москва: Флинта, 2002. 312 с. </w:t>
      </w:r>
      <w:r w:rsidRPr="00A933C8">
        <w:rPr>
          <w:bCs/>
          <w:iCs/>
          <w:color w:val="000000"/>
          <w:sz w:val="28"/>
          <w:szCs w:val="28"/>
          <w:lang w:val="ru-RU"/>
        </w:rPr>
        <w:t>Айзман</w:t>
      </w:r>
      <w:r>
        <w:rPr>
          <w:bCs/>
          <w:iCs/>
          <w:color w:val="000000"/>
          <w:sz w:val="28"/>
          <w:szCs w:val="28"/>
        </w:rPr>
        <w:t> </w:t>
      </w:r>
      <w:r w:rsidRPr="00A933C8">
        <w:rPr>
          <w:bCs/>
          <w:iCs/>
          <w:color w:val="000000"/>
          <w:sz w:val="28"/>
          <w:szCs w:val="28"/>
          <w:lang w:val="ru-RU"/>
        </w:rPr>
        <w:t>Р.</w:t>
      </w:r>
      <w:r>
        <w:rPr>
          <w:bCs/>
          <w:iCs/>
          <w:color w:val="000000"/>
          <w:sz w:val="28"/>
          <w:szCs w:val="28"/>
        </w:rPr>
        <w:t> </w:t>
      </w:r>
      <w:r w:rsidRPr="00A933C8">
        <w:rPr>
          <w:bCs/>
          <w:iCs/>
          <w:color w:val="000000"/>
          <w:sz w:val="28"/>
          <w:szCs w:val="28"/>
          <w:lang w:val="ru-RU"/>
        </w:rPr>
        <w:t xml:space="preserve">И., </w:t>
      </w:r>
      <w:r w:rsidRPr="00A933C8">
        <w:rPr>
          <w:bCs/>
          <w:color w:val="000000"/>
          <w:sz w:val="28"/>
          <w:szCs w:val="28"/>
          <w:lang w:val="ru-RU"/>
        </w:rPr>
        <w:t>Ширшова В.</w:t>
      </w:r>
      <w:r>
        <w:rPr>
          <w:bCs/>
          <w:color w:val="000000"/>
          <w:sz w:val="28"/>
          <w:szCs w:val="28"/>
        </w:rPr>
        <w:t> </w:t>
      </w:r>
      <w:r w:rsidRPr="00A933C8">
        <w:rPr>
          <w:bCs/>
          <w:color w:val="000000"/>
          <w:sz w:val="28"/>
          <w:szCs w:val="28"/>
          <w:lang w:val="ru-RU"/>
        </w:rPr>
        <w:t xml:space="preserve">М. Избранные лекции по возрастной физиологии и школьной гигиене. </w:t>
      </w:r>
      <w:r>
        <w:rPr>
          <w:bCs/>
          <w:color w:val="000000"/>
          <w:sz w:val="28"/>
          <w:szCs w:val="28"/>
        </w:rPr>
        <w:t>Новосибирск: Сибирское университетское издание, 2002. 133 с.</w:t>
      </w:r>
      <w:bookmarkEnd w:id="34"/>
      <w:bookmarkEnd w:id="38"/>
      <w:bookmarkEnd w:id="39"/>
    </w:p>
    <w:p w:rsidR="00FC5F63" w:rsidRDefault="00FC5F63" w:rsidP="00FC5F63">
      <w:pPr>
        <w:pStyle w:val="a5"/>
        <w:numPr>
          <w:ilvl w:val="0"/>
          <w:numId w:val="1"/>
        </w:numPr>
        <w:spacing w:beforeAutospacing="0" w:line="360" w:lineRule="auto"/>
        <w:jc w:val="both"/>
        <w:rPr>
          <w:bCs/>
          <w:sz w:val="28"/>
          <w:szCs w:val="28"/>
        </w:rPr>
      </w:pPr>
      <w:bookmarkStart w:id="40" w:name="_Ref2137617031"/>
      <w:r w:rsidRPr="00A933C8">
        <w:rPr>
          <w:bCs/>
          <w:iCs/>
          <w:color w:val="000000"/>
          <w:sz w:val="28"/>
          <w:szCs w:val="28"/>
          <w:shd w:val="clear" w:color="auto" w:fill="FFFFFF"/>
          <w:lang w:val="ru-RU"/>
        </w:rPr>
        <w:t>Данилова</w:t>
      </w:r>
      <w:r>
        <w:rPr>
          <w:bCs/>
          <w:iCs/>
          <w:color w:val="000000"/>
          <w:sz w:val="28"/>
          <w:szCs w:val="28"/>
          <w:shd w:val="clear" w:color="auto" w:fill="FFFFFF"/>
        </w:rPr>
        <w:t> </w:t>
      </w:r>
      <w:r w:rsidRPr="00A933C8">
        <w:rPr>
          <w:bCs/>
          <w:iCs/>
          <w:color w:val="000000"/>
          <w:sz w:val="28"/>
          <w:szCs w:val="28"/>
          <w:shd w:val="clear" w:color="auto" w:fill="FFFFFF"/>
          <w:lang w:val="ru-RU"/>
        </w:rPr>
        <w:t>Н.</w:t>
      </w:r>
      <w:r>
        <w:rPr>
          <w:bCs/>
          <w:iCs/>
          <w:color w:val="000000"/>
          <w:sz w:val="28"/>
          <w:szCs w:val="28"/>
          <w:shd w:val="clear" w:color="auto" w:fill="FFFFFF"/>
        </w:rPr>
        <w:t> </w:t>
      </w:r>
      <w:r w:rsidRPr="00A933C8">
        <w:rPr>
          <w:bCs/>
          <w:iCs/>
          <w:color w:val="000000"/>
          <w:sz w:val="28"/>
          <w:szCs w:val="28"/>
          <w:shd w:val="clear" w:color="auto" w:fill="FFFFFF"/>
          <w:lang w:val="ru-RU"/>
        </w:rPr>
        <w:t>Н., Крылова А.</w:t>
      </w:r>
      <w:r>
        <w:rPr>
          <w:bCs/>
          <w:iCs/>
          <w:color w:val="000000"/>
          <w:sz w:val="28"/>
          <w:szCs w:val="28"/>
          <w:shd w:val="clear" w:color="auto" w:fill="FFFFFF"/>
        </w:rPr>
        <w:t> </w:t>
      </w:r>
      <w:r w:rsidRPr="00A933C8">
        <w:rPr>
          <w:bCs/>
          <w:iCs/>
          <w:color w:val="000000"/>
          <w:sz w:val="28"/>
          <w:szCs w:val="28"/>
          <w:shd w:val="clear" w:color="auto" w:fill="FFFFFF"/>
          <w:lang w:val="ru-RU"/>
        </w:rPr>
        <w:t>Л.</w:t>
      </w:r>
      <w:r>
        <w:rPr>
          <w:bCs/>
          <w:iCs/>
          <w:color w:val="000000"/>
          <w:sz w:val="28"/>
          <w:szCs w:val="28"/>
          <w:shd w:val="clear" w:color="auto" w:fill="FFFFFF"/>
        </w:rPr>
        <w:t> </w:t>
      </w:r>
      <w:r w:rsidRPr="00A933C8">
        <w:rPr>
          <w:bCs/>
          <w:iCs/>
          <w:color w:val="000000"/>
          <w:sz w:val="28"/>
          <w:szCs w:val="28"/>
          <w:shd w:val="clear" w:color="auto" w:fill="FFFFFF"/>
          <w:lang w:val="ru-RU"/>
        </w:rPr>
        <w:t xml:space="preserve">Физиология высшей нервной деятельности. </w:t>
      </w:r>
      <w:r>
        <w:rPr>
          <w:bCs/>
          <w:iCs/>
          <w:color w:val="000000"/>
          <w:sz w:val="28"/>
          <w:szCs w:val="28"/>
          <w:shd w:val="clear" w:color="auto" w:fill="FFFFFF"/>
        </w:rPr>
        <w:t>Москва: М</w:t>
      </w:r>
      <w:r w:rsidR="00A71EEB">
        <w:rPr>
          <w:bCs/>
          <w:iCs/>
          <w:color w:val="000000"/>
          <w:sz w:val="28"/>
          <w:szCs w:val="28"/>
          <w:shd w:val="clear" w:color="auto" w:fill="FFFFFF"/>
          <w:lang w:val="uk-UA"/>
        </w:rPr>
        <w:t>осковское университетское издание</w:t>
      </w:r>
      <w:r>
        <w:rPr>
          <w:bCs/>
          <w:iCs/>
          <w:color w:val="000000"/>
          <w:sz w:val="28"/>
          <w:szCs w:val="28"/>
          <w:shd w:val="clear" w:color="auto" w:fill="FFFFFF"/>
        </w:rPr>
        <w:t>, 1989. 99 с.</w:t>
      </w:r>
      <w:bookmarkEnd w:id="40"/>
    </w:p>
    <w:p w:rsidR="00FC5F63" w:rsidRDefault="00FC5F63" w:rsidP="00FC5F63">
      <w:pPr>
        <w:pStyle w:val="a5"/>
        <w:numPr>
          <w:ilvl w:val="0"/>
          <w:numId w:val="1"/>
        </w:numPr>
        <w:spacing w:beforeAutospacing="0" w:line="360" w:lineRule="auto"/>
        <w:jc w:val="both"/>
        <w:rPr>
          <w:bCs/>
          <w:sz w:val="28"/>
          <w:szCs w:val="28"/>
        </w:rPr>
      </w:pPr>
      <w:bookmarkStart w:id="41" w:name="_Ref1153825836"/>
      <w:bookmarkEnd w:id="35"/>
      <w:r w:rsidRPr="00A933C8">
        <w:rPr>
          <w:bCs/>
          <w:sz w:val="28"/>
          <w:szCs w:val="28"/>
          <w:lang w:val="ru-RU"/>
        </w:rPr>
        <w:t xml:space="preserve">Кокун О. М. Психофізіологія. Київ: Центр навчальної літератури, 2006. </w:t>
      </w:r>
      <w:r w:rsidR="00163F16">
        <w:rPr>
          <w:bCs/>
          <w:sz w:val="28"/>
          <w:szCs w:val="28"/>
          <w:lang w:val="uk-UA"/>
        </w:rPr>
        <w:t xml:space="preserve">   </w:t>
      </w:r>
      <w:r>
        <w:rPr>
          <w:bCs/>
          <w:sz w:val="28"/>
          <w:szCs w:val="28"/>
        </w:rPr>
        <w:t>184 с.</w:t>
      </w:r>
      <w:bookmarkEnd w:id="41"/>
    </w:p>
    <w:p w:rsidR="00FC5F63" w:rsidRDefault="00FC5F63" w:rsidP="00FC5F63">
      <w:pPr>
        <w:pStyle w:val="a5"/>
        <w:numPr>
          <w:ilvl w:val="0"/>
          <w:numId w:val="1"/>
        </w:numPr>
        <w:spacing w:beforeAutospacing="0" w:line="360" w:lineRule="auto"/>
        <w:jc w:val="both"/>
        <w:rPr>
          <w:bCs/>
          <w:sz w:val="28"/>
          <w:szCs w:val="28"/>
        </w:rPr>
      </w:pPr>
      <w:bookmarkStart w:id="42" w:name="_Ref1238919502"/>
      <w:r w:rsidRPr="00A933C8">
        <w:rPr>
          <w:bCs/>
          <w:color w:val="000000"/>
          <w:sz w:val="28"/>
          <w:szCs w:val="28"/>
          <w:lang w:val="ru-RU" w:eastAsia="uk-UA"/>
        </w:rPr>
        <w:t>Дубровинская Н.</w:t>
      </w:r>
      <w:r>
        <w:rPr>
          <w:bCs/>
          <w:color w:val="000000"/>
          <w:sz w:val="28"/>
          <w:szCs w:val="28"/>
          <w:lang w:eastAsia="uk-UA"/>
        </w:rPr>
        <w:t> </w:t>
      </w:r>
      <w:r w:rsidRPr="00A933C8">
        <w:rPr>
          <w:bCs/>
          <w:color w:val="000000"/>
          <w:sz w:val="28"/>
          <w:szCs w:val="28"/>
          <w:lang w:val="ru-RU" w:eastAsia="uk-UA"/>
        </w:rPr>
        <w:t>В., Фарберн Д.</w:t>
      </w:r>
      <w:r>
        <w:rPr>
          <w:bCs/>
          <w:color w:val="000000"/>
          <w:sz w:val="28"/>
          <w:szCs w:val="28"/>
          <w:lang w:eastAsia="uk-UA"/>
        </w:rPr>
        <w:t> </w:t>
      </w:r>
      <w:r w:rsidRPr="00A933C8">
        <w:rPr>
          <w:bCs/>
          <w:color w:val="000000"/>
          <w:sz w:val="28"/>
          <w:szCs w:val="28"/>
          <w:lang w:val="ru-RU" w:eastAsia="uk-UA"/>
        </w:rPr>
        <w:t>А., Безруких М.</w:t>
      </w:r>
      <w:r>
        <w:rPr>
          <w:bCs/>
          <w:color w:val="000000"/>
          <w:sz w:val="28"/>
          <w:szCs w:val="28"/>
          <w:lang w:eastAsia="uk-UA"/>
        </w:rPr>
        <w:t> </w:t>
      </w:r>
      <w:r w:rsidRPr="00A933C8">
        <w:rPr>
          <w:bCs/>
          <w:color w:val="000000"/>
          <w:sz w:val="28"/>
          <w:szCs w:val="28"/>
          <w:lang w:val="ru-RU" w:eastAsia="uk-UA"/>
        </w:rPr>
        <w:t>М. Психофизиология ребенка.</w:t>
      </w:r>
      <w:r w:rsidR="003E0DE5">
        <w:rPr>
          <w:bCs/>
          <w:color w:val="000000"/>
          <w:sz w:val="28"/>
          <w:szCs w:val="28"/>
          <w:lang w:val="uk-UA" w:eastAsia="uk-UA"/>
        </w:rPr>
        <w:t xml:space="preserve"> </w:t>
      </w:r>
      <w:r>
        <w:rPr>
          <w:bCs/>
          <w:color w:val="000000"/>
          <w:sz w:val="28"/>
          <w:szCs w:val="28"/>
          <w:lang w:eastAsia="uk-UA"/>
        </w:rPr>
        <w:t>Москва: Владос, 2010. 143 с.</w:t>
      </w:r>
      <w:bookmarkEnd w:id="42"/>
      <w:r>
        <w:rPr>
          <w:bCs/>
          <w:color w:val="000000"/>
          <w:sz w:val="28"/>
          <w:szCs w:val="28"/>
          <w:lang w:eastAsia="uk-UA"/>
        </w:rPr>
        <w:t>,</w:t>
      </w:r>
    </w:p>
    <w:p w:rsidR="00FC5F63" w:rsidRDefault="00FC5F63" w:rsidP="00FC5F63">
      <w:pPr>
        <w:pStyle w:val="a5"/>
        <w:numPr>
          <w:ilvl w:val="0"/>
          <w:numId w:val="1"/>
        </w:numPr>
        <w:spacing w:beforeAutospacing="0" w:line="360" w:lineRule="auto"/>
        <w:jc w:val="both"/>
        <w:rPr>
          <w:bCs/>
          <w:sz w:val="28"/>
          <w:szCs w:val="28"/>
        </w:rPr>
      </w:pPr>
      <w:bookmarkStart w:id="43" w:name="_Ref1268945506"/>
      <w:r w:rsidRPr="00A933C8">
        <w:rPr>
          <w:bCs/>
          <w:sz w:val="28"/>
          <w:szCs w:val="28"/>
          <w:lang w:val="ru-RU"/>
        </w:rPr>
        <w:t xml:space="preserve">Тітов І. Г. Вступ до психофізіології. </w:t>
      </w:r>
      <w:r>
        <w:rPr>
          <w:bCs/>
          <w:sz w:val="28"/>
          <w:szCs w:val="28"/>
        </w:rPr>
        <w:t>Київ: Академвидав, 2011. 296 с.</w:t>
      </w:r>
      <w:bookmarkEnd w:id="43"/>
    </w:p>
    <w:p w:rsidR="00FC5F63" w:rsidRDefault="00FC5F63" w:rsidP="00FC5F63">
      <w:pPr>
        <w:pStyle w:val="a5"/>
        <w:numPr>
          <w:ilvl w:val="0"/>
          <w:numId w:val="1"/>
        </w:numPr>
        <w:spacing w:beforeAutospacing="0" w:line="360" w:lineRule="auto"/>
        <w:jc w:val="both"/>
        <w:rPr>
          <w:bCs/>
          <w:sz w:val="28"/>
          <w:szCs w:val="28"/>
        </w:rPr>
      </w:pPr>
      <w:bookmarkStart w:id="44" w:name="_Ref1264817446"/>
      <w:r w:rsidRPr="00A933C8">
        <w:rPr>
          <w:bCs/>
          <w:sz w:val="28"/>
          <w:szCs w:val="28"/>
          <w:lang w:val="ru-RU"/>
        </w:rPr>
        <w:t xml:space="preserve">Майерс Д. Неврология, генетика и поведение. </w:t>
      </w:r>
      <w:r>
        <w:rPr>
          <w:bCs/>
          <w:sz w:val="28"/>
          <w:szCs w:val="28"/>
        </w:rPr>
        <w:t>Минск: Попурри, 2006. 848 с.</w:t>
      </w:r>
      <w:bookmarkEnd w:id="44"/>
    </w:p>
    <w:p w:rsidR="00FC5F63" w:rsidRPr="00A933C8" w:rsidRDefault="00FC5F63" w:rsidP="00FC5F63">
      <w:pPr>
        <w:pStyle w:val="a5"/>
        <w:numPr>
          <w:ilvl w:val="0"/>
          <w:numId w:val="1"/>
        </w:numPr>
        <w:spacing w:beforeAutospacing="0" w:line="360" w:lineRule="auto"/>
        <w:jc w:val="both"/>
        <w:rPr>
          <w:bCs/>
          <w:sz w:val="28"/>
          <w:szCs w:val="28"/>
          <w:lang w:val="ru-RU"/>
        </w:rPr>
      </w:pPr>
      <w:bookmarkStart w:id="45" w:name="_Ref567901992"/>
      <w:r w:rsidRPr="00A933C8">
        <w:rPr>
          <w:bCs/>
          <w:sz w:val="28"/>
          <w:szCs w:val="28"/>
          <w:lang w:val="ru-RU"/>
        </w:rPr>
        <w:t>Симонов П. В., Ершов П. М. Темперамент. Характер. Личнос</w:t>
      </w:r>
      <w:r w:rsidR="003E0DE5" w:rsidRPr="00A933C8">
        <w:rPr>
          <w:bCs/>
          <w:sz w:val="28"/>
          <w:szCs w:val="28"/>
          <w:lang w:val="ru-RU"/>
        </w:rPr>
        <w:t xml:space="preserve">ть. </w:t>
      </w:r>
      <w:r w:rsidR="00163F16" w:rsidRPr="00A933C8">
        <w:rPr>
          <w:bCs/>
          <w:sz w:val="28"/>
          <w:szCs w:val="28"/>
          <w:lang w:val="ru-RU"/>
        </w:rPr>
        <w:t xml:space="preserve"> Москва: Наука, 1984. </w:t>
      </w:r>
      <w:r w:rsidRPr="00A933C8">
        <w:rPr>
          <w:bCs/>
          <w:sz w:val="28"/>
          <w:szCs w:val="28"/>
          <w:lang w:val="ru-RU"/>
        </w:rPr>
        <w:t xml:space="preserve"> 160 с.</w:t>
      </w:r>
      <w:bookmarkEnd w:id="45"/>
    </w:p>
    <w:p w:rsidR="00FC5F63" w:rsidRDefault="00FC5F63" w:rsidP="00FC5F63">
      <w:pPr>
        <w:pStyle w:val="a5"/>
        <w:numPr>
          <w:ilvl w:val="0"/>
          <w:numId w:val="1"/>
        </w:numPr>
        <w:spacing w:beforeAutospacing="0" w:line="360" w:lineRule="auto"/>
        <w:jc w:val="both"/>
        <w:rPr>
          <w:bCs/>
          <w:sz w:val="28"/>
          <w:szCs w:val="28"/>
        </w:rPr>
      </w:pPr>
      <w:bookmarkStart w:id="46" w:name="_Ref1187549464"/>
      <w:r w:rsidRPr="00A933C8">
        <w:rPr>
          <w:bCs/>
          <w:sz w:val="28"/>
          <w:szCs w:val="28"/>
          <w:lang w:val="ru-RU"/>
        </w:rPr>
        <w:lastRenderedPageBreak/>
        <w:t>Луценко О. Л. Психофізіологія: прикладні аспекти: навчал</w:t>
      </w:r>
      <w:r w:rsidR="004864B5" w:rsidRPr="00A933C8">
        <w:rPr>
          <w:bCs/>
          <w:sz w:val="28"/>
          <w:szCs w:val="28"/>
          <w:lang w:val="ru-RU"/>
        </w:rPr>
        <w:t xml:space="preserve">ьно-методичний посібник. </w:t>
      </w:r>
      <w:r w:rsidR="004864B5">
        <w:rPr>
          <w:bCs/>
          <w:sz w:val="28"/>
          <w:szCs w:val="28"/>
        </w:rPr>
        <w:t>Харків</w:t>
      </w:r>
      <w:r>
        <w:rPr>
          <w:bCs/>
          <w:sz w:val="28"/>
          <w:szCs w:val="28"/>
        </w:rPr>
        <w:t>: ХНУ ім. Каразіна, 2011. 180 с.</w:t>
      </w:r>
      <w:bookmarkEnd w:id="46"/>
    </w:p>
    <w:p w:rsidR="00FC5F63" w:rsidRDefault="00FC5F63" w:rsidP="00FC5F63">
      <w:pPr>
        <w:pStyle w:val="a5"/>
        <w:numPr>
          <w:ilvl w:val="0"/>
          <w:numId w:val="1"/>
        </w:numPr>
        <w:spacing w:beforeAutospacing="0" w:line="360" w:lineRule="auto"/>
        <w:jc w:val="both"/>
        <w:rPr>
          <w:bCs/>
          <w:sz w:val="28"/>
          <w:szCs w:val="28"/>
        </w:rPr>
      </w:pPr>
      <w:bookmarkStart w:id="47" w:name="_Ref1711698825"/>
      <w:r w:rsidRPr="00A933C8">
        <w:rPr>
          <w:bCs/>
          <w:sz w:val="28"/>
          <w:szCs w:val="28"/>
          <w:lang w:val="ru-RU"/>
        </w:rPr>
        <w:t xml:space="preserve">Ширшова В. М. Физиологические основы развития речи у детей: Новосибирск, 2017. </w:t>
      </w:r>
      <w:r>
        <w:rPr>
          <w:bCs/>
          <w:sz w:val="28"/>
          <w:szCs w:val="28"/>
        </w:rPr>
        <w:t>24 с.</w:t>
      </w:r>
      <w:bookmarkEnd w:id="47"/>
    </w:p>
    <w:p w:rsidR="00FC5F63" w:rsidRDefault="00FC5F63" w:rsidP="00FC5F63">
      <w:pPr>
        <w:pStyle w:val="a5"/>
        <w:numPr>
          <w:ilvl w:val="0"/>
          <w:numId w:val="1"/>
        </w:numPr>
        <w:spacing w:beforeAutospacing="0" w:line="360" w:lineRule="auto"/>
        <w:jc w:val="both"/>
        <w:rPr>
          <w:bCs/>
          <w:sz w:val="28"/>
          <w:szCs w:val="28"/>
        </w:rPr>
      </w:pPr>
      <w:bookmarkStart w:id="48" w:name="_Ref745058075"/>
      <w:r w:rsidRPr="00A933C8">
        <w:rPr>
          <w:bCs/>
          <w:color w:val="000000"/>
          <w:sz w:val="28"/>
          <w:szCs w:val="28"/>
          <w:lang w:val="ru-RU" w:eastAsia="uk-UA"/>
        </w:rPr>
        <w:t xml:space="preserve">Васильева О. С., Кондратьева Т. Н., Агаджанян А. Н. Возрастная периодизация двух жизненных циклов детства и старости. </w:t>
      </w:r>
      <w:r>
        <w:rPr>
          <w:bCs/>
          <w:i/>
          <w:iCs/>
          <w:color w:val="000000"/>
          <w:sz w:val="28"/>
          <w:szCs w:val="28"/>
          <w:lang w:eastAsia="uk-UA"/>
        </w:rPr>
        <w:t>Мир науки</w:t>
      </w:r>
      <w:r w:rsidR="00163F16">
        <w:rPr>
          <w:bCs/>
          <w:color w:val="000000"/>
          <w:sz w:val="28"/>
          <w:szCs w:val="28"/>
          <w:lang w:eastAsia="uk-UA"/>
        </w:rPr>
        <w:t>. 2017</w:t>
      </w:r>
      <w:r w:rsidR="00163F16">
        <w:rPr>
          <w:bCs/>
          <w:color w:val="000000"/>
          <w:sz w:val="28"/>
          <w:szCs w:val="28"/>
          <w:lang w:val="uk-UA" w:eastAsia="uk-UA"/>
        </w:rPr>
        <w:t>.</w:t>
      </w:r>
      <w:r>
        <w:rPr>
          <w:bCs/>
          <w:color w:val="000000"/>
          <w:sz w:val="28"/>
          <w:szCs w:val="28"/>
          <w:lang w:eastAsia="uk-UA"/>
        </w:rPr>
        <w:t xml:space="preserve"> Т. 5, № 6. С. 1-7.</w:t>
      </w:r>
      <w:bookmarkEnd w:id="48"/>
    </w:p>
    <w:p w:rsidR="00FC5F63" w:rsidRPr="00A933C8" w:rsidRDefault="00FC5F63" w:rsidP="00FC5F63">
      <w:pPr>
        <w:pStyle w:val="a5"/>
        <w:numPr>
          <w:ilvl w:val="0"/>
          <w:numId w:val="1"/>
        </w:numPr>
        <w:spacing w:beforeAutospacing="0" w:line="360" w:lineRule="auto"/>
        <w:jc w:val="both"/>
        <w:rPr>
          <w:bCs/>
          <w:sz w:val="28"/>
          <w:szCs w:val="28"/>
          <w:lang w:val="ru-RU"/>
        </w:rPr>
      </w:pPr>
      <w:bookmarkStart w:id="49" w:name="_Ref973331117"/>
      <w:r w:rsidRPr="00A933C8">
        <w:rPr>
          <w:bCs/>
          <w:color w:val="000000"/>
          <w:sz w:val="28"/>
          <w:szCs w:val="28"/>
          <w:lang w:val="ru-RU" w:eastAsia="uk-UA"/>
        </w:rPr>
        <w:t xml:space="preserve">Буторин Г. Г., Бенько Л. А., Долгова В. И. Проблемы периодизации нормального и аномального психического развития в детском возрасте. </w:t>
      </w:r>
      <w:r w:rsidRPr="00A933C8">
        <w:rPr>
          <w:bCs/>
          <w:i/>
          <w:iCs/>
          <w:color w:val="000000"/>
          <w:sz w:val="28"/>
          <w:szCs w:val="28"/>
          <w:lang w:val="ru-RU" w:eastAsia="uk-UA"/>
        </w:rPr>
        <w:t>Ученые записки университета имени П.</w:t>
      </w:r>
      <w:r>
        <w:rPr>
          <w:bCs/>
          <w:i/>
          <w:iCs/>
          <w:color w:val="000000"/>
          <w:sz w:val="28"/>
          <w:szCs w:val="28"/>
          <w:lang w:eastAsia="uk-UA"/>
        </w:rPr>
        <w:t> </w:t>
      </w:r>
      <w:r w:rsidRPr="00A933C8">
        <w:rPr>
          <w:bCs/>
          <w:i/>
          <w:iCs/>
          <w:color w:val="000000"/>
          <w:sz w:val="28"/>
          <w:szCs w:val="28"/>
          <w:lang w:val="ru-RU" w:eastAsia="uk-UA"/>
        </w:rPr>
        <w:t>Ф. Лесгафта. Психологические науки</w:t>
      </w:r>
      <w:r w:rsidRPr="00A933C8">
        <w:rPr>
          <w:bCs/>
          <w:color w:val="000000"/>
          <w:sz w:val="28"/>
          <w:szCs w:val="28"/>
          <w:lang w:val="ru-RU" w:eastAsia="uk-UA"/>
        </w:rPr>
        <w:t>. 2017. № 3. С. 263-268.</w:t>
      </w:r>
      <w:bookmarkEnd w:id="49"/>
    </w:p>
    <w:p w:rsidR="00FC5F63" w:rsidRDefault="00FC5F63" w:rsidP="00FC5F63">
      <w:pPr>
        <w:pStyle w:val="a5"/>
        <w:numPr>
          <w:ilvl w:val="0"/>
          <w:numId w:val="1"/>
        </w:numPr>
        <w:spacing w:beforeAutospacing="0" w:line="360" w:lineRule="auto"/>
        <w:jc w:val="both"/>
        <w:rPr>
          <w:bCs/>
          <w:sz w:val="28"/>
          <w:szCs w:val="28"/>
        </w:rPr>
      </w:pPr>
      <w:bookmarkStart w:id="50" w:name="_Ref748204582"/>
      <w:r w:rsidRPr="00A933C8">
        <w:rPr>
          <w:bCs/>
          <w:sz w:val="28"/>
          <w:szCs w:val="28"/>
          <w:lang w:val="ru-RU"/>
        </w:rPr>
        <w:t>Прищепа И.М. Возрастная анатомия и физиология: учебное пособие.</w:t>
      </w:r>
      <w:r w:rsidR="004864B5">
        <w:rPr>
          <w:bCs/>
          <w:sz w:val="28"/>
          <w:szCs w:val="28"/>
          <w:lang w:val="uk-UA"/>
        </w:rPr>
        <w:t xml:space="preserve"> </w:t>
      </w:r>
      <w:r>
        <w:rPr>
          <w:bCs/>
          <w:sz w:val="28"/>
          <w:szCs w:val="28"/>
        </w:rPr>
        <w:t>Минск: Новое издание, 2014. 520 с.</w:t>
      </w:r>
      <w:bookmarkEnd w:id="50"/>
    </w:p>
    <w:p w:rsidR="00FC5F63" w:rsidRDefault="00FC5F63" w:rsidP="00FC5F63">
      <w:pPr>
        <w:pStyle w:val="a5"/>
        <w:numPr>
          <w:ilvl w:val="0"/>
          <w:numId w:val="1"/>
        </w:numPr>
        <w:spacing w:beforeAutospacing="0" w:line="360" w:lineRule="auto"/>
        <w:jc w:val="both"/>
        <w:rPr>
          <w:bCs/>
          <w:sz w:val="28"/>
          <w:szCs w:val="28"/>
        </w:rPr>
      </w:pPr>
      <w:bookmarkStart w:id="51" w:name="_Ref728498103"/>
      <w:r w:rsidRPr="00A933C8">
        <w:rPr>
          <w:bCs/>
          <w:sz w:val="28"/>
          <w:szCs w:val="28"/>
          <w:lang w:val="ru-RU"/>
        </w:rPr>
        <w:t>Крайг Г. Психология развития. Сан</w:t>
      </w:r>
      <w:r w:rsidR="00163F16" w:rsidRPr="00A933C8">
        <w:rPr>
          <w:bCs/>
          <w:sz w:val="28"/>
          <w:szCs w:val="28"/>
          <w:lang w:val="ru-RU"/>
        </w:rPr>
        <w:t>кт-Петербург, 2010</w:t>
      </w:r>
      <w:r w:rsidR="00163F16">
        <w:rPr>
          <w:bCs/>
          <w:sz w:val="28"/>
          <w:szCs w:val="28"/>
          <w:lang w:val="uk-UA"/>
        </w:rPr>
        <w:t>.</w:t>
      </w:r>
      <w:r w:rsidRPr="00A933C8">
        <w:rPr>
          <w:bCs/>
          <w:sz w:val="28"/>
          <w:szCs w:val="28"/>
          <w:lang w:val="ru-RU"/>
        </w:rPr>
        <w:t xml:space="preserve"> </w:t>
      </w:r>
      <w:r>
        <w:rPr>
          <w:bCs/>
          <w:sz w:val="28"/>
          <w:szCs w:val="28"/>
        </w:rPr>
        <w:t>987 с.</w:t>
      </w:r>
      <w:bookmarkEnd w:id="51"/>
    </w:p>
    <w:p w:rsidR="00FC5F63" w:rsidRDefault="00FC5F63" w:rsidP="00FC5F63">
      <w:pPr>
        <w:pStyle w:val="a5"/>
        <w:numPr>
          <w:ilvl w:val="0"/>
          <w:numId w:val="1"/>
        </w:numPr>
        <w:spacing w:beforeAutospacing="0" w:line="360" w:lineRule="auto"/>
        <w:jc w:val="both"/>
        <w:rPr>
          <w:bCs/>
          <w:sz w:val="28"/>
          <w:szCs w:val="28"/>
        </w:rPr>
      </w:pPr>
      <w:bookmarkStart w:id="52" w:name="_Ref116898468"/>
      <w:r w:rsidRPr="00A933C8">
        <w:rPr>
          <w:bCs/>
          <w:sz w:val="28"/>
          <w:szCs w:val="28"/>
          <w:lang w:val="ru-RU"/>
        </w:rPr>
        <w:t xml:space="preserve">Кулагина И. Ю., Колюцкий В. Н. Возрастная психология: Развитие человека от рождения до поздней зрелости. </w:t>
      </w:r>
      <w:r>
        <w:rPr>
          <w:bCs/>
          <w:sz w:val="28"/>
          <w:szCs w:val="28"/>
        </w:rPr>
        <w:t>Москва: Юрайт, 2011. 464 с.</w:t>
      </w:r>
      <w:bookmarkEnd w:id="52"/>
    </w:p>
    <w:p w:rsidR="00FC5F63" w:rsidRDefault="00FC5F63" w:rsidP="00FC5F63">
      <w:pPr>
        <w:pStyle w:val="a5"/>
        <w:numPr>
          <w:ilvl w:val="0"/>
          <w:numId w:val="1"/>
        </w:numPr>
        <w:spacing w:beforeAutospacing="0" w:line="360" w:lineRule="auto"/>
        <w:jc w:val="both"/>
        <w:rPr>
          <w:bCs/>
          <w:sz w:val="28"/>
          <w:szCs w:val="28"/>
        </w:rPr>
      </w:pPr>
      <w:bookmarkStart w:id="53" w:name="_Ref593057846"/>
      <w:r w:rsidRPr="00A933C8">
        <w:rPr>
          <w:bCs/>
          <w:sz w:val="28"/>
          <w:szCs w:val="28"/>
          <w:lang w:val="ru-RU"/>
        </w:rPr>
        <w:t xml:space="preserve">Мухина В.С. Возрастная психология: феноменология развития, детство, отрочество. </w:t>
      </w:r>
      <w:r>
        <w:rPr>
          <w:bCs/>
          <w:sz w:val="28"/>
          <w:szCs w:val="28"/>
        </w:rPr>
        <w:t>Москва: Академия, 2010. 452 с.</w:t>
      </w:r>
      <w:bookmarkEnd w:id="53"/>
    </w:p>
    <w:p w:rsidR="00FC5F63" w:rsidRDefault="00FC5F63" w:rsidP="00FC5F63">
      <w:pPr>
        <w:pStyle w:val="a5"/>
        <w:numPr>
          <w:ilvl w:val="0"/>
          <w:numId w:val="1"/>
        </w:numPr>
        <w:spacing w:beforeAutospacing="0" w:line="360" w:lineRule="auto"/>
        <w:jc w:val="both"/>
        <w:rPr>
          <w:bCs/>
          <w:sz w:val="28"/>
          <w:szCs w:val="28"/>
        </w:rPr>
      </w:pPr>
      <w:bookmarkStart w:id="54" w:name="_Ref2130911074"/>
      <w:r w:rsidRPr="00A933C8">
        <w:rPr>
          <w:bCs/>
          <w:sz w:val="28"/>
          <w:szCs w:val="28"/>
          <w:lang w:val="ru-RU"/>
        </w:rPr>
        <w:t xml:space="preserve">Савченков Ю. И. Возрастная физиология. </w:t>
      </w:r>
      <w:r>
        <w:rPr>
          <w:bCs/>
          <w:sz w:val="28"/>
          <w:szCs w:val="28"/>
        </w:rPr>
        <w:t>Москва:</w:t>
      </w:r>
      <w:r w:rsidR="004864B5">
        <w:rPr>
          <w:bCs/>
          <w:sz w:val="28"/>
          <w:szCs w:val="28"/>
          <w:lang w:val="uk-UA"/>
        </w:rPr>
        <w:t xml:space="preserve"> Владос</w:t>
      </w:r>
      <w:r>
        <w:rPr>
          <w:bCs/>
          <w:sz w:val="28"/>
          <w:szCs w:val="28"/>
        </w:rPr>
        <w:t>, 2014. 640 с.</w:t>
      </w:r>
      <w:bookmarkEnd w:id="54"/>
    </w:p>
    <w:p w:rsidR="00FC5F63" w:rsidRDefault="00FC5F63" w:rsidP="00FC5F63">
      <w:pPr>
        <w:pStyle w:val="a5"/>
        <w:numPr>
          <w:ilvl w:val="0"/>
          <w:numId w:val="1"/>
        </w:numPr>
        <w:spacing w:beforeAutospacing="0" w:line="360" w:lineRule="auto"/>
        <w:jc w:val="both"/>
        <w:rPr>
          <w:bCs/>
          <w:sz w:val="28"/>
          <w:szCs w:val="28"/>
        </w:rPr>
      </w:pPr>
      <w:bookmarkStart w:id="55" w:name="_Ref826755934"/>
      <w:r w:rsidRPr="00A933C8">
        <w:rPr>
          <w:bCs/>
          <w:color w:val="000000"/>
          <w:sz w:val="28"/>
          <w:szCs w:val="28"/>
          <w:lang w:val="ru-RU" w:eastAsia="uk-UA"/>
        </w:rPr>
        <w:t>Гуровец</w:t>
      </w:r>
      <w:r w:rsidR="00163F16">
        <w:rPr>
          <w:bCs/>
          <w:color w:val="000000"/>
          <w:sz w:val="28"/>
          <w:szCs w:val="28"/>
          <w:lang w:val="uk-UA" w:eastAsia="uk-UA"/>
        </w:rPr>
        <w:t xml:space="preserve"> </w:t>
      </w:r>
      <w:r w:rsidRPr="00A933C8">
        <w:rPr>
          <w:bCs/>
          <w:color w:val="000000"/>
          <w:sz w:val="28"/>
          <w:szCs w:val="28"/>
          <w:lang w:val="ru-RU" w:eastAsia="uk-UA"/>
        </w:rPr>
        <w:t xml:space="preserve"> Г.</w:t>
      </w:r>
      <w:r>
        <w:rPr>
          <w:bCs/>
          <w:color w:val="000000"/>
          <w:sz w:val="28"/>
          <w:szCs w:val="28"/>
          <w:lang w:eastAsia="uk-UA"/>
        </w:rPr>
        <w:t> </w:t>
      </w:r>
      <w:r w:rsidRPr="00A933C8">
        <w:rPr>
          <w:bCs/>
          <w:color w:val="000000"/>
          <w:sz w:val="28"/>
          <w:szCs w:val="28"/>
          <w:lang w:val="ru-RU" w:eastAsia="uk-UA"/>
        </w:rPr>
        <w:t xml:space="preserve">В. Возрастная анатомия и физиология. Основы профилактики и коррекции нарушений в развитии детей. </w:t>
      </w:r>
      <w:r>
        <w:rPr>
          <w:bCs/>
          <w:color w:val="000000"/>
          <w:sz w:val="28"/>
          <w:szCs w:val="28"/>
          <w:lang w:eastAsia="uk-UA"/>
        </w:rPr>
        <w:t>Москва: Владос, 2013. 431 c.</w:t>
      </w:r>
      <w:bookmarkEnd w:id="55"/>
    </w:p>
    <w:p w:rsidR="00FC5F63" w:rsidRDefault="00FC5F63" w:rsidP="00FC5F63">
      <w:pPr>
        <w:pStyle w:val="a5"/>
        <w:numPr>
          <w:ilvl w:val="0"/>
          <w:numId w:val="1"/>
        </w:numPr>
        <w:spacing w:beforeAutospacing="0" w:line="360" w:lineRule="auto"/>
        <w:jc w:val="both"/>
        <w:rPr>
          <w:bCs/>
          <w:sz w:val="28"/>
          <w:szCs w:val="28"/>
        </w:rPr>
      </w:pPr>
      <w:bookmarkStart w:id="56" w:name="_Ref773090226"/>
      <w:r w:rsidRPr="00A933C8">
        <w:rPr>
          <w:bCs/>
          <w:color w:val="000000"/>
          <w:sz w:val="28"/>
          <w:szCs w:val="28"/>
          <w:lang w:val="ru-RU" w:eastAsia="uk-UA"/>
        </w:rPr>
        <w:t>Сапин М.</w:t>
      </w:r>
      <w:r w:rsidR="003E0DE5">
        <w:rPr>
          <w:bCs/>
          <w:color w:val="000000"/>
          <w:sz w:val="28"/>
          <w:szCs w:val="28"/>
          <w:lang w:val="uk-UA" w:eastAsia="uk-UA"/>
        </w:rPr>
        <w:t xml:space="preserve"> </w:t>
      </w:r>
      <w:r w:rsidRPr="00A933C8">
        <w:rPr>
          <w:bCs/>
          <w:color w:val="000000"/>
          <w:sz w:val="28"/>
          <w:szCs w:val="28"/>
          <w:lang w:val="ru-RU" w:eastAsia="uk-UA"/>
        </w:rPr>
        <w:t>Р., Брыксина З.</w:t>
      </w:r>
      <w:r w:rsidR="003E0DE5">
        <w:rPr>
          <w:bCs/>
          <w:color w:val="000000"/>
          <w:sz w:val="28"/>
          <w:szCs w:val="28"/>
          <w:lang w:val="uk-UA" w:eastAsia="uk-UA"/>
        </w:rPr>
        <w:t xml:space="preserve"> </w:t>
      </w:r>
      <w:r w:rsidRPr="00A933C8">
        <w:rPr>
          <w:bCs/>
          <w:color w:val="000000"/>
          <w:sz w:val="28"/>
          <w:szCs w:val="28"/>
          <w:lang w:val="ru-RU" w:eastAsia="uk-UA"/>
        </w:rPr>
        <w:t>Г. Анатомия и физиология детей и подрос</w:t>
      </w:r>
      <w:r w:rsidR="004864B5" w:rsidRPr="00A933C8">
        <w:rPr>
          <w:bCs/>
          <w:color w:val="000000"/>
          <w:sz w:val="28"/>
          <w:szCs w:val="28"/>
          <w:lang w:val="ru-RU" w:eastAsia="uk-UA"/>
        </w:rPr>
        <w:t>тков</w:t>
      </w:r>
      <w:r w:rsidR="00A71EEB" w:rsidRPr="00A933C8">
        <w:rPr>
          <w:bCs/>
          <w:color w:val="000000"/>
          <w:sz w:val="28"/>
          <w:szCs w:val="28"/>
          <w:lang w:val="ru-RU" w:eastAsia="uk-UA"/>
        </w:rPr>
        <w:t xml:space="preserve">. </w:t>
      </w:r>
      <w:r w:rsidR="00A71EEB">
        <w:rPr>
          <w:bCs/>
          <w:color w:val="000000"/>
          <w:sz w:val="28"/>
          <w:szCs w:val="28"/>
          <w:lang w:eastAsia="uk-UA"/>
        </w:rPr>
        <w:t>Москва: Академия</w:t>
      </w:r>
      <w:r>
        <w:rPr>
          <w:bCs/>
          <w:color w:val="000000"/>
          <w:sz w:val="28"/>
          <w:szCs w:val="28"/>
          <w:lang w:eastAsia="uk-UA"/>
        </w:rPr>
        <w:t>, 2009. 432 с</w:t>
      </w:r>
      <w:bookmarkEnd w:id="56"/>
      <w:r>
        <w:rPr>
          <w:bCs/>
          <w:color w:val="000000"/>
          <w:sz w:val="28"/>
          <w:szCs w:val="28"/>
          <w:lang w:eastAsia="uk-UA"/>
        </w:rPr>
        <w:t>.</w:t>
      </w:r>
    </w:p>
    <w:p w:rsidR="00FC5F63" w:rsidRDefault="00FC5F63" w:rsidP="00FC5F63">
      <w:pPr>
        <w:pStyle w:val="a5"/>
        <w:numPr>
          <w:ilvl w:val="0"/>
          <w:numId w:val="1"/>
        </w:numPr>
        <w:spacing w:beforeAutospacing="0" w:line="360" w:lineRule="auto"/>
        <w:jc w:val="both"/>
        <w:rPr>
          <w:bCs/>
          <w:sz w:val="28"/>
          <w:szCs w:val="28"/>
        </w:rPr>
      </w:pPr>
      <w:bookmarkStart w:id="57" w:name="_Ref1131272135"/>
      <w:r w:rsidRPr="00A933C8">
        <w:rPr>
          <w:bCs/>
          <w:sz w:val="28"/>
          <w:szCs w:val="28"/>
          <w:lang w:val="ru-RU"/>
        </w:rPr>
        <w:t xml:space="preserve">Абрамова Г.С. Возрастная психология. </w:t>
      </w:r>
      <w:r>
        <w:rPr>
          <w:bCs/>
          <w:sz w:val="28"/>
          <w:szCs w:val="28"/>
        </w:rPr>
        <w:t>Москва: Академический Проект, 2010. 623с.</w:t>
      </w:r>
      <w:bookmarkEnd w:id="57"/>
    </w:p>
    <w:p w:rsidR="00FC5F63" w:rsidRDefault="00FC5F63" w:rsidP="00FC5F63">
      <w:pPr>
        <w:pStyle w:val="a5"/>
        <w:numPr>
          <w:ilvl w:val="0"/>
          <w:numId w:val="1"/>
        </w:numPr>
        <w:spacing w:beforeAutospacing="0" w:line="360" w:lineRule="auto"/>
        <w:jc w:val="both"/>
        <w:rPr>
          <w:bCs/>
          <w:sz w:val="28"/>
          <w:szCs w:val="28"/>
        </w:rPr>
      </w:pPr>
      <w:bookmarkStart w:id="58" w:name="_Ref1590358785"/>
      <w:r w:rsidRPr="00A933C8">
        <w:rPr>
          <w:bCs/>
          <w:sz w:val="28"/>
          <w:szCs w:val="28"/>
          <w:lang w:val="ru-RU"/>
        </w:rPr>
        <w:t>Алферов А.</w:t>
      </w:r>
      <w:r>
        <w:rPr>
          <w:bCs/>
          <w:sz w:val="28"/>
          <w:szCs w:val="28"/>
        </w:rPr>
        <w:t> </w:t>
      </w:r>
      <w:r w:rsidRPr="00A933C8">
        <w:rPr>
          <w:bCs/>
          <w:sz w:val="28"/>
          <w:szCs w:val="28"/>
          <w:lang w:val="ru-RU"/>
        </w:rPr>
        <w:t xml:space="preserve">Д. Психология развития школьников. </w:t>
      </w:r>
      <w:r>
        <w:rPr>
          <w:bCs/>
          <w:sz w:val="28"/>
          <w:szCs w:val="28"/>
        </w:rPr>
        <w:t xml:space="preserve">Ростов-на-Дону, 2010. </w:t>
      </w:r>
      <w:r w:rsidR="00163F16">
        <w:rPr>
          <w:bCs/>
          <w:sz w:val="28"/>
          <w:szCs w:val="28"/>
          <w:lang w:val="uk-UA"/>
        </w:rPr>
        <w:t xml:space="preserve">  </w:t>
      </w:r>
      <w:r>
        <w:rPr>
          <w:bCs/>
          <w:sz w:val="28"/>
          <w:szCs w:val="28"/>
        </w:rPr>
        <w:t>384 с.</w:t>
      </w:r>
      <w:bookmarkEnd w:id="58"/>
    </w:p>
    <w:p w:rsidR="00FC5F63" w:rsidRDefault="00FC5F63" w:rsidP="00FC5F63">
      <w:pPr>
        <w:pStyle w:val="a5"/>
        <w:numPr>
          <w:ilvl w:val="0"/>
          <w:numId w:val="1"/>
        </w:numPr>
        <w:spacing w:beforeAutospacing="0" w:line="360" w:lineRule="auto"/>
        <w:jc w:val="both"/>
        <w:rPr>
          <w:bCs/>
          <w:sz w:val="28"/>
          <w:szCs w:val="28"/>
        </w:rPr>
      </w:pPr>
      <w:bookmarkStart w:id="59" w:name="_Ref2064973818"/>
      <w:r w:rsidRPr="00A933C8">
        <w:rPr>
          <w:sz w:val="28"/>
          <w:szCs w:val="28"/>
          <w:lang w:val="ru-RU"/>
        </w:rPr>
        <w:t>Таймазов В.</w:t>
      </w:r>
      <w:r w:rsidR="00163F16">
        <w:rPr>
          <w:sz w:val="28"/>
          <w:szCs w:val="28"/>
          <w:lang w:val="uk-UA"/>
        </w:rPr>
        <w:t xml:space="preserve"> </w:t>
      </w:r>
      <w:r w:rsidRPr="00A933C8">
        <w:rPr>
          <w:sz w:val="28"/>
          <w:szCs w:val="28"/>
          <w:lang w:val="ru-RU"/>
        </w:rPr>
        <w:t xml:space="preserve">А., </w:t>
      </w:r>
      <w:r w:rsidR="00163F16">
        <w:rPr>
          <w:sz w:val="28"/>
          <w:szCs w:val="28"/>
          <w:lang w:val="uk-UA"/>
        </w:rPr>
        <w:t xml:space="preserve"> </w:t>
      </w:r>
      <w:r w:rsidRPr="00A933C8">
        <w:rPr>
          <w:sz w:val="28"/>
          <w:szCs w:val="28"/>
          <w:lang w:val="ru-RU"/>
        </w:rPr>
        <w:t>Голуб Я.</w:t>
      </w:r>
      <w:r w:rsidR="00163F16">
        <w:rPr>
          <w:sz w:val="28"/>
          <w:szCs w:val="28"/>
          <w:lang w:val="uk-UA"/>
        </w:rPr>
        <w:t xml:space="preserve"> </w:t>
      </w:r>
      <w:r w:rsidR="00163F16" w:rsidRPr="00A933C8">
        <w:rPr>
          <w:sz w:val="28"/>
          <w:szCs w:val="28"/>
          <w:lang w:val="ru-RU"/>
        </w:rPr>
        <w:t xml:space="preserve">В. </w:t>
      </w:r>
      <w:r w:rsidRPr="00A933C8">
        <w:rPr>
          <w:sz w:val="28"/>
          <w:szCs w:val="28"/>
          <w:lang w:val="ru-RU"/>
        </w:rPr>
        <w:t xml:space="preserve"> Психофизиологическое состояние спортсмена (методы оценки и коррекции). </w:t>
      </w:r>
      <w:r>
        <w:rPr>
          <w:sz w:val="28"/>
          <w:szCs w:val="28"/>
        </w:rPr>
        <w:t xml:space="preserve">Санкт-Петербург: Олимп, 2004. 400 с. </w:t>
      </w:r>
      <w:bookmarkEnd w:id="59"/>
    </w:p>
    <w:p w:rsidR="00FC5F63" w:rsidRDefault="00FC5F63" w:rsidP="00FC5F63">
      <w:pPr>
        <w:pStyle w:val="a5"/>
        <w:numPr>
          <w:ilvl w:val="0"/>
          <w:numId w:val="1"/>
        </w:numPr>
        <w:spacing w:beforeAutospacing="0" w:line="360" w:lineRule="auto"/>
        <w:jc w:val="both"/>
        <w:rPr>
          <w:bCs/>
          <w:sz w:val="28"/>
          <w:szCs w:val="28"/>
        </w:rPr>
      </w:pPr>
      <w:bookmarkStart w:id="60" w:name="_Ref1147627936"/>
      <w:r w:rsidRPr="00A933C8">
        <w:rPr>
          <w:sz w:val="28"/>
          <w:szCs w:val="28"/>
          <w:lang w:val="ru-RU"/>
        </w:rPr>
        <w:lastRenderedPageBreak/>
        <w:t>Шутова С.</w:t>
      </w:r>
      <w:r w:rsidR="00D355F4">
        <w:rPr>
          <w:sz w:val="28"/>
          <w:szCs w:val="28"/>
          <w:lang w:val="uk-UA"/>
        </w:rPr>
        <w:t xml:space="preserve"> </w:t>
      </w:r>
      <w:r w:rsidRPr="00A933C8">
        <w:rPr>
          <w:sz w:val="28"/>
          <w:szCs w:val="28"/>
          <w:lang w:val="ru-RU"/>
        </w:rPr>
        <w:t>В., Муравьева И.</w:t>
      </w:r>
      <w:r w:rsidR="00D355F4">
        <w:rPr>
          <w:sz w:val="28"/>
          <w:szCs w:val="28"/>
          <w:lang w:val="uk-UA"/>
        </w:rPr>
        <w:t xml:space="preserve"> </w:t>
      </w:r>
      <w:r w:rsidRPr="00A933C8">
        <w:rPr>
          <w:sz w:val="28"/>
          <w:szCs w:val="28"/>
          <w:lang w:val="ru-RU"/>
        </w:rPr>
        <w:t xml:space="preserve">В. Сенсомоторные реакции как характеристика функционального состояния ЦНС. </w:t>
      </w:r>
      <w:r w:rsidRPr="00A71EEB">
        <w:rPr>
          <w:iCs/>
          <w:sz w:val="28"/>
          <w:szCs w:val="28"/>
        </w:rPr>
        <w:t>Вестник ТГУ</w:t>
      </w:r>
      <w:r>
        <w:rPr>
          <w:i/>
          <w:iCs/>
          <w:sz w:val="28"/>
          <w:szCs w:val="28"/>
        </w:rPr>
        <w:t xml:space="preserve">. </w:t>
      </w:r>
      <w:r>
        <w:rPr>
          <w:sz w:val="28"/>
          <w:szCs w:val="28"/>
        </w:rPr>
        <w:t>2013. Т. 18, № 5. С. 2831-2840.</w:t>
      </w:r>
      <w:bookmarkEnd w:id="60"/>
    </w:p>
    <w:p w:rsidR="00FC5F63" w:rsidRDefault="00FC5F63" w:rsidP="00FC5F63">
      <w:pPr>
        <w:pStyle w:val="a5"/>
        <w:numPr>
          <w:ilvl w:val="0"/>
          <w:numId w:val="1"/>
        </w:numPr>
        <w:spacing w:beforeAutospacing="0" w:line="360" w:lineRule="auto"/>
        <w:jc w:val="both"/>
        <w:rPr>
          <w:bCs/>
          <w:sz w:val="28"/>
          <w:szCs w:val="28"/>
        </w:rPr>
      </w:pPr>
      <w:bookmarkStart w:id="61" w:name="_Ref942022227"/>
      <w:r w:rsidRPr="00A933C8">
        <w:rPr>
          <w:sz w:val="28"/>
          <w:szCs w:val="28"/>
          <w:lang w:val="ru-RU"/>
        </w:rPr>
        <w:t xml:space="preserve">Тейлор К. Психологические тесты и упражнения для детей. </w:t>
      </w:r>
      <w:r>
        <w:rPr>
          <w:sz w:val="28"/>
          <w:szCs w:val="28"/>
        </w:rPr>
        <w:t>Москва: Эксмо, 2003. 120 с.</w:t>
      </w:r>
      <w:bookmarkEnd w:id="61"/>
    </w:p>
    <w:p w:rsidR="00FC5F63" w:rsidRDefault="00FC5F63" w:rsidP="00FC5F63">
      <w:pPr>
        <w:pStyle w:val="a5"/>
        <w:numPr>
          <w:ilvl w:val="0"/>
          <w:numId w:val="1"/>
        </w:numPr>
        <w:spacing w:beforeAutospacing="0" w:line="360" w:lineRule="auto"/>
        <w:jc w:val="both"/>
        <w:rPr>
          <w:bCs/>
          <w:sz w:val="28"/>
          <w:szCs w:val="28"/>
        </w:rPr>
      </w:pPr>
      <w:bookmarkStart w:id="62" w:name="_Ref1929507528"/>
      <w:r w:rsidRPr="00A933C8">
        <w:rPr>
          <w:sz w:val="28"/>
          <w:szCs w:val="28"/>
          <w:lang w:val="ru-RU"/>
        </w:rPr>
        <w:t xml:space="preserve">Марюжина Т. М., Ермолаев О. Ю., Мешкова Т. А. Внимание школьников. </w:t>
      </w:r>
      <w:r>
        <w:rPr>
          <w:sz w:val="28"/>
          <w:szCs w:val="28"/>
        </w:rPr>
        <w:t>Москва: Знание, 2015. 80 с.</w:t>
      </w:r>
      <w:bookmarkEnd w:id="62"/>
    </w:p>
    <w:p w:rsidR="00FC5F63" w:rsidRDefault="00FC5F63" w:rsidP="00FC5F63">
      <w:pPr>
        <w:pStyle w:val="a5"/>
        <w:numPr>
          <w:ilvl w:val="0"/>
          <w:numId w:val="1"/>
        </w:numPr>
        <w:spacing w:beforeAutospacing="0" w:line="360" w:lineRule="auto"/>
        <w:jc w:val="both"/>
        <w:rPr>
          <w:bCs/>
          <w:sz w:val="28"/>
          <w:szCs w:val="28"/>
        </w:rPr>
      </w:pPr>
      <w:bookmarkStart w:id="63" w:name="_Ref1919298802"/>
      <w:r w:rsidRPr="00A933C8">
        <w:rPr>
          <w:sz w:val="28"/>
          <w:szCs w:val="28"/>
          <w:lang w:val="ru-RU"/>
        </w:rPr>
        <w:t>Макаренко Н.</w:t>
      </w:r>
      <w:r w:rsidR="00D355F4">
        <w:rPr>
          <w:sz w:val="28"/>
          <w:szCs w:val="28"/>
          <w:lang w:val="uk-UA"/>
        </w:rPr>
        <w:t xml:space="preserve"> </w:t>
      </w:r>
      <w:r w:rsidRPr="00A933C8">
        <w:rPr>
          <w:sz w:val="28"/>
          <w:szCs w:val="28"/>
          <w:lang w:val="ru-RU"/>
        </w:rPr>
        <w:t xml:space="preserve">В., Лизогуб В.С. Устойчивость двигательной реакции – как один из критериев уравновешенности нервных процессов. </w:t>
      </w:r>
      <w:r>
        <w:rPr>
          <w:i/>
          <w:iCs/>
          <w:sz w:val="28"/>
          <w:szCs w:val="28"/>
        </w:rPr>
        <w:t>Актуальные проблемы транспортной медицины</w:t>
      </w:r>
      <w:r>
        <w:rPr>
          <w:sz w:val="28"/>
          <w:szCs w:val="28"/>
        </w:rPr>
        <w:t>. 2015. Т. 1,</w:t>
      </w:r>
      <w:r>
        <w:rPr>
          <w:sz w:val="28"/>
          <w:szCs w:val="28"/>
        </w:rPr>
        <w:t> № 4. С. 93-97.</w:t>
      </w:r>
      <w:bookmarkEnd w:id="63"/>
    </w:p>
    <w:p w:rsidR="00FC5F63" w:rsidRDefault="00FC5F63" w:rsidP="00FC5F63">
      <w:pPr>
        <w:pStyle w:val="a5"/>
        <w:numPr>
          <w:ilvl w:val="0"/>
          <w:numId w:val="1"/>
        </w:numPr>
        <w:spacing w:beforeAutospacing="0" w:line="360" w:lineRule="auto"/>
        <w:jc w:val="both"/>
        <w:rPr>
          <w:bCs/>
          <w:sz w:val="28"/>
          <w:szCs w:val="28"/>
        </w:rPr>
      </w:pPr>
      <w:bookmarkStart w:id="64" w:name="_Ref529970384"/>
      <w:r w:rsidRPr="00A933C8">
        <w:rPr>
          <w:sz w:val="28"/>
          <w:szCs w:val="28"/>
          <w:lang w:val="ru-RU"/>
        </w:rPr>
        <w:t xml:space="preserve">Песошин А. В. Тестирование реакции на движущийся объект. </w:t>
      </w:r>
      <w:r w:rsidRPr="00A933C8">
        <w:rPr>
          <w:i/>
          <w:iCs/>
          <w:sz w:val="28"/>
          <w:szCs w:val="28"/>
          <w:lang w:val="ru-RU"/>
        </w:rPr>
        <w:t xml:space="preserve">Здоровье и образование в </w:t>
      </w:r>
      <w:r>
        <w:rPr>
          <w:i/>
          <w:iCs/>
          <w:sz w:val="28"/>
          <w:szCs w:val="28"/>
        </w:rPr>
        <w:t>XXI</w:t>
      </w:r>
      <w:r w:rsidRPr="00A933C8">
        <w:rPr>
          <w:i/>
          <w:iCs/>
          <w:sz w:val="28"/>
          <w:szCs w:val="28"/>
          <w:lang w:val="ru-RU"/>
        </w:rPr>
        <w:t xml:space="preserve"> веке</w:t>
      </w:r>
      <w:r w:rsidRPr="00A933C8">
        <w:rPr>
          <w:sz w:val="28"/>
          <w:szCs w:val="28"/>
          <w:lang w:val="ru-RU"/>
        </w:rPr>
        <w:t xml:space="preserve">. </w:t>
      </w:r>
      <w:r>
        <w:rPr>
          <w:sz w:val="28"/>
          <w:szCs w:val="28"/>
        </w:rPr>
        <w:t>2007. №1. С. 5-7.</w:t>
      </w:r>
      <w:bookmarkEnd w:id="64"/>
    </w:p>
    <w:p w:rsidR="00FC5F63" w:rsidRDefault="00FC5F63" w:rsidP="00FC5F63">
      <w:pPr>
        <w:pStyle w:val="a5"/>
        <w:numPr>
          <w:ilvl w:val="0"/>
          <w:numId w:val="1"/>
        </w:numPr>
        <w:spacing w:beforeAutospacing="0" w:line="360" w:lineRule="auto"/>
        <w:jc w:val="both"/>
        <w:rPr>
          <w:bCs/>
          <w:sz w:val="28"/>
          <w:szCs w:val="28"/>
        </w:rPr>
      </w:pPr>
      <w:bookmarkStart w:id="65" w:name="_Ref1083054622"/>
      <w:r w:rsidRPr="00A933C8">
        <w:rPr>
          <w:sz w:val="28"/>
          <w:szCs w:val="28"/>
          <w:lang w:val="ru-RU"/>
        </w:rPr>
        <w:t xml:space="preserve">Сысоев В.Н. Тест Ландольта: диагностика работоспособности: методическое руководство. </w:t>
      </w:r>
      <w:r w:rsidR="00231A32">
        <w:rPr>
          <w:bCs/>
          <w:sz w:val="28"/>
          <w:szCs w:val="28"/>
        </w:rPr>
        <w:t>Санкт-Петербург</w:t>
      </w:r>
      <w:r w:rsidR="00231A32">
        <w:rPr>
          <w:sz w:val="28"/>
          <w:szCs w:val="28"/>
          <w:lang w:val="uk-UA"/>
        </w:rPr>
        <w:t xml:space="preserve">: </w:t>
      </w:r>
      <w:r>
        <w:rPr>
          <w:sz w:val="28"/>
          <w:szCs w:val="28"/>
        </w:rPr>
        <w:t>ИМАТОН, 2007. 32 с. 39</w:t>
      </w:r>
      <w:bookmarkEnd w:id="65"/>
      <w:r>
        <w:rPr>
          <w:sz w:val="28"/>
          <w:szCs w:val="28"/>
        </w:rPr>
        <w:t>.</w:t>
      </w:r>
    </w:p>
    <w:p w:rsidR="00FC5F63" w:rsidRDefault="00FC5F63" w:rsidP="00FC5F63">
      <w:pPr>
        <w:pStyle w:val="a5"/>
        <w:numPr>
          <w:ilvl w:val="0"/>
          <w:numId w:val="1"/>
        </w:numPr>
        <w:spacing w:beforeAutospacing="0" w:line="360" w:lineRule="auto"/>
        <w:jc w:val="both"/>
        <w:rPr>
          <w:bCs/>
          <w:sz w:val="28"/>
          <w:szCs w:val="28"/>
        </w:rPr>
      </w:pPr>
      <w:bookmarkStart w:id="66" w:name="_Ref1050691901"/>
      <w:r w:rsidRPr="00A933C8">
        <w:rPr>
          <w:bCs/>
          <w:sz w:val="28"/>
          <w:szCs w:val="28"/>
          <w:lang w:val="ru-RU"/>
        </w:rPr>
        <w:t>Годин А. М. Статистика. Москва: Дашков и</w:t>
      </w:r>
      <w:proofErr w:type="gramStart"/>
      <w:r w:rsidRPr="00A933C8">
        <w:rPr>
          <w:bCs/>
          <w:sz w:val="28"/>
          <w:szCs w:val="28"/>
          <w:lang w:val="ru-RU"/>
        </w:rPr>
        <w:t xml:space="preserve"> К</w:t>
      </w:r>
      <w:proofErr w:type="gramEnd"/>
      <w:r w:rsidRPr="00A933C8">
        <w:rPr>
          <w:bCs/>
          <w:sz w:val="28"/>
          <w:szCs w:val="28"/>
          <w:lang w:val="ru-RU"/>
        </w:rPr>
        <w:t xml:space="preserve">°, 2016. </w:t>
      </w:r>
      <w:r>
        <w:rPr>
          <w:bCs/>
          <w:sz w:val="28"/>
          <w:szCs w:val="28"/>
        </w:rPr>
        <w:t>451 с.</w:t>
      </w:r>
      <w:bookmarkEnd w:id="66"/>
    </w:p>
    <w:p w:rsidR="00FC5F63" w:rsidRDefault="00FC5F63" w:rsidP="00FC5F63">
      <w:pPr>
        <w:pStyle w:val="a5"/>
        <w:numPr>
          <w:ilvl w:val="0"/>
          <w:numId w:val="1"/>
        </w:numPr>
        <w:spacing w:beforeAutospacing="0" w:line="360" w:lineRule="auto"/>
        <w:jc w:val="both"/>
        <w:rPr>
          <w:bCs/>
          <w:sz w:val="28"/>
          <w:szCs w:val="28"/>
        </w:rPr>
      </w:pPr>
      <w:bookmarkStart w:id="67" w:name="_Ref1528796584"/>
      <w:r w:rsidRPr="00A933C8">
        <w:rPr>
          <w:bCs/>
          <w:sz w:val="28"/>
          <w:szCs w:val="28"/>
          <w:lang w:val="ru-RU"/>
        </w:rPr>
        <w:t xml:space="preserve">Гореева Н. М. Статистика в схемах и таблицах. </w:t>
      </w:r>
      <w:r>
        <w:rPr>
          <w:bCs/>
          <w:sz w:val="28"/>
          <w:szCs w:val="28"/>
        </w:rPr>
        <w:t>Москва: Эксмо, 2017. 414 с.</w:t>
      </w:r>
      <w:bookmarkEnd w:id="67"/>
    </w:p>
    <w:p w:rsidR="00FC5F63" w:rsidRDefault="00D355F4" w:rsidP="00FC5F63">
      <w:pPr>
        <w:pStyle w:val="a5"/>
        <w:numPr>
          <w:ilvl w:val="0"/>
          <w:numId w:val="1"/>
        </w:numPr>
        <w:spacing w:beforeAutospacing="0" w:line="360" w:lineRule="auto"/>
        <w:jc w:val="both"/>
        <w:rPr>
          <w:bCs/>
          <w:sz w:val="28"/>
          <w:szCs w:val="28"/>
        </w:rPr>
      </w:pPr>
      <w:bookmarkStart w:id="68" w:name="_Ref1234563030"/>
      <w:r w:rsidRPr="00A933C8">
        <w:rPr>
          <w:bCs/>
          <w:sz w:val="28"/>
          <w:szCs w:val="28"/>
          <w:lang w:val="ru-RU"/>
        </w:rPr>
        <w:t>Лялин В. С.</w:t>
      </w:r>
      <w:r>
        <w:rPr>
          <w:bCs/>
          <w:sz w:val="28"/>
          <w:szCs w:val="28"/>
          <w:lang w:val="uk-UA"/>
        </w:rPr>
        <w:t>,</w:t>
      </w:r>
      <w:r w:rsidRPr="00A933C8">
        <w:rPr>
          <w:bCs/>
          <w:sz w:val="28"/>
          <w:szCs w:val="28"/>
          <w:lang w:val="ru-RU"/>
        </w:rPr>
        <w:t xml:space="preserve"> Зверева И. Г.</w:t>
      </w:r>
      <w:r w:rsidR="00FC5F63" w:rsidRPr="00A933C8">
        <w:rPr>
          <w:bCs/>
          <w:sz w:val="28"/>
          <w:szCs w:val="28"/>
          <w:lang w:val="ru-RU"/>
        </w:rPr>
        <w:t xml:space="preserve">, Никифорова Н. Г. Статистика: теория и практика в </w:t>
      </w:r>
      <w:r w:rsidR="00FC5F63">
        <w:rPr>
          <w:bCs/>
          <w:sz w:val="28"/>
          <w:szCs w:val="28"/>
        </w:rPr>
        <w:t>Excel</w:t>
      </w:r>
      <w:r w:rsidR="00FC5F63" w:rsidRPr="00A933C8">
        <w:rPr>
          <w:bCs/>
          <w:sz w:val="28"/>
          <w:szCs w:val="28"/>
          <w:lang w:val="ru-RU"/>
        </w:rPr>
        <w:t xml:space="preserve">. </w:t>
      </w:r>
      <w:r w:rsidR="00FC5F63">
        <w:rPr>
          <w:bCs/>
          <w:sz w:val="28"/>
          <w:szCs w:val="28"/>
        </w:rPr>
        <w:t>Москва: Финансы и статистика: Инфра-М, 2016. 446c</w:t>
      </w:r>
      <w:bookmarkEnd w:id="68"/>
      <w:r w:rsidR="00FC5F63">
        <w:rPr>
          <w:bCs/>
          <w:sz w:val="28"/>
          <w:szCs w:val="28"/>
        </w:rPr>
        <w:t>.</w:t>
      </w:r>
    </w:p>
    <w:p w:rsidR="00FC5F63" w:rsidRDefault="00FC5F63" w:rsidP="00FC5F63">
      <w:pPr>
        <w:pStyle w:val="a5"/>
        <w:numPr>
          <w:ilvl w:val="0"/>
          <w:numId w:val="1"/>
        </w:numPr>
        <w:spacing w:beforeAutospacing="0" w:line="360" w:lineRule="auto"/>
        <w:jc w:val="both"/>
        <w:rPr>
          <w:bCs/>
          <w:sz w:val="28"/>
          <w:szCs w:val="28"/>
        </w:rPr>
      </w:pPr>
      <w:bookmarkStart w:id="69" w:name="_Ref1680964086"/>
      <w:r>
        <w:rPr>
          <w:bCs/>
          <w:sz w:val="28"/>
          <w:szCs w:val="28"/>
        </w:rPr>
        <w:t xml:space="preserve">Diamond A. Normal development of prefrontal cortex </w:t>
      </w:r>
      <w:r w:rsidR="00231A32">
        <w:rPr>
          <w:bCs/>
          <w:sz w:val="28"/>
          <w:szCs w:val="28"/>
        </w:rPr>
        <w:t>from birth to young adulthood</w:t>
      </w:r>
      <w:r w:rsidR="00231A32">
        <w:rPr>
          <w:bCs/>
          <w:sz w:val="28"/>
          <w:szCs w:val="28"/>
          <w:lang w:val="uk-UA"/>
        </w:rPr>
        <w:t>.</w:t>
      </w:r>
      <w:r>
        <w:rPr>
          <w:bCs/>
          <w:sz w:val="28"/>
          <w:szCs w:val="28"/>
        </w:rPr>
        <w:t xml:space="preserve"> Principles of frontal lobe function. New York: </w:t>
      </w:r>
      <w:r w:rsidR="00A71EEB">
        <w:rPr>
          <w:bCs/>
          <w:sz w:val="28"/>
          <w:szCs w:val="28"/>
        </w:rPr>
        <w:t>Oxford University Press, 2002</w:t>
      </w:r>
      <w:r>
        <w:rPr>
          <w:bCs/>
          <w:sz w:val="28"/>
          <w:szCs w:val="28"/>
        </w:rPr>
        <w:t>. 466.</w:t>
      </w:r>
      <w:bookmarkEnd w:id="69"/>
    </w:p>
    <w:p w:rsidR="00FC5F63" w:rsidRDefault="00FC5F63" w:rsidP="00FC5F63">
      <w:pPr>
        <w:pStyle w:val="a5"/>
        <w:numPr>
          <w:ilvl w:val="0"/>
          <w:numId w:val="1"/>
        </w:numPr>
        <w:spacing w:beforeAutospacing="0" w:line="360" w:lineRule="auto"/>
        <w:jc w:val="both"/>
        <w:rPr>
          <w:bCs/>
          <w:sz w:val="28"/>
          <w:szCs w:val="28"/>
        </w:rPr>
      </w:pPr>
      <w:bookmarkStart w:id="70" w:name="_Ref1041488281"/>
      <w:r w:rsidRPr="00A933C8">
        <w:rPr>
          <w:bCs/>
          <w:sz w:val="28"/>
          <w:szCs w:val="28"/>
          <w:lang w:val="ru-RU"/>
        </w:rPr>
        <w:t xml:space="preserve">Кулагина И. Ю. Младшие школьники: особенности развития. </w:t>
      </w:r>
      <w:r>
        <w:rPr>
          <w:bCs/>
          <w:sz w:val="28"/>
          <w:szCs w:val="28"/>
        </w:rPr>
        <w:t>Москва: Эксмо, 2009. 169 с.</w:t>
      </w:r>
      <w:bookmarkEnd w:id="70"/>
    </w:p>
    <w:p w:rsidR="00FC5F63" w:rsidRDefault="00FC5F63" w:rsidP="00FC5F63">
      <w:pPr>
        <w:pStyle w:val="a5"/>
        <w:numPr>
          <w:ilvl w:val="0"/>
          <w:numId w:val="1"/>
        </w:numPr>
        <w:spacing w:beforeAutospacing="0" w:line="360" w:lineRule="auto"/>
        <w:jc w:val="both"/>
        <w:rPr>
          <w:bCs/>
          <w:sz w:val="28"/>
          <w:szCs w:val="28"/>
        </w:rPr>
      </w:pPr>
      <w:bookmarkStart w:id="71" w:name="_Ref990286703"/>
      <w:r w:rsidRPr="00A933C8">
        <w:rPr>
          <w:bCs/>
          <w:sz w:val="28"/>
          <w:szCs w:val="28"/>
          <w:lang w:val="ru-RU"/>
        </w:rPr>
        <w:t xml:space="preserve">Прояева Л. В. Оценка некоторых показателей внимания и памяти подростков в зависимости от стадии полового созревания. </w:t>
      </w:r>
      <w:r>
        <w:rPr>
          <w:bCs/>
          <w:i/>
          <w:iCs/>
          <w:sz w:val="28"/>
          <w:szCs w:val="28"/>
        </w:rPr>
        <w:t>Вестник Курганского государственного университета</w:t>
      </w:r>
      <w:r>
        <w:rPr>
          <w:bCs/>
          <w:sz w:val="28"/>
          <w:szCs w:val="28"/>
        </w:rPr>
        <w:t>. 2015. № 1. С. 19-26.</w:t>
      </w:r>
      <w:bookmarkEnd w:id="71"/>
    </w:p>
    <w:p w:rsidR="00FC5F63" w:rsidRDefault="00FC5F63" w:rsidP="00FC5F63">
      <w:pPr>
        <w:pStyle w:val="a5"/>
        <w:numPr>
          <w:ilvl w:val="0"/>
          <w:numId w:val="1"/>
        </w:numPr>
        <w:spacing w:beforeAutospacing="0" w:line="360" w:lineRule="auto"/>
        <w:jc w:val="both"/>
        <w:rPr>
          <w:bCs/>
          <w:sz w:val="28"/>
          <w:szCs w:val="28"/>
        </w:rPr>
      </w:pPr>
      <w:bookmarkStart w:id="72" w:name="_Ref293443364"/>
      <w:r w:rsidRPr="00A933C8">
        <w:rPr>
          <w:bCs/>
          <w:sz w:val="28"/>
          <w:szCs w:val="28"/>
          <w:lang w:val="ru-RU"/>
        </w:rPr>
        <w:t xml:space="preserve">Елисеева А. П., Корниенко А. В. Анализ стресса в подростковом возрасте. </w:t>
      </w:r>
      <w:r>
        <w:rPr>
          <w:bCs/>
          <w:i/>
          <w:iCs/>
          <w:sz w:val="28"/>
          <w:szCs w:val="28"/>
        </w:rPr>
        <w:t>Альманах современной науки и образования</w:t>
      </w:r>
      <w:r>
        <w:rPr>
          <w:bCs/>
          <w:sz w:val="28"/>
          <w:szCs w:val="28"/>
        </w:rPr>
        <w:t>, 2013. № 8. C. 72-73.</w:t>
      </w:r>
      <w:bookmarkEnd w:id="72"/>
    </w:p>
    <w:p w:rsidR="00FC5F63" w:rsidRDefault="00FC5F63" w:rsidP="00FC5F63">
      <w:pPr>
        <w:pStyle w:val="a5"/>
        <w:numPr>
          <w:ilvl w:val="0"/>
          <w:numId w:val="1"/>
        </w:numPr>
        <w:spacing w:beforeAutospacing="0" w:line="360" w:lineRule="auto"/>
        <w:jc w:val="both"/>
        <w:rPr>
          <w:bCs/>
          <w:sz w:val="28"/>
          <w:szCs w:val="28"/>
        </w:rPr>
      </w:pPr>
      <w:bookmarkStart w:id="73" w:name="_Ref1375077098"/>
      <w:r w:rsidRPr="00A933C8">
        <w:rPr>
          <w:bCs/>
          <w:sz w:val="28"/>
          <w:szCs w:val="28"/>
          <w:lang w:val="ru-RU"/>
        </w:rPr>
        <w:lastRenderedPageBreak/>
        <w:t xml:space="preserve">Сидоров К. Р. Количественная оценка продуктивности внимания в методике “Корректурная проба” Б. Бурдона. </w:t>
      </w:r>
      <w:r>
        <w:rPr>
          <w:bCs/>
          <w:sz w:val="28"/>
          <w:szCs w:val="28"/>
        </w:rPr>
        <w:t>Вестник Удмуртского университета. Серия “Философия. Психология. Педагогика”. 2012. № 4. С. 50-57.</w:t>
      </w:r>
      <w:bookmarkEnd w:id="73"/>
    </w:p>
    <w:p w:rsidR="00FC5F63" w:rsidRDefault="00D355F4" w:rsidP="00FC5F63">
      <w:pPr>
        <w:pStyle w:val="a5"/>
        <w:numPr>
          <w:ilvl w:val="0"/>
          <w:numId w:val="1"/>
        </w:numPr>
        <w:spacing w:beforeAutospacing="0" w:line="360" w:lineRule="auto"/>
        <w:jc w:val="both"/>
        <w:rPr>
          <w:bCs/>
          <w:sz w:val="28"/>
          <w:szCs w:val="28"/>
        </w:rPr>
      </w:pPr>
      <w:bookmarkStart w:id="74" w:name="_Ref1085401563"/>
      <w:r w:rsidRPr="00A933C8">
        <w:rPr>
          <w:bCs/>
          <w:sz w:val="28"/>
          <w:szCs w:val="28"/>
          <w:lang w:val="ru-RU"/>
        </w:rPr>
        <w:t>Абкович А. Я</w:t>
      </w:r>
      <w:r w:rsidR="00FC5F63" w:rsidRPr="00A933C8">
        <w:rPr>
          <w:bCs/>
          <w:sz w:val="28"/>
          <w:szCs w:val="28"/>
          <w:lang w:val="ru-RU"/>
        </w:rPr>
        <w:t xml:space="preserve">. Изучение внимания у детей с ограниченными возможностями здоровья. </w:t>
      </w:r>
      <w:r w:rsidR="00FC5F63">
        <w:rPr>
          <w:bCs/>
          <w:i/>
          <w:iCs/>
          <w:sz w:val="28"/>
          <w:szCs w:val="28"/>
        </w:rPr>
        <w:t>Специальное образование</w:t>
      </w:r>
      <w:r w:rsidR="00FC5F63">
        <w:rPr>
          <w:bCs/>
          <w:sz w:val="28"/>
          <w:szCs w:val="28"/>
        </w:rPr>
        <w:t>, 2014. № 4. С. 5-11.</w:t>
      </w:r>
      <w:bookmarkEnd w:id="74"/>
    </w:p>
    <w:p w:rsidR="00FC5F63" w:rsidRPr="00A933C8" w:rsidRDefault="00FC5F63" w:rsidP="00FC5F63">
      <w:pPr>
        <w:pStyle w:val="a5"/>
        <w:numPr>
          <w:ilvl w:val="0"/>
          <w:numId w:val="1"/>
        </w:numPr>
        <w:spacing w:beforeAutospacing="0" w:line="360" w:lineRule="auto"/>
        <w:jc w:val="both"/>
        <w:rPr>
          <w:bCs/>
          <w:sz w:val="28"/>
          <w:szCs w:val="28"/>
          <w:lang w:val="ru-RU"/>
        </w:rPr>
      </w:pPr>
      <w:bookmarkStart w:id="75" w:name="_Ref859784406"/>
      <w:r w:rsidRPr="00A933C8">
        <w:rPr>
          <w:bCs/>
          <w:sz w:val="28"/>
          <w:szCs w:val="28"/>
          <w:lang w:val="ru-RU"/>
        </w:rPr>
        <w:t xml:space="preserve">Морозова Л.В., Звягина Н.В. Уровень развития структурных компонентов зрительного восприятия детей как показатель психофизиологической зрелости. </w:t>
      </w:r>
      <w:r w:rsidRPr="00A933C8">
        <w:rPr>
          <w:bCs/>
          <w:i/>
          <w:iCs/>
          <w:sz w:val="28"/>
          <w:szCs w:val="28"/>
          <w:lang w:val="ru-RU"/>
        </w:rPr>
        <w:t>Вестник Поморского университета. Серия: “Физиологические и психолого-педагогические науки”</w:t>
      </w:r>
      <w:r w:rsidRPr="00A933C8">
        <w:rPr>
          <w:bCs/>
          <w:sz w:val="28"/>
          <w:szCs w:val="28"/>
          <w:lang w:val="ru-RU"/>
        </w:rPr>
        <w:t>. 2003. № 2. С. 48–55.</w:t>
      </w:r>
      <w:bookmarkEnd w:id="75"/>
    </w:p>
    <w:p w:rsidR="00FC5F63" w:rsidRDefault="00FC5F63" w:rsidP="00FC5F63">
      <w:pPr>
        <w:pStyle w:val="a5"/>
        <w:numPr>
          <w:ilvl w:val="0"/>
          <w:numId w:val="1"/>
        </w:numPr>
        <w:spacing w:beforeAutospacing="0" w:line="360" w:lineRule="auto"/>
        <w:jc w:val="both"/>
        <w:rPr>
          <w:bCs/>
          <w:sz w:val="28"/>
          <w:szCs w:val="28"/>
        </w:rPr>
      </w:pPr>
      <w:bookmarkStart w:id="76" w:name="_Ref734945096"/>
      <w:r w:rsidRPr="00A933C8">
        <w:rPr>
          <w:rFonts w:eastAsia="sans-serif"/>
          <w:bCs/>
          <w:sz w:val="28"/>
          <w:szCs w:val="28"/>
          <w:shd w:val="clear" w:color="auto" w:fill="F6F6F6"/>
          <w:lang w:val="ru-RU"/>
        </w:rPr>
        <w:t xml:space="preserve">Дубровина И. В. Младший школьник: развитие познавательных способностей. </w:t>
      </w:r>
      <w:r>
        <w:rPr>
          <w:rFonts w:eastAsia="sans-serif"/>
          <w:bCs/>
          <w:sz w:val="28"/>
          <w:szCs w:val="28"/>
          <w:shd w:val="clear" w:color="auto" w:fill="F6F6F6"/>
        </w:rPr>
        <w:t>Москва: Просвещение, 2003. 264 с.</w:t>
      </w:r>
      <w:bookmarkEnd w:id="76"/>
    </w:p>
    <w:p w:rsidR="00FC5F63" w:rsidRPr="00A933C8" w:rsidRDefault="00FC5F63" w:rsidP="00FC5F63">
      <w:pPr>
        <w:pStyle w:val="a5"/>
        <w:numPr>
          <w:ilvl w:val="0"/>
          <w:numId w:val="1"/>
        </w:numPr>
        <w:spacing w:beforeAutospacing="0" w:line="360" w:lineRule="auto"/>
        <w:jc w:val="both"/>
        <w:rPr>
          <w:bCs/>
          <w:sz w:val="28"/>
          <w:szCs w:val="28"/>
          <w:lang w:val="ru-RU"/>
        </w:rPr>
      </w:pPr>
      <w:bookmarkStart w:id="77" w:name="_Ref709775166"/>
      <w:r w:rsidRPr="00A933C8">
        <w:rPr>
          <w:rFonts w:eastAsia="sans-serif"/>
          <w:bCs/>
          <w:sz w:val="28"/>
          <w:szCs w:val="28"/>
          <w:shd w:val="clear" w:color="auto" w:fill="F6F6F6"/>
          <w:lang w:val="ru-RU"/>
        </w:rPr>
        <w:t>Ермолаев О. Ю. Внимание школьника. Москва: Просвещение, 1987. 182 с. Заваденко Н. Н., Успенская Т. Ю.</w:t>
      </w:r>
      <w:bookmarkEnd w:id="77"/>
    </w:p>
    <w:p w:rsidR="00FC5F63" w:rsidRDefault="00FC5F63" w:rsidP="00FC5F63">
      <w:pPr>
        <w:pStyle w:val="a5"/>
        <w:numPr>
          <w:ilvl w:val="0"/>
          <w:numId w:val="1"/>
        </w:numPr>
        <w:spacing w:beforeAutospacing="0" w:line="360" w:lineRule="auto"/>
        <w:jc w:val="both"/>
        <w:rPr>
          <w:bCs/>
          <w:sz w:val="28"/>
          <w:szCs w:val="28"/>
        </w:rPr>
      </w:pPr>
      <w:bookmarkStart w:id="78" w:name="_Ref92942562"/>
      <w:r w:rsidRPr="00A933C8">
        <w:rPr>
          <w:rFonts w:eastAsia="sans-serif"/>
          <w:bCs/>
          <w:sz w:val="28"/>
          <w:szCs w:val="28"/>
          <w:shd w:val="clear" w:color="auto" w:fill="F6F6F6"/>
          <w:lang w:val="ru-RU"/>
        </w:rPr>
        <w:t xml:space="preserve">Диагностика и лечение синдрома дефицита внимания у детей. </w:t>
      </w:r>
      <w:r w:rsidRPr="00A933C8">
        <w:rPr>
          <w:rFonts w:eastAsia="sans-serif"/>
          <w:bCs/>
          <w:i/>
          <w:iCs/>
          <w:sz w:val="28"/>
          <w:szCs w:val="28"/>
          <w:shd w:val="clear" w:color="auto" w:fill="F6F6F6"/>
          <w:lang w:val="ru-RU"/>
        </w:rPr>
        <w:t xml:space="preserve">Журнал неврологии и психиатрии им. </w:t>
      </w:r>
      <w:r>
        <w:rPr>
          <w:rFonts w:eastAsia="sans-serif"/>
          <w:bCs/>
          <w:i/>
          <w:iCs/>
          <w:sz w:val="28"/>
          <w:szCs w:val="28"/>
          <w:shd w:val="clear" w:color="auto" w:fill="F6F6F6"/>
        </w:rPr>
        <w:t>С. С. Корсакова</w:t>
      </w:r>
      <w:r>
        <w:rPr>
          <w:rFonts w:eastAsia="sans-serif"/>
          <w:bCs/>
          <w:sz w:val="28"/>
          <w:szCs w:val="28"/>
          <w:shd w:val="clear" w:color="auto" w:fill="F6F6F6"/>
        </w:rPr>
        <w:t>. 1997. № 1. С. 55-59</w:t>
      </w:r>
      <w:r>
        <w:rPr>
          <w:rFonts w:ascii="sans-serif" w:eastAsia="sans-serif" w:hAnsi="sans-serif" w:cs="sans-serif"/>
          <w:bCs/>
          <w:sz w:val="27"/>
          <w:szCs w:val="27"/>
          <w:shd w:val="clear" w:color="auto" w:fill="F6F6F6"/>
        </w:rPr>
        <w:t>.</w:t>
      </w:r>
      <w:bookmarkEnd w:id="78"/>
    </w:p>
    <w:p w:rsidR="00FC5F63" w:rsidRDefault="00FC5F63" w:rsidP="00FC5F63">
      <w:pPr>
        <w:pStyle w:val="a5"/>
        <w:numPr>
          <w:ilvl w:val="0"/>
          <w:numId w:val="1"/>
        </w:numPr>
        <w:spacing w:beforeAutospacing="0" w:line="360" w:lineRule="auto"/>
        <w:jc w:val="both"/>
        <w:rPr>
          <w:bCs/>
          <w:sz w:val="28"/>
          <w:szCs w:val="28"/>
        </w:rPr>
      </w:pPr>
      <w:bookmarkStart w:id="79" w:name="_Ref180613510"/>
      <w:r w:rsidRPr="00A933C8">
        <w:rPr>
          <w:bCs/>
          <w:sz w:val="28"/>
          <w:szCs w:val="28"/>
          <w:lang w:val="ru-RU"/>
        </w:rPr>
        <w:t>Лунячек В. Є., Давиденко Ю. С.Охорона праці і поже</w:t>
      </w:r>
      <w:r w:rsidR="0092327D" w:rsidRPr="00A933C8">
        <w:rPr>
          <w:bCs/>
          <w:sz w:val="28"/>
          <w:szCs w:val="28"/>
          <w:lang w:val="ru-RU"/>
        </w:rPr>
        <w:t xml:space="preserve">жна безпека в закладах освіти. </w:t>
      </w:r>
      <w:r w:rsidRPr="00A933C8">
        <w:rPr>
          <w:bCs/>
          <w:sz w:val="28"/>
          <w:szCs w:val="28"/>
          <w:lang w:val="ru-RU"/>
        </w:rPr>
        <w:t xml:space="preserve"> </w:t>
      </w:r>
      <w:r>
        <w:rPr>
          <w:bCs/>
          <w:sz w:val="28"/>
          <w:szCs w:val="28"/>
        </w:rPr>
        <w:t>Київ: Наукова думка, 2000. 123 с.</w:t>
      </w:r>
    </w:p>
    <w:p w:rsidR="00FC5F63" w:rsidRDefault="00FC5F63" w:rsidP="00FC5F63">
      <w:pPr>
        <w:pStyle w:val="a5"/>
        <w:numPr>
          <w:ilvl w:val="0"/>
          <w:numId w:val="1"/>
        </w:numPr>
        <w:spacing w:beforeAutospacing="0" w:line="360" w:lineRule="auto"/>
        <w:jc w:val="both"/>
        <w:rPr>
          <w:bCs/>
          <w:sz w:val="28"/>
          <w:szCs w:val="28"/>
        </w:rPr>
      </w:pPr>
      <w:bookmarkStart w:id="80" w:name="_Ref280182585"/>
      <w:r w:rsidRPr="00A933C8">
        <w:rPr>
          <w:bCs/>
          <w:sz w:val="28"/>
          <w:szCs w:val="28"/>
          <w:lang w:val="ru-RU"/>
        </w:rPr>
        <w:t>Гандзюк М. П., Желібо Е. П.</w:t>
      </w:r>
      <w:r w:rsidR="00D355F4">
        <w:rPr>
          <w:bCs/>
          <w:sz w:val="28"/>
          <w:szCs w:val="28"/>
          <w:lang w:val="uk-UA"/>
        </w:rPr>
        <w:t xml:space="preserve"> </w:t>
      </w:r>
      <w:r w:rsidRPr="00A933C8">
        <w:rPr>
          <w:bCs/>
          <w:sz w:val="28"/>
          <w:szCs w:val="28"/>
          <w:lang w:val="ru-RU"/>
        </w:rPr>
        <w:t xml:space="preserve">Основи охорони праці. </w:t>
      </w:r>
      <w:r>
        <w:rPr>
          <w:bCs/>
          <w:sz w:val="28"/>
          <w:szCs w:val="28"/>
        </w:rPr>
        <w:t>Київ: Каравела, 2003. 405 с.</w:t>
      </w:r>
      <w:bookmarkEnd w:id="79"/>
      <w:bookmarkEnd w:id="80"/>
    </w:p>
    <w:p w:rsidR="00FC5F63" w:rsidRDefault="00FC5F63" w:rsidP="00FC5F63">
      <w:pPr>
        <w:pStyle w:val="a5"/>
        <w:numPr>
          <w:ilvl w:val="0"/>
          <w:numId w:val="1"/>
        </w:numPr>
        <w:spacing w:beforeAutospacing="0" w:line="360" w:lineRule="auto"/>
        <w:jc w:val="both"/>
        <w:rPr>
          <w:bCs/>
          <w:sz w:val="28"/>
          <w:szCs w:val="28"/>
        </w:rPr>
      </w:pPr>
      <w:bookmarkStart w:id="81" w:name="_Ref993096616"/>
      <w:r w:rsidRPr="00A933C8">
        <w:rPr>
          <w:bCs/>
          <w:sz w:val="28"/>
          <w:szCs w:val="28"/>
          <w:lang w:val="ru-RU"/>
        </w:rPr>
        <w:t xml:space="preserve">Денисенко Ф. К. Охорона праці. </w:t>
      </w:r>
      <w:r>
        <w:rPr>
          <w:bCs/>
          <w:sz w:val="28"/>
          <w:szCs w:val="28"/>
        </w:rPr>
        <w:t>Москва: Высшая школа, 1995. 320 с.</w:t>
      </w:r>
      <w:bookmarkEnd w:id="81"/>
    </w:p>
    <w:p w:rsidR="00FC5F63" w:rsidRDefault="00FC5F63" w:rsidP="00FC5F63">
      <w:pPr>
        <w:pStyle w:val="a5"/>
        <w:numPr>
          <w:ilvl w:val="0"/>
          <w:numId w:val="1"/>
        </w:numPr>
        <w:spacing w:beforeAutospacing="0" w:line="360" w:lineRule="auto"/>
        <w:jc w:val="both"/>
        <w:rPr>
          <w:bCs/>
          <w:sz w:val="28"/>
          <w:szCs w:val="28"/>
        </w:rPr>
      </w:pPr>
      <w:bookmarkStart w:id="82" w:name="_Ref1599478175"/>
      <w:r w:rsidRPr="00A933C8">
        <w:rPr>
          <w:bCs/>
          <w:sz w:val="28"/>
          <w:szCs w:val="28"/>
          <w:lang w:val="ru-RU"/>
        </w:rPr>
        <w:t>Державний реєстр міжгалузевих і галузевих нормативних актів пр</w:t>
      </w:r>
      <w:r w:rsidR="00D355F4" w:rsidRPr="00A933C8">
        <w:rPr>
          <w:bCs/>
          <w:sz w:val="28"/>
          <w:szCs w:val="28"/>
          <w:lang w:val="ru-RU"/>
        </w:rPr>
        <w:t>о охорону праці (Реєстр ДНАОП)</w:t>
      </w:r>
      <w:r w:rsidR="00D355F4">
        <w:rPr>
          <w:bCs/>
          <w:sz w:val="28"/>
          <w:szCs w:val="28"/>
          <w:lang w:val="uk-UA"/>
        </w:rPr>
        <w:t xml:space="preserve">. </w:t>
      </w:r>
      <w:r w:rsidRPr="00A933C8">
        <w:rPr>
          <w:bCs/>
          <w:sz w:val="28"/>
          <w:szCs w:val="28"/>
          <w:lang w:val="ru-RU"/>
        </w:rPr>
        <w:t xml:space="preserve"> </w:t>
      </w:r>
      <w:r>
        <w:rPr>
          <w:bCs/>
          <w:sz w:val="28"/>
          <w:szCs w:val="28"/>
        </w:rPr>
        <w:t>Київ: Держнаглядохоронпраці, 1995. 223 с.</w:t>
      </w:r>
      <w:bookmarkEnd w:id="82"/>
    </w:p>
    <w:p w:rsidR="00FC5F63" w:rsidRDefault="00FC5F63" w:rsidP="00FC5F63">
      <w:pPr>
        <w:pStyle w:val="a5"/>
        <w:numPr>
          <w:ilvl w:val="0"/>
          <w:numId w:val="1"/>
        </w:numPr>
        <w:spacing w:beforeAutospacing="0" w:line="360" w:lineRule="auto"/>
        <w:jc w:val="both"/>
        <w:rPr>
          <w:bCs/>
          <w:sz w:val="28"/>
          <w:szCs w:val="28"/>
        </w:rPr>
      </w:pPr>
      <w:bookmarkStart w:id="83" w:name="_Ref985768116"/>
      <w:r w:rsidRPr="00A933C8">
        <w:rPr>
          <w:bCs/>
          <w:sz w:val="28"/>
          <w:szCs w:val="28"/>
          <w:lang w:val="ru-RU"/>
        </w:rPr>
        <w:t xml:space="preserve">Кузнєцов В. А. Пожежна безпека. </w:t>
      </w:r>
      <w:r>
        <w:rPr>
          <w:bCs/>
          <w:sz w:val="28"/>
          <w:szCs w:val="28"/>
        </w:rPr>
        <w:t>Харків: Фактор, 2008. 575 с.</w:t>
      </w:r>
      <w:bookmarkEnd w:id="83"/>
    </w:p>
    <w:p w:rsidR="00FC5F63" w:rsidRDefault="00FC5F63" w:rsidP="00FC5F63">
      <w:pPr>
        <w:pStyle w:val="a5"/>
        <w:numPr>
          <w:ilvl w:val="0"/>
          <w:numId w:val="1"/>
        </w:numPr>
        <w:spacing w:beforeAutospacing="0" w:line="360" w:lineRule="auto"/>
        <w:jc w:val="both"/>
        <w:rPr>
          <w:bCs/>
          <w:sz w:val="28"/>
          <w:szCs w:val="28"/>
        </w:rPr>
      </w:pPr>
      <w:bookmarkStart w:id="84" w:name="_Ref746234723"/>
      <w:r w:rsidRPr="00A933C8">
        <w:rPr>
          <w:bCs/>
          <w:sz w:val="28"/>
          <w:szCs w:val="28"/>
          <w:lang w:val="ru-RU"/>
        </w:rPr>
        <w:t xml:space="preserve">Коржик Б. М. Основи охорони праці: навчальний посібник для студентів вищих закладів освіти України. </w:t>
      </w:r>
      <w:r>
        <w:rPr>
          <w:bCs/>
          <w:sz w:val="28"/>
          <w:szCs w:val="28"/>
        </w:rPr>
        <w:t>Харків: ХДАМГ, 2002. 105 с.</w:t>
      </w:r>
      <w:bookmarkEnd w:id="84"/>
    </w:p>
    <w:p w:rsidR="00FC5F63" w:rsidRDefault="00FC5F63" w:rsidP="00FC5F63">
      <w:pPr>
        <w:pStyle w:val="a5"/>
        <w:spacing w:beforeAutospacing="0" w:line="360" w:lineRule="auto"/>
        <w:jc w:val="center"/>
        <w:outlineLvl w:val="0"/>
        <w:rPr>
          <w:bCs/>
          <w:sz w:val="28"/>
          <w:szCs w:val="28"/>
          <w:lang w:val="ru-RU"/>
        </w:rPr>
      </w:pPr>
    </w:p>
    <w:p w:rsidR="00FC5F63" w:rsidRDefault="00FC5F63" w:rsidP="00FC5F63">
      <w:pPr>
        <w:pStyle w:val="a5"/>
        <w:spacing w:beforeAutospacing="0" w:line="360" w:lineRule="auto"/>
        <w:jc w:val="center"/>
        <w:outlineLvl w:val="0"/>
        <w:rPr>
          <w:bCs/>
          <w:sz w:val="28"/>
          <w:szCs w:val="28"/>
          <w:lang w:val="ru-RU"/>
        </w:rPr>
      </w:pPr>
    </w:p>
    <w:p w:rsidR="00D01AC1" w:rsidRPr="00326B71" w:rsidRDefault="00D01AC1" w:rsidP="00326B71">
      <w:pPr>
        <w:spacing w:after="0" w:line="360" w:lineRule="auto"/>
        <w:ind w:firstLine="709"/>
        <w:jc w:val="both"/>
        <w:rPr>
          <w:rFonts w:ascii="Times New Roman" w:hAnsi="Times New Roman"/>
          <w:sz w:val="28"/>
          <w:szCs w:val="28"/>
        </w:rPr>
      </w:pPr>
    </w:p>
    <w:sectPr w:rsidR="00D01AC1" w:rsidRPr="00326B71" w:rsidSect="00701DB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ans-serif">
    <w:altName w:val="Arial Unicode MS"/>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D7C084"/>
    <w:multiLevelType w:val="singleLevel"/>
    <w:tmpl w:val="F8D7C084"/>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08"/>
  <w:characterSpacingControl w:val="doNotCompress"/>
  <w:compat>
    <w:compatSetting w:name="compatibilityMode" w:uri="http://schemas.microsoft.com/office/word" w:val="12"/>
  </w:compat>
  <w:rsids>
    <w:rsidRoot w:val="00326B71"/>
    <w:rsid w:val="000621EB"/>
    <w:rsid w:val="00154A58"/>
    <w:rsid w:val="00163F16"/>
    <w:rsid w:val="00210EB5"/>
    <w:rsid w:val="00231A32"/>
    <w:rsid w:val="0025380F"/>
    <w:rsid w:val="00326B71"/>
    <w:rsid w:val="003D6BFE"/>
    <w:rsid w:val="003E0DE5"/>
    <w:rsid w:val="004864B5"/>
    <w:rsid w:val="00646F57"/>
    <w:rsid w:val="00701DB0"/>
    <w:rsid w:val="007C7E4A"/>
    <w:rsid w:val="0085395A"/>
    <w:rsid w:val="0092327D"/>
    <w:rsid w:val="00934F41"/>
    <w:rsid w:val="009B5D34"/>
    <w:rsid w:val="009C3904"/>
    <w:rsid w:val="00A16FEA"/>
    <w:rsid w:val="00A411DF"/>
    <w:rsid w:val="00A71EEB"/>
    <w:rsid w:val="00A933C8"/>
    <w:rsid w:val="00B737E9"/>
    <w:rsid w:val="00B8232F"/>
    <w:rsid w:val="00BF452F"/>
    <w:rsid w:val="00C221E1"/>
    <w:rsid w:val="00C7196A"/>
    <w:rsid w:val="00CF2F36"/>
    <w:rsid w:val="00D01AC1"/>
    <w:rsid w:val="00D355F4"/>
    <w:rsid w:val="00D8049C"/>
    <w:rsid w:val="00D9589E"/>
    <w:rsid w:val="00E21850"/>
    <w:rsid w:val="00FC5F63"/>
    <w:rsid w:val="00FE0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71"/>
    <w:rPr>
      <w:rFonts w:ascii="Calibri" w:eastAsia="Times New Roma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26B71"/>
    <w:pPr>
      <w:spacing w:after="0" w:line="360" w:lineRule="auto"/>
      <w:jc w:val="center"/>
    </w:pPr>
    <w:rPr>
      <w:rFonts w:ascii="Times New Roman" w:hAnsi="Times New Roman"/>
      <w:b/>
      <w:i/>
      <w:sz w:val="26"/>
      <w:szCs w:val="24"/>
      <w:lang w:val="uk-UA" w:eastAsia="ru-RU"/>
    </w:rPr>
  </w:style>
  <w:style w:type="character" w:customStyle="1" w:styleId="a4">
    <w:name w:val="Название Знак"/>
    <w:basedOn w:val="a0"/>
    <w:link w:val="a3"/>
    <w:uiPriority w:val="99"/>
    <w:rsid w:val="00326B71"/>
    <w:rPr>
      <w:rFonts w:ascii="Times New Roman" w:eastAsia="Times New Roman" w:hAnsi="Times New Roman" w:cs="Times New Roman"/>
      <w:b/>
      <w:i/>
      <w:sz w:val="26"/>
      <w:szCs w:val="24"/>
      <w:lang w:val="uk-UA" w:eastAsia="ru-RU"/>
    </w:rPr>
  </w:style>
  <w:style w:type="paragraph" w:styleId="1">
    <w:name w:val="toc 1"/>
    <w:basedOn w:val="a"/>
    <w:next w:val="a"/>
    <w:qFormat/>
    <w:rsid w:val="00326B71"/>
  </w:style>
  <w:style w:type="paragraph" w:customStyle="1" w:styleId="western">
    <w:name w:val="western"/>
    <w:qFormat/>
    <w:rsid w:val="00326B71"/>
    <w:rPr>
      <w:rFonts w:ascii="Times New Roman" w:eastAsia="SimSun" w:hAnsi="Times New Roman" w:cs="Times New Roman"/>
      <w:sz w:val="24"/>
      <w:szCs w:val="24"/>
      <w:lang w:val="en-US" w:eastAsia="zh-CN"/>
    </w:rPr>
  </w:style>
  <w:style w:type="paragraph" w:styleId="a5">
    <w:name w:val="Normal (Web)"/>
    <w:uiPriority w:val="99"/>
    <w:qFormat/>
    <w:rsid w:val="00326B71"/>
    <w:pPr>
      <w:spacing w:beforeAutospacing="1" w:after="0"/>
    </w:pPr>
    <w:rPr>
      <w:rFonts w:ascii="Times New Roman" w:eastAsia="SimSun" w:hAnsi="Times New Roman" w:cs="Times New Roman"/>
      <w:sz w:val="24"/>
      <w:szCs w:val="24"/>
      <w:lang w:val="en-US" w:eastAsia="zh-CN"/>
    </w:rPr>
  </w:style>
  <w:style w:type="paragraph" w:styleId="a6">
    <w:name w:val="Balloon Text"/>
    <w:basedOn w:val="a"/>
    <w:link w:val="a7"/>
    <w:uiPriority w:val="99"/>
    <w:semiHidden/>
    <w:unhideWhenUsed/>
    <w:rsid w:val="00326B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B71"/>
    <w:rPr>
      <w:rFonts w:ascii="Tahoma" w:eastAsia="Times New Roma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2E9D1-E996-40B3-BD3F-08F547E8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52</Pages>
  <Words>11626</Words>
  <Characters>66271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2019-12-26T12:48:00Z</cp:lastPrinted>
  <dcterms:created xsi:type="dcterms:W3CDTF">2019-12-25T11:28:00Z</dcterms:created>
  <dcterms:modified xsi:type="dcterms:W3CDTF">2020-03-17T12:15:00Z</dcterms:modified>
</cp:coreProperties>
</file>