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3B" w:rsidRPr="008A01D4" w:rsidRDefault="0055603B" w:rsidP="0055603B">
      <w:pPr>
        <w:jc w:val="center"/>
        <w:rPr>
          <w:b/>
          <w:sz w:val="28"/>
          <w:szCs w:val="28"/>
        </w:rPr>
      </w:pPr>
      <w:bookmarkStart w:id="0" w:name="_gjdgxs"/>
      <w:bookmarkEnd w:id="0"/>
      <w:r w:rsidRPr="008A01D4">
        <w:rPr>
          <w:b/>
          <w:sz w:val="28"/>
          <w:szCs w:val="28"/>
        </w:rPr>
        <w:t>Міністерство освіти і науки України</w:t>
      </w:r>
    </w:p>
    <w:p w:rsidR="0055603B" w:rsidRPr="008A01D4" w:rsidRDefault="0055603B" w:rsidP="0055603B">
      <w:pPr>
        <w:jc w:val="center"/>
        <w:rPr>
          <w:b/>
          <w:sz w:val="28"/>
          <w:szCs w:val="28"/>
        </w:rPr>
      </w:pPr>
      <w:r w:rsidRPr="008A01D4">
        <w:rPr>
          <w:b/>
          <w:sz w:val="28"/>
          <w:szCs w:val="28"/>
        </w:rPr>
        <w:t>Запорізький національний університет</w:t>
      </w:r>
    </w:p>
    <w:p w:rsidR="0055603B" w:rsidRPr="008A01D4" w:rsidRDefault="0055603B" w:rsidP="0055603B">
      <w:pPr>
        <w:spacing w:line="360" w:lineRule="auto"/>
        <w:jc w:val="center"/>
        <w:rPr>
          <w:sz w:val="28"/>
          <w:szCs w:val="28"/>
        </w:rPr>
      </w:pPr>
    </w:p>
    <w:p w:rsidR="0055603B" w:rsidRPr="008A01D4" w:rsidRDefault="0055603B" w:rsidP="0055603B">
      <w:pPr>
        <w:spacing w:line="360" w:lineRule="auto"/>
        <w:jc w:val="center"/>
        <w:rPr>
          <w:sz w:val="28"/>
          <w:szCs w:val="28"/>
        </w:rPr>
      </w:pPr>
    </w:p>
    <w:p w:rsidR="0055603B" w:rsidRPr="008A01D4" w:rsidRDefault="0055603B" w:rsidP="0055603B">
      <w:pPr>
        <w:spacing w:line="360" w:lineRule="auto"/>
        <w:jc w:val="center"/>
        <w:rPr>
          <w:sz w:val="28"/>
          <w:szCs w:val="28"/>
        </w:rPr>
      </w:pPr>
    </w:p>
    <w:p w:rsidR="0055603B" w:rsidRPr="008A01D4" w:rsidRDefault="0055603B" w:rsidP="0055603B">
      <w:pPr>
        <w:spacing w:line="360" w:lineRule="auto"/>
        <w:jc w:val="center"/>
        <w:rPr>
          <w:i/>
          <w:sz w:val="28"/>
          <w:szCs w:val="28"/>
        </w:rPr>
      </w:pPr>
      <w:r w:rsidRPr="008A01D4">
        <w:rPr>
          <w:i/>
          <w:sz w:val="28"/>
          <w:szCs w:val="28"/>
        </w:rPr>
        <w:t>Н.М. Притула</w:t>
      </w:r>
    </w:p>
    <w:p w:rsidR="0055603B" w:rsidRPr="008A01D4" w:rsidRDefault="0055603B" w:rsidP="0055603B">
      <w:pPr>
        <w:spacing w:line="360" w:lineRule="auto"/>
        <w:jc w:val="center"/>
        <w:rPr>
          <w:sz w:val="28"/>
          <w:szCs w:val="28"/>
        </w:rPr>
      </w:pPr>
    </w:p>
    <w:p w:rsidR="0055603B" w:rsidRPr="008A01D4" w:rsidRDefault="0055603B" w:rsidP="0055603B">
      <w:pPr>
        <w:spacing w:line="360" w:lineRule="auto"/>
        <w:jc w:val="center"/>
        <w:rPr>
          <w:sz w:val="28"/>
          <w:szCs w:val="28"/>
        </w:rPr>
      </w:pPr>
    </w:p>
    <w:p w:rsidR="0055603B" w:rsidRPr="008A01D4" w:rsidRDefault="0055603B" w:rsidP="0055603B">
      <w:pPr>
        <w:spacing w:line="360" w:lineRule="auto"/>
        <w:jc w:val="center"/>
        <w:rPr>
          <w:sz w:val="28"/>
          <w:szCs w:val="28"/>
        </w:rPr>
      </w:pPr>
    </w:p>
    <w:p w:rsidR="0055603B" w:rsidRDefault="0055603B" w:rsidP="0055603B">
      <w:pPr>
        <w:jc w:val="center"/>
        <w:rPr>
          <w:b/>
          <w:sz w:val="28"/>
          <w:szCs w:val="28"/>
        </w:rPr>
      </w:pPr>
      <w:r w:rsidRPr="008A01D4">
        <w:rPr>
          <w:b/>
          <w:sz w:val="28"/>
          <w:szCs w:val="28"/>
        </w:rPr>
        <w:t>МОНІТОРИНГ АГРОЛАНДШАФТІВ</w:t>
      </w:r>
    </w:p>
    <w:p w:rsidR="008A01D4" w:rsidRPr="008A01D4" w:rsidRDefault="008A01D4" w:rsidP="0055603B">
      <w:pPr>
        <w:jc w:val="center"/>
        <w:rPr>
          <w:b/>
          <w:sz w:val="28"/>
          <w:szCs w:val="28"/>
        </w:rPr>
      </w:pPr>
    </w:p>
    <w:p w:rsidR="0055603B" w:rsidRPr="008A01D4" w:rsidRDefault="0055603B" w:rsidP="0055603B">
      <w:pPr>
        <w:jc w:val="center"/>
        <w:rPr>
          <w:sz w:val="28"/>
          <w:szCs w:val="28"/>
        </w:rPr>
      </w:pPr>
      <w:r w:rsidRPr="008A01D4">
        <w:rPr>
          <w:sz w:val="28"/>
          <w:szCs w:val="28"/>
        </w:rPr>
        <w:t xml:space="preserve">Навчальний посібник </w:t>
      </w:r>
    </w:p>
    <w:p w:rsidR="008A01D4" w:rsidRDefault="0055603B" w:rsidP="0055603B">
      <w:pPr>
        <w:jc w:val="center"/>
        <w:rPr>
          <w:sz w:val="28"/>
          <w:szCs w:val="28"/>
        </w:rPr>
      </w:pPr>
      <w:r w:rsidRPr="008A01D4">
        <w:rPr>
          <w:sz w:val="28"/>
          <w:szCs w:val="28"/>
        </w:rPr>
        <w:t xml:space="preserve">для здобувачів ступеня вищої освіти </w:t>
      </w:r>
      <w:r w:rsidR="008A01D4">
        <w:rPr>
          <w:sz w:val="28"/>
          <w:szCs w:val="28"/>
        </w:rPr>
        <w:t>магістра</w:t>
      </w:r>
    </w:p>
    <w:p w:rsidR="0055603B" w:rsidRPr="008A01D4" w:rsidRDefault="0055603B" w:rsidP="0055603B">
      <w:pPr>
        <w:jc w:val="center"/>
        <w:rPr>
          <w:sz w:val="28"/>
          <w:szCs w:val="28"/>
        </w:rPr>
      </w:pPr>
      <w:r w:rsidRPr="008A01D4">
        <w:rPr>
          <w:sz w:val="28"/>
          <w:szCs w:val="28"/>
        </w:rPr>
        <w:t xml:space="preserve"> спеціальності «101 Екологія» </w:t>
      </w:r>
    </w:p>
    <w:p w:rsidR="0055603B" w:rsidRPr="008A01D4" w:rsidRDefault="0055603B" w:rsidP="0055603B">
      <w:pPr>
        <w:jc w:val="center"/>
        <w:rPr>
          <w:sz w:val="28"/>
          <w:szCs w:val="28"/>
        </w:rPr>
      </w:pPr>
      <w:r w:rsidRPr="008A01D4">
        <w:rPr>
          <w:sz w:val="28"/>
          <w:szCs w:val="28"/>
        </w:rPr>
        <w:t>освітньо-професійної програми</w:t>
      </w:r>
    </w:p>
    <w:p w:rsidR="0055603B" w:rsidRPr="008A01D4" w:rsidRDefault="0055603B" w:rsidP="0055603B">
      <w:pPr>
        <w:jc w:val="center"/>
        <w:rPr>
          <w:sz w:val="28"/>
          <w:szCs w:val="28"/>
        </w:rPr>
      </w:pPr>
      <w:r w:rsidRPr="008A01D4">
        <w:rPr>
          <w:sz w:val="28"/>
          <w:szCs w:val="28"/>
        </w:rPr>
        <w:t>«Екологія та охорона навколишнього середовища»</w:t>
      </w:r>
    </w:p>
    <w:p w:rsidR="0055603B" w:rsidRPr="008A01D4" w:rsidRDefault="0055603B" w:rsidP="0055603B">
      <w:pPr>
        <w:spacing w:line="360" w:lineRule="auto"/>
        <w:jc w:val="center"/>
        <w:rPr>
          <w:b/>
          <w:sz w:val="28"/>
          <w:szCs w:val="28"/>
        </w:rPr>
      </w:pPr>
    </w:p>
    <w:p w:rsidR="0055603B" w:rsidRPr="008A01D4" w:rsidRDefault="0055603B" w:rsidP="0055603B">
      <w:pPr>
        <w:spacing w:line="360" w:lineRule="auto"/>
        <w:jc w:val="center"/>
        <w:rPr>
          <w:b/>
          <w:sz w:val="28"/>
          <w:szCs w:val="28"/>
        </w:rPr>
      </w:pPr>
    </w:p>
    <w:p w:rsidR="0055603B" w:rsidRPr="008A01D4" w:rsidRDefault="0055603B" w:rsidP="0055603B">
      <w:pPr>
        <w:spacing w:line="360" w:lineRule="auto"/>
        <w:jc w:val="center"/>
        <w:rPr>
          <w:b/>
          <w:sz w:val="28"/>
          <w:szCs w:val="28"/>
        </w:rPr>
      </w:pPr>
    </w:p>
    <w:p w:rsidR="0055603B" w:rsidRPr="008A01D4" w:rsidRDefault="0055603B" w:rsidP="0055603B">
      <w:pPr>
        <w:spacing w:line="360" w:lineRule="auto"/>
        <w:jc w:val="center"/>
        <w:rPr>
          <w:b/>
          <w:sz w:val="28"/>
          <w:szCs w:val="28"/>
        </w:rPr>
      </w:pPr>
    </w:p>
    <w:p w:rsidR="0055603B" w:rsidRPr="008A01D4" w:rsidRDefault="0055603B" w:rsidP="0055603B">
      <w:pPr>
        <w:spacing w:line="360" w:lineRule="auto"/>
        <w:jc w:val="center"/>
        <w:rPr>
          <w:b/>
          <w:sz w:val="28"/>
          <w:szCs w:val="28"/>
        </w:rPr>
      </w:pPr>
    </w:p>
    <w:p w:rsidR="0055603B" w:rsidRPr="008A01D4" w:rsidRDefault="0055603B" w:rsidP="0055603B">
      <w:pPr>
        <w:ind w:firstLine="5387"/>
        <w:rPr>
          <w:sz w:val="28"/>
          <w:szCs w:val="28"/>
        </w:rPr>
      </w:pPr>
      <w:r w:rsidRPr="008A01D4">
        <w:rPr>
          <w:sz w:val="28"/>
          <w:szCs w:val="28"/>
        </w:rPr>
        <w:t>Затверджено</w:t>
      </w:r>
    </w:p>
    <w:p w:rsidR="0055603B" w:rsidRPr="008A01D4" w:rsidRDefault="0055603B" w:rsidP="0055603B">
      <w:pPr>
        <w:ind w:firstLine="5387"/>
        <w:rPr>
          <w:sz w:val="28"/>
          <w:szCs w:val="28"/>
        </w:rPr>
      </w:pPr>
      <w:r w:rsidRPr="008A01D4">
        <w:rPr>
          <w:sz w:val="28"/>
          <w:szCs w:val="28"/>
        </w:rPr>
        <w:t>вченою радою ЗНУ</w:t>
      </w:r>
    </w:p>
    <w:p w:rsidR="0055603B" w:rsidRPr="008A01D4" w:rsidRDefault="0055603B" w:rsidP="0055603B">
      <w:pPr>
        <w:ind w:firstLine="5387"/>
        <w:rPr>
          <w:sz w:val="28"/>
          <w:szCs w:val="28"/>
        </w:rPr>
      </w:pPr>
      <w:r w:rsidRPr="008A01D4">
        <w:rPr>
          <w:color w:val="000000"/>
          <w:sz w:val="28"/>
          <w:szCs w:val="28"/>
        </w:rPr>
        <w:t>Протокол №</w:t>
      </w:r>
      <w:r w:rsidR="00391E9F" w:rsidRPr="008A01D4">
        <w:rPr>
          <w:color w:val="000000"/>
          <w:sz w:val="28"/>
          <w:szCs w:val="28"/>
        </w:rPr>
        <w:t xml:space="preserve"> </w:t>
      </w:r>
      <w:r w:rsidRPr="008A01D4">
        <w:rPr>
          <w:color w:val="000000"/>
          <w:sz w:val="28"/>
          <w:szCs w:val="28"/>
        </w:rPr>
        <w:t xml:space="preserve"> від</w:t>
      </w:r>
      <w:r w:rsidR="00391E9F" w:rsidRPr="008A01D4">
        <w:rPr>
          <w:color w:val="000000"/>
          <w:sz w:val="28"/>
          <w:szCs w:val="28"/>
          <w:u w:val="single"/>
        </w:rPr>
        <w:t xml:space="preserve">  </w:t>
      </w:r>
      <w:r w:rsidR="00391E9F" w:rsidRPr="008A01D4">
        <w:rPr>
          <w:color w:val="000000"/>
          <w:sz w:val="28"/>
          <w:szCs w:val="28"/>
        </w:rPr>
        <w:t xml:space="preserve">          </w:t>
      </w:r>
      <w:r w:rsidRPr="008A01D4">
        <w:rPr>
          <w:sz w:val="28"/>
          <w:szCs w:val="28"/>
        </w:rPr>
        <w:t>р.</w:t>
      </w:r>
    </w:p>
    <w:p w:rsidR="0055603B" w:rsidRPr="008A01D4" w:rsidRDefault="0055603B" w:rsidP="0055603B">
      <w:pPr>
        <w:spacing w:line="360" w:lineRule="auto"/>
        <w:jc w:val="center"/>
        <w:rPr>
          <w:sz w:val="28"/>
          <w:szCs w:val="28"/>
        </w:rPr>
      </w:pPr>
    </w:p>
    <w:p w:rsidR="0055603B" w:rsidRPr="008A01D4" w:rsidRDefault="0055603B" w:rsidP="0055603B">
      <w:pPr>
        <w:spacing w:line="360" w:lineRule="auto"/>
        <w:jc w:val="center"/>
        <w:rPr>
          <w:sz w:val="28"/>
          <w:szCs w:val="28"/>
        </w:rPr>
      </w:pPr>
    </w:p>
    <w:p w:rsidR="0055603B" w:rsidRPr="008A01D4" w:rsidRDefault="0055603B" w:rsidP="0055603B">
      <w:pPr>
        <w:spacing w:line="360" w:lineRule="auto"/>
        <w:jc w:val="center"/>
        <w:rPr>
          <w:sz w:val="28"/>
          <w:szCs w:val="28"/>
        </w:rPr>
      </w:pPr>
    </w:p>
    <w:p w:rsidR="0055603B" w:rsidRPr="008A01D4" w:rsidRDefault="0055603B" w:rsidP="0055603B">
      <w:pPr>
        <w:spacing w:line="360" w:lineRule="auto"/>
        <w:jc w:val="center"/>
        <w:rPr>
          <w:sz w:val="28"/>
          <w:szCs w:val="28"/>
        </w:rPr>
      </w:pPr>
    </w:p>
    <w:p w:rsidR="0055603B" w:rsidRPr="008A01D4" w:rsidRDefault="0055603B" w:rsidP="0055603B">
      <w:pPr>
        <w:spacing w:line="360" w:lineRule="auto"/>
        <w:jc w:val="center"/>
        <w:rPr>
          <w:sz w:val="28"/>
          <w:szCs w:val="28"/>
        </w:rPr>
      </w:pPr>
    </w:p>
    <w:p w:rsidR="0055603B" w:rsidRPr="008A01D4" w:rsidRDefault="0055603B" w:rsidP="0055603B">
      <w:pPr>
        <w:jc w:val="center"/>
        <w:rPr>
          <w:sz w:val="28"/>
          <w:szCs w:val="28"/>
        </w:rPr>
      </w:pPr>
      <w:r w:rsidRPr="008A01D4">
        <w:rPr>
          <w:sz w:val="28"/>
          <w:szCs w:val="28"/>
        </w:rPr>
        <w:t>Запоріжжя</w:t>
      </w:r>
    </w:p>
    <w:p w:rsidR="0055603B" w:rsidRPr="008A01D4" w:rsidRDefault="0055603B" w:rsidP="0055603B">
      <w:pPr>
        <w:tabs>
          <w:tab w:val="left" w:pos="1080"/>
        </w:tabs>
        <w:jc w:val="center"/>
        <w:rPr>
          <w:sz w:val="28"/>
          <w:szCs w:val="28"/>
        </w:rPr>
      </w:pPr>
      <w:r w:rsidRPr="008A01D4">
        <w:rPr>
          <w:sz w:val="28"/>
          <w:szCs w:val="28"/>
        </w:rPr>
        <w:t>2023</w:t>
      </w:r>
    </w:p>
    <w:p w:rsidR="0055603B" w:rsidRPr="008A01D4" w:rsidRDefault="0055603B" w:rsidP="0055603B">
      <w:pPr>
        <w:spacing w:line="360" w:lineRule="auto"/>
        <w:jc w:val="center"/>
        <w:rPr>
          <w:b/>
          <w:sz w:val="28"/>
          <w:szCs w:val="28"/>
        </w:rPr>
      </w:pPr>
      <w:r w:rsidRPr="008A01D4">
        <w:br w:type="page"/>
      </w:r>
    </w:p>
    <w:p w:rsidR="0055603B" w:rsidRPr="008A01D4" w:rsidRDefault="0055603B" w:rsidP="0055603B">
      <w:pPr>
        <w:shd w:val="clear" w:color="auto" w:fill="FFFFFF"/>
        <w:rPr>
          <w:color w:val="222222"/>
          <w:sz w:val="28"/>
          <w:szCs w:val="28"/>
        </w:rPr>
      </w:pPr>
      <w:r w:rsidRPr="008A01D4">
        <w:rPr>
          <w:color w:val="222222"/>
          <w:sz w:val="28"/>
          <w:szCs w:val="28"/>
        </w:rPr>
        <w:lastRenderedPageBreak/>
        <w:t xml:space="preserve">УДК 57.087.1(075.8) </w:t>
      </w:r>
    </w:p>
    <w:p w:rsidR="0055603B" w:rsidRPr="008A01D4" w:rsidRDefault="0055603B" w:rsidP="0055603B">
      <w:pPr>
        <w:shd w:val="clear" w:color="auto" w:fill="FFFFFF"/>
        <w:rPr>
          <w:color w:val="222222"/>
          <w:sz w:val="28"/>
          <w:szCs w:val="28"/>
          <w:highlight w:val="white"/>
        </w:rPr>
      </w:pPr>
      <w:r w:rsidRPr="008A01D4">
        <w:rPr>
          <w:color w:val="222222"/>
          <w:sz w:val="28"/>
          <w:szCs w:val="28"/>
        </w:rPr>
        <w:t>П 772</w:t>
      </w:r>
    </w:p>
    <w:p w:rsidR="0055603B" w:rsidRPr="008A01D4" w:rsidRDefault="0055603B" w:rsidP="0055603B">
      <w:pPr>
        <w:shd w:val="clear" w:color="auto" w:fill="FFFFFF"/>
        <w:rPr>
          <w:color w:val="222222"/>
          <w:sz w:val="28"/>
          <w:szCs w:val="28"/>
        </w:rPr>
      </w:pPr>
    </w:p>
    <w:p w:rsidR="0055603B" w:rsidRPr="008A01D4" w:rsidRDefault="0055603B" w:rsidP="0055603B">
      <w:pPr>
        <w:rPr>
          <w:sz w:val="28"/>
          <w:szCs w:val="28"/>
        </w:rPr>
      </w:pPr>
    </w:p>
    <w:p w:rsidR="0055603B" w:rsidRPr="008A01D4" w:rsidRDefault="0055603B" w:rsidP="0055603B"/>
    <w:p w:rsidR="0055603B" w:rsidRPr="008A01D4" w:rsidRDefault="0055603B" w:rsidP="0055603B"/>
    <w:p w:rsidR="0055603B" w:rsidRPr="008A01D4" w:rsidRDefault="0055603B" w:rsidP="0055603B">
      <w:pPr>
        <w:ind w:firstLine="709"/>
        <w:jc w:val="both"/>
        <w:rPr>
          <w:color w:val="000000"/>
          <w:sz w:val="28"/>
          <w:szCs w:val="28"/>
        </w:rPr>
      </w:pPr>
      <w:r w:rsidRPr="008A01D4">
        <w:rPr>
          <w:sz w:val="28"/>
          <w:szCs w:val="28"/>
        </w:rPr>
        <w:t>Притула Н.</w:t>
      </w:r>
      <w:r w:rsidR="003C0178" w:rsidRPr="003C0178">
        <w:rPr>
          <w:sz w:val="28"/>
          <w:szCs w:val="28"/>
        </w:rPr>
        <w:t xml:space="preserve"> </w:t>
      </w:r>
      <w:r w:rsidRPr="008A01D4">
        <w:rPr>
          <w:sz w:val="28"/>
          <w:szCs w:val="28"/>
        </w:rPr>
        <w:t xml:space="preserve">М. Моніторинг агроландшафтів : навчальний посібник для здобувачів ступеня вищої освіти </w:t>
      </w:r>
      <w:r w:rsidR="008A01D4">
        <w:rPr>
          <w:sz w:val="28"/>
          <w:szCs w:val="28"/>
        </w:rPr>
        <w:t>магістра</w:t>
      </w:r>
      <w:r w:rsidR="003C0178">
        <w:rPr>
          <w:sz w:val="28"/>
          <w:szCs w:val="28"/>
        </w:rPr>
        <w:t xml:space="preserve"> спеціальності </w:t>
      </w:r>
      <w:r w:rsidRPr="008A01D4">
        <w:rPr>
          <w:sz w:val="28"/>
          <w:szCs w:val="28"/>
        </w:rPr>
        <w:t xml:space="preserve">101 </w:t>
      </w:r>
      <w:r w:rsidR="003C0178">
        <w:rPr>
          <w:sz w:val="28"/>
          <w:szCs w:val="28"/>
        </w:rPr>
        <w:t>«</w:t>
      </w:r>
      <w:bookmarkStart w:id="1" w:name="_GoBack"/>
      <w:bookmarkEnd w:id="1"/>
      <w:r w:rsidRPr="008A01D4">
        <w:rPr>
          <w:sz w:val="28"/>
          <w:szCs w:val="28"/>
        </w:rPr>
        <w:t>Екологія» освітньо-професійної програми «Екологія та охорона навколишнього середовища». Запоріжжя : Запорізький національний університет, 2023.</w:t>
      </w:r>
      <w:r w:rsidRPr="008A01D4">
        <w:rPr>
          <w:color w:val="FF0000"/>
          <w:sz w:val="28"/>
          <w:szCs w:val="28"/>
        </w:rPr>
        <w:t xml:space="preserve"> </w:t>
      </w:r>
      <w:r w:rsidR="00553308" w:rsidRPr="008A01D4">
        <w:rPr>
          <w:color w:val="000000"/>
          <w:sz w:val="28"/>
          <w:szCs w:val="28"/>
        </w:rPr>
        <w:t>115</w:t>
      </w:r>
      <w:r w:rsidRPr="008A01D4">
        <w:rPr>
          <w:color w:val="000000"/>
          <w:sz w:val="28"/>
          <w:szCs w:val="28"/>
        </w:rPr>
        <w:t xml:space="preserve"> с.</w:t>
      </w:r>
    </w:p>
    <w:p w:rsidR="0055603B" w:rsidRPr="008A01D4" w:rsidRDefault="0055603B" w:rsidP="0055603B">
      <w:pPr>
        <w:ind w:firstLine="709"/>
        <w:jc w:val="both"/>
        <w:rPr>
          <w:sz w:val="28"/>
          <w:szCs w:val="28"/>
        </w:rPr>
      </w:pPr>
    </w:p>
    <w:p w:rsidR="0055603B" w:rsidRPr="008A01D4" w:rsidRDefault="0055603B" w:rsidP="00553308">
      <w:pPr>
        <w:ind w:firstLine="709"/>
        <w:jc w:val="both"/>
        <w:rPr>
          <w:sz w:val="28"/>
          <w:szCs w:val="28"/>
        </w:rPr>
      </w:pPr>
    </w:p>
    <w:p w:rsidR="00EE19A7" w:rsidRPr="008A01D4" w:rsidRDefault="00EE19A7" w:rsidP="00553308">
      <w:pPr>
        <w:pStyle w:val="Default"/>
        <w:ind w:firstLine="709"/>
        <w:jc w:val="both"/>
        <w:rPr>
          <w:sz w:val="28"/>
          <w:szCs w:val="28"/>
        </w:rPr>
      </w:pPr>
      <w:r w:rsidRPr="008A01D4">
        <w:rPr>
          <w:sz w:val="28"/>
          <w:szCs w:val="28"/>
        </w:rPr>
        <w:t>Навчальний посібник містить теоретичні відомості з курсу «</w:t>
      </w:r>
      <w:r w:rsidR="00553308" w:rsidRPr="008A01D4">
        <w:rPr>
          <w:sz w:val="28"/>
          <w:szCs w:val="28"/>
        </w:rPr>
        <w:t>Моніторинг агроландшафтів</w:t>
      </w:r>
      <w:r w:rsidRPr="008A01D4">
        <w:rPr>
          <w:sz w:val="28"/>
          <w:szCs w:val="28"/>
        </w:rPr>
        <w:t>», питання для самоконтролю, практичні та тестові завдання, глосарій, використану й рекомендовану літературу. У запропонованому посібнику подано теоретико-методологічні основи і понят</w:t>
      </w:r>
      <w:r w:rsidR="008A01D4">
        <w:rPr>
          <w:sz w:val="28"/>
          <w:szCs w:val="28"/>
        </w:rPr>
        <w:t xml:space="preserve">ійно-категоріальний апарат </w:t>
      </w:r>
      <w:r w:rsidRPr="008A01D4">
        <w:rPr>
          <w:sz w:val="28"/>
          <w:szCs w:val="28"/>
        </w:rPr>
        <w:t>навчальної дисципліни «</w:t>
      </w:r>
      <w:r w:rsidR="00553308" w:rsidRPr="008A01D4">
        <w:rPr>
          <w:sz w:val="28"/>
          <w:szCs w:val="28"/>
        </w:rPr>
        <w:t>Моніторинг агроландшафтів</w:t>
      </w:r>
      <w:r w:rsidRPr="008A01D4">
        <w:rPr>
          <w:sz w:val="28"/>
          <w:szCs w:val="28"/>
        </w:rPr>
        <w:t xml:space="preserve">». Його використання сприятиме формуванню у здобувачів вищої освіти цілісної системи екологічних знань. </w:t>
      </w:r>
    </w:p>
    <w:p w:rsidR="0055603B" w:rsidRPr="008A01D4" w:rsidRDefault="00EE19A7" w:rsidP="00553308">
      <w:pPr>
        <w:ind w:firstLine="709"/>
        <w:jc w:val="both"/>
        <w:rPr>
          <w:sz w:val="28"/>
          <w:szCs w:val="28"/>
        </w:rPr>
      </w:pPr>
      <w:r w:rsidRPr="008A01D4">
        <w:rPr>
          <w:sz w:val="28"/>
          <w:szCs w:val="28"/>
        </w:rPr>
        <w:t xml:space="preserve">Навчальний посібник розроблено для здобувачів ступеня вищої освіти </w:t>
      </w:r>
      <w:r w:rsidR="00553308" w:rsidRPr="008A01D4">
        <w:rPr>
          <w:sz w:val="28"/>
          <w:szCs w:val="28"/>
        </w:rPr>
        <w:t>магістра</w:t>
      </w:r>
      <w:r w:rsidRPr="008A01D4">
        <w:rPr>
          <w:sz w:val="28"/>
          <w:szCs w:val="28"/>
        </w:rPr>
        <w:t xml:space="preserve"> спеціальності «</w:t>
      </w:r>
      <w:r w:rsidR="00553308" w:rsidRPr="008A01D4">
        <w:rPr>
          <w:sz w:val="28"/>
          <w:szCs w:val="28"/>
        </w:rPr>
        <w:t>Екологія</w:t>
      </w:r>
      <w:r w:rsidRPr="008A01D4">
        <w:rPr>
          <w:sz w:val="28"/>
          <w:szCs w:val="28"/>
        </w:rPr>
        <w:t>», які навчаються за освітньо-професійною програмою «</w:t>
      </w:r>
      <w:r w:rsidR="00553308" w:rsidRPr="008A01D4">
        <w:rPr>
          <w:sz w:val="28"/>
          <w:szCs w:val="28"/>
        </w:rPr>
        <w:t>Екологія та охорона навколишнього середовища</w:t>
      </w:r>
      <w:r w:rsidRPr="008A01D4">
        <w:rPr>
          <w:sz w:val="28"/>
          <w:szCs w:val="28"/>
        </w:rPr>
        <w:t>»</w:t>
      </w:r>
      <w:r w:rsidR="008A01D4">
        <w:rPr>
          <w:sz w:val="28"/>
          <w:szCs w:val="28"/>
        </w:rPr>
        <w:t>.</w:t>
      </w:r>
    </w:p>
    <w:p w:rsidR="0055603B" w:rsidRPr="008A01D4" w:rsidRDefault="0055603B" w:rsidP="00553308">
      <w:pPr>
        <w:ind w:firstLine="709"/>
        <w:jc w:val="both"/>
        <w:rPr>
          <w:sz w:val="28"/>
          <w:szCs w:val="28"/>
        </w:rPr>
      </w:pPr>
    </w:p>
    <w:p w:rsidR="0055603B" w:rsidRPr="008A01D4" w:rsidRDefault="0055603B" w:rsidP="0055603B">
      <w:pPr>
        <w:ind w:firstLine="709"/>
        <w:rPr>
          <w:sz w:val="28"/>
          <w:szCs w:val="28"/>
        </w:rPr>
      </w:pPr>
    </w:p>
    <w:p w:rsidR="0055603B" w:rsidRPr="008A01D4" w:rsidRDefault="0055603B" w:rsidP="0055603B">
      <w:pPr>
        <w:ind w:firstLine="709"/>
        <w:rPr>
          <w:sz w:val="28"/>
          <w:szCs w:val="28"/>
        </w:rPr>
      </w:pPr>
    </w:p>
    <w:p w:rsidR="0055603B" w:rsidRPr="008A01D4" w:rsidRDefault="0055603B" w:rsidP="0055603B">
      <w:pPr>
        <w:ind w:firstLine="709"/>
        <w:rPr>
          <w:sz w:val="28"/>
          <w:szCs w:val="28"/>
        </w:rPr>
      </w:pPr>
      <w:r w:rsidRPr="008A01D4">
        <w:rPr>
          <w:sz w:val="28"/>
          <w:szCs w:val="28"/>
        </w:rPr>
        <w:t>Рецензент</w:t>
      </w:r>
    </w:p>
    <w:p w:rsidR="0055603B" w:rsidRPr="008A01D4" w:rsidRDefault="00553308" w:rsidP="0055603B">
      <w:pPr>
        <w:ind w:firstLine="709"/>
        <w:rPr>
          <w:sz w:val="28"/>
          <w:szCs w:val="28"/>
        </w:rPr>
      </w:pPr>
      <w:r w:rsidRPr="008A01D4">
        <w:rPr>
          <w:i/>
          <w:sz w:val="28"/>
          <w:szCs w:val="28"/>
        </w:rPr>
        <w:t>Н</w:t>
      </w:r>
      <w:r w:rsidR="0055603B" w:rsidRPr="008A01D4">
        <w:rPr>
          <w:i/>
          <w:sz w:val="28"/>
          <w:szCs w:val="28"/>
        </w:rPr>
        <w:t xml:space="preserve">.В. </w:t>
      </w:r>
      <w:r w:rsidRPr="008A01D4">
        <w:rPr>
          <w:i/>
          <w:sz w:val="28"/>
          <w:szCs w:val="28"/>
        </w:rPr>
        <w:t>Воронова</w:t>
      </w:r>
      <w:r w:rsidR="0055603B" w:rsidRPr="008A01D4">
        <w:rPr>
          <w:sz w:val="28"/>
          <w:szCs w:val="28"/>
        </w:rPr>
        <w:t>, кандидат біол. наук, доцент, доцент кафедри загальної та прикладної екології і зоології</w:t>
      </w:r>
    </w:p>
    <w:p w:rsidR="0055603B" w:rsidRPr="008A01D4" w:rsidRDefault="0055603B" w:rsidP="0055603B">
      <w:pPr>
        <w:ind w:firstLine="709"/>
        <w:rPr>
          <w:sz w:val="28"/>
          <w:szCs w:val="28"/>
        </w:rPr>
      </w:pPr>
    </w:p>
    <w:p w:rsidR="0055603B" w:rsidRPr="008A01D4" w:rsidRDefault="0055603B" w:rsidP="0055603B">
      <w:pPr>
        <w:ind w:firstLine="709"/>
        <w:rPr>
          <w:sz w:val="28"/>
          <w:szCs w:val="28"/>
        </w:rPr>
      </w:pPr>
    </w:p>
    <w:p w:rsidR="0055603B" w:rsidRPr="008A01D4" w:rsidRDefault="0055603B" w:rsidP="0055603B">
      <w:pPr>
        <w:ind w:firstLine="709"/>
        <w:rPr>
          <w:sz w:val="28"/>
          <w:szCs w:val="28"/>
        </w:rPr>
      </w:pPr>
    </w:p>
    <w:p w:rsidR="0055603B" w:rsidRPr="008A01D4" w:rsidRDefault="0055603B" w:rsidP="0055603B">
      <w:pPr>
        <w:ind w:firstLine="709"/>
        <w:rPr>
          <w:sz w:val="28"/>
          <w:szCs w:val="28"/>
        </w:rPr>
      </w:pPr>
      <w:r w:rsidRPr="008A01D4">
        <w:rPr>
          <w:sz w:val="28"/>
          <w:szCs w:val="28"/>
        </w:rPr>
        <w:t>Відповідальний за випуск</w:t>
      </w:r>
    </w:p>
    <w:p w:rsidR="0055603B" w:rsidRPr="008A01D4" w:rsidRDefault="0055603B" w:rsidP="0055603B">
      <w:pPr>
        <w:ind w:firstLine="709"/>
        <w:jc w:val="both"/>
        <w:rPr>
          <w:sz w:val="28"/>
          <w:szCs w:val="28"/>
        </w:rPr>
      </w:pPr>
      <w:r w:rsidRPr="008A01D4">
        <w:rPr>
          <w:i/>
          <w:sz w:val="28"/>
          <w:szCs w:val="28"/>
        </w:rPr>
        <w:t>О.Ф. Рильський</w:t>
      </w:r>
      <w:r w:rsidRPr="008A01D4">
        <w:rPr>
          <w:sz w:val="28"/>
          <w:szCs w:val="28"/>
        </w:rPr>
        <w:t>, доктор біол. наук, проф., завідувач кафедри загальної та прикладної екології і зоології</w:t>
      </w:r>
    </w:p>
    <w:p w:rsidR="0055603B" w:rsidRPr="008A01D4" w:rsidRDefault="0055603B" w:rsidP="0055603B">
      <w:pPr>
        <w:rPr>
          <w:sz w:val="28"/>
          <w:szCs w:val="28"/>
        </w:rPr>
      </w:pPr>
    </w:p>
    <w:p w:rsidR="0055603B" w:rsidRPr="008A01D4" w:rsidRDefault="0055603B" w:rsidP="0055603B">
      <w:pPr>
        <w:rPr>
          <w:sz w:val="28"/>
          <w:szCs w:val="28"/>
        </w:rPr>
      </w:pPr>
    </w:p>
    <w:p w:rsidR="0055603B" w:rsidRPr="008A01D4" w:rsidRDefault="0055603B" w:rsidP="0055603B">
      <w:pPr>
        <w:rPr>
          <w:sz w:val="28"/>
          <w:szCs w:val="28"/>
        </w:rPr>
      </w:pPr>
    </w:p>
    <w:p w:rsidR="0055603B" w:rsidRPr="008A01D4" w:rsidRDefault="0055603B" w:rsidP="0055603B">
      <w:pPr>
        <w:rPr>
          <w:sz w:val="28"/>
          <w:szCs w:val="28"/>
        </w:rPr>
      </w:pPr>
    </w:p>
    <w:p w:rsidR="0055603B" w:rsidRPr="008A01D4" w:rsidRDefault="0055603B" w:rsidP="0055603B">
      <w:pPr>
        <w:rPr>
          <w:sz w:val="28"/>
          <w:szCs w:val="28"/>
        </w:rPr>
      </w:pPr>
    </w:p>
    <w:p w:rsidR="0055603B" w:rsidRPr="008A01D4" w:rsidRDefault="0055603B" w:rsidP="0055603B">
      <w:pPr>
        <w:spacing w:after="160" w:line="256" w:lineRule="auto"/>
        <w:rPr>
          <w:sz w:val="28"/>
          <w:szCs w:val="28"/>
        </w:rPr>
      </w:pPr>
      <w:r w:rsidRPr="008A01D4">
        <w:br w:type="page"/>
      </w:r>
    </w:p>
    <w:p w:rsidR="0055603B" w:rsidRPr="008A01D4" w:rsidRDefault="0055603B" w:rsidP="0055603B">
      <w:pPr>
        <w:jc w:val="center"/>
        <w:rPr>
          <w:b/>
          <w:sz w:val="28"/>
          <w:szCs w:val="28"/>
        </w:rPr>
      </w:pPr>
      <w:r w:rsidRPr="008A01D4">
        <w:rPr>
          <w:b/>
          <w:sz w:val="28"/>
          <w:szCs w:val="28"/>
        </w:rPr>
        <w:lastRenderedPageBreak/>
        <w:t>ЗМІСТ</w:t>
      </w:r>
    </w:p>
    <w:p w:rsidR="0055603B" w:rsidRPr="008A01D4" w:rsidRDefault="0055603B" w:rsidP="0055603B">
      <w:pPr>
        <w:rPr>
          <w:sz w:val="28"/>
          <w:szCs w:val="28"/>
        </w:rPr>
      </w:pPr>
    </w:p>
    <w:tbl>
      <w:tblPr>
        <w:tblW w:w="9969" w:type="dxa"/>
        <w:tblInd w:w="-108" w:type="dxa"/>
        <w:tblLayout w:type="fixed"/>
        <w:tblLook w:val="0400" w:firstRow="0" w:lastRow="0" w:firstColumn="0" w:lastColumn="0" w:noHBand="0" w:noVBand="1"/>
      </w:tblPr>
      <w:tblGrid>
        <w:gridCol w:w="9059"/>
        <w:gridCol w:w="910"/>
      </w:tblGrid>
      <w:tr w:rsidR="0055603B" w:rsidRPr="008A01D4" w:rsidTr="00573813">
        <w:tc>
          <w:tcPr>
            <w:tcW w:w="9059" w:type="dxa"/>
            <w:vAlign w:val="bottom"/>
            <w:hideMark/>
          </w:tcPr>
          <w:p w:rsidR="0055603B" w:rsidRPr="008A01D4" w:rsidRDefault="0055603B">
            <w:pPr>
              <w:rPr>
                <w:sz w:val="28"/>
                <w:szCs w:val="28"/>
              </w:rPr>
            </w:pPr>
            <w:r w:rsidRPr="008A01D4">
              <w:rPr>
                <w:b/>
                <w:sz w:val="28"/>
                <w:szCs w:val="28"/>
              </w:rPr>
              <w:t>ВСТУП</w:t>
            </w:r>
            <w:r w:rsidRPr="008A01D4">
              <w:rPr>
                <w:sz w:val="28"/>
                <w:szCs w:val="28"/>
              </w:rPr>
              <w:t>……………………………………………………………………</w:t>
            </w:r>
            <w:r w:rsidR="00573813" w:rsidRPr="008A01D4">
              <w:rPr>
                <w:sz w:val="28"/>
                <w:szCs w:val="28"/>
              </w:rPr>
              <w:t>……</w:t>
            </w:r>
          </w:p>
        </w:tc>
        <w:tc>
          <w:tcPr>
            <w:tcW w:w="910" w:type="dxa"/>
            <w:vAlign w:val="bottom"/>
            <w:hideMark/>
          </w:tcPr>
          <w:p w:rsidR="0055603B" w:rsidRPr="008A01D4" w:rsidRDefault="0055603B">
            <w:pPr>
              <w:rPr>
                <w:sz w:val="28"/>
                <w:szCs w:val="28"/>
              </w:rPr>
            </w:pPr>
            <w:r w:rsidRPr="008A01D4">
              <w:rPr>
                <w:sz w:val="28"/>
                <w:szCs w:val="28"/>
              </w:rPr>
              <w:t>4</w:t>
            </w:r>
          </w:p>
        </w:tc>
      </w:tr>
      <w:tr w:rsidR="0055603B" w:rsidRPr="008A01D4" w:rsidTr="00573813">
        <w:tc>
          <w:tcPr>
            <w:tcW w:w="9059" w:type="dxa"/>
            <w:vAlign w:val="bottom"/>
            <w:hideMark/>
          </w:tcPr>
          <w:p w:rsidR="0055603B" w:rsidRPr="008A01D4" w:rsidRDefault="00A600DE" w:rsidP="00553308">
            <w:pPr>
              <w:pStyle w:val="3"/>
              <w:numPr>
                <w:ilvl w:val="0"/>
                <w:numId w:val="0"/>
              </w:numPr>
              <w:tabs>
                <w:tab w:val="num" w:pos="4395"/>
              </w:tabs>
              <w:spacing w:after="0"/>
              <w:rPr>
                <w:rFonts w:ascii="Times New Roman" w:hAnsi="Times New Roman" w:cs="Times New Roman"/>
                <w:i w:val="0"/>
                <w:sz w:val="28"/>
                <w:szCs w:val="28"/>
              </w:rPr>
            </w:pPr>
            <w:r w:rsidRPr="008A01D4">
              <w:rPr>
                <w:rFonts w:ascii="Times New Roman" w:hAnsi="Times New Roman" w:cs="Times New Roman"/>
                <w:b/>
                <w:i w:val="0"/>
                <w:sz w:val="28"/>
                <w:szCs w:val="28"/>
              </w:rPr>
              <w:t>Змістовий модуль 1.</w:t>
            </w:r>
            <w:r w:rsidRPr="008A01D4">
              <w:rPr>
                <w:rFonts w:ascii="Times New Roman" w:hAnsi="Times New Roman" w:cs="Times New Roman"/>
                <w:i w:val="0"/>
                <w:sz w:val="28"/>
                <w:szCs w:val="28"/>
              </w:rPr>
              <w:t xml:space="preserve"> Теоретичні основи моніторингу агроландшафтів</w:t>
            </w:r>
            <w:r w:rsidR="00573813" w:rsidRPr="008A01D4">
              <w:rPr>
                <w:rFonts w:ascii="Times New Roman" w:hAnsi="Times New Roman" w:cs="Times New Roman"/>
                <w:i w:val="0"/>
                <w:sz w:val="28"/>
                <w:szCs w:val="28"/>
              </w:rPr>
              <w:t>…</w:t>
            </w:r>
            <w:r w:rsidRPr="008A01D4">
              <w:rPr>
                <w:rFonts w:ascii="Times New Roman" w:hAnsi="Times New Roman" w:cs="Times New Roman"/>
                <w:i w:val="0"/>
                <w:sz w:val="28"/>
                <w:szCs w:val="28"/>
              </w:rPr>
              <w:t xml:space="preserve"> </w:t>
            </w:r>
          </w:p>
        </w:tc>
        <w:tc>
          <w:tcPr>
            <w:tcW w:w="910" w:type="dxa"/>
            <w:vAlign w:val="bottom"/>
            <w:hideMark/>
          </w:tcPr>
          <w:p w:rsidR="0055603B" w:rsidRPr="008A01D4" w:rsidRDefault="0055603B">
            <w:pPr>
              <w:rPr>
                <w:sz w:val="28"/>
                <w:szCs w:val="28"/>
              </w:rPr>
            </w:pPr>
            <w:r w:rsidRPr="008A01D4">
              <w:rPr>
                <w:sz w:val="28"/>
                <w:szCs w:val="28"/>
              </w:rPr>
              <w:t>6</w:t>
            </w:r>
          </w:p>
        </w:tc>
      </w:tr>
      <w:tr w:rsidR="0055603B" w:rsidRPr="008A01D4" w:rsidTr="00573813">
        <w:tc>
          <w:tcPr>
            <w:tcW w:w="9059" w:type="dxa"/>
            <w:vAlign w:val="bottom"/>
            <w:hideMark/>
          </w:tcPr>
          <w:p w:rsidR="0055603B" w:rsidRPr="008A01D4" w:rsidRDefault="00A600DE" w:rsidP="00553308">
            <w:pPr>
              <w:pStyle w:val="3"/>
              <w:numPr>
                <w:ilvl w:val="0"/>
                <w:numId w:val="0"/>
              </w:numPr>
              <w:tabs>
                <w:tab w:val="num" w:pos="3974"/>
              </w:tabs>
              <w:spacing w:after="0"/>
              <w:rPr>
                <w:rFonts w:ascii="Times New Roman" w:hAnsi="Times New Roman" w:cs="Times New Roman"/>
                <w:i w:val="0"/>
                <w:sz w:val="28"/>
                <w:szCs w:val="28"/>
              </w:rPr>
            </w:pPr>
            <w:r w:rsidRPr="008A01D4">
              <w:rPr>
                <w:rFonts w:ascii="Times New Roman" w:hAnsi="Times New Roman" w:cs="Times New Roman"/>
                <w:i w:val="0"/>
                <w:sz w:val="28"/>
                <w:szCs w:val="28"/>
              </w:rPr>
              <w:t>Тема 1. Поняття про агроландшафти і їх класифікація,</w:t>
            </w:r>
            <w:r w:rsidR="00391E9F" w:rsidRPr="008A01D4">
              <w:rPr>
                <w:rFonts w:ascii="Times New Roman" w:hAnsi="Times New Roman" w:cs="Times New Roman"/>
                <w:i w:val="0"/>
                <w:sz w:val="28"/>
                <w:szCs w:val="28"/>
              </w:rPr>
              <w:t xml:space="preserve"> </w:t>
            </w:r>
            <w:r w:rsidRPr="008A01D4">
              <w:rPr>
                <w:rFonts w:ascii="Times New Roman" w:hAnsi="Times New Roman" w:cs="Times New Roman"/>
                <w:i w:val="0"/>
                <w:sz w:val="28"/>
                <w:szCs w:val="28"/>
              </w:rPr>
              <w:t>ознаки, будова і властивості. Історія вивчення агроландшафтів</w:t>
            </w:r>
            <w:r w:rsidR="00573813" w:rsidRPr="008A01D4">
              <w:rPr>
                <w:rFonts w:ascii="Times New Roman" w:hAnsi="Times New Roman" w:cs="Times New Roman"/>
                <w:i w:val="0"/>
                <w:sz w:val="28"/>
                <w:szCs w:val="28"/>
              </w:rPr>
              <w:t>……………………………...</w:t>
            </w:r>
          </w:p>
        </w:tc>
        <w:tc>
          <w:tcPr>
            <w:tcW w:w="910" w:type="dxa"/>
            <w:vAlign w:val="bottom"/>
            <w:hideMark/>
          </w:tcPr>
          <w:p w:rsidR="0055603B" w:rsidRPr="008A01D4" w:rsidRDefault="007A144C">
            <w:pPr>
              <w:rPr>
                <w:sz w:val="28"/>
                <w:szCs w:val="28"/>
              </w:rPr>
            </w:pPr>
            <w:r w:rsidRPr="008A01D4">
              <w:rPr>
                <w:sz w:val="28"/>
                <w:szCs w:val="28"/>
              </w:rPr>
              <w:t>6</w:t>
            </w:r>
          </w:p>
        </w:tc>
      </w:tr>
      <w:tr w:rsidR="0055603B" w:rsidRPr="008A01D4" w:rsidTr="00573813">
        <w:tc>
          <w:tcPr>
            <w:tcW w:w="9059" w:type="dxa"/>
            <w:vAlign w:val="bottom"/>
            <w:hideMark/>
          </w:tcPr>
          <w:p w:rsidR="0055603B" w:rsidRPr="008A01D4" w:rsidRDefault="00A600DE" w:rsidP="00A600DE">
            <w:pPr>
              <w:pStyle w:val="3"/>
              <w:numPr>
                <w:ilvl w:val="0"/>
                <w:numId w:val="4"/>
              </w:numPr>
              <w:tabs>
                <w:tab w:val="clear" w:pos="3974"/>
                <w:tab w:val="num" w:pos="0"/>
              </w:tabs>
              <w:spacing w:after="0"/>
              <w:ind w:left="0" w:firstLine="0"/>
              <w:rPr>
                <w:rFonts w:ascii="Times New Roman" w:hAnsi="Times New Roman" w:cs="Times New Roman"/>
                <w:i w:val="0"/>
                <w:sz w:val="28"/>
                <w:szCs w:val="28"/>
              </w:rPr>
            </w:pPr>
            <w:r w:rsidRPr="008A01D4">
              <w:rPr>
                <w:rFonts w:ascii="Times New Roman" w:hAnsi="Times New Roman" w:cs="Times New Roman"/>
                <w:b/>
                <w:i w:val="0"/>
                <w:sz w:val="28"/>
                <w:szCs w:val="28"/>
              </w:rPr>
              <w:t xml:space="preserve">Змістовий модуль 2. </w:t>
            </w:r>
            <w:r w:rsidRPr="008A01D4">
              <w:rPr>
                <w:rFonts w:ascii="Times New Roman" w:hAnsi="Times New Roman" w:cs="Times New Roman"/>
                <w:i w:val="0"/>
                <w:sz w:val="28"/>
                <w:szCs w:val="28"/>
              </w:rPr>
              <w:t>Ґрунтово-екологічні проблеми агроландшафтів, зворотні та незворотні зміни в них</w:t>
            </w:r>
            <w:r w:rsidR="00573813" w:rsidRPr="008A01D4">
              <w:rPr>
                <w:rFonts w:ascii="Times New Roman" w:hAnsi="Times New Roman" w:cs="Times New Roman"/>
                <w:i w:val="0"/>
                <w:sz w:val="28"/>
                <w:szCs w:val="28"/>
              </w:rPr>
              <w:t>…………………………………………...</w:t>
            </w:r>
          </w:p>
        </w:tc>
        <w:tc>
          <w:tcPr>
            <w:tcW w:w="910" w:type="dxa"/>
            <w:vAlign w:val="bottom"/>
            <w:hideMark/>
          </w:tcPr>
          <w:p w:rsidR="0055603B" w:rsidRPr="008A01D4" w:rsidRDefault="007A144C">
            <w:pPr>
              <w:rPr>
                <w:sz w:val="28"/>
                <w:szCs w:val="28"/>
              </w:rPr>
            </w:pPr>
            <w:r w:rsidRPr="008A01D4">
              <w:rPr>
                <w:sz w:val="28"/>
                <w:szCs w:val="28"/>
              </w:rPr>
              <w:t>31</w:t>
            </w:r>
          </w:p>
        </w:tc>
      </w:tr>
      <w:tr w:rsidR="0055603B" w:rsidRPr="008A01D4" w:rsidTr="00573813">
        <w:tc>
          <w:tcPr>
            <w:tcW w:w="9059" w:type="dxa"/>
            <w:vAlign w:val="bottom"/>
            <w:hideMark/>
          </w:tcPr>
          <w:p w:rsidR="0055603B" w:rsidRPr="008A01D4" w:rsidRDefault="00A600DE" w:rsidP="00A600DE">
            <w:pPr>
              <w:jc w:val="both"/>
              <w:rPr>
                <w:sz w:val="28"/>
                <w:szCs w:val="28"/>
              </w:rPr>
            </w:pPr>
            <w:r w:rsidRPr="008A01D4">
              <w:rPr>
                <w:sz w:val="28"/>
                <w:szCs w:val="28"/>
              </w:rPr>
              <w:t>Тема 2. Моніторинг антропогенного забруднення ґрунту</w:t>
            </w:r>
            <w:r w:rsidR="00573813" w:rsidRPr="008A01D4">
              <w:rPr>
                <w:sz w:val="28"/>
                <w:szCs w:val="28"/>
              </w:rPr>
              <w:t>………………….</w:t>
            </w:r>
          </w:p>
        </w:tc>
        <w:tc>
          <w:tcPr>
            <w:tcW w:w="910" w:type="dxa"/>
            <w:vAlign w:val="bottom"/>
            <w:hideMark/>
          </w:tcPr>
          <w:p w:rsidR="0055603B" w:rsidRPr="008A01D4" w:rsidRDefault="007A144C">
            <w:pPr>
              <w:rPr>
                <w:sz w:val="28"/>
                <w:szCs w:val="28"/>
              </w:rPr>
            </w:pPr>
            <w:r w:rsidRPr="008A01D4">
              <w:rPr>
                <w:sz w:val="28"/>
                <w:szCs w:val="28"/>
              </w:rPr>
              <w:t>31</w:t>
            </w:r>
          </w:p>
        </w:tc>
      </w:tr>
      <w:tr w:rsidR="0055603B" w:rsidRPr="008A01D4" w:rsidTr="00573813">
        <w:tc>
          <w:tcPr>
            <w:tcW w:w="9059" w:type="dxa"/>
            <w:vAlign w:val="bottom"/>
            <w:hideMark/>
          </w:tcPr>
          <w:p w:rsidR="0055603B" w:rsidRPr="008A01D4" w:rsidRDefault="00A600DE" w:rsidP="00A600DE">
            <w:pPr>
              <w:pStyle w:val="a6"/>
              <w:ind w:firstLine="0"/>
              <w:rPr>
                <w:bCs/>
                <w:iCs/>
              </w:rPr>
            </w:pPr>
            <w:r w:rsidRPr="008A01D4">
              <w:t>Тема 3</w:t>
            </w:r>
            <w:r w:rsidRPr="008A01D4">
              <w:rPr>
                <w:bCs/>
                <w:iCs/>
              </w:rPr>
              <w:t>. Оцінка екологічної стійкості агроландшафтів</w:t>
            </w:r>
            <w:r w:rsidR="00573813" w:rsidRPr="008A01D4">
              <w:rPr>
                <w:bCs/>
                <w:iCs/>
              </w:rPr>
              <w:t>………………………</w:t>
            </w:r>
          </w:p>
        </w:tc>
        <w:tc>
          <w:tcPr>
            <w:tcW w:w="910" w:type="dxa"/>
            <w:vAlign w:val="bottom"/>
            <w:hideMark/>
          </w:tcPr>
          <w:p w:rsidR="0055603B" w:rsidRPr="008A01D4" w:rsidRDefault="007A144C">
            <w:pPr>
              <w:rPr>
                <w:sz w:val="28"/>
                <w:szCs w:val="28"/>
              </w:rPr>
            </w:pPr>
            <w:r w:rsidRPr="008A01D4">
              <w:rPr>
                <w:sz w:val="28"/>
                <w:szCs w:val="28"/>
              </w:rPr>
              <w:t>52</w:t>
            </w:r>
          </w:p>
        </w:tc>
      </w:tr>
      <w:tr w:rsidR="0055603B" w:rsidRPr="008A01D4" w:rsidTr="00573813">
        <w:tc>
          <w:tcPr>
            <w:tcW w:w="9059" w:type="dxa"/>
            <w:vAlign w:val="bottom"/>
            <w:hideMark/>
          </w:tcPr>
          <w:p w:rsidR="0055603B" w:rsidRPr="008A01D4" w:rsidRDefault="00A600DE" w:rsidP="00A600DE">
            <w:pPr>
              <w:tabs>
                <w:tab w:val="num" w:pos="0"/>
              </w:tabs>
              <w:rPr>
                <w:sz w:val="28"/>
                <w:szCs w:val="28"/>
              </w:rPr>
            </w:pPr>
            <w:r w:rsidRPr="008A01D4">
              <w:rPr>
                <w:b/>
                <w:sz w:val="28"/>
                <w:szCs w:val="28"/>
              </w:rPr>
              <w:t>Змістовий модуль 3.</w:t>
            </w:r>
            <w:r w:rsidRPr="008A01D4">
              <w:rPr>
                <w:i/>
                <w:sz w:val="28"/>
                <w:szCs w:val="28"/>
              </w:rPr>
              <w:t xml:space="preserve"> </w:t>
            </w:r>
            <w:r w:rsidRPr="008A01D4">
              <w:rPr>
                <w:iCs/>
                <w:sz w:val="28"/>
                <w:szCs w:val="28"/>
              </w:rPr>
              <w:t>Моніторинг просторової організації та стану ландшафтів</w:t>
            </w:r>
            <w:r w:rsidR="00573813" w:rsidRPr="008A01D4">
              <w:rPr>
                <w:iCs/>
                <w:sz w:val="28"/>
                <w:szCs w:val="28"/>
              </w:rPr>
              <w:t>……………………………………………………………………..</w:t>
            </w:r>
            <w:r w:rsidRPr="008A01D4">
              <w:rPr>
                <w:sz w:val="28"/>
                <w:szCs w:val="28"/>
              </w:rPr>
              <w:t xml:space="preserve"> </w:t>
            </w:r>
          </w:p>
        </w:tc>
        <w:tc>
          <w:tcPr>
            <w:tcW w:w="910" w:type="dxa"/>
            <w:vAlign w:val="bottom"/>
            <w:hideMark/>
          </w:tcPr>
          <w:p w:rsidR="0055603B" w:rsidRPr="008A01D4" w:rsidRDefault="007A144C">
            <w:pPr>
              <w:rPr>
                <w:sz w:val="28"/>
                <w:szCs w:val="28"/>
              </w:rPr>
            </w:pPr>
            <w:r w:rsidRPr="008A01D4">
              <w:rPr>
                <w:sz w:val="28"/>
                <w:szCs w:val="28"/>
              </w:rPr>
              <w:t>60</w:t>
            </w:r>
          </w:p>
        </w:tc>
      </w:tr>
      <w:tr w:rsidR="0055603B" w:rsidRPr="008A01D4" w:rsidTr="00573813">
        <w:tc>
          <w:tcPr>
            <w:tcW w:w="9059" w:type="dxa"/>
            <w:vAlign w:val="bottom"/>
            <w:hideMark/>
          </w:tcPr>
          <w:p w:rsidR="0055603B" w:rsidRPr="008A01D4" w:rsidRDefault="00A600DE" w:rsidP="00A600DE">
            <w:pPr>
              <w:jc w:val="both"/>
              <w:rPr>
                <w:sz w:val="28"/>
                <w:szCs w:val="28"/>
              </w:rPr>
            </w:pPr>
            <w:r w:rsidRPr="008A01D4">
              <w:rPr>
                <w:sz w:val="28"/>
                <w:szCs w:val="28"/>
              </w:rPr>
              <w:t>Тема 4. Моніторинг просторової організації агроландшафтів</w:t>
            </w:r>
            <w:r w:rsidR="00573813" w:rsidRPr="008A01D4">
              <w:rPr>
                <w:sz w:val="28"/>
                <w:szCs w:val="28"/>
              </w:rPr>
              <w:t>……………..</w:t>
            </w:r>
          </w:p>
        </w:tc>
        <w:tc>
          <w:tcPr>
            <w:tcW w:w="910" w:type="dxa"/>
            <w:vAlign w:val="bottom"/>
            <w:hideMark/>
          </w:tcPr>
          <w:p w:rsidR="0055603B" w:rsidRPr="008A01D4" w:rsidRDefault="007A144C">
            <w:pPr>
              <w:rPr>
                <w:sz w:val="28"/>
                <w:szCs w:val="28"/>
              </w:rPr>
            </w:pPr>
            <w:r w:rsidRPr="008A01D4">
              <w:rPr>
                <w:sz w:val="28"/>
                <w:szCs w:val="28"/>
              </w:rPr>
              <w:t>60</w:t>
            </w:r>
          </w:p>
        </w:tc>
      </w:tr>
      <w:tr w:rsidR="0055603B" w:rsidRPr="008A01D4" w:rsidTr="00573813">
        <w:tc>
          <w:tcPr>
            <w:tcW w:w="9059" w:type="dxa"/>
            <w:vAlign w:val="bottom"/>
            <w:hideMark/>
          </w:tcPr>
          <w:p w:rsidR="0055603B" w:rsidRPr="008A01D4" w:rsidRDefault="00A600DE" w:rsidP="00A600DE">
            <w:pPr>
              <w:jc w:val="both"/>
              <w:rPr>
                <w:sz w:val="28"/>
                <w:szCs w:val="28"/>
              </w:rPr>
            </w:pPr>
            <w:r w:rsidRPr="008A01D4">
              <w:rPr>
                <w:sz w:val="28"/>
                <w:szCs w:val="28"/>
              </w:rPr>
              <w:t>Тема 5. Моніторинг стану агроландшафтів</w:t>
            </w:r>
            <w:r w:rsidR="00573813" w:rsidRPr="008A01D4">
              <w:rPr>
                <w:sz w:val="28"/>
                <w:szCs w:val="28"/>
              </w:rPr>
              <w:t>………………………………….</w:t>
            </w:r>
          </w:p>
        </w:tc>
        <w:tc>
          <w:tcPr>
            <w:tcW w:w="910" w:type="dxa"/>
            <w:vAlign w:val="bottom"/>
            <w:hideMark/>
          </w:tcPr>
          <w:p w:rsidR="0055603B" w:rsidRPr="008A01D4" w:rsidRDefault="002A6BE1">
            <w:pPr>
              <w:rPr>
                <w:sz w:val="28"/>
                <w:szCs w:val="28"/>
              </w:rPr>
            </w:pPr>
            <w:r w:rsidRPr="008A01D4">
              <w:rPr>
                <w:sz w:val="28"/>
                <w:szCs w:val="28"/>
              </w:rPr>
              <w:t>74</w:t>
            </w:r>
          </w:p>
        </w:tc>
      </w:tr>
      <w:tr w:rsidR="0055603B" w:rsidRPr="008A01D4" w:rsidTr="00573813">
        <w:tc>
          <w:tcPr>
            <w:tcW w:w="9059" w:type="dxa"/>
            <w:vAlign w:val="bottom"/>
            <w:hideMark/>
          </w:tcPr>
          <w:p w:rsidR="0055603B" w:rsidRPr="008A01D4" w:rsidRDefault="00A600DE" w:rsidP="00A600DE">
            <w:pPr>
              <w:tabs>
                <w:tab w:val="num" w:pos="0"/>
              </w:tabs>
              <w:rPr>
                <w:b/>
                <w:sz w:val="28"/>
                <w:szCs w:val="28"/>
              </w:rPr>
            </w:pPr>
            <w:r w:rsidRPr="008A01D4">
              <w:rPr>
                <w:b/>
                <w:sz w:val="28"/>
                <w:szCs w:val="28"/>
              </w:rPr>
              <w:t>Змістовий модуль 4.</w:t>
            </w:r>
            <w:r w:rsidRPr="008A01D4">
              <w:rPr>
                <w:i/>
                <w:sz w:val="28"/>
                <w:szCs w:val="28"/>
              </w:rPr>
              <w:t xml:space="preserve"> </w:t>
            </w:r>
            <w:r w:rsidRPr="008A01D4">
              <w:rPr>
                <w:sz w:val="28"/>
                <w:szCs w:val="28"/>
              </w:rPr>
              <w:t>Біоіндикація стану ґрунтового покриву</w:t>
            </w:r>
            <w:r w:rsidR="00573813" w:rsidRPr="008A01D4">
              <w:rPr>
                <w:sz w:val="28"/>
                <w:szCs w:val="28"/>
              </w:rPr>
              <w:t>…………….</w:t>
            </w:r>
          </w:p>
        </w:tc>
        <w:tc>
          <w:tcPr>
            <w:tcW w:w="910" w:type="dxa"/>
            <w:vAlign w:val="bottom"/>
            <w:hideMark/>
          </w:tcPr>
          <w:p w:rsidR="0055603B" w:rsidRPr="008A01D4" w:rsidRDefault="00CD1637">
            <w:pPr>
              <w:rPr>
                <w:sz w:val="28"/>
                <w:szCs w:val="28"/>
              </w:rPr>
            </w:pPr>
            <w:r w:rsidRPr="008A01D4">
              <w:rPr>
                <w:sz w:val="28"/>
                <w:szCs w:val="28"/>
              </w:rPr>
              <w:t>83</w:t>
            </w:r>
          </w:p>
        </w:tc>
      </w:tr>
      <w:tr w:rsidR="0055603B" w:rsidRPr="008A01D4" w:rsidTr="00573813">
        <w:tc>
          <w:tcPr>
            <w:tcW w:w="9059" w:type="dxa"/>
            <w:vAlign w:val="bottom"/>
            <w:hideMark/>
          </w:tcPr>
          <w:p w:rsidR="0055603B" w:rsidRPr="008A01D4" w:rsidRDefault="00A600DE" w:rsidP="00A600DE">
            <w:pPr>
              <w:jc w:val="both"/>
              <w:rPr>
                <w:sz w:val="28"/>
                <w:szCs w:val="28"/>
              </w:rPr>
            </w:pPr>
            <w:r w:rsidRPr="008A01D4">
              <w:rPr>
                <w:sz w:val="28"/>
                <w:szCs w:val="28"/>
              </w:rPr>
              <w:t>Тема 6. Агрохімічний та агрофізичний моніторинг агроландшафтів</w:t>
            </w:r>
            <w:r w:rsidR="00573813" w:rsidRPr="008A01D4">
              <w:rPr>
                <w:sz w:val="28"/>
                <w:szCs w:val="28"/>
              </w:rPr>
              <w:t>……..</w:t>
            </w:r>
          </w:p>
        </w:tc>
        <w:tc>
          <w:tcPr>
            <w:tcW w:w="910" w:type="dxa"/>
            <w:vAlign w:val="bottom"/>
            <w:hideMark/>
          </w:tcPr>
          <w:p w:rsidR="0055603B" w:rsidRPr="008A01D4" w:rsidRDefault="00CD1637">
            <w:pPr>
              <w:rPr>
                <w:sz w:val="28"/>
                <w:szCs w:val="28"/>
              </w:rPr>
            </w:pPr>
            <w:r w:rsidRPr="008A01D4">
              <w:rPr>
                <w:sz w:val="28"/>
                <w:szCs w:val="28"/>
              </w:rPr>
              <w:t>83</w:t>
            </w:r>
          </w:p>
        </w:tc>
      </w:tr>
      <w:tr w:rsidR="00553308" w:rsidRPr="008A01D4" w:rsidTr="00573813">
        <w:tc>
          <w:tcPr>
            <w:tcW w:w="9059" w:type="dxa"/>
            <w:vAlign w:val="bottom"/>
          </w:tcPr>
          <w:p w:rsidR="00553308" w:rsidRPr="008A01D4" w:rsidRDefault="00553308" w:rsidP="00A600DE">
            <w:pPr>
              <w:jc w:val="both"/>
              <w:rPr>
                <w:i/>
                <w:sz w:val="28"/>
                <w:szCs w:val="28"/>
              </w:rPr>
            </w:pPr>
            <w:r w:rsidRPr="008A01D4">
              <w:rPr>
                <w:sz w:val="28"/>
                <w:szCs w:val="28"/>
              </w:rPr>
              <w:t>ТЕСТОВІ ЗАВДАННЯ……………………………………………………</w:t>
            </w:r>
            <w:r w:rsidR="00573813" w:rsidRPr="008A01D4">
              <w:rPr>
                <w:sz w:val="28"/>
                <w:szCs w:val="28"/>
              </w:rPr>
              <w:t>…..</w:t>
            </w:r>
          </w:p>
        </w:tc>
        <w:tc>
          <w:tcPr>
            <w:tcW w:w="910" w:type="dxa"/>
            <w:vAlign w:val="bottom"/>
          </w:tcPr>
          <w:p w:rsidR="00553308" w:rsidRPr="008A01D4" w:rsidRDefault="00CD1637">
            <w:pPr>
              <w:rPr>
                <w:sz w:val="28"/>
                <w:szCs w:val="28"/>
              </w:rPr>
            </w:pPr>
            <w:r w:rsidRPr="008A01D4">
              <w:rPr>
                <w:sz w:val="28"/>
                <w:szCs w:val="28"/>
              </w:rPr>
              <w:t>97</w:t>
            </w:r>
          </w:p>
        </w:tc>
      </w:tr>
      <w:tr w:rsidR="00553308" w:rsidRPr="008A01D4" w:rsidTr="00573813">
        <w:tc>
          <w:tcPr>
            <w:tcW w:w="9059" w:type="dxa"/>
            <w:vAlign w:val="bottom"/>
          </w:tcPr>
          <w:p w:rsidR="00553308" w:rsidRPr="008A01D4" w:rsidRDefault="00553308" w:rsidP="00A600DE">
            <w:pPr>
              <w:jc w:val="both"/>
              <w:rPr>
                <w:i/>
                <w:sz w:val="28"/>
                <w:szCs w:val="28"/>
              </w:rPr>
            </w:pPr>
            <w:r w:rsidRPr="008A01D4">
              <w:rPr>
                <w:sz w:val="28"/>
                <w:szCs w:val="28"/>
              </w:rPr>
              <w:t>ГЛОСАРІЙ…………………………………………………………………</w:t>
            </w:r>
            <w:r w:rsidR="00573813" w:rsidRPr="008A01D4">
              <w:rPr>
                <w:sz w:val="28"/>
                <w:szCs w:val="28"/>
              </w:rPr>
              <w:t>….</w:t>
            </w:r>
            <w:r w:rsidRPr="008A01D4">
              <w:rPr>
                <w:sz w:val="28"/>
                <w:szCs w:val="28"/>
              </w:rPr>
              <w:t>.</w:t>
            </w:r>
          </w:p>
        </w:tc>
        <w:tc>
          <w:tcPr>
            <w:tcW w:w="910" w:type="dxa"/>
            <w:vAlign w:val="bottom"/>
          </w:tcPr>
          <w:p w:rsidR="00553308" w:rsidRPr="008A01D4" w:rsidRDefault="00CD1637">
            <w:pPr>
              <w:rPr>
                <w:sz w:val="28"/>
                <w:szCs w:val="28"/>
              </w:rPr>
            </w:pPr>
            <w:r w:rsidRPr="008A01D4">
              <w:rPr>
                <w:sz w:val="28"/>
                <w:szCs w:val="28"/>
              </w:rPr>
              <w:t>105</w:t>
            </w:r>
          </w:p>
        </w:tc>
      </w:tr>
      <w:tr w:rsidR="00553308" w:rsidRPr="008A01D4" w:rsidTr="00573813">
        <w:tc>
          <w:tcPr>
            <w:tcW w:w="9059" w:type="dxa"/>
            <w:vAlign w:val="bottom"/>
          </w:tcPr>
          <w:p w:rsidR="00553308" w:rsidRPr="008A01D4" w:rsidRDefault="00553308" w:rsidP="008A01D4">
            <w:pPr>
              <w:jc w:val="both"/>
              <w:rPr>
                <w:i/>
                <w:sz w:val="28"/>
                <w:szCs w:val="28"/>
              </w:rPr>
            </w:pPr>
            <w:r w:rsidRPr="008A01D4">
              <w:rPr>
                <w:sz w:val="28"/>
                <w:szCs w:val="28"/>
              </w:rPr>
              <w:t>ВИКОРИСТАНА ЛІТЕРАТУРА……</w:t>
            </w:r>
            <w:r w:rsidR="00573813" w:rsidRPr="008A01D4">
              <w:rPr>
                <w:sz w:val="28"/>
                <w:szCs w:val="28"/>
              </w:rPr>
              <w:t>……………………………………...</w:t>
            </w:r>
          </w:p>
        </w:tc>
        <w:tc>
          <w:tcPr>
            <w:tcW w:w="910" w:type="dxa"/>
            <w:vAlign w:val="bottom"/>
          </w:tcPr>
          <w:p w:rsidR="00553308" w:rsidRPr="008A01D4" w:rsidRDefault="00CD1637">
            <w:pPr>
              <w:rPr>
                <w:sz w:val="28"/>
                <w:szCs w:val="28"/>
              </w:rPr>
            </w:pPr>
            <w:r w:rsidRPr="008A01D4">
              <w:rPr>
                <w:sz w:val="28"/>
                <w:szCs w:val="28"/>
              </w:rPr>
              <w:t>113</w:t>
            </w:r>
          </w:p>
        </w:tc>
      </w:tr>
      <w:tr w:rsidR="00553308" w:rsidRPr="008A01D4" w:rsidTr="00573813">
        <w:tc>
          <w:tcPr>
            <w:tcW w:w="9059" w:type="dxa"/>
            <w:vAlign w:val="bottom"/>
          </w:tcPr>
          <w:p w:rsidR="00553308" w:rsidRPr="008A01D4" w:rsidRDefault="00553308" w:rsidP="008A01D4">
            <w:pPr>
              <w:jc w:val="both"/>
              <w:rPr>
                <w:i/>
                <w:sz w:val="28"/>
                <w:szCs w:val="28"/>
              </w:rPr>
            </w:pPr>
            <w:r w:rsidRPr="008A01D4">
              <w:rPr>
                <w:sz w:val="28"/>
                <w:szCs w:val="28"/>
              </w:rPr>
              <w:t>РЕКОМЕНДОВАНА ЛІТЕРАТУРА</w:t>
            </w:r>
            <w:r w:rsidR="00573813" w:rsidRPr="008A01D4">
              <w:rPr>
                <w:sz w:val="28"/>
                <w:szCs w:val="28"/>
              </w:rPr>
              <w:t>……………………………………….</w:t>
            </w:r>
          </w:p>
        </w:tc>
        <w:tc>
          <w:tcPr>
            <w:tcW w:w="910" w:type="dxa"/>
            <w:vAlign w:val="bottom"/>
          </w:tcPr>
          <w:p w:rsidR="00553308" w:rsidRPr="008A01D4" w:rsidRDefault="00CD1637">
            <w:pPr>
              <w:rPr>
                <w:sz w:val="28"/>
                <w:szCs w:val="28"/>
              </w:rPr>
            </w:pPr>
            <w:r w:rsidRPr="008A01D4">
              <w:rPr>
                <w:sz w:val="28"/>
                <w:szCs w:val="28"/>
              </w:rPr>
              <w:t>114</w:t>
            </w:r>
          </w:p>
        </w:tc>
      </w:tr>
    </w:tbl>
    <w:p w:rsidR="0055603B" w:rsidRPr="008A01D4" w:rsidRDefault="0055603B" w:rsidP="0055603B"/>
    <w:p w:rsidR="00A600DE" w:rsidRPr="008A01D4" w:rsidRDefault="00A600DE" w:rsidP="0055603B"/>
    <w:p w:rsidR="007A144C" w:rsidRPr="008A01D4" w:rsidRDefault="007A144C">
      <w:pPr>
        <w:spacing w:after="160" w:line="259" w:lineRule="auto"/>
        <w:rPr>
          <w:sz w:val="28"/>
          <w:szCs w:val="28"/>
        </w:rPr>
      </w:pPr>
      <w:r w:rsidRPr="008A01D4">
        <w:rPr>
          <w:sz w:val="28"/>
          <w:szCs w:val="28"/>
        </w:rPr>
        <w:br w:type="page"/>
      </w:r>
    </w:p>
    <w:p w:rsidR="00A600DE" w:rsidRPr="008A01D4" w:rsidRDefault="00A600DE" w:rsidP="00A600DE">
      <w:pPr>
        <w:ind w:firstLine="709"/>
        <w:jc w:val="both"/>
        <w:rPr>
          <w:sz w:val="28"/>
          <w:szCs w:val="28"/>
        </w:rPr>
      </w:pPr>
    </w:p>
    <w:p w:rsidR="0055603B" w:rsidRPr="008A01D4" w:rsidRDefault="0055603B" w:rsidP="0055603B">
      <w:pPr>
        <w:ind w:firstLine="709"/>
        <w:jc w:val="center"/>
        <w:rPr>
          <w:b/>
          <w:sz w:val="28"/>
          <w:szCs w:val="28"/>
        </w:rPr>
      </w:pPr>
      <w:r w:rsidRPr="008A01D4">
        <w:rPr>
          <w:b/>
          <w:sz w:val="28"/>
          <w:szCs w:val="28"/>
        </w:rPr>
        <w:t>ВСТУП</w:t>
      </w:r>
    </w:p>
    <w:p w:rsidR="00616FA6" w:rsidRPr="008A01D4" w:rsidRDefault="00616FA6" w:rsidP="0055603B">
      <w:pPr>
        <w:ind w:firstLine="709"/>
        <w:jc w:val="center"/>
        <w:rPr>
          <w:b/>
          <w:sz w:val="28"/>
          <w:szCs w:val="28"/>
        </w:rPr>
      </w:pPr>
    </w:p>
    <w:p w:rsidR="00616FA6" w:rsidRPr="008A01D4" w:rsidRDefault="00616FA6" w:rsidP="0055603B">
      <w:pPr>
        <w:ind w:firstLine="709"/>
        <w:jc w:val="center"/>
        <w:rPr>
          <w:b/>
          <w:sz w:val="28"/>
          <w:szCs w:val="28"/>
        </w:rPr>
      </w:pPr>
    </w:p>
    <w:p w:rsidR="00C935EE" w:rsidRPr="008A01D4" w:rsidRDefault="00C935EE" w:rsidP="00C935EE">
      <w:pPr>
        <w:ind w:firstLine="567"/>
        <w:jc w:val="both"/>
        <w:rPr>
          <w:sz w:val="28"/>
          <w:szCs w:val="28"/>
        </w:rPr>
      </w:pPr>
      <w:r w:rsidRPr="008A01D4">
        <w:rPr>
          <w:sz w:val="28"/>
          <w:szCs w:val="28"/>
        </w:rPr>
        <w:t>Агроландшафти як екологічно спрощені ландшафтні структури нестійкі до деградаційних процесів. Ерозія ґрунтів стала найбільш потужним чинником зниження родючості ґрунтів та дестабілізації екологічного стану агроландшафтів.</w:t>
      </w:r>
      <w:r w:rsidRPr="008A01D4">
        <w:t xml:space="preserve"> </w:t>
      </w:r>
      <w:r w:rsidRPr="008A01D4">
        <w:rPr>
          <w:sz w:val="28"/>
          <w:szCs w:val="28"/>
        </w:rPr>
        <w:t>В умовах, що склалися, моніторинг агроландщафтів має стати основою комплексного екологічного моніторингу. Необхідність здійснення екологічного моніторингу агроландшафтів обумовлена не лише реформуванням земельних відносин, організацією сіль</w:t>
      </w:r>
      <w:r w:rsidR="000B2586" w:rsidRPr="008A01D4">
        <w:rPr>
          <w:sz w:val="28"/>
          <w:szCs w:val="28"/>
        </w:rPr>
        <w:t>сько</w:t>
      </w:r>
      <w:r w:rsidRPr="008A01D4">
        <w:rPr>
          <w:sz w:val="28"/>
          <w:szCs w:val="28"/>
        </w:rPr>
        <w:t>госп</w:t>
      </w:r>
      <w:r w:rsidR="000B2586" w:rsidRPr="008A01D4">
        <w:rPr>
          <w:sz w:val="28"/>
          <w:szCs w:val="28"/>
        </w:rPr>
        <w:t xml:space="preserve">одарського </w:t>
      </w:r>
      <w:r w:rsidRPr="008A01D4">
        <w:rPr>
          <w:sz w:val="28"/>
          <w:szCs w:val="28"/>
        </w:rPr>
        <w:t>виробництва, але й проведенням чіткого постійного й оперативного контролю за раціональним використанням й охороною та збереженням ґрунтів</w:t>
      </w:r>
      <w:r w:rsidR="000B2586" w:rsidRPr="008A01D4">
        <w:rPr>
          <w:sz w:val="28"/>
          <w:szCs w:val="28"/>
        </w:rPr>
        <w:t xml:space="preserve"> сільськогосподарського призначення</w:t>
      </w:r>
      <w:r w:rsidRPr="008A01D4">
        <w:rPr>
          <w:sz w:val="28"/>
          <w:szCs w:val="28"/>
        </w:rPr>
        <w:t>, здійсненням їх класифікації</w:t>
      </w:r>
      <w:r w:rsidR="000B2586" w:rsidRPr="008A01D4">
        <w:rPr>
          <w:sz w:val="28"/>
          <w:szCs w:val="28"/>
        </w:rPr>
        <w:t xml:space="preserve">, під час формування каталогу </w:t>
      </w:r>
      <w:r w:rsidR="00C14381" w:rsidRPr="008A01D4">
        <w:rPr>
          <w:sz w:val="28"/>
          <w:szCs w:val="28"/>
        </w:rPr>
        <w:t>ґрунтів</w:t>
      </w:r>
      <w:r w:rsidRPr="008A01D4">
        <w:rPr>
          <w:sz w:val="28"/>
          <w:szCs w:val="28"/>
        </w:rPr>
        <w:t xml:space="preserve">, визначенням екологічно безпечних і чистих сировинних зон для виробництва якісних </w:t>
      </w:r>
      <w:r w:rsidR="00536B45" w:rsidRPr="008A01D4">
        <w:rPr>
          <w:sz w:val="28"/>
          <w:szCs w:val="28"/>
        </w:rPr>
        <w:t>харчових продуктів</w:t>
      </w:r>
      <w:r w:rsidRPr="008A01D4">
        <w:rPr>
          <w:sz w:val="28"/>
          <w:szCs w:val="28"/>
        </w:rPr>
        <w:t xml:space="preserve"> та лікарської сировини.</w:t>
      </w:r>
    </w:p>
    <w:p w:rsidR="00616FA6" w:rsidRPr="008A01D4" w:rsidRDefault="00616FA6" w:rsidP="00C935EE">
      <w:pPr>
        <w:ind w:firstLine="567"/>
        <w:jc w:val="both"/>
        <w:rPr>
          <w:color w:val="000000"/>
          <w:sz w:val="28"/>
          <w:szCs w:val="28"/>
          <w:shd w:val="clear" w:color="auto" w:fill="FFFFFF"/>
        </w:rPr>
      </w:pPr>
      <w:r w:rsidRPr="008A01D4">
        <w:rPr>
          <w:rFonts w:eastAsia="MS Mincho"/>
          <w:b/>
          <w:sz w:val="28"/>
          <w:szCs w:val="28"/>
          <w:lang w:eastAsia="ja-JP"/>
        </w:rPr>
        <w:t xml:space="preserve">Метою вивчення навчальної </w:t>
      </w:r>
      <w:r w:rsidRPr="008A01D4">
        <w:rPr>
          <w:rFonts w:eastAsia="MS Mincho"/>
          <w:sz w:val="28"/>
          <w:szCs w:val="28"/>
          <w:lang w:eastAsia="ja-JP"/>
        </w:rPr>
        <w:t xml:space="preserve">дисципліни </w:t>
      </w:r>
      <w:r w:rsidRPr="008A01D4">
        <w:rPr>
          <w:rFonts w:ascii="Times New Roman CYR" w:hAnsi="Times New Roman CYR"/>
          <w:sz w:val="28"/>
          <w:szCs w:val="28"/>
          <w:lang w:eastAsia="ru-RU"/>
        </w:rPr>
        <w:t>«Моніторинг агроландшафтів»</w:t>
      </w:r>
      <w:r w:rsidR="008A01D4">
        <w:rPr>
          <w:rFonts w:ascii="Times New Roman CYR" w:hAnsi="Times New Roman CYR"/>
          <w:sz w:val="28"/>
          <w:szCs w:val="28"/>
          <w:lang w:eastAsia="ru-RU"/>
        </w:rPr>
        <w:t xml:space="preserve"> є:</w:t>
      </w:r>
      <w:r w:rsidRPr="008A01D4">
        <w:rPr>
          <w:sz w:val="28"/>
          <w:szCs w:val="28"/>
          <w:lang w:eastAsia="ru-RU"/>
        </w:rPr>
        <w:t xml:space="preserve"> </w:t>
      </w:r>
      <w:r w:rsidRPr="008A01D4">
        <w:rPr>
          <w:spacing w:val="-1"/>
          <w:sz w:val="28"/>
          <w:szCs w:val="28"/>
          <w:lang w:eastAsia="ru-RU"/>
        </w:rPr>
        <w:t xml:space="preserve">набуття </w:t>
      </w:r>
      <w:r w:rsidRPr="008A01D4">
        <w:rPr>
          <w:rFonts w:ascii="Times New Roman CYR" w:hAnsi="Times New Roman CYR"/>
          <w:sz w:val="28"/>
          <w:szCs w:val="28"/>
          <w:lang w:eastAsia="ru-RU"/>
        </w:rPr>
        <w:t xml:space="preserve">уявлення </w:t>
      </w:r>
      <w:r w:rsidRPr="008A01D4">
        <w:rPr>
          <w:color w:val="000000"/>
          <w:sz w:val="28"/>
          <w:szCs w:val="28"/>
          <w:shd w:val="clear" w:color="auto" w:fill="FFFFFF"/>
        </w:rPr>
        <w:t xml:space="preserve">про теоретичні та методологічні проблеми агроландшафтів, </w:t>
      </w:r>
      <w:r w:rsidR="008A01D4">
        <w:rPr>
          <w:sz w:val="28"/>
          <w:szCs w:val="28"/>
        </w:rPr>
        <w:t xml:space="preserve">засвоєння </w:t>
      </w:r>
      <w:r w:rsidRPr="008A01D4">
        <w:rPr>
          <w:sz w:val="28"/>
          <w:szCs w:val="28"/>
        </w:rPr>
        <w:t>знан</w:t>
      </w:r>
      <w:r w:rsidR="008A01D4">
        <w:rPr>
          <w:sz w:val="28"/>
          <w:szCs w:val="28"/>
        </w:rPr>
        <w:t>ь</w:t>
      </w:r>
      <w:r w:rsidRPr="008A01D4">
        <w:rPr>
          <w:sz w:val="28"/>
          <w:szCs w:val="28"/>
        </w:rPr>
        <w:t xml:space="preserve"> про принципи організації різних типів агроландшафтів і особливостях їх функціонування, а також способ</w:t>
      </w:r>
      <w:r w:rsidR="008A01D4">
        <w:rPr>
          <w:sz w:val="28"/>
          <w:szCs w:val="28"/>
        </w:rPr>
        <w:t>и</w:t>
      </w:r>
      <w:r w:rsidRPr="008A01D4">
        <w:rPr>
          <w:sz w:val="28"/>
          <w:szCs w:val="28"/>
        </w:rPr>
        <w:t xml:space="preserve"> їх оптимізації,</w:t>
      </w:r>
      <w:r w:rsidRPr="008A01D4">
        <w:rPr>
          <w:color w:val="000000"/>
          <w:sz w:val="28"/>
          <w:szCs w:val="28"/>
          <w:shd w:val="clear" w:color="auto" w:fill="FFFFFF"/>
        </w:rPr>
        <w:t xml:space="preserve"> дослідження впливу на агроекосистеми органічних і мінеральних добрив, їхню екологічну роль </w:t>
      </w:r>
      <w:r w:rsidR="00536B45" w:rsidRPr="008A01D4">
        <w:rPr>
          <w:color w:val="000000"/>
          <w:sz w:val="28"/>
          <w:szCs w:val="28"/>
          <w:shd w:val="clear" w:color="auto" w:fill="FFFFFF"/>
        </w:rPr>
        <w:t xml:space="preserve">як </w:t>
      </w:r>
      <w:r w:rsidRPr="008A01D4">
        <w:rPr>
          <w:color w:val="000000"/>
          <w:sz w:val="28"/>
          <w:szCs w:val="28"/>
          <w:shd w:val="clear" w:color="auto" w:fill="FFFFFF"/>
        </w:rPr>
        <w:t>фактор</w:t>
      </w:r>
      <w:r w:rsidR="00536B45" w:rsidRPr="008A01D4">
        <w:rPr>
          <w:color w:val="000000"/>
          <w:sz w:val="28"/>
          <w:szCs w:val="28"/>
          <w:shd w:val="clear" w:color="auto" w:fill="FFFFFF"/>
        </w:rPr>
        <w:t>а</w:t>
      </w:r>
      <w:r w:rsidRPr="008A01D4">
        <w:rPr>
          <w:color w:val="000000"/>
          <w:sz w:val="28"/>
          <w:szCs w:val="28"/>
          <w:shd w:val="clear" w:color="auto" w:fill="FFFFFF"/>
        </w:rPr>
        <w:t xml:space="preserve"> оптимізації живлення рослин та підтриманні чи покращ</w:t>
      </w:r>
      <w:r w:rsidR="00D17119" w:rsidRPr="008A01D4">
        <w:rPr>
          <w:color w:val="000000"/>
          <w:sz w:val="28"/>
          <w:szCs w:val="28"/>
          <w:shd w:val="clear" w:color="auto" w:fill="FFFFFF"/>
        </w:rPr>
        <w:t>е</w:t>
      </w:r>
      <w:r w:rsidRPr="008A01D4">
        <w:rPr>
          <w:color w:val="000000"/>
          <w:sz w:val="28"/>
          <w:szCs w:val="28"/>
          <w:shd w:val="clear" w:color="auto" w:fill="FFFFFF"/>
        </w:rPr>
        <w:t xml:space="preserve">нні родючості ґрунту, так і їхню негативну роль в забрудненні довкілля та зменшенні чи погіршенні стану біорізноманіття, набуття практичних навичок </w:t>
      </w:r>
      <w:r w:rsidRPr="008A01D4">
        <w:rPr>
          <w:sz w:val="28"/>
          <w:szCs w:val="28"/>
        </w:rPr>
        <w:t xml:space="preserve">впровадження прогресивних технологій, спрямованих на підвищення врожайності і </w:t>
      </w:r>
      <w:r w:rsidRPr="008A01D4">
        <w:rPr>
          <w:color w:val="000000"/>
          <w:sz w:val="28"/>
          <w:szCs w:val="28"/>
          <w:shd w:val="clear" w:color="auto" w:fill="FFFFFF"/>
        </w:rPr>
        <w:t>якості сільськогосподарської</w:t>
      </w:r>
      <w:r w:rsidR="00391E9F" w:rsidRPr="008A01D4">
        <w:rPr>
          <w:color w:val="000000"/>
          <w:sz w:val="28"/>
          <w:szCs w:val="28"/>
          <w:shd w:val="clear" w:color="auto" w:fill="FFFFFF"/>
        </w:rPr>
        <w:t xml:space="preserve"> </w:t>
      </w:r>
      <w:r w:rsidRPr="008A01D4">
        <w:rPr>
          <w:color w:val="000000"/>
          <w:sz w:val="28"/>
          <w:szCs w:val="28"/>
          <w:shd w:val="clear" w:color="auto" w:fill="FFFFFF"/>
        </w:rPr>
        <w:t>продукції</w:t>
      </w:r>
      <w:r w:rsidRPr="008A01D4">
        <w:rPr>
          <w:sz w:val="28"/>
          <w:szCs w:val="28"/>
        </w:rPr>
        <w:t xml:space="preserve"> без порушення екологічної рівноваги.</w:t>
      </w:r>
    </w:p>
    <w:p w:rsidR="00616FA6" w:rsidRPr="008A01D4" w:rsidRDefault="00616FA6" w:rsidP="00616FA6">
      <w:pPr>
        <w:ind w:firstLine="709"/>
        <w:jc w:val="both"/>
        <w:rPr>
          <w:rFonts w:eastAsia="MS Mincho"/>
          <w:sz w:val="28"/>
          <w:szCs w:val="28"/>
          <w:lang w:eastAsia="ja-JP"/>
        </w:rPr>
      </w:pPr>
      <w:r w:rsidRPr="008A01D4">
        <w:rPr>
          <w:b/>
          <w:spacing w:val="-1"/>
          <w:sz w:val="28"/>
          <w:szCs w:val="28"/>
          <w:lang w:eastAsia="ru-RU"/>
        </w:rPr>
        <w:t>Основн</w:t>
      </w:r>
      <w:r w:rsidR="008A01D4">
        <w:rPr>
          <w:b/>
          <w:spacing w:val="-1"/>
          <w:sz w:val="28"/>
          <w:szCs w:val="28"/>
          <w:lang w:eastAsia="ru-RU"/>
        </w:rPr>
        <w:t>і</w:t>
      </w:r>
      <w:r w:rsidRPr="008A01D4">
        <w:rPr>
          <w:b/>
          <w:spacing w:val="-1"/>
          <w:sz w:val="28"/>
          <w:szCs w:val="28"/>
          <w:lang w:eastAsia="ru-RU"/>
        </w:rPr>
        <w:t xml:space="preserve"> завдання</w:t>
      </w:r>
      <w:r w:rsidR="008A01D4">
        <w:rPr>
          <w:b/>
          <w:spacing w:val="-1"/>
          <w:sz w:val="28"/>
          <w:szCs w:val="28"/>
          <w:lang w:eastAsia="ru-RU"/>
        </w:rPr>
        <w:t xml:space="preserve"> </w:t>
      </w:r>
      <w:r w:rsidRPr="008A01D4">
        <w:rPr>
          <w:b/>
          <w:spacing w:val="-1"/>
          <w:sz w:val="28"/>
          <w:szCs w:val="28"/>
          <w:lang w:eastAsia="ru-RU"/>
        </w:rPr>
        <w:t>вивчення дисципліни</w:t>
      </w:r>
      <w:r w:rsidRPr="008A01D4">
        <w:rPr>
          <w:rFonts w:eastAsia="MS Mincho"/>
          <w:b/>
          <w:sz w:val="28"/>
          <w:szCs w:val="28"/>
          <w:lang w:eastAsia="ja-JP"/>
        </w:rPr>
        <w:t xml:space="preserve"> </w:t>
      </w:r>
      <w:r w:rsidRPr="008A01D4">
        <w:rPr>
          <w:rFonts w:ascii="Times New Roman CYR" w:hAnsi="Times New Roman CYR"/>
          <w:sz w:val="28"/>
          <w:szCs w:val="28"/>
          <w:lang w:eastAsia="ru-RU"/>
        </w:rPr>
        <w:t>«Моніторинг агроландшафтів»</w:t>
      </w:r>
      <w:r w:rsidRPr="008A01D4">
        <w:rPr>
          <w:sz w:val="28"/>
          <w:szCs w:val="28"/>
          <w:lang w:eastAsia="ru-RU"/>
        </w:rPr>
        <w:t xml:space="preserve">: </w:t>
      </w:r>
      <w:r w:rsidRPr="008A01D4">
        <w:rPr>
          <w:rFonts w:ascii="Times New Roman CYR" w:hAnsi="Times New Roman CYR"/>
          <w:sz w:val="28"/>
          <w:szCs w:val="28"/>
          <w:lang w:eastAsia="ru-RU"/>
        </w:rPr>
        <w:t xml:space="preserve">вивчення </w:t>
      </w:r>
      <w:r w:rsidRPr="008A01D4">
        <w:rPr>
          <w:color w:val="000000"/>
          <w:sz w:val="28"/>
          <w:szCs w:val="28"/>
          <w:shd w:val="clear" w:color="auto" w:fill="FFFFFF"/>
        </w:rPr>
        <w:t>ландшафтного аналізу території і встановлення зв’язку між компонентами агроландшафту</w:t>
      </w:r>
      <w:r w:rsidRPr="008A01D4">
        <w:rPr>
          <w:rFonts w:ascii="Times New Roman CYR" w:hAnsi="Times New Roman CYR"/>
          <w:sz w:val="28"/>
          <w:szCs w:val="28"/>
          <w:lang w:eastAsia="ru-RU"/>
        </w:rPr>
        <w:t>;</w:t>
      </w:r>
      <w:r w:rsidRPr="008A01D4">
        <w:rPr>
          <w:b/>
          <w:sz w:val="28"/>
          <w:szCs w:val="28"/>
          <w:lang w:eastAsia="ru-RU"/>
        </w:rPr>
        <w:t xml:space="preserve"> </w:t>
      </w:r>
      <w:r w:rsidRPr="008A01D4">
        <w:rPr>
          <w:color w:val="000000"/>
          <w:sz w:val="28"/>
          <w:szCs w:val="28"/>
          <w:shd w:val="clear" w:color="auto" w:fill="FFFFFF"/>
        </w:rPr>
        <w:t>опанування знаннями про закони розвитку та функціонування системи ґрунт-рослина, їх ролі в процесах збереження родючості ґрунту агроландшафтів,</w:t>
      </w:r>
      <w:r w:rsidRPr="008A01D4">
        <w:rPr>
          <w:rFonts w:eastAsia="MS Mincho"/>
          <w:sz w:val="28"/>
          <w:szCs w:val="28"/>
          <w:lang w:eastAsia="ja-JP"/>
        </w:rPr>
        <w:t xml:space="preserve"> а також оволодіння комплексом практичних навичок щодо діагностики </w:t>
      </w:r>
      <w:r w:rsidRPr="008A01D4">
        <w:rPr>
          <w:color w:val="000000"/>
          <w:sz w:val="28"/>
          <w:szCs w:val="28"/>
          <w:shd w:val="clear" w:color="auto" w:fill="FFFFFF"/>
        </w:rPr>
        <w:t>сучасного стану агроландшафтів і його раціонального використання</w:t>
      </w:r>
    </w:p>
    <w:p w:rsidR="00616FA6" w:rsidRPr="008A01D4" w:rsidRDefault="00616FA6" w:rsidP="008A01D4">
      <w:pPr>
        <w:tabs>
          <w:tab w:val="left" w:pos="284"/>
          <w:tab w:val="left" w:pos="567"/>
        </w:tabs>
        <w:ind w:firstLine="567"/>
        <w:jc w:val="both"/>
        <w:rPr>
          <w:sz w:val="28"/>
          <w:szCs w:val="28"/>
        </w:rPr>
      </w:pPr>
      <w:r w:rsidRPr="008A01D4">
        <w:rPr>
          <w:sz w:val="28"/>
          <w:szCs w:val="28"/>
        </w:rPr>
        <w:t xml:space="preserve">У результаті вивчення навчальної дисципліни студент повинен набути </w:t>
      </w:r>
      <w:r w:rsidR="008A01D4">
        <w:rPr>
          <w:sz w:val="28"/>
          <w:szCs w:val="28"/>
        </w:rPr>
        <w:t xml:space="preserve"> </w:t>
      </w:r>
      <w:r w:rsidRPr="008A01D4">
        <w:rPr>
          <w:sz w:val="28"/>
          <w:szCs w:val="28"/>
        </w:rPr>
        <w:t>таких результатів навчання (знання, уміння тощо) та компетентностей:</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 xml:space="preserve">здатність застосовувати знання у практичних ситуаціях; </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 xml:space="preserve">здатність планувати та управляти часом; </w:t>
      </w:r>
    </w:p>
    <w:p w:rsid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 xml:space="preserve">знання та розуміння предметної області та розуміння професійної діяльності; </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 xml:space="preserve"> здатність спілкуватися державною мовою як усно, так і письмово; </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 xml:space="preserve">володіння комп’ютерними навичками; </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lastRenderedPageBreak/>
        <w:t xml:space="preserve">навички використання інформаційних і комунікаційних технологій; </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 xml:space="preserve">здатність проведення досліджень на відповідному рівні; </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 xml:space="preserve">здатність вчитися і оволодівати сучасними знаннями; </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здатність до пошуку, оброблення та аналізу інформації з різних джерел;</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 xml:space="preserve">вміння виявляти, ставити та вирішувати проблеми; </w:t>
      </w:r>
    </w:p>
    <w:p w:rsidR="00616FA6" w:rsidRPr="008A01D4" w:rsidRDefault="00616FA6" w:rsidP="00616FA6">
      <w:pPr>
        <w:pStyle w:val="a3"/>
        <w:numPr>
          <w:ilvl w:val="0"/>
          <w:numId w:val="2"/>
        </w:numPr>
        <w:tabs>
          <w:tab w:val="left" w:pos="601"/>
        </w:tabs>
        <w:ind w:left="0" w:firstLine="567"/>
        <w:jc w:val="both"/>
        <w:textAlignment w:val="baseline"/>
        <w:rPr>
          <w:sz w:val="28"/>
          <w:szCs w:val="28"/>
        </w:rPr>
      </w:pPr>
      <w:r w:rsidRPr="008A01D4">
        <w:rPr>
          <w:sz w:val="28"/>
          <w:szCs w:val="28"/>
        </w:rPr>
        <w:t>здатність приймати обґрунтовані рішення;</w:t>
      </w:r>
    </w:p>
    <w:p w:rsidR="00A600DE" w:rsidRPr="008A01D4" w:rsidRDefault="00A600DE" w:rsidP="00A600DE">
      <w:pPr>
        <w:numPr>
          <w:ilvl w:val="0"/>
          <w:numId w:val="2"/>
        </w:numPr>
        <w:tabs>
          <w:tab w:val="left" w:pos="601"/>
        </w:tabs>
        <w:ind w:left="0" w:firstLine="567"/>
        <w:jc w:val="both"/>
        <w:textAlignment w:val="baseline"/>
        <w:rPr>
          <w:sz w:val="28"/>
          <w:szCs w:val="28"/>
        </w:rPr>
      </w:pPr>
      <w:r w:rsidRPr="008A01D4">
        <w:rPr>
          <w:sz w:val="28"/>
          <w:szCs w:val="28"/>
        </w:rPr>
        <w:t>здатність використовувати</w:t>
      </w:r>
      <w:r w:rsidR="00391E9F" w:rsidRPr="008A01D4">
        <w:rPr>
          <w:sz w:val="28"/>
          <w:szCs w:val="28"/>
        </w:rPr>
        <w:t xml:space="preserve"> </w:t>
      </w:r>
      <w:r w:rsidRPr="008A01D4">
        <w:rPr>
          <w:sz w:val="28"/>
          <w:szCs w:val="28"/>
        </w:rPr>
        <w:t>закони природничих дисциплін в професійній діяльності, застосовувати методи математичного аналізу і моделювання, теоретичного і експериментального дослідження;</w:t>
      </w:r>
    </w:p>
    <w:p w:rsidR="00A600DE" w:rsidRPr="008A01D4" w:rsidRDefault="00A600DE" w:rsidP="00A600DE">
      <w:pPr>
        <w:numPr>
          <w:ilvl w:val="0"/>
          <w:numId w:val="2"/>
        </w:numPr>
        <w:tabs>
          <w:tab w:val="left" w:pos="601"/>
        </w:tabs>
        <w:ind w:left="0" w:firstLine="567"/>
        <w:jc w:val="both"/>
        <w:textAlignment w:val="baseline"/>
        <w:rPr>
          <w:sz w:val="28"/>
          <w:szCs w:val="28"/>
        </w:rPr>
      </w:pPr>
      <w:r w:rsidRPr="008A01D4">
        <w:rPr>
          <w:sz w:val="28"/>
          <w:szCs w:val="28"/>
        </w:rPr>
        <w:t>готовність встановити в відповідність агроландшафтних умов вимогам сільськогосподарських культур при їх розміщені по території землекористування;</w:t>
      </w:r>
    </w:p>
    <w:p w:rsidR="00A600DE" w:rsidRPr="008A01D4" w:rsidRDefault="00A600DE" w:rsidP="00A600DE">
      <w:pPr>
        <w:pStyle w:val="a3"/>
        <w:numPr>
          <w:ilvl w:val="0"/>
          <w:numId w:val="2"/>
        </w:numPr>
        <w:tabs>
          <w:tab w:val="left" w:pos="601"/>
        </w:tabs>
        <w:ind w:left="0" w:firstLine="567"/>
        <w:jc w:val="both"/>
        <w:textAlignment w:val="baseline"/>
        <w:rPr>
          <w:sz w:val="28"/>
          <w:szCs w:val="28"/>
        </w:rPr>
      </w:pPr>
      <w:r w:rsidRPr="008A01D4">
        <w:rPr>
          <w:sz w:val="28"/>
          <w:szCs w:val="28"/>
        </w:rPr>
        <w:t>здатність</w:t>
      </w:r>
      <w:r w:rsidR="00391E9F" w:rsidRPr="008A01D4">
        <w:rPr>
          <w:sz w:val="28"/>
          <w:szCs w:val="28"/>
        </w:rPr>
        <w:t xml:space="preserve"> </w:t>
      </w:r>
      <w:r w:rsidRPr="008A01D4">
        <w:rPr>
          <w:sz w:val="28"/>
          <w:szCs w:val="28"/>
        </w:rPr>
        <w:t>до лабораторного аналізу зразків ґрунту, рослин і</w:t>
      </w:r>
      <w:r w:rsidR="00391E9F" w:rsidRPr="008A01D4">
        <w:rPr>
          <w:sz w:val="28"/>
          <w:szCs w:val="28"/>
        </w:rPr>
        <w:t xml:space="preserve"> </w:t>
      </w:r>
      <w:r w:rsidRPr="008A01D4">
        <w:rPr>
          <w:sz w:val="28"/>
          <w:szCs w:val="28"/>
        </w:rPr>
        <w:t>продукції рослинництва.</w:t>
      </w:r>
    </w:p>
    <w:p w:rsidR="00A600DE" w:rsidRPr="008A01D4" w:rsidRDefault="00A600DE" w:rsidP="00A600DE">
      <w:pPr>
        <w:numPr>
          <w:ilvl w:val="0"/>
          <w:numId w:val="2"/>
        </w:numPr>
        <w:tabs>
          <w:tab w:val="left" w:pos="601"/>
        </w:tabs>
        <w:ind w:left="0" w:firstLine="567"/>
        <w:jc w:val="both"/>
        <w:textAlignment w:val="baseline"/>
        <w:rPr>
          <w:sz w:val="28"/>
          <w:szCs w:val="28"/>
        </w:rPr>
      </w:pPr>
      <w:r w:rsidRPr="008A01D4">
        <w:rPr>
          <w:sz w:val="28"/>
          <w:szCs w:val="28"/>
        </w:rPr>
        <w:t>здатність працювати в команді;</w:t>
      </w:r>
    </w:p>
    <w:p w:rsidR="00A600DE" w:rsidRPr="008A01D4" w:rsidRDefault="00A600DE" w:rsidP="00A600DE">
      <w:pPr>
        <w:numPr>
          <w:ilvl w:val="0"/>
          <w:numId w:val="2"/>
        </w:numPr>
        <w:tabs>
          <w:tab w:val="left" w:pos="601"/>
        </w:tabs>
        <w:ind w:left="0" w:firstLine="567"/>
        <w:jc w:val="both"/>
        <w:textAlignment w:val="baseline"/>
        <w:rPr>
          <w:sz w:val="28"/>
          <w:szCs w:val="28"/>
        </w:rPr>
      </w:pPr>
      <w:r w:rsidRPr="008A01D4">
        <w:rPr>
          <w:sz w:val="28"/>
          <w:szCs w:val="28"/>
        </w:rPr>
        <w:t xml:space="preserve">навички міжособистісної взаємодії; </w:t>
      </w:r>
    </w:p>
    <w:p w:rsidR="00A600DE" w:rsidRPr="008A01D4" w:rsidRDefault="00A600DE" w:rsidP="00A600DE">
      <w:pPr>
        <w:numPr>
          <w:ilvl w:val="0"/>
          <w:numId w:val="2"/>
        </w:numPr>
        <w:tabs>
          <w:tab w:val="left" w:pos="601"/>
        </w:tabs>
        <w:ind w:left="0" w:firstLine="567"/>
        <w:jc w:val="both"/>
        <w:textAlignment w:val="baseline"/>
        <w:rPr>
          <w:sz w:val="28"/>
          <w:szCs w:val="28"/>
        </w:rPr>
      </w:pPr>
      <w:r w:rsidRPr="008A01D4">
        <w:rPr>
          <w:sz w:val="28"/>
          <w:szCs w:val="28"/>
        </w:rPr>
        <w:t>здатність мотивувати людей та рухатися до спільної мети;</w:t>
      </w:r>
    </w:p>
    <w:p w:rsidR="00A600DE" w:rsidRPr="008A01D4" w:rsidRDefault="00A600DE" w:rsidP="00A600DE">
      <w:pPr>
        <w:numPr>
          <w:ilvl w:val="0"/>
          <w:numId w:val="2"/>
        </w:numPr>
        <w:tabs>
          <w:tab w:val="left" w:pos="601"/>
        </w:tabs>
        <w:ind w:left="0" w:firstLine="567"/>
        <w:jc w:val="both"/>
        <w:textAlignment w:val="baseline"/>
        <w:rPr>
          <w:sz w:val="28"/>
          <w:szCs w:val="28"/>
        </w:rPr>
      </w:pPr>
      <w:r w:rsidRPr="008A01D4">
        <w:rPr>
          <w:sz w:val="28"/>
          <w:szCs w:val="28"/>
        </w:rPr>
        <w:t>здатність спілкуватися з представниками інших професійних груп різного рівня (з експертами з інших галузей знань);</w:t>
      </w:r>
    </w:p>
    <w:p w:rsidR="00A600DE" w:rsidRPr="008A01D4" w:rsidRDefault="00A600DE" w:rsidP="00A600DE">
      <w:pPr>
        <w:numPr>
          <w:ilvl w:val="0"/>
          <w:numId w:val="2"/>
        </w:numPr>
        <w:tabs>
          <w:tab w:val="left" w:pos="601"/>
        </w:tabs>
        <w:ind w:left="0" w:firstLine="567"/>
        <w:jc w:val="both"/>
        <w:textAlignment w:val="baseline"/>
        <w:rPr>
          <w:sz w:val="28"/>
          <w:szCs w:val="28"/>
        </w:rPr>
      </w:pPr>
      <w:r w:rsidRPr="008A01D4">
        <w:rPr>
          <w:sz w:val="28"/>
          <w:szCs w:val="28"/>
        </w:rPr>
        <w:t xml:space="preserve">здатність працювати автономно; </w:t>
      </w:r>
    </w:p>
    <w:p w:rsidR="00A600DE" w:rsidRPr="008A01D4" w:rsidRDefault="00A600DE" w:rsidP="00A600DE">
      <w:pPr>
        <w:numPr>
          <w:ilvl w:val="0"/>
          <w:numId w:val="2"/>
        </w:numPr>
        <w:tabs>
          <w:tab w:val="left" w:pos="601"/>
        </w:tabs>
        <w:ind w:left="0" w:firstLine="567"/>
        <w:jc w:val="both"/>
        <w:textAlignment w:val="baseline"/>
        <w:rPr>
          <w:sz w:val="28"/>
          <w:szCs w:val="28"/>
        </w:rPr>
      </w:pPr>
      <w:r w:rsidRPr="008A01D4">
        <w:rPr>
          <w:sz w:val="28"/>
          <w:szCs w:val="28"/>
        </w:rPr>
        <w:t>здатність оцінювати та забезпечувати якість виконуваних робіт;</w:t>
      </w:r>
    </w:p>
    <w:p w:rsidR="00A600DE" w:rsidRPr="008A01D4" w:rsidRDefault="00A600DE" w:rsidP="00A600DE">
      <w:pPr>
        <w:numPr>
          <w:ilvl w:val="0"/>
          <w:numId w:val="2"/>
        </w:numPr>
        <w:tabs>
          <w:tab w:val="left" w:pos="601"/>
        </w:tabs>
        <w:ind w:left="0" w:firstLine="567"/>
        <w:jc w:val="both"/>
        <w:textAlignment w:val="baseline"/>
        <w:rPr>
          <w:sz w:val="28"/>
          <w:szCs w:val="28"/>
        </w:rPr>
      </w:pPr>
      <w:r w:rsidRPr="008A01D4">
        <w:rPr>
          <w:sz w:val="28"/>
          <w:szCs w:val="28"/>
        </w:rPr>
        <w:t>визначеність і наполегливість щодо поставлених завдань і взятих зобов’язань;</w:t>
      </w:r>
    </w:p>
    <w:p w:rsidR="00A600DE" w:rsidRPr="008A01D4" w:rsidRDefault="00A600DE" w:rsidP="00A600DE">
      <w:pPr>
        <w:pStyle w:val="a3"/>
        <w:numPr>
          <w:ilvl w:val="0"/>
          <w:numId w:val="2"/>
        </w:numPr>
        <w:tabs>
          <w:tab w:val="left" w:pos="601"/>
        </w:tabs>
        <w:ind w:left="0" w:firstLine="567"/>
        <w:jc w:val="both"/>
        <w:textAlignment w:val="baseline"/>
        <w:rPr>
          <w:sz w:val="28"/>
          <w:szCs w:val="28"/>
        </w:rPr>
      </w:pPr>
      <w:r w:rsidRPr="008A01D4">
        <w:rPr>
          <w:sz w:val="28"/>
          <w:szCs w:val="28"/>
        </w:rPr>
        <w:t>прагнення до збереження навколишнього середовища.</w:t>
      </w:r>
    </w:p>
    <w:p w:rsidR="00616FA6" w:rsidRPr="008A01D4" w:rsidRDefault="00616FA6" w:rsidP="0055603B">
      <w:pPr>
        <w:ind w:firstLine="709"/>
        <w:jc w:val="center"/>
        <w:rPr>
          <w:b/>
          <w:sz w:val="28"/>
          <w:szCs w:val="28"/>
        </w:rPr>
      </w:pPr>
    </w:p>
    <w:p w:rsidR="00494695" w:rsidRPr="008A01D4" w:rsidRDefault="00494695"/>
    <w:p w:rsidR="00A600DE" w:rsidRPr="008A01D4" w:rsidRDefault="00A600DE"/>
    <w:p w:rsidR="00A600DE" w:rsidRPr="008A01D4" w:rsidRDefault="00A600DE"/>
    <w:p w:rsidR="00A600DE" w:rsidRPr="008A01D4" w:rsidRDefault="00A600DE"/>
    <w:p w:rsidR="000B2586" w:rsidRPr="008A01D4" w:rsidRDefault="000B2586">
      <w:pPr>
        <w:spacing w:after="160" w:line="259" w:lineRule="auto"/>
      </w:pPr>
      <w:r w:rsidRPr="008A01D4">
        <w:br w:type="page"/>
      </w:r>
    </w:p>
    <w:p w:rsidR="00A600DE" w:rsidRPr="008A01D4" w:rsidRDefault="007629E0" w:rsidP="007629E0">
      <w:pPr>
        <w:jc w:val="center"/>
        <w:rPr>
          <w:b/>
          <w:sz w:val="28"/>
          <w:szCs w:val="28"/>
        </w:rPr>
      </w:pPr>
      <w:r w:rsidRPr="008A01D4">
        <w:rPr>
          <w:b/>
          <w:sz w:val="28"/>
          <w:szCs w:val="28"/>
        </w:rPr>
        <w:lastRenderedPageBreak/>
        <w:t>ЗМІСТОВИЙ МОДУЛЬ 1. ТЕОРЕТИЧНІ ОСНОВИ МОНІТОРИНГУ АГРОЛАНДШАФТІВ</w:t>
      </w:r>
    </w:p>
    <w:p w:rsidR="007629E0" w:rsidRPr="008A01D4" w:rsidRDefault="007629E0">
      <w:pPr>
        <w:rPr>
          <w:b/>
        </w:rPr>
      </w:pPr>
    </w:p>
    <w:p w:rsidR="007629E0" w:rsidRPr="008A01D4" w:rsidRDefault="00534262" w:rsidP="007629E0">
      <w:pPr>
        <w:jc w:val="center"/>
        <w:rPr>
          <w:b/>
        </w:rPr>
      </w:pPr>
      <w:r w:rsidRPr="008A01D4">
        <w:rPr>
          <w:b/>
          <w:sz w:val="28"/>
          <w:szCs w:val="28"/>
        </w:rPr>
        <w:t>ТЕМА 1. ПОНЯТТЯ ПРО АГРОЛАНДШАФТИ І ЇХ КЛАСИФІКАЦІЯ,</w:t>
      </w:r>
      <w:r w:rsidR="00391E9F" w:rsidRPr="008A01D4">
        <w:rPr>
          <w:b/>
          <w:sz w:val="28"/>
          <w:szCs w:val="28"/>
        </w:rPr>
        <w:t xml:space="preserve"> </w:t>
      </w:r>
      <w:r w:rsidRPr="008A01D4">
        <w:rPr>
          <w:b/>
          <w:sz w:val="28"/>
          <w:szCs w:val="28"/>
        </w:rPr>
        <w:t>ОЗНАКИ, БУДОВА І ВЛАСТИВОСТІ. ІСТОРІЯ ВИВЧЕННЯ АГРОЛАНДШАФТІВ</w:t>
      </w:r>
    </w:p>
    <w:p w:rsidR="007629E0" w:rsidRPr="008A01D4" w:rsidRDefault="007629E0" w:rsidP="007629E0">
      <w:pPr>
        <w:ind w:firstLine="709"/>
        <w:rPr>
          <w:b/>
        </w:rPr>
      </w:pPr>
    </w:p>
    <w:p w:rsidR="00EE19A7" w:rsidRPr="008A01D4" w:rsidRDefault="00EE19A7" w:rsidP="007629E0">
      <w:pPr>
        <w:pStyle w:val="Default"/>
        <w:ind w:firstLine="709"/>
        <w:jc w:val="both"/>
        <w:rPr>
          <w:sz w:val="28"/>
          <w:szCs w:val="28"/>
        </w:rPr>
      </w:pPr>
      <w:r w:rsidRPr="008A01D4">
        <w:rPr>
          <w:b/>
          <w:bCs/>
          <w:sz w:val="28"/>
          <w:szCs w:val="28"/>
        </w:rPr>
        <w:t xml:space="preserve">Мета: </w:t>
      </w:r>
      <w:r w:rsidRPr="008A01D4">
        <w:rPr>
          <w:sz w:val="28"/>
          <w:szCs w:val="28"/>
        </w:rPr>
        <w:t xml:space="preserve">розкрити основні положення </w:t>
      </w:r>
      <w:r w:rsidR="00C14381" w:rsidRPr="008A01D4">
        <w:rPr>
          <w:sz w:val="28"/>
          <w:szCs w:val="28"/>
        </w:rPr>
        <w:t>моніторингу агроландщафтів</w:t>
      </w:r>
      <w:r w:rsidRPr="008A01D4">
        <w:rPr>
          <w:sz w:val="28"/>
          <w:szCs w:val="28"/>
        </w:rPr>
        <w:t xml:space="preserve">: предмет, об’єкт, основні завдання, методи; </w:t>
      </w:r>
      <w:r w:rsidR="00573813" w:rsidRPr="008A01D4">
        <w:rPr>
          <w:sz w:val="28"/>
          <w:szCs w:val="28"/>
        </w:rPr>
        <w:t>сформувати</w:t>
      </w:r>
      <w:r w:rsidR="007629E0" w:rsidRPr="008A01D4">
        <w:rPr>
          <w:sz w:val="28"/>
          <w:szCs w:val="28"/>
        </w:rPr>
        <w:t xml:space="preserve"> </w:t>
      </w:r>
      <w:r w:rsidR="007629E0" w:rsidRPr="008A01D4">
        <w:rPr>
          <w:sz w:val="28"/>
          <w:szCs w:val="28"/>
          <w:lang w:eastAsia="ru-RU"/>
        </w:rPr>
        <w:t xml:space="preserve">поняття </w:t>
      </w:r>
      <w:r w:rsidR="00573813" w:rsidRPr="008A01D4">
        <w:rPr>
          <w:sz w:val="28"/>
          <w:szCs w:val="28"/>
          <w:lang w:eastAsia="ru-RU"/>
        </w:rPr>
        <w:t xml:space="preserve">про </w:t>
      </w:r>
      <w:r w:rsidR="007629E0" w:rsidRPr="008A01D4">
        <w:rPr>
          <w:sz w:val="28"/>
          <w:szCs w:val="28"/>
          <w:lang w:eastAsia="ru-RU"/>
        </w:rPr>
        <w:t>агроландшафт</w:t>
      </w:r>
      <w:r w:rsidR="00195EB9" w:rsidRPr="008A01D4">
        <w:rPr>
          <w:sz w:val="28"/>
          <w:szCs w:val="28"/>
          <w:lang w:eastAsia="ru-RU"/>
        </w:rPr>
        <w:t>,</w:t>
      </w:r>
      <w:r w:rsidR="007629E0" w:rsidRPr="008A01D4">
        <w:rPr>
          <w:sz w:val="28"/>
          <w:szCs w:val="28"/>
          <w:lang w:eastAsia="ru-RU"/>
        </w:rPr>
        <w:t xml:space="preserve"> </w:t>
      </w:r>
      <w:r w:rsidR="008869F0" w:rsidRPr="008A01D4">
        <w:rPr>
          <w:sz w:val="28"/>
          <w:szCs w:val="28"/>
          <w:lang w:eastAsia="ru-RU"/>
        </w:rPr>
        <w:t xml:space="preserve">розглянути </w:t>
      </w:r>
      <w:r w:rsidR="007629E0" w:rsidRPr="008A01D4">
        <w:rPr>
          <w:sz w:val="28"/>
          <w:szCs w:val="28"/>
          <w:lang w:eastAsia="ru-RU"/>
        </w:rPr>
        <w:t xml:space="preserve">їх класифікацію, ознаки, будову і властивості, </w:t>
      </w:r>
      <w:r w:rsidR="00536B45" w:rsidRPr="008A01D4">
        <w:rPr>
          <w:sz w:val="28"/>
          <w:szCs w:val="28"/>
          <w:lang w:eastAsia="ru-RU"/>
        </w:rPr>
        <w:t>с</w:t>
      </w:r>
      <w:r w:rsidR="007629E0" w:rsidRPr="008A01D4">
        <w:rPr>
          <w:sz w:val="28"/>
          <w:szCs w:val="28"/>
          <w:lang w:eastAsia="ru-RU"/>
        </w:rPr>
        <w:t>характеризувати функціональну роль ґрунту</w:t>
      </w:r>
      <w:r w:rsidRPr="008A01D4">
        <w:rPr>
          <w:sz w:val="28"/>
          <w:szCs w:val="28"/>
        </w:rPr>
        <w:t xml:space="preserve">. </w:t>
      </w:r>
    </w:p>
    <w:p w:rsidR="007629E0" w:rsidRPr="008A01D4" w:rsidRDefault="007629E0" w:rsidP="007629E0">
      <w:pPr>
        <w:pStyle w:val="Default"/>
        <w:ind w:firstLine="709"/>
        <w:jc w:val="center"/>
        <w:rPr>
          <w:b/>
          <w:bCs/>
          <w:sz w:val="28"/>
          <w:szCs w:val="28"/>
          <w:highlight w:val="yellow"/>
        </w:rPr>
      </w:pPr>
    </w:p>
    <w:p w:rsidR="00EE19A7" w:rsidRPr="008A01D4" w:rsidRDefault="00EE19A7" w:rsidP="007629E0">
      <w:pPr>
        <w:pStyle w:val="Default"/>
        <w:ind w:firstLine="709"/>
        <w:jc w:val="center"/>
        <w:rPr>
          <w:sz w:val="28"/>
          <w:szCs w:val="28"/>
        </w:rPr>
      </w:pPr>
      <w:r w:rsidRPr="008A01D4">
        <w:rPr>
          <w:b/>
          <w:bCs/>
          <w:sz w:val="28"/>
          <w:szCs w:val="28"/>
        </w:rPr>
        <w:t>План</w:t>
      </w:r>
    </w:p>
    <w:p w:rsidR="00EE19A7" w:rsidRPr="008A01D4" w:rsidRDefault="00EE19A7" w:rsidP="007629E0">
      <w:pPr>
        <w:pStyle w:val="Default"/>
        <w:spacing w:after="38"/>
        <w:ind w:firstLine="709"/>
        <w:jc w:val="both"/>
        <w:rPr>
          <w:sz w:val="28"/>
          <w:szCs w:val="28"/>
        </w:rPr>
      </w:pPr>
      <w:r w:rsidRPr="008A01D4">
        <w:rPr>
          <w:sz w:val="28"/>
          <w:szCs w:val="28"/>
        </w:rPr>
        <w:t xml:space="preserve">1. </w:t>
      </w:r>
      <w:r w:rsidR="00C14381" w:rsidRPr="008A01D4">
        <w:rPr>
          <w:sz w:val="28"/>
          <w:szCs w:val="28"/>
          <w:lang w:eastAsia="ru-RU"/>
        </w:rPr>
        <w:t>Предмет і завдання моніторингу агроландшафтів</w:t>
      </w:r>
      <w:r w:rsidRPr="008A01D4">
        <w:rPr>
          <w:sz w:val="28"/>
          <w:szCs w:val="28"/>
        </w:rPr>
        <w:t xml:space="preserve">. </w:t>
      </w:r>
    </w:p>
    <w:p w:rsidR="00EE19A7" w:rsidRPr="008A01D4" w:rsidRDefault="00EE19A7" w:rsidP="007629E0">
      <w:pPr>
        <w:pStyle w:val="Default"/>
        <w:spacing w:after="38"/>
        <w:ind w:firstLine="709"/>
        <w:jc w:val="both"/>
        <w:rPr>
          <w:sz w:val="28"/>
          <w:szCs w:val="28"/>
        </w:rPr>
      </w:pPr>
      <w:r w:rsidRPr="008A01D4">
        <w:rPr>
          <w:sz w:val="28"/>
          <w:szCs w:val="28"/>
        </w:rPr>
        <w:t xml:space="preserve">2. </w:t>
      </w:r>
      <w:r w:rsidR="00C14381" w:rsidRPr="008A01D4">
        <w:rPr>
          <w:sz w:val="28"/>
          <w:szCs w:val="28"/>
          <w:lang w:eastAsia="ru-RU"/>
        </w:rPr>
        <w:t>Історія вивчення агроландшафтів</w:t>
      </w:r>
      <w:r w:rsidRPr="008A01D4">
        <w:rPr>
          <w:sz w:val="28"/>
          <w:szCs w:val="28"/>
        </w:rPr>
        <w:t xml:space="preserve">. </w:t>
      </w:r>
    </w:p>
    <w:p w:rsidR="00EE19A7" w:rsidRPr="008A01D4" w:rsidRDefault="00EE19A7" w:rsidP="007629E0">
      <w:pPr>
        <w:pStyle w:val="Default"/>
        <w:spacing w:after="38"/>
        <w:ind w:firstLine="709"/>
        <w:jc w:val="both"/>
        <w:rPr>
          <w:sz w:val="28"/>
          <w:szCs w:val="28"/>
        </w:rPr>
      </w:pPr>
      <w:r w:rsidRPr="008A01D4">
        <w:rPr>
          <w:sz w:val="28"/>
          <w:szCs w:val="28"/>
        </w:rPr>
        <w:t xml:space="preserve">3. </w:t>
      </w:r>
      <w:r w:rsidR="00C14381" w:rsidRPr="008A01D4">
        <w:rPr>
          <w:sz w:val="28"/>
          <w:szCs w:val="28"/>
          <w:lang w:eastAsia="ru-RU"/>
        </w:rPr>
        <w:t>Поняття про агроландшафт</w:t>
      </w:r>
      <w:r w:rsidR="008869F0" w:rsidRPr="008A01D4">
        <w:rPr>
          <w:sz w:val="28"/>
          <w:szCs w:val="28"/>
          <w:lang w:eastAsia="ru-RU"/>
        </w:rPr>
        <w:t>,</w:t>
      </w:r>
      <w:r w:rsidR="00C14381" w:rsidRPr="008A01D4">
        <w:rPr>
          <w:sz w:val="28"/>
          <w:szCs w:val="28"/>
          <w:lang w:eastAsia="ru-RU"/>
        </w:rPr>
        <w:t xml:space="preserve"> їх класифікація, ознаки, будова і властивості</w:t>
      </w:r>
      <w:r w:rsidRPr="008A01D4">
        <w:rPr>
          <w:sz w:val="28"/>
          <w:szCs w:val="28"/>
        </w:rPr>
        <w:t xml:space="preserve">. </w:t>
      </w:r>
    </w:p>
    <w:p w:rsidR="00C14381" w:rsidRPr="008A01D4" w:rsidRDefault="00EE19A7" w:rsidP="007629E0">
      <w:pPr>
        <w:ind w:firstLine="709"/>
        <w:jc w:val="both"/>
        <w:rPr>
          <w:sz w:val="28"/>
          <w:szCs w:val="28"/>
        </w:rPr>
      </w:pPr>
      <w:r w:rsidRPr="008A01D4">
        <w:rPr>
          <w:sz w:val="28"/>
          <w:szCs w:val="28"/>
        </w:rPr>
        <w:t xml:space="preserve">4. </w:t>
      </w:r>
      <w:r w:rsidR="00C14381" w:rsidRPr="008A01D4">
        <w:rPr>
          <w:sz w:val="28"/>
          <w:szCs w:val="28"/>
          <w:lang w:eastAsia="ru-RU"/>
        </w:rPr>
        <w:t>Функціональна роль ґрунту</w:t>
      </w:r>
      <w:r w:rsidR="00C14381" w:rsidRPr="008A01D4">
        <w:rPr>
          <w:sz w:val="28"/>
          <w:szCs w:val="28"/>
        </w:rPr>
        <w:t>.</w:t>
      </w:r>
    </w:p>
    <w:p w:rsidR="00C14381" w:rsidRPr="008A01D4" w:rsidRDefault="00C14381" w:rsidP="007629E0">
      <w:pPr>
        <w:ind w:firstLine="709"/>
        <w:jc w:val="both"/>
        <w:rPr>
          <w:sz w:val="28"/>
          <w:szCs w:val="28"/>
          <w:lang w:eastAsia="ru-RU"/>
        </w:rPr>
      </w:pPr>
    </w:p>
    <w:p w:rsidR="00A600DE" w:rsidRPr="008A01D4" w:rsidRDefault="00EE19A7" w:rsidP="007629E0">
      <w:pPr>
        <w:ind w:firstLine="709"/>
        <w:jc w:val="both"/>
      </w:pPr>
      <w:r w:rsidRPr="008A01D4">
        <w:rPr>
          <w:rFonts w:ascii="Segoe UI Symbol" w:hAnsi="Segoe UI Symbol" w:cs="Segoe UI Symbol"/>
          <w:sz w:val="28"/>
          <w:szCs w:val="28"/>
        </w:rPr>
        <w:t>🖉</w:t>
      </w:r>
      <w:r w:rsidRPr="008A01D4">
        <w:rPr>
          <w:b/>
          <w:bCs/>
          <w:sz w:val="28"/>
          <w:szCs w:val="28"/>
        </w:rPr>
        <w:t>Основні поняття</w:t>
      </w:r>
      <w:r w:rsidRPr="008A01D4">
        <w:rPr>
          <w:sz w:val="28"/>
          <w:szCs w:val="28"/>
        </w:rPr>
        <w:t xml:space="preserve">: </w:t>
      </w:r>
      <w:r w:rsidR="00C14381" w:rsidRPr="008A01D4">
        <w:rPr>
          <w:sz w:val="28"/>
          <w:szCs w:val="28"/>
        </w:rPr>
        <w:t>моніторинг агроландшафтів</w:t>
      </w:r>
      <w:r w:rsidRPr="008A01D4">
        <w:rPr>
          <w:sz w:val="28"/>
          <w:szCs w:val="28"/>
        </w:rPr>
        <w:t xml:space="preserve">; </w:t>
      </w:r>
      <w:r w:rsidR="007629E0" w:rsidRPr="008A01D4">
        <w:rPr>
          <w:sz w:val="28"/>
          <w:szCs w:val="28"/>
        </w:rPr>
        <w:t>екологічний моніторинг</w:t>
      </w:r>
      <w:r w:rsidRPr="008A01D4">
        <w:rPr>
          <w:sz w:val="28"/>
          <w:szCs w:val="28"/>
        </w:rPr>
        <w:t xml:space="preserve">; </w:t>
      </w:r>
      <w:r w:rsidR="007629E0" w:rsidRPr="008A01D4">
        <w:rPr>
          <w:sz w:val="28"/>
          <w:szCs w:val="28"/>
        </w:rPr>
        <w:t>фітобіотичний моніторинг</w:t>
      </w:r>
      <w:r w:rsidRPr="008A01D4">
        <w:rPr>
          <w:sz w:val="28"/>
          <w:szCs w:val="28"/>
        </w:rPr>
        <w:t xml:space="preserve">; </w:t>
      </w:r>
      <w:r w:rsidR="007629E0" w:rsidRPr="008A01D4">
        <w:rPr>
          <w:sz w:val="28"/>
          <w:szCs w:val="28"/>
        </w:rPr>
        <w:t>фітосанітарний моніторинг</w:t>
      </w:r>
      <w:r w:rsidRPr="008A01D4">
        <w:rPr>
          <w:sz w:val="28"/>
          <w:szCs w:val="28"/>
        </w:rPr>
        <w:t xml:space="preserve">; </w:t>
      </w:r>
      <w:r w:rsidR="007629E0" w:rsidRPr="008A01D4">
        <w:rPr>
          <w:sz w:val="28"/>
          <w:szCs w:val="28"/>
        </w:rPr>
        <w:t>карантинний моніторинг, фітоіндикаційний моніторинг</w:t>
      </w:r>
      <w:r w:rsidRPr="008A01D4">
        <w:rPr>
          <w:sz w:val="28"/>
          <w:szCs w:val="28"/>
        </w:rPr>
        <w:t xml:space="preserve">; </w:t>
      </w:r>
      <w:r w:rsidR="007629E0" w:rsidRPr="008A01D4">
        <w:rPr>
          <w:sz w:val="28"/>
          <w:szCs w:val="28"/>
        </w:rPr>
        <w:t>мікробіологічний моніторинг</w:t>
      </w:r>
      <w:r w:rsidRPr="008A01D4">
        <w:rPr>
          <w:sz w:val="28"/>
          <w:szCs w:val="28"/>
        </w:rPr>
        <w:t xml:space="preserve">; </w:t>
      </w:r>
      <w:r w:rsidR="007629E0" w:rsidRPr="008A01D4">
        <w:rPr>
          <w:sz w:val="28"/>
          <w:szCs w:val="28"/>
        </w:rPr>
        <w:t>фітовірусологічний моніторинг; популяційно-генетичний моніторинг; агрохімічний моніторинг; гідроекологічний моніторинг; токсикологічний моніторинг; біотичний моніторинг; санітарно-гігієнічний моніторинг; соціально екологічний моніторинг</w:t>
      </w:r>
      <w:r w:rsidRPr="008A01D4">
        <w:rPr>
          <w:sz w:val="28"/>
          <w:szCs w:val="28"/>
        </w:rPr>
        <w:t>.</w:t>
      </w:r>
    </w:p>
    <w:p w:rsidR="00944229" w:rsidRPr="008A01D4" w:rsidRDefault="00944229" w:rsidP="00944229">
      <w:pPr>
        <w:pStyle w:val="a3"/>
        <w:ind w:left="1068"/>
        <w:rPr>
          <w:b/>
          <w:spacing w:val="-6"/>
          <w:sz w:val="28"/>
          <w:szCs w:val="28"/>
        </w:rPr>
      </w:pPr>
    </w:p>
    <w:p w:rsidR="00A600DE" w:rsidRPr="008A01D4" w:rsidRDefault="00944229" w:rsidP="00944229">
      <w:pPr>
        <w:pStyle w:val="a3"/>
        <w:ind w:left="1068"/>
        <w:jc w:val="center"/>
        <w:rPr>
          <w:b/>
          <w:spacing w:val="-6"/>
          <w:sz w:val="28"/>
          <w:szCs w:val="28"/>
        </w:rPr>
      </w:pPr>
      <w:r w:rsidRPr="008A01D4">
        <w:rPr>
          <w:b/>
          <w:spacing w:val="-6"/>
          <w:sz w:val="28"/>
          <w:szCs w:val="28"/>
        </w:rPr>
        <w:t>1.</w:t>
      </w:r>
      <w:r w:rsidR="00C14381" w:rsidRPr="008A01D4">
        <w:rPr>
          <w:b/>
          <w:spacing w:val="-6"/>
          <w:sz w:val="28"/>
          <w:szCs w:val="28"/>
        </w:rPr>
        <w:t>Предмет і завдання моніторингу агроландшафтів</w:t>
      </w:r>
    </w:p>
    <w:p w:rsidR="00534262" w:rsidRPr="008A01D4" w:rsidRDefault="00534262" w:rsidP="007132EB">
      <w:pPr>
        <w:ind w:firstLine="709"/>
        <w:jc w:val="both"/>
        <w:rPr>
          <w:sz w:val="28"/>
          <w:szCs w:val="28"/>
        </w:rPr>
      </w:pPr>
      <w:r w:rsidRPr="008A01D4">
        <w:rPr>
          <w:sz w:val="28"/>
          <w:szCs w:val="28"/>
        </w:rPr>
        <w:t xml:space="preserve">Інформація про стан навколишнього природного середовища (НПС) та його елементів, про їх просторово-часові зміни використовується людиною з незапам'ятних часів. Досить згадати про регулярні метеорологічні, гідрологічні, фенологічні й деякі інші спостереження. Треба, зрозуміло, мати на увазі, що ці спостереження реєстрували природні зміни стану тих або інших компонентів. У 50-х роках минулого сторіччя почався процес явного загострення проблем взаємодії суспільства і природи й відповідні йому негативні зміни й наслідки. Очевидною стала небезпечність безконтрольної експлуатації ресурсів біосфери, і це обумовило необхідність пошуку й розробки відповідних комплексних рішень. </w:t>
      </w:r>
    </w:p>
    <w:p w:rsidR="00534262" w:rsidRPr="008A01D4" w:rsidRDefault="00534262" w:rsidP="007132EB">
      <w:pPr>
        <w:pStyle w:val="a3"/>
        <w:ind w:left="0" w:firstLine="709"/>
        <w:jc w:val="both"/>
        <w:rPr>
          <w:sz w:val="28"/>
          <w:szCs w:val="28"/>
        </w:rPr>
      </w:pPr>
      <w:r w:rsidRPr="008A01D4">
        <w:rPr>
          <w:sz w:val="28"/>
          <w:szCs w:val="28"/>
        </w:rPr>
        <w:t xml:space="preserve">Так, ще в 1970 р. ЮНЕСКО була прийнята Міжнародна науково-дослідна програма «Людина й біосфера» (МАВ </w:t>
      </w:r>
      <w:r w:rsidR="00E73935" w:rsidRPr="008A01D4">
        <w:rPr>
          <w:sz w:val="28"/>
          <w:szCs w:val="28"/>
        </w:rPr>
        <w:t>–</w:t>
      </w:r>
      <w:r w:rsidRPr="008A01D4">
        <w:rPr>
          <w:sz w:val="28"/>
          <w:szCs w:val="28"/>
        </w:rPr>
        <w:t xml:space="preserve"> Man and biosphere), метою якої була організація в різних регіонах світу комплексних багаторічних спостережень за </w:t>
      </w:r>
      <w:r w:rsidRPr="008A01D4">
        <w:rPr>
          <w:sz w:val="28"/>
          <w:szCs w:val="28"/>
        </w:rPr>
        <w:lastRenderedPageBreak/>
        <w:t>наслідками впливу людини на природні процеси в біосфері й вивчення зворотного впливу цих процесів на саму людину. Виконують цю програму майже 90 країн. Треба було не тільки розширити спектр спостережень, але й сформувати на їхній основі елементи активних дій, адекватних природоохоронним ситуаціям</w:t>
      </w:r>
      <w:r w:rsidR="00536B45" w:rsidRPr="008A01D4">
        <w:rPr>
          <w:sz w:val="28"/>
          <w:szCs w:val="28"/>
        </w:rPr>
        <w:t>, що з’являються</w:t>
      </w:r>
      <w:r w:rsidRPr="008A01D4">
        <w:rPr>
          <w:sz w:val="28"/>
          <w:szCs w:val="28"/>
        </w:rPr>
        <w:t xml:space="preserve">. </w:t>
      </w:r>
    </w:p>
    <w:p w:rsidR="00534262" w:rsidRPr="008A01D4" w:rsidRDefault="00534262" w:rsidP="007132EB">
      <w:pPr>
        <w:pStyle w:val="a3"/>
        <w:ind w:left="0" w:firstLine="709"/>
        <w:jc w:val="both"/>
        <w:rPr>
          <w:sz w:val="28"/>
          <w:szCs w:val="28"/>
        </w:rPr>
      </w:pPr>
      <w:r w:rsidRPr="008A01D4">
        <w:rPr>
          <w:sz w:val="28"/>
          <w:szCs w:val="28"/>
        </w:rPr>
        <w:t xml:space="preserve">Склалася в основному цілісна система, яка функціонально поєднала спостереження, інформацію, дії. Вона одержала назву «моніторинг». Термін «моніторинг» (від лат. monitor – той, що наглядає) використовується фахівцями, що працюють в області охорони навколишнього природного середовища, відносно недавно (на початку 70-х років). Цей термін стосовно до екології вперше було вжито в рекомендаціях Стокгольмської конференції ООН по навколишньому середовищу (1972). Держави-учасники Програми міжнародного комітету вчених по навколишньому середовищу, а також Програми, присвяченої найбільш гострим екологічним проблемам, створили організацію </w:t>
      </w:r>
    </w:p>
    <w:p w:rsidR="00534262" w:rsidRPr="008A01D4" w:rsidRDefault="00534262" w:rsidP="007132EB">
      <w:pPr>
        <w:pStyle w:val="a3"/>
        <w:ind w:left="0" w:firstLine="709"/>
        <w:jc w:val="both"/>
        <w:rPr>
          <w:sz w:val="28"/>
          <w:szCs w:val="28"/>
        </w:rPr>
      </w:pPr>
      <w:r w:rsidRPr="008A01D4">
        <w:rPr>
          <w:sz w:val="28"/>
          <w:szCs w:val="28"/>
        </w:rPr>
        <w:t xml:space="preserve">Глобальної системи моніторингу навколишнього середовища (ГСМНС). Основне її завдання </w:t>
      </w:r>
      <w:r w:rsidR="00F02E6C" w:rsidRPr="008A01D4">
        <w:rPr>
          <w:sz w:val="28"/>
          <w:szCs w:val="28"/>
        </w:rPr>
        <w:t>–</w:t>
      </w:r>
      <w:r w:rsidRPr="008A01D4">
        <w:rPr>
          <w:sz w:val="28"/>
          <w:szCs w:val="28"/>
        </w:rPr>
        <w:t xml:space="preserve"> раннє попередження про природні або антропогені зміни стану НПС, які можуть заподіяти шкоду людині. Виходячи зі сформованих до теперішнього часу положень, можна дати наступне розширене тлумачення поняття «моніторинг». </w:t>
      </w:r>
    </w:p>
    <w:p w:rsidR="00534262" w:rsidRPr="008A01D4" w:rsidRDefault="00534262" w:rsidP="007132EB">
      <w:pPr>
        <w:pStyle w:val="a3"/>
        <w:ind w:left="0" w:firstLine="709"/>
        <w:jc w:val="both"/>
        <w:rPr>
          <w:sz w:val="28"/>
          <w:szCs w:val="28"/>
        </w:rPr>
      </w:pPr>
      <w:r w:rsidRPr="008A01D4">
        <w:rPr>
          <w:sz w:val="28"/>
          <w:szCs w:val="28"/>
        </w:rPr>
        <w:t xml:space="preserve">Моніторинг </w:t>
      </w:r>
      <w:r w:rsidR="00F02E6C" w:rsidRPr="008A01D4">
        <w:rPr>
          <w:sz w:val="28"/>
          <w:szCs w:val="28"/>
        </w:rPr>
        <w:t>–</w:t>
      </w:r>
      <w:r w:rsidRPr="008A01D4">
        <w:rPr>
          <w:sz w:val="28"/>
          <w:szCs w:val="28"/>
        </w:rPr>
        <w:t xml:space="preserve"> система спостережень і контролю за станом навколишнього природного середовища з метою розробки заходів щодо його охорони, раціонального використання природних ресурсів і </w:t>
      </w:r>
      <w:r w:rsidR="00536B45" w:rsidRPr="008A01D4">
        <w:rPr>
          <w:sz w:val="28"/>
          <w:szCs w:val="28"/>
        </w:rPr>
        <w:t>запобігання</w:t>
      </w:r>
      <w:r w:rsidRPr="008A01D4">
        <w:rPr>
          <w:sz w:val="28"/>
          <w:szCs w:val="28"/>
        </w:rPr>
        <w:t xml:space="preserve"> критични</w:t>
      </w:r>
      <w:r w:rsidR="00536B45" w:rsidRPr="008A01D4">
        <w:rPr>
          <w:sz w:val="28"/>
          <w:szCs w:val="28"/>
        </w:rPr>
        <w:t>м</w:t>
      </w:r>
      <w:r w:rsidRPr="008A01D4">
        <w:rPr>
          <w:sz w:val="28"/>
          <w:szCs w:val="28"/>
        </w:rPr>
        <w:t xml:space="preserve"> ситуаці</w:t>
      </w:r>
      <w:r w:rsidR="00536B45" w:rsidRPr="008A01D4">
        <w:rPr>
          <w:sz w:val="28"/>
          <w:szCs w:val="28"/>
        </w:rPr>
        <w:t>ям</w:t>
      </w:r>
      <w:r w:rsidRPr="008A01D4">
        <w:rPr>
          <w:sz w:val="28"/>
          <w:szCs w:val="28"/>
        </w:rPr>
        <w:t>, шкідливих або небезпечних для здоров'я людей, живих організмів, природних комплексів і об'єктів. Крім спостереження завданнями моніторингу є також оцінка стану середовища й прогнозування його змін. Розрізняють моніторинг біосферний (глобальний), регіональний, локальний (імпактний), екологічний, біологічний, санітарно</w:t>
      </w:r>
      <w:r w:rsidR="00536B45" w:rsidRPr="008A01D4">
        <w:rPr>
          <w:sz w:val="28"/>
          <w:szCs w:val="28"/>
        </w:rPr>
        <w:t>-</w:t>
      </w:r>
      <w:r w:rsidRPr="008A01D4">
        <w:rPr>
          <w:sz w:val="28"/>
          <w:szCs w:val="28"/>
        </w:rPr>
        <w:t xml:space="preserve">токсикологічний, міжнародний, національний, базовий (фоновий), безпосередній і дистанційний (у тому числі авіаційний і космічний) і ін. </w:t>
      </w:r>
    </w:p>
    <w:p w:rsidR="00534262" w:rsidRPr="008A01D4" w:rsidRDefault="00534262" w:rsidP="007132EB">
      <w:pPr>
        <w:pStyle w:val="a3"/>
        <w:ind w:left="0" w:firstLine="709"/>
        <w:jc w:val="both"/>
        <w:rPr>
          <w:sz w:val="28"/>
          <w:szCs w:val="28"/>
        </w:rPr>
      </w:pPr>
      <w:r w:rsidRPr="008A01D4">
        <w:rPr>
          <w:sz w:val="28"/>
          <w:szCs w:val="28"/>
        </w:rPr>
        <w:t xml:space="preserve">Першочергова увага при проведенні моніторингу приділяється спостереженню за антропогенними змінами в природі. Основні етапи еволюції розуміння фахівцями функцій моніторингу визначалися послідовністю стадій розвитку загальної концепції </w:t>
      </w:r>
      <w:r w:rsidR="00536B45" w:rsidRPr="008A01D4">
        <w:rPr>
          <w:sz w:val="28"/>
          <w:szCs w:val="28"/>
        </w:rPr>
        <w:t>розв’язання</w:t>
      </w:r>
      <w:r w:rsidRPr="008A01D4">
        <w:rPr>
          <w:sz w:val="28"/>
          <w:szCs w:val="28"/>
        </w:rPr>
        <w:t xml:space="preserve"> екологічних проблем. Кожний з варіантів такої концепції збагатив змістовність моніторингу «своїми» завданнями й напрямками. Щодо цього не можна не відзначити значення концепції сталого розвитку, основи якої були закладені на Конференції ООН по навколишньому середовищу й розвитку (червень 1992 р., Ріо-де-Жанейро), для забезпечення більш результативного використання матеріалів спостережень, а також удосконалювання самої структури системи моніторингу. </w:t>
      </w:r>
    </w:p>
    <w:p w:rsidR="00534262" w:rsidRPr="008A01D4" w:rsidRDefault="00534262" w:rsidP="007132EB">
      <w:pPr>
        <w:pStyle w:val="a3"/>
        <w:ind w:left="0" w:firstLine="709"/>
        <w:jc w:val="both"/>
        <w:rPr>
          <w:sz w:val="28"/>
          <w:szCs w:val="28"/>
        </w:rPr>
      </w:pPr>
      <w:r w:rsidRPr="008A01D4">
        <w:rPr>
          <w:sz w:val="28"/>
          <w:szCs w:val="28"/>
        </w:rPr>
        <w:t xml:space="preserve">Природні зміни стану </w:t>
      </w:r>
      <w:r w:rsidR="00F02E6C" w:rsidRPr="008A01D4">
        <w:rPr>
          <w:sz w:val="28"/>
          <w:szCs w:val="28"/>
        </w:rPr>
        <w:t>навколишнього природного середовища</w:t>
      </w:r>
      <w:r w:rsidRPr="008A01D4">
        <w:rPr>
          <w:sz w:val="28"/>
          <w:szCs w:val="28"/>
        </w:rPr>
        <w:t xml:space="preserve"> (як короткочасні, так і довгострокові) реєструють і вивчають існуючи в багатьох країнах геофізичні служби (гідрометеорологічна, сейсмічна, іоносферна, </w:t>
      </w:r>
      <w:r w:rsidRPr="008A01D4">
        <w:rPr>
          <w:sz w:val="28"/>
          <w:szCs w:val="28"/>
        </w:rPr>
        <w:lastRenderedPageBreak/>
        <w:t xml:space="preserve">гравіметрична, магнітометрична й ін.). Спеціальні ж спостереження за станом біосфери спрямовані на те, щоб на фоні природних флуктуацій виділити зміни, що відбуваються у ньому в результаті антропогенної діяльності. </w:t>
      </w:r>
    </w:p>
    <w:p w:rsidR="00534262" w:rsidRPr="008A01D4" w:rsidRDefault="00534262" w:rsidP="007132EB">
      <w:pPr>
        <w:pStyle w:val="a3"/>
        <w:ind w:left="0" w:firstLine="709"/>
        <w:jc w:val="both"/>
        <w:rPr>
          <w:sz w:val="28"/>
          <w:szCs w:val="28"/>
        </w:rPr>
      </w:pPr>
      <w:r w:rsidRPr="008A01D4">
        <w:rPr>
          <w:sz w:val="28"/>
          <w:szCs w:val="28"/>
        </w:rPr>
        <w:t xml:space="preserve">По суті, моніторинг </w:t>
      </w:r>
      <w:r w:rsidR="00F02E6C" w:rsidRPr="008A01D4">
        <w:rPr>
          <w:sz w:val="28"/>
          <w:szCs w:val="28"/>
        </w:rPr>
        <w:t>–</w:t>
      </w:r>
      <w:r w:rsidRPr="008A01D4">
        <w:rPr>
          <w:sz w:val="28"/>
          <w:szCs w:val="28"/>
        </w:rPr>
        <w:t xml:space="preserve"> це система повторних спостережень за одним або декількома елементами НПС у просторі й у часі з певними цілями відповідно до заздалегідь заданої програми. Таку систему варто називати «моніторингом антропогенних змін НПС». Очевидно, що термін «моніторинг» не є якимсь новим позначенням уже сформованого спостережливого комплексу геофізичних служб. Він відповідає якісно іншій системі виявлення антропогенних ефектів в НПС. </w:t>
      </w:r>
    </w:p>
    <w:p w:rsidR="00F02E6C" w:rsidRPr="008A01D4" w:rsidRDefault="00534262" w:rsidP="007132EB">
      <w:pPr>
        <w:pStyle w:val="a3"/>
        <w:ind w:left="0" w:firstLine="709"/>
        <w:jc w:val="both"/>
        <w:rPr>
          <w:sz w:val="28"/>
          <w:szCs w:val="28"/>
        </w:rPr>
      </w:pPr>
      <w:r w:rsidRPr="008A01D4">
        <w:rPr>
          <w:sz w:val="28"/>
          <w:szCs w:val="28"/>
        </w:rPr>
        <w:t xml:space="preserve">При цьому, зрозуміло, не виключене використання деяких структурних елементів і інформації існуючих геофізичних служб. Всебічне обговорення основних завдань моніторингу й можливих шляхів їхньої реалізації відбулося на міжнародних симпозіумах по комплексному глобальному моніторингу забруднення НПС в 1978 р. (Рига) і в 1981 р. (Тбілісі). Академік Ю. А. Ізраель, який зробив вагомий внесок у розробку теорії й практики моніторингу, запропонував універсальну схему інформаційної системи контролю стану природного середовища, придатну для різних рівнів, напрямків і масштабів оперативної й дослідницької роботи. Блоки, з яких складається схема, взаємозалежні між собою (існують зворотні й прямі зв'язки). </w:t>
      </w:r>
    </w:p>
    <w:p w:rsidR="00534262" w:rsidRPr="008A01D4" w:rsidRDefault="00534262" w:rsidP="007132EB">
      <w:pPr>
        <w:pStyle w:val="a3"/>
        <w:ind w:left="0" w:firstLine="709"/>
        <w:jc w:val="both"/>
        <w:rPr>
          <w:sz w:val="28"/>
          <w:szCs w:val="28"/>
        </w:rPr>
      </w:pPr>
      <w:r w:rsidRPr="008A01D4">
        <w:rPr>
          <w:sz w:val="28"/>
          <w:szCs w:val="28"/>
        </w:rPr>
        <w:t xml:space="preserve">Наприклад, блоки «Спостереження» і «Прогноз стану» мають прямий зв'язок, тому що прогноз стану НПС можливий лише при наявності досить репрезентативної інформації про фактичний стан. Розробка прогнозу, з одного боку, передбачає знання закономірностей змін стану природного середовища та наявність можливостей розрахунку, а з іншого боку </w:t>
      </w:r>
      <w:r w:rsidR="008869F0" w:rsidRPr="008A01D4">
        <w:rPr>
          <w:sz w:val="28"/>
          <w:szCs w:val="28"/>
        </w:rPr>
        <w:t>–</w:t>
      </w:r>
      <w:r w:rsidRPr="008A01D4">
        <w:rPr>
          <w:sz w:val="28"/>
          <w:szCs w:val="28"/>
        </w:rPr>
        <w:t xml:space="preserve"> необхідна спрямованість прогнозу визначає структуру й склад мережі спостережень (зворотний зв'язок). Отриману в результаті спостережень або прогнозу інформацію оцінюють залежно від того, у якій сфері діяльності вона використовується. Оцінка передбачає визначення збитку від впливу, вибір оптимальних умов для людської діяльності, виявлення </w:t>
      </w:r>
      <w:r w:rsidR="00536B45" w:rsidRPr="008A01D4">
        <w:rPr>
          <w:sz w:val="28"/>
          <w:szCs w:val="28"/>
        </w:rPr>
        <w:t>наявних</w:t>
      </w:r>
      <w:r w:rsidRPr="008A01D4">
        <w:rPr>
          <w:sz w:val="28"/>
          <w:szCs w:val="28"/>
        </w:rPr>
        <w:t xml:space="preserve"> «екологічних резервів». При цьому враховують припустимі навантаження на навколишнє середовище. </w:t>
      </w:r>
    </w:p>
    <w:p w:rsidR="00534262" w:rsidRPr="008A01D4" w:rsidRDefault="00534262" w:rsidP="007132EB">
      <w:pPr>
        <w:pStyle w:val="a3"/>
        <w:ind w:left="0" w:firstLine="709"/>
        <w:jc w:val="both"/>
        <w:rPr>
          <w:sz w:val="28"/>
          <w:szCs w:val="28"/>
        </w:rPr>
      </w:pPr>
      <w:r w:rsidRPr="008A01D4">
        <w:rPr>
          <w:sz w:val="28"/>
          <w:szCs w:val="28"/>
        </w:rPr>
        <w:t>Інформаційна система моніторингу антропогенних змін є частиною системи керування взаємодією людини з НПС, оскільки інформація про реально складний стан навколишнього природного середовища й тенденції його зміни повинна бути основою для розробки методів охорони природи й враховуватися при плануванні розвитку екосистеми. Порівнюючи фактичний й прогнозований стани, уточнюють вимоги до підсистеми спостережень і оцінюють фактичне положення. В остаточному підсумку з'являється можливість здійснювати цілеспрямовані й грамотні заходи щодо регулювання якості середовища й запобігання несприятливих наслідків антропогенних впливів.</w:t>
      </w:r>
    </w:p>
    <w:p w:rsidR="00534262" w:rsidRPr="008A01D4" w:rsidRDefault="00534262" w:rsidP="007132EB">
      <w:pPr>
        <w:ind w:firstLine="709"/>
        <w:jc w:val="both"/>
        <w:rPr>
          <w:sz w:val="28"/>
          <w:szCs w:val="28"/>
        </w:rPr>
      </w:pPr>
      <w:r w:rsidRPr="008A01D4">
        <w:rPr>
          <w:sz w:val="28"/>
          <w:szCs w:val="28"/>
        </w:rPr>
        <w:t xml:space="preserve">Для об'єктивної оцінки, аналізу й прогнозу екологічної ситуації в будь-яких масштабах її прояву необхідне знання геофізичних процесів, різних </w:t>
      </w:r>
      <w:r w:rsidRPr="008A01D4">
        <w:rPr>
          <w:sz w:val="28"/>
          <w:szCs w:val="28"/>
        </w:rPr>
        <w:lastRenderedPageBreak/>
        <w:t xml:space="preserve">антропогенних ефектів і ситуацій, що їх викликають. Існує велика кількість антропогенних факторів, що впливають на стан біосфери і на здоров'я населення (забруднення різними хімічними речовинами, відходи виробництва, фізичний і біологічний вплив, нагрівання біосфери й т.п.). Спостереження можна здійснювати за фізичними, хімічними і біологічними показниками. Найбільш перспективні інтегральні показники стану природних систем. </w:t>
      </w:r>
    </w:p>
    <w:p w:rsidR="0097634A" w:rsidRPr="008A01D4" w:rsidRDefault="00534262" w:rsidP="00391E9F">
      <w:pPr>
        <w:pStyle w:val="a3"/>
        <w:ind w:left="0" w:firstLine="709"/>
        <w:jc w:val="both"/>
        <w:rPr>
          <w:sz w:val="28"/>
          <w:szCs w:val="28"/>
        </w:rPr>
      </w:pPr>
      <w:r w:rsidRPr="008A01D4">
        <w:rPr>
          <w:sz w:val="28"/>
          <w:szCs w:val="28"/>
        </w:rPr>
        <w:t xml:space="preserve">Система моніторингу сприяє виявленню критичних ситуацій, дозволяє виділити критичні фактори впливу й елементи біосфери, які найбільш підпадають під антропогенний вплив. </w:t>
      </w:r>
    </w:p>
    <w:p w:rsidR="00534262" w:rsidRPr="008A01D4" w:rsidRDefault="00A75F37" w:rsidP="00391E9F">
      <w:pPr>
        <w:pStyle w:val="a3"/>
        <w:ind w:left="0" w:firstLine="709"/>
        <w:jc w:val="both"/>
        <w:rPr>
          <w:sz w:val="28"/>
          <w:szCs w:val="28"/>
        </w:rPr>
      </w:pPr>
      <w:r w:rsidRPr="008A01D4">
        <w:rPr>
          <w:sz w:val="28"/>
          <w:szCs w:val="28"/>
        </w:rPr>
        <w:t>Д</w:t>
      </w:r>
      <w:r w:rsidR="00534262" w:rsidRPr="008A01D4">
        <w:rPr>
          <w:sz w:val="28"/>
          <w:szCs w:val="28"/>
        </w:rPr>
        <w:t xml:space="preserve">ослідження антропогенного впливу на біосферу вимагає визначення сучасного глобального фонового її стану в місцях, ізольованих від джерел локального впливу (забруднення), а також обліку фактичного фонового стану в районах і регіонах. Біосферний моніторинг, поєднуючи в єдиний комплекс спостереження, оцінку й прогноз стану біосфери, викликані антропогенними впливами, визначення джерел, факторів і ступені цих впливів, ґрунтується на ряді послідовних дій. У тому числі виділення (визначення) об'єкта спостережень; обстеження виділеного об'єкта; складання інформаційної моделі для об'єкта спостереження; планування вимірів; оцінка стану об'єкта спостереження й ідентифікації його інформаційної моделі; прогнозування зміни стану об'єкта спостереження; подання інформації в зручній для використання формі й доведення її до споживача. </w:t>
      </w:r>
    </w:p>
    <w:p w:rsidR="00534262" w:rsidRPr="008A01D4" w:rsidRDefault="00534262" w:rsidP="00391E9F">
      <w:pPr>
        <w:pStyle w:val="a3"/>
        <w:ind w:left="0" w:firstLine="709"/>
        <w:jc w:val="both"/>
        <w:rPr>
          <w:sz w:val="28"/>
          <w:szCs w:val="28"/>
        </w:rPr>
      </w:pPr>
      <w:r w:rsidRPr="008A01D4">
        <w:rPr>
          <w:sz w:val="28"/>
          <w:szCs w:val="28"/>
        </w:rPr>
        <w:t>Відповідно до завдань і процедур моніторингу в першу чергу повинна бути встановлена пріоритетність факторів, що ведуть до найбільш серйозних змін НПС (а також джерела їхнього формування). Необхідно виявити окремі елементи об'єктів спостереження, які найбільше піддаються впливу, критичні крапки, перехід через які викликає порушення й руйнування екосистем. Вибір факторів і показників впливу є найважливішим етапом наукового обґрунтування моніторингу. Варто мати на увазі, що визначення пріоритетності для підсистем моніторингу при рішенні будь-яких завдань може привести до різних результатів для одного й того ж фактора впливу. Наприклад, з одного боку, збитки від СО</w:t>
      </w:r>
      <w:r w:rsidRPr="008A01D4">
        <w:rPr>
          <w:sz w:val="28"/>
          <w:szCs w:val="28"/>
          <w:vertAlign w:val="subscript"/>
        </w:rPr>
        <w:t>2</w:t>
      </w:r>
      <w:r w:rsidRPr="008A01D4">
        <w:rPr>
          <w:sz w:val="28"/>
          <w:szCs w:val="28"/>
        </w:rPr>
        <w:t xml:space="preserve"> в атмосфері для будь-якої екосистеми незначні, а в багатьох випадках збільшення СО</w:t>
      </w:r>
      <w:r w:rsidRPr="008A01D4">
        <w:rPr>
          <w:sz w:val="28"/>
          <w:szCs w:val="28"/>
          <w:vertAlign w:val="subscript"/>
        </w:rPr>
        <w:t>2</w:t>
      </w:r>
      <w:r w:rsidRPr="008A01D4">
        <w:rPr>
          <w:sz w:val="28"/>
          <w:szCs w:val="28"/>
        </w:rPr>
        <w:t xml:space="preserve"> навіть корисно (стимулює підвищення продуктивності рослин). З іншого боку, при розгляді можливого впливу на великі системи, наприклад на клімат планети, накопичення СО</w:t>
      </w:r>
      <w:r w:rsidRPr="008A01D4">
        <w:rPr>
          <w:sz w:val="28"/>
          <w:szCs w:val="28"/>
          <w:vertAlign w:val="subscript"/>
        </w:rPr>
        <w:t>2</w:t>
      </w:r>
      <w:r w:rsidRPr="008A01D4">
        <w:rPr>
          <w:sz w:val="28"/>
          <w:szCs w:val="28"/>
        </w:rPr>
        <w:t xml:space="preserve"> веде до посилення «парникового ефекту» і можливим змінам клімату з різними негативними наслідками для біосфери. Можна послатися й на деякі інші приклади вибору пріоритетів при організації моніторингу. Якщо говорити про середовища, то вищий пріоритет повинен бути відданий атмосферному повітрю й воді прісноводних водойм; по інгредієнтах </w:t>
      </w:r>
      <w:r w:rsidR="00F02E6C" w:rsidRPr="008A01D4">
        <w:rPr>
          <w:sz w:val="28"/>
          <w:szCs w:val="28"/>
        </w:rPr>
        <w:t>–</w:t>
      </w:r>
      <w:r w:rsidRPr="008A01D4">
        <w:rPr>
          <w:sz w:val="28"/>
          <w:szCs w:val="28"/>
        </w:rPr>
        <w:t xml:space="preserve"> пилу, SО</w:t>
      </w:r>
      <w:r w:rsidRPr="008A01D4">
        <w:rPr>
          <w:sz w:val="28"/>
          <w:szCs w:val="28"/>
          <w:vertAlign w:val="subscript"/>
        </w:rPr>
        <w:t>2</w:t>
      </w:r>
      <w:r w:rsidRPr="008A01D4">
        <w:rPr>
          <w:sz w:val="28"/>
          <w:szCs w:val="28"/>
        </w:rPr>
        <w:t>, N</w:t>
      </w:r>
      <w:r w:rsidRPr="008A01D4">
        <w:rPr>
          <w:sz w:val="28"/>
          <w:szCs w:val="28"/>
          <w:vertAlign w:val="subscript"/>
        </w:rPr>
        <w:t>X</w:t>
      </w:r>
      <w:r w:rsidRPr="008A01D4">
        <w:rPr>
          <w:sz w:val="28"/>
          <w:szCs w:val="28"/>
        </w:rPr>
        <w:t>O</w:t>
      </w:r>
      <w:r w:rsidRPr="008A01D4">
        <w:rPr>
          <w:sz w:val="28"/>
          <w:szCs w:val="28"/>
          <w:vertAlign w:val="subscript"/>
        </w:rPr>
        <w:t>Y</w:t>
      </w:r>
      <w:r w:rsidRPr="008A01D4">
        <w:rPr>
          <w:sz w:val="28"/>
          <w:szCs w:val="28"/>
        </w:rPr>
        <w:t xml:space="preserve"> бенз(а)пирену в повітрі, біогенним продуктам, нафтопродуктам, фенолам у воді; по джерелах забруднення (у містах) </w:t>
      </w:r>
      <w:r w:rsidR="00F02E6C" w:rsidRPr="008A01D4">
        <w:rPr>
          <w:sz w:val="28"/>
          <w:szCs w:val="28"/>
        </w:rPr>
        <w:t>–</w:t>
      </w:r>
      <w:r w:rsidRPr="008A01D4">
        <w:rPr>
          <w:sz w:val="28"/>
          <w:szCs w:val="28"/>
        </w:rPr>
        <w:t xml:space="preserve"> автомобільному транспорту, тепловим електростанціям і т.д. </w:t>
      </w:r>
    </w:p>
    <w:p w:rsidR="00534262" w:rsidRPr="008A01D4" w:rsidRDefault="00534262" w:rsidP="00391E9F">
      <w:pPr>
        <w:pStyle w:val="a3"/>
        <w:ind w:left="0" w:firstLine="709"/>
        <w:jc w:val="both"/>
        <w:rPr>
          <w:sz w:val="28"/>
          <w:szCs w:val="28"/>
        </w:rPr>
      </w:pPr>
      <w:r w:rsidRPr="008A01D4">
        <w:rPr>
          <w:sz w:val="28"/>
          <w:szCs w:val="28"/>
        </w:rPr>
        <w:lastRenderedPageBreak/>
        <w:t xml:space="preserve">На Першій міжурядовій нараді по моніторингу в Найробі (Кенія, 1974) було запропоновано наступний метод встановлення пріоритетності для моніторингу забруднень. Спочатку, ґрунтуючись на властивостях забруднювачів і можливості організації вимірів, були обрані деякі критерії для визначення пріоритетності. </w:t>
      </w:r>
    </w:p>
    <w:p w:rsidR="00534262" w:rsidRPr="008A01D4" w:rsidRDefault="00534262" w:rsidP="00391E9F">
      <w:pPr>
        <w:pStyle w:val="a3"/>
        <w:ind w:left="0" w:firstLine="709"/>
        <w:jc w:val="both"/>
        <w:rPr>
          <w:sz w:val="28"/>
          <w:szCs w:val="28"/>
        </w:rPr>
      </w:pPr>
      <w:r w:rsidRPr="008A01D4">
        <w:rPr>
          <w:sz w:val="28"/>
          <w:szCs w:val="28"/>
        </w:rPr>
        <w:t xml:space="preserve">Зокрема, ураховували: </w:t>
      </w:r>
    </w:p>
    <w:p w:rsidR="00534262" w:rsidRPr="008A01D4" w:rsidRDefault="00534262" w:rsidP="00391E9F">
      <w:pPr>
        <w:pStyle w:val="a3"/>
        <w:ind w:left="0" w:firstLine="709"/>
        <w:jc w:val="both"/>
        <w:rPr>
          <w:sz w:val="28"/>
          <w:szCs w:val="28"/>
        </w:rPr>
      </w:pPr>
      <w:r w:rsidRPr="008A01D4">
        <w:rPr>
          <w:sz w:val="28"/>
          <w:szCs w:val="28"/>
        </w:rPr>
        <w:t xml:space="preserve">1. Фактичний і потенційно можливий вплив на здоров'я й добробут людини, на клімат або екосистеми. </w:t>
      </w:r>
    </w:p>
    <w:p w:rsidR="00534262" w:rsidRPr="008A01D4" w:rsidRDefault="00534262" w:rsidP="00391E9F">
      <w:pPr>
        <w:pStyle w:val="a3"/>
        <w:ind w:left="0" w:firstLine="709"/>
        <w:jc w:val="both"/>
        <w:rPr>
          <w:sz w:val="28"/>
          <w:szCs w:val="28"/>
        </w:rPr>
      </w:pPr>
      <w:r w:rsidRPr="008A01D4">
        <w:rPr>
          <w:sz w:val="28"/>
          <w:szCs w:val="28"/>
        </w:rPr>
        <w:t xml:space="preserve">2. Схильність до деградації в НПС і накопичення в організмі людини. </w:t>
      </w:r>
    </w:p>
    <w:p w:rsidR="00534262" w:rsidRPr="008A01D4" w:rsidRDefault="00534262" w:rsidP="00391E9F">
      <w:pPr>
        <w:pStyle w:val="a3"/>
        <w:ind w:left="0" w:firstLine="709"/>
        <w:jc w:val="both"/>
        <w:rPr>
          <w:sz w:val="28"/>
          <w:szCs w:val="28"/>
        </w:rPr>
      </w:pPr>
      <w:r w:rsidRPr="008A01D4">
        <w:rPr>
          <w:sz w:val="28"/>
          <w:szCs w:val="28"/>
        </w:rPr>
        <w:t xml:space="preserve">3. Можливість хімічної трансформації у фізичних і біологічних системах, у результаті чого вторинні речовини можуть виявитися більш токсичними. </w:t>
      </w:r>
    </w:p>
    <w:p w:rsidR="00534262" w:rsidRPr="008A01D4" w:rsidRDefault="00534262" w:rsidP="00391E9F">
      <w:pPr>
        <w:ind w:firstLine="709"/>
        <w:jc w:val="both"/>
        <w:rPr>
          <w:sz w:val="28"/>
          <w:szCs w:val="28"/>
        </w:rPr>
      </w:pPr>
      <w:r w:rsidRPr="008A01D4">
        <w:rPr>
          <w:sz w:val="28"/>
          <w:szCs w:val="28"/>
        </w:rPr>
        <w:t xml:space="preserve">4. Мобільність, рухливість. </w:t>
      </w:r>
    </w:p>
    <w:p w:rsidR="00534262" w:rsidRPr="008A01D4" w:rsidRDefault="00534262" w:rsidP="00391E9F">
      <w:pPr>
        <w:pStyle w:val="a3"/>
        <w:ind w:left="0" w:firstLine="709"/>
        <w:jc w:val="both"/>
        <w:rPr>
          <w:sz w:val="28"/>
          <w:szCs w:val="28"/>
        </w:rPr>
      </w:pPr>
      <w:r w:rsidRPr="008A01D4">
        <w:rPr>
          <w:sz w:val="28"/>
          <w:szCs w:val="28"/>
        </w:rPr>
        <w:t xml:space="preserve">5. Фактичні або можливі тренди (тенденції) концентрації в НПС і (або) у людині. </w:t>
      </w:r>
    </w:p>
    <w:p w:rsidR="00534262" w:rsidRPr="008A01D4" w:rsidRDefault="00534262" w:rsidP="00391E9F">
      <w:pPr>
        <w:pStyle w:val="a3"/>
        <w:ind w:left="0" w:firstLine="709"/>
        <w:jc w:val="both"/>
        <w:rPr>
          <w:sz w:val="28"/>
          <w:szCs w:val="28"/>
        </w:rPr>
      </w:pPr>
      <w:r w:rsidRPr="008A01D4">
        <w:rPr>
          <w:sz w:val="28"/>
          <w:szCs w:val="28"/>
        </w:rPr>
        <w:t xml:space="preserve">6. Частота й (або) величина впливу. </w:t>
      </w:r>
    </w:p>
    <w:p w:rsidR="00534262" w:rsidRPr="008A01D4" w:rsidRDefault="00534262" w:rsidP="00391E9F">
      <w:pPr>
        <w:pStyle w:val="a3"/>
        <w:ind w:left="0" w:firstLine="709"/>
        <w:jc w:val="both"/>
        <w:rPr>
          <w:sz w:val="28"/>
          <w:szCs w:val="28"/>
        </w:rPr>
      </w:pPr>
      <w:r w:rsidRPr="008A01D4">
        <w:rPr>
          <w:sz w:val="28"/>
          <w:szCs w:val="28"/>
        </w:rPr>
        <w:t xml:space="preserve">7. Можливість вимірів на даному рівні в різних середовищах. </w:t>
      </w:r>
    </w:p>
    <w:p w:rsidR="00534262" w:rsidRPr="008A01D4" w:rsidRDefault="00534262" w:rsidP="00391E9F">
      <w:pPr>
        <w:pStyle w:val="a3"/>
        <w:ind w:left="0" w:firstLine="709"/>
        <w:jc w:val="both"/>
        <w:rPr>
          <w:sz w:val="28"/>
          <w:szCs w:val="28"/>
        </w:rPr>
      </w:pPr>
      <w:r w:rsidRPr="008A01D4">
        <w:rPr>
          <w:sz w:val="28"/>
          <w:szCs w:val="28"/>
        </w:rPr>
        <w:t xml:space="preserve">8. Значення для оцінки положення в НПС. </w:t>
      </w:r>
    </w:p>
    <w:p w:rsidR="00534262" w:rsidRPr="008A01D4" w:rsidRDefault="00534262" w:rsidP="00391E9F">
      <w:pPr>
        <w:pStyle w:val="a3"/>
        <w:ind w:left="0" w:firstLine="709"/>
        <w:jc w:val="both"/>
        <w:rPr>
          <w:sz w:val="28"/>
          <w:szCs w:val="28"/>
        </w:rPr>
      </w:pPr>
      <w:r w:rsidRPr="008A01D4">
        <w:rPr>
          <w:sz w:val="28"/>
          <w:szCs w:val="28"/>
        </w:rPr>
        <w:t xml:space="preserve">9. Придатність із погляду загального поширення для рівномірних вимірів у глобальній і субрегіональній програмах. </w:t>
      </w:r>
    </w:p>
    <w:p w:rsidR="00534262" w:rsidRPr="008A01D4" w:rsidRDefault="00534262" w:rsidP="00391E9F">
      <w:pPr>
        <w:pStyle w:val="a3"/>
        <w:ind w:left="0" w:firstLine="709"/>
        <w:jc w:val="both"/>
        <w:rPr>
          <w:sz w:val="28"/>
          <w:szCs w:val="28"/>
        </w:rPr>
      </w:pPr>
      <w:r w:rsidRPr="008A01D4">
        <w:rPr>
          <w:sz w:val="28"/>
          <w:szCs w:val="28"/>
        </w:rPr>
        <w:t xml:space="preserve">Забруднення оцінювали в балах (від 0 до 3) по кожному із прийнятих критеріїв. Підсумовуючи бали, визначили пріоритетні позиції (чим більше сума, тим вище пріоритет). Отримані в такий спосіб пріоритети були розділені на вісім класів (чим вище клас, тим менше його порядковий номер і більше пріоритет) із характеристикою середовища й типу програми вимірів (імпактний, регіональний, глобальний). </w:t>
      </w:r>
    </w:p>
    <w:p w:rsidR="00534262" w:rsidRPr="008A01D4" w:rsidRDefault="00534262" w:rsidP="00391E9F">
      <w:pPr>
        <w:pStyle w:val="a3"/>
        <w:ind w:left="0" w:firstLine="709"/>
        <w:jc w:val="both"/>
        <w:rPr>
          <w:sz w:val="28"/>
          <w:szCs w:val="28"/>
        </w:rPr>
      </w:pPr>
      <w:r w:rsidRPr="008A01D4">
        <w:rPr>
          <w:sz w:val="28"/>
          <w:szCs w:val="28"/>
        </w:rPr>
        <w:t xml:space="preserve">При цьому були визначені ті види спостережень, які необхідно проводити, якщо забруднюючу речовину важко виміряти безпосередньо (непрямий моніторинг). У таких випадках враховували (оцінювали) наступні характеристики: індикатори якості води - бактерії, синьо-зелені водорості, їхню первинну продуктивність; індикатори якості ґрунту </w:t>
      </w:r>
      <w:r w:rsidR="008869F0" w:rsidRPr="008A01D4">
        <w:rPr>
          <w:sz w:val="28"/>
          <w:szCs w:val="28"/>
        </w:rPr>
        <w:t>–</w:t>
      </w:r>
      <w:r w:rsidRPr="008A01D4">
        <w:rPr>
          <w:sz w:val="28"/>
          <w:szCs w:val="28"/>
        </w:rPr>
        <w:t xml:space="preserve"> солоність, кислотність і лужність (рН), вміст нітратів і органічного азоту, вміст ґрунтових органічних речовин (гумусованість); індикатори здоров'я людини й тварин, індикатори пошкодження рослин - захворювання, генетичні наслідки, чутливість до ліків; рослинні індикатори забруднення </w:t>
      </w:r>
      <w:r w:rsidR="008869F0" w:rsidRPr="008A01D4">
        <w:rPr>
          <w:sz w:val="28"/>
          <w:szCs w:val="28"/>
        </w:rPr>
        <w:t>–</w:t>
      </w:r>
      <w:r w:rsidRPr="008A01D4">
        <w:rPr>
          <w:sz w:val="28"/>
          <w:szCs w:val="28"/>
        </w:rPr>
        <w:t xml:space="preserve"> біоіндикація. </w:t>
      </w:r>
    </w:p>
    <w:p w:rsidR="00534262" w:rsidRPr="008A01D4" w:rsidRDefault="00534262" w:rsidP="00391E9F">
      <w:pPr>
        <w:pStyle w:val="a3"/>
        <w:ind w:left="0" w:firstLine="709"/>
        <w:jc w:val="both"/>
        <w:rPr>
          <w:sz w:val="28"/>
          <w:szCs w:val="28"/>
        </w:rPr>
      </w:pPr>
      <w:r w:rsidRPr="008A01D4">
        <w:rPr>
          <w:sz w:val="28"/>
          <w:szCs w:val="28"/>
        </w:rPr>
        <w:t xml:space="preserve">Одночасно рекомендовані відповідні вибіркові спостереження за метеорологічними, гідрологічними й іншими геофізичними параметрами, які дозволяють краще осмислити результати основних вимірів. Для об'єктивного вивчення наслідків антропогенних впливів моніторинг диференціюється відповідно до </w:t>
      </w:r>
      <w:r w:rsidR="00536B45" w:rsidRPr="008A01D4">
        <w:rPr>
          <w:sz w:val="28"/>
          <w:szCs w:val="28"/>
        </w:rPr>
        <w:t>наявної</w:t>
      </w:r>
      <w:r w:rsidRPr="008A01D4">
        <w:rPr>
          <w:sz w:val="28"/>
          <w:szCs w:val="28"/>
        </w:rPr>
        <w:t xml:space="preserve"> класифікації забруднень (інгредієнтне, параметричне, біоценотичне і т.д.). Такий підхід у принципі одержав відбиття в концепції Глобальної системи моніторингу навколишнього середовища (ГСМНС). </w:t>
      </w:r>
    </w:p>
    <w:p w:rsidR="00534262" w:rsidRPr="008A01D4" w:rsidRDefault="00534262" w:rsidP="00391E9F">
      <w:pPr>
        <w:pStyle w:val="a3"/>
        <w:ind w:left="0" w:firstLine="709"/>
        <w:jc w:val="both"/>
        <w:rPr>
          <w:sz w:val="28"/>
          <w:szCs w:val="28"/>
        </w:rPr>
      </w:pPr>
      <w:r w:rsidRPr="008A01D4">
        <w:rPr>
          <w:sz w:val="28"/>
          <w:szCs w:val="28"/>
        </w:rPr>
        <w:lastRenderedPageBreak/>
        <w:t xml:space="preserve">Універсальна система моніторингу забезпечує можливість рішення поставлених екологічних завдань і досягнення заданих природоохоронних цілей. Точкою відліку, як ми вже відзначали, є фоновий стан біосфери протягом якомога тривалого часового інтервалу, який заглиблено вивчають у ряді країн, у тому числі й в Україні, на спеціальній мережі біосферних заповідників. В Україні, служба спостережень і контролю за забрудненням навколишнього природного середовища формувалася в основному на базі добре розвиненої гідрометеорологічної мережі станцій, яка традиційно забезпечувала отримання високоякісних первинних матеріалів. </w:t>
      </w:r>
    </w:p>
    <w:p w:rsidR="00534262" w:rsidRPr="008A01D4" w:rsidRDefault="00534262" w:rsidP="00391E9F">
      <w:pPr>
        <w:pStyle w:val="a3"/>
        <w:ind w:left="0" w:firstLine="709"/>
        <w:jc w:val="both"/>
        <w:rPr>
          <w:sz w:val="28"/>
          <w:szCs w:val="28"/>
        </w:rPr>
      </w:pPr>
      <w:r w:rsidRPr="008A01D4">
        <w:rPr>
          <w:sz w:val="28"/>
          <w:szCs w:val="28"/>
        </w:rPr>
        <w:t xml:space="preserve">На жаль, економічні проблеми України вплинули на діяльність гідрометеорологічної служби для здійснення моніторингу з усіма негативними наслідками. Теперішня організація і керування природоохоронною діяльністю, обумовлені фактичною індиферентністю держави </w:t>
      </w:r>
      <w:r w:rsidR="00536B45" w:rsidRPr="008A01D4">
        <w:rPr>
          <w:sz w:val="28"/>
          <w:szCs w:val="28"/>
        </w:rPr>
        <w:t>стосовно</w:t>
      </w:r>
      <w:r w:rsidRPr="008A01D4">
        <w:rPr>
          <w:sz w:val="28"/>
          <w:szCs w:val="28"/>
        </w:rPr>
        <w:t xml:space="preserve"> екологічних проблем, а також криза економіки держави навряд чи сприятимуть в досяжній перспективі системній реалізації мети та задач моніторингу</w:t>
      </w:r>
    </w:p>
    <w:p w:rsidR="00696212" w:rsidRPr="008A01D4" w:rsidRDefault="00696212" w:rsidP="00391E9F">
      <w:pPr>
        <w:ind w:firstLine="709"/>
        <w:jc w:val="both"/>
        <w:rPr>
          <w:spacing w:val="-6"/>
          <w:sz w:val="28"/>
          <w:szCs w:val="28"/>
        </w:rPr>
      </w:pPr>
      <w:r w:rsidRPr="008A01D4">
        <w:rPr>
          <w:spacing w:val="-6"/>
          <w:sz w:val="28"/>
          <w:szCs w:val="28"/>
        </w:rPr>
        <w:t>За</w:t>
      </w:r>
      <w:r w:rsidR="00391E9F" w:rsidRPr="008A01D4">
        <w:rPr>
          <w:spacing w:val="-6"/>
          <w:sz w:val="28"/>
          <w:szCs w:val="28"/>
        </w:rPr>
        <w:t xml:space="preserve"> </w:t>
      </w:r>
      <w:r w:rsidRPr="008A01D4">
        <w:rPr>
          <w:spacing w:val="-6"/>
          <w:sz w:val="28"/>
          <w:szCs w:val="28"/>
        </w:rPr>
        <w:t>оцінкою</w:t>
      </w:r>
      <w:r w:rsidR="00391E9F" w:rsidRPr="008A01D4">
        <w:rPr>
          <w:spacing w:val="-6"/>
          <w:sz w:val="28"/>
          <w:szCs w:val="28"/>
        </w:rPr>
        <w:t xml:space="preserve"> </w:t>
      </w:r>
      <w:r w:rsidRPr="008A01D4">
        <w:rPr>
          <w:spacing w:val="-6"/>
          <w:sz w:val="28"/>
          <w:szCs w:val="28"/>
        </w:rPr>
        <w:t>фахівців</w:t>
      </w:r>
      <w:r w:rsidR="00391E9F" w:rsidRPr="008A01D4">
        <w:rPr>
          <w:spacing w:val="-6"/>
          <w:sz w:val="28"/>
          <w:szCs w:val="28"/>
        </w:rPr>
        <w:t xml:space="preserve"> </w:t>
      </w:r>
      <w:r w:rsidRPr="008A01D4">
        <w:rPr>
          <w:spacing w:val="-6"/>
          <w:sz w:val="28"/>
          <w:szCs w:val="28"/>
        </w:rPr>
        <w:t>різних</w:t>
      </w:r>
      <w:r w:rsidR="00391E9F" w:rsidRPr="008A01D4">
        <w:rPr>
          <w:spacing w:val="-6"/>
          <w:sz w:val="28"/>
          <w:szCs w:val="28"/>
        </w:rPr>
        <w:t xml:space="preserve"> </w:t>
      </w:r>
      <w:r w:rsidRPr="008A01D4">
        <w:rPr>
          <w:spacing w:val="-6"/>
          <w:sz w:val="28"/>
          <w:szCs w:val="28"/>
        </w:rPr>
        <w:t>наукових</w:t>
      </w:r>
      <w:r w:rsidR="00391E9F" w:rsidRPr="008A01D4">
        <w:rPr>
          <w:spacing w:val="-6"/>
          <w:sz w:val="28"/>
          <w:szCs w:val="28"/>
        </w:rPr>
        <w:t xml:space="preserve"> </w:t>
      </w:r>
      <w:r w:rsidRPr="008A01D4">
        <w:rPr>
          <w:spacing w:val="-6"/>
          <w:sz w:val="28"/>
          <w:szCs w:val="28"/>
        </w:rPr>
        <w:t>напрямів,</w:t>
      </w:r>
      <w:r w:rsidR="00391E9F" w:rsidRPr="008A01D4">
        <w:rPr>
          <w:spacing w:val="-6"/>
          <w:sz w:val="28"/>
          <w:szCs w:val="28"/>
        </w:rPr>
        <w:t xml:space="preserve"> </w:t>
      </w:r>
      <w:r w:rsidRPr="008A01D4">
        <w:rPr>
          <w:spacing w:val="-6"/>
          <w:sz w:val="28"/>
          <w:szCs w:val="28"/>
        </w:rPr>
        <w:t>зокрема</w:t>
      </w:r>
      <w:r w:rsidR="00391E9F" w:rsidRPr="008A01D4">
        <w:rPr>
          <w:spacing w:val="-6"/>
          <w:sz w:val="28"/>
          <w:szCs w:val="28"/>
        </w:rPr>
        <w:t xml:space="preserve"> </w:t>
      </w:r>
      <w:r w:rsidRPr="008A01D4">
        <w:rPr>
          <w:spacing w:val="-6"/>
          <w:sz w:val="28"/>
          <w:szCs w:val="28"/>
        </w:rPr>
        <w:t>медиків, екологів, економістів, соціологів, нині близько 20% населення регіону (в</w:t>
      </w:r>
      <w:r w:rsidR="00391E9F" w:rsidRPr="008A01D4">
        <w:rPr>
          <w:spacing w:val="-6"/>
          <w:sz w:val="28"/>
          <w:szCs w:val="28"/>
        </w:rPr>
        <w:t xml:space="preserve"> </w:t>
      </w:r>
      <w:r w:rsidRPr="008A01D4">
        <w:rPr>
          <w:spacing w:val="-6"/>
          <w:sz w:val="28"/>
          <w:szCs w:val="28"/>
        </w:rPr>
        <w:t>тому</w:t>
      </w:r>
      <w:r w:rsidR="00391E9F" w:rsidRPr="008A01D4">
        <w:rPr>
          <w:spacing w:val="-6"/>
          <w:sz w:val="28"/>
          <w:szCs w:val="28"/>
        </w:rPr>
        <w:t xml:space="preserve"> </w:t>
      </w:r>
      <w:r w:rsidRPr="008A01D4">
        <w:rPr>
          <w:spacing w:val="-6"/>
          <w:sz w:val="28"/>
          <w:szCs w:val="28"/>
        </w:rPr>
        <w:t>числі</w:t>
      </w:r>
      <w:r w:rsidR="00391E9F" w:rsidRPr="008A01D4">
        <w:rPr>
          <w:spacing w:val="-6"/>
          <w:sz w:val="28"/>
          <w:szCs w:val="28"/>
        </w:rPr>
        <w:t xml:space="preserve"> </w:t>
      </w:r>
      <w:r w:rsidRPr="008A01D4">
        <w:rPr>
          <w:spacing w:val="-6"/>
          <w:sz w:val="28"/>
          <w:szCs w:val="28"/>
        </w:rPr>
        <w:t>15%</w:t>
      </w:r>
      <w:r w:rsidR="00391E9F" w:rsidRPr="008A01D4">
        <w:rPr>
          <w:spacing w:val="-6"/>
          <w:sz w:val="28"/>
          <w:szCs w:val="28"/>
        </w:rPr>
        <w:t xml:space="preserve"> </w:t>
      </w:r>
      <w:r w:rsidRPr="008A01D4">
        <w:rPr>
          <w:spacing w:val="-6"/>
          <w:sz w:val="28"/>
          <w:szCs w:val="28"/>
        </w:rPr>
        <w:t>дітей)</w:t>
      </w:r>
      <w:r w:rsidR="00391E9F" w:rsidRPr="008A01D4">
        <w:rPr>
          <w:spacing w:val="-6"/>
          <w:sz w:val="28"/>
          <w:szCs w:val="28"/>
        </w:rPr>
        <w:t xml:space="preserve"> </w:t>
      </w:r>
      <w:r w:rsidRPr="008A01D4">
        <w:rPr>
          <w:spacing w:val="-6"/>
          <w:sz w:val="28"/>
          <w:szCs w:val="28"/>
        </w:rPr>
        <w:t>потребує</w:t>
      </w:r>
      <w:r w:rsidR="00391E9F" w:rsidRPr="008A01D4">
        <w:rPr>
          <w:spacing w:val="-6"/>
          <w:sz w:val="28"/>
          <w:szCs w:val="28"/>
        </w:rPr>
        <w:t xml:space="preserve"> </w:t>
      </w:r>
      <w:r w:rsidRPr="008A01D4">
        <w:rPr>
          <w:spacing w:val="-6"/>
          <w:sz w:val="28"/>
          <w:szCs w:val="28"/>
        </w:rPr>
        <w:t>якісних</w:t>
      </w:r>
      <w:r w:rsidR="00391E9F" w:rsidRPr="008A01D4">
        <w:rPr>
          <w:spacing w:val="-6"/>
          <w:sz w:val="28"/>
          <w:szCs w:val="28"/>
        </w:rPr>
        <w:t xml:space="preserve"> </w:t>
      </w:r>
      <w:r w:rsidRPr="008A01D4">
        <w:rPr>
          <w:spacing w:val="-6"/>
          <w:sz w:val="28"/>
          <w:szCs w:val="28"/>
        </w:rPr>
        <w:t xml:space="preserve">екологічно безпечних (біологічно повноцінних) </w:t>
      </w:r>
      <w:r w:rsidR="00536B45" w:rsidRPr="008A01D4">
        <w:rPr>
          <w:spacing w:val="-6"/>
          <w:sz w:val="28"/>
          <w:szCs w:val="28"/>
        </w:rPr>
        <w:t xml:space="preserve">харчових </w:t>
      </w:r>
      <w:r w:rsidRPr="008A01D4">
        <w:rPr>
          <w:spacing w:val="-6"/>
          <w:sz w:val="28"/>
          <w:szCs w:val="28"/>
        </w:rPr>
        <w:t>продуктів. Щоб вирішити такі нагальні завдання, необхідно</w:t>
      </w:r>
      <w:r w:rsidR="00391E9F" w:rsidRPr="008A01D4">
        <w:rPr>
          <w:spacing w:val="-6"/>
          <w:sz w:val="28"/>
          <w:szCs w:val="28"/>
        </w:rPr>
        <w:t xml:space="preserve"> </w:t>
      </w:r>
      <w:r w:rsidRPr="008A01D4">
        <w:rPr>
          <w:spacing w:val="-6"/>
          <w:sz w:val="28"/>
          <w:szCs w:val="28"/>
        </w:rPr>
        <w:t>визначити</w:t>
      </w:r>
      <w:r w:rsidR="00391E9F" w:rsidRPr="008A01D4">
        <w:rPr>
          <w:spacing w:val="-6"/>
          <w:sz w:val="28"/>
          <w:szCs w:val="28"/>
        </w:rPr>
        <w:t xml:space="preserve"> </w:t>
      </w:r>
      <w:r w:rsidRPr="008A01D4">
        <w:rPr>
          <w:spacing w:val="-6"/>
          <w:sz w:val="28"/>
          <w:szCs w:val="28"/>
        </w:rPr>
        <w:t>земельні</w:t>
      </w:r>
      <w:r w:rsidR="00391E9F" w:rsidRPr="008A01D4">
        <w:rPr>
          <w:spacing w:val="-6"/>
          <w:sz w:val="28"/>
          <w:szCs w:val="28"/>
        </w:rPr>
        <w:t xml:space="preserve"> </w:t>
      </w:r>
      <w:r w:rsidRPr="008A01D4">
        <w:rPr>
          <w:spacing w:val="-6"/>
          <w:sz w:val="28"/>
          <w:szCs w:val="28"/>
        </w:rPr>
        <w:t>угіддя</w:t>
      </w:r>
      <w:r w:rsidR="00391E9F" w:rsidRPr="008A01D4">
        <w:rPr>
          <w:spacing w:val="-6"/>
          <w:sz w:val="28"/>
          <w:szCs w:val="28"/>
        </w:rPr>
        <w:t xml:space="preserve"> </w:t>
      </w:r>
      <w:r w:rsidRPr="008A01D4">
        <w:rPr>
          <w:spacing w:val="-6"/>
          <w:sz w:val="28"/>
          <w:szCs w:val="28"/>
        </w:rPr>
        <w:t>та</w:t>
      </w:r>
      <w:r w:rsidR="00391E9F" w:rsidRPr="008A01D4">
        <w:rPr>
          <w:spacing w:val="-6"/>
          <w:sz w:val="28"/>
          <w:szCs w:val="28"/>
        </w:rPr>
        <w:t xml:space="preserve"> </w:t>
      </w:r>
      <w:r w:rsidRPr="008A01D4">
        <w:rPr>
          <w:spacing w:val="-6"/>
          <w:sz w:val="28"/>
          <w:szCs w:val="28"/>
        </w:rPr>
        <w:t>господарства,</w:t>
      </w:r>
      <w:r w:rsidR="00391E9F" w:rsidRPr="008A01D4">
        <w:rPr>
          <w:spacing w:val="-6"/>
          <w:sz w:val="28"/>
          <w:szCs w:val="28"/>
        </w:rPr>
        <w:t xml:space="preserve"> </w:t>
      </w:r>
      <w:r w:rsidRPr="008A01D4">
        <w:rPr>
          <w:spacing w:val="-6"/>
          <w:sz w:val="28"/>
          <w:szCs w:val="28"/>
        </w:rPr>
        <w:t>які</w:t>
      </w:r>
      <w:r w:rsidR="00391E9F" w:rsidRPr="008A01D4">
        <w:rPr>
          <w:spacing w:val="-6"/>
          <w:sz w:val="28"/>
          <w:szCs w:val="28"/>
        </w:rPr>
        <w:t xml:space="preserve"> </w:t>
      </w:r>
      <w:r w:rsidRPr="008A01D4">
        <w:rPr>
          <w:spacing w:val="-6"/>
          <w:sz w:val="28"/>
          <w:szCs w:val="28"/>
        </w:rPr>
        <w:t>будуть</w:t>
      </w:r>
      <w:r w:rsidR="00391E9F" w:rsidRPr="008A01D4">
        <w:rPr>
          <w:spacing w:val="-6"/>
          <w:sz w:val="28"/>
          <w:szCs w:val="28"/>
        </w:rPr>
        <w:t xml:space="preserve"> </w:t>
      </w:r>
      <w:r w:rsidRPr="008A01D4">
        <w:rPr>
          <w:spacing w:val="-6"/>
          <w:sz w:val="28"/>
          <w:szCs w:val="28"/>
        </w:rPr>
        <w:t>придатні</w:t>
      </w:r>
      <w:r w:rsidR="00391E9F" w:rsidRPr="008A01D4">
        <w:rPr>
          <w:spacing w:val="-6"/>
          <w:sz w:val="28"/>
          <w:szCs w:val="28"/>
        </w:rPr>
        <w:t xml:space="preserve"> </w:t>
      </w:r>
      <w:r w:rsidRPr="008A01D4">
        <w:rPr>
          <w:spacing w:val="-6"/>
          <w:sz w:val="28"/>
          <w:szCs w:val="28"/>
        </w:rPr>
        <w:t>для вирощування якісних, екологічно безпечних</w:t>
      </w:r>
      <w:r w:rsidR="00391E9F" w:rsidRPr="008A01D4">
        <w:rPr>
          <w:spacing w:val="-6"/>
          <w:sz w:val="28"/>
          <w:szCs w:val="28"/>
        </w:rPr>
        <w:t xml:space="preserve"> </w:t>
      </w:r>
      <w:r w:rsidRPr="008A01D4">
        <w:rPr>
          <w:spacing w:val="-6"/>
          <w:sz w:val="28"/>
          <w:szCs w:val="28"/>
        </w:rPr>
        <w:t>урожаїв</w:t>
      </w:r>
      <w:r w:rsidR="00391E9F" w:rsidRPr="008A01D4">
        <w:rPr>
          <w:spacing w:val="-6"/>
          <w:sz w:val="28"/>
          <w:szCs w:val="28"/>
        </w:rPr>
        <w:t xml:space="preserve"> </w:t>
      </w:r>
      <w:r w:rsidRPr="008A01D4">
        <w:rPr>
          <w:spacing w:val="-6"/>
          <w:sz w:val="28"/>
          <w:szCs w:val="28"/>
        </w:rPr>
        <w:t>сільськогосподарських</w:t>
      </w:r>
      <w:r w:rsidR="00391E9F" w:rsidRPr="008A01D4">
        <w:rPr>
          <w:spacing w:val="-6"/>
          <w:sz w:val="28"/>
          <w:szCs w:val="28"/>
        </w:rPr>
        <w:t xml:space="preserve"> </w:t>
      </w:r>
      <w:r w:rsidRPr="008A01D4">
        <w:rPr>
          <w:spacing w:val="-6"/>
          <w:sz w:val="28"/>
          <w:szCs w:val="28"/>
        </w:rPr>
        <w:t xml:space="preserve">культур. </w:t>
      </w:r>
    </w:p>
    <w:p w:rsidR="00696212" w:rsidRPr="008A01D4" w:rsidRDefault="00696212" w:rsidP="00696212">
      <w:pPr>
        <w:ind w:firstLine="708"/>
        <w:jc w:val="both"/>
        <w:rPr>
          <w:spacing w:val="-6"/>
          <w:sz w:val="28"/>
          <w:szCs w:val="28"/>
        </w:rPr>
      </w:pPr>
      <w:r w:rsidRPr="008A01D4">
        <w:rPr>
          <w:spacing w:val="-6"/>
          <w:sz w:val="28"/>
          <w:szCs w:val="28"/>
        </w:rPr>
        <w:t>Першочерговим</w:t>
      </w:r>
      <w:r w:rsidR="00391E9F" w:rsidRPr="008A01D4">
        <w:rPr>
          <w:spacing w:val="-6"/>
          <w:sz w:val="28"/>
          <w:szCs w:val="28"/>
        </w:rPr>
        <w:t xml:space="preserve"> </w:t>
      </w:r>
      <w:r w:rsidRPr="008A01D4">
        <w:rPr>
          <w:spacing w:val="-6"/>
          <w:sz w:val="28"/>
          <w:szCs w:val="28"/>
        </w:rPr>
        <w:t>етапом щодо</w:t>
      </w:r>
      <w:r w:rsidR="00391E9F" w:rsidRPr="008A01D4">
        <w:rPr>
          <w:spacing w:val="-6"/>
          <w:sz w:val="28"/>
          <w:szCs w:val="28"/>
        </w:rPr>
        <w:t xml:space="preserve"> </w:t>
      </w:r>
      <w:r w:rsidRPr="008A01D4">
        <w:rPr>
          <w:spacing w:val="-6"/>
          <w:sz w:val="28"/>
          <w:szCs w:val="28"/>
        </w:rPr>
        <w:t>вирішення</w:t>
      </w:r>
      <w:r w:rsidR="00391E9F" w:rsidRPr="008A01D4">
        <w:rPr>
          <w:spacing w:val="-6"/>
          <w:sz w:val="28"/>
          <w:szCs w:val="28"/>
        </w:rPr>
        <w:t xml:space="preserve"> </w:t>
      </w:r>
      <w:r w:rsidRPr="008A01D4">
        <w:rPr>
          <w:spacing w:val="-6"/>
          <w:sz w:val="28"/>
          <w:szCs w:val="28"/>
        </w:rPr>
        <w:t>цього</w:t>
      </w:r>
      <w:r w:rsidR="00391E9F" w:rsidRPr="008A01D4">
        <w:rPr>
          <w:spacing w:val="-6"/>
          <w:sz w:val="28"/>
          <w:szCs w:val="28"/>
        </w:rPr>
        <w:t xml:space="preserve"> </w:t>
      </w:r>
      <w:r w:rsidRPr="008A01D4">
        <w:rPr>
          <w:spacing w:val="-6"/>
          <w:sz w:val="28"/>
          <w:szCs w:val="28"/>
        </w:rPr>
        <w:t>питання</w:t>
      </w:r>
      <w:r w:rsidR="00391E9F" w:rsidRPr="008A01D4">
        <w:rPr>
          <w:spacing w:val="-6"/>
          <w:sz w:val="28"/>
          <w:szCs w:val="28"/>
        </w:rPr>
        <w:t xml:space="preserve"> </w:t>
      </w:r>
      <w:r w:rsidRPr="008A01D4">
        <w:rPr>
          <w:spacing w:val="-6"/>
          <w:sz w:val="28"/>
          <w:szCs w:val="28"/>
        </w:rPr>
        <w:t>є</w:t>
      </w:r>
      <w:r w:rsidR="00391E9F" w:rsidRPr="008A01D4">
        <w:rPr>
          <w:spacing w:val="-6"/>
          <w:sz w:val="28"/>
          <w:szCs w:val="28"/>
        </w:rPr>
        <w:t xml:space="preserve"> </w:t>
      </w:r>
      <w:r w:rsidRPr="008A01D4">
        <w:rPr>
          <w:spacing w:val="-6"/>
          <w:sz w:val="28"/>
          <w:szCs w:val="28"/>
        </w:rPr>
        <w:t>проведення комплексного</w:t>
      </w:r>
      <w:r w:rsidR="00391E9F" w:rsidRPr="008A01D4">
        <w:rPr>
          <w:spacing w:val="-6"/>
          <w:sz w:val="28"/>
          <w:szCs w:val="28"/>
        </w:rPr>
        <w:t xml:space="preserve"> </w:t>
      </w:r>
      <w:r w:rsidRPr="008A01D4">
        <w:rPr>
          <w:i/>
          <w:spacing w:val="-6"/>
          <w:sz w:val="28"/>
          <w:szCs w:val="28"/>
        </w:rPr>
        <w:t>екологічного</w:t>
      </w:r>
      <w:r w:rsidR="00391E9F" w:rsidRPr="008A01D4">
        <w:rPr>
          <w:i/>
          <w:spacing w:val="-6"/>
          <w:sz w:val="28"/>
          <w:szCs w:val="28"/>
        </w:rPr>
        <w:t xml:space="preserve"> </w:t>
      </w:r>
      <w:r w:rsidRPr="008A01D4">
        <w:rPr>
          <w:i/>
          <w:spacing w:val="-6"/>
          <w:sz w:val="28"/>
          <w:szCs w:val="28"/>
        </w:rPr>
        <w:t>моніторингу</w:t>
      </w:r>
      <w:r w:rsidRPr="008A01D4">
        <w:rPr>
          <w:spacing w:val="-6"/>
          <w:sz w:val="28"/>
          <w:szCs w:val="28"/>
        </w:rPr>
        <w:t xml:space="preserve"> –</w:t>
      </w:r>
      <w:r w:rsidR="00391E9F" w:rsidRPr="008A01D4">
        <w:rPr>
          <w:spacing w:val="-6"/>
          <w:sz w:val="28"/>
          <w:szCs w:val="28"/>
        </w:rPr>
        <w:t xml:space="preserve"> </w:t>
      </w:r>
      <w:r w:rsidRPr="008A01D4">
        <w:rPr>
          <w:spacing w:val="-6"/>
          <w:sz w:val="28"/>
          <w:szCs w:val="28"/>
        </w:rPr>
        <w:t>науково-інформаційної</w:t>
      </w:r>
      <w:r w:rsidR="00391E9F" w:rsidRPr="008A01D4">
        <w:rPr>
          <w:spacing w:val="-6"/>
          <w:sz w:val="28"/>
          <w:szCs w:val="28"/>
        </w:rPr>
        <w:t xml:space="preserve"> </w:t>
      </w:r>
      <w:r w:rsidRPr="008A01D4">
        <w:rPr>
          <w:spacing w:val="-6"/>
          <w:sz w:val="28"/>
          <w:szCs w:val="28"/>
        </w:rPr>
        <w:t>системи спостереження,</w:t>
      </w:r>
      <w:r w:rsidR="00391E9F" w:rsidRPr="008A01D4">
        <w:rPr>
          <w:spacing w:val="-6"/>
          <w:sz w:val="28"/>
          <w:szCs w:val="28"/>
        </w:rPr>
        <w:t xml:space="preserve"> </w:t>
      </w:r>
      <w:r w:rsidRPr="008A01D4">
        <w:rPr>
          <w:spacing w:val="-6"/>
          <w:sz w:val="28"/>
          <w:szCs w:val="28"/>
        </w:rPr>
        <w:t>комплексної</w:t>
      </w:r>
      <w:r w:rsidR="00391E9F" w:rsidRPr="008A01D4">
        <w:rPr>
          <w:spacing w:val="-6"/>
          <w:sz w:val="28"/>
          <w:szCs w:val="28"/>
        </w:rPr>
        <w:t xml:space="preserve"> </w:t>
      </w:r>
      <w:r w:rsidRPr="008A01D4">
        <w:rPr>
          <w:spacing w:val="-6"/>
          <w:sz w:val="28"/>
          <w:szCs w:val="28"/>
        </w:rPr>
        <w:t>екологічної</w:t>
      </w:r>
      <w:r w:rsidR="00391E9F" w:rsidRPr="008A01D4">
        <w:rPr>
          <w:spacing w:val="-6"/>
          <w:sz w:val="28"/>
          <w:szCs w:val="28"/>
        </w:rPr>
        <w:t xml:space="preserve"> </w:t>
      </w:r>
      <w:r w:rsidRPr="008A01D4">
        <w:rPr>
          <w:spacing w:val="-6"/>
          <w:sz w:val="28"/>
          <w:szCs w:val="28"/>
        </w:rPr>
        <w:t>оцінки</w:t>
      </w:r>
      <w:r w:rsidR="00391E9F" w:rsidRPr="008A01D4">
        <w:rPr>
          <w:spacing w:val="-6"/>
          <w:sz w:val="28"/>
          <w:szCs w:val="28"/>
        </w:rPr>
        <w:t xml:space="preserve"> </w:t>
      </w:r>
      <w:r w:rsidRPr="008A01D4">
        <w:rPr>
          <w:spacing w:val="-6"/>
          <w:sz w:val="28"/>
          <w:szCs w:val="28"/>
        </w:rPr>
        <w:t>агроландшафтів</w:t>
      </w:r>
      <w:r w:rsidR="00391E9F" w:rsidRPr="008A01D4">
        <w:rPr>
          <w:spacing w:val="-6"/>
          <w:sz w:val="28"/>
          <w:szCs w:val="28"/>
        </w:rPr>
        <w:t xml:space="preserve"> </w:t>
      </w:r>
      <w:r w:rsidRPr="008A01D4">
        <w:rPr>
          <w:spacing w:val="-6"/>
          <w:sz w:val="28"/>
          <w:szCs w:val="28"/>
        </w:rPr>
        <w:t>і агроекосистем</w:t>
      </w:r>
      <w:r w:rsidR="00391E9F" w:rsidRPr="008A01D4">
        <w:rPr>
          <w:spacing w:val="-6"/>
          <w:sz w:val="28"/>
          <w:szCs w:val="28"/>
        </w:rPr>
        <w:t xml:space="preserve"> </w:t>
      </w:r>
      <w:r w:rsidRPr="008A01D4">
        <w:rPr>
          <w:spacing w:val="-6"/>
          <w:sz w:val="28"/>
          <w:szCs w:val="28"/>
        </w:rPr>
        <w:t>з</w:t>
      </w:r>
      <w:r w:rsidR="00391E9F" w:rsidRPr="008A01D4">
        <w:rPr>
          <w:spacing w:val="-6"/>
          <w:sz w:val="28"/>
          <w:szCs w:val="28"/>
        </w:rPr>
        <w:t xml:space="preserve"> </w:t>
      </w:r>
      <w:r w:rsidRPr="008A01D4">
        <w:rPr>
          <w:spacing w:val="-6"/>
          <w:sz w:val="28"/>
          <w:szCs w:val="28"/>
        </w:rPr>
        <w:t>урахуванням</w:t>
      </w:r>
      <w:r w:rsidR="00391E9F" w:rsidRPr="008A01D4">
        <w:rPr>
          <w:spacing w:val="-6"/>
          <w:sz w:val="28"/>
          <w:szCs w:val="28"/>
        </w:rPr>
        <w:t xml:space="preserve"> </w:t>
      </w:r>
      <w:r w:rsidRPr="008A01D4">
        <w:rPr>
          <w:spacing w:val="-6"/>
          <w:sz w:val="28"/>
          <w:szCs w:val="28"/>
        </w:rPr>
        <w:t>абіотичних,</w:t>
      </w:r>
      <w:r w:rsidR="00391E9F" w:rsidRPr="008A01D4">
        <w:rPr>
          <w:spacing w:val="-6"/>
          <w:sz w:val="28"/>
          <w:szCs w:val="28"/>
        </w:rPr>
        <w:t xml:space="preserve"> </w:t>
      </w:r>
      <w:r w:rsidRPr="008A01D4">
        <w:rPr>
          <w:spacing w:val="-6"/>
          <w:sz w:val="28"/>
          <w:szCs w:val="28"/>
        </w:rPr>
        <w:t>біотичних</w:t>
      </w:r>
      <w:r w:rsidR="00391E9F" w:rsidRPr="008A01D4">
        <w:rPr>
          <w:spacing w:val="-6"/>
          <w:sz w:val="28"/>
          <w:szCs w:val="28"/>
        </w:rPr>
        <w:t xml:space="preserve"> </w:t>
      </w:r>
      <w:r w:rsidRPr="008A01D4">
        <w:rPr>
          <w:spacing w:val="-6"/>
          <w:sz w:val="28"/>
          <w:szCs w:val="28"/>
        </w:rPr>
        <w:t>і</w:t>
      </w:r>
      <w:r w:rsidR="00391E9F" w:rsidRPr="008A01D4">
        <w:rPr>
          <w:spacing w:val="-6"/>
          <w:sz w:val="28"/>
          <w:szCs w:val="28"/>
        </w:rPr>
        <w:t xml:space="preserve"> </w:t>
      </w:r>
      <w:r w:rsidRPr="008A01D4">
        <w:rPr>
          <w:spacing w:val="-6"/>
          <w:sz w:val="28"/>
          <w:szCs w:val="28"/>
        </w:rPr>
        <w:t>соціально-економічних чинників,</w:t>
      </w:r>
      <w:r w:rsidR="00391E9F" w:rsidRPr="008A01D4">
        <w:rPr>
          <w:spacing w:val="-6"/>
          <w:sz w:val="28"/>
          <w:szCs w:val="28"/>
        </w:rPr>
        <w:t xml:space="preserve"> </w:t>
      </w:r>
      <w:r w:rsidRPr="008A01D4">
        <w:rPr>
          <w:spacing w:val="-6"/>
          <w:sz w:val="28"/>
          <w:szCs w:val="28"/>
        </w:rPr>
        <w:t>контролю</w:t>
      </w:r>
      <w:r w:rsidR="00391E9F" w:rsidRPr="008A01D4">
        <w:rPr>
          <w:spacing w:val="-6"/>
          <w:sz w:val="28"/>
          <w:szCs w:val="28"/>
        </w:rPr>
        <w:t xml:space="preserve"> </w:t>
      </w:r>
      <w:r w:rsidRPr="008A01D4">
        <w:rPr>
          <w:spacing w:val="-6"/>
          <w:sz w:val="28"/>
          <w:szCs w:val="28"/>
        </w:rPr>
        <w:t>й</w:t>
      </w:r>
      <w:r w:rsidR="00391E9F" w:rsidRPr="008A01D4">
        <w:rPr>
          <w:spacing w:val="-6"/>
          <w:sz w:val="28"/>
          <w:szCs w:val="28"/>
        </w:rPr>
        <w:t xml:space="preserve"> </w:t>
      </w:r>
      <w:r w:rsidRPr="008A01D4">
        <w:rPr>
          <w:spacing w:val="-6"/>
          <w:sz w:val="28"/>
          <w:szCs w:val="28"/>
        </w:rPr>
        <w:t>прогнозування</w:t>
      </w:r>
      <w:r w:rsidR="00391E9F" w:rsidRPr="008A01D4">
        <w:rPr>
          <w:spacing w:val="-6"/>
          <w:sz w:val="28"/>
          <w:szCs w:val="28"/>
        </w:rPr>
        <w:t xml:space="preserve"> </w:t>
      </w:r>
      <w:r w:rsidRPr="008A01D4">
        <w:rPr>
          <w:spacing w:val="-6"/>
          <w:sz w:val="28"/>
          <w:szCs w:val="28"/>
        </w:rPr>
        <w:t>змін</w:t>
      </w:r>
      <w:r w:rsidR="00391E9F" w:rsidRPr="008A01D4">
        <w:rPr>
          <w:spacing w:val="-6"/>
          <w:sz w:val="28"/>
          <w:szCs w:val="28"/>
        </w:rPr>
        <w:t xml:space="preserve"> </w:t>
      </w:r>
      <w:r w:rsidRPr="008A01D4">
        <w:rPr>
          <w:spacing w:val="-6"/>
          <w:sz w:val="28"/>
          <w:szCs w:val="28"/>
        </w:rPr>
        <w:t>родючості</w:t>
      </w:r>
      <w:r w:rsidR="00391E9F" w:rsidRPr="008A01D4">
        <w:rPr>
          <w:spacing w:val="-6"/>
          <w:sz w:val="28"/>
          <w:szCs w:val="28"/>
        </w:rPr>
        <w:t xml:space="preserve"> </w:t>
      </w:r>
      <w:r w:rsidRPr="008A01D4">
        <w:rPr>
          <w:spacing w:val="-6"/>
          <w:sz w:val="28"/>
          <w:szCs w:val="28"/>
        </w:rPr>
        <w:t>ґрунтів,</w:t>
      </w:r>
      <w:r w:rsidR="00391E9F" w:rsidRPr="008A01D4">
        <w:rPr>
          <w:spacing w:val="-6"/>
          <w:sz w:val="28"/>
          <w:szCs w:val="28"/>
        </w:rPr>
        <w:t xml:space="preserve"> </w:t>
      </w:r>
      <w:r w:rsidRPr="008A01D4">
        <w:rPr>
          <w:spacing w:val="-6"/>
          <w:sz w:val="28"/>
          <w:szCs w:val="28"/>
        </w:rPr>
        <w:t>їх</w:t>
      </w:r>
      <w:r w:rsidR="00391E9F" w:rsidRPr="008A01D4">
        <w:rPr>
          <w:spacing w:val="-6"/>
          <w:sz w:val="28"/>
          <w:szCs w:val="28"/>
        </w:rPr>
        <w:t xml:space="preserve"> </w:t>
      </w:r>
      <w:r w:rsidRPr="008A01D4">
        <w:rPr>
          <w:spacing w:val="-6"/>
          <w:sz w:val="28"/>
          <w:szCs w:val="28"/>
        </w:rPr>
        <w:t xml:space="preserve">екологічного стану з метою управління продуктивністю та збереження агробіорізноманіття. </w:t>
      </w:r>
    </w:p>
    <w:p w:rsidR="00696212" w:rsidRPr="008A01D4" w:rsidRDefault="00696212" w:rsidP="00696212">
      <w:pPr>
        <w:ind w:firstLine="708"/>
        <w:jc w:val="both"/>
        <w:rPr>
          <w:sz w:val="28"/>
          <w:szCs w:val="28"/>
        </w:rPr>
      </w:pPr>
      <w:r w:rsidRPr="008A01D4">
        <w:rPr>
          <w:sz w:val="28"/>
          <w:szCs w:val="28"/>
        </w:rPr>
        <w:t>Важливим</w:t>
      </w:r>
      <w:r w:rsidR="00391E9F" w:rsidRPr="008A01D4">
        <w:rPr>
          <w:sz w:val="28"/>
          <w:szCs w:val="28"/>
        </w:rPr>
        <w:t xml:space="preserve"> </w:t>
      </w:r>
      <w:r w:rsidRPr="008A01D4">
        <w:rPr>
          <w:sz w:val="28"/>
          <w:szCs w:val="28"/>
        </w:rPr>
        <w:t>при</w:t>
      </w:r>
      <w:r w:rsidR="00391E9F" w:rsidRPr="008A01D4">
        <w:rPr>
          <w:sz w:val="28"/>
          <w:szCs w:val="28"/>
        </w:rPr>
        <w:t xml:space="preserve"> </w:t>
      </w:r>
      <w:r w:rsidRPr="008A01D4">
        <w:rPr>
          <w:sz w:val="28"/>
          <w:szCs w:val="28"/>
        </w:rPr>
        <w:t>здійсненні екологічного</w:t>
      </w:r>
      <w:r w:rsidR="00391E9F" w:rsidRPr="008A01D4">
        <w:rPr>
          <w:sz w:val="28"/>
          <w:szCs w:val="28"/>
        </w:rPr>
        <w:t xml:space="preserve"> </w:t>
      </w:r>
      <w:r w:rsidRPr="008A01D4">
        <w:rPr>
          <w:sz w:val="28"/>
          <w:szCs w:val="28"/>
        </w:rPr>
        <w:t>моніторингу</w:t>
      </w:r>
      <w:r w:rsidR="00391E9F" w:rsidRPr="008A01D4">
        <w:rPr>
          <w:sz w:val="28"/>
          <w:szCs w:val="28"/>
        </w:rPr>
        <w:t xml:space="preserve"> </w:t>
      </w:r>
      <w:r w:rsidRPr="008A01D4">
        <w:rPr>
          <w:sz w:val="28"/>
          <w:szCs w:val="28"/>
        </w:rPr>
        <w:t>агроландшафтів</w:t>
      </w:r>
      <w:r w:rsidR="00391E9F" w:rsidRPr="008A01D4">
        <w:rPr>
          <w:sz w:val="28"/>
          <w:szCs w:val="28"/>
        </w:rPr>
        <w:t xml:space="preserve"> </w:t>
      </w:r>
      <w:r w:rsidRPr="008A01D4">
        <w:rPr>
          <w:sz w:val="28"/>
          <w:szCs w:val="28"/>
        </w:rPr>
        <w:t>є</w:t>
      </w:r>
      <w:r w:rsidR="00391E9F" w:rsidRPr="008A01D4">
        <w:rPr>
          <w:sz w:val="28"/>
          <w:szCs w:val="28"/>
        </w:rPr>
        <w:t xml:space="preserve"> </w:t>
      </w:r>
      <w:r w:rsidRPr="008A01D4">
        <w:rPr>
          <w:sz w:val="28"/>
          <w:szCs w:val="28"/>
        </w:rPr>
        <w:t>поєднання</w:t>
      </w:r>
      <w:r w:rsidR="00391E9F" w:rsidRPr="008A01D4">
        <w:rPr>
          <w:sz w:val="28"/>
          <w:szCs w:val="28"/>
        </w:rPr>
        <w:t xml:space="preserve"> </w:t>
      </w:r>
      <w:r w:rsidRPr="008A01D4">
        <w:rPr>
          <w:sz w:val="28"/>
          <w:szCs w:val="28"/>
        </w:rPr>
        <w:t>двох</w:t>
      </w:r>
      <w:r w:rsidR="00391E9F" w:rsidRPr="008A01D4">
        <w:rPr>
          <w:sz w:val="28"/>
          <w:szCs w:val="28"/>
        </w:rPr>
        <w:t xml:space="preserve"> </w:t>
      </w:r>
      <w:r w:rsidRPr="008A01D4">
        <w:rPr>
          <w:sz w:val="28"/>
          <w:szCs w:val="28"/>
        </w:rPr>
        <w:t>тісно</w:t>
      </w:r>
      <w:r w:rsidR="00391E9F" w:rsidRPr="008A01D4">
        <w:rPr>
          <w:sz w:val="28"/>
          <w:szCs w:val="28"/>
        </w:rPr>
        <w:t xml:space="preserve"> </w:t>
      </w:r>
      <w:r w:rsidRPr="008A01D4">
        <w:rPr>
          <w:sz w:val="28"/>
          <w:szCs w:val="28"/>
        </w:rPr>
        <w:t>пов’язаних</w:t>
      </w:r>
      <w:r w:rsidR="00391E9F" w:rsidRPr="008A01D4">
        <w:rPr>
          <w:sz w:val="28"/>
          <w:szCs w:val="28"/>
        </w:rPr>
        <w:t xml:space="preserve"> </w:t>
      </w:r>
      <w:r w:rsidRPr="008A01D4">
        <w:rPr>
          <w:sz w:val="28"/>
          <w:szCs w:val="28"/>
        </w:rPr>
        <w:t>між собою</w:t>
      </w:r>
      <w:r w:rsidR="00391E9F" w:rsidRPr="008A01D4">
        <w:rPr>
          <w:sz w:val="28"/>
          <w:szCs w:val="28"/>
        </w:rPr>
        <w:t xml:space="preserve"> </w:t>
      </w:r>
      <w:r w:rsidRPr="008A01D4">
        <w:rPr>
          <w:sz w:val="28"/>
          <w:szCs w:val="28"/>
        </w:rPr>
        <w:t>напрямів –</w:t>
      </w:r>
      <w:r w:rsidR="00391E9F" w:rsidRPr="008A01D4">
        <w:rPr>
          <w:sz w:val="28"/>
          <w:szCs w:val="28"/>
        </w:rPr>
        <w:t xml:space="preserve"> </w:t>
      </w:r>
      <w:r w:rsidRPr="008A01D4">
        <w:rPr>
          <w:sz w:val="28"/>
          <w:szCs w:val="28"/>
        </w:rPr>
        <w:t>науково-методичного</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 xml:space="preserve"> безпосередньо</w:t>
      </w:r>
      <w:r w:rsidR="00391E9F" w:rsidRPr="008A01D4">
        <w:rPr>
          <w:sz w:val="28"/>
          <w:szCs w:val="28"/>
        </w:rPr>
        <w:t xml:space="preserve"> </w:t>
      </w:r>
      <w:r w:rsidRPr="008A01D4">
        <w:rPr>
          <w:sz w:val="28"/>
          <w:szCs w:val="28"/>
        </w:rPr>
        <w:t>виробничого.</w:t>
      </w:r>
      <w:r w:rsidR="00391E9F" w:rsidRPr="008A01D4">
        <w:rPr>
          <w:sz w:val="28"/>
          <w:szCs w:val="28"/>
        </w:rPr>
        <w:t xml:space="preserve"> </w:t>
      </w:r>
      <w:r w:rsidRPr="008A01D4">
        <w:rPr>
          <w:sz w:val="28"/>
          <w:szCs w:val="28"/>
        </w:rPr>
        <w:t>Функції</w:t>
      </w:r>
      <w:r w:rsidR="00391E9F" w:rsidRPr="008A01D4">
        <w:rPr>
          <w:sz w:val="28"/>
          <w:szCs w:val="28"/>
        </w:rPr>
        <w:t xml:space="preserve"> </w:t>
      </w:r>
      <w:r w:rsidRPr="008A01D4">
        <w:rPr>
          <w:sz w:val="28"/>
          <w:szCs w:val="28"/>
        </w:rPr>
        <w:t xml:space="preserve"> їх</w:t>
      </w:r>
      <w:r w:rsidR="00391E9F" w:rsidRPr="008A01D4">
        <w:rPr>
          <w:sz w:val="28"/>
          <w:szCs w:val="28"/>
        </w:rPr>
        <w:t xml:space="preserve"> </w:t>
      </w:r>
      <w:r w:rsidRPr="008A01D4">
        <w:rPr>
          <w:sz w:val="28"/>
          <w:szCs w:val="28"/>
        </w:rPr>
        <w:t>доцільно підпорядкувати</w:t>
      </w:r>
      <w:r w:rsidR="00391E9F" w:rsidRPr="008A01D4">
        <w:rPr>
          <w:sz w:val="28"/>
          <w:szCs w:val="28"/>
        </w:rPr>
        <w:t xml:space="preserve"> </w:t>
      </w:r>
      <w:r w:rsidRPr="008A01D4">
        <w:rPr>
          <w:sz w:val="28"/>
          <w:szCs w:val="28"/>
        </w:rPr>
        <w:t>мережі</w:t>
      </w:r>
      <w:r w:rsidR="00391E9F" w:rsidRPr="008A01D4">
        <w:rPr>
          <w:sz w:val="28"/>
          <w:szCs w:val="28"/>
        </w:rPr>
        <w:t xml:space="preserve"> </w:t>
      </w:r>
      <w:r w:rsidRPr="008A01D4">
        <w:rPr>
          <w:sz w:val="28"/>
          <w:szCs w:val="28"/>
        </w:rPr>
        <w:t>спеціалізованих</w:t>
      </w:r>
      <w:r w:rsidR="00391E9F" w:rsidRPr="008A01D4">
        <w:rPr>
          <w:sz w:val="28"/>
          <w:szCs w:val="28"/>
        </w:rPr>
        <w:t xml:space="preserve"> </w:t>
      </w:r>
      <w:r w:rsidRPr="008A01D4">
        <w:rPr>
          <w:sz w:val="28"/>
          <w:szCs w:val="28"/>
        </w:rPr>
        <w:t>науково-дослідних</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навчальних лабораторій,</w:t>
      </w:r>
      <w:r w:rsidR="00391E9F" w:rsidRPr="008A01D4">
        <w:rPr>
          <w:sz w:val="28"/>
          <w:szCs w:val="28"/>
        </w:rPr>
        <w:t xml:space="preserve"> </w:t>
      </w:r>
      <w:r w:rsidRPr="008A01D4">
        <w:rPr>
          <w:sz w:val="28"/>
          <w:szCs w:val="28"/>
        </w:rPr>
        <w:t>різних</w:t>
      </w:r>
      <w:r w:rsidR="00391E9F" w:rsidRPr="008A01D4">
        <w:rPr>
          <w:sz w:val="28"/>
          <w:szCs w:val="28"/>
        </w:rPr>
        <w:t xml:space="preserve"> </w:t>
      </w:r>
      <w:r w:rsidRPr="008A01D4">
        <w:rPr>
          <w:sz w:val="28"/>
          <w:szCs w:val="28"/>
        </w:rPr>
        <w:t>закладів,</w:t>
      </w:r>
      <w:r w:rsidR="00391E9F" w:rsidRPr="008A01D4">
        <w:rPr>
          <w:sz w:val="28"/>
          <w:szCs w:val="28"/>
        </w:rPr>
        <w:t xml:space="preserve"> </w:t>
      </w:r>
      <w:r w:rsidRPr="008A01D4">
        <w:rPr>
          <w:sz w:val="28"/>
          <w:szCs w:val="28"/>
        </w:rPr>
        <w:t>відповідних</w:t>
      </w:r>
      <w:r w:rsidR="00391E9F" w:rsidRPr="008A01D4">
        <w:rPr>
          <w:sz w:val="28"/>
          <w:szCs w:val="28"/>
        </w:rPr>
        <w:t xml:space="preserve"> </w:t>
      </w:r>
      <w:r w:rsidRPr="008A01D4">
        <w:rPr>
          <w:sz w:val="28"/>
          <w:szCs w:val="28"/>
        </w:rPr>
        <w:t>центрів,</w:t>
      </w:r>
      <w:r w:rsidR="00391E9F" w:rsidRPr="008A01D4">
        <w:rPr>
          <w:sz w:val="28"/>
          <w:szCs w:val="28"/>
        </w:rPr>
        <w:t xml:space="preserve"> </w:t>
      </w:r>
      <w:r w:rsidRPr="008A01D4">
        <w:rPr>
          <w:sz w:val="28"/>
          <w:szCs w:val="28"/>
        </w:rPr>
        <w:t>які</w:t>
      </w:r>
      <w:r w:rsidR="00391E9F" w:rsidRPr="008A01D4">
        <w:rPr>
          <w:sz w:val="28"/>
          <w:szCs w:val="28"/>
        </w:rPr>
        <w:t xml:space="preserve"> </w:t>
      </w:r>
      <w:r w:rsidRPr="008A01D4">
        <w:rPr>
          <w:sz w:val="28"/>
          <w:szCs w:val="28"/>
        </w:rPr>
        <w:t>розміщені</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певній ґрунтово-кліматичній</w:t>
      </w:r>
      <w:r w:rsidR="00391E9F" w:rsidRPr="008A01D4">
        <w:rPr>
          <w:sz w:val="28"/>
          <w:szCs w:val="28"/>
        </w:rPr>
        <w:t xml:space="preserve"> </w:t>
      </w:r>
      <w:r w:rsidRPr="008A01D4">
        <w:rPr>
          <w:sz w:val="28"/>
          <w:szCs w:val="28"/>
        </w:rPr>
        <w:t>зоні,</w:t>
      </w:r>
      <w:r w:rsidR="00391E9F" w:rsidRPr="008A01D4">
        <w:rPr>
          <w:sz w:val="28"/>
          <w:szCs w:val="28"/>
        </w:rPr>
        <w:t xml:space="preserve"> </w:t>
      </w:r>
      <w:r w:rsidRPr="008A01D4">
        <w:rPr>
          <w:sz w:val="28"/>
          <w:szCs w:val="28"/>
        </w:rPr>
        <w:t>що</w:t>
      </w:r>
      <w:r w:rsidR="00391E9F" w:rsidRPr="008A01D4">
        <w:rPr>
          <w:sz w:val="28"/>
          <w:szCs w:val="28"/>
        </w:rPr>
        <w:t xml:space="preserve"> </w:t>
      </w:r>
      <w:r w:rsidRPr="008A01D4">
        <w:rPr>
          <w:sz w:val="28"/>
          <w:szCs w:val="28"/>
        </w:rPr>
        <w:t>оснащені</w:t>
      </w:r>
      <w:r w:rsidR="00391E9F" w:rsidRPr="008A01D4">
        <w:rPr>
          <w:sz w:val="28"/>
          <w:szCs w:val="28"/>
        </w:rPr>
        <w:t xml:space="preserve"> </w:t>
      </w:r>
      <w:r w:rsidRPr="008A01D4">
        <w:rPr>
          <w:sz w:val="28"/>
          <w:szCs w:val="28"/>
        </w:rPr>
        <w:t>відповідною</w:t>
      </w:r>
      <w:r w:rsidR="00391E9F" w:rsidRPr="008A01D4">
        <w:rPr>
          <w:sz w:val="28"/>
          <w:szCs w:val="28"/>
        </w:rPr>
        <w:t xml:space="preserve"> </w:t>
      </w:r>
      <w:r w:rsidRPr="008A01D4">
        <w:rPr>
          <w:sz w:val="28"/>
          <w:szCs w:val="28"/>
        </w:rPr>
        <w:t>матеріально-технічною базою</w:t>
      </w:r>
      <w:r w:rsidR="00391E9F" w:rsidRPr="008A01D4">
        <w:rPr>
          <w:sz w:val="28"/>
          <w:szCs w:val="28"/>
        </w:rPr>
        <w:t xml:space="preserve"> </w:t>
      </w:r>
      <w:r w:rsidRPr="008A01D4">
        <w:rPr>
          <w:sz w:val="28"/>
          <w:szCs w:val="28"/>
        </w:rPr>
        <w:t>та забезпечені</w:t>
      </w:r>
      <w:r w:rsidR="00391E9F" w:rsidRPr="008A01D4">
        <w:rPr>
          <w:sz w:val="28"/>
          <w:szCs w:val="28"/>
        </w:rPr>
        <w:t xml:space="preserve"> </w:t>
      </w:r>
      <w:r w:rsidRPr="008A01D4">
        <w:rPr>
          <w:sz w:val="28"/>
          <w:szCs w:val="28"/>
        </w:rPr>
        <w:t>висококваліфікованими</w:t>
      </w:r>
      <w:r w:rsidR="00391E9F" w:rsidRPr="008A01D4">
        <w:rPr>
          <w:sz w:val="28"/>
          <w:szCs w:val="28"/>
        </w:rPr>
        <w:t xml:space="preserve"> </w:t>
      </w:r>
      <w:r w:rsidRPr="008A01D4">
        <w:rPr>
          <w:sz w:val="28"/>
          <w:szCs w:val="28"/>
        </w:rPr>
        <w:t xml:space="preserve">галузевими фахівцями. </w:t>
      </w:r>
    </w:p>
    <w:p w:rsidR="00696212" w:rsidRPr="008A01D4" w:rsidRDefault="00696212" w:rsidP="00696212">
      <w:pPr>
        <w:widowControl w:val="0"/>
        <w:shd w:val="clear" w:color="auto" w:fill="FFFFFF"/>
        <w:ind w:firstLine="708"/>
        <w:jc w:val="both"/>
        <w:rPr>
          <w:sz w:val="28"/>
          <w:szCs w:val="28"/>
        </w:rPr>
      </w:pPr>
      <w:r w:rsidRPr="008A01D4">
        <w:rPr>
          <w:sz w:val="28"/>
          <w:szCs w:val="28"/>
        </w:rPr>
        <w:t>Задля</w:t>
      </w:r>
      <w:r w:rsidR="00391E9F" w:rsidRPr="008A01D4">
        <w:rPr>
          <w:sz w:val="28"/>
          <w:szCs w:val="28"/>
        </w:rPr>
        <w:t xml:space="preserve"> </w:t>
      </w:r>
      <w:r w:rsidRPr="008A01D4">
        <w:rPr>
          <w:sz w:val="28"/>
          <w:szCs w:val="28"/>
        </w:rPr>
        <w:t>забезпечення</w:t>
      </w:r>
      <w:r w:rsidR="00391E9F" w:rsidRPr="008A01D4">
        <w:rPr>
          <w:sz w:val="28"/>
          <w:szCs w:val="28"/>
        </w:rPr>
        <w:t xml:space="preserve"> </w:t>
      </w:r>
      <w:r w:rsidRPr="008A01D4">
        <w:rPr>
          <w:sz w:val="28"/>
          <w:szCs w:val="28"/>
        </w:rPr>
        <w:t>сталого</w:t>
      </w:r>
      <w:r w:rsidR="00391E9F" w:rsidRPr="008A01D4">
        <w:rPr>
          <w:sz w:val="28"/>
          <w:szCs w:val="28"/>
        </w:rPr>
        <w:t xml:space="preserve"> </w:t>
      </w:r>
      <w:r w:rsidRPr="008A01D4">
        <w:rPr>
          <w:sz w:val="28"/>
          <w:szCs w:val="28"/>
        </w:rPr>
        <w:t>(збалансованого,</w:t>
      </w:r>
      <w:r w:rsidR="00391E9F" w:rsidRPr="008A01D4">
        <w:rPr>
          <w:sz w:val="28"/>
          <w:szCs w:val="28"/>
        </w:rPr>
        <w:t xml:space="preserve"> </w:t>
      </w:r>
      <w:r w:rsidRPr="008A01D4">
        <w:rPr>
          <w:sz w:val="28"/>
          <w:szCs w:val="28"/>
        </w:rPr>
        <w:t>стійкого)</w:t>
      </w:r>
      <w:r w:rsidR="00391E9F" w:rsidRPr="008A01D4">
        <w:rPr>
          <w:sz w:val="28"/>
          <w:szCs w:val="28"/>
        </w:rPr>
        <w:t xml:space="preserve"> </w:t>
      </w:r>
      <w:r w:rsidRPr="008A01D4">
        <w:rPr>
          <w:sz w:val="28"/>
          <w:szCs w:val="28"/>
        </w:rPr>
        <w:t>розвитку агроекосистеми, а також з урахуванням специфіки</w:t>
      </w:r>
      <w:r w:rsidR="00391E9F" w:rsidRPr="008A01D4">
        <w:rPr>
          <w:sz w:val="28"/>
          <w:szCs w:val="28"/>
        </w:rPr>
        <w:t xml:space="preserve"> </w:t>
      </w:r>
      <w:r w:rsidRPr="008A01D4">
        <w:rPr>
          <w:sz w:val="28"/>
          <w:szCs w:val="28"/>
        </w:rPr>
        <w:t>природокористування,</w:t>
      </w:r>
      <w:r w:rsidR="00391E9F" w:rsidRPr="008A01D4">
        <w:rPr>
          <w:sz w:val="28"/>
          <w:szCs w:val="28"/>
        </w:rPr>
        <w:t xml:space="preserve"> </w:t>
      </w:r>
      <w:r w:rsidRPr="008A01D4">
        <w:rPr>
          <w:sz w:val="28"/>
          <w:szCs w:val="28"/>
        </w:rPr>
        <w:t>комплексний екологічний моніторинг агроландшафтів</w:t>
      </w:r>
      <w:r w:rsidR="00391E9F" w:rsidRPr="008A01D4">
        <w:rPr>
          <w:sz w:val="28"/>
          <w:szCs w:val="28"/>
        </w:rPr>
        <w:t xml:space="preserve"> </w:t>
      </w:r>
      <w:r w:rsidR="00536B45" w:rsidRPr="008A01D4">
        <w:rPr>
          <w:sz w:val="28"/>
          <w:szCs w:val="28"/>
        </w:rPr>
        <w:t>містить</w:t>
      </w:r>
      <w:r w:rsidRPr="008A01D4">
        <w:rPr>
          <w:sz w:val="28"/>
          <w:szCs w:val="28"/>
        </w:rPr>
        <w:t xml:space="preserve"> цілу низку окремих компонентів за такими напрямами, критеріями й</w:t>
      </w:r>
      <w:r w:rsidR="00391E9F" w:rsidRPr="008A01D4">
        <w:rPr>
          <w:sz w:val="28"/>
          <w:szCs w:val="28"/>
        </w:rPr>
        <w:t xml:space="preserve"> </w:t>
      </w:r>
      <w:r w:rsidRPr="008A01D4">
        <w:rPr>
          <w:sz w:val="28"/>
          <w:szCs w:val="28"/>
        </w:rPr>
        <w:t xml:space="preserve">параметрами: </w:t>
      </w:r>
    </w:p>
    <w:p w:rsidR="00696212" w:rsidRPr="008A01D4" w:rsidRDefault="00696212" w:rsidP="00696212">
      <w:pPr>
        <w:widowControl w:val="0"/>
        <w:shd w:val="clear" w:color="auto" w:fill="FFFFFF"/>
        <w:ind w:firstLine="708"/>
        <w:jc w:val="both"/>
        <w:rPr>
          <w:color w:val="000000"/>
          <w:sz w:val="28"/>
          <w:szCs w:val="28"/>
          <w:lang w:eastAsia="ru-RU"/>
        </w:rPr>
      </w:pPr>
      <w:r w:rsidRPr="008A01D4">
        <w:rPr>
          <w:i/>
          <w:sz w:val="28"/>
          <w:szCs w:val="28"/>
        </w:rPr>
        <w:t>Екомоніторинг</w:t>
      </w:r>
      <w:r w:rsidR="00391E9F" w:rsidRPr="008A01D4">
        <w:rPr>
          <w:i/>
          <w:sz w:val="28"/>
          <w:szCs w:val="28"/>
        </w:rPr>
        <w:t xml:space="preserve"> </w:t>
      </w:r>
      <w:r w:rsidRPr="008A01D4">
        <w:rPr>
          <w:i/>
          <w:sz w:val="28"/>
          <w:szCs w:val="28"/>
        </w:rPr>
        <w:t>земельної</w:t>
      </w:r>
      <w:r w:rsidR="00391E9F" w:rsidRPr="008A01D4">
        <w:rPr>
          <w:i/>
          <w:sz w:val="28"/>
          <w:szCs w:val="28"/>
        </w:rPr>
        <w:t xml:space="preserve"> </w:t>
      </w:r>
      <w:r w:rsidRPr="008A01D4">
        <w:rPr>
          <w:i/>
          <w:sz w:val="28"/>
          <w:szCs w:val="28"/>
        </w:rPr>
        <w:t>власності</w:t>
      </w:r>
      <w:r w:rsidR="00391E9F" w:rsidRPr="008A01D4">
        <w:rPr>
          <w:i/>
          <w:sz w:val="28"/>
          <w:szCs w:val="28"/>
        </w:rPr>
        <w:t xml:space="preserve"> </w:t>
      </w:r>
      <w:r w:rsidRPr="008A01D4">
        <w:rPr>
          <w:i/>
          <w:sz w:val="28"/>
          <w:szCs w:val="28"/>
        </w:rPr>
        <w:t>й</w:t>
      </w:r>
      <w:r w:rsidR="00391E9F" w:rsidRPr="008A01D4">
        <w:rPr>
          <w:i/>
          <w:sz w:val="28"/>
          <w:szCs w:val="28"/>
        </w:rPr>
        <w:t xml:space="preserve"> </w:t>
      </w:r>
      <w:r w:rsidRPr="008A01D4">
        <w:rPr>
          <w:i/>
          <w:sz w:val="28"/>
          <w:szCs w:val="28"/>
        </w:rPr>
        <w:t>землекористування</w:t>
      </w:r>
      <w:r w:rsidRPr="008A01D4">
        <w:rPr>
          <w:sz w:val="28"/>
          <w:szCs w:val="28"/>
        </w:rPr>
        <w:t xml:space="preserve"> – визначення складу</w:t>
      </w:r>
      <w:r w:rsidR="00391E9F" w:rsidRPr="008A01D4">
        <w:rPr>
          <w:sz w:val="28"/>
          <w:szCs w:val="28"/>
        </w:rPr>
        <w:t xml:space="preserve"> </w:t>
      </w:r>
      <w:r w:rsidRPr="008A01D4">
        <w:rPr>
          <w:sz w:val="28"/>
          <w:szCs w:val="28"/>
        </w:rPr>
        <w:t>та структури</w:t>
      </w:r>
      <w:r w:rsidR="00391E9F" w:rsidRPr="008A01D4">
        <w:rPr>
          <w:sz w:val="28"/>
          <w:szCs w:val="28"/>
        </w:rPr>
        <w:t xml:space="preserve"> </w:t>
      </w:r>
      <w:r w:rsidRPr="008A01D4">
        <w:rPr>
          <w:sz w:val="28"/>
          <w:szCs w:val="28"/>
        </w:rPr>
        <w:t>земельних</w:t>
      </w:r>
      <w:r w:rsidR="00391E9F" w:rsidRPr="008A01D4">
        <w:rPr>
          <w:sz w:val="28"/>
          <w:szCs w:val="28"/>
        </w:rPr>
        <w:t xml:space="preserve"> </w:t>
      </w:r>
      <w:r w:rsidRPr="008A01D4">
        <w:rPr>
          <w:sz w:val="28"/>
          <w:szCs w:val="28"/>
        </w:rPr>
        <w:t>угідь:</w:t>
      </w:r>
      <w:r w:rsidR="00391E9F" w:rsidRPr="008A01D4">
        <w:rPr>
          <w:sz w:val="28"/>
          <w:szCs w:val="28"/>
        </w:rPr>
        <w:t xml:space="preserve"> </w:t>
      </w:r>
      <w:r w:rsidRPr="008A01D4">
        <w:rPr>
          <w:sz w:val="28"/>
          <w:szCs w:val="28"/>
        </w:rPr>
        <w:t>ступеня</w:t>
      </w:r>
      <w:r w:rsidR="00391E9F" w:rsidRPr="008A01D4">
        <w:rPr>
          <w:sz w:val="28"/>
          <w:szCs w:val="28"/>
        </w:rPr>
        <w:t xml:space="preserve"> </w:t>
      </w:r>
      <w:r w:rsidRPr="008A01D4">
        <w:rPr>
          <w:sz w:val="28"/>
          <w:szCs w:val="28"/>
        </w:rPr>
        <w:t>розораності,</w:t>
      </w:r>
      <w:r w:rsidR="00391E9F" w:rsidRPr="008A01D4">
        <w:rPr>
          <w:sz w:val="28"/>
          <w:szCs w:val="28"/>
        </w:rPr>
        <w:t xml:space="preserve"> </w:t>
      </w:r>
      <w:r w:rsidRPr="008A01D4">
        <w:rPr>
          <w:sz w:val="28"/>
          <w:szCs w:val="28"/>
        </w:rPr>
        <w:t xml:space="preserve">частки лісистості, відсотка заповідності території (загальної та суворої), господарського та фізіологічного стану ґрунтового покриву, його екологічної стійкості й </w:t>
      </w:r>
      <w:r w:rsidRPr="008A01D4">
        <w:rPr>
          <w:sz w:val="28"/>
          <w:szCs w:val="28"/>
        </w:rPr>
        <w:lastRenderedPageBreak/>
        <w:t>ураженості ерозійними</w:t>
      </w:r>
      <w:r w:rsidR="00391E9F" w:rsidRPr="008A01D4">
        <w:rPr>
          <w:sz w:val="28"/>
          <w:szCs w:val="28"/>
        </w:rPr>
        <w:t xml:space="preserve"> </w:t>
      </w:r>
      <w:r w:rsidRPr="008A01D4">
        <w:rPr>
          <w:sz w:val="28"/>
          <w:szCs w:val="28"/>
        </w:rPr>
        <w:t>динамічними</w:t>
      </w:r>
      <w:r w:rsidR="00391E9F" w:rsidRPr="008A01D4">
        <w:rPr>
          <w:sz w:val="28"/>
          <w:szCs w:val="28"/>
        </w:rPr>
        <w:t xml:space="preserve"> </w:t>
      </w:r>
      <w:r w:rsidRPr="008A01D4">
        <w:rPr>
          <w:sz w:val="28"/>
          <w:szCs w:val="28"/>
        </w:rPr>
        <w:t>процесами</w:t>
      </w:r>
      <w:r w:rsidR="00391E9F" w:rsidRPr="008A01D4">
        <w:rPr>
          <w:sz w:val="28"/>
          <w:szCs w:val="28"/>
        </w:rPr>
        <w:t xml:space="preserve"> </w:t>
      </w:r>
      <w:r w:rsidRPr="008A01D4">
        <w:rPr>
          <w:sz w:val="28"/>
          <w:szCs w:val="28"/>
        </w:rPr>
        <w:t>(яружна</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площинна</w:t>
      </w:r>
      <w:r w:rsidR="00391E9F" w:rsidRPr="008A01D4">
        <w:rPr>
          <w:sz w:val="28"/>
          <w:szCs w:val="28"/>
        </w:rPr>
        <w:t xml:space="preserve"> </w:t>
      </w:r>
      <w:r w:rsidRPr="008A01D4">
        <w:rPr>
          <w:sz w:val="28"/>
          <w:szCs w:val="28"/>
        </w:rPr>
        <w:t>ерозія,</w:t>
      </w:r>
      <w:r w:rsidR="00391E9F" w:rsidRPr="008A01D4">
        <w:rPr>
          <w:sz w:val="28"/>
          <w:szCs w:val="28"/>
        </w:rPr>
        <w:t xml:space="preserve"> </w:t>
      </w:r>
      <w:r w:rsidRPr="008A01D4">
        <w:rPr>
          <w:sz w:val="28"/>
          <w:szCs w:val="28"/>
        </w:rPr>
        <w:t>дефляція), підтоплення</w:t>
      </w:r>
      <w:r w:rsidR="00391E9F" w:rsidRPr="008A01D4">
        <w:rPr>
          <w:sz w:val="28"/>
          <w:szCs w:val="28"/>
        </w:rPr>
        <w:t xml:space="preserve"> </w:t>
      </w:r>
      <w:r w:rsidRPr="008A01D4">
        <w:rPr>
          <w:sz w:val="28"/>
          <w:szCs w:val="28"/>
        </w:rPr>
        <w:t>внаслідок</w:t>
      </w:r>
      <w:r w:rsidR="00391E9F" w:rsidRPr="008A01D4">
        <w:rPr>
          <w:sz w:val="28"/>
          <w:szCs w:val="28"/>
        </w:rPr>
        <w:t xml:space="preserve"> </w:t>
      </w:r>
      <w:r w:rsidRPr="008A01D4">
        <w:rPr>
          <w:sz w:val="28"/>
          <w:szCs w:val="28"/>
        </w:rPr>
        <w:t>техногенних</w:t>
      </w:r>
      <w:r w:rsidR="00391E9F" w:rsidRPr="008A01D4">
        <w:rPr>
          <w:sz w:val="28"/>
          <w:szCs w:val="28"/>
        </w:rPr>
        <w:t xml:space="preserve"> </w:t>
      </w:r>
      <w:r w:rsidRPr="008A01D4">
        <w:rPr>
          <w:sz w:val="28"/>
          <w:szCs w:val="28"/>
        </w:rPr>
        <w:t>процесів. Окрім того, до уваги беруться підкислення, карстування,</w:t>
      </w:r>
      <w:r w:rsidR="00391E9F" w:rsidRPr="008A01D4">
        <w:rPr>
          <w:sz w:val="28"/>
          <w:szCs w:val="28"/>
        </w:rPr>
        <w:t xml:space="preserve"> </w:t>
      </w:r>
      <w:r w:rsidRPr="008A01D4">
        <w:rPr>
          <w:sz w:val="28"/>
          <w:szCs w:val="28"/>
        </w:rPr>
        <w:t>зсуви,</w:t>
      </w:r>
      <w:r w:rsidR="00391E9F" w:rsidRPr="008A01D4">
        <w:rPr>
          <w:sz w:val="28"/>
          <w:szCs w:val="28"/>
        </w:rPr>
        <w:t xml:space="preserve"> </w:t>
      </w:r>
      <w:r w:rsidRPr="008A01D4">
        <w:rPr>
          <w:sz w:val="28"/>
          <w:szCs w:val="28"/>
        </w:rPr>
        <w:t>різні</w:t>
      </w:r>
      <w:r w:rsidR="00391E9F" w:rsidRPr="008A01D4">
        <w:rPr>
          <w:sz w:val="28"/>
          <w:szCs w:val="28"/>
        </w:rPr>
        <w:t xml:space="preserve"> </w:t>
      </w:r>
      <w:r w:rsidRPr="008A01D4">
        <w:rPr>
          <w:sz w:val="28"/>
          <w:szCs w:val="28"/>
        </w:rPr>
        <w:t>абразії,</w:t>
      </w:r>
      <w:r w:rsidR="00391E9F" w:rsidRPr="008A01D4">
        <w:rPr>
          <w:sz w:val="28"/>
          <w:szCs w:val="28"/>
        </w:rPr>
        <w:t xml:space="preserve"> </w:t>
      </w:r>
      <w:r w:rsidRPr="008A01D4">
        <w:rPr>
          <w:sz w:val="28"/>
          <w:szCs w:val="28"/>
        </w:rPr>
        <w:t>надмірне</w:t>
      </w:r>
      <w:r w:rsidR="00391E9F" w:rsidRPr="008A01D4">
        <w:rPr>
          <w:sz w:val="28"/>
          <w:szCs w:val="28"/>
        </w:rPr>
        <w:t xml:space="preserve"> </w:t>
      </w:r>
      <w:r w:rsidRPr="008A01D4">
        <w:rPr>
          <w:sz w:val="28"/>
          <w:szCs w:val="28"/>
        </w:rPr>
        <w:t xml:space="preserve">засолення, </w:t>
      </w:r>
      <w:r w:rsidRPr="008A01D4">
        <w:rPr>
          <w:color w:val="000000"/>
          <w:sz w:val="28"/>
          <w:szCs w:val="28"/>
          <w:lang w:eastAsia="ru-RU"/>
        </w:rPr>
        <w:t>просідання, перезволоження, заболочення, підкислення.</w:t>
      </w:r>
    </w:p>
    <w:p w:rsidR="00696212" w:rsidRPr="008A01D4" w:rsidRDefault="00696212" w:rsidP="00696212">
      <w:pPr>
        <w:ind w:firstLine="708"/>
        <w:jc w:val="both"/>
        <w:rPr>
          <w:sz w:val="28"/>
          <w:szCs w:val="28"/>
        </w:rPr>
      </w:pPr>
      <w:r w:rsidRPr="008A01D4">
        <w:rPr>
          <w:i/>
          <w:sz w:val="28"/>
          <w:szCs w:val="28"/>
        </w:rPr>
        <w:t>Фітобіотичний</w:t>
      </w:r>
      <w:r w:rsidR="00391E9F" w:rsidRPr="008A01D4">
        <w:rPr>
          <w:i/>
          <w:sz w:val="28"/>
          <w:szCs w:val="28"/>
        </w:rPr>
        <w:t xml:space="preserve"> </w:t>
      </w:r>
      <w:r w:rsidRPr="008A01D4">
        <w:rPr>
          <w:i/>
          <w:sz w:val="28"/>
          <w:szCs w:val="28"/>
        </w:rPr>
        <w:t>моніторинг</w:t>
      </w:r>
      <w:r w:rsidRPr="008A01D4">
        <w:rPr>
          <w:sz w:val="28"/>
          <w:szCs w:val="28"/>
        </w:rPr>
        <w:t xml:space="preserve"> – аналіз і визначення фітобіотичного</w:t>
      </w:r>
      <w:r w:rsidR="00391E9F" w:rsidRPr="008A01D4">
        <w:rPr>
          <w:sz w:val="28"/>
          <w:szCs w:val="28"/>
        </w:rPr>
        <w:t xml:space="preserve"> </w:t>
      </w:r>
      <w:r w:rsidRPr="008A01D4">
        <w:rPr>
          <w:sz w:val="28"/>
          <w:szCs w:val="28"/>
        </w:rPr>
        <w:t>видового</w:t>
      </w:r>
      <w:r w:rsidR="00391E9F" w:rsidRPr="008A01D4">
        <w:rPr>
          <w:sz w:val="28"/>
          <w:szCs w:val="28"/>
        </w:rPr>
        <w:t xml:space="preserve"> </w:t>
      </w:r>
      <w:r w:rsidRPr="008A01D4">
        <w:rPr>
          <w:sz w:val="28"/>
          <w:szCs w:val="28"/>
        </w:rPr>
        <w:t>складу,</w:t>
      </w:r>
      <w:r w:rsidR="00391E9F" w:rsidRPr="008A01D4">
        <w:rPr>
          <w:sz w:val="28"/>
          <w:szCs w:val="28"/>
        </w:rPr>
        <w:t xml:space="preserve"> </w:t>
      </w:r>
      <w:r w:rsidRPr="008A01D4">
        <w:rPr>
          <w:sz w:val="28"/>
          <w:szCs w:val="28"/>
        </w:rPr>
        <w:t>проективне покриття</w:t>
      </w:r>
      <w:r w:rsidR="00391E9F" w:rsidRPr="008A01D4">
        <w:rPr>
          <w:sz w:val="28"/>
          <w:szCs w:val="28"/>
        </w:rPr>
        <w:t xml:space="preserve"> </w:t>
      </w:r>
      <w:r w:rsidRPr="008A01D4">
        <w:rPr>
          <w:sz w:val="28"/>
          <w:szCs w:val="28"/>
        </w:rPr>
        <w:t xml:space="preserve"> рослинністю,</w:t>
      </w:r>
      <w:r w:rsidR="00391E9F" w:rsidRPr="008A01D4">
        <w:rPr>
          <w:sz w:val="28"/>
          <w:szCs w:val="28"/>
        </w:rPr>
        <w:t xml:space="preserve"> </w:t>
      </w:r>
      <w:r w:rsidRPr="008A01D4">
        <w:rPr>
          <w:sz w:val="28"/>
          <w:szCs w:val="28"/>
        </w:rPr>
        <w:t>її</w:t>
      </w:r>
      <w:r w:rsidR="00391E9F" w:rsidRPr="008A01D4">
        <w:rPr>
          <w:sz w:val="28"/>
          <w:szCs w:val="28"/>
        </w:rPr>
        <w:t xml:space="preserve"> </w:t>
      </w:r>
      <w:r w:rsidRPr="008A01D4">
        <w:rPr>
          <w:sz w:val="28"/>
          <w:szCs w:val="28"/>
        </w:rPr>
        <w:t>біомаса, екологічна, генезисна, таксономічно-типологічна, біологічна, біоморфологічна, географічна, созологічна, ценотична, демологічна структура фітобіоти. Підвиди фітобіотичного моніторингу: фітосанітарний, карантинний,</w:t>
      </w:r>
      <w:r w:rsidR="00391E9F" w:rsidRPr="008A01D4">
        <w:rPr>
          <w:sz w:val="28"/>
          <w:szCs w:val="28"/>
        </w:rPr>
        <w:t xml:space="preserve"> </w:t>
      </w:r>
      <w:r w:rsidRPr="008A01D4">
        <w:rPr>
          <w:sz w:val="28"/>
          <w:szCs w:val="28"/>
        </w:rPr>
        <w:t>фітоіндикаційний.</w:t>
      </w:r>
    </w:p>
    <w:p w:rsidR="00696212" w:rsidRPr="008A01D4" w:rsidRDefault="00696212" w:rsidP="00696212">
      <w:pPr>
        <w:ind w:firstLine="708"/>
        <w:jc w:val="both"/>
        <w:rPr>
          <w:sz w:val="28"/>
          <w:szCs w:val="28"/>
        </w:rPr>
      </w:pPr>
      <w:r w:rsidRPr="008A01D4">
        <w:rPr>
          <w:i/>
          <w:sz w:val="28"/>
          <w:szCs w:val="28"/>
        </w:rPr>
        <w:t>Фітосанітарний</w:t>
      </w:r>
      <w:r w:rsidRPr="008A01D4">
        <w:rPr>
          <w:sz w:val="28"/>
          <w:szCs w:val="28"/>
        </w:rPr>
        <w:t xml:space="preserve"> – визначає</w:t>
      </w:r>
      <w:r w:rsidR="00391E9F" w:rsidRPr="008A01D4">
        <w:rPr>
          <w:sz w:val="28"/>
          <w:szCs w:val="28"/>
        </w:rPr>
        <w:t xml:space="preserve"> </w:t>
      </w:r>
      <w:r w:rsidRPr="008A01D4">
        <w:rPr>
          <w:sz w:val="28"/>
          <w:szCs w:val="28"/>
        </w:rPr>
        <w:t>кількість</w:t>
      </w:r>
      <w:r w:rsidR="00391E9F" w:rsidRPr="008A01D4">
        <w:rPr>
          <w:sz w:val="28"/>
          <w:szCs w:val="28"/>
        </w:rPr>
        <w:t xml:space="preserve"> </w:t>
      </w:r>
      <w:r w:rsidRPr="008A01D4">
        <w:rPr>
          <w:sz w:val="28"/>
          <w:szCs w:val="28"/>
        </w:rPr>
        <w:t>або статус</w:t>
      </w:r>
      <w:r w:rsidR="00391E9F" w:rsidRPr="008A01D4">
        <w:rPr>
          <w:sz w:val="28"/>
          <w:szCs w:val="28"/>
        </w:rPr>
        <w:t xml:space="preserve"> </w:t>
      </w:r>
      <w:r w:rsidRPr="008A01D4">
        <w:rPr>
          <w:sz w:val="28"/>
          <w:szCs w:val="28"/>
        </w:rPr>
        <w:t>шкідливих організмів,</w:t>
      </w:r>
      <w:r w:rsidR="00391E9F" w:rsidRPr="008A01D4">
        <w:rPr>
          <w:sz w:val="28"/>
          <w:szCs w:val="28"/>
        </w:rPr>
        <w:t xml:space="preserve"> </w:t>
      </w:r>
      <w:r w:rsidRPr="008A01D4">
        <w:rPr>
          <w:sz w:val="28"/>
          <w:szCs w:val="28"/>
        </w:rPr>
        <w:t>які</w:t>
      </w:r>
      <w:r w:rsidR="00391E9F" w:rsidRPr="008A01D4">
        <w:rPr>
          <w:sz w:val="28"/>
          <w:szCs w:val="28"/>
        </w:rPr>
        <w:t xml:space="preserve"> </w:t>
      </w:r>
      <w:r w:rsidRPr="008A01D4">
        <w:rPr>
          <w:sz w:val="28"/>
          <w:szCs w:val="28"/>
        </w:rPr>
        <w:t>занесені</w:t>
      </w:r>
      <w:r w:rsidR="00391E9F" w:rsidRPr="008A01D4">
        <w:rPr>
          <w:sz w:val="28"/>
          <w:szCs w:val="28"/>
        </w:rPr>
        <w:t xml:space="preserve"> </w:t>
      </w:r>
      <w:r w:rsidRPr="008A01D4">
        <w:rPr>
          <w:sz w:val="28"/>
          <w:szCs w:val="28"/>
        </w:rPr>
        <w:t>чи</w:t>
      </w:r>
      <w:r w:rsidR="00391E9F" w:rsidRPr="008A01D4">
        <w:rPr>
          <w:sz w:val="28"/>
          <w:szCs w:val="28"/>
        </w:rPr>
        <w:t xml:space="preserve"> </w:t>
      </w:r>
      <w:r w:rsidRPr="008A01D4">
        <w:rPr>
          <w:sz w:val="28"/>
          <w:szCs w:val="28"/>
        </w:rPr>
        <w:t>можуть</w:t>
      </w:r>
      <w:r w:rsidR="00391E9F" w:rsidRPr="008A01D4">
        <w:rPr>
          <w:sz w:val="28"/>
          <w:szCs w:val="28"/>
        </w:rPr>
        <w:t xml:space="preserve"> </w:t>
      </w:r>
      <w:r w:rsidRPr="008A01D4">
        <w:rPr>
          <w:sz w:val="28"/>
          <w:szCs w:val="28"/>
        </w:rPr>
        <w:t>бути</w:t>
      </w:r>
      <w:r w:rsidR="00391E9F" w:rsidRPr="008A01D4">
        <w:rPr>
          <w:sz w:val="28"/>
          <w:szCs w:val="28"/>
        </w:rPr>
        <w:t xml:space="preserve"> </w:t>
      </w:r>
      <w:r w:rsidRPr="008A01D4">
        <w:rPr>
          <w:sz w:val="28"/>
          <w:szCs w:val="28"/>
        </w:rPr>
        <w:t>потенційно</w:t>
      </w:r>
      <w:r w:rsidR="00391E9F" w:rsidRPr="008A01D4">
        <w:rPr>
          <w:sz w:val="28"/>
          <w:szCs w:val="28"/>
        </w:rPr>
        <w:t xml:space="preserve"> </w:t>
      </w:r>
      <w:r w:rsidRPr="008A01D4">
        <w:rPr>
          <w:sz w:val="28"/>
          <w:szCs w:val="28"/>
        </w:rPr>
        <w:t>занесені</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 xml:space="preserve">територію регіону шляхом ввезення об’єктів регулювання. </w:t>
      </w:r>
    </w:p>
    <w:p w:rsidR="00696212" w:rsidRPr="008A01D4" w:rsidRDefault="00696212" w:rsidP="00696212">
      <w:pPr>
        <w:ind w:firstLine="708"/>
        <w:jc w:val="both"/>
        <w:rPr>
          <w:sz w:val="28"/>
          <w:szCs w:val="28"/>
        </w:rPr>
      </w:pPr>
      <w:r w:rsidRPr="008A01D4">
        <w:rPr>
          <w:i/>
          <w:sz w:val="28"/>
          <w:szCs w:val="28"/>
        </w:rPr>
        <w:t xml:space="preserve">Карантинний </w:t>
      </w:r>
      <w:r w:rsidRPr="008A01D4">
        <w:rPr>
          <w:sz w:val="28"/>
          <w:szCs w:val="28"/>
        </w:rPr>
        <w:t xml:space="preserve">– спрямований на </w:t>
      </w:r>
      <w:r w:rsidR="00536B45" w:rsidRPr="008A01D4">
        <w:rPr>
          <w:sz w:val="28"/>
          <w:szCs w:val="28"/>
        </w:rPr>
        <w:t>запобігання</w:t>
      </w:r>
      <w:r w:rsidRPr="008A01D4">
        <w:rPr>
          <w:sz w:val="28"/>
          <w:szCs w:val="28"/>
        </w:rPr>
        <w:t xml:space="preserve"> привнесення і розповсюдження шкідливих, патогенних організмів та здійснення обов’язкового контролю за ними з метою повної або часткової ліквідації або локалізації.</w:t>
      </w:r>
      <w:r w:rsidR="00391E9F" w:rsidRPr="008A01D4">
        <w:rPr>
          <w:sz w:val="28"/>
          <w:szCs w:val="28"/>
        </w:rPr>
        <w:t xml:space="preserve"> </w:t>
      </w:r>
      <w:r w:rsidRPr="008A01D4">
        <w:rPr>
          <w:sz w:val="28"/>
          <w:szCs w:val="28"/>
        </w:rPr>
        <w:t>Він передбачає здійснення карантинних дій і дотримання санітарних і захисних заходів під час вирощування, зберігання, перевезення чи транспортування та розповсюдження продукції й інтродукції (реінтродукції) організмів.</w:t>
      </w:r>
      <w:r w:rsidR="00391E9F" w:rsidRPr="008A01D4">
        <w:rPr>
          <w:sz w:val="28"/>
          <w:szCs w:val="28"/>
        </w:rPr>
        <w:t xml:space="preserve"> </w:t>
      </w:r>
      <w:r w:rsidRPr="008A01D4">
        <w:rPr>
          <w:sz w:val="28"/>
          <w:szCs w:val="28"/>
        </w:rPr>
        <w:t>Часто використовують такий напрям як захист фітопатогенний.</w:t>
      </w:r>
      <w:r w:rsidR="00391E9F" w:rsidRPr="008A01D4">
        <w:rPr>
          <w:sz w:val="28"/>
          <w:szCs w:val="28"/>
        </w:rPr>
        <w:t xml:space="preserve"> </w:t>
      </w:r>
    </w:p>
    <w:p w:rsidR="00696212" w:rsidRPr="008A01D4" w:rsidRDefault="00696212" w:rsidP="00696212">
      <w:pPr>
        <w:ind w:firstLine="708"/>
        <w:jc w:val="both"/>
        <w:rPr>
          <w:sz w:val="28"/>
          <w:szCs w:val="28"/>
        </w:rPr>
      </w:pPr>
      <w:r w:rsidRPr="008A01D4">
        <w:rPr>
          <w:i/>
          <w:sz w:val="28"/>
          <w:szCs w:val="28"/>
        </w:rPr>
        <w:t xml:space="preserve">Фітоіндикаційний </w:t>
      </w:r>
      <w:r w:rsidRPr="008A01D4">
        <w:rPr>
          <w:sz w:val="28"/>
          <w:szCs w:val="28"/>
        </w:rPr>
        <w:t>– достатньо типова й відома система спостережень щодо змін властивостей, анатомо-морфологічних ознак та різних параметрів, а також визначення ступеня ураження рослинних організмів агроландшафтних комплексів</w:t>
      </w:r>
      <w:r w:rsidR="00391E9F" w:rsidRPr="008A01D4">
        <w:rPr>
          <w:sz w:val="28"/>
          <w:szCs w:val="28"/>
        </w:rPr>
        <w:t xml:space="preserve"> </w:t>
      </w:r>
      <w:r w:rsidRPr="008A01D4">
        <w:rPr>
          <w:sz w:val="28"/>
          <w:szCs w:val="28"/>
        </w:rPr>
        <w:t>антропогенними</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абіотичними</w:t>
      </w:r>
      <w:r w:rsidR="00391E9F" w:rsidRPr="008A01D4">
        <w:rPr>
          <w:sz w:val="28"/>
          <w:szCs w:val="28"/>
        </w:rPr>
        <w:t xml:space="preserve"> </w:t>
      </w:r>
      <w:r w:rsidRPr="008A01D4">
        <w:rPr>
          <w:sz w:val="28"/>
          <w:szCs w:val="28"/>
        </w:rPr>
        <w:t xml:space="preserve">чинниками. </w:t>
      </w:r>
    </w:p>
    <w:p w:rsidR="00696212" w:rsidRPr="008A01D4" w:rsidRDefault="00696212" w:rsidP="00696212">
      <w:pPr>
        <w:ind w:firstLine="708"/>
        <w:jc w:val="both"/>
        <w:rPr>
          <w:sz w:val="28"/>
          <w:szCs w:val="28"/>
        </w:rPr>
      </w:pPr>
      <w:r w:rsidRPr="008A01D4">
        <w:rPr>
          <w:sz w:val="28"/>
          <w:szCs w:val="28"/>
        </w:rPr>
        <w:t>Вдалим</w:t>
      </w:r>
      <w:r w:rsidR="00391E9F" w:rsidRPr="008A01D4">
        <w:rPr>
          <w:sz w:val="28"/>
          <w:szCs w:val="28"/>
        </w:rPr>
        <w:t xml:space="preserve"> </w:t>
      </w:r>
      <w:r w:rsidRPr="008A01D4">
        <w:rPr>
          <w:sz w:val="28"/>
          <w:szCs w:val="28"/>
        </w:rPr>
        <w:t>прикладом</w:t>
      </w:r>
      <w:r w:rsidR="00391E9F" w:rsidRPr="008A01D4">
        <w:rPr>
          <w:sz w:val="28"/>
          <w:szCs w:val="28"/>
        </w:rPr>
        <w:t xml:space="preserve"> </w:t>
      </w:r>
      <w:r w:rsidRPr="008A01D4">
        <w:rPr>
          <w:sz w:val="28"/>
          <w:szCs w:val="28"/>
        </w:rPr>
        <w:t>є</w:t>
      </w:r>
      <w:r w:rsidR="00391E9F" w:rsidRPr="008A01D4">
        <w:rPr>
          <w:sz w:val="28"/>
          <w:szCs w:val="28"/>
        </w:rPr>
        <w:t xml:space="preserve"> </w:t>
      </w:r>
      <w:r w:rsidRPr="008A01D4">
        <w:rPr>
          <w:sz w:val="28"/>
          <w:szCs w:val="28"/>
        </w:rPr>
        <w:t>встановлення</w:t>
      </w:r>
      <w:r w:rsidR="00391E9F" w:rsidRPr="008A01D4">
        <w:rPr>
          <w:sz w:val="28"/>
          <w:szCs w:val="28"/>
        </w:rPr>
        <w:t xml:space="preserve"> </w:t>
      </w:r>
      <w:r w:rsidRPr="008A01D4">
        <w:rPr>
          <w:sz w:val="28"/>
          <w:szCs w:val="28"/>
        </w:rPr>
        <w:t>рослин-індикаторів</w:t>
      </w:r>
      <w:r w:rsidR="00391E9F" w:rsidRPr="008A01D4">
        <w:rPr>
          <w:sz w:val="28"/>
          <w:szCs w:val="28"/>
        </w:rPr>
        <w:t xml:space="preserve"> </w:t>
      </w:r>
      <w:r w:rsidRPr="008A01D4">
        <w:rPr>
          <w:sz w:val="28"/>
          <w:szCs w:val="28"/>
        </w:rPr>
        <w:t>господарського втручання на площах орних земель (фітоіндикатори: вологи застійної в орному шарі</w:t>
      </w:r>
      <w:r w:rsidR="00391E9F" w:rsidRPr="008A01D4">
        <w:rPr>
          <w:sz w:val="28"/>
          <w:szCs w:val="28"/>
        </w:rPr>
        <w:t xml:space="preserve"> </w:t>
      </w:r>
      <w:r w:rsidRPr="008A01D4">
        <w:rPr>
          <w:sz w:val="28"/>
          <w:szCs w:val="28"/>
        </w:rPr>
        <w:t>ґрунту,</w:t>
      </w:r>
      <w:r w:rsidR="00391E9F" w:rsidRPr="008A01D4">
        <w:rPr>
          <w:sz w:val="28"/>
          <w:szCs w:val="28"/>
        </w:rPr>
        <w:t xml:space="preserve"> </w:t>
      </w:r>
      <w:r w:rsidRPr="008A01D4">
        <w:rPr>
          <w:sz w:val="28"/>
          <w:szCs w:val="28"/>
        </w:rPr>
        <w:t>перезволоження</w:t>
      </w:r>
      <w:r w:rsidR="00391E9F" w:rsidRPr="008A01D4">
        <w:rPr>
          <w:sz w:val="28"/>
          <w:szCs w:val="28"/>
        </w:rPr>
        <w:t xml:space="preserve"> </w:t>
      </w:r>
      <w:r w:rsidRPr="008A01D4">
        <w:rPr>
          <w:sz w:val="28"/>
          <w:szCs w:val="28"/>
        </w:rPr>
        <w:t>його,</w:t>
      </w:r>
      <w:r w:rsidR="00391E9F" w:rsidRPr="008A01D4">
        <w:rPr>
          <w:sz w:val="28"/>
          <w:szCs w:val="28"/>
        </w:rPr>
        <w:t xml:space="preserve"> </w:t>
      </w:r>
      <w:r w:rsidRPr="008A01D4">
        <w:rPr>
          <w:sz w:val="28"/>
          <w:szCs w:val="28"/>
        </w:rPr>
        <w:t>початкового</w:t>
      </w:r>
      <w:r w:rsidR="00391E9F" w:rsidRPr="008A01D4">
        <w:rPr>
          <w:sz w:val="28"/>
          <w:szCs w:val="28"/>
        </w:rPr>
        <w:t xml:space="preserve"> </w:t>
      </w:r>
      <w:r w:rsidRPr="008A01D4">
        <w:rPr>
          <w:sz w:val="28"/>
          <w:szCs w:val="28"/>
        </w:rPr>
        <w:t>(незначного)</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значного (сильного)</w:t>
      </w:r>
      <w:r w:rsidR="00391E9F" w:rsidRPr="008A01D4">
        <w:rPr>
          <w:sz w:val="28"/>
          <w:szCs w:val="28"/>
        </w:rPr>
        <w:t xml:space="preserve"> </w:t>
      </w:r>
      <w:r w:rsidRPr="008A01D4">
        <w:rPr>
          <w:sz w:val="28"/>
          <w:szCs w:val="28"/>
        </w:rPr>
        <w:t>підкислення,</w:t>
      </w:r>
      <w:r w:rsidR="00391E9F" w:rsidRPr="008A01D4">
        <w:rPr>
          <w:sz w:val="28"/>
          <w:szCs w:val="28"/>
        </w:rPr>
        <w:t xml:space="preserve"> </w:t>
      </w:r>
      <w:r w:rsidRPr="008A01D4">
        <w:rPr>
          <w:sz w:val="28"/>
          <w:szCs w:val="28"/>
        </w:rPr>
        <w:t>надлишку</w:t>
      </w:r>
      <w:r w:rsidR="00391E9F" w:rsidRPr="008A01D4">
        <w:rPr>
          <w:sz w:val="28"/>
          <w:szCs w:val="28"/>
        </w:rPr>
        <w:t xml:space="preserve"> </w:t>
      </w:r>
      <w:r w:rsidRPr="008A01D4">
        <w:rPr>
          <w:sz w:val="28"/>
          <w:szCs w:val="28"/>
        </w:rPr>
        <w:t>в</w:t>
      </w:r>
      <w:r w:rsidR="00391E9F" w:rsidRPr="008A01D4">
        <w:rPr>
          <w:sz w:val="28"/>
          <w:szCs w:val="28"/>
        </w:rPr>
        <w:t xml:space="preserve"> </w:t>
      </w:r>
      <w:r w:rsidRPr="008A01D4">
        <w:rPr>
          <w:sz w:val="28"/>
          <w:szCs w:val="28"/>
        </w:rPr>
        <w:t>ньому</w:t>
      </w:r>
      <w:r w:rsidR="00391E9F" w:rsidRPr="008A01D4">
        <w:rPr>
          <w:sz w:val="28"/>
          <w:szCs w:val="28"/>
        </w:rPr>
        <w:t xml:space="preserve"> </w:t>
      </w:r>
      <w:r w:rsidRPr="008A01D4">
        <w:rPr>
          <w:sz w:val="28"/>
          <w:szCs w:val="28"/>
        </w:rPr>
        <w:t>азоту,</w:t>
      </w:r>
      <w:r w:rsidR="00391E9F" w:rsidRPr="008A01D4">
        <w:rPr>
          <w:sz w:val="28"/>
          <w:szCs w:val="28"/>
        </w:rPr>
        <w:t xml:space="preserve"> </w:t>
      </w:r>
      <w:r w:rsidRPr="008A01D4">
        <w:rPr>
          <w:sz w:val="28"/>
          <w:szCs w:val="28"/>
        </w:rPr>
        <w:t>належного</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достатнього</w:t>
      </w:r>
      <w:r w:rsidR="00391E9F" w:rsidRPr="008A01D4">
        <w:rPr>
          <w:sz w:val="28"/>
          <w:szCs w:val="28"/>
        </w:rPr>
        <w:t xml:space="preserve"> </w:t>
      </w:r>
      <w:r w:rsidRPr="008A01D4">
        <w:rPr>
          <w:sz w:val="28"/>
          <w:szCs w:val="28"/>
        </w:rPr>
        <w:t>забезпечення</w:t>
      </w:r>
      <w:r w:rsidR="00391E9F" w:rsidRPr="008A01D4">
        <w:rPr>
          <w:sz w:val="28"/>
          <w:szCs w:val="28"/>
        </w:rPr>
        <w:t xml:space="preserve"> </w:t>
      </w:r>
      <w:r w:rsidRPr="008A01D4">
        <w:rPr>
          <w:sz w:val="28"/>
          <w:szCs w:val="28"/>
        </w:rPr>
        <w:t>азотом</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гумусом,</w:t>
      </w:r>
      <w:r w:rsidR="00391E9F" w:rsidRPr="008A01D4">
        <w:rPr>
          <w:sz w:val="28"/>
          <w:szCs w:val="28"/>
        </w:rPr>
        <w:t xml:space="preserve"> </w:t>
      </w:r>
      <w:r w:rsidRPr="008A01D4">
        <w:rPr>
          <w:sz w:val="28"/>
          <w:szCs w:val="28"/>
        </w:rPr>
        <w:t>підлуження</w:t>
      </w:r>
      <w:r w:rsidR="00391E9F" w:rsidRPr="008A01D4">
        <w:rPr>
          <w:sz w:val="28"/>
          <w:szCs w:val="28"/>
        </w:rPr>
        <w:t xml:space="preserve"> </w:t>
      </w:r>
      <w:r w:rsidRPr="008A01D4">
        <w:rPr>
          <w:sz w:val="28"/>
          <w:szCs w:val="28"/>
        </w:rPr>
        <w:t>карбонатного</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ін.),</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луках</w:t>
      </w:r>
      <w:r w:rsidR="00391E9F" w:rsidRPr="008A01D4">
        <w:rPr>
          <w:sz w:val="28"/>
          <w:szCs w:val="28"/>
        </w:rPr>
        <w:t xml:space="preserve"> </w:t>
      </w:r>
      <w:r w:rsidRPr="008A01D4">
        <w:rPr>
          <w:sz w:val="28"/>
          <w:szCs w:val="28"/>
        </w:rPr>
        <w:t>і пасовищах,</w:t>
      </w:r>
      <w:r w:rsidR="00391E9F" w:rsidRPr="008A01D4">
        <w:rPr>
          <w:sz w:val="28"/>
          <w:szCs w:val="28"/>
        </w:rPr>
        <w:t xml:space="preserve"> </w:t>
      </w:r>
      <w:r w:rsidRPr="008A01D4">
        <w:rPr>
          <w:sz w:val="28"/>
          <w:szCs w:val="28"/>
        </w:rPr>
        <w:t>фітоіндикація</w:t>
      </w:r>
      <w:r w:rsidR="00391E9F" w:rsidRPr="008A01D4">
        <w:rPr>
          <w:sz w:val="28"/>
          <w:szCs w:val="28"/>
        </w:rPr>
        <w:t xml:space="preserve"> </w:t>
      </w:r>
      <w:r w:rsidRPr="008A01D4">
        <w:rPr>
          <w:sz w:val="28"/>
          <w:szCs w:val="28"/>
        </w:rPr>
        <w:t>шкідливих</w:t>
      </w:r>
      <w:r w:rsidR="00391E9F" w:rsidRPr="008A01D4">
        <w:rPr>
          <w:sz w:val="28"/>
          <w:szCs w:val="28"/>
        </w:rPr>
        <w:t xml:space="preserve"> </w:t>
      </w:r>
      <w:r w:rsidRPr="008A01D4">
        <w:rPr>
          <w:sz w:val="28"/>
          <w:szCs w:val="28"/>
        </w:rPr>
        <w:t>патогенних</w:t>
      </w:r>
      <w:r w:rsidR="00391E9F" w:rsidRPr="008A01D4">
        <w:rPr>
          <w:sz w:val="28"/>
          <w:szCs w:val="28"/>
        </w:rPr>
        <w:t xml:space="preserve"> </w:t>
      </w:r>
      <w:r w:rsidRPr="008A01D4">
        <w:rPr>
          <w:sz w:val="28"/>
          <w:szCs w:val="28"/>
        </w:rPr>
        <w:t>речовин</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повітряному середовищі.</w:t>
      </w:r>
      <w:r w:rsidR="00391E9F" w:rsidRPr="008A01D4">
        <w:rPr>
          <w:sz w:val="28"/>
          <w:szCs w:val="28"/>
        </w:rPr>
        <w:t xml:space="preserve"> </w:t>
      </w:r>
      <w:r w:rsidRPr="008A01D4">
        <w:rPr>
          <w:sz w:val="28"/>
          <w:szCs w:val="28"/>
        </w:rPr>
        <w:t>Досить</w:t>
      </w:r>
      <w:r w:rsidR="00391E9F" w:rsidRPr="008A01D4">
        <w:rPr>
          <w:sz w:val="28"/>
          <w:szCs w:val="28"/>
        </w:rPr>
        <w:t xml:space="preserve"> </w:t>
      </w:r>
      <w:r w:rsidRPr="008A01D4">
        <w:rPr>
          <w:sz w:val="28"/>
          <w:szCs w:val="28"/>
        </w:rPr>
        <w:t>ефективними та</w:t>
      </w:r>
      <w:r w:rsidR="00391E9F" w:rsidRPr="008A01D4">
        <w:rPr>
          <w:sz w:val="28"/>
          <w:szCs w:val="28"/>
        </w:rPr>
        <w:t xml:space="preserve"> </w:t>
      </w:r>
      <w:r w:rsidRPr="008A01D4">
        <w:rPr>
          <w:sz w:val="28"/>
          <w:szCs w:val="28"/>
        </w:rPr>
        <w:t>виправданими</w:t>
      </w:r>
      <w:r w:rsidR="00391E9F" w:rsidRPr="008A01D4">
        <w:rPr>
          <w:sz w:val="28"/>
          <w:szCs w:val="28"/>
        </w:rPr>
        <w:t xml:space="preserve"> </w:t>
      </w:r>
      <w:r w:rsidRPr="008A01D4">
        <w:rPr>
          <w:sz w:val="28"/>
          <w:szCs w:val="28"/>
        </w:rPr>
        <w:t>біоіндикаторами</w:t>
      </w:r>
      <w:r w:rsidR="00391E9F" w:rsidRPr="008A01D4">
        <w:rPr>
          <w:sz w:val="28"/>
          <w:szCs w:val="28"/>
        </w:rPr>
        <w:t xml:space="preserve"> </w:t>
      </w:r>
      <w:r w:rsidRPr="008A01D4">
        <w:rPr>
          <w:sz w:val="28"/>
          <w:szCs w:val="28"/>
        </w:rPr>
        <w:t>є</w:t>
      </w:r>
      <w:r w:rsidR="00391E9F" w:rsidRPr="008A01D4">
        <w:rPr>
          <w:sz w:val="28"/>
          <w:szCs w:val="28"/>
        </w:rPr>
        <w:t xml:space="preserve"> </w:t>
      </w:r>
      <w:r w:rsidRPr="008A01D4">
        <w:rPr>
          <w:sz w:val="28"/>
          <w:szCs w:val="28"/>
        </w:rPr>
        <w:t>біота</w:t>
      </w:r>
      <w:r w:rsidR="00391E9F" w:rsidRPr="008A01D4">
        <w:rPr>
          <w:sz w:val="28"/>
          <w:szCs w:val="28"/>
        </w:rPr>
        <w:t xml:space="preserve"> </w:t>
      </w:r>
      <w:r w:rsidRPr="008A01D4">
        <w:rPr>
          <w:sz w:val="28"/>
          <w:szCs w:val="28"/>
        </w:rPr>
        <w:t>ґрунтів</w:t>
      </w:r>
      <w:r w:rsidR="00391E9F" w:rsidRPr="008A01D4">
        <w:rPr>
          <w:sz w:val="28"/>
          <w:szCs w:val="28"/>
        </w:rPr>
        <w:t xml:space="preserve"> </w:t>
      </w:r>
      <w:r w:rsidRPr="008A01D4">
        <w:rPr>
          <w:sz w:val="28"/>
          <w:szCs w:val="28"/>
        </w:rPr>
        <w:t>(педобіота),</w:t>
      </w:r>
      <w:r w:rsidR="00391E9F" w:rsidRPr="008A01D4">
        <w:rPr>
          <w:sz w:val="28"/>
          <w:szCs w:val="28"/>
        </w:rPr>
        <w:t xml:space="preserve"> </w:t>
      </w:r>
      <w:r w:rsidRPr="008A01D4">
        <w:rPr>
          <w:sz w:val="28"/>
          <w:szCs w:val="28"/>
        </w:rPr>
        <w:t>особливо</w:t>
      </w:r>
      <w:r w:rsidR="00391E9F" w:rsidRPr="008A01D4">
        <w:rPr>
          <w:sz w:val="28"/>
          <w:szCs w:val="28"/>
        </w:rPr>
        <w:t xml:space="preserve"> </w:t>
      </w:r>
      <w:r w:rsidRPr="008A01D4">
        <w:rPr>
          <w:sz w:val="28"/>
          <w:szCs w:val="28"/>
        </w:rPr>
        <w:t>колемболи</w:t>
      </w:r>
      <w:r w:rsidR="00391E9F" w:rsidRPr="008A01D4">
        <w:rPr>
          <w:sz w:val="28"/>
          <w:szCs w:val="28"/>
        </w:rPr>
        <w:t xml:space="preserve"> </w:t>
      </w:r>
      <w:r w:rsidRPr="008A01D4">
        <w:rPr>
          <w:sz w:val="28"/>
          <w:szCs w:val="28"/>
        </w:rPr>
        <w:t>та дощові</w:t>
      </w:r>
      <w:r w:rsidR="00391E9F" w:rsidRPr="008A01D4">
        <w:rPr>
          <w:sz w:val="28"/>
          <w:szCs w:val="28"/>
        </w:rPr>
        <w:t xml:space="preserve"> </w:t>
      </w:r>
      <w:r w:rsidRPr="008A01D4">
        <w:rPr>
          <w:sz w:val="28"/>
          <w:szCs w:val="28"/>
        </w:rPr>
        <w:t xml:space="preserve">черви. </w:t>
      </w:r>
    </w:p>
    <w:p w:rsidR="00696212" w:rsidRPr="008A01D4" w:rsidRDefault="00696212" w:rsidP="00696212">
      <w:pPr>
        <w:ind w:firstLine="708"/>
        <w:jc w:val="both"/>
        <w:rPr>
          <w:sz w:val="28"/>
          <w:szCs w:val="28"/>
        </w:rPr>
      </w:pPr>
      <w:r w:rsidRPr="008A01D4">
        <w:rPr>
          <w:sz w:val="28"/>
          <w:szCs w:val="28"/>
        </w:rPr>
        <w:t>Моніторинг</w:t>
      </w:r>
      <w:r w:rsidR="00391E9F" w:rsidRPr="008A01D4">
        <w:rPr>
          <w:sz w:val="28"/>
          <w:szCs w:val="28"/>
        </w:rPr>
        <w:t xml:space="preserve"> </w:t>
      </w:r>
      <w:r w:rsidRPr="008A01D4">
        <w:rPr>
          <w:sz w:val="28"/>
          <w:szCs w:val="28"/>
        </w:rPr>
        <w:t>фітоіндикаційний охоплює значні</w:t>
      </w:r>
      <w:r w:rsidR="00391E9F" w:rsidRPr="008A01D4">
        <w:rPr>
          <w:sz w:val="28"/>
          <w:szCs w:val="28"/>
        </w:rPr>
        <w:t xml:space="preserve"> </w:t>
      </w:r>
      <w:r w:rsidRPr="008A01D4">
        <w:rPr>
          <w:sz w:val="28"/>
          <w:szCs w:val="28"/>
        </w:rPr>
        <w:t>за</w:t>
      </w:r>
      <w:r w:rsidR="00391E9F" w:rsidRPr="008A01D4">
        <w:rPr>
          <w:sz w:val="28"/>
          <w:szCs w:val="28"/>
        </w:rPr>
        <w:t xml:space="preserve"> </w:t>
      </w:r>
      <w:r w:rsidRPr="008A01D4">
        <w:rPr>
          <w:sz w:val="28"/>
          <w:szCs w:val="28"/>
        </w:rPr>
        <w:t>розмірами</w:t>
      </w:r>
      <w:r w:rsidR="00391E9F" w:rsidRPr="008A01D4">
        <w:rPr>
          <w:sz w:val="28"/>
          <w:szCs w:val="28"/>
        </w:rPr>
        <w:t xml:space="preserve"> </w:t>
      </w:r>
      <w:r w:rsidRPr="008A01D4">
        <w:rPr>
          <w:sz w:val="28"/>
          <w:szCs w:val="28"/>
        </w:rPr>
        <w:t>і площами</w:t>
      </w:r>
      <w:r w:rsidR="00391E9F" w:rsidRPr="008A01D4">
        <w:rPr>
          <w:sz w:val="28"/>
          <w:szCs w:val="28"/>
        </w:rPr>
        <w:t xml:space="preserve"> </w:t>
      </w:r>
      <w:r w:rsidRPr="008A01D4">
        <w:rPr>
          <w:sz w:val="28"/>
          <w:szCs w:val="28"/>
        </w:rPr>
        <w:t>території</w:t>
      </w:r>
      <w:r w:rsidR="00391E9F" w:rsidRPr="008A01D4">
        <w:rPr>
          <w:sz w:val="28"/>
          <w:szCs w:val="28"/>
        </w:rPr>
        <w:t xml:space="preserve"> </w:t>
      </w:r>
      <w:r w:rsidRPr="008A01D4">
        <w:rPr>
          <w:sz w:val="28"/>
          <w:szCs w:val="28"/>
        </w:rPr>
        <w:t>сільськогосподарських</w:t>
      </w:r>
      <w:r w:rsidR="00391E9F" w:rsidRPr="008A01D4">
        <w:rPr>
          <w:sz w:val="28"/>
          <w:szCs w:val="28"/>
        </w:rPr>
        <w:t xml:space="preserve"> </w:t>
      </w:r>
      <w:r w:rsidRPr="008A01D4">
        <w:rPr>
          <w:sz w:val="28"/>
          <w:szCs w:val="28"/>
        </w:rPr>
        <w:t>ландшафтних</w:t>
      </w:r>
      <w:r w:rsidR="00391E9F" w:rsidRPr="008A01D4">
        <w:rPr>
          <w:sz w:val="28"/>
          <w:szCs w:val="28"/>
        </w:rPr>
        <w:t xml:space="preserve"> </w:t>
      </w:r>
      <w:r w:rsidRPr="008A01D4">
        <w:rPr>
          <w:sz w:val="28"/>
          <w:szCs w:val="28"/>
        </w:rPr>
        <w:t>комплексів</w:t>
      </w:r>
      <w:r w:rsidR="00391E9F" w:rsidRPr="008A01D4">
        <w:rPr>
          <w:sz w:val="28"/>
          <w:szCs w:val="28"/>
        </w:rPr>
        <w:t xml:space="preserve"> </w:t>
      </w:r>
      <w:r w:rsidRPr="008A01D4">
        <w:rPr>
          <w:sz w:val="28"/>
          <w:szCs w:val="28"/>
        </w:rPr>
        <w:t>(фації, урочища,</w:t>
      </w:r>
      <w:r w:rsidR="00391E9F" w:rsidRPr="008A01D4">
        <w:rPr>
          <w:sz w:val="28"/>
          <w:szCs w:val="28"/>
        </w:rPr>
        <w:t xml:space="preserve"> </w:t>
      </w:r>
      <w:r w:rsidRPr="008A01D4">
        <w:rPr>
          <w:sz w:val="28"/>
          <w:szCs w:val="28"/>
        </w:rPr>
        <w:t>місцевості),</w:t>
      </w:r>
      <w:r w:rsidR="00391E9F" w:rsidRPr="008A01D4">
        <w:rPr>
          <w:sz w:val="28"/>
          <w:szCs w:val="28"/>
        </w:rPr>
        <w:t xml:space="preserve"> </w:t>
      </w:r>
      <w:r w:rsidRPr="008A01D4">
        <w:rPr>
          <w:sz w:val="28"/>
          <w:szCs w:val="28"/>
        </w:rPr>
        <w:t>має</w:t>
      </w:r>
      <w:r w:rsidR="00391E9F" w:rsidRPr="008A01D4">
        <w:rPr>
          <w:sz w:val="28"/>
          <w:szCs w:val="28"/>
        </w:rPr>
        <w:t xml:space="preserve"> </w:t>
      </w:r>
      <w:r w:rsidRPr="008A01D4">
        <w:rPr>
          <w:sz w:val="28"/>
          <w:szCs w:val="28"/>
        </w:rPr>
        <w:t>проводитись</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межах</w:t>
      </w:r>
      <w:r w:rsidR="00391E9F" w:rsidRPr="008A01D4">
        <w:rPr>
          <w:sz w:val="28"/>
          <w:szCs w:val="28"/>
        </w:rPr>
        <w:t xml:space="preserve"> </w:t>
      </w:r>
      <w:r w:rsidRPr="008A01D4">
        <w:rPr>
          <w:sz w:val="28"/>
          <w:szCs w:val="28"/>
        </w:rPr>
        <w:t>відповідних</w:t>
      </w:r>
      <w:r w:rsidR="00391E9F" w:rsidRPr="008A01D4">
        <w:rPr>
          <w:sz w:val="28"/>
          <w:szCs w:val="28"/>
        </w:rPr>
        <w:t xml:space="preserve"> </w:t>
      </w:r>
      <w:r w:rsidRPr="008A01D4">
        <w:rPr>
          <w:sz w:val="28"/>
          <w:szCs w:val="28"/>
        </w:rPr>
        <w:t>фізико-географічних</w:t>
      </w:r>
      <w:r w:rsidR="00391E9F" w:rsidRPr="008A01D4">
        <w:rPr>
          <w:sz w:val="28"/>
          <w:szCs w:val="28"/>
        </w:rPr>
        <w:t xml:space="preserve"> </w:t>
      </w:r>
      <w:r w:rsidRPr="008A01D4">
        <w:rPr>
          <w:sz w:val="28"/>
          <w:szCs w:val="28"/>
        </w:rPr>
        <w:t>одиниць</w:t>
      </w:r>
      <w:r w:rsidR="00391E9F" w:rsidRPr="008A01D4">
        <w:rPr>
          <w:sz w:val="28"/>
          <w:szCs w:val="28"/>
        </w:rPr>
        <w:t xml:space="preserve"> </w:t>
      </w:r>
      <w:r w:rsidRPr="008A01D4">
        <w:rPr>
          <w:sz w:val="28"/>
          <w:szCs w:val="28"/>
        </w:rPr>
        <w:t>районування (провінція,</w:t>
      </w:r>
      <w:r w:rsidR="00391E9F" w:rsidRPr="008A01D4">
        <w:rPr>
          <w:sz w:val="28"/>
          <w:szCs w:val="28"/>
        </w:rPr>
        <w:t xml:space="preserve"> </w:t>
      </w:r>
      <w:r w:rsidRPr="008A01D4">
        <w:rPr>
          <w:sz w:val="28"/>
          <w:szCs w:val="28"/>
        </w:rPr>
        <w:t>область,</w:t>
      </w:r>
      <w:r w:rsidR="00391E9F" w:rsidRPr="008A01D4">
        <w:rPr>
          <w:sz w:val="28"/>
          <w:szCs w:val="28"/>
        </w:rPr>
        <w:t xml:space="preserve"> </w:t>
      </w:r>
      <w:r w:rsidRPr="008A01D4">
        <w:rPr>
          <w:sz w:val="28"/>
          <w:szCs w:val="28"/>
        </w:rPr>
        <w:t>край,</w:t>
      </w:r>
      <w:r w:rsidR="00391E9F" w:rsidRPr="008A01D4">
        <w:rPr>
          <w:sz w:val="28"/>
          <w:szCs w:val="28"/>
        </w:rPr>
        <w:t xml:space="preserve"> </w:t>
      </w:r>
      <w:r w:rsidRPr="008A01D4">
        <w:rPr>
          <w:sz w:val="28"/>
          <w:szCs w:val="28"/>
        </w:rPr>
        <w:t>район), а</w:t>
      </w:r>
      <w:r w:rsidR="00391E9F" w:rsidRPr="008A01D4">
        <w:rPr>
          <w:sz w:val="28"/>
          <w:szCs w:val="28"/>
        </w:rPr>
        <w:t xml:space="preserve"> </w:t>
      </w:r>
      <w:r w:rsidRPr="008A01D4">
        <w:rPr>
          <w:sz w:val="28"/>
          <w:szCs w:val="28"/>
        </w:rPr>
        <w:t>також</w:t>
      </w:r>
      <w:r w:rsidR="00391E9F" w:rsidRPr="008A01D4">
        <w:rPr>
          <w:sz w:val="28"/>
          <w:szCs w:val="28"/>
        </w:rPr>
        <w:t xml:space="preserve"> </w:t>
      </w:r>
      <w:r w:rsidRPr="008A01D4">
        <w:rPr>
          <w:sz w:val="28"/>
          <w:szCs w:val="28"/>
        </w:rPr>
        <w:t>вирізнятись</w:t>
      </w:r>
      <w:r w:rsidR="00391E9F" w:rsidRPr="008A01D4">
        <w:rPr>
          <w:sz w:val="28"/>
          <w:szCs w:val="28"/>
        </w:rPr>
        <w:t xml:space="preserve"> </w:t>
      </w:r>
      <w:r w:rsidRPr="008A01D4">
        <w:rPr>
          <w:sz w:val="28"/>
          <w:szCs w:val="28"/>
        </w:rPr>
        <w:t>економічною</w:t>
      </w:r>
      <w:r w:rsidR="00391E9F" w:rsidRPr="008A01D4">
        <w:rPr>
          <w:sz w:val="28"/>
          <w:szCs w:val="28"/>
        </w:rPr>
        <w:t xml:space="preserve"> </w:t>
      </w:r>
      <w:r w:rsidRPr="008A01D4">
        <w:rPr>
          <w:sz w:val="28"/>
          <w:szCs w:val="28"/>
        </w:rPr>
        <w:t>ефективністю,</w:t>
      </w:r>
      <w:r w:rsidR="00391E9F" w:rsidRPr="008A01D4">
        <w:rPr>
          <w:sz w:val="28"/>
          <w:szCs w:val="28"/>
        </w:rPr>
        <w:t xml:space="preserve"> </w:t>
      </w:r>
      <w:r w:rsidRPr="008A01D4">
        <w:rPr>
          <w:sz w:val="28"/>
          <w:szCs w:val="28"/>
        </w:rPr>
        <w:t>здійснюватися</w:t>
      </w:r>
      <w:r w:rsidR="00391E9F" w:rsidRPr="008A01D4">
        <w:rPr>
          <w:sz w:val="28"/>
          <w:szCs w:val="28"/>
        </w:rPr>
        <w:t xml:space="preserve"> </w:t>
      </w:r>
      <w:r w:rsidRPr="008A01D4">
        <w:rPr>
          <w:sz w:val="28"/>
          <w:szCs w:val="28"/>
        </w:rPr>
        <w:t>при</w:t>
      </w:r>
      <w:r w:rsidR="00391E9F" w:rsidRPr="008A01D4">
        <w:rPr>
          <w:sz w:val="28"/>
          <w:szCs w:val="28"/>
        </w:rPr>
        <w:t xml:space="preserve"> </w:t>
      </w:r>
      <w:r w:rsidRPr="008A01D4">
        <w:rPr>
          <w:sz w:val="28"/>
          <w:szCs w:val="28"/>
        </w:rPr>
        <w:t>найменших</w:t>
      </w:r>
      <w:r w:rsidR="00391E9F" w:rsidRPr="008A01D4">
        <w:rPr>
          <w:sz w:val="28"/>
          <w:szCs w:val="28"/>
        </w:rPr>
        <w:t xml:space="preserve"> </w:t>
      </w:r>
      <w:r w:rsidRPr="008A01D4">
        <w:rPr>
          <w:sz w:val="28"/>
          <w:szCs w:val="28"/>
        </w:rPr>
        <w:t>витратах і забезпечувати прогнозування змін компонентів довкілля (використовуючи</w:t>
      </w:r>
      <w:r w:rsidR="00391E9F" w:rsidRPr="008A01D4">
        <w:rPr>
          <w:sz w:val="28"/>
          <w:szCs w:val="28"/>
        </w:rPr>
        <w:t xml:space="preserve"> </w:t>
      </w:r>
      <w:r w:rsidRPr="008A01D4">
        <w:rPr>
          <w:sz w:val="28"/>
          <w:szCs w:val="28"/>
        </w:rPr>
        <w:t>різні види моделювання та прогнозування), які можуть проявитись через певний</w:t>
      </w:r>
      <w:r w:rsidR="00391E9F" w:rsidRPr="008A01D4">
        <w:rPr>
          <w:sz w:val="28"/>
          <w:szCs w:val="28"/>
        </w:rPr>
        <w:t xml:space="preserve"> </w:t>
      </w:r>
      <w:r w:rsidRPr="008A01D4">
        <w:rPr>
          <w:sz w:val="28"/>
          <w:szCs w:val="28"/>
        </w:rPr>
        <w:t>період</w:t>
      </w:r>
      <w:r w:rsidR="00391E9F" w:rsidRPr="008A01D4">
        <w:rPr>
          <w:sz w:val="28"/>
          <w:szCs w:val="28"/>
        </w:rPr>
        <w:t xml:space="preserve"> </w:t>
      </w:r>
      <w:r w:rsidRPr="008A01D4">
        <w:rPr>
          <w:sz w:val="28"/>
          <w:szCs w:val="28"/>
        </w:rPr>
        <w:t>часу.</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такому</w:t>
      </w:r>
      <w:r w:rsidR="00391E9F" w:rsidRPr="008A01D4">
        <w:rPr>
          <w:sz w:val="28"/>
          <w:szCs w:val="28"/>
        </w:rPr>
        <w:t xml:space="preserve"> </w:t>
      </w:r>
      <w:r w:rsidRPr="008A01D4">
        <w:rPr>
          <w:sz w:val="28"/>
          <w:szCs w:val="28"/>
        </w:rPr>
        <w:t>випадку</w:t>
      </w:r>
      <w:r w:rsidR="00391E9F" w:rsidRPr="008A01D4">
        <w:rPr>
          <w:sz w:val="28"/>
          <w:szCs w:val="28"/>
        </w:rPr>
        <w:t xml:space="preserve"> </w:t>
      </w:r>
      <w:r w:rsidRPr="008A01D4">
        <w:rPr>
          <w:sz w:val="28"/>
          <w:szCs w:val="28"/>
        </w:rPr>
        <w:t>доцільно</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навіть</w:t>
      </w:r>
      <w:r w:rsidR="00391E9F" w:rsidRPr="008A01D4">
        <w:rPr>
          <w:sz w:val="28"/>
          <w:szCs w:val="28"/>
        </w:rPr>
        <w:t xml:space="preserve"> </w:t>
      </w:r>
      <w:r w:rsidRPr="008A01D4">
        <w:rPr>
          <w:sz w:val="28"/>
          <w:szCs w:val="28"/>
        </w:rPr>
        <w:t>необхідно</w:t>
      </w:r>
      <w:r w:rsidR="00391E9F" w:rsidRPr="008A01D4">
        <w:rPr>
          <w:sz w:val="28"/>
          <w:szCs w:val="28"/>
        </w:rPr>
        <w:t xml:space="preserve"> </w:t>
      </w:r>
      <w:r w:rsidRPr="008A01D4">
        <w:rPr>
          <w:sz w:val="28"/>
          <w:szCs w:val="28"/>
        </w:rPr>
        <w:t>досить</w:t>
      </w:r>
      <w:r w:rsidR="00391E9F" w:rsidRPr="008A01D4">
        <w:rPr>
          <w:sz w:val="28"/>
          <w:szCs w:val="28"/>
        </w:rPr>
        <w:t xml:space="preserve"> </w:t>
      </w:r>
      <w:r w:rsidRPr="008A01D4">
        <w:rPr>
          <w:sz w:val="28"/>
          <w:szCs w:val="28"/>
        </w:rPr>
        <w:t>правильно підібрати</w:t>
      </w:r>
      <w:r w:rsidR="00391E9F" w:rsidRPr="008A01D4">
        <w:rPr>
          <w:sz w:val="28"/>
          <w:szCs w:val="28"/>
        </w:rPr>
        <w:t xml:space="preserve"> </w:t>
      </w:r>
      <w:r w:rsidRPr="008A01D4">
        <w:rPr>
          <w:sz w:val="28"/>
          <w:szCs w:val="28"/>
        </w:rPr>
        <w:t>як</w:t>
      </w:r>
      <w:r w:rsidR="00391E9F" w:rsidRPr="008A01D4">
        <w:rPr>
          <w:sz w:val="28"/>
          <w:szCs w:val="28"/>
        </w:rPr>
        <w:t xml:space="preserve"> </w:t>
      </w:r>
      <w:r w:rsidRPr="008A01D4">
        <w:rPr>
          <w:sz w:val="28"/>
          <w:szCs w:val="28"/>
        </w:rPr>
        <w:t>об’єкт,</w:t>
      </w:r>
      <w:r w:rsidR="00391E9F" w:rsidRPr="008A01D4">
        <w:rPr>
          <w:sz w:val="28"/>
          <w:szCs w:val="28"/>
        </w:rPr>
        <w:t xml:space="preserve"> </w:t>
      </w:r>
      <w:r w:rsidRPr="008A01D4">
        <w:rPr>
          <w:sz w:val="28"/>
          <w:szCs w:val="28"/>
        </w:rPr>
        <w:t>так</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ознаки</w:t>
      </w:r>
      <w:r w:rsidR="00391E9F" w:rsidRPr="008A01D4">
        <w:rPr>
          <w:sz w:val="28"/>
          <w:szCs w:val="28"/>
        </w:rPr>
        <w:t xml:space="preserve"> </w:t>
      </w:r>
      <w:r w:rsidRPr="008A01D4">
        <w:rPr>
          <w:sz w:val="28"/>
          <w:szCs w:val="28"/>
        </w:rPr>
        <w:t>(показники,</w:t>
      </w:r>
      <w:r w:rsidR="00391E9F" w:rsidRPr="008A01D4">
        <w:rPr>
          <w:sz w:val="28"/>
          <w:szCs w:val="28"/>
        </w:rPr>
        <w:t xml:space="preserve"> </w:t>
      </w:r>
      <w:r w:rsidRPr="008A01D4">
        <w:rPr>
          <w:sz w:val="28"/>
          <w:szCs w:val="28"/>
        </w:rPr>
        <w:t>чинники),</w:t>
      </w:r>
      <w:r w:rsidR="00391E9F" w:rsidRPr="008A01D4">
        <w:rPr>
          <w:sz w:val="28"/>
          <w:szCs w:val="28"/>
        </w:rPr>
        <w:t xml:space="preserve"> </w:t>
      </w:r>
      <w:r w:rsidRPr="008A01D4">
        <w:rPr>
          <w:sz w:val="28"/>
          <w:szCs w:val="28"/>
        </w:rPr>
        <w:t>які</w:t>
      </w:r>
      <w:r w:rsidR="00391E9F" w:rsidRPr="008A01D4">
        <w:rPr>
          <w:sz w:val="28"/>
          <w:szCs w:val="28"/>
        </w:rPr>
        <w:t xml:space="preserve"> </w:t>
      </w:r>
      <w:r w:rsidRPr="008A01D4">
        <w:rPr>
          <w:sz w:val="28"/>
          <w:szCs w:val="28"/>
        </w:rPr>
        <w:t>будуть</w:t>
      </w:r>
      <w:r w:rsidR="00391E9F" w:rsidRPr="008A01D4">
        <w:rPr>
          <w:sz w:val="28"/>
          <w:szCs w:val="28"/>
        </w:rPr>
        <w:t xml:space="preserve"> </w:t>
      </w:r>
      <w:r w:rsidRPr="008A01D4">
        <w:rPr>
          <w:sz w:val="28"/>
          <w:szCs w:val="28"/>
        </w:rPr>
        <w:t>підлягати</w:t>
      </w:r>
      <w:r w:rsidR="00391E9F" w:rsidRPr="008A01D4">
        <w:rPr>
          <w:sz w:val="28"/>
          <w:szCs w:val="28"/>
        </w:rPr>
        <w:t xml:space="preserve"> </w:t>
      </w:r>
      <w:r w:rsidRPr="008A01D4">
        <w:rPr>
          <w:sz w:val="28"/>
          <w:szCs w:val="28"/>
        </w:rPr>
        <w:t>реєстрації</w:t>
      </w:r>
      <w:r w:rsidR="00391E9F" w:rsidRPr="008A01D4">
        <w:rPr>
          <w:sz w:val="28"/>
          <w:szCs w:val="28"/>
        </w:rPr>
        <w:t xml:space="preserve"> </w:t>
      </w:r>
      <w:r w:rsidRPr="008A01D4">
        <w:rPr>
          <w:sz w:val="28"/>
          <w:szCs w:val="28"/>
        </w:rPr>
        <w:t>при</w:t>
      </w:r>
      <w:r w:rsidR="00391E9F" w:rsidRPr="008A01D4">
        <w:rPr>
          <w:sz w:val="28"/>
          <w:szCs w:val="28"/>
        </w:rPr>
        <w:t xml:space="preserve"> </w:t>
      </w:r>
      <w:r w:rsidRPr="008A01D4">
        <w:rPr>
          <w:sz w:val="28"/>
          <w:szCs w:val="28"/>
        </w:rPr>
        <w:t>фітоіндикації</w:t>
      </w:r>
      <w:r w:rsidR="00391E9F" w:rsidRPr="008A01D4">
        <w:rPr>
          <w:sz w:val="28"/>
          <w:szCs w:val="28"/>
        </w:rPr>
        <w:t xml:space="preserve"> </w:t>
      </w:r>
      <w:r w:rsidRPr="008A01D4">
        <w:rPr>
          <w:sz w:val="28"/>
          <w:szCs w:val="28"/>
        </w:rPr>
        <w:t>агроекосистем</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агроландшафтів</w:t>
      </w:r>
      <w:r w:rsidR="00391E9F" w:rsidRPr="008A01D4">
        <w:rPr>
          <w:sz w:val="28"/>
          <w:szCs w:val="28"/>
        </w:rPr>
        <w:t xml:space="preserve"> </w:t>
      </w:r>
      <w:r w:rsidRPr="008A01D4">
        <w:rPr>
          <w:sz w:val="28"/>
          <w:szCs w:val="28"/>
        </w:rPr>
        <w:t>за</w:t>
      </w:r>
      <w:r w:rsidR="00391E9F" w:rsidRPr="008A01D4">
        <w:rPr>
          <w:sz w:val="28"/>
          <w:szCs w:val="28"/>
        </w:rPr>
        <w:t xml:space="preserve"> </w:t>
      </w:r>
      <w:r w:rsidRPr="008A01D4">
        <w:rPr>
          <w:sz w:val="28"/>
          <w:szCs w:val="28"/>
        </w:rPr>
        <w:t>допомогою</w:t>
      </w:r>
      <w:r w:rsidR="00391E9F" w:rsidRPr="008A01D4">
        <w:rPr>
          <w:sz w:val="28"/>
          <w:szCs w:val="28"/>
        </w:rPr>
        <w:t xml:space="preserve"> </w:t>
      </w:r>
      <w:r w:rsidRPr="008A01D4">
        <w:rPr>
          <w:sz w:val="28"/>
          <w:szCs w:val="28"/>
        </w:rPr>
        <w:t>виду, який дуже чутливий і добре реагує на антропогенні зміни довкілля.</w:t>
      </w:r>
      <w:r w:rsidR="00391E9F" w:rsidRPr="008A01D4">
        <w:rPr>
          <w:sz w:val="28"/>
          <w:szCs w:val="28"/>
        </w:rPr>
        <w:t xml:space="preserve"> </w:t>
      </w:r>
    </w:p>
    <w:p w:rsidR="00696212" w:rsidRPr="008A01D4" w:rsidRDefault="00696212" w:rsidP="00696212">
      <w:pPr>
        <w:ind w:firstLine="708"/>
        <w:jc w:val="both"/>
        <w:rPr>
          <w:sz w:val="28"/>
          <w:szCs w:val="28"/>
        </w:rPr>
      </w:pPr>
      <w:r w:rsidRPr="008A01D4">
        <w:rPr>
          <w:i/>
          <w:sz w:val="28"/>
          <w:szCs w:val="28"/>
        </w:rPr>
        <w:lastRenderedPageBreak/>
        <w:t>Мікробіологічний моніторинг</w:t>
      </w:r>
      <w:r w:rsidRPr="008A01D4">
        <w:rPr>
          <w:sz w:val="28"/>
          <w:szCs w:val="28"/>
        </w:rPr>
        <w:t xml:space="preserve"> – функційна структура мікробних ценозів ґрунту; прогнозування стратегічної спрямованості мікробіологічних процесів у ризосфері рослин, що зумовлюють деградацію, відновлення або ступінь стійкості ґрунтового комплексу при застосуванні різних агрозаходів; визначення мікробіологічних показників для конструювання моделей збалансованих агроекосистем та їх формування.</w:t>
      </w:r>
    </w:p>
    <w:p w:rsidR="00696212" w:rsidRPr="008A01D4" w:rsidRDefault="00696212" w:rsidP="00696212">
      <w:pPr>
        <w:ind w:firstLine="708"/>
        <w:jc w:val="both"/>
        <w:rPr>
          <w:sz w:val="28"/>
          <w:szCs w:val="28"/>
        </w:rPr>
      </w:pPr>
      <w:r w:rsidRPr="008A01D4">
        <w:rPr>
          <w:i/>
          <w:sz w:val="28"/>
          <w:szCs w:val="28"/>
        </w:rPr>
        <w:t>Моніторинг фітовірусологічний</w:t>
      </w:r>
      <w:r w:rsidRPr="008A01D4">
        <w:rPr>
          <w:sz w:val="28"/>
          <w:szCs w:val="28"/>
        </w:rPr>
        <w:t xml:space="preserve"> – визначення структури та функціонування фітовірусного ценозу; вивчення і прогнозування різноманітних процесів трансформації, перетворень і змін фітовірусного стану ґрунтового покриву; формування</w:t>
      </w:r>
      <w:r w:rsidR="00391E9F" w:rsidRPr="008A01D4">
        <w:rPr>
          <w:sz w:val="28"/>
          <w:szCs w:val="28"/>
        </w:rPr>
        <w:t xml:space="preserve"> </w:t>
      </w:r>
      <w:r w:rsidRPr="008A01D4">
        <w:rPr>
          <w:sz w:val="28"/>
          <w:szCs w:val="28"/>
        </w:rPr>
        <w:t>та функціонування</w:t>
      </w:r>
      <w:r w:rsidR="00391E9F" w:rsidRPr="008A01D4">
        <w:rPr>
          <w:sz w:val="28"/>
          <w:szCs w:val="28"/>
        </w:rPr>
        <w:t xml:space="preserve"> </w:t>
      </w:r>
      <w:r w:rsidRPr="008A01D4">
        <w:rPr>
          <w:sz w:val="28"/>
          <w:szCs w:val="28"/>
        </w:rPr>
        <w:t>фітовірусного ценозу</w:t>
      </w:r>
      <w:r w:rsidR="00391E9F" w:rsidRPr="008A01D4">
        <w:rPr>
          <w:sz w:val="28"/>
          <w:szCs w:val="28"/>
        </w:rPr>
        <w:t xml:space="preserve"> </w:t>
      </w:r>
      <w:r w:rsidRPr="008A01D4">
        <w:rPr>
          <w:sz w:val="28"/>
          <w:szCs w:val="28"/>
        </w:rPr>
        <w:t>збалансованих</w:t>
      </w:r>
      <w:r w:rsidR="00391E9F" w:rsidRPr="008A01D4">
        <w:rPr>
          <w:sz w:val="28"/>
          <w:szCs w:val="28"/>
        </w:rPr>
        <w:t xml:space="preserve"> </w:t>
      </w:r>
      <w:r w:rsidRPr="008A01D4">
        <w:rPr>
          <w:sz w:val="28"/>
          <w:szCs w:val="28"/>
        </w:rPr>
        <w:t xml:space="preserve">агроекологічних систем. </w:t>
      </w:r>
    </w:p>
    <w:p w:rsidR="00696212" w:rsidRPr="008A01D4" w:rsidRDefault="00696212" w:rsidP="00696212">
      <w:pPr>
        <w:ind w:firstLine="708"/>
        <w:jc w:val="both"/>
        <w:rPr>
          <w:sz w:val="28"/>
          <w:szCs w:val="28"/>
        </w:rPr>
      </w:pPr>
      <w:r w:rsidRPr="008A01D4">
        <w:rPr>
          <w:i/>
          <w:sz w:val="28"/>
          <w:szCs w:val="28"/>
        </w:rPr>
        <w:t>Моніторинг популяційно-генетичний</w:t>
      </w:r>
      <w:r w:rsidRPr="008A01D4">
        <w:rPr>
          <w:sz w:val="28"/>
          <w:szCs w:val="28"/>
        </w:rPr>
        <w:t xml:space="preserve"> – аналіз та оцінка можливої або потенційної біологічної небезпеки змін генетичної різноманітності сортів і порід; аналіз і визначення впливу ГМО (генетично-модифікованих організмів) на утворення та функціонування збалансованих агроекологічних систем. </w:t>
      </w:r>
    </w:p>
    <w:p w:rsidR="00696212" w:rsidRPr="008A01D4" w:rsidRDefault="00696212" w:rsidP="00696212">
      <w:pPr>
        <w:ind w:firstLine="708"/>
        <w:jc w:val="both"/>
        <w:rPr>
          <w:sz w:val="28"/>
          <w:szCs w:val="28"/>
        </w:rPr>
      </w:pPr>
      <w:r w:rsidRPr="008A01D4">
        <w:rPr>
          <w:i/>
          <w:sz w:val="28"/>
          <w:szCs w:val="28"/>
        </w:rPr>
        <w:t>Агрохімічний моніторинг</w:t>
      </w:r>
      <w:r w:rsidRPr="008A01D4">
        <w:rPr>
          <w:sz w:val="28"/>
          <w:szCs w:val="28"/>
        </w:rPr>
        <w:t xml:space="preserve"> – аналіз і визначення фактичного й потенційного рівнів поживності та родючості ґрунтів за показниками та критеріями: фізичного стану: повітропроникність і вологопроникність,</w:t>
      </w:r>
      <w:r w:rsidR="00391E9F" w:rsidRPr="008A01D4">
        <w:rPr>
          <w:sz w:val="28"/>
          <w:szCs w:val="28"/>
        </w:rPr>
        <w:t xml:space="preserve"> </w:t>
      </w:r>
      <w:r w:rsidRPr="008A01D4">
        <w:rPr>
          <w:sz w:val="28"/>
          <w:szCs w:val="28"/>
        </w:rPr>
        <w:t>щільність тощо; хімічного стану: гумусний</w:t>
      </w:r>
      <w:r w:rsidR="00391E9F" w:rsidRPr="008A01D4">
        <w:rPr>
          <w:sz w:val="28"/>
          <w:szCs w:val="28"/>
        </w:rPr>
        <w:t xml:space="preserve"> </w:t>
      </w:r>
      <w:r w:rsidRPr="008A01D4">
        <w:rPr>
          <w:sz w:val="28"/>
          <w:szCs w:val="28"/>
        </w:rPr>
        <w:t>стан</w:t>
      </w:r>
      <w:r w:rsidR="00391E9F" w:rsidRPr="008A01D4">
        <w:rPr>
          <w:sz w:val="28"/>
          <w:szCs w:val="28"/>
        </w:rPr>
        <w:t xml:space="preserve"> </w:t>
      </w:r>
      <w:r w:rsidRPr="008A01D4">
        <w:rPr>
          <w:sz w:val="28"/>
          <w:szCs w:val="28"/>
        </w:rPr>
        <w:t>ґрунту,</w:t>
      </w:r>
      <w:r w:rsidR="00391E9F" w:rsidRPr="008A01D4">
        <w:rPr>
          <w:sz w:val="28"/>
          <w:szCs w:val="28"/>
        </w:rPr>
        <w:t xml:space="preserve"> </w:t>
      </w:r>
      <w:r w:rsidRPr="008A01D4">
        <w:rPr>
          <w:sz w:val="28"/>
          <w:szCs w:val="28"/>
        </w:rPr>
        <w:t>наявність</w:t>
      </w:r>
      <w:r w:rsidR="00391E9F" w:rsidRPr="008A01D4">
        <w:rPr>
          <w:sz w:val="28"/>
          <w:szCs w:val="28"/>
        </w:rPr>
        <w:t xml:space="preserve"> </w:t>
      </w:r>
      <w:r w:rsidRPr="008A01D4">
        <w:rPr>
          <w:sz w:val="28"/>
          <w:szCs w:val="28"/>
        </w:rPr>
        <w:t>поживних</w:t>
      </w:r>
      <w:r w:rsidR="00391E9F" w:rsidRPr="008A01D4">
        <w:rPr>
          <w:sz w:val="28"/>
          <w:szCs w:val="28"/>
        </w:rPr>
        <w:t xml:space="preserve"> </w:t>
      </w:r>
      <w:r w:rsidRPr="008A01D4">
        <w:rPr>
          <w:sz w:val="28"/>
          <w:szCs w:val="28"/>
        </w:rPr>
        <w:t>основних</w:t>
      </w:r>
      <w:r w:rsidR="00391E9F" w:rsidRPr="008A01D4">
        <w:rPr>
          <w:sz w:val="28"/>
          <w:szCs w:val="28"/>
        </w:rPr>
        <w:t xml:space="preserve"> </w:t>
      </w:r>
      <w:r w:rsidRPr="008A01D4">
        <w:rPr>
          <w:sz w:val="28"/>
          <w:szCs w:val="28"/>
        </w:rPr>
        <w:t>речовин</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їх</w:t>
      </w:r>
      <w:r w:rsidR="00391E9F" w:rsidRPr="008A01D4">
        <w:rPr>
          <w:sz w:val="28"/>
          <w:szCs w:val="28"/>
        </w:rPr>
        <w:t xml:space="preserve"> </w:t>
      </w:r>
      <w:r w:rsidRPr="008A01D4">
        <w:rPr>
          <w:sz w:val="28"/>
          <w:szCs w:val="28"/>
        </w:rPr>
        <w:t>кількість</w:t>
      </w:r>
      <w:r w:rsidR="00391E9F" w:rsidRPr="008A01D4">
        <w:rPr>
          <w:sz w:val="28"/>
          <w:szCs w:val="28"/>
        </w:rPr>
        <w:t xml:space="preserve"> </w:t>
      </w:r>
      <w:r w:rsidRPr="008A01D4">
        <w:rPr>
          <w:sz w:val="28"/>
          <w:szCs w:val="28"/>
        </w:rPr>
        <w:t>(обсяг</w:t>
      </w:r>
      <w:r w:rsidR="00391E9F" w:rsidRPr="008A01D4">
        <w:rPr>
          <w:sz w:val="28"/>
          <w:szCs w:val="28"/>
        </w:rPr>
        <w:t xml:space="preserve"> </w:t>
      </w:r>
      <w:r w:rsidRPr="008A01D4">
        <w:rPr>
          <w:sz w:val="28"/>
          <w:szCs w:val="28"/>
        </w:rPr>
        <w:t>азоту,</w:t>
      </w:r>
      <w:r w:rsidR="00391E9F" w:rsidRPr="008A01D4">
        <w:rPr>
          <w:sz w:val="28"/>
          <w:szCs w:val="28"/>
        </w:rPr>
        <w:t xml:space="preserve"> </w:t>
      </w:r>
      <w:r w:rsidRPr="008A01D4">
        <w:rPr>
          <w:sz w:val="28"/>
          <w:szCs w:val="28"/>
        </w:rPr>
        <w:t>який</w:t>
      </w:r>
      <w:r w:rsidR="00391E9F" w:rsidRPr="008A01D4">
        <w:rPr>
          <w:sz w:val="28"/>
          <w:szCs w:val="28"/>
        </w:rPr>
        <w:t xml:space="preserve"> </w:t>
      </w:r>
      <w:r w:rsidRPr="008A01D4">
        <w:rPr>
          <w:sz w:val="28"/>
          <w:szCs w:val="28"/>
        </w:rPr>
        <w:t>легко</w:t>
      </w:r>
      <w:r w:rsidR="00391E9F" w:rsidRPr="008A01D4">
        <w:rPr>
          <w:sz w:val="28"/>
          <w:szCs w:val="28"/>
        </w:rPr>
        <w:t xml:space="preserve"> </w:t>
      </w:r>
      <w:r w:rsidRPr="008A01D4">
        <w:rPr>
          <w:sz w:val="28"/>
          <w:szCs w:val="28"/>
        </w:rPr>
        <w:t>гідролізується,</w:t>
      </w:r>
      <w:r w:rsidR="00391E9F" w:rsidRPr="008A01D4">
        <w:rPr>
          <w:sz w:val="28"/>
          <w:szCs w:val="28"/>
        </w:rPr>
        <w:t xml:space="preserve"> </w:t>
      </w:r>
      <w:r w:rsidRPr="008A01D4">
        <w:rPr>
          <w:sz w:val="28"/>
          <w:szCs w:val="28"/>
        </w:rPr>
        <w:t>нітрифікаційна</w:t>
      </w:r>
      <w:r w:rsidR="00391E9F" w:rsidRPr="008A01D4">
        <w:rPr>
          <w:sz w:val="28"/>
          <w:szCs w:val="28"/>
        </w:rPr>
        <w:t xml:space="preserve"> </w:t>
      </w:r>
      <w:r w:rsidRPr="008A01D4">
        <w:rPr>
          <w:sz w:val="28"/>
          <w:szCs w:val="28"/>
        </w:rPr>
        <w:t>здатність, мг NO</w:t>
      </w:r>
      <w:r w:rsidRPr="008A01D4">
        <w:rPr>
          <w:sz w:val="28"/>
          <w:szCs w:val="28"/>
          <w:vertAlign w:val="subscript"/>
        </w:rPr>
        <w:t>3</w:t>
      </w:r>
      <w:r w:rsidRPr="008A01D4">
        <w:rPr>
          <w:sz w:val="28"/>
          <w:szCs w:val="28"/>
        </w:rPr>
        <w:t>/кг ґрунту, наявність і кількість обмінного калію, рухомого фосфору) та вміст мікроелементів (кобальту, молібдену, бору, сірки, марганцю, цинку, міді);</w:t>
      </w:r>
      <w:r w:rsidR="00391E9F" w:rsidRPr="008A01D4">
        <w:rPr>
          <w:sz w:val="28"/>
          <w:szCs w:val="28"/>
        </w:rPr>
        <w:t xml:space="preserve"> </w:t>
      </w:r>
      <w:r w:rsidRPr="008A01D4">
        <w:rPr>
          <w:sz w:val="28"/>
          <w:szCs w:val="28"/>
        </w:rPr>
        <w:t>фізико-хімічного</w:t>
      </w:r>
      <w:r w:rsidR="00391E9F" w:rsidRPr="008A01D4">
        <w:rPr>
          <w:sz w:val="28"/>
          <w:szCs w:val="28"/>
        </w:rPr>
        <w:t xml:space="preserve"> </w:t>
      </w:r>
      <w:r w:rsidRPr="008A01D4">
        <w:rPr>
          <w:sz w:val="28"/>
          <w:szCs w:val="28"/>
        </w:rPr>
        <w:t>стану:</w:t>
      </w:r>
      <w:r w:rsidR="00391E9F" w:rsidRPr="008A01D4">
        <w:rPr>
          <w:sz w:val="28"/>
          <w:szCs w:val="28"/>
        </w:rPr>
        <w:t xml:space="preserve"> </w:t>
      </w:r>
      <w:r w:rsidRPr="008A01D4">
        <w:rPr>
          <w:sz w:val="28"/>
          <w:szCs w:val="28"/>
        </w:rPr>
        <w:t>показники</w:t>
      </w:r>
      <w:r w:rsidR="00391E9F" w:rsidRPr="008A01D4">
        <w:rPr>
          <w:sz w:val="28"/>
          <w:szCs w:val="28"/>
        </w:rPr>
        <w:t xml:space="preserve"> </w:t>
      </w:r>
      <w:r w:rsidRPr="008A01D4">
        <w:rPr>
          <w:sz w:val="28"/>
          <w:szCs w:val="28"/>
        </w:rPr>
        <w:t>кислотності</w:t>
      </w:r>
      <w:r w:rsidR="00391E9F" w:rsidRPr="008A01D4">
        <w:rPr>
          <w:sz w:val="28"/>
          <w:szCs w:val="28"/>
        </w:rPr>
        <w:t xml:space="preserve"> </w:t>
      </w:r>
      <w:r w:rsidRPr="008A01D4">
        <w:rPr>
          <w:sz w:val="28"/>
          <w:szCs w:val="28"/>
        </w:rPr>
        <w:t>(актуальної,</w:t>
      </w:r>
      <w:r w:rsidR="00391E9F" w:rsidRPr="008A01D4">
        <w:rPr>
          <w:sz w:val="28"/>
          <w:szCs w:val="28"/>
        </w:rPr>
        <w:t xml:space="preserve"> </w:t>
      </w:r>
      <w:r w:rsidRPr="008A01D4">
        <w:rPr>
          <w:sz w:val="28"/>
          <w:szCs w:val="28"/>
        </w:rPr>
        <w:t>гідролітичної,</w:t>
      </w:r>
      <w:r w:rsidR="00391E9F" w:rsidRPr="008A01D4">
        <w:rPr>
          <w:sz w:val="28"/>
          <w:szCs w:val="28"/>
        </w:rPr>
        <w:t xml:space="preserve"> </w:t>
      </w:r>
      <w:r w:rsidRPr="008A01D4">
        <w:rPr>
          <w:sz w:val="28"/>
          <w:szCs w:val="28"/>
        </w:rPr>
        <w:t>обмінної),</w:t>
      </w:r>
      <w:r w:rsidR="00391E9F" w:rsidRPr="008A01D4">
        <w:rPr>
          <w:sz w:val="28"/>
          <w:szCs w:val="28"/>
        </w:rPr>
        <w:t xml:space="preserve"> </w:t>
      </w:r>
      <w:r w:rsidRPr="008A01D4">
        <w:rPr>
          <w:sz w:val="28"/>
          <w:szCs w:val="28"/>
        </w:rPr>
        <w:t>солончакуватості;</w:t>
      </w:r>
      <w:r w:rsidR="00391E9F" w:rsidRPr="008A01D4">
        <w:rPr>
          <w:sz w:val="28"/>
          <w:szCs w:val="28"/>
        </w:rPr>
        <w:t xml:space="preserve"> </w:t>
      </w:r>
      <w:r w:rsidRPr="008A01D4">
        <w:rPr>
          <w:sz w:val="28"/>
          <w:szCs w:val="28"/>
        </w:rPr>
        <w:t>засоленості</w:t>
      </w:r>
      <w:r w:rsidR="00391E9F" w:rsidRPr="008A01D4">
        <w:rPr>
          <w:sz w:val="28"/>
          <w:szCs w:val="28"/>
        </w:rPr>
        <w:t xml:space="preserve"> </w:t>
      </w:r>
      <w:r w:rsidRPr="008A01D4">
        <w:rPr>
          <w:sz w:val="28"/>
          <w:szCs w:val="28"/>
        </w:rPr>
        <w:t>(ступінь</w:t>
      </w:r>
      <w:r w:rsidR="00391E9F" w:rsidRPr="008A01D4">
        <w:rPr>
          <w:sz w:val="28"/>
          <w:szCs w:val="28"/>
        </w:rPr>
        <w:t xml:space="preserve"> </w:t>
      </w:r>
      <w:r w:rsidRPr="008A01D4">
        <w:rPr>
          <w:sz w:val="28"/>
          <w:szCs w:val="28"/>
        </w:rPr>
        <w:t>і тип засолення), суми ввібраних основ, біотичного стану: наявність</w:t>
      </w:r>
      <w:r w:rsidR="00391E9F" w:rsidRPr="008A01D4">
        <w:rPr>
          <w:sz w:val="28"/>
          <w:szCs w:val="28"/>
        </w:rPr>
        <w:t xml:space="preserve"> </w:t>
      </w:r>
      <w:r w:rsidRPr="008A01D4">
        <w:rPr>
          <w:sz w:val="28"/>
          <w:szCs w:val="28"/>
        </w:rPr>
        <w:t>макробіоти (різноманітних комах та їх личинок, багатоніжок, дощових</w:t>
      </w:r>
      <w:r w:rsidR="00391E9F" w:rsidRPr="008A01D4">
        <w:rPr>
          <w:sz w:val="28"/>
          <w:szCs w:val="28"/>
        </w:rPr>
        <w:t xml:space="preserve"> </w:t>
      </w:r>
      <w:r w:rsidRPr="008A01D4">
        <w:rPr>
          <w:sz w:val="28"/>
          <w:szCs w:val="28"/>
        </w:rPr>
        <w:t>черв’яків,</w:t>
      </w:r>
      <w:r w:rsidR="00391E9F" w:rsidRPr="008A01D4">
        <w:rPr>
          <w:sz w:val="28"/>
          <w:szCs w:val="28"/>
        </w:rPr>
        <w:t xml:space="preserve"> </w:t>
      </w:r>
      <w:r w:rsidRPr="008A01D4">
        <w:rPr>
          <w:sz w:val="28"/>
          <w:szCs w:val="28"/>
        </w:rPr>
        <w:t>коренів</w:t>
      </w:r>
      <w:r w:rsidR="00391E9F" w:rsidRPr="008A01D4">
        <w:rPr>
          <w:sz w:val="28"/>
          <w:szCs w:val="28"/>
        </w:rPr>
        <w:t xml:space="preserve"> </w:t>
      </w:r>
      <w:r w:rsidRPr="008A01D4">
        <w:rPr>
          <w:sz w:val="28"/>
          <w:szCs w:val="28"/>
        </w:rPr>
        <w:t>рослин), едафон</w:t>
      </w:r>
      <w:r w:rsidR="00391E9F" w:rsidRPr="008A01D4">
        <w:rPr>
          <w:sz w:val="28"/>
          <w:szCs w:val="28"/>
        </w:rPr>
        <w:t xml:space="preserve"> </w:t>
      </w:r>
      <w:r w:rsidRPr="008A01D4">
        <w:rPr>
          <w:sz w:val="28"/>
          <w:szCs w:val="28"/>
        </w:rPr>
        <w:t>ґрунту, наявність мезобіоти (нематод,</w:t>
      </w:r>
      <w:r w:rsidR="00391E9F" w:rsidRPr="008A01D4">
        <w:rPr>
          <w:sz w:val="28"/>
          <w:szCs w:val="28"/>
        </w:rPr>
        <w:t xml:space="preserve"> </w:t>
      </w:r>
      <w:r w:rsidRPr="008A01D4">
        <w:rPr>
          <w:sz w:val="28"/>
          <w:szCs w:val="28"/>
        </w:rPr>
        <w:t>кліщів, ногохвісток), мікробіоти (найпростіших, бактерій, ґрунтових</w:t>
      </w:r>
      <w:r w:rsidR="00391E9F" w:rsidRPr="008A01D4">
        <w:rPr>
          <w:sz w:val="28"/>
          <w:szCs w:val="28"/>
        </w:rPr>
        <w:t xml:space="preserve"> </w:t>
      </w:r>
      <w:r w:rsidRPr="008A01D4">
        <w:rPr>
          <w:sz w:val="28"/>
          <w:szCs w:val="28"/>
        </w:rPr>
        <w:t>водоростей, грибів тощо), ґрунтових тварин екологічних</w:t>
      </w:r>
      <w:r w:rsidR="00391E9F" w:rsidRPr="008A01D4">
        <w:rPr>
          <w:sz w:val="28"/>
          <w:szCs w:val="28"/>
        </w:rPr>
        <w:t xml:space="preserve"> </w:t>
      </w:r>
      <w:r w:rsidRPr="008A01D4">
        <w:rPr>
          <w:sz w:val="28"/>
          <w:szCs w:val="28"/>
        </w:rPr>
        <w:t>груп</w:t>
      </w:r>
      <w:r w:rsidR="00391E9F" w:rsidRPr="008A01D4">
        <w:rPr>
          <w:sz w:val="28"/>
          <w:szCs w:val="28"/>
        </w:rPr>
        <w:t xml:space="preserve"> </w:t>
      </w:r>
      <w:r w:rsidRPr="008A01D4">
        <w:rPr>
          <w:sz w:val="28"/>
          <w:szCs w:val="28"/>
        </w:rPr>
        <w:t>за</w:t>
      </w:r>
      <w:r w:rsidR="00391E9F" w:rsidRPr="008A01D4">
        <w:rPr>
          <w:sz w:val="28"/>
          <w:szCs w:val="28"/>
        </w:rPr>
        <w:t xml:space="preserve"> </w:t>
      </w:r>
      <w:r w:rsidRPr="008A01D4">
        <w:rPr>
          <w:sz w:val="28"/>
          <w:szCs w:val="28"/>
        </w:rPr>
        <w:t>середовищем</w:t>
      </w:r>
      <w:r w:rsidR="00391E9F" w:rsidRPr="008A01D4">
        <w:rPr>
          <w:sz w:val="28"/>
          <w:szCs w:val="28"/>
        </w:rPr>
        <w:t xml:space="preserve"> </w:t>
      </w:r>
      <w:r w:rsidRPr="008A01D4">
        <w:rPr>
          <w:sz w:val="28"/>
          <w:szCs w:val="28"/>
        </w:rPr>
        <w:t>існування і способом пересування (геобіонтів, геофілів, геоексенів); біохімічного стану (якість і безпека сільгосппродукції). Важливим є визначення щорічної та перспективної потреби сільськогосподарських угідь у хімічних меліорантах (особливо у</w:t>
      </w:r>
      <w:r w:rsidR="00391E9F" w:rsidRPr="008A01D4">
        <w:rPr>
          <w:sz w:val="28"/>
          <w:szCs w:val="28"/>
        </w:rPr>
        <w:t xml:space="preserve"> </w:t>
      </w:r>
      <w:r w:rsidRPr="008A01D4">
        <w:rPr>
          <w:sz w:val="28"/>
          <w:szCs w:val="28"/>
        </w:rPr>
        <w:t>внесенні</w:t>
      </w:r>
      <w:r w:rsidR="00391E9F" w:rsidRPr="008A01D4">
        <w:rPr>
          <w:sz w:val="28"/>
          <w:szCs w:val="28"/>
        </w:rPr>
        <w:t xml:space="preserve"> </w:t>
      </w:r>
      <w:r w:rsidRPr="008A01D4">
        <w:rPr>
          <w:sz w:val="28"/>
          <w:szCs w:val="28"/>
        </w:rPr>
        <w:t>вапна</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гіпсу</w:t>
      </w:r>
      <w:r w:rsidR="00391E9F" w:rsidRPr="008A01D4">
        <w:rPr>
          <w:sz w:val="28"/>
          <w:szCs w:val="28"/>
        </w:rPr>
        <w:t xml:space="preserve"> </w:t>
      </w:r>
      <w:r w:rsidRPr="008A01D4">
        <w:rPr>
          <w:sz w:val="28"/>
          <w:szCs w:val="28"/>
        </w:rPr>
        <w:t>в</w:t>
      </w:r>
      <w:r w:rsidR="00391E9F" w:rsidRPr="008A01D4">
        <w:rPr>
          <w:sz w:val="28"/>
          <w:szCs w:val="28"/>
        </w:rPr>
        <w:t xml:space="preserve"> </w:t>
      </w:r>
      <w:r w:rsidRPr="008A01D4">
        <w:rPr>
          <w:sz w:val="28"/>
          <w:szCs w:val="28"/>
        </w:rPr>
        <w:t>ґрунти),</w:t>
      </w:r>
      <w:r w:rsidR="00391E9F" w:rsidRPr="008A01D4">
        <w:rPr>
          <w:sz w:val="28"/>
          <w:szCs w:val="28"/>
        </w:rPr>
        <w:t xml:space="preserve"> </w:t>
      </w:r>
      <w:r w:rsidRPr="008A01D4">
        <w:rPr>
          <w:sz w:val="28"/>
          <w:szCs w:val="28"/>
        </w:rPr>
        <w:t>здійснення</w:t>
      </w:r>
      <w:r w:rsidR="00391E9F" w:rsidRPr="008A01D4">
        <w:rPr>
          <w:sz w:val="28"/>
          <w:szCs w:val="28"/>
        </w:rPr>
        <w:t xml:space="preserve"> </w:t>
      </w:r>
      <w:r w:rsidRPr="008A01D4">
        <w:rPr>
          <w:sz w:val="28"/>
          <w:szCs w:val="28"/>
        </w:rPr>
        <w:t>ґрунтово-меліоративного</w:t>
      </w:r>
      <w:r w:rsidR="00391E9F" w:rsidRPr="008A01D4">
        <w:rPr>
          <w:sz w:val="28"/>
          <w:szCs w:val="28"/>
        </w:rPr>
        <w:t xml:space="preserve"> </w:t>
      </w:r>
      <w:r w:rsidRPr="008A01D4">
        <w:rPr>
          <w:sz w:val="28"/>
          <w:szCs w:val="28"/>
        </w:rPr>
        <w:t>(агрохімічного) районування, визначення потреб у мікроелементах, органічних</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мінеральних</w:t>
      </w:r>
      <w:r w:rsidR="00391E9F" w:rsidRPr="008A01D4">
        <w:rPr>
          <w:sz w:val="28"/>
          <w:szCs w:val="28"/>
        </w:rPr>
        <w:t xml:space="preserve"> </w:t>
      </w:r>
      <w:r w:rsidRPr="008A01D4">
        <w:rPr>
          <w:sz w:val="28"/>
          <w:szCs w:val="28"/>
        </w:rPr>
        <w:t>добривах,</w:t>
      </w:r>
      <w:r w:rsidR="00391E9F" w:rsidRPr="008A01D4">
        <w:rPr>
          <w:sz w:val="28"/>
          <w:szCs w:val="28"/>
        </w:rPr>
        <w:t xml:space="preserve"> </w:t>
      </w:r>
      <w:r w:rsidRPr="008A01D4">
        <w:rPr>
          <w:sz w:val="28"/>
          <w:szCs w:val="28"/>
        </w:rPr>
        <w:t>для</w:t>
      </w:r>
      <w:r w:rsidR="00391E9F" w:rsidRPr="008A01D4">
        <w:rPr>
          <w:sz w:val="28"/>
          <w:szCs w:val="28"/>
        </w:rPr>
        <w:t xml:space="preserve"> </w:t>
      </w:r>
      <w:r w:rsidRPr="008A01D4">
        <w:rPr>
          <w:sz w:val="28"/>
          <w:szCs w:val="28"/>
        </w:rPr>
        <w:t>всіх</w:t>
      </w:r>
      <w:r w:rsidR="00391E9F" w:rsidRPr="008A01D4">
        <w:rPr>
          <w:sz w:val="28"/>
          <w:szCs w:val="28"/>
        </w:rPr>
        <w:t xml:space="preserve"> </w:t>
      </w:r>
      <w:r w:rsidRPr="008A01D4">
        <w:rPr>
          <w:sz w:val="28"/>
          <w:szCs w:val="28"/>
        </w:rPr>
        <w:t>рівнів</w:t>
      </w:r>
      <w:r w:rsidR="00391E9F" w:rsidRPr="008A01D4">
        <w:rPr>
          <w:sz w:val="28"/>
          <w:szCs w:val="28"/>
        </w:rPr>
        <w:t xml:space="preserve"> </w:t>
      </w:r>
      <w:r w:rsidRPr="008A01D4">
        <w:rPr>
          <w:sz w:val="28"/>
          <w:szCs w:val="28"/>
        </w:rPr>
        <w:t>господарювання,</w:t>
      </w:r>
      <w:r w:rsidR="00391E9F" w:rsidRPr="008A01D4">
        <w:rPr>
          <w:sz w:val="28"/>
          <w:szCs w:val="28"/>
        </w:rPr>
        <w:t xml:space="preserve"> </w:t>
      </w:r>
      <w:r w:rsidRPr="008A01D4">
        <w:rPr>
          <w:sz w:val="28"/>
          <w:szCs w:val="28"/>
        </w:rPr>
        <w:t>проведення</w:t>
      </w:r>
      <w:r w:rsidR="00391E9F" w:rsidRPr="008A01D4">
        <w:rPr>
          <w:sz w:val="28"/>
          <w:szCs w:val="28"/>
        </w:rPr>
        <w:t xml:space="preserve"> </w:t>
      </w:r>
      <w:r w:rsidRPr="008A01D4">
        <w:rPr>
          <w:sz w:val="28"/>
          <w:szCs w:val="28"/>
        </w:rPr>
        <w:t>бонітування</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встановлення</w:t>
      </w:r>
      <w:r w:rsidR="00391E9F" w:rsidRPr="008A01D4">
        <w:rPr>
          <w:sz w:val="28"/>
          <w:szCs w:val="28"/>
        </w:rPr>
        <w:t xml:space="preserve"> </w:t>
      </w:r>
      <w:r w:rsidRPr="008A01D4">
        <w:rPr>
          <w:sz w:val="28"/>
          <w:szCs w:val="28"/>
        </w:rPr>
        <w:t>ступеня</w:t>
      </w:r>
      <w:r w:rsidR="00391E9F" w:rsidRPr="008A01D4">
        <w:rPr>
          <w:sz w:val="28"/>
          <w:szCs w:val="28"/>
        </w:rPr>
        <w:t xml:space="preserve"> </w:t>
      </w:r>
      <w:r w:rsidRPr="008A01D4">
        <w:rPr>
          <w:sz w:val="28"/>
          <w:szCs w:val="28"/>
        </w:rPr>
        <w:t>достатньо ефективної</w:t>
      </w:r>
      <w:r w:rsidR="00391E9F" w:rsidRPr="008A01D4">
        <w:rPr>
          <w:sz w:val="28"/>
          <w:szCs w:val="28"/>
        </w:rPr>
        <w:t xml:space="preserve"> </w:t>
      </w:r>
      <w:r w:rsidRPr="008A01D4">
        <w:rPr>
          <w:sz w:val="28"/>
          <w:szCs w:val="28"/>
        </w:rPr>
        <w:t>родючості ґрунтів.</w:t>
      </w:r>
    </w:p>
    <w:p w:rsidR="00696212" w:rsidRPr="008A01D4" w:rsidRDefault="00696212" w:rsidP="00696212">
      <w:pPr>
        <w:ind w:firstLine="708"/>
        <w:jc w:val="both"/>
        <w:rPr>
          <w:spacing w:val="-6"/>
          <w:sz w:val="28"/>
          <w:szCs w:val="28"/>
        </w:rPr>
      </w:pPr>
      <w:r w:rsidRPr="008A01D4">
        <w:rPr>
          <w:i/>
          <w:spacing w:val="-6"/>
          <w:sz w:val="28"/>
          <w:szCs w:val="28"/>
        </w:rPr>
        <w:t>Гідроекологічний моніторинг</w:t>
      </w:r>
      <w:r w:rsidRPr="008A01D4">
        <w:rPr>
          <w:spacing w:val="-6"/>
          <w:sz w:val="28"/>
          <w:szCs w:val="28"/>
        </w:rPr>
        <w:t xml:space="preserve"> – оцінка, спостереження та вивчення</w:t>
      </w:r>
      <w:r w:rsidR="00391E9F" w:rsidRPr="008A01D4">
        <w:rPr>
          <w:spacing w:val="-6"/>
          <w:sz w:val="28"/>
          <w:szCs w:val="28"/>
        </w:rPr>
        <w:t xml:space="preserve"> </w:t>
      </w:r>
      <w:r w:rsidRPr="008A01D4">
        <w:rPr>
          <w:spacing w:val="-6"/>
          <w:sz w:val="28"/>
          <w:szCs w:val="28"/>
        </w:rPr>
        <w:t>процесів</w:t>
      </w:r>
      <w:r w:rsidR="00391E9F" w:rsidRPr="008A01D4">
        <w:rPr>
          <w:spacing w:val="-6"/>
          <w:sz w:val="28"/>
          <w:szCs w:val="28"/>
        </w:rPr>
        <w:t xml:space="preserve"> </w:t>
      </w:r>
      <w:r w:rsidRPr="008A01D4">
        <w:rPr>
          <w:spacing w:val="-6"/>
          <w:sz w:val="28"/>
          <w:szCs w:val="28"/>
        </w:rPr>
        <w:t>забруднення</w:t>
      </w:r>
      <w:r w:rsidR="00391E9F" w:rsidRPr="008A01D4">
        <w:rPr>
          <w:spacing w:val="-6"/>
          <w:sz w:val="28"/>
          <w:szCs w:val="28"/>
        </w:rPr>
        <w:t xml:space="preserve"> </w:t>
      </w:r>
      <w:r w:rsidRPr="008A01D4">
        <w:rPr>
          <w:spacing w:val="-6"/>
          <w:sz w:val="28"/>
          <w:szCs w:val="28"/>
        </w:rPr>
        <w:t>й</w:t>
      </w:r>
      <w:r w:rsidR="00391E9F" w:rsidRPr="008A01D4">
        <w:rPr>
          <w:spacing w:val="-6"/>
          <w:sz w:val="28"/>
          <w:szCs w:val="28"/>
        </w:rPr>
        <w:t xml:space="preserve"> </w:t>
      </w:r>
      <w:r w:rsidRPr="008A01D4">
        <w:rPr>
          <w:spacing w:val="-6"/>
          <w:sz w:val="28"/>
          <w:szCs w:val="28"/>
        </w:rPr>
        <w:t>самоочищення,</w:t>
      </w:r>
      <w:r w:rsidR="00391E9F" w:rsidRPr="008A01D4">
        <w:rPr>
          <w:spacing w:val="-6"/>
          <w:sz w:val="28"/>
          <w:szCs w:val="28"/>
        </w:rPr>
        <w:t xml:space="preserve"> </w:t>
      </w:r>
      <w:r w:rsidRPr="008A01D4">
        <w:rPr>
          <w:spacing w:val="-6"/>
          <w:sz w:val="28"/>
          <w:szCs w:val="28"/>
        </w:rPr>
        <w:t>аналіз</w:t>
      </w:r>
      <w:r w:rsidR="00391E9F" w:rsidRPr="008A01D4">
        <w:rPr>
          <w:spacing w:val="-6"/>
          <w:sz w:val="28"/>
          <w:szCs w:val="28"/>
        </w:rPr>
        <w:t xml:space="preserve"> </w:t>
      </w:r>
      <w:r w:rsidRPr="008A01D4">
        <w:rPr>
          <w:spacing w:val="-6"/>
          <w:sz w:val="28"/>
          <w:szCs w:val="28"/>
        </w:rPr>
        <w:t>екологічного</w:t>
      </w:r>
      <w:r w:rsidR="00391E9F" w:rsidRPr="008A01D4">
        <w:rPr>
          <w:spacing w:val="-6"/>
          <w:sz w:val="28"/>
          <w:szCs w:val="28"/>
        </w:rPr>
        <w:t xml:space="preserve"> </w:t>
      </w:r>
      <w:r w:rsidRPr="008A01D4">
        <w:rPr>
          <w:spacing w:val="-6"/>
          <w:sz w:val="28"/>
          <w:szCs w:val="28"/>
        </w:rPr>
        <w:t>стану</w:t>
      </w:r>
      <w:r w:rsidR="00391E9F" w:rsidRPr="008A01D4">
        <w:rPr>
          <w:spacing w:val="-6"/>
          <w:sz w:val="28"/>
          <w:szCs w:val="28"/>
        </w:rPr>
        <w:t xml:space="preserve"> </w:t>
      </w:r>
      <w:r w:rsidRPr="008A01D4">
        <w:rPr>
          <w:spacing w:val="-6"/>
          <w:sz w:val="28"/>
          <w:szCs w:val="28"/>
        </w:rPr>
        <w:t>та</w:t>
      </w:r>
      <w:r w:rsidR="00391E9F" w:rsidRPr="008A01D4">
        <w:rPr>
          <w:spacing w:val="-6"/>
          <w:sz w:val="28"/>
          <w:szCs w:val="28"/>
        </w:rPr>
        <w:t xml:space="preserve"> </w:t>
      </w:r>
      <w:r w:rsidRPr="008A01D4">
        <w:rPr>
          <w:spacing w:val="-6"/>
          <w:sz w:val="28"/>
          <w:szCs w:val="28"/>
        </w:rPr>
        <w:t>реакції водних ландшафтних комплексів, що належать до сільськогосподарських систем, на</w:t>
      </w:r>
      <w:r w:rsidR="00391E9F" w:rsidRPr="008A01D4">
        <w:rPr>
          <w:spacing w:val="-6"/>
          <w:sz w:val="28"/>
          <w:szCs w:val="28"/>
        </w:rPr>
        <w:t xml:space="preserve"> </w:t>
      </w:r>
      <w:r w:rsidRPr="008A01D4">
        <w:rPr>
          <w:spacing w:val="-6"/>
          <w:sz w:val="28"/>
          <w:szCs w:val="28"/>
        </w:rPr>
        <w:t>різні</w:t>
      </w:r>
      <w:r w:rsidR="00391E9F" w:rsidRPr="008A01D4">
        <w:rPr>
          <w:spacing w:val="-6"/>
          <w:sz w:val="28"/>
          <w:szCs w:val="28"/>
        </w:rPr>
        <w:t xml:space="preserve"> </w:t>
      </w:r>
      <w:r w:rsidRPr="008A01D4">
        <w:rPr>
          <w:spacing w:val="-6"/>
          <w:sz w:val="28"/>
          <w:szCs w:val="28"/>
        </w:rPr>
        <w:t>антропогенні</w:t>
      </w:r>
      <w:r w:rsidR="00391E9F" w:rsidRPr="008A01D4">
        <w:rPr>
          <w:spacing w:val="-6"/>
          <w:sz w:val="28"/>
          <w:szCs w:val="28"/>
        </w:rPr>
        <w:t xml:space="preserve"> </w:t>
      </w:r>
      <w:r w:rsidRPr="008A01D4">
        <w:rPr>
          <w:spacing w:val="-6"/>
          <w:sz w:val="28"/>
          <w:szCs w:val="28"/>
        </w:rPr>
        <w:t>чинники,</w:t>
      </w:r>
      <w:r w:rsidR="00391E9F" w:rsidRPr="008A01D4">
        <w:rPr>
          <w:spacing w:val="-6"/>
          <w:sz w:val="28"/>
          <w:szCs w:val="28"/>
        </w:rPr>
        <w:t xml:space="preserve"> </w:t>
      </w:r>
      <w:r w:rsidRPr="008A01D4">
        <w:rPr>
          <w:spacing w:val="-6"/>
          <w:sz w:val="28"/>
          <w:szCs w:val="28"/>
        </w:rPr>
        <w:t>пов’язані</w:t>
      </w:r>
      <w:r w:rsidR="00391E9F" w:rsidRPr="008A01D4">
        <w:rPr>
          <w:spacing w:val="-6"/>
          <w:sz w:val="28"/>
          <w:szCs w:val="28"/>
        </w:rPr>
        <w:t xml:space="preserve"> </w:t>
      </w:r>
      <w:r w:rsidRPr="008A01D4">
        <w:rPr>
          <w:spacing w:val="-6"/>
          <w:sz w:val="28"/>
          <w:szCs w:val="28"/>
        </w:rPr>
        <w:t>з діяльністю</w:t>
      </w:r>
      <w:r w:rsidR="00391E9F" w:rsidRPr="008A01D4">
        <w:rPr>
          <w:spacing w:val="-6"/>
          <w:sz w:val="28"/>
          <w:szCs w:val="28"/>
        </w:rPr>
        <w:t xml:space="preserve"> </w:t>
      </w:r>
      <w:r w:rsidRPr="008A01D4">
        <w:rPr>
          <w:spacing w:val="-6"/>
          <w:sz w:val="28"/>
          <w:szCs w:val="28"/>
        </w:rPr>
        <w:t>сільських</w:t>
      </w:r>
      <w:r w:rsidR="00391E9F" w:rsidRPr="008A01D4">
        <w:rPr>
          <w:spacing w:val="-6"/>
          <w:sz w:val="28"/>
          <w:szCs w:val="28"/>
        </w:rPr>
        <w:t xml:space="preserve"> </w:t>
      </w:r>
      <w:r w:rsidRPr="008A01D4">
        <w:rPr>
          <w:spacing w:val="-6"/>
          <w:sz w:val="28"/>
          <w:szCs w:val="28"/>
        </w:rPr>
        <w:t>господарств;</w:t>
      </w:r>
      <w:r w:rsidR="00391E9F" w:rsidRPr="008A01D4">
        <w:rPr>
          <w:spacing w:val="-6"/>
          <w:sz w:val="28"/>
          <w:szCs w:val="28"/>
        </w:rPr>
        <w:t xml:space="preserve"> </w:t>
      </w:r>
      <w:r w:rsidRPr="008A01D4">
        <w:rPr>
          <w:spacing w:val="-6"/>
          <w:sz w:val="28"/>
          <w:szCs w:val="28"/>
        </w:rPr>
        <w:t>здійснення</w:t>
      </w:r>
      <w:r w:rsidR="00391E9F" w:rsidRPr="008A01D4">
        <w:rPr>
          <w:spacing w:val="-6"/>
          <w:sz w:val="28"/>
          <w:szCs w:val="28"/>
        </w:rPr>
        <w:t xml:space="preserve"> </w:t>
      </w:r>
      <w:r w:rsidRPr="008A01D4">
        <w:rPr>
          <w:spacing w:val="-6"/>
          <w:sz w:val="28"/>
          <w:szCs w:val="28"/>
        </w:rPr>
        <w:t>прогнозу</w:t>
      </w:r>
      <w:r w:rsidR="00391E9F" w:rsidRPr="008A01D4">
        <w:rPr>
          <w:spacing w:val="-6"/>
          <w:sz w:val="28"/>
          <w:szCs w:val="28"/>
        </w:rPr>
        <w:t xml:space="preserve"> </w:t>
      </w:r>
      <w:r w:rsidRPr="008A01D4">
        <w:rPr>
          <w:spacing w:val="-6"/>
          <w:sz w:val="28"/>
          <w:szCs w:val="28"/>
        </w:rPr>
        <w:t>та</w:t>
      </w:r>
      <w:r w:rsidR="00391E9F" w:rsidRPr="008A01D4">
        <w:rPr>
          <w:spacing w:val="-6"/>
          <w:sz w:val="28"/>
          <w:szCs w:val="28"/>
        </w:rPr>
        <w:t xml:space="preserve"> </w:t>
      </w:r>
      <w:r w:rsidRPr="008A01D4">
        <w:rPr>
          <w:spacing w:val="-6"/>
          <w:sz w:val="28"/>
          <w:szCs w:val="28"/>
        </w:rPr>
        <w:t>визначення</w:t>
      </w:r>
      <w:r w:rsidR="00391E9F" w:rsidRPr="008A01D4">
        <w:rPr>
          <w:spacing w:val="-6"/>
          <w:sz w:val="28"/>
          <w:szCs w:val="28"/>
        </w:rPr>
        <w:t xml:space="preserve"> </w:t>
      </w:r>
      <w:r w:rsidRPr="008A01D4">
        <w:rPr>
          <w:spacing w:val="-6"/>
          <w:sz w:val="28"/>
          <w:szCs w:val="28"/>
        </w:rPr>
        <w:t>динаміки</w:t>
      </w:r>
      <w:r w:rsidR="00391E9F" w:rsidRPr="008A01D4">
        <w:rPr>
          <w:spacing w:val="-6"/>
          <w:sz w:val="28"/>
          <w:szCs w:val="28"/>
        </w:rPr>
        <w:t xml:space="preserve"> </w:t>
      </w:r>
      <w:r w:rsidRPr="008A01D4">
        <w:rPr>
          <w:spacing w:val="-6"/>
          <w:sz w:val="28"/>
          <w:szCs w:val="28"/>
        </w:rPr>
        <w:t>екологічних</w:t>
      </w:r>
      <w:r w:rsidR="00391E9F" w:rsidRPr="008A01D4">
        <w:rPr>
          <w:spacing w:val="-6"/>
          <w:sz w:val="28"/>
          <w:szCs w:val="28"/>
        </w:rPr>
        <w:t xml:space="preserve"> </w:t>
      </w:r>
      <w:r w:rsidRPr="008A01D4">
        <w:rPr>
          <w:spacing w:val="-6"/>
          <w:sz w:val="28"/>
          <w:szCs w:val="28"/>
        </w:rPr>
        <w:t>змін</w:t>
      </w:r>
      <w:r w:rsidR="00391E9F" w:rsidRPr="008A01D4">
        <w:rPr>
          <w:spacing w:val="-6"/>
          <w:sz w:val="28"/>
          <w:szCs w:val="28"/>
        </w:rPr>
        <w:t xml:space="preserve"> </w:t>
      </w:r>
      <w:r w:rsidRPr="008A01D4">
        <w:rPr>
          <w:spacing w:val="-6"/>
          <w:sz w:val="28"/>
          <w:szCs w:val="28"/>
        </w:rPr>
        <w:t>водних</w:t>
      </w:r>
      <w:r w:rsidR="00391E9F" w:rsidRPr="008A01D4">
        <w:rPr>
          <w:spacing w:val="-6"/>
          <w:sz w:val="28"/>
          <w:szCs w:val="28"/>
        </w:rPr>
        <w:t xml:space="preserve"> </w:t>
      </w:r>
      <w:r w:rsidRPr="008A01D4">
        <w:rPr>
          <w:spacing w:val="-6"/>
          <w:sz w:val="28"/>
          <w:szCs w:val="28"/>
        </w:rPr>
        <w:t>комплексів</w:t>
      </w:r>
      <w:r w:rsidR="00391E9F" w:rsidRPr="008A01D4">
        <w:rPr>
          <w:spacing w:val="-6"/>
          <w:sz w:val="28"/>
          <w:szCs w:val="28"/>
        </w:rPr>
        <w:t xml:space="preserve"> </w:t>
      </w:r>
      <w:r w:rsidRPr="008A01D4">
        <w:rPr>
          <w:spacing w:val="-6"/>
          <w:sz w:val="28"/>
          <w:szCs w:val="28"/>
        </w:rPr>
        <w:t>на</w:t>
      </w:r>
      <w:r w:rsidR="00391E9F" w:rsidRPr="008A01D4">
        <w:rPr>
          <w:spacing w:val="-6"/>
          <w:sz w:val="28"/>
          <w:szCs w:val="28"/>
        </w:rPr>
        <w:t xml:space="preserve"> </w:t>
      </w:r>
      <w:r w:rsidRPr="008A01D4">
        <w:rPr>
          <w:spacing w:val="-6"/>
          <w:sz w:val="28"/>
          <w:szCs w:val="28"/>
        </w:rPr>
        <w:t>основі</w:t>
      </w:r>
      <w:r w:rsidR="00391E9F" w:rsidRPr="008A01D4">
        <w:rPr>
          <w:spacing w:val="-6"/>
          <w:sz w:val="28"/>
          <w:szCs w:val="28"/>
        </w:rPr>
        <w:t xml:space="preserve"> </w:t>
      </w:r>
      <w:r w:rsidRPr="008A01D4">
        <w:rPr>
          <w:spacing w:val="-6"/>
          <w:sz w:val="28"/>
          <w:szCs w:val="28"/>
        </w:rPr>
        <w:t>розробки</w:t>
      </w:r>
      <w:r w:rsidR="00391E9F" w:rsidRPr="008A01D4">
        <w:rPr>
          <w:spacing w:val="-6"/>
          <w:sz w:val="28"/>
          <w:szCs w:val="28"/>
        </w:rPr>
        <w:t xml:space="preserve"> </w:t>
      </w:r>
      <w:r w:rsidRPr="008A01D4">
        <w:rPr>
          <w:spacing w:val="-6"/>
          <w:sz w:val="28"/>
          <w:szCs w:val="28"/>
        </w:rPr>
        <w:t>та</w:t>
      </w:r>
      <w:r w:rsidR="00391E9F" w:rsidRPr="008A01D4">
        <w:rPr>
          <w:spacing w:val="-6"/>
          <w:sz w:val="28"/>
          <w:szCs w:val="28"/>
        </w:rPr>
        <w:t xml:space="preserve"> </w:t>
      </w:r>
      <w:r w:rsidRPr="008A01D4">
        <w:rPr>
          <w:spacing w:val="-6"/>
          <w:sz w:val="28"/>
          <w:szCs w:val="28"/>
        </w:rPr>
        <w:t>використання</w:t>
      </w:r>
      <w:r w:rsidR="00391E9F" w:rsidRPr="008A01D4">
        <w:rPr>
          <w:spacing w:val="-6"/>
          <w:sz w:val="28"/>
          <w:szCs w:val="28"/>
        </w:rPr>
        <w:t xml:space="preserve"> </w:t>
      </w:r>
      <w:r w:rsidRPr="008A01D4">
        <w:rPr>
          <w:spacing w:val="-6"/>
          <w:sz w:val="28"/>
          <w:szCs w:val="28"/>
        </w:rPr>
        <w:t>принципів</w:t>
      </w:r>
      <w:r w:rsidR="00391E9F" w:rsidRPr="008A01D4">
        <w:rPr>
          <w:spacing w:val="-6"/>
          <w:sz w:val="28"/>
          <w:szCs w:val="28"/>
        </w:rPr>
        <w:t xml:space="preserve"> </w:t>
      </w:r>
      <w:r w:rsidRPr="008A01D4">
        <w:rPr>
          <w:spacing w:val="-6"/>
          <w:sz w:val="28"/>
          <w:szCs w:val="28"/>
        </w:rPr>
        <w:t>і</w:t>
      </w:r>
      <w:r w:rsidR="00391E9F" w:rsidRPr="008A01D4">
        <w:rPr>
          <w:spacing w:val="-6"/>
          <w:sz w:val="28"/>
          <w:szCs w:val="28"/>
        </w:rPr>
        <w:t xml:space="preserve"> </w:t>
      </w:r>
      <w:r w:rsidRPr="008A01D4">
        <w:rPr>
          <w:spacing w:val="-6"/>
          <w:sz w:val="28"/>
          <w:szCs w:val="28"/>
        </w:rPr>
        <w:t>підходів</w:t>
      </w:r>
      <w:r w:rsidR="00391E9F" w:rsidRPr="008A01D4">
        <w:rPr>
          <w:spacing w:val="-6"/>
          <w:sz w:val="28"/>
          <w:szCs w:val="28"/>
        </w:rPr>
        <w:t xml:space="preserve"> </w:t>
      </w:r>
      <w:r w:rsidRPr="008A01D4">
        <w:rPr>
          <w:spacing w:val="-6"/>
          <w:sz w:val="28"/>
          <w:szCs w:val="28"/>
        </w:rPr>
        <w:t xml:space="preserve">моделювання відповідно до різних </w:t>
      </w:r>
      <w:r w:rsidRPr="008A01D4">
        <w:rPr>
          <w:spacing w:val="-6"/>
          <w:sz w:val="28"/>
          <w:szCs w:val="28"/>
        </w:rPr>
        <w:lastRenderedPageBreak/>
        <w:t>видів, типів і джерел забруднення, зокрема</w:t>
      </w:r>
      <w:r w:rsidR="00391E9F" w:rsidRPr="008A01D4">
        <w:rPr>
          <w:spacing w:val="-6"/>
          <w:sz w:val="28"/>
          <w:szCs w:val="28"/>
        </w:rPr>
        <w:t xml:space="preserve"> </w:t>
      </w:r>
      <w:r w:rsidRPr="008A01D4">
        <w:rPr>
          <w:spacing w:val="-6"/>
          <w:sz w:val="28"/>
          <w:szCs w:val="28"/>
        </w:rPr>
        <w:t xml:space="preserve">ацидифікації, евтрофікації, термофікації, токсифікації, забруднення радіонуклідами), структури й напрямів використання агроландшафту. </w:t>
      </w:r>
    </w:p>
    <w:p w:rsidR="00696212" w:rsidRPr="008A01D4" w:rsidRDefault="00696212" w:rsidP="00696212">
      <w:pPr>
        <w:ind w:firstLine="708"/>
        <w:jc w:val="both"/>
        <w:rPr>
          <w:spacing w:val="-2"/>
          <w:sz w:val="28"/>
          <w:szCs w:val="28"/>
        </w:rPr>
      </w:pPr>
      <w:r w:rsidRPr="008A01D4">
        <w:rPr>
          <w:i/>
          <w:sz w:val="28"/>
          <w:szCs w:val="28"/>
        </w:rPr>
        <w:t>Лісоекологічний моніторинг</w:t>
      </w:r>
      <w:r w:rsidRPr="008A01D4">
        <w:rPr>
          <w:sz w:val="28"/>
          <w:szCs w:val="28"/>
        </w:rPr>
        <w:t xml:space="preserve"> – вивчення, спостереження, аналіз процесів забруднення та оцінка екологічного стану й реакції лісоаграрних комплексів щодо</w:t>
      </w:r>
      <w:r w:rsidR="00391E9F" w:rsidRPr="008A01D4">
        <w:rPr>
          <w:sz w:val="28"/>
          <w:szCs w:val="28"/>
        </w:rPr>
        <w:t xml:space="preserve"> </w:t>
      </w:r>
      <w:r w:rsidRPr="008A01D4">
        <w:rPr>
          <w:sz w:val="28"/>
          <w:szCs w:val="28"/>
        </w:rPr>
        <w:t>впливу</w:t>
      </w:r>
      <w:r w:rsidR="00391E9F" w:rsidRPr="008A01D4">
        <w:rPr>
          <w:sz w:val="28"/>
          <w:szCs w:val="28"/>
        </w:rPr>
        <w:t xml:space="preserve"> </w:t>
      </w:r>
      <w:r w:rsidRPr="008A01D4">
        <w:rPr>
          <w:sz w:val="28"/>
          <w:szCs w:val="28"/>
        </w:rPr>
        <w:t>низки</w:t>
      </w:r>
      <w:r w:rsidR="00391E9F" w:rsidRPr="008A01D4">
        <w:rPr>
          <w:sz w:val="28"/>
          <w:szCs w:val="28"/>
        </w:rPr>
        <w:t xml:space="preserve"> </w:t>
      </w:r>
      <w:r w:rsidRPr="008A01D4">
        <w:rPr>
          <w:sz w:val="28"/>
          <w:szCs w:val="28"/>
        </w:rPr>
        <w:t>антропогенних і природних</w:t>
      </w:r>
      <w:r w:rsidR="00391E9F" w:rsidRPr="008A01D4">
        <w:rPr>
          <w:sz w:val="28"/>
          <w:szCs w:val="28"/>
        </w:rPr>
        <w:t xml:space="preserve"> </w:t>
      </w:r>
      <w:r w:rsidRPr="008A01D4">
        <w:rPr>
          <w:sz w:val="28"/>
          <w:szCs w:val="28"/>
        </w:rPr>
        <w:t>чинників,</w:t>
      </w:r>
      <w:r w:rsidR="00391E9F" w:rsidRPr="008A01D4">
        <w:rPr>
          <w:sz w:val="28"/>
          <w:szCs w:val="28"/>
        </w:rPr>
        <w:t xml:space="preserve"> </w:t>
      </w:r>
      <w:r w:rsidRPr="008A01D4">
        <w:rPr>
          <w:sz w:val="28"/>
          <w:szCs w:val="28"/>
        </w:rPr>
        <w:t>що</w:t>
      </w:r>
      <w:r w:rsidR="00391E9F" w:rsidRPr="008A01D4">
        <w:rPr>
          <w:sz w:val="28"/>
          <w:szCs w:val="28"/>
        </w:rPr>
        <w:t xml:space="preserve"> </w:t>
      </w:r>
      <w:r w:rsidRPr="008A01D4">
        <w:rPr>
          <w:sz w:val="28"/>
          <w:szCs w:val="28"/>
        </w:rPr>
        <w:t>встановлюють</w:t>
      </w:r>
      <w:r w:rsidR="00391E9F" w:rsidRPr="008A01D4">
        <w:rPr>
          <w:sz w:val="28"/>
          <w:szCs w:val="28"/>
        </w:rPr>
        <w:t xml:space="preserve"> </w:t>
      </w:r>
      <w:r w:rsidRPr="008A01D4">
        <w:rPr>
          <w:sz w:val="28"/>
          <w:szCs w:val="28"/>
        </w:rPr>
        <w:t>екологічний стан і біопродуктивність лісових насаджень та здійснення заходів</w:t>
      </w:r>
      <w:r w:rsidR="00391E9F" w:rsidRPr="008A01D4">
        <w:rPr>
          <w:sz w:val="28"/>
          <w:szCs w:val="28"/>
        </w:rPr>
        <w:t xml:space="preserve"> </w:t>
      </w:r>
      <w:r w:rsidRPr="008A01D4">
        <w:rPr>
          <w:sz w:val="28"/>
          <w:szCs w:val="28"/>
        </w:rPr>
        <w:t>щодо</w:t>
      </w:r>
      <w:r w:rsidR="00391E9F" w:rsidRPr="008A01D4">
        <w:rPr>
          <w:sz w:val="28"/>
          <w:szCs w:val="28"/>
        </w:rPr>
        <w:t xml:space="preserve"> </w:t>
      </w:r>
      <w:r w:rsidRPr="008A01D4">
        <w:rPr>
          <w:sz w:val="28"/>
          <w:szCs w:val="28"/>
        </w:rPr>
        <w:t>збільшення</w:t>
      </w:r>
      <w:r w:rsidR="00391E9F" w:rsidRPr="008A01D4">
        <w:rPr>
          <w:sz w:val="28"/>
          <w:szCs w:val="28"/>
        </w:rPr>
        <w:t xml:space="preserve"> </w:t>
      </w:r>
      <w:r w:rsidRPr="008A01D4">
        <w:rPr>
          <w:sz w:val="28"/>
          <w:szCs w:val="28"/>
        </w:rPr>
        <w:t>їхньої</w:t>
      </w:r>
      <w:r w:rsidR="00391E9F" w:rsidRPr="008A01D4">
        <w:rPr>
          <w:sz w:val="28"/>
          <w:szCs w:val="28"/>
        </w:rPr>
        <w:t xml:space="preserve"> </w:t>
      </w:r>
      <w:r w:rsidRPr="008A01D4">
        <w:rPr>
          <w:sz w:val="28"/>
          <w:szCs w:val="28"/>
        </w:rPr>
        <w:t>біопродуктивності. Такий</w:t>
      </w:r>
      <w:r w:rsidR="00391E9F" w:rsidRPr="008A01D4">
        <w:rPr>
          <w:sz w:val="28"/>
          <w:szCs w:val="28"/>
        </w:rPr>
        <w:t xml:space="preserve"> </w:t>
      </w:r>
      <w:r w:rsidRPr="008A01D4">
        <w:rPr>
          <w:sz w:val="28"/>
          <w:szCs w:val="28"/>
        </w:rPr>
        <w:t>вид</w:t>
      </w:r>
      <w:r w:rsidR="00391E9F" w:rsidRPr="008A01D4">
        <w:rPr>
          <w:sz w:val="28"/>
          <w:szCs w:val="28"/>
        </w:rPr>
        <w:t xml:space="preserve"> </w:t>
      </w:r>
      <w:r w:rsidRPr="008A01D4">
        <w:rPr>
          <w:sz w:val="28"/>
          <w:szCs w:val="28"/>
        </w:rPr>
        <w:t>моніторингу</w:t>
      </w:r>
      <w:r w:rsidR="00391E9F" w:rsidRPr="008A01D4">
        <w:rPr>
          <w:sz w:val="28"/>
          <w:szCs w:val="28"/>
        </w:rPr>
        <w:t xml:space="preserve"> </w:t>
      </w:r>
      <w:r w:rsidRPr="008A01D4">
        <w:rPr>
          <w:sz w:val="28"/>
          <w:szCs w:val="28"/>
        </w:rPr>
        <w:t>дає</w:t>
      </w:r>
      <w:r w:rsidR="00391E9F" w:rsidRPr="008A01D4">
        <w:rPr>
          <w:sz w:val="28"/>
          <w:szCs w:val="28"/>
        </w:rPr>
        <w:t xml:space="preserve"> </w:t>
      </w:r>
      <w:r w:rsidRPr="008A01D4">
        <w:rPr>
          <w:sz w:val="28"/>
          <w:szCs w:val="28"/>
        </w:rPr>
        <w:t>можливість</w:t>
      </w:r>
      <w:r w:rsidR="00391E9F" w:rsidRPr="008A01D4">
        <w:rPr>
          <w:sz w:val="28"/>
          <w:szCs w:val="28"/>
        </w:rPr>
        <w:t xml:space="preserve"> </w:t>
      </w:r>
      <w:r w:rsidRPr="008A01D4">
        <w:rPr>
          <w:sz w:val="28"/>
          <w:szCs w:val="28"/>
        </w:rPr>
        <w:t>при формуванні</w:t>
      </w:r>
      <w:r w:rsidR="00391E9F" w:rsidRPr="008A01D4">
        <w:rPr>
          <w:sz w:val="28"/>
          <w:szCs w:val="28"/>
        </w:rPr>
        <w:t xml:space="preserve"> </w:t>
      </w:r>
      <w:r w:rsidRPr="008A01D4">
        <w:rPr>
          <w:sz w:val="28"/>
          <w:szCs w:val="28"/>
        </w:rPr>
        <w:t>штучних</w:t>
      </w:r>
      <w:r w:rsidR="00391E9F" w:rsidRPr="008A01D4">
        <w:rPr>
          <w:sz w:val="28"/>
          <w:szCs w:val="28"/>
        </w:rPr>
        <w:t xml:space="preserve"> </w:t>
      </w:r>
      <w:r w:rsidRPr="008A01D4">
        <w:rPr>
          <w:sz w:val="28"/>
          <w:szCs w:val="28"/>
        </w:rPr>
        <w:t>екологічно</w:t>
      </w:r>
      <w:r w:rsidR="00391E9F" w:rsidRPr="008A01D4">
        <w:rPr>
          <w:sz w:val="28"/>
          <w:szCs w:val="28"/>
        </w:rPr>
        <w:t xml:space="preserve"> </w:t>
      </w:r>
      <w:r w:rsidRPr="008A01D4">
        <w:rPr>
          <w:sz w:val="28"/>
          <w:szCs w:val="28"/>
        </w:rPr>
        <w:t>стійких</w:t>
      </w:r>
      <w:r w:rsidR="00391E9F" w:rsidRPr="008A01D4">
        <w:rPr>
          <w:sz w:val="28"/>
          <w:szCs w:val="28"/>
        </w:rPr>
        <w:t xml:space="preserve"> </w:t>
      </w:r>
      <w:r w:rsidRPr="008A01D4">
        <w:rPr>
          <w:sz w:val="28"/>
          <w:szCs w:val="28"/>
        </w:rPr>
        <w:t>лісових</w:t>
      </w:r>
      <w:r w:rsidR="00391E9F" w:rsidRPr="008A01D4">
        <w:rPr>
          <w:sz w:val="28"/>
          <w:szCs w:val="28"/>
        </w:rPr>
        <w:t xml:space="preserve"> </w:t>
      </w:r>
      <w:r w:rsidRPr="008A01D4">
        <w:rPr>
          <w:sz w:val="28"/>
          <w:szCs w:val="28"/>
        </w:rPr>
        <w:t>насаджень</w:t>
      </w:r>
      <w:r w:rsidR="00391E9F" w:rsidRPr="008A01D4">
        <w:rPr>
          <w:sz w:val="28"/>
          <w:szCs w:val="28"/>
        </w:rPr>
        <w:t xml:space="preserve"> </w:t>
      </w:r>
      <w:r w:rsidRPr="008A01D4">
        <w:rPr>
          <w:spacing w:val="-2"/>
          <w:sz w:val="28"/>
          <w:szCs w:val="28"/>
        </w:rPr>
        <w:t>з</w:t>
      </w:r>
      <w:r w:rsidR="00391E9F" w:rsidRPr="008A01D4">
        <w:rPr>
          <w:spacing w:val="-2"/>
          <w:sz w:val="28"/>
          <w:szCs w:val="28"/>
        </w:rPr>
        <w:t xml:space="preserve"> </w:t>
      </w:r>
      <w:r w:rsidRPr="008A01D4">
        <w:rPr>
          <w:spacing w:val="-2"/>
          <w:sz w:val="28"/>
          <w:szCs w:val="28"/>
        </w:rPr>
        <w:t>урахуванням</w:t>
      </w:r>
      <w:r w:rsidR="00391E9F" w:rsidRPr="008A01D4">
        <w:rPr>
          <w:spacing w:val="-2"/>
          <w:sz w:val="28"/>
          <w:szCs w:val="28"/>
        </w:rPr>
        <w:t xml:space="preserve"> </w:t>
      </w:r>
      <w:r w:rsidRPr="008A01D4">
        <w:rPr>
          <w:spacing w:val="-2"/>
          <w:sz w:val="28"/>
          <w:szCs w:val="28"/>
        </w:rPr>
        <w:t>екоумов</w:t>
      </w:r>
      <w:r w:rsidR="00391E9F" w:rsidRPr="008A01D4">
        <w:rPr>
          <w:spacing w:val="-2"/>
          <w:sz w:val="28"/>
          <w:szCs w:val="28"/>
        </w:rPr>
        <w:t xml:space="preserve"> </w:t>
      </w:r>
      <w:r w:rsidRPr="008A01D4">
        <w:rPr>
          <w:spacing w:val="-2"/>
          <w:sz w:val="28"/>
          <w:szCs w:val="28"/>
        </w:rPr>
        <w:t>їх</w:t>
      </w:r>
      <w:r w:rsidR="00391E9F" w:rsidRPr="008A01D4">
        <w:rPr>
          <w:spacing w:val="-2"/>
          <w:sz w:val="28"/>
          <w:szCs w:val="28"/>
        </w:rPr>
        <w:t xml:space="preserve"> </w:t>
      </w:r>
      <w:r w:rsidRPr="008A01D4">
        <w:rPr>
          <w:spacing w:val="-2"/>
          <w:sz w:val="28"/>
          <w:szCs w:val="28"/>
        </w:rPr>
        <w:t>поширення,</w:t>
      </w:r>
      <w:r w:rsidR="00391E9F" w:rsidRPr="008A01D4">
        <w:rPr>
          <w:spacing w:val="-2"/>
          <w:sz w:val="28"/>
          <w:szCs w:val="28"/>
        </w:rPr>
        <w:t xml:space="preserve"> </w:t>
      </w:r>
      <w:r w:rsidRPr="008A01D4">
        <w:rPr>
          <w:spacing w:val="-2"/>
          <w:sz w:val="28"/>
          <w:szCs w:val="28"/>
        </w:rPr>
        <w:t>агрокліматичних</w:t>
      </w:r>
      <w:r w:rsidR="00391E9F" w:rsidRPr="008A01D4">
        <w:rPr>
          <w:spacing w:val="-2"/>
          <w:sz w:val="28"/>
          <w:szCs w:val="28"/>
        </w:rPr>
        <w:t xml:space="preserve"> </w:t>
      </w:r>
      <w:r w:rsidRPr="008A01D4">
        <w:rPr>
          <w:spacing w:val="-2"/>
          <w:sz w:val="28"/>
          <w:szCs w:val="28"/>
        </w:rPr>
        <w:t>зон</w:t>
      </w:r>
      <w:r w:rsidR="00391E9F" w:rsidRPr="008A01D4">
        <w:rPr>
          <w:spacing w:val="-2"/>
          <w:sz w:val="28"/>
          <w:szCs w:val="28"/>
        </w:rPr>
        <w:t xml:space="preserve"> </w:t>
      </w:r>
      <w:r w:rsidRPr="008A01D4">
        <w:rPr>
          <w:spacing w:val="-2"/>
          <w:sz w:val="28"/>
          <w:szCs w:val="28"/>
        </w:rPr>
        <w:t>місцезростань</w:t>
      </w:r>
      <w:r w:rsidR="00391E9F" w:rsidRPr="008A01D4">
        <w:rPr>
          <w:spacing w:val="-2"/>
          <w:sz w:val="28"/>
          <w:szCs w:val="28"/>
        </w:rPr>
        <w:t xml:space="preserve"> </w:t>
      </w:r>
      <w:r w:rsidRPr="008A01D4">
        <w:rPr>
          <w:spacing w:val="-2"/>
          <w:sz w:val="28"/>
          <w:szCs w:val="28"/>
        </w:rPr>
        <w:t>і категорій</w:t>
      </w:r>
      <w:r w:rsidR="00391E9F" w:rsidRPr="008A01D4">
        <w:rPr>
          <w:spacing w:val="-2"/>
          <w:sz w:val="28"/>
          <w:szCs w:val="28"/>
        </w:rPr>
        <w:t xml:space="preserve"> </w:t>
      </w:r>
      <w:r w:rsidRPr="008A01D4">
        <w:rPr>
          <w:spacing w:val="-2"/>
          <w:sz w:val="28"/>
          <w:szCs w:val="28"/>
        </w:rPr>
        <w:t>площ</w:t>
      </w:r>
      <w:r w:rsidR="00391E9F" w:rsidRPr="008A01D4">
        <w:rPr>
          <w:spacing w:val="-2"/>
          <w:sz w:val="28"/>
          <w:szCs w:val="28"/>
        </w:rPr>
        <w:t xml:space="preserve"> </w:t>
      </w:r>
      <w:r w:rsidRPr="008A01D4">
        <w:rPr>
          <w:spacing w:val="-2"/>
          <w:sz w:val="28"/>
          <w:szCs w:val="28"/>
        </w:rPr>
        <w:t>лісокультур</w:t>
      </w:r>
      <w:r w:rsidR="00391E9F" w:rsidRPr="008A01D4">
        <w:rPr>
          <w:spacing w:val="-2"/>
          <w:sz w:val="28"/>
          <w:szCs w:val="28"/>
        </w:rPr>
        <w:t xml:space="preserve"> </w:t>
      </w:r>
      <w:r w:rsidRPr="008A01D4">
        <w:rPr>
          <w:spacing w:val="-2"/>
          <w:sz w:val="28"/>
          <w:szCs w:val="28"/>
        </w:rPr>
        <w:t>на</w:t>
      </w:r>
      <w:r w:rsidR="00391E9F" w:rsidRPr="008A01D4">
        <w:rPr>
          <w:spacing w:val="-2"/>
          <w:sz w:val="28"/>
          <w:szCs w:val="28"/>
        </w:rPr>
        <w:t xml:space="preserve"> </w:t>
      </w:r>
      <w:r w:rsidRPr="008A01D4">
        <w:rPr>
          <w:spacing w:val="-2"/>
          <w:sz w:val="28"/>
          <w:szCs w:val="28"/>
        </w:rPr>
        <w:t>перспективу</w:t>
      </w:r>
      <w:r w:rsidR="00391E9F" w:rsidRPr="008A01D4">
        <w:rPr>
          <w:spacing w:val="-2"/>
          <w:sz w:val="28"/>
          <w:szCs w:val="28"/>
        </w:rPr>
        <w:t xml:space="preserve"> </w:t>
      </w:r>
      <w:r w:rsidRPr="008A01D4">
        <w:rPr>
          <w:spacing w:val="-2"/>
          <w:sz w:val="28"/>
          <w:szCs w:val="28"/>
        </w:rPr>
        <w:t>запланувати</w:t>
      </w:r>
      <w:r w:rsidR="00391E9F" w:rsidRPr="008A01D4">
        <w:rPr>
          <w:spacing w:val="-2"/>
          <w:sz w:val="28"/>
          <w:szCs w:val="28"/>
        </w:rPr>
        <w:t xml:space="preserve"> </w:t>
      </w:r>
      <w:r w:rsidRPr="008A01D4">
        <w:rPr>
          <w:spacing w:val="-2"/>
          <w:sz w:val="28"/>
          <w:szCs w:val="28"/>
        </w:rPr>
        <w:t>склад</w:t>
      </w:r>
      <w:r w:rsidR="00391E9F" w:rsidRPr="008A01D4">
        <w:rPr>
          <w:spacing w:val="-2"/>
          <w:sz w:val="28"/>
          <w:szCs w:val="28"/>
        </w:rPr>
        <w:t xml:space="preserve"> </w:t>
      </w:r>
      <w:r w:rsidRPr="008A01D4">
        <w:rPr>
          <w:spacing w:val="-2"/>
          <w:sz w:val="28"/>
          <w:szCs w:val="28"/>
        </w:rPr>
        <w:t>і структуру майбутніх лісокультур</w:t>
      </w:r>
      <w:r w:rsidR="00391E9F" w:rsidRPr="008A01D4">
        <w:rPr>
          <w:spacing w:val="-2"/>
          <w:sz w:val="28"/>
          <w:szCs w:val="28"/>
        </w:rPr>
        <w:t xml:space="preserve"> </w:t>
      </w:r>
      <w:r w:rsidRPr="008A01D4">
        <w:rPr>
          <w:spacing w:val="-2"/>
          <w:sz w:val="28"/>
          <w:szCs w:val="28"/>
        </w:rPr>
        <w:t>у</w:t>
      </w:r>
      <w:r w:rsidR="00391E9F" w:rsidRPr="008A01D4">
        <w:rPr>
          <w:spacing w:val="-2"/>
          <w:sz w:val="28"/>
          <w:szCs w:val="28"/>
        </w:rPr>
        <w:t xml:space="preserve"> </w:t>
      </w:r>
      <w:r w:rsidRPr="008A01D4">
        <w:rPr>
          <w:spacing w:val="-2"/>
          <w:sz w:val="28"/>
          <w:szCs w:val="28"/>
        </w:rPr>
        <w:t>сільськогосподарських ландшафтах, їх</w:t>
      </w:r>
      <w:r w:rsidR="00391E9F" w:rsidRPr="008A01D4">
        <w:rPr>
          <w:spacing w:val="-2"/>
          <w:sz w:val="28"/>
          <w:szCs w:val="28"/>
        </w:rPr>
        <w:t xml:space="preserve"> </w:t>
      </w:r>
      <w:r w:rsidRPr="008A01D4">
        <w:rPr>
          <w:spacing w:val="-2"/>
          <w:sz w:val="28"/>
          <w:szCs w:val="28"/>
        </w:rPr>
        <w:t>густоту, визначати достатньо оптимальну вікову й ценотичну структуру,</w:t>
      </w:r>
      <w:r w:rsidR="00391E9F" w:rsidRPr="008A01D4">
        <w:rPr>
          <w:spacing w:val="-2"/>
          <w:sz w:val="28"/>
          <w:szCs w:val="28"/>
        </w:rPr>
        <w:t xml:space="preserve"> </w:t>
      </w:r>
      <w:r w:rsidRPr="008A01D4">
        <w:rPr>
          <w:spacing w:val="-2"/>
          <w:sz w:val="28"/>
          <w:szCs w:val="28"/>
        </w:rPr>
        <w:t>використовуючи</w:t>
      </w:r>
      <w:r w:rsidR="00391E9F" w:rsidRPr="008A01D4">
        <w:rPr>
          <w:spacing w:val="-2"/>
          <w:sz w:val="28"/>
          <w:szCs w:val="28"/>
        </w:rPr>
        <w:t xml:space="preserve"> </w:t>
      </w:r>
      <w:r w:rsidRPr="008A01D4">
        <w:rPr>
          <w:spacing w:val="-2"/>
          <w:sz w:val="28"/>
          <w:szCs w:val="28"/>
        </w:rPr>
        <w:t>подекуди</w:t>
      </w:r>
      <w:r w:rsidR="00391E9F" w:rsidRPr="008A01D4">
        <w:rPr>
          <w:spacing w:val="-2"/>
          <w:sz w:val="28"/>
          <w:szCs w:val="28"/>
        </w:rPr>
        <w:t xml:space="preserve"> </w:t>
      </w:r>
      <w:r w:rsidRPr="008A01D4">
        <w:rPr>
          <w:spacing w:val="-2"/>
          <w:sz w:val="28"/>
          <w:szCs w:val="28"/>
        </w:rPr>
        <w:t>інтродуценти,</w:t>
      </w:r>
      <w:r w:rsidR="00391E9F" w:rsidRPr="008A01D4">
        <w:rPr>
          <w:spacing w:val="-2"/>
          <w:sz w:val="28"/>
          <w:szCs w:val="28"/>
        </w:rPr>
        <w:t xml:space="preserve"> </w:t>
      </w:r>
      <w:r w:rsidRPr="008A01D4">
        <w:rPr>
          <w:spacing w:val="-2"/>
          <w:sz w:val="28"/>
          <w:szCs w:val="28"/>
        </w:rPr>
        <w:t>розміщення</w:t>
      </w:r>
      <w:r w:rsidR="00391E9F" w:rsidRPr="008A01D4">
        <w:rPr>
          <w:spacing w:val="-2"/>
          <w:sz w:val="28"/>
          <w:szCs w:val="28"/>
        </w:rPr>
        <w:t xml:space="preserve"> </w:t>
      </w:r>
      <w:r w:rsidRPr="008A01D4">
        <w:rPr>
          <w:spacing w:val="-2"/>
          <w:sz w:val="28"/>
          <w:szCs w:val="28"/>
        </w:rPr>
        <w:t>ділянок</w:t>
      </w:r>
      <w:r w:rsidR="00391E9F" w:rsidRPr="008A01D4">
        <w:rPr>
          <w:spacing w:val="-2"/>
          <w:sz w:val="28"/>
          <w:szCs w:val="28"/>
        </w:rPr>
        <w:t xml:space="preserve"> </w:t>
      </w:r>
      <w:r w:rsidRPr="008A01D4">
        <w:rPr>
          <w:spacing w:val="-2"/>
          <w:sz w:val="28"/>
          <w:szCs w:val="28"/>
        </w:rPr>
        <w:t>і</w:t>
      </w:r>
      <w:r w:rsidR="00391E9F" w:rsidRPr="008A01D4">
        <w:rPr>
          <w:spacing w:val="-2"/>
          <w:sz w:val="28"/>
          <w:szCs w:val="28"/>
        </w:rPr>
        <w:t xml:space="preserve"> </w:t>
      </w:r>
      <w:r w:rsidRPr="008A01D4">
        <w:rPr>
          <w:spacing w:val="-2"/>
          <w:sz w:val="28"/>
          <w:szCs w:val="28"/>
        </w:rPr>
        <w:t>територій</w:t>
      </w:r>
      <w:r w:rsidR="00391E9F" w:rsidRPr="008A01D4">
        <w:rPr>
          <w:spacing w:val="-2"/>
          <w:sz w:val="28"/>
          <w:szCs w:val="28"/>
        </w:rPr>
        <w:t xml:space="preserve"> </w:t>
      </w:r>
      <w:r w:rsidRPr="008A01D4">
        <w:rPr>
          <w:spacing w:val="-2"/>
          <w:sz w:val="28"/>
          <w:szCs w:val="28"/>
        </w:rPr>
        <w:t>для</w:t>
      </w:r>
      <w:r w:rsidR="00391E9F" w:rsidRPr="008A01D4">
        <w:rPr>
          <w:spacing w:val="-2"/>
          <w:sz w:val="28"/>
          <w:szCs w:val="28"/>
        </w:rPr>
        <w:t xml:space="preserve"> </w:t>
      </w:r>
      <w:r w:rsidRPr="008A01D4">
        <w:rPr>
          <w:spacing w:val="-2"/>
          <w:sz w:val="28"/>
          <w:szCs w:val="28"/>
        </w:rPr>
        <w:t>посадки, визначати ступінь і вид пошкодження чагарникових і деревних порід чинниками</w:t>
      </w:r>
      <w:r w:rsidR="00391E9F" w:rsidRPr="008A01D4">
        <w:rPr>
          <w:spacing w:val="-2"/>
          <w:sz w:val="28"/>
          <w:szCs w:val="28"/>
        </w:rPr>
        <w:t xml:space="preserve"> </w:t>
      </w:r>
      <w:r w:rsidRPr="008A01D4">
        <w:rPr>
          <w:spacing w:val="-2"/>
          <w:sz w:val="28"/>
          <w:szCs w:val="28"/>
        </w:rPr>
        <w:t>навколишнього</w:t>
      </w:r>
      <w:r w:rsidR="00391E9F" w:rsidRPr="008A01D4">
        <w:rPr>
          <w:spacing w:val="-2"/>
          <w:sz w:val="28"/>
          <w:szCs w:val="28"/>
        </w:rPr>
        <w:t xml:space="preserve"> </w:t>
      </w:r>
      <w:r w:rsidRPr="008A01D4">
        <w:rPr>
          <w:spacing w:val="-2"/>
          <w:sz w:val="28"/>
          <w:szCs w:val="28"/>
        </w:rPr>
        <w:t>середовища,</w:t>
      </w:r>
      <w:r w:rsidR="00391E9F" w:rsidRPr="008A01D4">
        <w:rPr>
          <w:spacing w:val="-2"/>
          <w:sz w:val="28"/>
          <w:szCs w:val="28"/>
        </w:rPr>
        <w:t xml:space="preserve"> </w:t>
      </w:r>
      <w:r w:rsidRPr="008A01D4">
        <w:rPr>
          <w:spacing w:val="-2"/>
          <w:sz w:val="28"/>
          <w:szCs w:val="28"/>
        </w:rPr>
        <w:t>ураженість</w:t>
      </w:r>
      <w:r w:rsidR="00391E9F" w:rsidRPr="008A01D4">
        <w:rPr>
          <w:spacing w:val="-2"/>
          <w:sz w:val="28"/>
          <w:szCs w:val="28"/>
        </w:rPr>
        <w:t xml:space="preserve"> </w:t>
      </w:r>
      <w:r w:rsidRPr="008A01D4">
        <w:rPr>
          <w:spacing w:val="-2"/>
          <w:sz w:val="28"/>
          <w:szCs w:val="28"/>
        </w:rPr>
        <w:t>хворобами</w:t>
      </w:r>
      <w:r w:rsidR="00391E9F" w:rsidRPr="008A01D4">
        <w:rPr>
          <w:spacing w:val="-2"/>
          <w:sz w:val="28"/>
          <w:szCs w:val="28"/>
        </w:rPr>
        <w:t xml:space="preserve"> </w:t>
      </w:r>
      <w:r w:rsidRPr="008A01D4">
        <w:rPr>
          <w:spacing w:val="-2"/>
          <w:sz w:val="28"/>
          <w:szCs w:val="28"/>
        </w:rPr>
        <w:t>і</w:t>
      </w:r>
      <w:r w:rsidR="00391E9F" w:rsidRPr="008A01D4">
        <w:rPr>
          <w:spacing w:val="-2"/>
          <w:sz w:val="28"/>
          <w:szCs w:val="28"/>
        </w:rPr>
        <w:t xml:space="preserve"> </w:t>
      </w:r>
      <w:r w:rsidRPr="008A01D4">
        <w:rPr>
          <w:spacing w:val="-2"/>
          <w:sz w:val="28"/>
          <w:szCs w:val="28"/>
        </w:rPr>
        <w:t>шкідниками,</w:t>
      </w:r>
      <w:r w:rsidR="00391E9F" w:rsidRPr="008A01D4">
        <w:rPr>
          <w:spacing w:val="-2"/>
          <w:sz w:val="28"/>
          <w:szCs w:val="28"/>
        </w:rPr>
        <w:t xml:space="preserve"> </w:t>
      </w:r>
      <w:r w:rsidRPr="008A01D4">
        <w:rPr>
          <w:spacing w:val="-2"/>
          <w:sz w:val="28"/>
          <w:szCs w:val="28"/>
        </w:rPr>
        <w:t>розраховувати</w:t>
      </w:r>
      <w:r w:rsidR="00391E9F" w:rsidRPr="008A01D4">
        <w:rPr>
          <w:spacing w:val="-2"/>
          <w:sz w:val="28"/>
          <w:szCs w:val="28"/>
        </w:rPr>
        <w:t xml:space="preserve"> </w:t>
      </w:r>
      <w:r w:rsidRPr="008A01D4">
        <w:rPr>
          <w:spacing w:val="-2"/>
          <w:sz w:val="28"/>
          <w:szCs w:val="28"/>
        </w:rPr>
        <w:t>різні</w:t>
      </w:r>
      <w:r w:rsidR="00391E9F" w:rsidRPr="008A01D4">
        <w:rPr>
          <w:spacing w:val="-2"/>
          <w:sz w:val="28"/>
          <w:szCs w:val="28"/>
        </w:rPr>
        <w:t xml:space="preserve"> </w:t>
      </w:r>
      <w:r w:rsidRPr="008A01D4">
        <w:rPr>
          <w:spacing w:val="-2"/>
          <w:sz w:val="28"/>
          <w:szCs w:val="28"/>
        </w:rPr>
        <w:t>витрати</w:t>
      </w:r>
      <w:r w:rsidR="00391E9F" w:rsidRPr="008A01D4">
        <w:rPr>
          <w:spacing w:val="-2"/>
          <w:sz w:val="28"/>
          <w:szCs w:val="28"/>
        </w:rPr>
        <w:t xml:space="preserve"> </w:t>
      </w:r>
      <w:r w:rsidRPr="008A01D4">
        <w:rPr>
          <w:spacing w:val="-2"/>
          <w:sz w:val="28"/>
          <w:szCs w:val="28"/>
        </w:rPr>
        <w:t>на</w:t>
      </w:r>
      <w:r w:rsidR="00391E9F" w:rsidRPr="008A01D4">
        <w:rPr>
          <w:spacing w:val="-2"/>
          <w:sz w:val="28"/>
          <w:szCs w:val="28"/>
        </w:rPr>
        <w:t xml:space="preserve"> </w:t>
      </w:r>
      <w:r w:rsidRPr="008A01D4">
        <w:rPr>
          <w:spacing w:val="-2"/>
          <w:sz w:val="28"/>
          <w:szCs w:val="28"/>
        </w:rPr>
        <w:t>формування</w:t>
      </w:r>
      <w:r w:rsidR="00391E9F" w:rsidRPr="008A01D4">
        <w:rPr>
          <w:spacing w:val="-2"/>
          <w:sz w:val="28"/>
          <w:szCs w:val="28"/>
        </w:rPr>
        <w:t xml:space="preserve"> </w:t>
      </w:r>
      <w:r w:rsidRPr="008A01D4">
        <w:rPr>
          <w:spacing w:val="-2"/>
          <w:sz w:val="28"/>
          <w:szCs w:val="28"/>
        </w:rPr>
        <w:t>лісових</w:t>
      </w:r>
      <w:r w:rsidR="00391E9F" w:rsidRPr="008A01D4">
        <w:rPr>
          <w:spacing w:val="-2"/>
          <w:sz w:val="28"/>
          <w:szCs w:val="28"/>
        </w:rPr>
        <w:t xml:space="preserve"> </w:t>
      </w:r>
      <w:r w:rsidRPr="008A01D4">
        <w:rPr>
          <w:spacing w:val="-2"/>
          <w:sz w:val="28"/>
          <w:szCs w:val="28"/>
        </w:rPr>
        <w:t>культур,</w:t>
      </w:r>
      <w:r w:rsidR="00391E9F" w:rsidRPr="008A01D4">
        <w:rPr>
          <w:spacing w:val="-2"/>
          <w:sz w:val="28"/>
          <w:szCs w:val="28"/>
        </w:rPr>
        <w:t xml:space="preserve"> </w:t>
      </w:r>
      <w:r w:rsidRPr="008A01D4">
        <w:rPr>
          <w:spacing w:val="-2"/>
          <w:sz w:val="28"/>
          <w:szCs w:val="28"/>
        </w:rPr>
        <w:t>здійснювати</w:t>
      </w:r>
      <w:r w:rsidR="00391E9F" w:rsidRPr="008A01D4">
        <w:rPr>
          <w:spacing w:val="-2"/>
          <w:sz w:val="28"/>
          <w:szCs w:val="28"/>
        </w:rPr>
        <w:t xml:space="preserve"> </w:t>
      </w:r>
      <w:r w:rsidRPr="008A01D4">
        <w:rPr>
          <w:spacing w:val="-2"/>
          <w:sz w:val="28"/>
          <w:szCs w:val="28"/>
        </w:rPr>
        <w:t>фітоіндикацію,</w:t>
      </w:r>
      <w:r w:rsidR="00391E9F" w:rsidRPr="008A01D4">
        <w:rPr>
          <w:spacing w:val="-2"/>
          <w:sz w:val="28"/>
          <w:szCs w:val="28"/>
        </w:rPr>
        <w:t xml:space="preserve"> </w:t>
      </w:r>
      <w:r w:rsidRPr="008A01D4">
        <w:rPr>
          <w:spacing w:val="-2"/>
          <w:sz w:val="28"/>
          <w:szCs w:val="28"/>
        </w:rPr>
        <w:t>проводити</w:t>
      </w:r>
      <w:r w:rsidR="00391E9F" w:rsidRPr="008A01D4">
        <w:rPr>
          <w:spacing w:val="-2"/>
          <w:sz w:val="28"/>
          <w:szCs w:val="28"/>
        </w:rPr>
        <w:t xml:space="preserve"> </w:t>
      </w:r>
      <w:r w:rsidRPr="008A01D4">
        <w:rPr>
          <w:spacing w:val="-2"/>
          <w:sz w:val="28"/>
          <w:szCs w:val="28"/>
        </w:rPr>
        <w:t>бонітування, а також</w:t>
      </w:r>
      <w:r w:rsidR="00391E9F" w:rsidRPr="008A01D4">
        <w:rPr>
          <w:spacing w:val="-2"/>
          <w:sz w:val="28"/>
          <w:szCs w:val="28"/>
        </w:rPr>
        <w:t xml:space="preserve"> </w:t>
      </w:r>
      <w:r w:rsidRPr="008A01D4">
        <w:rPr>
          <w:spacing w:val="-2"/>
          <w:sz w:val="28"/>
          <w:szCs w:val="28"/>
        </w:rPr>
        <w:t>помірні</w:t>
      </w:r>
      <w:r w:rsidR="00391E9F" w:rsidRPr="008A01D4">
        <w:rPr>
          <w:spacing w:val="-2"/>
          <w:sz w:val="28"/>
          <w:szCs w:val="28"/>
        </w:rPr>
        <w:t xml:space="preserve"> </w:t>
      </w:r>
      <w:r w:rsidRPr="008A01D4">
        <w:rPr>
          <w:spacing w:val="-2"/>
          <w:sz w:val="28"/>
          <w:szCs w:val="28"/>
        </w:rPr>
        <w:t>та своєчасні</w:t>
      </w:r>
      <w:r w:rsidR="00391E9F" w:rsidRPr="008A01D4">
        <w:rPr>
          <w:spacing w:val="-2"/>
          <w:sz w:val="28"/>
          <w:szCs w:val="28"/>
        </w:rPr>
        <w:t xml:space="preserve"> </w:t>
      </w:r>
      <w:r w:rsidRPr="008A01D4">
        <w:rPr>
          <w:spacing w:val="-2"/>
          <w:sz w:val="28"/>
          <w:szCs w:val="28"/>
        </w:rPr>
        <w:t>санітарні</w:t>
      </w:r>
      <w:r w:rsidR="00391E9F" w:rsidRPr="008A01D4">
        <w:rPr>
          <w:spacing w:val="-2"/>
          <w:sz w:val="28"/>
          <w:szCs w:val="28"/>
        </w:rPr>
        <w:t xml:space="preserve"> </w:t>
      </w:r>
      <w:r w:rsidRPr="008A01D4">
        <w:rPr>
          <w:spacing w:val="-2"/>
          <w:sz w:val="28"/>
          <w:szCs w:val="28"/>
        </w:rPr>
        <w:t xml:space="preserve">рубки догляду і на основі цього формувати кадастрову документацію. </w:t>
      </w:r>
    </w:p>
    <w:p w:rsidR="00696212" w:rsidRPr="008A01D4" w:rsidRDefault="00696212" w:rsidP="00696212">
      <w:pPr>
        <w:widowControl w:val="0"/>
        <w:shd w:val="clear" w:color="auto" w:fill="FFFFFF"/>
        <w:ind w:firstLine="708"/>
        <w:jc w:val="both"/>
        <w:rPr>
          <w:sz w:val="28"/>
          <w:szCs w:val="28"/>
        </w:rPr>
      </w:pPr>
      <w:r w:rsidRPr="008A01D4">
        <w:rPr>
          <w:i/>
          <w:color w:val="000000"/>
          <w:sz w:val="28"/>
          <w:szCs w:val="28"/>
          <w:lang w:eastAsia="ru-RU"/>
        </w:rPr>
        <w:t>Токсикологічний моніторинг</w:t>
      </w:r>
      <w:r w:rsidRPr="008A01D4">
        <w:rPr>
          <w:color w:val="000000"/>
          <w:sz w:val="28"/>
          <w:szCs w:val="28"/>
          <w:lang w:eastAsia="ru-RU"/>
        </w:rPr>
        <w:t xml:space="preserve"> –</w:t>
      </w:r>
      <w:r w:rsidRPr="008A01D4">
        <w:rPr>
          <w:sz w:val="28"/>
          <w:szCs w:val="28"/>
        </w:rPr>
        <w:t xml:space="preserve"> аналіз</w:t>
      </w:r>
      <w:r w:rsidR="00391E9F" w:rsidRPr="008A01D4">
        <w:rPr>
          <w:sz w:val="28"/>
          <w:szCs w:val="28"/>
        </w:rPr>
        <w:t xml:space="preserve"> </w:t>
      </w:r>
      <w:r w:rsidRPr="008A01D4">
        <w:rPr>
          <w:sz w:val="28"/>
          <w:szCs w:val="28"/>
        </w:rPr>
        <w:t>рівня</w:t>
      </w:r>
      <w:r w:rsidR="00391E9F" w:rsidRPr="008A01D4">
        <w:rPr>
          <w:sz w:val="28"/>
          <w:szCs w:val="28"/>
        </w:rPr>
        <w:t xml:space="preserve"> </w:t>
      </w:r>
      <w:r w:rsidRPr="008A01D4">
        <w:rPr>
          <w:sz w:val="28"/>
          <w:szCs w:val="28"/>
        </w:rPr>
        <w:t>забруднення</w:t>
      </w:r>
      <w:r w:rsidR="00391E9F" w:rsidRPr="008A01D4">
        <w:rPr>
          <w:sz w:val="28"/>
          <w:szCs w:val="28"/>
        </w:rPr>
        <w:t xml:space="preserve"> </w:t>
      </w:r>
      <w:r w:rsidRPr="008A01D4">
        <w:rPr>
          <w:sz w:val="28"/>
          <w:szCs w:val="28"/>
        </w:rPr>
        <w:t>рослинності, природних вод (підземних і поверхневих) та ґрунтів хімічними сполуками I</w:t>
      </w:r>
      <w:r w:rsidR="00F02E6C" w:rsidRPr="008A01D4">
        <w:rPr>
          <w:sz w:val="28"/>
          <w:szCs w:val="28"/>
        </w:rPr>
        <w:t>-</w:t>
      </w:r>
      <w:r w:rsidRPr="008A01D4">
        <w:rPr>
          <w:sz w:val="28"/>
          <w:szCs w:val="28"/>
        </w:rPr>
        <w:t>IV класів</w:t>
      </w:r>
      <w:r w:rsidR="00391E9F" w:rsidRPr="008A01D4">
        <w:rPr>
          <w:sz w:val="28"/>
          <w:szCs w:val="28"/>
        </w:rPr>
        <w:t xml:space="preserve"> </w:t>
      </w:r>
      <w:r w:rsidRPr="008A01D4">
        <w:rPr>
          <w:sz w:val="28"/>
          <w:szCs w:val="28"/>
        </w:rPr>
        <w:t>небезпеки</w:t>
      </w:r>
      <w:r w:rsidR="00391E9F" w:rsidRPr="008A01D4">
        <w:rPr>
          <w:sz w:val="28"/>
          <w:szCs w:val="28"/>
        </w:rPr>
        <w:t xml:space="preserve"> </w:t>
      </w:r>
      <w:r w:rsidRPr="008A01D4">
        <w:rPr>
          <w:sz w:val="28"/>
          <w:szCs w:val="28"/>
        </w:rPr>
        <w:t>щодо</w:t>
      </w:r>
      <w:r w:rsidR="00391E9F" w:rsidRPr="008A01D4">
        <w:rPr>
          <w:sz w:val="28"/>
          <w:szCs w:val="28"/>
        </w:rPr>
        <w:t xml:space="preserve"> </w:t>
      </w:r>
      <w:r w:rsidRPr="008A01D4">
        <w:rPr>
          <w:sz w:val="28"/>
          <w:szCs w:val="28"/>
        </w:rPr>
        <w:t>токсичності,</w:t>
      </w:r>
      <w:r w:rsidR="00391E9F" w:rsidRPr="008A01D4">
        <w:rPr>
          <w:sz w:val="28"/>
          <w:szCs w:val="28"/>
        </w:rPr>
        <w:t xml:space="preserve"> </w:t>
      </w:r>
      <w:r w:rsidRPr="008A01D4">
        <w:rPr>
          <w:sz w:val="28"/>
          <w:szCs w:val="28"/>
        </w:rPr>
        <w:t>визначення</w:t>
      </w:r>
      <w:r w:rsidR="00391E9F" w:rsidRPr="008A01D4">
        <w:rPr>
          <w:sz w:val="28"/>
          <w:szCs w:val="28"/>
        </w:rPr>
        <w:t xml:space="preserve"> </w:t>
      </w:r>
      <w:r w:rsidRPr="008A01D4">
        <w:rPr>
          <w:sz w:val="28"/>
          <w:szCs w:val="28"/>
        </w:rPr>
        <w:t>джерел,</w:t>
      </w:r>
      <w:r w:rsidR="00391E9F" w:rsidRPr="008A01D4">
        <w:rPr>
          <w:sz w:val="28"/>
          <w:szCs w:val="28"/>
        </w:rPr>
        <w:t xml:space="preserve"> </w:t>
      </w:r>
      <w:r w:rsidRPr="008A01D4">
        <w:rPr>
          <w:sz w:val="28"/>
          <w:szCs w:val="28"/>
        </w:rPr>
        <w:t>причин</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видів забруднення, екологічна оцінка небезпечності забруднення за екологічними та</w:t>
      </w:r>
      <w:r w:rsidR="00391E9F" w:rsidRPr="008A01D4">
        <w:rPr>
          <w:sz w:val="28"/>
          <w:szCs w:val="28"/>
        </w:rPr>
        <w:t xml:space="preserve"> </w:t>
      </w:r>
      <w:r w:rsidRPr="008A01D4">
        <w:rPr>
          <w:sz w:val="28"/>
          <w:szCs w:val="28"/>
        </w:rPr>
        <w:t>токсикологічними</w:t>
      </w:r>
      <w:r w:rsidR="00391E9F" w:rsidRPr="008A01D4">
        <w:rPr>
          <w:sz w:val="28"/>
          <w:szCs w:val="28"/>
        </w:rPr>
        <w:t xml:space="preserve"> </w:t>
      </w:r>
      <w:r w:rsidRPr="008A01D4">
        <w:rPr>
          <w:sz w:val="28"/>
          <w:szCs w:val="28"/>
        </w:rPr>
        <w:t>параметрами,</w:t>
      </w:r>
      <w:r w:rsidR="00391E9F" w:rsidRPr="008A01D4">
        <w:rPr>
          <w:sz w:val="28"/>
          <w:szCs w:val="28"/>
        </w:rPr>
        <w:t xml:space="preserve"> </w:t>
      </w:r>
      <w:r w:rsidRPr="008A01D4">
        <w:rPr>
          <w:sz w:val="28"/>
          <w:szCs w:val="28"/>
        </w:rPr>
        <w:t>здійснення</w:t>
      </w:r>
      <w:r w:rsidR="00391E9F" w:rsidRPr="008A01D4">
        <w:rPr>
          <w:sz w:val="28"/>
          <w:szCs w:val="28"/>
        </w:rPr>
        <w:t xml:space="preserve"> </w:t>
      </w:r>
      <w:r w:rsidRPr="008A01D4">
        <w:rPr>
          <w:sz w:val="28"/>
          <w:szCs w:val="28"/>
        </w:rPr>
        <w:t>районування</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його</w:t>
      </w:r>
      <w:r w:rsidR="00391E9F" w:rsidRPr="008A01D4">
        <w:rPr>
          <w:sz w:val="28"/>
          <w:szCs w:val="28"/>
        </w:rPr>
        <w:t xml:space="preserve"> </w:t>
      </w:r>
      <w:r w:rsidRPr="008A01D4">
        <w:rPr>
          <w:sz w:val="28"/>
          <w:szCs w:val="28"/>
        </w:rPr>
        <w:t>основі</w:t>
      </w:r>
      <w:r w:rsidR="00391E9F" w:rsidRPr="008A01D4">
        <w:rPr>
          <w:sz w:val="28"/>
          <w:szCs w:val="28"/>
        </w:rPr>
        <w:t xml:space="preserve"> </w:t>
      </w:r>
      <w:r w:rsidRPr="008A01D4">
        <w:rPr>
          <w:sz w:val="28"/>
          <w:szCs w:val="28"/>
        </w:rPr>
        <w:t>формування карт щодо екотоксикологічного стану агроландшафтів. Прикладом проведення</w:t>
      </w:r>
      <w:r w:rsidR="00391E9F" w:rsidRPr="008A01D4">
        <w:rPr>
          <w:sz w:val="28"/>
          <w:szCs w:val="28"/>
        </w:rPr>
        <w:t xml:space="preserve"> </w:t>
      </w:r>
      <w:r w:rsidRPr="008A01D4">
        <w:rPr>
          <w:sz w:val="28"/>
          <w:szCs w:val="28"/>
        </w:rPr>
        <w:t>екотоксикологічного</w:t>
      </w:r>
      <w:r w:rsidR="00391E9F" w:rsidRPr="008A01D4">
        <w:rPr>
          <w:sz w:val="28"/>
          <w:szCs w:val="28"/>
        </w:rPr>
        <w:t xml:space="preserve"> </w:t>
      </w:r>
      <w:r w:rsidRPr="008A01D4">
        <w:rPr>
          <w:sz w:val="28"/>
          <w:szCs w:val="28"/>
        </w:rPr>
        <w:t>моніторингу</w:t>
      </w:r>
      <w:r w:rsidR="00391E9F" w:rsidRPr="008A01D4">
        <w:rPr>
          <w:sz w:val="28"/>
          <w:szCs w:val="28"/>
        </w:rPr>
        <w:t xml:space="preserve"> </w:t>
      </w:r>
      <w:r w:rsidRPr="008A01D4">
        <w:rPr>
          <w:sz w:val="28"/>
          <w:szCs w:val="28"/>
        </w:rPr>
        <w:t>органічних</w:t>
      </w:r>
      <w:r w:rsidR="00391E9F" w:rsidRPr="008A01D4">
        <w:rPr>
          <w:sz w:val="28"/>
          <w:szCs w:val="28"/>
        </w:rPr>
        <w:t xml:space="preserve"> </w:t>
      </w:r>
      <w:r w:rsidRPr="008A01D4">
        <w:rPr>
          <w:sz w:val="28"/>
          <w:szCs w:val="28"/>
        </w:rPr>
        <w:t>ксенобіотиків</w:t>
      </w:r>
      <w:r w:rsidR="00391E9F" w:rsidRPr="008A01D4">
        <w:rPr>
          <w:sz w:val="28"/>
          <w:szCs w:val="28"/>
        </w:rPr>
        <w:t xml:space="preserve"> </w:t>
      </w:r>
      <w:r w:rsidRPr="008A01D4">
        <w:rPr>
          <w:sz w:val="28"/>
          <w:szCs w:val="28"/>
        </w:rPr>
        <w:t>є</w:t>
      </w:r>
      <w:r w:rsidR="00391E9F" w:rsidRPr="008A01D4">
        <w:rPr>
          <w:sz w:val="28"/>
          <w:szCs w:val="28"/>
        </w:rPr>
        <w:t xml:space="preserve"> </w:t>
      </w:r>
      <w:r w:rsidRPr="008A01D4">
        <w:rPr>
          <w:sz w:val="28"/>
          <w:szCs w:val="28"/>
        </w:rPr>
        <w:t>така схема</w:t>
      </w:r>
      <w:r w:rsidR="00391E9F" w:rsidRPr="008A01D4">
        <w:rPr>
          <w:sz w:val="28"/>
          <w:szCs w:val="28"/>
        </w:rPr>
        <w:t xml:space="preserve"> </w:t>
      </w:r>
      <w:r w:rsidRPr="008A01D4">
        <w:rPr>
          <w:sz w:val="28"/>
          <w:szCs w:val="28"/>
        </w:rPr>
        <w:t>його</w:t>
      </w:r>
      <w:r w:rsidR="00391E9F" w:rsidRPr="008A01D4">
        <w:rPr>
          <w:sz w:val="28"/>
          <w:szCs w:val="28"/>
        </w:rPr>
        <w:t xml:space="preserve"> </w:t>
      </w:r>
      <w:r w:rsidRPr="008A01D4">
        <w:rPr>
          <w:sz w:val="28"/>
          <w:szCs w:val="28"/>
        </w:rPr>
        <w:t>організації,</w:t>
      </w:r>
      <w:r w:rsidR="00391E9F" w:rsidRPr="008A01D4">
        <w:rPr>
          <w:sz w:val="28"/>
          <w:szCs w:val="28"/>
        </w:rPr>
        <w:t xml:space="preserve"> </w:t>
      </w:r>
      <w:r w:rsidRPr="008A01D4">
        <w:rPr>
          <w:sz w:val="28"/>
          <w:szCs w:val="28"/>
        </w:rPr>
        <w:t>яка</w:t>
      </w:r>
      <w:r w:rsidR="00391E9F" w:rsidRPr="008A01D4">
        <w:rPr>
          <w:sz w:val="28"/>
          <w:szCs w:val="28"/>
        </w:rPr>
        <w:t xml:space="preserve"> </w:t>
      </w:r>
      <w:r w:rsidR="00536B45" w:rsidRPr="008A01D4">
        <w:rPr>
          <w:sz w:val="28"/>
          <w:szCs w:val="28"/>
        </w:rPr>
        <w:t>охоплює</w:t>
      </w:r>
      <w:r w:rsidRPr="008A01D4">
        <w:rPr>
          <w:sz w:val="28"/>
          <w:szCs w:val="28"/>
        </w:rPr>
        <w:t xml:space="preserve"> такі етапи:</w:t>
      </w:r>
      <w:r w:rsidR="00391E9F" w:rsidRPr="008A01D4">
        <w:rPr>
          <w:sz w:val="28"/>
          <w:szCs w:val="28"/>
        </w:rPr>
        <w:t xml:space="preserve"> </w:t>
      </w:r>
    </w:p>
    <w:p w:rsidR="00696212" w:rsidRPr="008A01D4" w:rsidRDefault="00696212" w:rsidP="00696212">
      <w:pPr>
        <w:ind w:firstLine="708"/>
        <w:jc w:val="both"/>
        <w:rPr>
          <w:sz w:val="28"/>
          <w:szCs w:val="28"/>
        </w:rPr>
      </w:pPr>
      <w:r w:rsidRPr="008A01D4">
        <w:rPr>
          <w:sz w:val="28"/>
          <w:szCs w:val="28"/>
        </w:rPr>
        <w:t>1) складання програми</w:t>
      </w:r>
      <w:r w:rsidR="00391E9F" w:rsidRPr="008A01D4">
        <w:rPr>
          <w:sz w:val="28"/>
          <w:szCs w:val="28"/>
        </w:rPr>
        <w:t xml:space="preserve"> </w:t>
      </w:r>
      <w:r w:rsidRPr="008A01D4">
        <w:rPr>
          <w:sz w:val="28"/>
          <w:szCs w:val="28"/>
        </w:rPr>
        <w:t>спостережень,</w:t>
      </w:r>
      <w:r w:rsidR="00391E9F" w:rsidRPr="008A01D4">
        <w:rPr>
          <w:sz w:val="28"/>
          <w:szCs w:val="28"/>
        </w:rPr>
        <w:t xml:space="preserve"> </w:t>
      </w:r>
      <w:r w:rsidRPr="008A01D4">
        <w:rPr>
          <w:sz w:val="28"/>
          <w:szCs w:val="28"/>
        </w:rPr>
        <w:t>що</w:t>
      </w:r>
      <w:r w:rsidR="00391E9F" w:rsidRPr="008A01D4">
        <w:rPr>
          <w:sz w:val="28"/>
          <w:szCs w:val="28"/>
        </w:rPr>
        <w:t xml:space="preserve"> </w:t>
      </w:r>
      <w:r w:rsidRPr="008A01D4">
        <w:rPr>
          <w:sz w:val="28"/>
          <w:szCs w:val="28"/>
        </w:rPr>
        <w:t>включає</w:t>
      </w:r>
      <w:r w:rsidR="00391E9F" w:rsidRPr="008A01D4">
        <w:rPr>
          <w:sz w:val="28"/>
          <w:szCs w:val="28"/>
        </w:rPr>
        <w:t xml:space="preserve"> </w:t>
      </w:r>
      <w:r w:rsidRPr="008A01D4">
        <w:rPr>
          <w:sz w:val="28"/>
          <w:szCs w:val="28"/>
        </w:rPr>
        <w:t>наукове</w:t>
      </w:r>
      <w:r w:rsidR="00391E9F" w:rsidRPr="008A01D4">
        <w:rPr>
          <w:sz w:val="28"/>
          <w:szCs w:val="28"/>
        </w:rPr>
        <w:t xml:space="preserve"> </w:t>
      </w:r>
      <w:r w:rsidRPr="008A01D4">
        <w:rPr>
          <w:sz w:val="28"/>
          <w:szCs w:val="28"/>
        </w:rPr>
        <w:t>обґрунтування</w:t>
      </w:r>
      <w:r w:rsidR="00391E9F" w:rsidRPr="008A01D4">
        <w:rPr>
          <w:sz w:val="28"/>
          <w:szCs w:val="28"/>
        </w:rPr>
        <w:t xml:space="preserve"> </w:t>
      </w:r>
      <w:r w:rsidRPr="008A01D4">
        <w:rPr>
          <w:sz w:val="28"/>
          <w:szCs w:val="28"/>
        </w:rPr>
        <w:t>вибору</w:t>
      </w:r>
      <w:r w:rsidR="00391E9F" w:rsidRPr="008A01D4">
        <w:rPr>
          <w:sz w:val="28"/>
          <w:szCs w:val="28"/>
        </w:rPr>
        <w:t xml:space="preserve"> </w:t>
      </w:r>
      <w:r w:rsidRPr="008A01D4">
        <w:rPr>
          <w:sz w:val="28"/>
          <w:szCs w:val="28"/>
        </w:rPr>
        <w:t>місця спостереження (точки відбору зразків), об’єктів спостереження (ґрунт, рослини, продукція</w:t>
      </w:r>
      <w:r w:rsidR="00391E9F" w:rsidRPr="008A01D4">
        <w:rPr>
          <w:sz w:val="28"/>
          <w:szCs w:val="28"/>
        </w:rPr>
        <w:t xml:space="preserve"> </w:t>
      </w:r>
      <w:r w:rsidRPr="008A01D4">
        <w:rPr>
          <w:sz w:val="28"/>
          <w:szCs w:val="28"/>
        </w:rPr>
        <w:t>рослинництва</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тваринництва);</w:t>
      </w:r>
    </w:p>
    <w:p w:rsidR="00696212" w:rsidRPr="008A01D4" w:rsidRDefault="00696212" w:rsidP="00696212">
      <w:pPr>
        <w:ind w:firstLine="708"/>
        <w:jc w:val="both"/>
        <w:rPr>
          <w:sz w:val="28"/>
          <w:szCs w:val="28"/>
        </w:rPr>
      </w:pPr>
      <w:r w:rsidRPr="008A01D4">
        <w:rPr>
          <w:sz w:val="28"/>
          <w:szCs w:val="28"/>
        </w:rPr>
        <w:t>2)</w:t>
      </w:r>
      <w:r w:rsidR="00391E9F" w:rsidRPr="008A01D4">
        <w:rPr>
          <w:sz w:val="28"/>
          <w:szCs w:val="28"/>
        </w:rPr>
        <w:t xml:space="preserve"> </w:t>
      </w:r>
      <w:r w:rsidRPr="008A01D4">
        <w:rPr>
          <w:sz w:val="28"/>
          <w:szCs w:val="28"/>
        </w:rPr>
        <w:t xml:space="preserve">визначення джерел і видів забруднення органічними ксенобіотиками, об’єктів, масштабів; </w:t>
      </w:r>
    </w:p>
    <w:p w:rsidR="00696212" w:rsidRPr="008A01D4" w:rsidRDefault="00696212" w:rsidP="00696212">
      <w:pPr>
        <w:ind w:firstLine="708"/>
        <w:jc w:val="both"/>
        <w:rPr>
          <w:sz w:val="28"/>
          <w:szCs w:val="28"/>
        </w:rPr>
      </w:pPr>
      <w:r w:rsidRPr="008A01D4">
        <w:rPr>
          <w:sz w:val="28"/>
          <w:szCs w:val="28"/>
        </w:rPr>
        <w:t>3)</w:t>
      </w:r>
      <w:r w:rsidR="00391E9F" w:rsidRPr="008A01D4">
        <w:rPr>
          <w:sz w:val="28"/>
          <w:szCs w:val="28"/>
        </w:rPr>
        <w:t xml:space="preserve"> </w:t>
      </w:r>
      <w:r w:rsidRPr="008A01D4">
        <w:rPr>
          <w:sz w:val="28"/>
          <w:szCs w:val="28"/>
        </w:rPr>
        <w:t xml:space="preserve">дослідження шляхів надходження і перетворення токсичних речовин в окремих ланках агрофітоценозу; </w:t>
      </w:r>
    </w:p>
    <w:p w:rsidR="00696212" w:rsidRPr="008A01D4" w:rsidRDefault="00696212" w:rsidP="00696212">
      <w:pPr>
        <w:ind w:firstLine="708"/>
        <w:jc w:val="both"/>
        <w:rPr>
          <w:sz w:val="28"/>
          <w:szCs w:val="28"/>
        </w:rPr>
      </w:pPr>
      <w:r w:rsidRPr="008A01D4">
        <w:rPr>
          <w:sz w:val="28"/>
          <w:szCs w:val="28"/>
        </w:rPr>
        <w:t>4)</w:t>
      </w:r>
      <w:r w:rsidR="00391E9F" w:rsidRPr="008A01D4">
        <w:rPr>
          <w:sz w:val="28"/>
          <w:szCs w:val="28"/>
        </w:rPr>
        <w:t xml:space="preserve"> </w:t>
      </w:r>
      <w:r w:rsidRPr="008A01D4">
        <w:rPr>
          <w:sz w:val="28"/>
          <w:szCs w:val="28"/>
        </w:rPr>
        <w:t xml:space="preserve">відбір зразків досліджуваних об’єктів; </w:t>
      </w:r>
    </w:p>
    <w:p w:rsidR="00696212" w:rsidRPr="008A01D4" w:rsidRDefault="00696212" w:rsidP="00696212">
      <w:pPr>
        <w:ind w:firstLine="708"/>
        <w:jc w:val="both"/>
        <w:rPr>
          <w:sz w:val="28"/>
          <w:szCs w:val="28"/>
        </w:rPr>
      </w:pPr>
      <w:r w:rsidRPr="008A01D4">
        <w:rPr>
          <w:sz w:val="28"/>
          <w:szCs w:val="28"/>
        </w:rPr>
        <w:t xml:space="preserve">5) проведення хіміко-аналітичного контролю за вмістом залишкових кількостей пестицидів у відібраних зразках; </w:t>
      </w:r>
    </w:p>
    <w:p w:rsidR="00696212" w:rsidRPr="008A01D4" w:rsidRDefault="00696212" w:rsidP="00696212">
      <w:pPr>
        <w:ind w:firstLine="708"/>
        <w:jc w:val="both"/>
        <w:rPr>
          <w:sz w:val="28"/>
          <w:szCs w:val="28"/>
        </w:rPr>
      </w:pPr>
      <w:r w:rsidRPr="008A01D4">
        <w:rPr>
          <w:sz w:val="28"/>
          <w:szCs w:val="28"/>
        </w:rPr>
        <w:t>6)</w:t>
      </w:r>
      <w:r w:rsidR="00391E9F" w:rsidRPr="008A01D4">
        <w:rPr>
          <w:sz w:val="28"/>
          <w:szCs w:val="28"/>
        </w:rPr>
        <w:t xml:space="preserve"> </w:t>
      </w:r>
      <w:r w:rsidRPr="008A01D4">
        <w:rPr>
          <w:sz w:val="28"/>
          <w:szCs w:val="28"/>
        </w:rPr>
        <w:t xml:space="preserve">виявлення ділянок із кризовим забрудненням стійкими органічними забруднювачами; </w:t>
      </w:r>
    </w:p>
    <w:p w:rsidR="00696212" w:rsidRPr="008A01D4" w:rsidRDefault="00696212" w:rsidP="00696212">
      <w:pPr>
        <w:ind w:firstLine="708"/>
        <w:jc w:val="both"/>
        <w:rPr>
          <w:sz w:val="28"/>
          <w:szCs w:val="28"/>
        </w:rPr>
      </w:pPr>
      <w:r w:rsidRPr="008A01D4">
        <w:rPr>
          <w:sz w:val="28"/>
          <w:szCs w:val="28"/>
        </w:rPr>
        <w:t>7)</w:t>
      </w:r>
      <w:r w:rsidR="00391E9F" w:rsidRPr="008A01D4">
        <w:rPr>
          <w:sz w:val="28"/>
          <w:szCs w:val="28"/>
        </w:rPr>
        <w:t xml:space="preserve"> </w:t>
      </w:r>
      <w:r w:rsidRPr="008A01D4">
        <w:rPr>
          <w:sz w:val="28"/>
          <w:szCs w:val="28"/>
        </w:rPr>
        <w:t xml:space="preserve">оцінка фонового забруднення і забруднення сільськогосподарських угідь стійкими органічними забруднювачами; </w:t>
      </w:r>
    </w:p>
    <w:p w:rsidR="00696212" w:rsidRPr="008A01D4" w:rsidRDefault="00696212" w:rsidP="00696212">
      <w:pPr>
        <w:ind w:firstLine="708"/>
        <w:jc w:val="both"/>
        <w:rPr>
          <w:sz w:val="28"/>
          <w:szCs w:val="28"/>
        </w:rPr>
      </w:pPr>
      <w:r w:rsidRPr="008A01D4">
        <w:rPr>
          <w:sz w:val="28"/>
          <w:szCs w:val="28"/>
        </w:rPr>
        <w:lastRenderedPageBreak/>
        <w:t>8)</w:t>
      </w:r>
      <w:r w:rsidR="00391E9F" w:rsidRPr="008A01D4">
        <w:rPr>
          <w:sz w:val="28"/>
          <w:szCs w:val="28"/>
        </w:rPr>
        <w:t xml:space="preserve"> </w:t>
      </w:r>
      <w:r w:rsidRPr="008A01D4">
        <w:rPr>
          <w:sz w:val="28"/>
          <w:szCs w:val="28"/>
        </w:rPr>
        <w:t xml:space="preserve">оцінка впливу агротехнологій на забруднення водних джерел і сільськогосподарської продукції сучасними пестицидами; </w:t>
      </w:r>
    </w:p>
    <w:p w:rsidR="00696212" w:rsidRPr="008A01D4" w:rsidRDefault="00696212" w:rsidP="00696212">
      <w:pPr>
        <w:ind w:firstLine="708"/>
        <w:jc w:val="both"/>
        <w:rPr>
          <w:sz w:val="28"/>
          <w:szCs w:val="28"/>
        </w:rPr>
      </w:pPr>
      <w:r w:rsidRPr="008A01D4">
        <w:rPr>
          <w:sz w:val="28"/>
          <w:szCs w:val="28"/>
        </w:rPr>
        <w:t xml:space="preserve">9) на основі даних хімічного аналізу і біотестів, проведення екотоксикологічної оцінки рівнів забруднення пестицидами й визначення впливу цих рівнів на якість сільськогосподарської продукції, а також визначення придатності сільськогосподарських угідь для вирощування тих чи інших культур; </w:t>
      </w:r>
    </w:p>
    <w:p w:rsidR="00696212" w:rsidRPr="008A01D4" w:rsidRDefault="00696212" w:rsidP="00696212">
      <w:pPr>
        <w:ind w:firstLine="708"/>
        <w:jc w:val="both"/>
        <w:rPr>
          <w:sz w:val="28"/>
          <w:szCs w:val="28"/>
        </w:rPr>
      </w:pPr>
      <w:r w:rsidRPr="008A01D4">
        <w:rPr>
          <w:sz w:val="28"/>
          <w:szCs w:val="28"/>
        </w:rPr>
        <w:t>10) оцінка фітотоксичності забруднених пестицидами ґрунтів;</w:t>
      </w:r>
      <w:r w:rsidR="00391E9F" w:rsidRPr="008A01D4">
        <w:rPr>
          <w:sz w:val="28"/>
          <w:szCs w:val="28"/>
        </w:rPr>
        <w:t xml:space="preserve"> </w:t>
      </w:r>
    </w:p>
    <w:p w:rsidR="00696212" w:rsidRPr="008A01D4" w:rsidRDefault="00696212" w:rsidP="00696212">
      <w:pPr>
        <w:ind w:firstLine="708"/>
        <w:jc w:val="both"/>
        <w:rPr>
          <w:sz w:val="28"/>
          <w:szCs w:val="28"/>
        </w:rPr>
      </w:pPr>
      <w:r w:rsidRPr="008A01D4">
        <w:rPr>
          <w:sz w:val="28"/>
          <w:szCs w:val="28"/>
        </w:rPr>
        <w:t>11)</w:t>
      </w:r>
      <w:r w:rsidR="00391E9F" w:rsidRPr="008A01D4">
        <w:rPr>
          <w:sz w:val="28"/>
          <w:szCs w:val="28"/>
        </w:rPr>
        <w:t xml:space="preserve"> </w:t>
      </w:r>
      <w:r w:rsidRPr="008A01D4">
        <w:rPr>
          <w:sz w:val="28"/>
          <w:szCs w:val="28"/>
        </w:rPr>
        <w:t>цілеспрямоване регулювання і керівництво якістю навколишнього природного середовища на основі рекомендацій щодо запобігання забрудненню агрофітоценозів і сільськогосподарської продукції пестицидами;</w:t>
      </w:r>
      <w:r w:rsidR="00391E9F" w:rsidRPr="008A01D4">
        <w:rPr>
          <w:sz w:val="28"/>
          <w:szCs w:val="28"/>
        </w:rPr>
        <w:t xml:space="preserve"> </w:t>
      </w:r>
    </w:p>
    <w:p w:rsidR="00696212" w:rsidRPr="008A01D4" w:rsidRDefault="00696212" w:rsidP="00696212">
      <w:pPr>
        <w:ind w:firstLine="708"/>
        <w:jc w:val="both"/>
        <w:rPr>
          <w:sz w:val="28"/>
          <w:szCs w:val="28"/>
        </w:rPr>
      </w:pPr>
      <w:r w:rsidRPr="008A01D4">
        <w:rPr>
          <w:sz w:val="28"/>
          <w:szCs w:val="28"/>
        </w:rPr>
        <w:t>12)</w:t>
      </w:r>
      <w:r w:rsidR="00391E9F" w:rsidRPr="008A01D4">
        <w:rPr>
          <w:sz w:val="28"/>
          <w:szCs w:val="28"/>
        </w:rPr>
        <w:t xml:space="preserve"> </w:t>
      </w:r>
      <w:r w:rsidRPr="008A01D4">
        <w:rPr>
          <w:sz w:val="28"/>
          <w:szCs w:val="28"/>
        </w:rPr>
        <w:t>розробка методів біо- і фіторемедіації забруднених органічними ксенобіотиками ґрунтів.</w:t>
      </w:r>
    </w:p>
    <w:p w:rsidR="00696212" w:rsidRPr="008A01D4" w:rsidRDefault="00696212" w:rsidP="00696212">
      <w:pPr>
        <w:ind w:firstLine="708"/>
        <w:jc w:val="both"/>
        <w:rPr>
          <w:sz w:val="28"/>
          <w:szCs w:val="28"/>
        </w:rPr>
      </w:pPr>
      <w:r w:rsidRPr="008A01D4">
        <w:rPr>
          <w:i/>
          <w:sz w:val="28"/>
          <w:szCs w:val="28"/>
        </w:rPr>
        <w:t>Біотичний моніторинг</w:t>
      </w:r>
      <w:r w:rsidRPr="008A01D4">
        <w:rPr>
          <w:sz w:val="28"/>
          <w:szCs w:val="28"/>
        </w:rPr>
        <w:t xml:space="preserve"> – опис і визначення агробіорізноманіття та аналіз його екологічного стану: реліктових, вразливих, ендемічних, </w:t>
      </w:r>
      <w:r w:rsidR="00E62C12" w:rsidRPr="008A01D4">
        <w:rPr>
          <w:sz w:val="28"/>
          <w:szCs w:val="28"/>
        </w:rPr>
        <w:t xml:space="preserve">тих, що </w:t>
      </w:r>
      <w:r w:rsidRPr="008A01D4">
        <w:rPr>
          <w:sz w:val="28"/>
          <w:szCs w:val="28"/>
        </w:rPr>
        <w:t>зникаю</w:t>
      </w:r>
      <w:r w:rsidR="00E62C12" w:rsidRPr="008A01D4">
        <w:rPr>
          <w:sz w:val="28"/>
          <w:szCs w:val="28"/>
        </w:rPr>
        <w:t>ть</w:t>
      </w:r>
      <w:r w:rsidRPr="008A01D4">
        <w:rPr>
          <w:sz w:val="28"/>
          <w:szCs w:val="28"/>
        </w:rPr>
        <w:t xml:space="preserve">, рідкісних представників рослинного і тваринного світу, ареали яких можуть знаходитись або знаходяться на територіях провадження сільськогосподарської діяльності; сюди відносяться також моніторингові спостереження: </w:t>
      </w:r>
    </w:p>
    <w:p w:rsidR="00696212" w:rsidRPr="008A01D4" w:rsidRDefault="00696212" w:rsidP="00696212">
      <w:pPr>
        <w:ind w:firstLine="708"/>
        <w:jc w:val="both"/>
        <w:rPr>
          <w:sz w:val="28"/>
          <w:szCs w:val="28"/>
        </w:rPr>
      </w:pPr>
      <w:r w:rsidRPr="008A01D4">
        <w:rPr>
          <w:sz w:val="28"/>
          <w:szCs w:val="28"/>
        </w:rPr>
        <w:t xml:space="preserve">а) лісогосподарських територій, площ і угідь, у межах яких проводиться цілеспрямоване й опосередковане стихійне заліснення, зокрема досить цінних типових і унікальних степових ділянок; </w:t>
      </w:r>
    </w:p>
    <w:p w:rsidR="00696212" w:rsidRPr="008A01D4" w:rsidRDefault="00696212" w:rsidP="00696212">
      <w:pPr>
        <w:ind w:firstLine="708"/>
        <w:jc w:val="both"/>
        <w:rPr>
          <w:sz w:val="28"/>
          <w:szCs w:val="28"/>
        </w:rPr>
      </w:pPr>
      <w:r w:rsidRPr="008A01D4">
        <w:rPr>
          <w:sz w:val="28"/>
          <w:szCs w:val="28"/>
        </w:rPr>
        <w:t>б) природних лучних і кормових угідь, пасовищ, степових ділянок, сінокосів, зокрема тих, що належать до заплавних, надзаплавно-терасових, схилових і плакорних (вододільних) місцевостей;</w:t>
      </w:r>
    </w:p>
    <w:p w:rsidR="00696212" w:rsidRPr="008A01D4" w:rsidRDefault="00696212" w:rsidP="00696212">
      <w:pPr>
        <w:ind w:firstLine="708"/>
        <w:jc w:val="both"/>
        <w:rPr>
          <w:sz w:val="28"/>
          <w:szCs w:val="28"/>
        </w:rPr>
      </w:pPr>
      <w:r w:rsidRPr="008A01D4">
        <w:rPr>
          <w:sz w:val="28"/>
          <w:szCs w:val="28"/>
        </w:rPr>
        <w:t xml:space="preserve">в) водно-болотних угідь, земель, що були меліоровані, та торфовищ; </w:t>
      </w:r>
    </w:p>
    <w:p w:rsidR="00696212" w:rsidRPr="008A01D4" w:rsidRDefault="00696212" w:rsidP="00696212">
      <w:pPr>
        <w:ind w:firstLine="708"/>
        <w:jc w:val="both"/>
        <w:rPr>
          <w:spacing w:val="-4"/>
          <w:sz w:val="28"/>
          <w:szCs w:val="28"/>
        </w:rPr>
      </w:pPr>
      <w:r w:rsidRPr="008A01D4">
        <w:rPr>
          <w:sz w:val="28"/>
          <w:szCs w:val="28"/>
        </w:rPr>
        <w:t xml:space="preserve">г) </w:t>
      </w:r>
      <w:r w:rsidRPr="008A01D4">
        <w:rPr>
          <w:spacing w:val="-4"/>
          <w:sz w:val="28"/>
          <w:szCs w:val="28"/>
        </w:rPr>
        <w:t xml:space="preserve">технічних, лікарських, плодово-ягідних, медоносних, кормових культур; </w:t>
      </w:r>
    </w:p>
    <w:p w:rsidR="00696212" w:rsidRPr="008A01D4" w:rsidRDefault="00696212" w:rsidP="00696212">
      <w:pPr>
        <w:ind w:firstLine="708"/>
        <w:jc w:val="both"/>
        <w:rPr>
          <w:sz w:val="28"/>
          <w:szCs w:val="28"/>
        </w:rPr>
      </w:pPr>
      <w:r w:rsidRPr="008A01D4">
        <w:rPr>
          <w:sz w:val="28"/>
          <w:szCs w:val="28"/>
        </w:rPr>
        <w:t>д) мікрофлори ґрунту;</w:t>
      </w:r>
      <w:r w:rsidR="00391E9F" w:rsidRPr="008A01D4">
        <w:rPr>
          <w:sz w:val="28"/>
          <w:szCs w:val="28"/>
        </w:rPr>
        <w:t xml:space="preserve"> </w:t>
      </w:r>
    </w:p>
    <w:p w:rsidR="00696212" w:rsidRPr="008A01D4" w:rsidRDefault="00696212" w:rsidP="00696212">
      <w:pPr>
        <w:ind w:firstLine="708"/>
        <w:jc w:val="both"/>
        <w:rPr>
          <w:sz w:val="28"/>
          <w:szCs w:val="28"/>
        </w:rPr>
      </w:pPr>
      <w:r w:rsidRPr="008A01D4">
        <w:rPr>
          <w:sz w:val="28"/>
          <w:szCs w:val="28"/>
        </w:rPr>
        <w:t xml:space="preserve">е) рослин-бур’янів: сегетальних, адвентивних і карантинних зокрема; </w:t>
      </w:r>
    </w:p>
    <w:p w:rsidR="00696212" w:rsidRPr="008A01D4" w:rsidRDefault="00696212" w:rsidP="00696212">
      <w:pPr>
        <w:ind w:firstLine="708"/>
        <w:jc w:val="both"/>
        <w:rPr>
          <w:spacing w:val="-4"/>
          <w:sz w:val="28"/>
          <w:szCs w:val="28"/>
        </w:rPr>
      </w:pPr>
      <w:r w:rsidRPr="008A01D4">
        <w:rPr>
          <w:sz w:val="28"/>
          <w:szCs w:val="28"/>
        </w:rPr>
        <w:t xml:space="preserve">є) </w:t>
      </w:r>
      <w:r w:rsidRPr="008A01D4">
        <w:rPr>
          <w:spacing w:val="-4"/>
          <w:sz w:val="28"/>
          <w:szCs w:val="28"/>
        </w:rPr>
        <w:t>шкідників</w:t>
      </w:r>
      <w:r w:rsidR="00391E9F" w:rsidRPr="008A01D4">
        <w:rPr>
          <w:spacing w:val="-4"/>
          <w:sz w:val="28"/>
          <w:szCs w:val="28"/>
        </w:rPr>
        <w:t xml:space="preserve"> </w:t>
      </w:r>
      <w:r w:rsidRPr="008A01D4">
        <w:rPr>
          <w:spacing w:val="-4"/>
          <w:sz w:val="28"/>
          <w:szCs w:val="28"/>
        </w:rPr>
        <w:t>сільськогосподарських</w:t>
      </w:r>
      <w:r w:rsidR="00391E9F" w:rsidRPr="008A01D4">
        <w:rPr>
          <w:spacing w:val="-4"/>
          <w:sz w:val="28"/>
          <w:szCs w:val="28"/>
        </w:rPr>
        <w:t xml:space="preserve"> </w:t>
      </w:r>
      <w:r w:rsidRPr="008A01D4">
        <w:rPr>
          <w:spacing w:val="-4"/>
          <w:sz w:val="28"/>
          <w:szCs w:val="28"/>
        </w:rPr>
        <w:t>культур</w:t>
      </w:r>
      <w:r w:rsidR="00391E9F" w:rsidRPr="008A01D4">
        <w:rPr>
          <w:spacing w:val="-4"/>
          <w:sz w:val="28"/>
          <w:szCs w:val="28"/>
        </w:rPr>
        <w:t xml:space="preserve"> </w:t>
      </w:r>
      <w:r w:rsidRPr="008A01D4">
        <w:rPr>
          <w:spacing w:val="-4"/>
          <w:sz w:val="28"/>
          <w:szCs w:val="28"/>
        </w:rPr>
        <w:t>та</w:t>
      </w:r>
      <w:r w:rsidR="00391E9F" w:rsidRPr="008A01D4">
        <w:rPr>
          <w:spacing w:val="-4"/>
          <w:sz w:val="28"/>
          <w:szCs w:val="28"/>
        </w:rPr>
        <w:t xml:space="preserve"> </w:t>
      </w:r>
      <w:r w:rsidRPr="008A01D4">
        <w:rPr>
          <w:spacing w:val="-4"/>
          <w:sz w:val="28"/>
          <w:szCs w:val="28"/>
        </w:rPr>
        <w:t>угідь: розповсюджених</w:t>
      </w:r>
      <w:r w:rsidR="00391E9F" w:rsidRPr="008A01D4">
        <w:rPr>
          <w:spacing w:val="-4"/>
          <w:sz w:val="28"/>
          <w:szCs w:val="28"/>
        </w:rPr>
        <w:t xml:space="preserve"> </w:t>
      </w:r>
      <w:r w:rsidRPr="008A01D4">
        <w:rPr>
          <w:spacing w:val="-4"/>
          <w:sz w:val="28"/>
          <w:szCs w:val="28"/>
        </w:rPr>
        <w:t>карантинних</w:t>
      </w:r>
      <w:r w:rsidR="00391E9F" w:rsidRPr="008A01D4">
        <w:rPr>
          <w:spacing w:val="-4"/>
          <w:sz w:val="28"/>
          <w:szCs w:val="28"/>
        </w:rPr>
        <w:t xml:space="preserve"> </w:t>
      </w:r>
      <w:r w:rsidRPr="008A01D4">
        <w:rPr>
          <w:spacing w:val="-4"/>
          <w:sz w:val="28"/>
          <w:szCs w:val="28"/>
        </w:rPr>
        <w:t>організмів,</w:t>
      </w:r>
      <w:r w:rsidR="00391E9F" w:rsidRPr="008A01D4">
        <w:rPr>
          <w:spacing w:val="-4"/>
          <w:sz w:val="28"/>
          <w:szCs w:val="28"/>
        </w:rPr>
        <w:t xml:space="preserve"> </w:t>
      </w:r>
      <w:r w:rsidRPr="008A01D4">
        <w:rPr>
          <w:spacing w:val="-4"/>
          <w:sz w:val="28"/>
          <w:szCs w:val="28"/>
        </w:rPr>
        <w:t>зокрема:</w:t>
      </w:r>
      <w:r w:rsidR="00391E9F" w:rsidRPr="008A01D4">
        <w:rPr>
          <w:spacing w:val="-4"/>
          <w:sz w:val="28"/>
          <w:szCs w:val="28"/>
        </w:rPr>
        <w:t xml:space="preserve"> </w:t>
      </w:r>
      <w:r w:rsidRPr="008A01D4">
        <w:rPr>
          <w:spacing w:val="-4"/>
          <w:sz w:val="28"/>
          <w:szCs w:val="28"/>
        </w:rPr>
        <w:t>молі</w:t>
      </w:r>
      <w:r w:rsidR="00391E9F" w:rsidRPr="008A01D4">
        <w:rPr>
          <w:spacing w:val="-4"/>
          <w:sz w:val="28"/>
          <w:szCs w:val="28"/>
        </w:rPr>
        <w:t xml:space="preserve"> </w:t>
      </w:r>
      <w:r w:rsidRPr="008A01D4">
        <w:rPr>
          <w:spacing w:val="-4"/>
          <w:sz w:val="28"/>
          <w:szCs w:val="28"/>
        </w:rPr>
        <w:t>каштанової,</w:t>
      </w:r>
      <w:r w:rsidR="00391E9F" w:rsidRPr="008A01D4">
        <w:rPr>
          <w:spacing w:val="-4"/>
          <w:sz w:val="28"/>
          <w:szCs w:val="28"/>
        </w:rPr>
        <w:t xml:space="preserve"> </w:t>
      </w:r>
      <w:r w:rsidRPr="008A01D4">
        <w:rPr>
          <w:spacing w:val="-4"/>
          <w:sz w:val="28"/>
          <w:szCs w:val="28"/>
        </w:rPr>
        <w:t>білого</w:t>
      </w:r>
      <w:r w:rsidR="00391E9F" w:rsidRPr="008A01D4">
        <w:rPr>
          <w:spacing w:val="-4"/>
          <w:sz w:val="28"/>
          <w:szCs w:val="28"/>
        </w:rPr>
        <w:t xml:space="preserve"> </w:t>
      </w:r>
      <w:r w:rsidRPr="008A01D4">
        <w:rPr>
          <w:spacing w:val="-4"/>
          <w:sz w:val="28"/>
          <w:szCs w:val="28"/>
        </w:rPr>
        <w:t>метелика</w:t>
      </w:r>
      <w:r w:rsidR="00391E9F" w:rsidRPr="008A01D4">
        <w:rPr>
          <w:spacing w:val="-4"/>
          <w:sz w:val="28"/>
          <w:szCs w:val="28"/>
        </w:rPr>
        <w:t xml:space="preserve"> </w:t>
      </w:r>
      <w:r w:rsidRPr="008A01D4">
        <w:rPr>
          <w:spacing w:val="-4"/>
          <w:sz w:val="28"/>
          <w:szCs w:val="28"/>
        </w:rPr>
        <w:t>американського,</w:t>
      </w:r>
      <w:r w:rsidR="00391E9F" w:rsidRPr="008A01D4">
        <w:rPr>
          <w:spacing w:val="-4"/>
          <w:sz w:val="28"/>
          <w:szCs w:val="28"/>
        </w:rPr>
        <w:t xml:space="preserve"> </w:t>
      </w:r>
      <w:r w:rsidRPr="008A01D4">
        <w:rPr>
          <w:spacing w:val="-4"/>
          <w:sz w:val="28"/>
          <w:szCs w:val="28"/>
        </w:rPr>
        <w:t>золотистої</w:t>
      </w:r>
      <w:r w:rsidR="00391E9F" w:rsidRPr="008A01D4">
        <w:rPr>
          <w:spacing w:val="-4"/>
          <w:sz w:val="28"/>
          <w:szCs w:val="28"/>
        </w:rPr>
        <w:t xml:space="preserve"> </w:t>
      </w:r>
      <w:r w:rsidRPr="008A01D4">
        <w:rPr>
          <w:spacing w:val="-4"/>
          <w:sz w:val="28"/>
          <w:szCs w:val="28"/>
        </w:rPr>
        <w:t>нематоди картопляної</w:t>
      </w:r>
      <w:r w:rsidR="00391E9F" w:rsidRPr="008A01D4">
        <w:rPr>
          <w:spacing w:val="-4"/>
          <w:sz w:val="28"/>
          <w:szCs w:val="28"/>
        </w:rPr>
        <w:t xml:space="preserve"> </w:t>
      </w:r>
      <w:r w:rsidRPr="008A01D4">
        <w:rPr>
          <w:spacing w:val="-4"/>
          <w:sz w:val="28"/>
          <w:szCs w:val="28"/>
        </w:rPr>
        <w:t>та</w:t>
      </w:r>
      <w:r w:rsidR="00391E9F" w:rsidRPr="008A01D4">
        <w:rPr>
          <w:spacing w:val="-4"/>
          <w:sz w:val="28"/>
          <w:szCs w:val="28"/>
        </w:rPr>
        <w:t xml:space="preserve"> </w:t>
      </w:r>
      <w:r w:rsidRPr="008A01D4">
        <w:rPr>
          <w:spacing w:val="-4"/>
          <w:sz w:val="28"/>
          <w:szCs w:val="28"/>
        </w:rPr>
        <w:t>ін.);</w:t>
      </w:r>
      <w:r w:rsidR="00391E9F" w:rsidRPr="008A01D4">
        <w:rPr>
          <w:spacing w:val="-4"/>
          <w:sz w:val="28"/>
          <w:szCs w:val="28"/>
        </w:rPr>
        <w:t xml:space="preserve"> </w:t>
      </w:r>
      <w:r w:rsidRPr="008A01D4">
        <w:rPr>
          <w:spacing w:val="-4"/>
          <w:sz w:val="28"/>
          <w:szCs w:val="28"/>
        </w:rPr>
        <w:t>патогенних</w:t>
      </w:r>
      <w:r w:rsidR="00391E9F" w:rsidRPr="008A01D4">
        <w:rPr>
          <w:spacing w:val="-4"/>
          <w:sz w:val="28"/>
          <w:szCs w:val="28"/>
        </w:rPr>
        <w:t xml:space="preserve"> </w:t>
      </w:r>
      <w:r w:rsidRPr="008A01D4">
        <w:rPr>
          <w:spacing w:val="-4"/>
          <w:sz w:val="28"/>
          <w:szCs w:val="28"/>
        </w:rPr>
        <w:t>мікроорганізмів,</w:t>
      </w:r>
      <w:r w:rsidR="00391E9F" w:rsidRPr="008A01D4">
        <w:rPr>
          <w:spacing w:val="-4"/>
          <w:sz w:val="28"/>
          <w:szCs w:val="28"/>
        </w:rPr>
        <w:t xml:space="preserve"> </w:t>
      </w:r>
      <w:r w:rsidRPr="008A01D4">
        <w:rPr>
          <w:spacing w:val="-4"/>
          <w:sz w:val="28"/>
          <w:szCs w:val="28"/>
        </w:rPr>
        <w:t>вірусів,</w:t>
      </w:r>
      <w:r w:rsidR="00391E9F" w:rsidRPr="008A01D4">
        <w:rPr>
          <w:spacing w:val="-4"/>
          <w:sz w:val="28"/>
          <w:szCs w:val="28"/>
        </w:rPr>
        <w:t xml:space="preserve"> </w:t>
      </w:r>
      <w:r w:rsidRPr="008A01D4">
        <w:rPr>
          <w:spacing w:val="-4"/>
          <w:sz w:val="28"/>
          <w:szCs w:val="28"/>
        </w:rPr>
        <w:t>бактерій</w:t>
      </w:r>
      <w:r w:rsidR="00391E9F" w:rsidRPr="008A01D4">
        <w:rPr>
          <w:spacing w:val="-4"/>
          <w:sz w:val="28"/>
          <w:szCs w:val="28"/>
        </w:rPr>
        <w:t xml:space="preserve"> </w:t>
      </w:r>
      <w:r w:rsidRPr="008A01D4">
        <w:rPr>
          <w:spacing w:val="-4"/>
          <w:sz w:val="28"/>
          <w:szCs w:val="28"/>
        </w:rPr>
        <w:t>і</w:t>
      </w:r>
      <w:r w:rsidR="00391E9F" w:rsidRPr="008A01D4">
        <w:rPr>
          <w:spacing w:val="-4"/>
          <w:sz w:val="28"/>
          <w:szCs w:val="28"/>
        </w:rPr>
        <w:t xml:space="preserve"> </w:t>
      </w:r>
      <w:r w:rsidRPr="008A01D4">
        <w:rPr>
          <w:spacing w:val="-4"/>
          <w:sz w:val="28"/>
          <w:szCs w:val="28"/>
        </w:rPr>
        <w:t>комах-шкідників</w:t>
      </w:r>
      <w:r w:rsidR="00391E9F" w:rsidRPr="008A01D4">
        <w:rPr>
          <w:spacing w:val="-4"/>
          <w:sz w:val="28"/>
          <w:szCs w:val="28"/>
        </w:rPr>
        <w:t xml:space="preserve"> </w:t>
      </w:r>
      <w:r w:rsidRPr="008A01D4">
        <w:rPr>
          <w:spacing w:val="-4"/>
          <w:sz w:val="28"/>
          <w:szCs w:val="28"/>
        </w:rPr>
        <w:t>(клопа-шкідливої</w:t>
      </w:r>
      <w:r w:rsidR="00391E9F" w:rsidRPr="008A01D4">
        <w:rPr>
          <w:spacing w:val="-4"/>
          <w:sz w:val="28"/>
          <w:szCs w:val="28"/>
        </w:rPr>
        <w:t xml:space="preserve"> </w:t>
      </w:r>
      <w:r w:rsidRPr="008A01D4">
        <w:rPr>
          <w:spacing w:val="-4"/>
          <w:sz w:val="28"/>
          <w:szCs w:val="28"/>
        </w:rPr>
        <w:t>черепашки,</w:t>
      </w:r>
      <w:r w:rsidR="00391E9F" w:rsidRPr="008A01D4">
        <w:rPr>
          <w:spacing w:val="-4"/>
          <w:sz w:val="28"/>
          <w:szCs w:val="28"/>
        </w:rPr>
        <w:t xml:space="preserve"> </w:t>
      </w:r>
      <w:r w:rsidRPr="008A01D4">
        <w:rPr>
          <w:spacing w:val="-4"/>
          <w:sz w:val="28"/>
          <w:szCs w:val="28"/>
        </w:rPr>
        <w:t>озимої</w:t>
      </w:r>
      <w:r w:rsidR="00391E9F" w:rsidRPr="008A01D4">
        <w:rPr>
          <w:spacing w:val="-4"/>
          <w:sz w:val="28"/>
          <w:szCs w:val="28"/>
        </w:rPr>
        <w:t xml:space="preserve"> </w:t>
      </w:r>
      <w:r w:rsidRPr="008A01D4">
        <w:rPr>
          <w:spacing w:val="-4"/>
          <w:sz w:val="28"/>
          <w:szCs w:val="28"/>
        </w:rPr>
        <w:t>совки,</w:t>
      </w:r>
      <w:r w:rsidR="00391E9F" w:rsidRPr="008A01D4">
        <w:rPr>
          <w:spacing w:val="-4"/>
          <w:sz w:val="28"/>
          <w:szCs w:val="28"/>
        </w:rPr>
        <w:t xml:space="preserve"> </w:t>
      </w:r>
      <w:r w:rsidRPr="008A01D4">
        <w:rPr>
          <w:spacing w:val="-4"/>
          <w:sz w:val="28"/>
          <w:szCs w:val="28"/>
        </w:rPr>
        <w:t>хрущів,</w:t>
      </w:r>
      <w:r w:rsidR="00391E9F" w:rsidRPr="008A01D4">
        <w:rPr>
          <w:spacing w:val="-4"/>
          <w:sz w:val="28"/>
          <w:szCs w:val="28"/>
        </w:rPr>
        <w:t xml:space="preserve"> </w:t>
      </w:r>
      <w:r w:rsidRPr="008A01D4">
        <w:rPr>
          <w:spacing w:val="-4"/>
          <w:sz w:val="28"/>
          <w:szCs w:val="28"/>
        </w:rPr>
        <w:t>саранових,</w:t>
      </w:r>
      <w:r w:rsidR="00391E9F" w:rsidRPr="008A01D4">
        <w:rPr>
          <w:spacing w:val="-4"/>
          <w:sz w:val="28"/>
          <w:szCs w:val="28"/>
        </w:rPr>
        <w:t xml:space="preserve"> </w:t>
      </w:r>
      <w:r w:rsidRPr="008A01D4">
        <w:rPr>
          <w:spacing w:val="-4"/>
          <w:sz w:val="28"/>
          <w:szCs w:val="28"/>
        </w:rPr>
        <w:t>бурякового довгоносика, тлі бурякової, жука колорадського, кліщів, шкідників</w:t>
      </w:r>
      <w:r w:rsidR="00391E9F" w:rsidRPr="008A01D4">
        <w:rPr>
          <w:spacing w:val="-4"/>
          <w:sz w:val="28"/>
          <w:szCs w:val="28"/>
        </w:rPr>
        <w:t xml:space="preserve"> </w:t>
      </w:r>
      <w:r w:rsidRPr="008A01D4">
        <w:rPr>
          <w:spacing w:val="-4"/>
          <w:sz w:val="28"/>
          <w:szCs w:val="28"/>
        </w:rPr>
        <w:t>садів,</w:t>
      </w:r>
      <w:r w:rsidR="00391E9F" w:rsidRPr="008A01D4">
        <w:rPr>
          <w:spacing w:val="-4"/>
          <w:sz w:val="28"/>
          <w:szCs w:val="28"/>
        </w:rPr>
        <w:t xml:space="preserve"> </w:t>
      </w:r>
      <w:r w:rsidRPr="008A01D4">
        <w:rPr>
          <w:spacing w:val="-4"/>
          <w:sz w:val="28"/>
          <w:szCs w:val="28"/>
        </w:rPr>
        <w:t>ягідників,</w:t>
      </w:r>
      <w:r w:rsidR="00391E9F" w:rsidRPr="008A01D4">
        <w:rPr>
          <w:spacing w:val="-4"/>
          <w:sz w:val="28"/>
          <w:szCs w:val="28"/>
        </w:rPr>
        <w:t xml:space="preserve"> </w:t>
      </w:r>
      <w:r w:rsidRPr="008A01D4">
        <w:rPr>
          <w:spacing w:val="-4"/>
          <w:sz w:val="28"/>
          <w:szCs w:val="28"/>
        </w:rPr>
        <w:t>виноградників,</w:t>
      </w:r>
      <w:r w:rsidR="00391E9F" w:rsidRPr="008A01D4">
        <w:rPr>
          <w:spacing w:val="-4"/>
          <w:sz w:val="28"/>
          <w:szCs w:val="28"/>
        </w:rPr>
        <w:t xml:space="preserve"> </w:t>
      </w:r>
      <w:r w:rsidRPr="008A01D4">
        <w:rPr>
          <w:spacing w:val="-4"/>
          <w:sz w:val="28"/>
          <w:szCs w:val="28"/>
        </w:rPr>
        <w:t>хмільників);</w:t>
      </w:r>
      <w:r w:rsidR="00391E9F" w:rsidRPr="008A01D4">
        <w:rPr>
          <w:spacing w:val="-4"/>
          <w:sz w:val="28"/>
          <w:szCs w:val="28"/>
        </w:rPr>
        <w:t xml:space="preserve"> </w:t>
      </w:r>
      <w:r w:rsidRPr="008A01D4">
        <w:rPr>
          <w:spacing w:val="-4"/>
          <w:sz w:val="28"/>
          <w:szCs w:val="28"/>
        </w:rPr>
        <w:t>комах</w:t>
      </w:r>
      <w:r w:rsidR="00391E9F" w:rsidRPr="008A01D4">
        <w:rPr>
          <w:spacing w:val="-4"/>
          <w:sz w:val="28"/>
          <w:szCs w:val="28"/>
        </w:rPr>
        <w:t xml:space="preserve"> </w:t>
      </w:r>
      <w:r w:rsidRPr="008A01D4">
        <w:rPr>
          <w:spacing w:val="-4"/>
          <w:sz w:val="28"/>
          <w:szCs w:val="28"/>
        </w:rPr>
        <w:t>кровосисних</w:t>
      </w:r>
      <w:r w:rsidR="00391E9F" w:rsidRPr="008A01D4">
        <w:rPr>
          <w:spacing w:val="-4"/>
          <w:sz w:val="28"/>
          <w:szCs w:val="28"/>
        </w:rPr>
        <w:t xml:space="preserve"> </w:t>
      </w:r>
      <w:r w:rsidRPr="008A01D4">
        <w:rPr>
          <w:spacing w:val="-4"/>
          <w:sz w:val="28"/>
          <w:szCs w:val="28"/>
        </w:rPr>
        <w:t>(гельмінтів,</w:t>
      </w:r>
      <w:r w:rsidR="00391E9F" w:rsidRPr="008A01D4">
        <w:rPr>
          <w:spacing w:val="-4"/>
          <w:sz w:val="28"/>
          <w:szCs w:val="28"/>
        </w:rPr>
        <w:t xml:space="preserve"> </w:t>
      </w:r>
      <w:r w:rsidRPr="008A01D4">
        <w:rPr>
          <w:spacing w:val="-4"/>
          <w:sz w:val="28"/>
          <w:szCs w:val="28"/>
        </w:rPr>
        <w:t>збудників</w:t>
      </w:r>
      <w:r w:rsidR="00391E9F" w:rsidRPr="008A01D4">
        <w:rPr>
          <w:spacing w:val="-4"/>
          <w:sz w:val="28"/>
          <w:szCs w:val="28"/>
        </w:rPr>
        <w:t xml:space="preserve"> </w:t>
      </w:r>
      <w:r w:rsidRPr="008A01D4">
        <w:rPr>
          <w:spacing w:val="-4"/>
          <w:sz w:val="28"/>
          <w:szCs w:val="28"/>
        </w:rPr>
        <w:t>різноманітних</w:t>
      </w:r>
      <w:r w:rsidR="00391E9F" w:rsidRPr="008A01D4">
        <w:rPr>
          <w:spacing w:val="-4"/>
          <w:sz w:val="28"/>
          <w:szCs w:val="28"/>
        </w:rPr>
        <w:t xml:space="preserve"> </w:t>
      </w:r>
      <w:r w:rsidRPr="008A01D4">
        <w:rPr>
          <w:spacing w:val="-4"/>
          <w:sz w:val="28"/>
          <w:szCs w:val="28"/>
        </w:rPr>
        <w:t>хвороб);</w:t>
      </w:r>
      <w:r w:rsidR="00391E9F" w:rsidRPr="008A01D4">
        <w:rPr>
          <w:spacing w:val="-4"/>
          <w:sz w:val="28"/>
          <w:szCs w:val="28"/>
        </w:rPr>
        <w:t xml:space="preserve"> </w:t>
      </w:r>
      <w:r w:rsidRPr="008A01D4">
        <w:rPr>
          <w:spacing w:val="-4"/>
          <w:sz w:val="28"/>
          <w:szCs w:val="28"/>
        </w:rPr>
        <w:t>хребетних</w:t>
      </w:r>
      <w:r w:rsidR="00391E9F" w:rsidRPr="008A01D4">
        <w:rPr>
          <w:spacing w:val="-4"/>
          <w:sz w:val="28"/>
          <w:szCs w:val="28"/>
        </w:rPr>
        <w:t xml:space="preserve"> </w:t>
      </w:r>
      <w:r w:rsidRPr="008A01D4">
        <w:rPr>
          <w:spacing w:val="-4"/>
          <w:sz w:val="28"/>
          <w:szCs w:val="28"/>
        </w:rPr>
        <w:t>тварин,</w:t>
      </w:r>
      <w:r w:rsidR="00391E9F" w:rsidRPr="008A01D4">
        <w:rPr>
          <w:spacing w:val="-4"/>
          <w:sz w:val="28"/>
          <w:szCs w:val="28"/>
        </w:rPr>
        <w:t xml:space="preserve"> </w:t>
      </w:r>
      <w:r w:rsidRPr="008A01D4">
        <w:rPr>
          <w:spacing w:val="-4"/>
          <w:sz w:val="28"/>
          <w:szCs w:val="28"/>
        </w:rPr>
        <w:t>зокрема</w:t>
      </w:r>
      <w:r w:rsidR="00391E9F" w:rsidRPr="008A01D4">
        <w:rPr>
          <w:spacing w:val="-4"/>
          <w:sz w:val="28"/>
          <w:szCs w:val="28"/>
        </w:rPr>
        <w:t xml:space="preserve"> </w:t>
      </w:r>
      <w:r w:rsidRPr="008A01D4">
        <w:rPr>
          <w:spacing w:val="-4"/>
          <w:sz w:val="28"/>
          <w:szCs w:val="28"/>
        </w:rPr>
        <w:t>представників</w:t>
      </w:r>
      <w:r w:rsidR="00391E9F" w:rsidRPr="008A01D4">
        <w:rPr>
          <w:spacing w:val="-4"/>
          <w:sz w:val="28"/>
          <w:szCs w:val="28"/>
        </w:rPr>
        <w:t xml:space="preserve"> </w:t>
      </w:r>
      <w:r w:rsidRPr="008A01D4">
        <w:rPr>
          <w:spacing w:val="-4"/>
          <w:sz w:val="28"/>
          <w:szCs w:val="28"/>
        </w:rPr>
        <w:t>орнітофауни,</w:t>
      </w:r>
      <w:r w:rsidR="00391E9F" w:rsidRPr="008A01D4">
        <w:rPr>
          <w:spacing w:val="-4"/>
          <w:sz w:val="28"/>
          <w:szCs w:val="28"/>
        </w:rPr>
        <w:t xml:space="preserve"> </w:t>
      </w:r>
      <w:r w:rsidRPr="008A01D4">
        <w:rPr>
          <w:spacing w:val="-4"/>
          <w:sz w:val="28"/>
          <w:szCs w:val="28"/>
        </w:rPr>
        <w:t>мишо</w:t>
      </w:r>
      <w:r w:rsidR="00E62C12" w:rsidRPr="008A01D4">
        <w:rPr>
          <w:spacing w:val="-4"/>
          <w:sz w:val="28"/>
          <w:szCs w:val="28"/>
        </w:rPr>
        <w:t>подіб</w:t>
      </w:r>
      <w:r w:rsidRPr="008A01D4">
        <w:rPr>
          <w:spacing w:val="-4"/>
          <w:sz w:val="28"/>
          <w:szCs w:val="28"/>
        </w:rPr>
        <w:t>них</w:t>
      </w:r>
      <w:r w:rsidR="00391E9F" w:rsidRPr="008A01D4">
        <w:rPr>
          <w:spacing w:val="-4"/>
          <w:sz w:val="28"/>
          <w:szCs w:val="28"/>
        </w:rPr>
        <w:t xml:space="preserve"> </w:t>
      </w:r>
      <w:r w:rsidRPr="008A01D4">
        <w:rPr>
          <w:spacing w:val="-4"/>
          <w:sz w:val="28"/>
          <w:szCs w:val="28"/>
        </w:rPr>
        <w:t>гризунів,</w:t>
      </w:r>
      <w:r w:rsidR="00391E9F" w:rsidRPr="008A01D4">
        <w:rPr>
          <w:spacing w:val="-4"/>
          <w:sz w:val="28"/>
          <w:szCs w:val="28"/>
        </w:rPr>
        <w:t xml:space="preserve"> </w:t>
      </w:r>
      <w:r w:rsidRPr="008A01D4">
        <w:rPr>
          <w:spacing w:val="-4"/>
          <w:sz w:val="28"/>
          <w:szCs w:val="28"/>
        </w:rPr>
        <w:t>парнокопитних</w:t>
      </w:r>
      <w:r w:rsidR="00391E9F" w:rsidRPr="008A01D4">
        <w:rPr>
          <w:spacing w:val="-4"/>
          <w:sz w:val="28"/>
          <w:szCs w:val="28"/>
        </w:rPr>
        <w:t xml:space="preserve"> </w:t>
      </w:r>
      <w:r w:rsidRPr="008A01D4">
        <w:rPr>
          <w:spacing w:val="-4"/>
          <w:sz w:val="28"/>
          <w:szCs w:val="28"/>
        </w:rPr>
        <w:t>(зубрів,</w:t>
      </w:r>
      <w:r w:rsidR="00391E9F" w:rsidRPr="008A01D4">
        <w:rPr>
          <w:spacing w:val="-4"/>
          <w:sz w:val="28"/>
          <w:szCs w:val="28"/>
        </w:rPr>
        <w:t xml:space="preserve"> </w:t>
      </w:r>
      <w:r w:rsidRPr="008A01D4">
        <w:rPr>
          <w:spacing w:val="-4"/>
          <w:sz w:val="28"/>
          <w:szCs w:val="28"/>
        </w:rPr>
        <w:t>лосів,</w:t>
      </w:r>
      <w:r w:rsidR="00391E9F" w:rsidRPr="008A01D4">
        <w:rPr>
          <w:spacing w:val="-4"/>
          <w:sz w:val="28"/>
          <w:szCs w:val="28"/>
        </w:rPr>
        <w:t xml:space="preserve"> </w:t>
      </w:r>
      <w:r w:rsidRPr="008A01D4">
        <w:rPr>
          <w:spacing w:val="-4"/>
          <w:sz w:val="28"/>
          <w:szCs w:val="28"/>
        </w:rPr>
        <w:t>диких</w:t>
      </w:r>
      <w:r w:rsidR="00391E9F" w:rsidRPr="008A01D4">
        <w:rPr>
          <w:spacing w:val="-4"/>
          <w:sz w:val="28"/>
          <w:szCs w:val="28"/>
        </w:rPr>
        <w:t xml:space="preserve"> </w:t>
      </w:r>
      <w:r w:rsidRPr="008A01D4">
        <w:rPr>
          <w:spacing w:val="-4"/>
          <w:sz w:val="28"/>
          <w:szCs w:val="28"/>
        </w:rPr>
        <w:t>свиней, косуль, оленів та ін.).</w:t>
      </w:r>
      <w:r w:rsidR="00391E9F" w:rsidRPr="008A01D4">
        <w:rPr>
          <w:spacing w:val="-4"/>
          <w:sz w:val="28"/>
          <w:szCs w:val="28"/>
        </w:rPr>
        <w:t xml:space="preserve"> </w:t>
      </w:r>
    </w:p>
    <w:p w:rsidR="00696212" w:rsidRPr="008A01D4" w:rsidRDefault="00696212" w:rsidP="00696212">
      <w:pPr>
        <w:ind w:firstLine="708"/>
        <w:jc w:val="both"/>
        <w:rPr>
          <w:sz w:val="28"/>
          <w:szCs w:val="28"/>
        </w:rPr>
      </w:pPr>
      <w:r w:rsidRPr="008A01D4">
        <w:rPr>
          <w:i/>
          <w:sz w:val="28"/>
          <w:szCs w:val="28"/>
        </w:rPr>
        <w:t>Санітарно-гігієнічний</w:t>
      </w:r>
      <w:r w:rsidR="00391E9F" w:rsidRPr="008A01D4">
        <w:rPr>
          <w:i/>
          <w:sz w:val="28"/>
          <w:szCs w:val="28"/>
        </w:rPr>
        <w:t xml:space="preserve"> </w:t>
      </w:r>
      <w:r w:rsidRPr="008A01D4">
        <w:rPr>
          <w:i/>
          <w:sz w:val="28"/>
          <w:szCs w:val="28"/>
        </w:rPr>
        <w:t>моніторинг</w:t>
      </w:r>
      <w:r w:rsidRPr="008A01D4">
        <w:rPr>
          <w:sz w:val="28"/>
          <w:szCs w:val="28"/>
        </w:rPr>
        <w:t xml:space="preserve"> –</w:t>
      </w:r>
      <w:r w:rsidR="00391E9F" w:rsidRPr="008A01D4">
        <w:rPr>
          <w:sz w:val="28"/>
          <w:szCs w:val="28"/>
        </w:rPr>
        <w:t xml:space="preserve"> </w:t>
      </w:r>
      <w:r w:rsidRPr="008A01D4">
        <w:rPr>
          <w:sz w:val="28"/>
          <w:szCs w:val="28"/>
        </w:rPr>
        <w:t>визначення</w:t>
      </w:r>
      <w:r w:rsidR="00391E9F" w:rsidRPr="008A01D4">
        <w:rPr>
          <w:sz w:val="28"/>
          <w:szCs w:val="28"/>
        </w:rPr>
        <w:t xml:space="preserve"> </w:t>
      </w:r>
      <w:r w:rsidRPr="008A01D4">
        <w:rPr>
          <w:sz w:val="28"/>
          <w:szCs w:val="28"/>
        </w:rPr>
        <w:t>щільності</w:t>
      </w:r>
      <w:r w:rsidR="00391E9F" w:rsidRPr="008A01D4">
        <w:rPr>
          <w:sz w:val="28"/>
          <w:szCs w:val="28"/>
        </w:rPr>
        <w:t xml:space="preserve"> </w:t>
      </w:r>
      <w:r w:rsidRPr="008A01D4">
        <w:rPr>
          <w:sz w:val="28"/>
          <w:szCs w:val="28"/>
        </w:rPr>
        <w:t>забруднення</w:t>
      </w:r>
      <w:r w:rsidR="00391E9F" w:rsidRPr="008A01D4">
        <w:rPr>
          <w:sz w:val="28"/>
          <w:szCs w:val="28"/>
        </w:rPr>
        <w:t xml:space="preserve"> </w:t>
      </w:r>
      <w:r w:rsidRPr="008A01D4">
        <w:rPr>
          <w:sz w:val="28"/>
          <w:szCs w:val="28"/>
        </w:rPr>
        <w:t>ґрунтів радіонуклідами та оцінка ступеня їх міграції; наявність та обсяг важких</w:t>
      </w:r>
      <w:r w:rsidR="00391E9F" w:rsidRPr="008A01D4">
        <w:rPr>
          <w:sz w:val="28"/>
          <w:szCs w:val="28"/>
        </w:rPr>
        <w:t xml:space="preserve"> </w:t>
      </w:r>
      <w:r w:rsidRPr="008A01D4">
        <w:rPr>
          <w:sz w:val="28"/>
          <w:szCs w:val="28"/>
        </w:rPr>
        <w:t>металів</w:t>
      </w:r>
      <w:r w:rsidR="00391E9F" w:rsidRPr="008A01D4">
        <w:rPr>
          <w:sz w:val="28"/>
          <w:szCs w:val="28"/>
        </w:rPr>
        <w:t xml:space="preserve"> </w:t>
      </w:r>
      <w:r w:rsidRPr="008A01D4">
        <w:rPr>
          <w:sz w:val="28"/>
          <w:szCs w:val="28"/>
        </w:rPr>
        <w:t>(валових</w:t>
      </w:r>
      <w:r w:rsidR="00391E9F" w:rsidRPr="008A01D4">
        <w:rPr>
          <w:sz w:val="28"/>
          <w:szCs w:val="28"/>
        </w:rPr>
        <w:t xml:space="preserve"> </w:t>
      </w:r>
      <w:r w:rsidRPr="008A01D4">
        <w:rPr>
          <w:sz w:val="28"/>
          <w:szCs w:val="28"/>
        </w:rPr>
        <w:t>форм)</w:t>
      </w:r>
      <w:r w:rsidR="00391E9F" w:rsidRPr="008A01D4">
        <w:rPr>
          <w:sz w:val="28"/>
          <w:szCs w:val="28"/>
        </w:rPr>
        <w:t xml:space="preserve"> </w:t>
      </w:r>
      <w:r w:rsidRPr="008A01D4">
        <w:rPr>
          <w:sz w:val="28"/>
          <w:szCs w:val="28"/>
        </w:rPr>
        <w:t>за</w:t>
      </w:r>
      <w:r w:rsidR="00391E9F" w:rsidRPr="008A01D4">
        <w:rPr>
          <w:sz w:val="28"/>
          <w:szCs w:val="28"/>
        </w:rPr>
        <w:t xml:space="preserve"> </w:t>
      </w:r>
      <w:r w:rsidRPr="008A01D4">
        <w:rPr>
          <w:sz w:val="28"/>
          <w:szCs w:val="28"/>
        </w:rPr>
        <w:t>класом</w:t>
      </w:r>
      <w:r w:rsidR="00391E9F" w:rsidRPr="008A01D4">
        <w:rPr>
          <w:sz w:val="28"/>
          <w:szCs w:val="28"/>
        </w:rPr>
        <w:t xml:space="preserve"> </w:t>
      </w:r>
      <w:r w:rsidRPr="008A01D4">
        <w:rPr>
          <w:sz w:val="28"/>
          <w:szCs w:val="28"/>
        </w:rPr>
        <w:t>небезпеки: I класу – рухомих</w:t>
      </w:r>
      <w:r w:rsidR="00391E9F" w:rsidRPr="008A01D4">
        <w:rPr>
          <w:sz w:val="28"/>
          <w:szCs w:val="28"/>
        </w:rPr>
        <w:t xml:space="preserve"> </w:t>
      </w:r>
      <w:r w:rsidRPr="008A01D4">
        <w:rPr>
          <w:sz w:val="28"/>
          <w:szCs w:val="28"/>
        </w:rPr>
        <w:t>форм</w:t>
      </w:r>
      <w:r w:rsidR="00391E9F" w:rsidRPr="008A01D4">
        <w:rPr>
          <w:sz w:val="28"/>
          <w:szCs w:val="28"/>
        </w:rPr>
        <w:t xml:space="preserve"> </w:t>
      </w:r>
      <w:r w:rsidRPr="008A01D4">
        <w:rPr>
          <w:sz w:val="28"/>
          <w:szCs w:val="28"/>
        </w:rPr>
        <w:t>цинку, астату,</w:t>
      </w:r>
      <w:r w:rsidR="00391E9F" w:rsidRPr="008A01D4">
        <w:rPr>
          <w:sz w:val="28"/>
          <w:szCs w:val="28"/>
        </w:rPr>
        <w:t xml:space="preserve"> </w:t>
      </w:r>
      <w:r w:rsidRPr="008A01D4">
        <w:rPr>
          <w:sz w:val="28"/>
          <w:szCs w:val="28"/>
        </w:rPr>
        <w:t>кадмію,</w:t>
      </w:r>
      <w:r w:rsidR="00391E9F" w:rsidRPr="008A01D4">
        <w:rPr>
          <w:sz w:val="28"/>
          <w:szCs w:val="28"/>
        </w:rPr>
        <w:t xml:space="preserve"> </w:t>
      </w:r>
      <w:r w:rsidRPr="008A01D4">
        <w:rPr>
          <w:sz w:val="28"/>
          <w:szCs w:val="28"/>
        </w:rPr>
        <w:t>свинцю,</w:t>
      </w:r>
      <w:r w:rsidR="00391E9F" w:rsidRPr="008A01D4">
        <w:rPr>
          <w:sz w:val="28"/>
          <w:szCs w:val="28"/>
        </w:rPr>
        <w:t xml:space="preserve"> </w:t>
      </w:r>
      <w:r w:rsidRPr="008A01D4">
        <w:rPr>
          <w:sz w:val="28"/>
          <w:szCs w:val="28"/>
        </w:rPr>
        <w:t>селену,</w:t>
      </w:r>
      <w:r w:rsidR="00391E9F" w:rsidRPr="008A01D4">
        <w:rPr>
          <w:sz w:val="28"/>
          <w:szCs w:val="28"/>
        </w:rPr>
        <w:t xml:space="preserve"> </w:t>
      </w:r>
      <w:r w:rsidRPr="008A01D4">
        <w:rPr>
          <w:sz w:val="28"/>
          <w:szCs w:val="28"/>
        </w:rPr>
        <w:t>ртуті; II класу – хрому,</w:t>
      </w:r>
      <w:r w:rsidR="00391E9F" w:rsidRPr="008A01D4">
        <w:rPr>
          <w:sz w:val="28"/>
          <w:szCs w:val="28"/>
        </w:rPr>
        <w:t xml:space="preserve"> </w:t>
      </w:r>
      <w:r w:rsidRPr="008A01D4">
        <w:rPr>
          <w:sz w:val="28"/>
          <w:szCs w:val="28"/>
        </w:rPr>
        <w:t>бору,</w:t>
      </w:r>
      <w:r w:rsidR="00391E9F" w:rsidRPr="008A01D4">
        <w:rPr>
          <w:sz w:val="28"/>
          <w:szCs w:val="28"/>
        </w:rPr>
        <w:t xml:space="preserve"> </w:t>
      </w:r>
      <w:r w:rsidRPr="008A01D4">
        <w:rPr>
          <w:sz w:val="28"/>
          <w:szCs w:val="28"/>
        </w:rPr>
        <w:t>нікелю, кобальту, нікелю, молібдену, міді; III класу – стронцію, барію, ванадію, вольфраму,</w:t>
      </w:r>
      <w:r w:rsidR="00391E9F" w:rsidRPr="008A01D4">
        <w:rPr>
          <w:sz w:val="28"/>
          <w:szCs w:val="28"/>
        </w:rPr>
        <w:t xml:space="preserve"> </w:t>
      </w:r>
      <w:r w:rsidRPr="008A01D4">
        <w:rPr>
          <w:sz w:val="28"/>
          <w:szCs w:val="28"/>
        </w:rPr>
        <w:lastRenderedPageBreak/>
        <w:t>мангану;</w:t>
      </w:r>
      <w:r w:rsidR="00391E9F" w:rsidRPr="008A01D4">
        <w:rPr>
          <w:sz w:val="28"/>
          <w:szCs w:val="28"/>
        </w:rPr>
        <w:t xml:space="preserve"> </w:t>
      </w:r>
      <w:r w:rsidRPr="008A01D4">
        <w:rPr>
          <w:sz w:val="28"/>
          <w:szCs w:val="28"/>
        </w:rPr>
        <w:t>наявність</w:t>
      </w:r>
      <w:r w:rsidR="00391E9F" w:rsidRPr="008A01D4">
        <w:rPr>
          <w:sz w:val="28"/>
          <w:szCs w:val="28"/>
        </w:rPr>
        <w:t xml:space="preserve"> </w:t>
      </w:r>
      <w:r w:rsidRPr="008A01D4">
        <w:rPr>
          <w:sz w:val="28"/>
          <w:szCs w:val="28"/>
        </w:rPr>
        <w:t>залишків</w:t>
      </w:r>
      <w:r w:rsidR="00391E9F" w:rsidRPr="008A01D4">
        <w:rPr>
          <w:sz w:val="28"/>
          <w:szCs w:val="28"/>
        </w:rPr>
        <w:t xml:space="preserve"> </w:t>
      </w:r>
      <w:r w:rsidRPr="008A01D4">
        <w:rPr>
          <w:sz w:val="28"/>
          <w:szCs w:val="28"/>
        </w:rPr>
        <w:t>солей</w:t>
      </w:r>
      <w:r w:rsidR="00391E9F" w:rsidRPr="008A01D4">
        <w:rPr>
          <w:sz w:val="28"/>
          <w:szCs w:val="28"/>
        </w:rPr>
        <w:t xml:space="preserve"> </w:t>
      </w:r>
      <w:r w:rsidRPr="008A01D4">
        <w:rPr>
          <w:sz w:val="28"/>
          <w:szCs w:val="28"/>
        </w:rPr>
        <w:t>пестицидів;</w:t>
      </w:r>
      <w:r w:rsidR="00391E9F" w:rsidRPr="008A01D4">
        <w:rPr>
          <w:sz w:val="28"/>
          <w:szCs w:val="28"/>
        </w:rPr>
        <w:t xml:space="preserve"> </w:t>
      </w:r>
      <w:r w:rsidRPr="008A01D4">
        <w:rPr>
          <w:sz w:val="28"/>
          <w:szCs w:val="28"/>
        </w:rPr>
        <w:t>бітумізованих</w:t>
      </w:r>
      <w:r w:rsidR="00391E9F" w:rsidRPr="008A01D4">
        <w:rPr>
          <w:sz w:val="28"/>
          <w:szCs w:val="28"/>
        </w:rPr>
        <w:t xml:space="preserve"> </w:t>
      </w:r>
      <w:r w:rsidRPr="008A01D4">
        <w:rPr>
          <w:sz w:val="28"/>
          <w:szCs w:val="28"/>
        </w:rPr>
        <w:t>речовин</w:t>
      </w:r>
      <w:r w:rsidR="00391E9F" w:rsidRPr="008A01D4">
        <w:rPr>
          <w:sz w:val="28"/>
          <w:szCs w:val="28"/>
        </w:rPr>
        <w:t xml:space="preserve"> </w:t>
      </w:r>
      <w:r w:rsidRPr="008A01D4">
        <w:rPr>
          <w:sz w:val="28"/>
          <w:szCs w:val="28"/>
        </w:rPr>
        <w:t>при</w:t>
      </w:r>
      <w:r w:rsidR="00391E9F" w:rsidRPr="008A01D4">
        <w:rPr>
          <w:sz w:val="28"/>
          <w:szCs w:val="28"/>
        </w:rPr>
        <w:t xml:space="preserve"> </w:t>
      </w:r>
      <w:r w:rsidRPr="008A01D4">
        <w:rPr>
          <w:sz w:val="28"/>
          <w:szCs w:val="28"/>
        </w:rPr>
        <w:t>забрудненні</w:t>
      </w:r>
      <w:r w:rsidR="00391E9F" w:rsidRPr="008A01D4">
        <w:rPr>
          <w:sz w:val="28"/>
          <w:szCs w:val="28"/>
        </w:rPr>
        <w:t xml:space="preserve"> </w:t>
      </w:r>
      <w:r w:rsidRPr="008A01D4">
        <w:rPr>
          <w:sz w:val="28"/>
          <w:szCs w:val="28"/>
        </w:rPr>
        <w:t>нафтопродуктами</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їх</w:t>
      </w:r>
      <w:r w:rsidR="00391E9F" w:rsidRPr="008A01D4">
        <w:rPr>
          <w:sz w:val="28"/>
          <w:szCs w:val="28"/>
        </w:rPr>
        <w:t xml:space="preserve"> </w:t>
      </w:r>
      <w:r w:rsidRPr="008A01D4">
        <w:rPr>
          <w:sz w:val="28"/>
          <w:szCs w:val="28"/>
        </w:rPr>
        <w:t>поширення;</w:t>
      </w:r>
      <w:r w:rsidR="00391E9F" w:rsidRPr="008A01D4">
        <w:rPr>
          <w:sz w:val="28"/>
          <w:szCs w:val="28"/>
        </w:rPr>
        <w:t xml:space="preserve"> </w:t>
      </w:r>
      <w:r w:rsidRPr="008A01D4">
        <w:rPr>
          <w:sz w:val="28"/>
          <w:szCs w:val="28"/>
        </w:rPr>
        <w:t>обсяг</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частка</w:t>
      </w:r>
      <w:r w:rsidR="00391E9F" w:rsidRPr="008A01D4">
        <w:rPr>
          <w:sz w:val="28"/>
          <w:szCs w:val="28"/>
        </w:rPr>
        <w:t xml:space="preserve"> </w:t>
      </w:r>
      <w:r w:rsidRPr="008A01D4">
        <w:rPr>
          <w:sz w:val="28"/>
          <w:szCs w:val="28"/>
        </w:rPr>
        <w:t xml:space="preserve">патогенних мікроорганізмів, а також вірусів і бактерій. </w:t>
      </w:r>
    </w:p>
    <w:p w:rsidR="00696212" w:rsidRPr="008A01D4" w:rsidRDefault="00696212" w:rsidP="00696212">
      <w:pPr>
        <w:ind w:firstLine="708"/>
        <w:jc w:val="both"/>
        <w:rPr>
          <w:sz w:val="28"/>
          <w:szCs w:val="28"/>
        </w:rPr>
      </w:pPr>
      <w:r w:rsidRPr="008A01D4">
        <w:rPr>
          <w:i/>
          <w:sz w:val="28"/>
          <w:szCs w:val="28"/>
        </w:rPr>
        <w:t>Соціально-екологічний</w:t>
      </w:r>
      <w:r w:rsidR="00391E9F" w:rsidRPr="008A01D4">
        <w:rPr>
          <w:i/>
          <w:sz w:val="28"/>
          <w:szCs w:val="28"/>
        </w:rPr>
        <w:t xml:space="preserve"> </w:t>
      </w:r>
      <w:r w:rsidRPr="008A01D4">
        <w:rPr>
          <w:i/>
          <w:sz w:val="28"/>
          <w:szCs w:val="28"/>
        </w:rPr>
        <w:t>моніторинг</w:t>
      </w:r>
      <w:r w:rsidRPr="008A01D4">
        <w:rPr>
          <w:sz w:val="28"/>
          <w:szCs w:val="28"/>
        </w:rPr>
        <w:t xml:space="preserve"> –</w:t>
      </w:r>
      <w:r w:rsidR="00391E9F" w:rsidRPr="008A01D4">
        <w:rPr>
          <w:sz w:val="28"/>
          <w:szCs w:val="28"/>
        </w:rPr>
        <w:t xml:space="preserve"> </w:t>
      </w:r>
      <w:r w:rsidRPr="008A01D4">
        <w:rPr>
          <w:sz w:val="28"/>
          <w:szCs w:val="28"/>
        </w:rPr>
        <w:t>оцінка</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аналіз</w:t>
      </w:r>
      <w:r w:rsidR="00391E9F" w:rsidRPr="008A01D4">
        <w:rPr>
          <w:sz w:val="28"/>
          <w:szCs w:val="28"/>
        </w:rPr>
        <w:t xml:space="preserve"> </w:t>
      </w:r>
      <w:r w:rsidRPr="008A01D4">
        <w:rPr>
          <w:sz w:val="28"/>
          <w:szCs w:val="28"/>
        </w:rPr>
        <w:t>стану</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динаміки:</w:t>
      </w:r>
      <w:r w:rsidR="00391E9F" w:rsidRPr="008A01D4">
        <w:rPr>
          <w:sz w:val="28"/>
          <w:szCs w:val="28"/>
        </w:rPr>
        <w:t xml:space="preserve"> </w:t>
      </w:r>
      <w:r w:rsidRPr="008A01D4">
        <w:rPr>
          <w:sz w:val="28"/>
          <w:szCs w:val="28"/>
        </w:rPr>
        <w:t>екологічної</w:t>
      </w:r>
      <w:r w:rsidR="00391E9F" w:rsidRPr="008A01D4">
        <w:rPr>
          <w:sz w:val="28"/>
          <w:szCs w:val="28"/>
        </w:rPr>
        <w:t xml:space="preserve"> </w:t>
      </w:r>
      <w:r w:rsidRPr="008A01D4">
        <w:rPr>
          <w:sz w:val="28"/>
          <w:szCs w:val="28"/>
        </w:rPr>
        <w:t>поведінки,</w:t>
      </w:r>
      <w:r w:rsidR="00391E9F" w:rsidRPr="008A01D4">
        <w:rPr>
          <w:sz w:val="28"/>
          <w:szCs w:val="28"/>
        </w:rPr>
        <w:t xml:space="preserve"> </w:t>
      </w:r>
      <w:r w:rsidRPr="008A01D4">
        <w:rPr>
          <w:sz w:val="28"/>
          <w:szCs w:val="28"/>
        </w:rPr>
        <w:t>освіти,</w:t>
      </w:r>
      <w:r w:rsidR="00391E9F" w:rsidRPr="008A01D4">
        <w:rPr>
          <w:sz w:val="28"/>
          <w:szCs w:val="28"/>
        </w:rPr>
        <w:t xml:space="preserve"> </w:t>
      </w:r>
      <w:r w:rsidRPr="008A01D4">
        <w:rPr>
          <w:sz w:val="28"/>
          <w:szCs w:val="28"/>
        </w:rPr>
        <w:t>культури</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виховання</w:t>
      </w:r>
      <w:r w:rsidR="00391E9F" w:rsidRPr="008A01D4">
        <w:rPr>
          <w:sz w:val="28"/>
          <w:szCs w:val="28"/>
        </w:rPr>
        <w:t xml:space="preserve"> </w:t>
      </w:r>
      <w:r w:rsidRPr="008A01D4">
        <w:rPr>
          <w:sz w:val="28"/>
          <w:szCs w:val="28"/>
        </w:rPr>
        <w:t>сільського</w:t>
      </w:r>
      <w:r w:rsidR="00391E9F" w:rsidRPr="008A01D4">
        <w:rPr>
          <w:sz w:val="28"/>
          <w:szCs w:val="28"/>
        </w:rPr>
        <w:t xml:space="preserve"> </w:t>
      </w:r>
      <w:r w:rsidRPr="008A01D4">
        <w:rPr>
          <w:sz w:val="28"/>
          <w:szCs w:val="28"/>
        </w:rPr>
        <w:t>населення; екологічної безпеки, санітарно-екологічних, медико-демографічних і соціально-економічних</w:t>
      </w:r>
      <w:r w:rsidR="00391E9F" w:rsidRPr="008A01D4">
        <w:rPr>
          <w:sz w:val="28"/>
          <w:szCs w:val="28"/>
        </w:rPr>
        <w:t xml:space="preserve"> </w:t>
      </w:r>
      <w:r w:rsidRPr="008A01D4">
        <w:rPr>
          <w:sz w:val="28"/>
          <w:szCs w:val="28"/>
        </w:rPr>
        <w:t>умов</w:t>
      </w:r>
      <w:r w:rsidR="00391E9F" w:rsidRPr="008A01D4">
        <w:rPr>
          <w:sz w:val="28"/>
          <w:szCs w:val="28"/>
        </w:rPr>
        <w:t xml:space="preserve"> </w:t>
      </w:r>
      <w:r w:rsidRPr="008A01D4">
        <w:rPr>
          <w:sz w:val="28"/>
          <w:szCs w:val="28"/>
        </w:rPr>
        <w:t>проживання</w:t>
      </w:r>
      <w:r w:rsidR="00391E9F" w:rsidRPr="008A01D4">
        <w:rPr>
          <w:sz w:val="28"/>
          <w:szCs w:val="28"/>
        </w:rPr>
        <w:t xml:space="preserve"> </w:t>
      </w:r>
      <w:r w:rsidRPr="008A01D4">
        <w:rPr>
          <w:sz w:val="28"/>
          <w:szCs w:val="28"/>
        </w:rPr>
        <w:t>населення</w:t>
      </w:r>
      <w:r w:rsidR="00391E9F" w:rsidRPr="008A01D4">
        <w:rPr>
          <w:sz w:val="28"/>
          <w:szCs w:val="28"/>
        </w:rPr>
        <w:t xml:space="preserve"> </w:t>
      </w:r>
      <w:r w:rsidRPr="008A01D4">
        <w:rPr>
          <w:sz w:val="28"/>
          <w:szCs w:val="28"/>
        </w:rPr>
        <w:t>в</w:t>
      </w:r>
      <w:r w:rsidR="00391E9F" w:rsidRPr="008A01D4">
        <w:rPr>
          <w:sz w:val="28"/>
          <w:szCs w:val="28"/>
        </w:rPr>
        <w:t xml:space="preserve"> </w:t>
      </w:r>
      <w:r w:rsidRPr="008A01D4">
        <w:rPr>
          <w:sz w:val="28"/>
          <w:szCs w:val="28"/>
        </w:rPr>
        <w:t>певних</w:t>
      </w:r>
      <w:r w:rsidR="00391E9F" w:rsidRPr="008A01D4">
        <w:rPr>
          <w:sz w:val="28"/>
          <w:szCs w:val="28"/>
        </w:rPr>
        <w:t xml:space="preserve"> </w:t>
      </w:r>
      <w:r w:rsidRPr="008A01D4">
        <w:rPr>
          <w:sz w:val="28"/>
          <w:szCs w:val="28"/>
        </w:rPr>
        <w:t>регіонах</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районах, установлення особливостей міграційних процесів; специфіки трудових</w:t>
      </w:r>
      <w:r w:rsidR="00391E9F" w:rsidRPr="008A01D4">
        <w:rPr>
          <w:sz w:val="28"/>
          <w:szCs w:val="28"/>
        </w:rPr>
        <w:t xml:space="preserve"> </w:t>
      </w:r>
      <w:r w:rsidRPr="008A01D4">
        <w:rPr>
          <w:sz w:val="28"/>
          <w:szCs w:val="28"/>
        </w:rPr>
        <w:t>ресурсів</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сільському</w:t>
      </w:r>
      <w:r w:rsidR="00391E9F" w:rsidRPr="008A01D4">
        <w:rPr>
          <w:sz w:val="28"/>
          <w:szCs w:val="28"/>
        </w:rPr>
        <w:t xml:space="preserve"> </w:t>
      </w:r>
      <w:r w:rsidRPr="008A01D4">
        <w:rPr>
          <w:sz w:val="28"/>
          <w:szCs w:val="28"/>
        </w:rPr>
        <w:t>господарстві;</w:t>
      </w:r>
      <w:r w:rsidR="00391E9F" w:rsidRPr="008A01D4">
        <w:rPr>
          <w:sz w:val="28"/>
          <w:szCs w:val="28"/>
        </w:rPr>
        <w:t xml:space="preserve"> </w:t>
      </w:r>
      <w:r w:rsidRPr="008A01D4">
        <w:rPr>
          <w:sz w:val="28"/>
          <w:szCs w:val="28"/>
        </w:rPr>
        <w:t>діяльності</w:t>
      </w:r>
      <w:r w:rsidR="00391E9F" w:rsidRPr="008A01D4">
        <w:rPr>
          <w:sz w:val="28"/>
          <w:szCs w:val="28"/>
        </w:rPr>
        <w:t xml:space="preserve"> </w:t>
      </w:r>
      <w:r w:rsidRPr="008A01D4">
        <w:rPr>
          <w:sz w:val="28"/>
          <w:szCs w:val="28"/>
        </w:rPr>
        <w:t>громадських</w:t>
      </w:r>
      <w:r w:rsidR="00391E9F" w:rsidRPr="008A01D4">
        <w:rPr>
          <w:sz w:val="28"/>
          <w:szCs w:val="28"/>
        </w:rPr>
        <w:t xml:space="preserve"> </w:t>
      </w:r>
      <w:r w:rsidRPr="008A01D4">
        <w:rPr>
          <w:sz w:val="28"/>
          <w:szCs w:val="28"/>
        </w:rPr>
        <w:t>екологічних організацій;</w:t>
      </w:r>
      <w:r w:rsidR="00391E9F" w:rsidRPr="008A01D4">
        <w:rPr>
          <w:sz w:val="28"/>
          <w:szCs w:val="28"/>
        </w:rPr>
        <w:t xml:space="preserve"> </w:t>
      </w:r>
      <w:r w:rsidRPr="008A01D4">
        <w:rPr>
          <w:sz w:val="28"/>
          <w:szCs w:val="28"/>
        </w:rPr>
        <w:t>інформування</w:t>
      </w:r>
      <w:r w:rsidR="00391E9F" w:rsidRPr="008A01D4">
        <w:rPr>
          <w:sz w:val="28"/>
          <w:szCs w:val="28"/>
        </w:rPr>
        <w:t xml:space="preserve"> </w:t>
      </w:r>
      <w:r w:rsidRPr="008A01D4">
        <w:rPr>
          <w:sz w:val="28"/>
          <w:szCs w:val="28"/>
        </w:rPr>
        <w:t>населення</w:t>
      </w:r>
      <w:r w:rsidR="00391E9F" w:rsidRPr="008A01D4">
        <w:rPr>
          <w:sz w:val="28"/>
          <w:szCs w:val="28"/>
        </w:rPr>
        <w:t xml:space="preserve"> </w:t>
      </w:r>
      <w:r w:rsidRPr="008A01D4">
        <w:rPr>
          <w:sz w:val="28"/>
          <w:szCs w:val="28"/>
        </w:rPr>
        <w:t>щодо</w:t>
      </w:r>
      <w:r w:rsidR="00391E9F" w:rsidRPr="008A01D4">
        <w:rPr>
          <w:sz w:val="28"/>
          <w:szCs w:val="28"/>
        </w:rPr>
        <w:t xml:space="preserve"> </w:t>
      </w:r>
      <w:r w:rsidRPr="008A01D4">
        <w:rPr>
          <w:sz w:val="28"/>
          <w:szCs w:val="28"/>
        </w:rPr>
        <w:t>екологічної</w:t>
      </w:r>
      <w:r w:rsidR="00391E9F" w:rsidRPr="008A01D4">
        <w:rPr>
          <w:sz w:val="28"/>
          <w:szCs w:val="28"/>
        </w:rPr>
        <w:t xml:space="preserve"> </w:t>
      </w:r>
      <w:r w:rsidRPr="008A01D4">
        <w:rPr>
          <w:sz w:val="28"/>
          <w:szCs w:val="28"/>
        </w:rPr>
        <w:t>безпеки,</w:t>
      </w:r>
      <w:r w:rsidR="00391E9F" w:rsidRPr="008A01D4">
        <w:rPr>
          <w:sz w:val="28"/>
          <w:szCs w:val="28"/>
        </w:rPr>
        <w:t xml:space="preserve"> </w:t>
      </w:r>
      <w:r w:rsidRPr="008A01D4">
        <w:rPr>
          <w:sz w:val="28"/>
          <w:szCs w:val="28"/>
        </w:rPr>
        <w:t>екологічної</w:t>
      </w:r>
      <w:r w:rsidR="00391E9F" w:rsidRPr="008A01D4">
        <w:rPr>
          <w:sz w:val="28"/>
          <w:szCs w:val="28"/>
        </w:rPr>
        <w:t xml:space="preserve"> </w:t>
      </w:r>
      <w:r w:rsidRPr="008A01D4">
        <w:rPr>
          <w:sz w:val="28"/>
          <w:szCs w:val="28"/>
        </w:rPr>
        <w:t>політики</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екологічного</w:t>
      </w:r>
      <w:r w:rsidR="00391E9F" w:rsidRPr="008A01D4">
        <w:rPr>
          <w:sz w:val="28"/>
          <w:szCs w:val="28"/>
        </w:rPr>
        <w:t xml:space="preserve"> </w:t>
      </w:r>
      <w:r w:rsidRPr="008A01D4">
        <w:rPr>
          <w:sz w:val="28"/>
          <w:szCs w:val="28"/>
        </w:rPr>
        <w:t>управління</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їх</w:t>
      </w:r>
      <w:r w:rsidR="00391E9F" w:rsidRPr="008A01D4">
        <w:rPr>
          <w:sz w:val="28"/>
          <w:szCs w:val="28"/>
        </w:rPr>
        <w:t xml:space="preserve"> </w:t>
      </w:r>
      <w:r w:rsidRPr="008A01D4">
        <w:rPr>
          <w:sz w:val="28"/>
          <w:szCs w:val="28"/>
        </w:rPr>
        <w:t>відповідності</w:t>
      </w:r>
      <w:r w:rsidR="00391E9F" w:rsidRPr="008A01D4">
        <w:rPr>
          <w:sz w:val="28"/>
          <w:szCs w:val="28"/>
        </w:rPr>
        <w:t xml:space="preserve"> </w:t>
      </w:r>
      <w:r w:rsidRPr="008A01D4">
        <w:rPr>
          <w:sz w:val="28"/>
          <w:szCs w:val="28"/>
        </w:rPr>
        <w:t>принципам</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 xml:space="preserve">положенням збалансованого розвитку. </w:t>
      </w:r>
    </w:p>
    <w:p w:rsidR="00696212" w:rsidRPr="008A01D4" w:rsidRDefault="00696212" w:rsidP="00696212">
      <w:pPr>
        <w:ind w:firstLine="708"/>
        <w:jc w:val="both"/>
        <w:rPr>
          <w:sz w:val="28"/>
          <w:szCs w:val="28"/>
        </w:rPr>
      </w:pPr>
      <w:r w:rsidRPr="008A01D4">
        <w:rPr>
          <w:sz w:val="28"/>
          <w:szCs w:val="28"/>
        </w:rPr>
        <w:t>Для</w:t>
      </w:r>
      <w:r w:rsidR="00391E9F" w:rsidRPr="008A01D4">
        <w:rPr>
          <w:sz w:val="28"/>
          <w:szCs w:val="28"/>
        </w:rPr>
        <w:t xml:space="preserve"> </w:t>
      </w:r>
      <w:r w:rsidRPr="008A01D4">
        <w:rPr>
          <w:sz w:val="28"/>
          <w:szCs w:val="28"/>
        </w:rPr>
        <w:t>визначення</w:t>
      </w:r>
      <w:r w:rsidR="00391E9F" w:rsidRPr="008A01D4">
        <w:rPr>
          <w:sz w:val="28"/>
          <w:szCs w:val="28"/>
        </w:rPr>
        <w:t xml:space="preserve"> </w:t>
      </w:r>
      <w:r w:rsidRPr="008A01D4">
        <w:rPr>
          <w:sz w:val="28"/>
          <w:szCs w:val="28"/>
        </w:rPr>
        <w:t>початкової</w:t>
      </w:r>
      <w:r w:rsidR="00391E9F" w:rsidRPr="008A01D4">
        <w:rPr>
          <w:sz w:val="28"/>
          <w:szCs w:val="28"/>
        </w:rPr>
        <w:t xml:space="preserve"> </w:t>
      </w:r>
      <w:r w:rsidRPr="008A01D4">
        <w:rPr>
          <w:sz w:val="28"/>
          <w:szCs w:val="28"/>
        </w:rPr>
        <w:t>оцінки</w:t>
      </w:r>
      <w:r w:rsidR="00391E9F" w:rsidRPr="008A01D4">
        <w:rPr>
          <w:sz w:val="28"/>
          <w:szCs w:val="28"/>
        </w:rPr>
        <w:t xml:space="preserve"> </w:t>
      </w:r>
      <w:r w:rsidRPr="008A01D4">
        <w:rPr>
          <w:sz w:val="28"/>
          <w:szCs w:val="28"/>
        </w:rPr>
        <w:t>екологічного</w:t>
      </w:r>
      <w:r w:rsidR="00391E9F" w:rsidRPr="008A01D4">
        <w:rPr>
          <w:sz w:val="28"/>
          <w:szCs w:val="28"/>
        </w:rPr>
        <w:t xml:space="preserve"> </w:t>
      </w:r>
      <w:r w:rsidRPr="008A01D4">
        <w:rPr>
          <w:sz w:val="28"/>
          <w:szCs w:val="28"/>
        </w:rPr>
        <w:t>стану агроландшафтів</w:t>
      </w:r>
      <w:r w:rsidR="00391E9F" w:rsidRPr="008A01D4">
        <w:rPr>
          <w:sz w:val="28"/>
          <w:szCs w:val="28"/>
        </w:rPr>
        <w:t xml:space="preserve"> </w:t>
      </w:r>
      <w:r w:rsidRPr="008A01D4">
        <w:rPr>
          <w:sz w:val="28"/>
          <w:szCs w:val="28"/>
        </w:rPr>
        <w:t>необхідним</w:t>
      </w:r>
      <w:r w:rsidR="00391E9F" w:rsidRPr="008A01D4">
        <w:rPr>
          <w:sz w:val="28"/>
          <w:szCs w:val="28"/>
        </w:rPr>
        <w:t xml:space="preserve"> </w:t>
      </w:r>
      <w:r w:rsidRPr="008A01D4">
        <w:rPr>
          <w:sz w:val="28"/>
          <w:szCs w:val="28"/>
        </w:rPr>
        <w:t>і доцільним є проведення</w:t>
      </w:r>
      <w:r w:rsidR="00391E9F" w:rsidRPr="008A01D4">
        <w:rPr>
          <w:sz w:val="28"/>
          <w:szCs w:val="28"/>
        </w:rPr>
        <w:t xml:space="preserve"> </w:t>
      </w:r>
      <w:r w:rsidRPr="008A01D4">
        <w:rPr>
          <w:sz w:val="28"/>
          <w:szCs w:val="28"/>
        </w:rPr>
        <w:t>попереднього моніторингу, у ході</w:t>
      </w:r>
      <w:r w:rsidR="00391E9F" w:rsidRPr="008A01D4">
        <w:rPr>
          <w:sz w:val="28"/>
          <w:szCs w:val="28"/>
        </w:rPr>
        <w:t xml:space="preserve"> </w:t>
      </w:r>
      <w:r w:rsidRPr="008A01D4">
        <w:rPr>
          <w:sz w:val="28"/>
          <w:szCs w:val="28"/>
        </w:rPr>
        <w:t>якого</w:t>
      </w:r>
      <w:r w:rsidR="00391E9F" w:rsidRPr="008A01D4">
        <w:rPr>
          <w:sz w:val="28"/>
          <w:szCs w:val="28"/>
        </w:rPr>
        <w:t xml:space="preserve"> </w:t>
      </w:r>
      <w:r w:rsidRPr="008A01D4">
        <w:rPr>
          <w:sz w:val="28"/>
          <w:szCs w:val="28"/>
        </w:rPr>
        <w:t>збирається</w:t>
      </w:r>
      <w:r w:rsidR="00391E9F" w:rsidRPr="008A01D4">
        <w:rPr>
          <w:sz w:val="28"/>
          <w:szCs w:val="28"/>
        </w:rPr>
        <w:t xml:space="preserve"> </w:t>
      </w:r>
      <w:r w:rsidRPr="008A01D4">
        <w:rPr>
          <w:sz w:val="28"/>
          <w:szCs w:val="28"/>
        </w:rPr>
        <w:t>фонова, достовірна</w:t>
      </w:r>
      <w:r w:rsidR="00391E9F" w:rsidRPr="008A01D4">
        <w:rPr>
          <w:sz w:val="28"/>
          <w:szCs w:val="28"/>
        </w:rPr>
        <w:t xml:space="preserve"> </w:t>
      </w:r>
      <w:r w:rsidRPr="008A01D4">
        <w:rPr>
          <w:sz w:val="28"/>
          <w:szCs w:val="28"/>
        </w:rPr>
        <w:t>інформація</w:t>
      </w:r>
      <w:r w:rsidR="00391E9F" w:rsidRPr="008A01D4">
        <w:rPr>
          <w:sz w:val="28"/>
          <w:szCs w:val="28"/>
        </w:rPr>
        <w:t xml:space="preserve"> </w:t>
      </w:r>
      <w:r w:rsidRPr="008A01D4">
        <w:rPr>
          <w:sz w:val="28"/>
          <w:szCs w:val="28"/>
        </w:rPr>
        <w:t>щодо наявного</w:t>
      </w:r>
      <w:r w:rsidR="00391E9F" w:rsidRPr="008A01D4">
        <w:rPr>
          <w:sz w:val="28"/>
          <w:szCs w:val="28"/>
        </w:rPr>
        <w:t xml:space="preserve"> </w:t>
      </w:r>
      <w:r w:rsidRPr="008A01D4">
        <w:rPr>
          <w:sz w:val="28"/>
          <w:szCs w:val="28"/>
        </w:rPr>
        <w:t>екологічного</w:t>
      </w:r>
      <w:r w:rsidR="00391E9F" w:rsidRPr="008A01D4">
        <w:rPr>
          <w:sz w:val="28"/>
          <w:szCs w:val="28"/>
        </w:rPr>
        <w:t xml:space="preserve"> </w:t>
      </w:r>
      <w:r w:rsidRPr="008A01D4">
        <w:rPr>
          <w:sz w:val="28"/>
          <w:szCs w:val="28"/>
        </w:rPr>
        <w:t>стану</w:t>
      </w:r>
      <w:r w:rsidR="00391E9F" w:rsidRPr="008A01D4">
        <w:rPr>
          <w:sz w:val="28"/>
          <w:szCs w:val="28"/>
        </w:rPr>
        <w:t xml:space="preserve"> </w:t>
      </w:r>
      <w:r w:rsidRPr="008A01D4">
        <w:rPr>
          <w:sz w:val="28"/>
          <w:szCs w:val="28"/>
        </w:rPr>
        <w:t>різних</w:t>
      </w:r>
      <w:r w:rsidR="00391E9F" w:rsidRPr="008A01D4">
        <w:rPr>
          <w:sz w:val="28"/>
          <w:szCs w:val="28"/>
        </w:rPr>
        <w:t xml:space="preserve"> </w:t>
      </w:r>
      <w:r w:rsidRPr="008A01D4">
        <w:rPr>
          <w:sz w:val="28"/>
          <w:szCs w:val="28"/>
        </w:rPr>
        <w:t>видів</w:t>
      </w:r>
      <w:r w:rsidR="00391E9F" w:rsidRPr="008A01D4">
        <w:rPr>
          <w:sz w:val="28"/>
          <w:szCs w:val="28"/>
        </w:rPr>
        <w:t xml:space="preserve"> </w:t>
      </w:r>
      <w:r w:rsidRPr="008A01D4">
        <w:rPr>
          <w:sz w:val="28"/>
          <w:szCs w:val="28"/>
        </w:rPr>
        <w:t>агроекосистем,</w:t>
      </w:r>
      <w:r w:rsidR="00391E9F" w:rsidRPr="008A01D4">
        <w:rPr>
          <w:sz w:val="28"/>
          <w:szCs w:val="28"/>
        </w:rPr>
        <w:t xml:space="preserve"> </w:t>
      </w:r>
      <w:r w:rsidRPr="008A01D4">
        <w:rPr>
          <w:sz w:val="28"/>
          <w:szCs w:val="28"/>
        </w:rPr>
        <w:t>встановлюються основні</w:t>
      </w:r>
      <w:r w:rsidR="00391E9F" w:rsidRPr="008A01D4">
        <w:rPr>
          <w:sz w:val="28"/>
          <w:szCs w:val="28"/>
        </w:rPr>
        <w:t xml:space="preserve"> </w:t>
      </w:r>
      <w:r w:rsidRPr="008A01D4">
        <w:rPr>
          <w:sz w:val="28"/>
          <w:szCs w:val="28"/>
        </w:rPr>
        <w:t>причини</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джерела,</w:t>
      </w:r>
      <w:r w:rsidR="00391E9F" w:rsidRPr="008A01D4">
        <w:rPr>
          <w:sz w:val="28"/>
          <w:szCs w:val="28"/>
        </w:rPr>
        <w:t xml:space="preserve"> </w:t>
      </w:r>
      <w:r w:rsidRPr="008A01D4">
        <w:rPr>
          <w:sz w:val="28"/>
          <w:szCs w:val="28"/>
        </w:rPr>
        <w:t>що</w:t>
      </w:r>
      <w:r w:rsidR="00391E9F" w:rsidRPr="008A01D4">
        <w:rPr>
          <w:sz w:val="28"/>
          <w:szCs w:val="28"/>
        </w:rPr>
        <w:t xml:space="preserve"> </w:t>
      </w:r>
      <w:r w:rsidRPr="008A01D4">
        <w:rPr>
          <w:sz w:val="28"/>
          <w:szCs w:val="28"/>
        </w:rPr>
        <w:t>призводять</w:t>
      </w:r>
      <w:r w:rsidR="00391E9F" w:rsidRPr="008A01D4">
        <w:rPr>
          <w:sz w:val="28"/>
          <w:szCs w:val="28"/>
        </w:rPr>
        <w:t xml:space="preserve"> </w:t>
      </w:r>
      <w:r w:rsidRPr="008A01D4">
        <w:rPr>
          <w:sz w:val="28"/>
          <w:szCs w:val="28"/>
        </w:rPr>
        <w:t>до</w:t>
      </w:r>
      <w:r w:rsidR="00391E9F" w:rsidRPr="008A01D4">
        <w:rPr>
          <w:sz w:val="28"/>
          <w:szCs w:val="28"/>
        </w:rPr>
        <w:t xml:space="preserve"> </w:t>
      </w:r>
      <w:r w:rsidRPr="008A01D4">
        <w:rPr>
          <w:sz w:val="28"/>
          <w:szCs w:val="28"/>
        </w:rPr>
        <w:t>порушення</w:t>
      </w:r>
      <w:r w:rsidR="00391E9F" w:rsidRPr="008A01D4">
        <w:rPr>
          <w:sz w:val="28"/>
          <w:szCs w:val="28"/>
        </w:rPr>
        <w:t xml:space="preserve"> </w:t>
      </w:r>
      <w:r w:rsidRPr="008A01D4">
        <w:rPr>
          <w:sz w:val="28"/>
          <w:szCs w:val="28"/>
        </w:rPr>
        <w:t>їх</w:t>
      </w:r>
      <w:r w:rsidR="00391E9F" w:rsidRPr="008A01D4">
        <w:rPr>
          <w:sz w:val="28"/>
          <w:szCs w:val="28"/>
        </w:rPr>
        <w:t xml:space="preserve"> </w:t>
      </w:r>
      <w:r w:rsidRPr="008A01D4">
        <w:rPr>
          <w:sz w:val="28"/>
          <w:szCs w:val="28"/>
        </w:rPr>
        <w:t>нормального</w:t>
      </w:r>
      <w:r w:rsidR="00391E9F" w:rsidRPr="008A01D4">
        <w:rPr>
          <w:sz w:val="28"/>
          <w:szCs w:val="28"/>
        </w:rPr>
        <w:t xml:space="preserve"> </w:t>
      </w:r>
      <w:r w:rsidRPr="008A01D4">
        <w:rPr>
          <w:sz w:val="28"/>
          <w:szCs w:val="28"/>
        </w:rPr>
        <w:t>й оптимального</w:t>
      </w:r>
      <w:r w:rsidR="00391E9F" w:rsidRPr="008A01D4">
        <w:rPr>
          <w:sz w:val="28"/>
          <w:szCs w:val="28"/>
        </w:rPr>
        <w:t xml:space="preserve"> </w:t>
      </w:r>
      <w:r w:rsidRPr="008A01D4">
        <w:rPr>
          <w:sz w:val="28"/>
          <w:szCs w:val="28"/>
        </w:rPr>
        <w:t>екологічного</w:t>
      </w:r>
      <w:r w:rsidR="00391E9F" w:rsidRPr="008A01D4">
        <w:rPr>
          <w:sz w:val="28"/>
          <w:szCs w:val="28"/>
        </w:rPr>
        <w:t xml:space="preserve"> </w:t>
      </w:r>
      <w:r w:rsidRPr="008A01D4">
        <w:rPr>
          <w:sz w:val="28"/>
          <w:szCs w:val="28"/>
        </w:rPr>
        <w:t>стану</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визначаються</w:t>
      </w:r>
      <w:r w:rsidR="00391E9F" w:rsidRPr="008A01D4">
        <w:rPr>
          <w:sz w:val="28"/>
          <w:szCs w:val="28"/>
        </w:rPr>
        <w:t xml:space="preserve"> </w:t>
      </w:r>
      <w:r w:rsidRPr="008A01D4">
        <w:rPr>
          <w:sz w:val="28"/>
          <w:szCs w:val="28"/>
        </w:rPr>
        <w:t>зони</w:t>
      </w:r>
      <w:r w:rsidR="00391E9F" w:rsidRPr="008A01D4">
        <w:rPr>
          <w:sz w:val="28"/>
          <w:szCs w:val="28"/>
        </w:rPr>
        <w:t xml:space="preserve"> </w:t>
      </w:r>
      <w:r w:rsidRPr="008A01D4">
        <w:rPr>
          <w:sz w:val="28"/>
          <w:szCs w:val="28"/>
        </w:rPr>
        <w:t>їх</w:t>
      </w:r>
      <w:r w:rsidR="00391E9F" w:rsidRPr="008A01D4">
        <w:rPr>
          <w:sz w:val="28"/>
          <w:szCs w:val="28"/>
        </w:rPr>
        <w:t xml:space="preserve"> </w:t>
      </w:r>
      <w:r w:rsidRPr="008A01D4">
        <w:rPr>
          <w:sz w:val="28"/>
          <w:szCs w:val="28"/>
        </w:rPr>
        <w:t>реального</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можливого</w:t>
      </w:r>
      <w:r w:rsidR="00391E9F" w:rsidRPr="008A01D4">
        <w:rPr>
          <w:sz w:val="28"/>
          <w:szCs w:val="28"/>
        </w:rPr>
        <w:t xml:space="preserve"> </w:t>
      </w:r>
      <w:r w:rsidRPr="008A01D4">
        <w:rPr>
          <w:sz w:val="28"/>
          <w:szCs w:val="28"/>
        </w:rPr>
        <w:t>відтермінованого</w:t>
      </w:r>
      <w:r w:rsidR="00391E9F" w:rsidRPr="008A01D4">
        <w:rPr>
          <w:sz w:val="28"/>
          <w:szCs w:val="28"/>
        </w:rPr>
        <w:t xml:space="preserve"> </w:t>
      </w:r>
      <w:r w:rsidRPr="008A01D4">
        <w:rPr>
          <w:sz w:val="28"/>
          <w:szCs w:val="28"/>
        </w:rPr>
        <w:t>впливу.</w:t>
      </w:r>
      <w:r w:rsidR="00391E9F" w:rsidRPr="008A01D4">
        <w:rPr>
          <w:sz w:val="28"/>
          <w:szCs w:val="28"/>
        </w:rPr>
        <w:t xml:space="preserve"> </w:t>
      </w:r>
      <w:r w:rsidRPr="008A01D4">
        <w:rPr>
          <w:sz w:val="28"/>
          <w:szCs w:val="28"/>
        </w:rPr>
        <w:t>Поточний моніторинг здійснюється за сформованою і налагодженою</w:t>
      </w:r>
      <w:r w:rsidR="00391E9F" w:rsidRPr="008A01D4">
        <w:rPr>
          <w:sz w:val="28"/>
          <w:szCs w:val="28"/>
        </w:rPr>
        <w:t xml:space="preserve"> </w:t>
      </w:r>
      <w:r w:rsidRPr="008A01D4">
        <w:rPr>
          <w:sz w:val="28"/>
          <w:szCs w:val="28"/>
        </w:rPr>
        <w:t xml:space="preserve"> мережею у мінімальних і обмежених обсягах, де поточному контролю підлягають практично тільки компоненти, які є найважливішими й найінформативнішими елементами сільськогосподарських ландшафтів або агрокомплексів.</w:t>
      </w:r>
      <w:r w:rsidR="00391E9F" w:rsidRPr="008A01D4">
        <w:rPr>
          <w:sz w:val="28"/>
          <w:szCs w:val="28"/>
        </w:rPr>
        <w:t xml:space="preserve"> </w:t>
      </w:r>
      <w:r w:rsidRPr="008A01D4">
        <w:rPr>
          <w:sz w:val="28"/>
          <w:szCs w:val="28"/>
        </w:rPr>
        <w:t xml:space="preserve">Позачерговий моніторинг проводиться лише тоді, коли спостерігається різке або значне погіршення екологічного стану сільськогосподарських ландшафтів. </w:t>
      </w:r>
    </w:p>
    <w:p w:rsidR="00696212" w:rsidRPr="008A01D4" w:rsidRDefault="00696212" w:rsidP="00696212">
      <w:pPr>
        <w:ind w:firstLine="708"/>
        <w:jc w:val="both"/>
        <w:rPr>
          <w:sz w:val="28"/>
          <w:szCs w:val="28"/>
        </w:rPr>
      </w:pPr>
      <w:r w:rsidRPr="008A01D4">
        <w:rPr>
          <w:sz w:val="28"/>
          <w:szCs w:val="28"/>
        </w:rPr>
        <w:t xml:space="preserve">Лише ефективна система комплексного екологічного моніторингу агроландшафтів України дозволить: </w:t>
      </w:r>
    </w:p>
    <w:p w:rsidR="00696212" w:rsidRPr="008A01D4" w:rsidRDefault="00696212" w:rsidP="00696212">
      <w:pPr>
        <w:ind w:firstLine="708"/>
        <w:jc w:val="both"/>
        <w:rPr>
          <w:sz w:val="28"/>
          <w:szCs w:val="28"/>
        </w:rPr>
      </w:pPr>
      <w:r w:rsidRPr="008A01D4">
        <w:rPr>
          <w:sz w:val="28"/>
          <w:szCs w:val="28"/>
        </w:rPr>
        <w:t>1)</w:t>
      </w:r>
      <w:r w:rsidR="00391E9F" w:rsidRPr="008A01D4">
        <w:rPr>
          <w:sz w:val="28"/>
          <w:szCs w:val="28"/>
        </w:rPr>
        <w:t xml:space="preserve"> </w:t>
      </w:r>
      <w:r w:rsidRPr="008A01D4">
        <w:rPr>
          <w:sz w:val="28"/>
          <w:szCs w:val="28"/>
        </w:rPr>
        <w:t xml:space="preserve">розробити й реалізувати короткострокові та довгострокові локальні, регіональні й національну програми відродження компонентів агроландшафтів, виділити «екологічно чисті» сировинні зони, здійснювати органічне землеробство й одержувати екологічно безпечну продукцію та сировину на основі агроекологічного районування; </w:t>
      </w:r>
    </w:p>
    <w:p w:rsidR="00696212" w:rsidRPr="008A01D4" w:rsidRDefault="00696212" w:rsidP="00696212">
      <w:pPr>
        <w:ind w:firstLine="708"/>
        <w:jc w:val="both"/>
        <w:rPr>
          <w:sz w:val="28"/>
          <w:szCs w:val="28"/>
        </w:rPr>
      </w:pPr>
      <w:r w:rsidRPr="008A01D4">
        <w:rPr>
          <w:sz w:val="28"/>
          <w:szCs w:val="28"/>
        </w:rPr>
        <w:t>2)</w:t>
      </w:r>
      <w:r w:rsidR="00391E9F" w:rsidRPr="008A01D4">
        <w:rPr>
          <w:sz w:val="28"/>
          <w:szCs w:val="28"/>
        </w:rPr>
        <w:t xml:space="preserve"> </w:t>
      </w:r>
      <w:r w:rsidRPr="008A01D4">
        <w:rPr>
          <w:sz w:val="28"/>
          <w:szCs w:val="28"/>
        </w:rPr>
        <w:t xml:space="preserve">створити оптимальне співвідношення між елементами агроландшафту (орними і еколого-стабілізуючими угіддями – лісовими, водно-болотними, сіножатями, пасовищами і природно-заповідним фондом) для кожної агроландшафтної фації, урочища, місцевості, району, області, внутрішньокрайових агроландшафтів та єдиних фізико-географічних країв; </w:t>
      </w:r>
    </w:p>
    <w:p w:rsidR="00696212" w:rsidRPr="008A01D4" w:rsidRDefault="00696212" w:rsidP="00696212">
      <w:pPr>
        <w:ind w:firstLine="708"/>
        <w:jc w:val="both"/>
        <w:rPr>
          <w:sz w:val="28"/>
          <w:szCs w:val="28"/>
        </w:rPr>
      </w:pPr>
      <w:r w:rsidRPr="008A01D4">
        <w:rPr>
          <w:sz w:val="28"/>
          <w:szCs w:val="28"/>
        </w:rPr>
        <w:t>3)</w:t>
      </w:r>
      <w:r w:rsidR="00391E9F" w:rsidRPr="008A01D4">
        <w:rPr>
          <w:sz w:val="28"/>
          <w:szCs w:val="28"/>
        </w:rPr>
        <w:t xml:space="preserve"> </w:t>
      </w:r>
      <w:r w:rsidRPr="008A01D4">
        <w:rPr>
          <w:sz w:val="28"/>
          <w:szCs w:val="28"/>
        </w:rPr>
        <w:t>вилучити з інтенсивного обробітку сильнодеградовані, забруднені й малопродуктивні землі сільськогосподарського використання, у тому числі</w:t>
      </w:r>
      <w:r w:rsidR="00391E9F" w:rsidRPr="008A01D4">
        <w:rPr>
          <w:sz w:val="28"/>
          <w:szCs w:val="28"/>
        </w:rPr>
        <w:t xml:space="preserve"> </w:t>
      </w:r>
      <w:r w:rsidRPr="008A01D4">
        <w:rPr>
          <w:sz w:val="28"/>
          <w:szCs w:val="28"/>
        </w:rPr>
        <w:t>ґрунти,</w:t>
      </w:r>
      <w:r w:rsidR="00391E9F" w:rsidRPr="008A01D4">
        <w:rPr>
          <w:sz w:val="28"/>
          <w:szCs w:val="28"/>
        </w:rPr>
        <w:t xml:space="preserve"> </w:t>
      </w:r>
      <w:r w:rsidRPr="008A01D4">
        <w:rPr>
          <w:sz w:val="28"/>
          <w:szCs w:val="28"/>
        </w:rPr>
        <w:t>розміщені</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схилах крутизною 3</w:t>
      </w:r>
      <w:r w:rsidRPr="008A01D4">
        <w:rPr>
          <w:sz w:val="28"/>
          <w:szCs w:val="28"/>
          <w:vertAlign w:val="superscript"/>
        </w:rPr>
        <w:t xml:space="preserve">о </w:t>
      </w:r>
      <w:r w:rsidRPr="008A01D4">
        <w:rPr>
          <w:sz w:val="28"/>
          <w:szCs w:val="28"/>
        </w:rPr>
        <w:t>і понад, малопродуктивні ґрунти, раніше розорані водоохоронні й прибережно-захисні</w:t>
      </w:r>
      <w:r w:rsidR="00391E9F" w:rsidRPr="008A01D4">
        <w:rPr>
          <w:sz w:val="28"/>
          <w:szCs w:val="28"/>
        </w:rPr>
        <w:t xml:space="preserve"> </w:t>
      </w:r>
      <w:r w:rsidRPr="008A01D4">
        <w:rPr>
          <w:sz w:val="28"/>
          <w:szCs w:val="28"/>
        </w:rPr>
        <w:t>землі</w:t>
      </w:r>
      <w:r w:rsidR="00391E9F" w:rsidRPr="008A01D4">
        <w:rPr>
          <w:sz w:val="28"/>
          <w:szCs w:val="28"/>
        </w:rPr>
        <w:t xml:space="preserve"> </w:t>
      </w:r>
      <w:r w:rsidRPr="008A01D4">
        <w:rPr>
          <w:sz w:val="28"/>
          <w:szCs w:val="28"/>
        </w:rPr>
        <w:t>гідрографічної</w:t>
      </w:r>
      <w:r w:rsidR="00391E9F" w:rsidRPr="008A01D4">
        <w:rPr>
          <w:sz w:val="28"/>
          <w:szCs w:val="28"/>
        </w:rPr>
        <w:t xml:space="preserve"> </w:t>
      </w:r>
      <w:r w:rsidRPr="008A01D4">
        <w:rPr>
          <w:sz w:val="28"/>
          <w:szCs w:val="28"/>
        </w:rPr>
        <w:t>мережі,</w:t>
      </w:r>
      <w:r w:rsidR="00391E9F" w:rsidRPr="008A01D4">
        <w:rPr>
          <w:sz w:val="28"/>
          <w:szCs w:val="28"/>
        </w:rPr>
        <w:t xml:space="preserve"> </w:t>
      </w:r>
      <w:r w:rsidRPr="008A01D4">
        <w:rPr>
          <w:sz w:val="28"/>
          <w:szCs w:val="28"/>
        </w:rPr>
        <w:t>земельні</w:t>
      </w:r>
      <w:r w:rsidR="00391E9F" w:rsidRPr="008A01D4">
        <w:rPr>
          <w:sz w:val="28"/>
          <w:szCs w:val="28"/>
        </w:rPr>
        <w:t xml:space="preserve"> </w:t>
      </w:r>
      <w:r w:rsidRPr="008A01D4">
        <w:rPr>
          <w:sz w:val="28"/>
          <w:szCs w:val="28"/>
        </w:rPr>
        <w:t>угіддя, розташовані</w:t>
      </w:r>
      <w:r w:rsidR="00391E9F" w:rsidRPr="008A01D4">
        <w:rPr>
          <w:sz w:val="28"/>
          <w:szCs w:val="28"/>
        </w:rPr>
        <w:t xml:space="preserve"> </w:t>
      </w:r>
      <w:r w:rsidRPr="008A01D4">
        <w:rPr>
          <w:sz w:val="28"/>
          <w:szCs w:val="28"/>
        </w:rPr>
        <w:t>безпосередньо</w:t>
      </w:r>
      <w:r w:rsidR="00391E9F" w:rsidRPr="008A01D4">
        <w:rPr>
          <w:sz w:val="28"/>
          <w:szCs w:val="28"/>
        </w:rPr>
        <w:t xml:space="preserve"> </w:t>
      </w:r>
      <w:r w:rsidRPr="008A01D4">
        <w:rPr>
          <w:sz w:val="28"/>
          <w:szCs w:val="28"/>
        </w:rPr>
        <w:t>навколо</w:t>
      </w:r>
      <w:r w:rsidR="00391E9F" w:rsidRPr="008A01D4">
        <w:rPr>
          <w:sz w:val="28"/>
          <w:szCs w:val="28"/>
        </w:rPr>
        <w:t xml:space="preserve"> </w:t>
      </w:r>
      <w:r w:rsidRPr="008A01D4">
        <w:rPr>
          <w:sz w:val="28"/>
          <w:szCs w:val="28"/>
        </w:rPr>
        <w:t>тваринницьких</w:t>
      </w:r>
      <w:r w:rsidR="00391E9F" w:rsidRPr="008A01D4">
        <w:rPr>
          <w:sz w:val="28"/>
          <w:szCs w:val="28"/>
        </w:rPr>
        <w:t xml:space="preserve"> </w:t>
      </w:r>
      <w:r w:rsidRPr="008A01D4">
        <w:rPr>
          <w:sz w:val="28"/>
          <w:szCs w:val="28"/>
        </w:rPr>
        <w:t>комплексів,</w:t>
      </w:r>
      <w:r w:rsidR="00391E9F" w:rsidRPr="008A01D4">
        <w:rPr>
          <w:sz w:val="28"/>
          <w:szCs w:val="28"/>
        </w:rPr>
        <w:t xml:space="preserve"> </w:t>
      </w:r>
      <w:r w:rsidRPr="008A01D4">
        <w:rPr>
          <w:sz w:val="28"/>
          <w:szCs w:val="28"/>
        </w:rPr>
        <w:t>птахоферм</w:t>
      </w:r>
      <w:r w:rsidR="00391E9F" w:rsidRPr="008A01D4">
        <w:rPr>
          <w:sz w:val="28"/>
          <w:szCs w:val="28"/>
        </w:rPr>
        <w:t xml:space="preserve"> </w:t>
      </w:r>
      <w:r w:rsidRPr="008A01D4">
        <w:rPr>
          <w:sz w:val="28"/>
          <w:szCs w:val="28"/>
        </w:rPr>
        <w:t>і населених</w:t>
      </w:r>
      <w:r w:rsidR="00391E9F" w:rsidRPr="008A01D4">
        <w:rPr>
          <w:sz w:val="28"/>
          <w:szCs w:val="28"/>
        </w:rPr>
        <w:t xml:space="preserve"> </w:t>
      </w:r>
      <w:r w:rsidRPr="008A01D4">
        <w:rPr>
          <w:sz w:val="28"/>
          <w:szCs w:val="28"/>
        </w:rPr>
        <w:t>пунктів,</w:t>
      </w:r>
      <w:r w:rsidR="00391E9F" w:rsidRPr="008A01D4">
        <w:rPr>
          <w:sz w:val="28"/>
          <w:szCs w:val="28"/>
        </w:rPr>
        <w:t xml:space="preserve"> </w:t>
      </w:r>
      <w:r w:rsidRPr="008A01D4">
        <w:rPr>
          <w:sz w:val="28"/>
          <w:szCs w:val="28"/>
        </w:rPr>
        <w:t>радіаційно</w:t>
      </w:r>
      <w:r w:rsidR="00391E9F" w:rsidRPr="008A01D4">
        <w:rPr>
          <w:sz w:val="28"/>
          <w:szCs w:val="28"/>
        </w:rPr>
        <w:t xml:space="preserve"> </w:t>
      </w:r>
      <w:r w:rsidRPr="008A01D4">
        <w:rPr>
          <w:sz w:val="28"/>
          <w:szCs w:val="28"/>
        </w:rPr>
        <w:t>забруднені</w:t>
      </w:r>
      <w:r w:rsidR="00391E9F" w:rsidRPr="008A01D4">
        <w:rPr>
          <w:sz w:val="28"/>
          <w:szCs w:val="28"/>
        </w:rPr>
        <w:t xml:space="preserve"> </w:t>
      </w:r>
      <w:r w:rsidRPr="008A01D4">
        <w:rPr>
          <w:sz w:val="28"/>
          <w:szCs w:val="28"/>
        </w:rPr>
        <w:t>землі,</w:t>
      </w:r>
      <w:r w:rsidR="00391E9F" w:rsidRPr="008A01D4">
        <w:rPr>
          <w:sz w:val="28"/>
          <w:szCs w:val="28"/>
        </w:rPr>
        <w:t xml:space="preserve"> </w:t>
      </w:r>
      <w:r w:rsidRPr="008A01D4">
        <w:rPr>
          <w:sz w:val="28"/>
          <w:szCs w:val="28"/>
        </w:rPr>
        <w:lastRenderedPageBreak/>
        <w:t>забруднені</w:t>
      </w:r>
      <w:r w:rsidR="00391E9F" w:rsidRPr="008A01D4">
        <w:rPr>
          <w:sz w:val="28"/>
          <w:szCs w:val="28"/>
        </w:rPr>
        <w:t xml:space="preserve"> </w:t>
      </w:r>
      <w:r w:rsidRPr="008A01D4">
        <w:rPr>
          <w:sz w:val="28"/>
          <w:szCs w:val="28"/>
        </w:rPr>
        <w:t>залишками</w:t>
      </w:r>
      <w:r w:rsidR="00391E9F" w:rsidRPr="008A01D4">
        <w:rPr>
          <w:sz w:val="28"/>
          <w:szCs w:val="28"/>
        </w:rPr>
        <w:t xml:space="preserve"> </w:t>
      </w:r>
      <w:r w:rsidRPr="008A01D4">
        <w:rPr>
          <w:sz w:val="28"/>
          <w:szCs w:val="28"/>
        </w:rPr>
        <w:t>солей важких</w:t>
      </w:r>
      <w:r w:rsidR="00391E9F" w:rsidRPr="008A01D4">
        <w:rPr>
          <w:sz w:val="28"/>
          <w:szCs w:val="28"/>
        </w:rPr>
        <w:t xml:space="preserve"> </w:t>
      </w:r>
      <w:r w:rsidRPr="008A01D4">
        <w:rPr>
          <w:sz w:val="28"/>
          <w:szCs w:val="28"/>
        </w:rPr>
        <w:t>металів,</w:t>
      </w:r>
      <w:r w:rsidR="00391E9F" w:rsidRPr="008A01D4">
        <w:rPr>
          <w:sz w:val="28"/>
          <w:szCs w:val="28"/>
        </w:rPr>
        <w:t xml:space="preserve"> </w:t>
      </w:r>
      <w:r w:rsidRPr="008A01D4">
        <w:rPr>
          <w:sz w:val="28"/>
          <w:szCs w:val="28"/>
        </w:rPr>
        <w:t>пестицидів,</w:t>
      </w:r>
      <w:r w:rsidR="00391E9F" w:rsidRPr="008A01D4">
        <w:rPr>
          <w:sz w:val="28"/>
          <w:szCs w:val="28"/>
        </w:rPr>
        <w:t xml:space="preserve"> </w:t>
      </w:r>
      <w:r w:rsidRPr="008A01D4">
        <w:rPr>
          <w:sz w:val="28"/>
          <w:szCs w:val="28"/>
        </w:rPr>
        <w:t>включивши</w:t>
      </w:r>
      <w:r w:rsidR="00391E9F" w:rsidRPr="008A01D4">
        <w:rPr>
          <w:sz w:val="28"/>
          <w:szCs w:val="28"/>
        </w:rPr>
        <w:t xml:space="preserve"> </w:t>
      </w:r>
      <w:r w:rsidRPr="008A01D4">
        <w:rPr>
          <w:sz w:val="28"/>
          <w:szCs w:val="28"/>
        </w:rPr>
        <w:t>їх</w:t>
      </w:r>
      <w:r w:rsidR="00391E9F" w:rsidRPr="008A01D4">
        <w:rPr>
          <w:sz w:val="28"/>
          <w:szCs w:val="28"/>
        </w:rPr>
        <w:t xml:space="preserve"> </w:t>
      </w:r>
      <w:r w:rsidRPr="008A01D4">
        <w:rPr>
          <w:sz w:val="28"/>
          <w:szCs w:val="28"/>
        </w:rPr>
        <w:t>до</w:t>
      </w:r>
      <w:r w:rsidR="00391E9F" w:rsidRPr="008A01D4">
        <w:rPr>
          <w:sz w:val="28"/>
          <w:szCs w:val="28"/>
        </w:rPr>
        <w:t xml:space="preserve"> </w:t>
      </w:r>
      <w:r w:rsidRPr="008A01D4">
        <w:rPr>
          <w:sz w:val="28"/>
          <w:szCs w:val="28"/>
        </w:rPr>
        <w:t>структурних</w:t>
      </w:r>
      <w:r w:rsidR="00391E9F" w:rsidRPr="008A01D4">
        <w:rPr>
          <w:sz w:val="28"/>
          <w:szCs w:val="28"/>
        </w:rPr>
        <w:t xml:space="preserve"> </w:t>
      </w:r>
      <w:r w:rsidRPr="008A01D4">
        <w:rPr>
          <w:sz w:val="28"/>
          <w:szCs w:val="28"/>
        </w:rPr>
        <w:t>елементів екологічної</w:t>
      </w:r>
      <w:r w:rsidR="00391E9F" w:rsidRPr="008A01D4">
        <w:rPr>
          <w:sz w:val="28"/>
          <w:szCs w:val="28"/>
        </w:rPr>
        <w:t xml:space="preserve"> </w:t>
      </w:r>
      <w:r w:rsidRPr="008A01D4">
        <w:rPr>
          <w:sz w:val="28"/>
          <w:szCs w:val="28"/>
        </w:rPr>
        <w:t>мережі</w:t>
      </w:r>
      <w:r w:rsidR="00391E9F" w:rsidRPr="008A01D4">
        <w:rPr>
          <w:sz w:val="28"/>
          <w:szCs w:val="28"/>
        </w:rPr>
        <w:t xml:space="preserve"> </w:t>
      </w:r>
      <w:r w:rsidRPr="008A01D4">
        <w:rPr>
          <w:sz w:val="28"/>
          <w:szCs w:val="28"/>
        </w:rPr>
        <w:t>(як</w:t>
      </w:r>
      <w:r w:rsidR="00391E9F" w:rsidRPr="008A01D4">
        <w:rPr>
          <w:sz w:val="28"/>
          <w:szCs w:val="28"/>
        </w:rPr>
        <w:t xml:space="preserve"> </w:t>
      </w:r>
      <w:r w:rsidRPr="008A01D4">
        <w:rPr>
          <w:sz w:val="28"/>
          <w:szCs w:val="28"/>
        </w:rPr>
        <w:t>буферні</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відновлювальні</w:t>
      </w:r>
      <w:r w:rsidR="00391E9F" w:rsidRPr="008A01D4">
        <w:rPr>
          <w:sz w:val="28"/>
          <w:szCs w:val="28"/>
        </w:rPr>
        <w:t xml:space="preserve"> </w:t>
      </w:r>
      <w:r w:rsidRPr="008A01D4">
        <w:rPr>
          <w:sz w:val="28"/>
          <w:szCs w:val="28"/>
        </w:rPr>
        <w:t>території)</w:t>
      </w:r>
      <w:r w:rsidR="00391E9F" w:rsidRPr="008A01D4">
        <w:rPr>
          <w:sz w:val="28"/>
          <w:szCs w:val="28"/>
        </w:rPr>
        <w:t xml:space="preserve"> </w:t>
      </w:r>
      <w:r w:rsidRPr="008A01D4">
        <w:rPr>
          <w:sz w:val="28"/>
          <w:szCs w:val="28"/>
        </w:rPr>
        <w:t>агросфери</w:t>
      </w:r>
      <w:r w:rsidR="00391E9F" w:rsidRPr="008A01D4">
        <w:rPr>
          <w:sz w:val="28"/>
          <w:szCs w:val="28"/>
        </w:rPr>
        <w:t xml:space="preserve"> </w:t>
      </w:r>
      <w:r w:rsidRPr="008A01D4">
        <w:rPr>
          <w:sz w:val="28"/>
          <w:szCs w:val="28"/>
        </w:rPr>
        <w:t xml:space="preserve">з перспективою ренатуралізації; </w:t>
      </w:r>
    </w:p>
    <w:p w:rsidR="00696212" w:rsidRPr="008A01D4" w:rsidRDefault="00696212" w:rsidP="00696212">
      <w:pPr>
        <w:ind w:firstLine="708"/>
        <w:jc w:val="both"/>
        <w:rPr>
          <w:sz w:val="28"/>
          <w:szCs w:val="28"/>
        </w:rPr>
      </w:pPr>
      <w:r w:rsidRPr="008A01D4">
        <w:rPr>
          <w:sz w:val="28"/>
          <w:szCs w:val="28"/>
        </w:rPr>
        <w:t xml:space="preserve">4) запобігти безповоротній втраті частини гено-, демо-, цено- і екофонду регіону та збільшити площу природно-заповідного фонду за рахунок малопродуктивних, частково деградованих і техногенно-забруднених (у тому числі радіоактивних) сільськогосподарських земель; </w:t>
      </w:r>
    </w:p>
    <w:p w:rsidR="00696212" w:rsidRPr="008A01D4" w:rsidRDefault="00696212" w:rsidP="00696212">
      <w:pPr>
        <w:ind w:firstLine="708"/>
        <w:jc w:val="both"/>
        <w:rPr>
          <w:sz w:val="28"/>
          <w:szCs w:val="28"/>
        </w:rPr>
      </w:pPr>
      <w:r w:rsidRPr="008A01D4">
        <w:rPr>
          <w:sz w:val="28"/>
          <w:szCs w:val="28"/>
        </w:rPr>
        <w:t xml:space="preserve">5) організовувати й широко впроваджувати екологічну освіту та виховання, екологічну інспекцію, експертизу небезпечних об’єктів, які впливають на екологічний стан агроландшафтів; здійснювати екологічну паспортизацію, аудит і менеджмент у сфері агроприродокористування. </w:t>
      </w:r>
    </w:p>
    <w:p w:rsidR="00A75F37" w:rsidRPr="008A01D4" w:rsidRDefault="00A75F37" w:rsidP="00696212">
      <w:pPr>
        <w:ind w:firstLine="708"/>
        <w:jc w:val="both"/>
        <w:rPr>
          <w:sz w:val="28"/>
          <w:szCs w:val="28"/>
        </w:rPr>
      </w:pPr>
    </w:p>
    <w:p w:rsidR="00A75F37" w:rsidRPr="008A01D4" w:rsidRDefault="00A75F37" w:rsidP="00A75F37">
      <w:pPr>
        <w:ind w:firstLine="708"/>
        <w:jc w:val="center"/>
        <w:rPr>
          <w:b/>
          <w:sz w:val="28"/>
          <w:szCs w:val="28"/>
        </w:rPr>
      </w:pPr>
      <w:r w:rsidRPr="008A01D4">
        <w:rPr>
          <w:b/>
          <w:sz w:val="28"/>
          <w:szCs w:val="28"/>
        </w:rPr>
        <w:t xml:space="preserve">2. </w:t>
      </w:r>
      <w:r w:rsidRPr="008A01D4">
        <w:rPr>
          <w:b/>
          <w:sz w:val="28"/>
          <w:szCs w:val="28"/>
          <w:lang w:eastAsia="ru-RU"/>
        </w:rPr>
        <w:t>Історія вивчення агроландшафтів</w:t>
      </w:r>
    </w:p>
    <w:p w:rsidR="00A75F37" w:rsidRPr="008A01D4" w:rsidRDefault="00A75F37" w:rsidP="00A75F37">
      <w:pPr>
        <w:ind w:firstLine="709"/>
        <w:jc w:val="both"/>
        <w:rPr>
          <w:sz w:val="28"/>
          <w:szCs w:val="28"/>
        </w:rPr>
      </w:pPr>
      <w:r w:rsidRPr="008A01D4">
        <w:rPr>
          <w:sz w:val="28"/>
          <w:szCs w:val="28"/>
        </w:rPr>
        <w:t xml:space="preserve">Наприкінці ХІХ століття почала </w:t>
      </w:r>
      <w:r w:rsidR="0097634A" w:rsidRPr="008A01D4">
        <w:rPr>
          <w:sz w:val="28"/>
          <w:szCs w:val="28"/>
        </w:rPr>
        <w:t>формуватися</w:t>
      </w:r>
      <w:r w:rsidRPr="008A01D4">
        <w:rPr>
          <w:sz w:val="28"/>
          <w:szCs w:val="28"/>
        </w:rPr>
        <w:t xml:space="preserve"> потужна ландшафтознавча школа, яку заснував В.В. Докучаєв. В 1892 р. В.В. Докучаєв закінчив працю «Наши степи прежде и теперь». В 1898 р. вчений зрозумів, що необхідно розробити нову науку, в якій предметом дослідження були б взаємодія всіх компонентів живої та неживої природи. Але він не довів справи до кінця. Пізніше його послідовник Л.С. Берг назве В. Докучаєва родоначальником ландшафтознавства. Наприкінці ХІХ століття (1898-1900) В.В. Докучаєв друкує ряд статей, у яких описує природні зони, їх поширення по всій земній кулі. Паралельно у США в 1895 р. Х. Меррієм опубліковує роботу про зональний поділ території США, в якій описувались лише біокліматичні зони. Таким чином, В. Докучаєв сформулював перший географічний закон – закон широтної зональності. В експедиціях та польових дослідженнях Докучаєва брало участь багато його учнів та послідовників (А. Краснов, Г. Морозов, Г. Висоцький, Г. Танфільєв, Н. Сібирцев, В. Вернадський, К. Глінка, Л. Берг, С. Нєусруєв, Б. Полинов), які в результаті й сформували так звану «докучаєвську школу». Кожен із цих вчених </w:t>
      </w:r>
      <w:r w:rsidR="004F3642" w:rsidRPr="008A01D4">
        <w:rPr>
          <w:sz w:val="28"/>
          <w:szCs w:val="28"/>
        </w:rPr>
        <w:t>зробив</w:t>
      </w:r>
      <w:r w:rsidRPr="008A01D4">
        <w:rPr>
          <w:sz w:val="28"/>
          <w:szCs w:val="28"/>
        </w:rPr>
        <w:t xml:space="preserve"> свій великий в</w:t>
      </w:r>
      <w:r w:rsidR="004F3642" w:rsidRPr="008A01D4">
        <w:rPr>
          <w:sz w:val="28"/>
          <w:szCs w:val="28"/>
        </w:rPr>
        <w:t>несок</w:t>
      </w:r>
      <w:r w:rsidRPr="008A01D4">
        <w:rPr>
          <w:sz w:val="28"/>
          <w:szCs w:val="28"/>
        </w:rPr>
        <w:t xml:space="preserve"> у розвиток вчення про ландшафт. </w:t>
      </w:r>
    </w:p>
    <w:p w:rsidR="00A75F37" w:rsidRPr="008A01D4" w:rsidRDefault="00A75F37" w:rsidP="00A75F37">
      <w:pPr>
        <w:ind w:firstLine="709"/>
        <w:jc w:val="both"/>
        <w:rPr>
          <w:sz w:val="28"/>
          <w:szCs w:val="28"/>
        </w:rPr>
      </w:pPr>
      <w:r w:rsidRPr="008A01D4">
        <w:rPr>
          <w:sz w:val="28"/>
          <w:szCs w:val="28"/>
        </w:rPr>
        <w:t xml:space="preserve">А. Краснов – в 1895 р. вивчаючи </w:t>
      </w:r>
      <w:r w:rsidR="00AF4979" w:rsidRPr="008A01D4">
        <w:rPr>
          <w:sz w:val="28"/>
          <w:szCs w:val="28"/>
        </w:rPr>
        <w:t>взаємопов’язані</w:t>
      </w:r>
      <w:r w:rsidRPr="008A01D4">
        <w:rPr>
          <w:sz w:val="28"/>
          <w:szCs w:val="28"/>
        </w:rPr>
        <w:t xml:space="preserve"> територіальні об’єднання природних компонентів ввів поняття «географічні комплекси» (маючи на увазі територіальні комплекси близькі докучаєвським зонам). Г. Морозов – засновник наукового лісознавства. На основі поєднання порід дерев та різних типів ґрунтів визначав на певній території цілий ряд «географічних індивідуумів» – ландшафтів. </w:t>
      </w:r>
    </w:p>
    <w:p w:rsidR="00A75F37" w:rsidRPr="008A01D4" w:rsidRDefault="00A75F37" w:rsidP="00A75F37">
      <w:pPr>
        <w:ind w:firstLine="709"/>
        <w:jc w:val="both"/>
        <w:rPr>
          <w:sz w:val="28"/>
          <w:szCs w:val="28"/>
        </w:rPr>
      </w:pPr>
      <w:r w:rsidRPr="008A01D4">
        <w:rPr>
          <w:sz w:val="28"/>
          <w:szCs w:val="28"/>
        </w:rPr>
        <w:t xml:space="preserve">Г. Висоцький – першим зробив спробу зв’язати в одну систему різні за розмірами природні комплекси. Початковою одиницею була «місцевість». Кілька областей формулювали «область», а кілька областей об’єднувались у «країну». Також, йому належить ідея створення синтетичних комплексних карт, які згодом стали називати ландшафтними. </w:t>
      </w:r>
    </w:p>
    <w:p w:rsidR="00A75F37" w:rsidRPr="008A01D4" w:rsidRDefault="00A75F37" w:rsidP="00A75F37">
      <w:pPr>
        <w:ind w:firstLine="709"/>
        <w:jc w:val="both"/>
        <w:rPr>
          <w:sz w:val="28"/>
          <w:szCs w:val="28"/>
        </w:rPr>
      </w:pPr>
      <w:r w:rsidRPr="008A01D4">
        <w:rPr>
          <w:sz w:val="28"/>
          <w:szCs w:val="28"/>
        </w:rPr>
        <w:lastRenderedPageBreak/>
        <w:t xml:space="preserve">Б. Полин – є родоначальником геохімії ландшафту. У 30-х роках він почав розробку вчення про ландшафт з геохімічної точки зору. У 1944-1946 рр. ним дано визначення «геохімія ландшафту». Вчений дав геохімічну характеристику ландшафтів вологих субтропіків, зони мішаних лісів, чорноземних степів, розробив методологію геохімії ландшафту, сформував завдання та розробив нові методи досліджень для нової науки. </w:t>
      </w:r>
    </w:p>
    <w:p w:rsidR="00A75F37" w:rsidRPr="008A01D4" w:rsidRDefault="00A75F37" w:rsidP="00A75F37">
      <w:pPr>
        <w:ind w:firstLine="709"/>
        <w:jc w:val="both"/>
        <w:rPr>
          <w:sz w:val="28"/>
          <w:szCs w:val="28"/>
        </w:rPr>
      </w:pPr>
      <w:r w:rsidRPr="008A01D4">
        <w:rPr>
          <w:sz w:val="28"/>
          <w:szCs w:val="28"/>
        </w:rPr>
        <w:t xml:space="preserve">Один із найвідоміших та видатніших вчених кінця ХІХ початку ХХ ст. послідовників В. Докучаєва є Л. Берг. Його внесок у вдосконалення вчення про ландшафт є не менш вагомим, ніж у його родоначальника В. Докучаєва. Ще в 1913 р. Л. Берг створив перше зональне районування, а </w:t>
      </w:r>
      <w:r w:rsidR="00864A76" w:rsidRPr="008A01D4">
        <w:rPr>
          <w:sz w:val="28"/>
          <w:szCs w:val="28"/>
        </w:rPr>
        <w:t>найголовніше</w:t>
      </w:r>
      <w:r w:rsidRPr="008A01D4">
        <w:rPr>
          <w:sz w:val="28"/>
          <w:szCs w:val="28"/>
        </w:rPr>
        <w:t xml:space="preserve">, що вперше зони були названі ландшафтами. Хоч і до Л. Берга свої думки щодо ландшафту висловлювали І. Крашенніков, А. Борзов, Р. Аболін, та все ж саме Л. Бергу ми завдячуємо введенням у науку терміна «ландшафт». Л. Берг ще в 1915 р. дає перше розгорнуте визначення ландшафту. Л. Берг описує </w:t>
      </w:r>
      <w:r w:rsidR="009011B9" w:rsidRPr="008A01D4">
        <w:rPr>
          <w:sz w:val="28"/>
          <w:szCs w:val="28"/>
        </w:rPr>
        <w:t>також</w:t>
      </w:r>
      <w:r w:rsidR="0097634A" w:rsidRPr="008A01D4">
        <w:rPr>
          <w:sz w:val="28"/>
          <w:szCs w:val="28"/>
        </w:rPr>
        <w:t xml:space="preserve"> </w:t>
      </w:r>
      <w:r w:rsidRPr="008A01D4">
        <w:rPr>
          <w:sz w:val="28"/>
          <w:szCs w:val="28"/>
        </w:rPr>
        <w:t>роль та взаємодію кожного компонента природи та людини у ландшафті.</w:t>
      </w:r>
    </w:p>
    <w:p w:rsidR="00A75F37" w:rsidRPr="008A01D4" w:rsidRDefault="00A75F37" w:rsidP="00A75F37">
      <w:pPr>
        <w:ind w:firstLine="709"/>
        <w:jc w:val="both"/>
        <w:rPr>
          <w:sz w:val="28"/>
          <w:szCs w:val="28"/>
        </w:rPr>
      </w:pPr>
      <w:r w:rsidRPr="008A01D4">
        <w:rPr>
          <w:sz w:val="28"/>
          <w:szCs w:val="28"/>
        </w:rPr>
        <w:t xml:space="preserve">Докучаєвська школа була рушійною силою розвитку ландшафтознавства. Вона заклала фундамент нової науки, визначила її предмет та завдання, задала напрямок її розвитку. </w:t>
      </w:r>
      <w:r w:rsidR="00864A76" w:rsidRPr="008A01D4">
        <w:rPr>
          <w:sz w:val="28"/>
          <w:szCs w:val="28"/>
        </w:rPr>
        <w:t>Надалі</w:t>
      </w:r>
      <w:r w:rsidRPr="008A01D4">
        <w:rPr>
          <w:sz w:val="28"/>
          <w:szCs w:val="28"/>
        </w:rPr>
        <w:t xml:space="preserve"> вченим залишалось розвивати та вдосконалювати ландшафтознавство як науку. Внесок докучаєвської школи є неоціненним. На початку та в середині ХХ століття теорія та практика вчення про ландшафт інтенсивно розвивається та знаходить нових зацікавлених у цій науці вчених. Із собою вони внесли нові ідеї, новий погляд на ті чи інші питання. Досить вагомий в</w:t>
      </w:r>
      <w:r w:rsidR="008869F0" w:rsidRPr="008A01D4">
        <w:rPr>
          <w:sz w:val="28"/>
          <w:szCs w:val="28"/>
        </w:rPr>
        <w:t>несок</w:t>
      </w:r>
      <w:r w:rsidRPr="008A01D4">
        <w:rPr>
          <w:sz w:val="28"/>
          <w:szCs w:val="28"/>
        </w:rPr>
        <w:t xml:space="preserve"> </w:t>
      </w:r>
      <w:r w:rsidR="008869F0" w:rsidRPr="008A01D4">
        <w:rPr>
          <w:sz w:val="28"/>
          <w:szCs w:val="28"/>
        </w:rPr>
        <w:t xml:space="preserve">зробив </w:t>
      </w:r>
      <w:r w:rsidRPr="008A01D4">
        <w:rPr>
          <w:sz w:val="28"/>
          <w:szCs w:val="28"/>
        </w:rPr>
        <w:t>Л. Раменський</w:t>
      </w:r>
      <w:r w:rsidR="009011B9" w:rsidRPr="008A01D4">
        <w:rPr>
          <w:sz w:val="28"/>
          <w:szCs w:val="28"/>
        </w:rPr>
        <w:t>, який</w:t>
      </w:r>
      <w:r w:rsidRPr="008A01D4">
        <w:rPr>
          <w:sz w:val="28"/>
          <w:szCs w:val="28"/>
        </w:rPr>
        <w:t xml:space="preserve"> створив новий розділ ландшафтознавства – морфологія ландшафту. У 30-х роках Л. Раменський обґрунтував концепцію нового напрямку – екотопології, або екології земель. В екотопології ві</w:t>
      </w:r>
      <w:r w:rsidR="0079068C" w:rsidRPr="008A01D4">
        <w:rPr>
          <w:sz w:val="28"/>
          <w:szCs w:val="28"/>
        </w:rPr>
        <w:t>н</w:t>
      </w:r>
      <w:r w:rsidRPr="008A01D4">
        <w:rPr>
          <w:sz w:val="28"/>
          <w:szCs w:val="28"/>
        </w:rPr>
        <w:t xml:space="preserve"> об’єднав екологічні іде</w:t>
      </w:r>
      <w:r w:rsidR="0079068C" w:rsidRPr="008A01D4">
        <w:rPr>
          <w:sz w:val="28"/>
          <w:szCs w:val="28"/>
        </w:rPr>
        <w:t>ї</w:t>
      </w:r>
      <w:r w:rsidRPr="008A01D4">
        <w:rPr>
          <w:sz w:val="28"/>
          <w:szCs w:val="28"/>
        </w:rPr>
        <w:t xml:space="preserve"> з ландшафтознавством. Він підкреслює, що об’єктом дослідження повинен бути не лише природний, а й антропогенний ландшафт. Л. Раменський першим показав співвідношення антропогенних ландшафтів із природними, їх місце у природному комплексі. В 40-50-х роках сформувався новий напрямок ландшафтознавства – геохімія ландшафту, основи якого заклав Б. Полинов. Цілю цього нового напрямку у ландшафтознавстві було вивчення міграції хімічних елементів у ландшафтах. Ще один новий напрямок який зародився у цей період і тісно пов’язаний із ландшафтознавством є «біогеоценологія» (В. Сукачов). Під цим терміном В. Сукачов розумів галузь знань про біогеоценози.</w:t>
      </w:r>
    </w:p>
    <w:p w:rsidR="009011B9" w:rsidRPr="008A01D4" w:rsidRDefault="00A75F37" w:rsidP="00A75F37">
      <w:pPr>
        <w:ind w:firstLine="709"/>
        <w:jc w:val="both"/>
        <w:rPr>
          <w:sz w:val="28"/>
          <w:szCs w:val="28"/>
        </w:rPr>
      </w:pPr>
      <w:r w:rsidRPr="008A01D4">
        <w:rPr>
          <w:sz w:val="28"/>
          <w:szCs w:val="28"/>
        </w:rPr>
        <w:t xml:space="preserve">В 60-х роках під керівництвом В. Сочави було відкрито перші ландшафтно-географічні стаціонари. Тут проводились дослідження динаміки геосистем локального рівня. </w:t>
      </w:r>
    </w:p>
    <w:p w:rsidR="009011B9" w:rsidRPr="008A01D4" w:rsidRDefault="00A75F37" w:rsidP="00A75F37">
      <w:pPr>
        <w:ind w:firstLine="709"/>
        <w:jc w:val="both"/>
        <w:rPr>
          <w:sz w:val="28"/>
          <w:szCs w:val="28"/>
        </w:rPr>
      </w:pPr>
      <w:r w:rsidRPr="008A01D4">
        <w:rPr>
          <w:sz w:val="28"/>
          <w:szCs w:val="28"/>
        </w:rPr>
        <w:t xml:space="preserve">Д. Арманд запропонував новий напрямок – геофізику ландшафту. Предметом нової науки було вивчення взаємодії компонентів ландшафта, що аналізується на рівні сучасної фізики. У 70-х роках завдяки Ф. Мількову з’явився ще один напрям – антропогенне ландшафтознавство. Започаткувавши </w:t>
      </w:r>
      <w:r w:rsidRPr="008A01D4">
        <w:rPr>
          <w:sz w:val="28"/>
          <w:szCs w:val="28"/>
        </w:rPr>
        <w:lastRenderedPageBreak/>
        <w:t xml:space="preserve">нову науку Ф. Мільков записав принципи та методи досліджень, запропонував кілька варіантів класифікації взаємодії між людиною та ландшафтами. Вивчаючи вплив антропогенного чинника на ландшафт Ф. Мильков друкує ряд праць з даної тематики. Ф. Мильков вважає, що предметом вивчення антропогенного ландшафтознавства є природні комплекси, що формуються під впливом людини. Саме в 60-70-х роках його послідовники все більше почали приділяти увагу проблемі перетворення природних ландшафтів у антропогенні. В цей період друкується кілька фундаментальних робіт посвячених антропогенним ландшафтам. Деякі з них: монографія А. Рябчикова (1972), регіональна робота М. Гродзинського (1977), курс лекцій «Антропогенні ландшафти» Л. Куракової (1976). </w:t>
      </w:r>
    </w:p>
    <w:p w:rsidR="009011B9" w:rsidRPr="008A01D4" w:rsidRDefault="00A75F37" w:rsidP="00A75F37">
      <w:pPr>
        <w:ind w:firstLine="709"/>
        <w:jc w:val="both"/>
        <w:rPr>
          <w:sz w:val="28"/>
          <w:szCs w:val="28"/>
        </w:rPr>
      </w:pPr>
      <w:r w:rsidRPr="008A01D4">
        <w:rPr>
          <w:sz w:val="28"/>
          <w:szCs w:val="28"/>
        </w:rPr>
        <w:t>А. Ісаченко у своїх працях розглядає питання впливу людини на ландшафти в рамках прикладного, а не антропогенного ландшафтознавства. За Ф.</w:t>
      </w:r>
      <w:r w:rsidR="00DA25DB" w:rsidRPr="008A01D4">
        <w:rPr>
          <w:sz w:val="28"/>
          <w:szCs w:val="28"/>
        </w:rPr>
        <w:t xml:space="preserve"> </w:t>
      </w:r>
      <w:r w:rsidRPr="008A01D4">
        <w:rPr>
          <w:sz w:val="28"/>
          <w:szCs w:val="28"/>
        </w:rPr>
        <w:t xml:space="preserve">Мильковим ландшафт – як природне так и соціально-історичне явище, але за А. Ісаченко ландшафт – виключно природне формування. </w:t>
      </w:r>
    </w:p>
    <w:p w:rsidR="009011B9" w:rsidRPr="008A01D4" w:rsidRDefault="00A75F37" w:rsidP="00A75F37">
      <w:pPr>
        <w:ind w:firstLine="709"/>
        <w:jc w:val="both"/>
        <w:rPr>
          <w:sz w:val="28"/>
          <w:szCs w:val="28"/>
        </w:rPr>
      </w:pPr>
      <w:r w:rsidRPr="008A01D4">
        <w:rPr>
          <w:sz w:val="28"/>
          <w:szCs w:val="28"/>
        </w:rPr>
        <w:t xml:space="preserve">У 80-90-х роках набуває поширення концепція агроландшафту. Її </w:t>
      </w:r>
      <w:r w:rsidR="009011B9" w:rsidRPr="008A01D4">
        <w:rPr>
          <w:sz w:val="28"/>
          <w:szCs w:val="28"/>
        </w:rPr>
        <w:t>засновниками</w:t>
      </w:r>
      <w:r w:rsidRPr="008A01D4">
        <w:rPr>
          <w:sz w:val="28"/>
          <w:szCs w:val="28"/>
        </w:rPr>
        <w:t xml:space="preserve"> були В. Ніколаєв, Г. Швебс, С. Булигін, В, Бураков, А. Каштанов, М. Лопирєв. Сьогодні є велика кількість визначень агроландшафта. Наприклад за О. Г. Тараріко «Агроландшафт – це природно-антропогенна система, яка є об’єктом сільськогосподарської діяльності і водночас середовищем життєдіяльності людини, а також формування агрофітоценозів». </w:t>
      </w:r>
    </w:p>
    <w:p w:rsidR="00A75F37" w:rsidRPr="008A01D4" w:rsidRDefault="00A75F37" w:rsidP="00A75F37">
      <w:pPr>
        <w:ind w:firstLine="709"/>
        <w:jc w:val="both"/>
        <w:rPr>
          <w:sz w:val="28"/>
          <w:szCs w:val="28"/>
        </w:rPr>
      </w:pPr>
      <w:r w:rsidRPr="008A01D4">
        <w:rPr>
          <w:sz w:val="28"/>
          <w:szCs w:val="28"/>
        </w:rPr>
        <w:t>За визначенням Ф. Мількова та В. Ніколаєва, «Агроландшафт – це природноантропогенна геосистема, яка сформувалася і функціонує при тривалій взаємодії сільськогосподарського виробництва та природного середовища». Теоретичні та практичні розробки оптимізації структури земельних угідь, агроландшафтів широко відображені в працях багатьох вчених: Г.І. Швебса (1985), П.Г. Шищенка (1988, 1993), А.Г. Ісаченка (1991), М.Д. Гродзинського (1993, 1995), Ф.М. Лісецького (1994), О.Г. Тараріко (2002).</w:t>
      </w:r>
    </w:p>
    <w:p w:rsidR="00A75F37" w:rsidRPr="008A01D4" w:rsidRDefault="00A75F37"/>
    <w:p w:rsidR="00A75F37" w:rsidRPr="008A01D4" w:rsidRDefault="009011B9" w:rsidP="009011B9">
      <w:pPr>
        <w:pStyle w:val="a3"/>
        <w:ind w:left="0"/>
        <w:jc w:val="center"/>
        <w:rPr>
          <w:b/>
          <w:sz w:val="28"/>
          <w:szCs w:val="28"/>
          <w:lang w:eastAsia="ru-RU"/>
        </w:rPr>
      </w:pPr>
      <w:r w:rsidRPr="008A01D4">
        <w:rPr>
          <w:b/>
          <w:sz w:val="28"/>
          <w:szCs w:val="28"/>
          <w:lang w:eastAsia="ru-RU"/>
        </w:rPr>
        <w:t>3.Поняття про агроландшафти і їх класифікація, ознаки, будова і властивості</w:t>
      </w:r>
    </w:p>
    <w:p w:rsidR="000458DA" w:rsidRPr="008A01D4" w:rsidRDefault="000458DA" w:rsidP="000458DA">
      <w:pPr>
        <w:ind w:firstLine="709"/>
        <w:jc w:val="both"/>
        <w:rPr>
          <w:sz w:val="28"/>
          <w:szCs w:val="28"/>
        </w:rPr>
      </w:pPr>
      <w:r w:rsidRPr="008A01D4">
        <w:rPr>
          <w:sz w:val="28"/>
          <w:szCs w:val="28"/>
        </w:rPr>
        <w:t xml:space="preserve">Агроландша́фт </w:t>
      </w:r>
      <w:r w:rsidR="00DA25DB" w:rsidRPr="008A01D4">
        <w:rPr>
          <w:sz w:val="28"/>
          <w:szCs w:val="28"/>
        </w:rPr>
        <w:t>–</w:t>
      </w:r>
      <w:r w:rsidRPr="008A01D4">
        <w:rPr>
          <w:sz w:val="28"/>
          <w:szCs w:val="28"/>
        </w:rPr>
        <w:t xml:space="preserve"> </w:t>
      </w:r>
      <w:hyperlink r:id="rId8" w:tooltip="Антропогенний ландшафт" w:history="1">
        <w:r w:rsidRPr="008A01D4">
          <w:rPr>
            <w:sz w:val="28"/>
            <w:szCs w:val="28"/>
          </w:rPr>
          <w:t>антропогенний ландшафт</w:t>
        </w:r>
      </w:hyperlink>
      <w:r w:rsidRPr="008A01D4">
        <w:rPr>
          <w:sz w:val="28"/>
          <w:szCs w:val="28"/>
        </w:rPr>
        <w:t>, основу якого становлять агроценози, тобто </w:t>
      </w:r>
      <w:hyperlink r:id="rId9" w:tooltip="Сільськогосподарські угіддя" w:history="1">
        <w:r w:rsidRPr="008A01D4">
          <w:rPr>
            <w:sz w:val="28"/>
            <w:szCs w:val="28"/>
          </w:rPr>
          <w:t>сільськогосподарські угіддя</w:t>
        </w:r>
      </w:hyperlink>
      <w:r w:rsidRPr="008A01D4">
        <w:rPr>
          <w:sz w:val="28"/>
          <w:szCs w:val="28"/>
        </w:rPr>
        <w:t> (поля, сіножаті, пасовища) та штучні </w:t>
      </w:r>
      <w:hyperlink r:id="rId10" w:tooltip="Лісові насадження" w:history="1">
        <w:r w:rsidRPr="008A01D4">
          <w:rPr>
            <w:sz w:val="28"/>
            <w:szCs w:val="28"/>
          </w:rPr>
          <w:t>лісові насадження</w:t>
        </w:r>
      </w:hyperlink>
      <w:r w:rsidRPr="008A01D4">
        <w:rPr>
          <w:sz w:val="28"/>
          <w:szCs w:val="28"/>
        </w:rPr>
        <w:t>, зокрема </w:t>
      </w:r>
      <w:hyperlink r:id="rId11" w:tooltip="Лісосмуга" w:history="1">
        <w:r w:rsidRPr="008A01D4">
          <w:rPr>
            <w:sz w:val="28"/>
            <w:szCs w:val="28"/>
          </w:rPr>
          <w:t>лісосмуги</w:t>
        </w:r>
      </w:hyperlink>
      <w:r w:rsidRPr="008A01D4">
        <w:rPr>
          <w:sz w:val="28"/>
          <w:szCs w:val="28"/>
        </w:rPr>
        <w:t> та інші </w:t>
      </w:r>
      <w:hyperlink r:id="rId12" w:tooltip="Захисні насадження (ще не написана)" w:history="1">
        <w:r w:rsidRPr="008A01D4">
          <w:rPr>
            <w:sz w:val="28"/>
            <w:szCs w:val="28"/>
          </w:rPr>
          <w:t>захисні насадження</w:t>
        </w:r>
      </w:hyperlink>
      <w:r w:rsidRPr="008A01D4">
        <w:rPr>
          <w:sz w:val="28"/>
          <w:szCs w:val="28"/>
        </w:rPr>
        <w:t>.</w:t>
      </w:r>
    </w:p>
    <w:p w:rsidR="000458DA" w:rsidRPr="008A01D4" w:rsidRDefault="000458DA" w:rsidP="000458DA">
      <w:pPr>
        <w:ind w:firstLine="709"/>
        <w:jc w:val="both"/>
        <w:rPr>
          <w:sz w:val="28"/>
          <w:szCs w:val="28"/>
        </w:rPr>
      </w:pPr>
      <w:r w:rsidRPr="008A01D4">
        <w:rPr>
          <w:sz w:val="28"/>
          <w:szCs w:val="28"/>
        </w:rPr>
        <w:t>Агроландшафти формуються в результаті взаємодії природно-потенціальних комплексів (ППК) з усіма ланцюгами системи землеробства, зокрема з інфраструктурою, протиерозійними заходами постійної дії (лісосмуги, протиерозійні гідротехнічні споруди різних типів, межі полів і сівозмін, польові дороги, гідрографічна мережа).</w:t>
      </w:r>
    </w:p>
    <w:p w:rsidR="000458DA" w:rsidRPr="008A01D4" w:rsidRDefault="000458DA" w:rsidP="000458DA">
      <w:pPr>
        <w:ind w:firstLine="709"/>
        <w:jc w:val="both"/>
        <w:rPr>
          <w:rFonts w:ascii="Arial" w:hAnsi="Arial" w:cs="Arial"/>
          <w:color w:val="202122"/>
          <w:sz w:val="21"/>
          <w:szCs w:val="21"/>
        </w:rPr>
      </w:pPr>
      <w:r w:rsidRPr="008A01D4">
        <w:rPr>
          <w:sz w:val="28"/>
          <w:szCs w:val="28"/>
        </w:rPr>
        <w:t>Сучасні агроландшафти</w:t>
      </w:r>
      <w:r w:rsidR="00391E9F" w:rsidRPr="008A01D4">
        <w:rPr>
          <w:sz w:val="28"/>
          <w:szCs w:val="28"/>
        </w:rPr>
        <w:t xml:space="preserve"> </w:t>
      </w:r>
      <w:r w:rsidR="00DA25DB" w:rsidRPr="008A01D4">
        <w:rPr>
          <w:sz w:val="28"/>
          <w:szCs w:val="28"/>
        </w:rPr>
        <w:t>–</w:t>
      </w:r>
      <w:r w:rsidR="0097634A" w:rsidRPr="008A01D4">
        <w:rPr>
          <w:sz w:val="28"/>
          <w:szCs w:val="28"/>
        </w:rPr>
        <w:t xml:space="preserve"> </w:t>
      </w:r>
      <w:r w:rsidRPr="008A01D4">
        <w:rPr>
          <w:sz w:val="28"/>
          <w:szCs w:val="28"/>
        </w:rPr>
        <w:t xml:space="preserve">складні системи, які створені з різних елементів агроекосистем (рілля, сіножаті, пасовища, багаторічні насадження) незначних за </w:t>
      </w:r>
      <w:r w:rsidRPr="008A01D4">
        <w:rPr>
          <w:sz w:val="28"/>
          <w:szCs w:val="28"/>
        </w:rPr>
        <w:lastRenderedPageBreak/>
        <w:t>площею ареалів лісів, чагарників, лісосмуг, природних лук, боліт, торфовищ та розташованих на їхніх територіях доріг, комунікацій і будівельних споруд</w:t>
      </w:r>
      <w:r w:rsidRPr="008A01D4">
        <w:rPr>
          <w:rFonts w:ascii="Arial" w:hAnsi="Arial" w:cs="Arial"/>
          <w:color w:val="202122"/>
          <w:sz w:val="21"/>
          <w:szCs w:val="21"/>
        </w:rPr>
        <w:t>.</w:t>
      </w:r>
    </w:p>
    <w:p w:rsidR="00DC60F9" w:rsidRPr="008A01D4" w:rsidRDefault="00DC60F9" w:rsidP="00DC60F9">
      <w:pPr>
        <w:ind w:firstLine="709"/>
        <w:jc w:val="both"/>
        <w:rPr>
          <w:sz w:val="28"/>
          <w:szCs w:val="28"/>
        </w:rPr>
      </w:pPr>
      <w:r w:rsidRPr="008A01D4">
        <w:rPr>
          <w:sz w:val="28"/>
          <w:szCs w:val="28"/>
        </w:rPr>
        <w:t xml:space="preserve">Агроландшафт, або сільськогосподарський ландшафт це змінений в процесі господарської діяльності людини природний ландшафт, завдяки чому збільшуються продуктивні сили суспільства. В агроландшафті, як і в інших культурних ландшафтах, об'єднуються і взаємопроникають компоненти неживої природи (літо-, атмо-, гідросфера), ґрунтового покриву (педосфера) і частина біосфери (включаючи людину та її діяльність). Інакше кажучи, агроландшафт складається з агробіогеоценозів та інших структур (населені пункти, тваринницькі ферми тощо), зв'язаних між собою в єдине ціле, створюючи суперсистему. </w:t>
      </w:r>
    </w:p>
    <w:p w:rsidR="00DC60F9" w:rsidRPr="008A01D4" w:rsidRDefault="00DC60F9" w:rsidP="00DC60F9">
      <w:pPr>
        <w:ind w:firstLine="709"/>
        <w:jc w:val="both"/>
        <w:rPr>
          <w:sz w:val="28"/>
          <w:szCs w:val="28"/>
        </w:rPr>
      </w:pPr>
      <w:r w:rsidRPr="008A01D4">
        <w:rPr>
          <w:sz w:val="28"/>
          <w:szCs w:val="28"/>
        </w:rPr>
        <w:t>У господарській діяльності необхідно враховувати. екологічні закономірності, що існують в ландшафті. Змінюючи ландшафт в процесі діяльності, слід намагатися підтримувати таку структуру, яка нагадувала б природну, а якщо в окремих випадках це неможливо або недоцільно, створювати агроландшафти, додержуючись екологічних закономірностей, які проявляються в ландшафтах. У цьому випадку загальні і спеціальні питання сільськогосподарської екології доповнюють один одного.</w:t>
      </w:r>
    </w:p>
    <w:p w:rsidR="00DC60F9" w:rsidRPr="008A01D4" w:rsidRDefault="00DC60F9" w:rsidP="00DC60F9">
      <w:pPr>
        <w:ind w:firstLine="709"/>
        <w:jc w:val="both"/>
        <w:rPr>
          <w:sz w:val="28"/>
          <w:szCs w:val="28"/>
        </w:rPr>
      </w:pPr>
      <w:r w:rsidRPr="008A01D4">
        <w:rPr>
          <w:sz w:val="28"/>
          <w:szCs w:val="28"/>
        </w:rPr>
        <w:t>Нині особливого значення набуває формування на тривалий час екологічно стійкого (здорового) і ефективного агроландшафту. Це означає, що агроландшафт поряд з досягненням найвищої продуктивності повинен такою ж мірою виконувати закисні, природоохоронні та естетичні функції. Цього можна досягти при створенні максимальної екологічної різноманітності території, що інтенсивно використовується. Вона дасть змогу протидіяти тим однобічним навантаженням, що виникають при господарському освоєнні території (оранка, внесення добрив, пестицидів, органічних добрив і т.д.), тобто створити умови для запобігання водній і вітровій ерозії, забрудненню водойм і повітряного басейну, інакше кажучи, забезпечити екологічну стабільність ландшафту.</w:t>
      </w:r>
    </w:p>
    <w:p w:rsidR="00DC60F9" w:rsidRPr="008A01D4" w:rsidRDefault="00DC60F9" w:rsidP="00DC60F9">
      <w:pPr>
        <w:ind w:firstLine="709"/>
        <w:jc w:val="both"/>
        <w:rPr>
          <w:sz w:val="28"/>
          <w:szCs w:val="28"/>
        </w:rPr>
      </w:pPr>
      <w:r w:rsidRPr="008A01D4">
        <w:rPr>
          <w:sz w:val="28"/>
          <w:szCs w:val="28"/>
        </w:rPr>
        <w:t>Такої стабільності, за В.В. Докучаєвим, можна досягти регулюванням річок, яруг, балок, а також водного господарства на всіх сільськогосподарських землях, нормованим визначенням площ, відведених під ріллю, луки, ліси, застосуванням прийомів обробітку ґрунту, які найбільше сприяють правильному використанню вологи. Докучаєвський план оновлення степу – екологічний. Система лісових смуг, що захищають поля від суховіїв, система ставків, що підтримують на певному рівні ґрунтові води, – все це не насильницьке втручання у природу, а відновлення тих взаємозв'язків, що існували в первісному степу.</w:t>
      </w:r>
    </w:p>
    <w:p w:rsidR="00DC60F9" w:rsidRPr="008A01D4" w:rsidRDefault="00DC60F9" w:rsidP="00DC60F9">
      <w:pPr>
        <w:ind w:firstLine="709"/>
        <w:jc w:val="both"/>
        <w:rPr>
          <w:sz w:val="28"/>
          <w:szCs w:val="28"/>
        </w:rPr>
      </w:pPr>
      <w:r w:rsidRPr="008A01D4">
        <w:rPr>
          <w:sz w:val="28"/>
          <w:szCs w:val="28"/>
        </w:rPr>
        <w:t xml:space="preserve">Таким чином, в агроландшафті повинна створюватись стійка саморегульована система, яка виключала б негативні явища. Вона повинна реалізувати комплексний підхід в агроландшафті, тобто охорону як землі, так і вод, рослинного й тваринного світу. Тому організацію території слід орієнтувати не тільки на межі господарств, що, як правило, не відповідають </w:t>
      </w:r>
      <w:r w:rsidRPr="008A01D4">
        <w:rPr>
          <w:sz w:val="28"/>
          <w:szCs w:val="28"/>
        </w:rPr>
        <w:lastRenderedPageBreak/>
        <w:t>природним межам у ландшафті, а й на басейни річок, які є основними осередками ландшафту. Так, наприклад, у лісових районах випадає значна кількість опадів, однак нестача поживних елементів у ґрунті знижує продуктивність сільського господарства. Застосовуючи мінеральні добрива, осушуючи болота, мобілізуючи внутрішні ресурси ландшафту, людина забезпечує рослини і свійських тварин необхідними елементами, тобто створює культурний ландшафт з оптимальним геохімічним режимом, в якому поєднуються позитивні сторони лісового (багато вологи) і степового (родючі ґрунти) ландшафтів. Такий оптимальний культурний ландшафт повинен бути найкращим у гігієнічному відношенні і відповідати оптимальним умовам життя людини.</w:t>
      </w:r>
    </w:p>
    <w:p w:rsidR="00DC60F9" w:rsidRPr="008A01D4" w:rsidRDefault="00DC60F9" w:rsidP="00DC60F9">
      <w:pPr>
        <w:ind w:firstLine="709"/>
        <w:jc w:val="both"/>
        <w:rPr>
          <w:sz w:val="28"/>
          <w:szCs w:val="28"/>
        </w:rPr>
      </w:pPr>
      <w:r w:rsidRPr="008A01D4">
        <w:rPr>
          <w:sz w:val="28"/>
          <w:szCs w:val="28"/>
        </w:rPr>
        <w:t>За сучасних умов загостреної уваги до проблем екології ефективність сільськогосподарського виробництва також оцінюється з урахуванням змін у природному середовищі, які спричинюються господарською діяльністю людини.</w:t>
      </w:r>
    </w:p>
    <w:p w:rsidR="00DC60F9" w:rsidRPr="008A01D4" w:rsidRDefault="00DC60F9" w:rsidP="00DC60F9">
      <w:pPr>
        <w:ind w:firstLine="709"/>
        <w:jc w:val="both"/>
        <w:rPr>
          <w:sz w:val="28"/>
          <w:szCs w:val="28"/>
        </w:rPr>
      </w:pPr>
      <w:r w:rsidRPr="008A01D4">
        <w:rPr>
          <w:sz w:val="28"/>
          <w:szCs w:val="28"/>
        </w:rPr>
        <w:t xml:space="preserve">Одним з фундаментальних узагальнень науки є твердження, згідно з яким будь-яка трансформація матерії здійснюється </w:t>
      </w:r>
      <w:r w:rsidR="0079068C" w:rsidRPr="008A01D4">
        <w:rPr>
          <w:sz w:val="28"/>
          <w:szCs w:val="28"/>
        </w:rPr>
        <w:t>шляхом</w:t>
      </w:r>
      <w:r w:rsidRPr="008A01D4">
        <w:rPr>
          <w:sz w:val="28"/>
          <w:szCs w:val="28"/>
        </w:rPr>
        <w:t xml:space="preserve"> зміни форм енергії. Початково енергетичний підхід домінував у науках фізико-технічного циклу, а згодом поширився і в природничих науках. Проте складність біологічних систем – одна з причин обмеженого застосування щодо них енергетичної концепції. Поступове розширення обсягів використання законів термодинаміки для аналізу різноманітних біологічних і екологічних явищ дозволяє глибше зрозуміти механізм </w:t>
      </w:r>
      <w:r w:rsidR="0079068C" w:rsidRPr="008A01D4">
        <w:rPr>
          <w:sz w:val="28"/>
          <w:szCs w:val="28"/>
        </w:rPr>
        <w:t>наявн</w:t>
      </w:r>
      <w:r w:rsidRPr="008A01D4">
        <w:rPr>
          <w:sz w:val="28"/>
          <w:szCs w:val="28"/>
        </w:rPr>
        <w:t>их у природі взаємозв'язків та їх залежність від характеру трансформації енергії в системах.</w:t>
      </w:r>
    </w:p>
    <w:p w:rsidR="00DC60F9" w:rsidRPr="008A01D4" w:rsidRDefault="00DC60F9" w:rsidP="00DC60F9">
      <w:pPr>
        <w:ind w:firstLine="709"/>
        <w:jc w:val="both"/>
        <w:rPr>
          <w:sz w:val="28"/>
          <w:szCs w:val="28"/>
        </w:rPr>
      </w:pPr>
      <w:r w:rsidRPr="008A01D4">
        <w:rPr>
          <w:sz w:val="28"/>
          <w:szCs w:val="28"/>
        </w:rPr>
        <w:t xml:space="preserve">Інакше кажучи, подібно до того, як це </w:t>
      </w:r>
      <w:r w:rsidR="0079068C" w:rsidRPr="008A01D4">
        <w:rPr>
          <w:sz w:val="28"/>
          <w:szCs w:val="28"/>
        </w:rPr>
        <w:t>трапляється</w:t>
      </w:r>
      <w:r w:rsidRPr="008A01D4">
        <w:rPr>
          <w:sz w:val="28"/>
          <w:szCs w:val="28"/>
        </w:rPr>
        <w:t xml:space="preserve"> у різних природних об'єктах, різноманітні структури агроценозів також формуються й розвиваються </w:t>
      </w:r>
      <w:r w:rsidR="0079068C" w:rsidRPr="008A01D4">
        <w:rPr>
          <w:sz w:val="28"/>
          <w:szCs w:val="28"/>
        </w:rPr>
        <w:t>внаслідок</w:t>
      </w:r>
      <w:r w:rsidRPr="008A01D4">
        <w:rPr>
          <w:sz w:val="28"/>
          <w:szCs w:val="28"/>
        </w:rPr>
        <w:t xml:space="preserve"> певних енергетичних систем. Енергія є рушійною силою як для біологічного к</w:t>
      </w:r>
      <w:r w:rsidR="0079068C" w:rsidRPr="008A01D4">
        <w:rPr>
          <w:sz w:val="28"/>
          <w:szCs w:val="28"/>
        </w:rPr>
        <w:t>ол</w:t>
      </w:r>
      <w:r w:rsidRPr="008A01D4">
        <w:rPr>
          <w:sz w:val="28"/>
          <w:szCs w:val="28"/>
        </w:rPr>
        <w:t>ообігу речовин, так і для формування і підтримання їх у стані динамічної рівноваги. Тому аналіз закономірностей функціонування агроекосистем повинен ґрунтуватися на аналізі трансформації в них речовин та енергії.</w:t>
      </w:r>
    </w:p>
    <w:p w:rsidR="00DC60F9" w:rsidRPr="008A01D4" w:rsidRDefault="00DC60F9" w:rsidP="00DC60F9">
      <w:pPr>
        <w:ind w:firstLine="709"/>
        <w:jc w:val="both"/>
        <w:rPr>
          <w:sz w:val="28"/>
          <w:szCs w:val="28"/>
        </w:rPr>
      </w:pPr>
      <w:r w:rsidRPr="008A01D4">
        <w:rPr>
          <w:sz w:val="28"/>
          <w:szCs w:val="28"/>
        </w:rPr>
        <w:t>Ландшафти України підтримувалися у гармонійному стані лише до першої половини XIX ст., тобто до ліквідації кріпосництва, після якого розпочалося систематичне вирубування лісів у лісостеповій, осушення земель у польській та розорювання у степовій зонах.</w:t>
      </w:r>
    </w:p>
    <w:p w:rsidR="00DC60F9" w:rsidRPr="008A01D4" w:rsidRDefault="00DC60F9" w:rsidP="00DC60F9">
      <w:pPr>
        <w:ind w:firstLine="709"/>
        <w:jc w:val="both"/>
        <w:rPr>
          <w:sz w:val="28"/>
          <w:szCs w:val="28"/>
        </w:rPr>
      </w:pPr>
      <w:r w:rsidRPr="008A01D4">
        <w:rPr>
          <w:sz w:val="28"/>
          <w:szCs w:val="28"/>
        </w:rPr>
        <w:t>У наш час можна говорити про два типи агроландшафтів, що сформувалися в Україні. Перший тип характеризується розлогими ланами, помережаними полезахисними лісосмугами, 80–90%-ю розораністю земельного фонду. Тут поширені монокультури, у помірних кормах застосовуються мінеральні добрива і хімічні засоби. Це – наші степи.</w:t>
      </w:r>
    </w:p>
    <w:p w:rsidR="00DC60F9" w:rsidRPr="008A01D4" w:rsidRDefault="00DC60F9" w:rsidP="00DC60F9">
      <w:pPr>
        <w:ind w:firstLine="709"/>
        <w:jc w:val="both"/>
        <w:rPr>
          <w:sz w:val="28"/>
          <w:szCs w:val="28"/>
        </w:rPr>
      </w:pPr>
      <w:r w:rsidRPr="008A01D4">
        <w:rPr>
          <w:sz w:val="28"/>
          <w:szCs w:val="28"/>
        </w:rPr>
        <w:t xml:space="preserve">Другий тип характеризується мозаїчним поширенням полів серед деревної рослинності, диференційованим вирощуванням сільськогосподарських культур, </w:t>
      </w:r>
      <w:r w:rsidRPr="008A01D4">
        <w:rPr>
          <w:sz w:val="28"/>
          <w:szCs w:val="28"/>
        </w:rPr>
        <w:lastRenderedPageBreak/>
        <w:t>інтенсивним застосуванням мінеральних добрив і засобів захисту рослин. Це – зони Лісостепу і Полісся. Таким ландшафтам притаманна значно вища продуктивність при збереженні природного продукційного потенціалу.</w:t>
      </w:r>
    </w:p>
    <w:p w:rsidR="00DC60F9" w:rsidRPr="008A01D4" w:rsidRDefault="00DC60F9" w:rsidP="00DC60F9">
      <w:pPr>
        <w:ind w:firstLine="709"/>
        <w:jc w:val="both"/>
        <w:rPr>
          <w:sz w:val="28"/>
          <w:szCs w:val="28"/>
        </w:rPr>
      </w:pPr>
      <w:r w:rsidRPr="008A01D4">
        <w:rPr>
          <w:sz w:val="28"/>
          <w:szCs w:val="28"/>
        </w:rPr>
        <w:t>Агроландшафти першого типу швидко наближаються до виробничих і біологічних бар'єрів, порушення яких загрожує кризою у сільському господарстві регіону.</w:t>
      </w:r>
    </w:p>
    <w:p w:rsidR="00DC60F9" w:rsidRPr="008A01D4" w:rsidRDefault="00DC60F9" w:rsidP="00DC60F9">
      <w:pPr>
        <w:ind w:firstLine="709"/>
        <w:jc w:val="both"/>
        <w:rPr>
          <w:sz w:val="28"/>
          <w:szCs w:val="28"/>
        </w:rPr>
      </w:pPr>
      <w:r w:rsidRPr="008A01D4">
        <w:rPr>
          <w:sz w:val="28"/>
          <w:szCs w:val="28"/>
        </w:rPr>
        <w:t xml:space="preserve">У сільськогосподарських ландшафтах тісно переплітаються різні процеси – фізичні, хімічні, біологічні, екологічні, соціальні і політичні, що свідчить про необхідність розробки екологічної концепції агроландшафтів, регіону в цілому, яка б дозволила враховувати не лише загальносуспільні потреби у продуктах сільського господарства, потреби розвитку самого сільського господарства, а й екологічну </w:t>
      </w:r>
      <w:r w:rsidR="0079068C" w:rsidRPr="008A01D4">
        <w:rPr>
          <w:sz w:val="28"/>
          <w:szCs w:val="28"/>
        </w:rPr>
        <w:t>міст</w:t>
      </w:r>
      <w:r w:rsidRPr="008A01D4">
        <w:rPr>
          <w:sz w:val="28"/>
          <w:szCs w:val="28"/>
        </w:rPr>
        <w:t>кість агроландшафтів і можливі зміни в їхньому природному середовищі.</w:t>
      </w:r>
    </w:p>
    <w:p w:rsidR="00DC60F9" w:rsidRPr="008A01D4" w:rsidRDefault="00DC60F9" w:rsidP="00DC60F9">
      <w:pPr>
        <w:ind w:firstLine="709"/>
        <w:jc w:val="both"/>
        <w:rPr>
          <w:sz w:val="28"/>
          <w:szCs w:val="28"/>
        </w:rPr>
      </w:pPr>
      <w:r w:rsidRPr="008A01D4">
        <w:rPr>
          <w:sz w:val="28"/>
          <w:szCs w:val="28"/>
        </w:rPr>
        <w:t xml:space="preserve">Реалізація ідеї екологічного землеробства передусім передбачає відповідне </w:t>
      </w:r>
      <w:r w:rsidR="00DA25DB" w:rsidRPr="008A01D4">
        <w:rPr>
          <w:sz w:val="28"/>
          <w:szCs w:val="28"/>
        </w:rPr>
        <w:t>облаштування</w:t>
      </w:r>
      <w:r w:rsidRPr="008A01D4">
        <w:rPr>
          <w:sz w:val="28"/>
          <w:szCs w:val="28"/>
        </w:rPr>
        <w:t xml:space="preserve"> сільської місцевості, яке б включало всі елементи екологічної інфраструктури – поля, території відновлення (регенерації) біологічних ресурсів людини і середовища, а також бар'єри, що запобігають поширенню забруднень у природі. Особливе місце в екологічній інфраструктурі агроландшафтів займають лісові насадження різного призначення, масиви задернованих земель, малі водойми і водотоки. Останні повинні забезпечити екологічний мінімум запасу води </w:t>
      </w:r>
      <w:r w:rsidR="0079068C" w:rsidRPr="008A01D4">
        <w:rPr>
          <w:sz w:val="28"/>
          <w:szCs w:val="28"/>
        </w:rPr>
        <w:t>в</w:t>
      </w:r>
      <w:r w:rsidRPr="008A01D4">
        <w:rPr>
          <w:sz w:val="28"/>
          <w:szCs w:val="28"/>
        </w:rPr>
        <w:t xml:space="preserve"> агроландшафті.</w:t>
      </w:r>
    </w:p>
    <w:p w:rsidR="00DC60F9" w:rsidRPr="008A01D4" w:rsidRDefault="00DC60F9" w:rsidP="00DC60F9">
      <w:pPr>
        <w:ind w:firstLine="709"/>
        <w:jc w:val="both"/>
        <w:rPr>
          <w:sz w:val="28"/>
          <w:szCs w:val="28"/>
        </w:rPr>
      </w:pPr>
      <w:r w:rsidRPr="008A01D4">
        <w:rPr>
          <w:sz w:val="28"/>
          <w:szCs w:val="28"/>
        </w:rPr>
        <w:t>Для того</w:t>
      </w:r>
      <w:r w:rsidR="0079068C" w:rsidRPr="008A01D4">
        <w:rPr>
          <w:sz w:val="28"/>
          <w:szCs w:val="28"/>
        </w:rPr>
        <w:t>,</w:t>
      </w:r>
      <w:r w:rsidRPr="008A01D4">
        <w:rPr>
          <w:sz w:val="28"/>
          <w:szCs w:val="28"/>
        </w:rPr>
        <w:t xml:space="preserve"> щоб забезпечити належну якість природного і культурного середовища агроландшафту, треба здійснити новелізацію і кодифікацію усіх адміністративних прописів щодо природного середовища агроландшафту та його охорони.</w:t>
      </w:r>
    </w:p>
    <w:p w:rsidR="00DC60F9" w:rsidRPr="008A01D4" w:rsidRDefault="00DC60F9" w:rsidP="00DC60F9">
      <w:pPr>
        <w:ind w:firstLine="709"/>
        <w:jc w:val="both"/>
        <w:rPr>
          <w:sz w:val="28"/>
          <w:szCs w:val="28"/>
        </w:rPr>
      </w:pPr>
      <w:r w:rsidRPr="008A01D4">
        <w:rPr>
          <w:sz w:val="28"/>
          <w:szCs w:val="28"/>
        </w:rPr>
        <w:t xml:space="preserve">З цього погляду доцільно було б провести, по-перше, обґрунтування можливого рівня застосування мінеральних добрив відповідно до екологічної </w:t>
      </w:r>
      <w:r w:rsidR="0079068C" w:rsidRPr="008A01D4">
        <w:rPr>
          <w:sz w:val="28"/>
          <w:szCs w:val="28"/>
        </w:rPr>
        <w:t>містко</w:t>
      </w:r>
      <w:r w:rsidRPr="008A01D4">
        <w:rPr>
          <w:sz w:val="28"/>
          <w:szCs w:val="28"/>
        </w:rPr>
        <w:t>сті агроландшафту, яку встановлюють виходячи із ступеня замкнутості біогеохімічних циклів елементів живлення рослин і міграційної здатності, зокрема, тих елементів, які вносяться в ґрунт одноразово і протягом холодної пори року. По-друге, заборонити локалізацію тваринницьких комплексів, які виробляють значну кількість гноївки у водоохоронних зонах, приміських територіях і цінних у природоохоронному і рекреаційному відношенні ландшафтах. По-третє, здійснити (в міру замкнутості циклу) трансформацію в ґрунті всіх органічних відходів сільськогосподарського виробництва шляхом внесення їх у вигляді компостів тощо. Але основне значення в системі природоохоронних заходів має проведення екологічної експертизи всіх агротехнічних нововведень і гіпотетичних виробничих об'єктів.</w:t>
      </w:r>
    </w:p>
    <w:p w:rsidR="00DC60F9" w:rsidRPr="008A01D4" w:rsidRDefault="00DC60F9" w:rsidP="00DC60F9">
      <w:pPr>
        <w:ind w:firstLine="709"/>
        <w:jc w:val="both"/>
        <w:rPr>
          <w:sz w:val="28"/>
          <w:szCs w:val="28"/>
        </w:rPr>
      </w:pPr>
      <w:r w:rsidRPr="008A01D4">
        <w:rPr>
          <w:sz w:val="28"/>
          <w:szCs w:val="28"/>
        </w:rPr>
        <w:t>Велику увагу слід приділити запобіганню відмиранню ставків і девастації рибництва, якому потрібно повернути традиційні функції стражу чистої води в ландшафті.</w:t>
      </w:r>
    </w:p>
    <w:p w:rsidR="00DC60F9" w:rsidRPr="008A01D4" w:rsidRDefault="00DC60F9" w:rsidP="00DC60F9">
      <w:pPr>
        <w:ind w:firstLine="709"/>
        <w:jc w:val="both"/>
        <w:rPr>
          <w:sz w:val="28"/>
          <w:szCs w:val="28"/>
        </w:rPr>
      </w:pPr>
      <w:r w:rsidRPr="008A01D4">
        <w:rPr>
          <w:sz w:val="28"/>
          <w:szCs w:val="28"/>
        </w:rPr>
        <w:lastRenderedPageBreak/>
        <w:t>У практиці формування інфраструктури агроландшафт</w:t>
      </w:r>
      <w:r w:rsidR="00F353F4" w:rsidRPr="008A01D4">
        <w:rPr>
          <w:sz w:val="28"/>
          <w:szCs w:val="28"/>
        </w:rPr>
        <w:t>а</w:t>
      </w:r>
      <w:r w:rsidRPr="008A01D4">
        <w:rPr>
          <w:sz w:val="28"/>
          <w:szCs w:val="28"/>
        </w:rPr>
        <w:t xml:space="preserve"> слід керуватися екологічними принципами, за якими культурне середовище агроландшафт</w:t>
      </w:r>
      <w:r w:rsidR="00F353F4" w:rsidRPr="008A01D4">
        <w:rPr>
          <w:sz w:val="28"/>
          <w:szCs w:val="28"/>
        </w:rPr>
        <w:t>а</w:t>
      </w:r>
      <w:r w:rsidRPr="008A01D4">
        <w:rPr>
          <w:sz w:val="28"/>
          <w:szCs w:val="28"/>
        </w:rPr>
        <w:t xml:space="preserve"> трактується як екосистема традиційної природної культури, де функції поселення узгоджуються з перебігом природних режимів і процесів, а його (поселення) структура враховує соціальні, психологічні і господарські аспекти.</w:t>
      </w:r>
    </w:p>
    <w:p w:rsidR="00DC60F9" w:rsidRPr="008A01D4" w:rsidRDefault="00DC60F9" w:rsidP="00DC60F9">
      <w:pPr>
        <w:ind w:firstLine="709"/>
        <w:jc w:val="both"/>
        <w:rPr>
          <w:sz w:val="28"/>
          <w:szCs w:val="28"/>
        </w:rPr>
      </w:pPr>
      <w:r w:rsidRPr="008A01D4">
        <w:rPr>
          <w:sz w:val="28"/>
          <w:szCs w:val="28"/>
        </w:rPr>
        <w:t>Крім структури сільськогосподарських угідь, існує ще один суттєвий фактор формування середовища сільського ландшафту. Це – організація сільських поселень, їхня архітектура, яка є необхідною умовою підтримання просторової організації і естетики середовища, а також збереження місцевих культурних традицій. Сучасне будівництво в українському селі розвивається у повному відриві від регіональної специфіки і характеризується просторовим безладдям розміщення будов, низькими естетичними якостями.</w:t>
      </w:r>
    </w:p>
    <w:p w:rsidR="00C068AD" w:rsidRPr="008A01D4" w:rsidRDefault="00C068AD" w:rsidP="00DC60F9">
      <w:pPr>
        <w:ind w:firstLine="709"/>
        <w:jc w:val="both"/>
        <w:rPr>
          <w:sz w:val="28"/>
          <w:szCs w:val="28"/>
        </w:rPr>
      </w:pPr>
      <w:r w:rsidRPr="008A01D4">
        <w:rPr>
          <w:sz w:val="28"/>
          <w:szCs w:val="28"/>
        </w:rPr>
        <w:t xml:space="preserve">Природні ландшафтні територіальні структури (ЛТС) у системному розумінні розглядають як географічні системи, тобто земний простір певної розмірності, де окремі компоненти природи перебувають у системному зв’язку один з одним і як певна цілісність взаємодіють з космічною сферою та людським суспільством. </w:t>
      </w:r>
    </w:p>
    <w:p w:rsidR="00C068AD" w:rsidRPr="008A01D4" w:rsidRDefault="00C068AD" w:rsidP="00DC60F9">
      <w:pPr>
        <w:ind w:firstLine="709"/>
        <w:jc w:val="both"/>
        <w:rPr>
          <w:sz w:val="28"/>
          <w:szCs w:val="28"/>
        </w:rPr>
      </w:pPr>
      <w:r w:rsidRPr="008A01D4">
        <w:rPr>
          <w:sz w:val="28"/>
          <w:szCs w:val="28"/>
        </w:rPr>
        <w:t xml:space="preserve">Складовими природних геосистем є природні компоненти: тверді маси земної кори, повітряні маси атмосфери, поверхневі та ґрунтові води, ґрунти, рослинність, тварини, мікроорганізми. До геокомпонентів не належать рельєф і клімат, оскільки це не матеріальні тіла, а їх властивості, а також антропогенні об’єкти, як тіла неприродного походження. Останні виступають як зовнішні відносно геосистеми. </w:t>
      </w:r>
    </w:p>
    <w:p w:rsidR="00C068AD" w:rsidRPr="008A01D4" w:rsidRDefault="00C068AD" w:rsidP="00DC60F9">
      <w:pPr>
        <w:ind w:firstLine="709"/>
        <w:jc w:val="both"/>
        <w:rPr>
          <w:sz w:val="28"/>
          <w:szCs w:val="28"/>
        </w:rPr>
      </w:pPr>
      <w:r w:rsidRPr="008A01D4">
        <w:rPr>
          <w:sz w:val="28"/>
          <w:szCs w:val="28"/>
        </w:rPr>
        <w:t xml:space="preserve">Геосистему розглядають як ландшафт у цілому, так, як і невелику ділянку земної поверхні (наприклад, схил чи його частину). При цьому аналіз геосистем як територіальних об’єктів залежить  від їх виділення з простору та внутрішньої територіальної структури. З багатьох просторових відношень між геотопами виділяють п’ять їх основних типів, які разом визначають основні риси ландшафтної територіальної організації в цілому та можливість вирішення переважної більшості практичних завдань раціонального землекористування. </w:t>
      </w:r>
    </w:p>
    <w:p w:rsidR="00C068AD" w:rsidRPr="008A01D4" w:rsidRDefault="00C068AD" w:rsidP="00DC60F9">
      <w:pPr>
        <w:ind w:firstLine="709"/>
        <w:jc w:val="both"/>
        <w:rPr>
          <w:sz w:val="28"/>
          <w:szCs w:val="28"/>
        </w:rPr>
      </w:pPr>
      <w:r w:rsidRPr="008A01D4">
        <w:rPr>
          <w:sz w:val="28"/>
          <w:szCs w:val="28"/>
        </w:rPr>
        <w:t xml:space="preserve">Цими відношеннями та відповідними їм </w:t>
      </w:r>
      <w:r w:rsidRPr="008A01D4">
        <w:rPr>
          <w:i/>
          <w:sz w:val="28"/>
          <w:szCs w:val="28"/>
        </w:rPr>
        <w:t>типами ландшафтно-територіальних структур (ЛТС) є</w:t>
      </w:r>
      <w:r w:rsidRPr="008A01D4">
        <w:rPr>
          <w:sz w:val="28"/>
          <w:szCs w:val="28"/>
        </w:rPr>
        <w:t xml:space="preserve">: генетико-морфологічні, позиційно-динамічні, парагенетичні, басейнові, біоцентрично-мережеві. Генетико-морфологічна ландшафтно-територіальна структура. </w:t>
      </w:r>
    </w:p>
    <w:p w:rsidR="00C068AD" w:rsidRPr="008A01D4" w:rsidRDefault="00C068AD" w:rsidP="00DC60F9">
      <w:pPr>
        <w:ind w:firstLine="709"/>
        <w:jc w:val="both"/>
        <w:rPr>
          <w:sz w:val="28"/>
          <w:szCs w:val="28"/>
        </w:rPr>
      </w:pPr>
      <w:r w:rsidRPr="008A01D4">
        <w:rPr>
          <w:sz w:val="28"/>
          <w:szCs w:val="28"/>
        </w:rPr>
        <w:t xml:space="preserve">Основою виділення одиниць цієї ЛТС є об’єднання територіально суміжних геотопів у більші геосистеми за принципом спільності їх походження (генезису), часу  виникнення та закономірностей розвитку (еволюції). Близькі в генетичному відношенні геосистеми мають однотипну геокомпонентну будову (близькі генетичні типи геологічних порід, ґрунтів, рельєфу тощо), подібні за зовнішнім фізіологічним виглядом, оскільки він значною мірою зумовлений генезисом рельєфу. Послідовно об’єднавши суміжні геотопи у більші за розміром територіальні одиниці, так що вони стають генетико-морфологічно </w:t>
      </w:r>
      <w:r w:rsidRPr="008A01D4">
        <w:rPr>
          <w:sz w:val="28"/>
          <w:szCs w:val="28"/>
        </w:rPr>
        <w:lastRenderedPageBreak/>
        <w:t xml:space="preserve">однорідними відносно певного рівня, виділяють підурочище, урочище, місцевість,  ландшафт. </w:t>
      </w:r>
    </w:p>
    <w:p w:rsidR="00C068AD" w:rsidRPr="008A01D4" w:rsidRDefault="00C068AD" w:rsidP="00DC60F9">
      <w:pPr>
        <w:ind w:firstLine="709"/>
        <w:jc w:val="both"/>
        <w:rPr>
          <w:sz w:val="28"/>
          <w:szCs w:val="28"/>
        </w:rPr>
      </w:pPr>
      <w:r w:rsidRPr="008A01D4">
        <w:rPr>
          <w:sz w:val="28"/>
          <w:szCs w:val="28"/>
        </w:rPr>
        <w:t xml:space="preserve">Для вирішення практичних задач землевпорядкування важливе значення має виділення перших двох рівнів цієї системи, в межах яких формуються виробничі ділянки сільськогосподарських угідь, поля і робочі ділянки сівозмін. Ділянки пасовищ, сіножатей, поля сівозмін сформовані в межах генетикоморфологічно однорідної геосистеми, відповідають вимогам агротехнічної однорідності, що дозволяє розробляти й використовувати технології виробництва, максимально наближені до природних умов. Зменшується ризик руйнування генетично сформованих зв’язків між геокомпонентами, що існують на цій території, виробничими процесами. </w:t>
      </w:r>
    </w:p>
    <w:p w:rsidR="00C068AD" w:rsidRPr="008A01D4" w:rsidRDefault="00C068AD" w:rsidP="00DC60F9">
      <w:pPr>
        <w:ind w:firstLine="709"/>
        <w:jc w:val="both"/>
        <w:rPr>
          <w:sz w:val="28"/>
          <w:szCs w:val="28"/>
        </w:rPr>
      </w:pPr>
      <w:r w:rsidRPr="008A01D4">
        <w:rPr>
          <w:i/>
          <w:sz w:val="28"/>
          <w:szCs w:val="28"/>
        </w:rPr>
        <w:t>Позиційно-динамічна ландшафтно-територіальна структура</w:t>
      </w:r>
      <w:r w:rsidRPr="008A01D4">
        <w:rPr>
          <w:sz w:val="28"/>
          <w:szCs w:val="28"/>
        </w:rPr>
        <w:t xml:space="preserve">. Основою формування цієї ЛТС є відношення геотопів до ландшафтних   14 рубежів, вздовж яких змінюються інтенсивність та напрям горизонтальних речовинно-енергетичних потоків. Носіями потоків служать такі геокомпоненти, як вода, повітря та живі організми. Разом з ними відбувається міграція інших речовин, зокрема техногенних забруднень. Найбільш тривкими за напрямом і здатними односпрямованими зв’язками інтегрувати (об’єднувати) геотопи в територіальні структури в ландшафті є горизонтальні потоки води. З потоками води по земній поверхні переміщуються частки ґрунту (площинна ерозія), хімічні елементи та сполуки, отрутохімікати, мікроорганізми тощо. Ці  процеси охоплюють великі площі, і їх екологічні наслідки суттєві. Щорічні змиви ґрунту в ландшафтах України сягають 15-30 т/га. З цією масою ґрунту втрачається велика кількість поживних речовин, які є основою продуктивності земель. Якість ґрунтів у зв’язку з цим погіршується, знижується  продуктивність геосистем у цілому. </w:t>
      </w:r>
    </w:p>
    <w:p w:rsidR="00C068AD" w:rsidRPr="008A01D4" w:rsidRDefault="00C068AD" w:rsidP="00DC60F9">
      <w:pPr>
        <w:ind w:firstLine="709"/>
        <w:jc w:val="both"/>
        <w:rPr>
          <w:sz w:val="28"/>
          <w:szCs w:val="28"/>
        </w:rPr>
      </w:pPr>
      <w:r w:rsidRPr="008A01D4">
        <w:rPr>
          <w:sz w:val="28"/>
          <w:szCs w:val="28"/>
        </w:rPr>
        <w:t xml:space="preserve">Територіальні одиниці позиційно-динамічних ЛТС виділяють так, щоб інтенсивність сучасних та потенційно можливих процесів, зумовлених горизонтальними речовинно-енергетичними потоками на них, була майже однаковою, тому межі між ними проводять вздовж ліній стрибкоподібної зміни градієнтів горизонтальних потоків. Такі лінії називають каркасними лініями динаміки ландшафту. Ними є всі каркасні лінії – вододільна, тальвегу, підошви, бровки, схилу, ліній його перегинів. Оскільки інтенсивність поверхневого стоку суттєво залежить від стрімкості схилу, то в геотопах, розташованих між двома каркасними лініями рельєфу, вона буде в цілому однаковою. Ця об’єктивна закономірність формування поверхневого стоку на схилових поверхнях є важливою і повинна враховуватись при розв’язанні багатьох землевпорядних задач. </w:t>
      </w:r>
    </w:p>
    <w:p w:rsidR="00DA25DB" w:rsidRPr="008A01D4" w:rsidRDefault="00C068AD" w:rsidP="00DC60F9">
      <w:pPr>
        <w:ind w:firstLine="709"/>
        <w:jc w:val="both"/>
        <w:rPr>
          <w:sz w:val="28"/>
          <w:szCs w:val="28"/>
        </w:rPr>
      </w:pPr>
      <w:r w:rsidRPr="008A01D4">
        <w:rPr>
          <w:sz w:val="28"/>
          <w:szCs w:val="28"/>
        </w:rPr>
        <w:t xml:space="preserve">Територіальні одиниці, обмежені каркасними лініями ландшафту, здебільшого мають форму смуг, що й послужило основою формування виробничих ділянок в агроландшафтах у вигляді витягнутих  вздовж горизонталей смуг.  </w:t>
      </w:r>
    </w:p>
    <w:p w:rsidR="00C068AD" w:rsidRPr="008A01D4" w:rsidRDefault="00C068AD" w:rsidP="00DC60F9">
      <w:pPr>
        <w:ind w:firstLine="709"/>
        <w:jc w:val="both"/>
        <w:rPr>
          <w:sz w:val="28"/>
          <w:szCs w:val="28"/>
        </w:rPr>
      </w:pPr>
      <w:r w:rsidRPr="008A01D4">
        <w:rPr>
          <w:i/>
          <w:sz w:val="28"/>
          <w:szCs w:val="28"/>
        </w:rPr>
        <w:lastRenderedPageBreak/>
        <w:t>Ландшафтні смуги</w:t>
      </w:r>
      <w:r w:rsidRPr="008A01D4">
        <w:rPr>
          <w:sz w:val="28"/>
          <w:szCs w:val="28"/>
        </w:rPr>
        <w:t xml:space="preserve"> – це група геотопів, які мають спільне положення відносно меж зміни інтенсивності горизонтально-речовинних потоків. У ландшафтних смугах, розташованих у певному діапазоні висот, подібні  морфологія рельєфу, набір сучасних екзогенних чинників рельєфоутворення, ґрунтофітоценотичні процеси, що зумовлює необхідність диференційованого використання цієї території в сільськогосподарському виробництві. </w:t>
      </w:r>
    </w:p>
    <w:p w:rsidR="00C068AD" w:rsidRPr="008A01D4" w:rsidRDefault="00C068AD" w:rsidP="00DC60F9">
      <w:pPr>
        <w:ind w:firstLine="709"/>
        <w:jc w:val="both"/>
        <w:rPr>
          <w:sz w:val="28"/>
          <w:szCs w:val="28"/>
        </w:rPr>
      </w:pPr>
      <w:r w:rsidRPr="008A01D4">
        <w:rPr>
          <w:i/>
          <w:sz w:val="28"/>
          <w:szCs w:val="28"/>
        </w:rPr>
        <w:t>Парагенетична ландшафтно-територіальна структура</w:t>
      </w:r>
      <w:r w:rsidRPr="008A01D4">
        <w:rPr>
          <w:sz w:val="28"/>
          <w:szCs w:val="28"/>
        </w:rPr>
        <w:t>. Форм</w:t>
      </w:r>
      <w:r w:rsidR="0079068C" w:rsidRPr="008A01D4">
        <w:rPr>
          <w:sz w:val="28"/>
          <w:szCs w:val="28"/>
        </w:rPr>
        <w:t>отворчими</w:t>
      </w:r>
      <w:r w:rsidRPr="008A01D4">
        <w:rPr>
          <w:sz w:val="28"/>
          <w:szCs w:val="28"/>
        </w:rPr>
        <w:t xml:space="preserve"> відношеннями парагенетичної ЛТС є відношення геотопів до лінії концентрації речовинно-енергетичних потоків (наприклад, вздовж річкового русла), ліній розділу контрастних середовищ (берегова лінія). Територіальними одиницями парагенетичної ЛТС є сукупність взаємозв’язаних геотопів, об’єднаних за генетичною єдністю та односпрямованістю розвитку в межах заплавноруслової частини долини або днищ ерозійних форм (днища балок, яружнобалкові утворення). При господарському використанні цих територій важливою характеристикою є особливості заплави та русла, а саме: морфометричні показники, особливості підтоплення, інтенсивність відкладення наносів, сучасна рослинність. Організація використання цих територій має тісно ув’язуватись з типом концентрації речовинно-енергетичного потоку. </w:t>
      </w:r>
    </w:p>
    <w:p w:rsidR="00C068AD" w:rsidRPr="008A01D4" w:rsidRDefault="00C068AD" w:rsidP="00DC60F9">
      <w:pPr>
        <w:ind w:firstLine="709"/>
        <w:jc w:val="both"/>
        <w:rPr>
          <w:sz w:val="28"/>
          <w:szCs w:val="28"/>
        </w:rPr>
      </w:pPr>
      <w:r w:rsidRPr="008A01D4">
        <w:rPr>
          <w:sz w:val="28"/>
          <w:szCs w:val="28"/>
        </w:rPr>
        <w:t xml:space="preserve">Розрізняють долиннорічкові, яружно-балкові, лиманно-гирлові парагенетичні ЛТС. Їх диференційоване сільськогосподарське використання теж має вигляд смуг, які опираються на русло. </w:t>
      </w:r>
    </w:p>
    <w:p w:rsidR="00C068AD" w:rsidRPr="008A01D4" w:rsidRDefault="00C068AD" w:rsidP="00DC60F9">
      <w:pPr>
        <w:ind w:firstLine="709"/>
        <w:jc w:val="both"/>
        <w:rPr>
          <w:sz w:val="28"/>
          <w:szCs w:val="28"/>
        </w:rPr>
      </w:pPr>
      <w:r w:rsidRPr="008A01D4">
        <w:rPr>
          <w:i/>
          <w:sz w:val="28"/>
          <w:szCs w:val="28"/>
        </w:rPr>
        <w:t>Басейнова ландшафтно-територіальна структура</w:t>
      </w:r>
      <w:r w:rsidRPr="008A01D4">
        <w:rPr>
          <w:sz w:val="28"/>
          <w:szCs w:val="28"/>
        </w:rPr>
        <w:t xml:space="preserve">. Структуро формуючими відношеннями басейнової ЛТС є концентрований поверхневий стік з розчиненими та завислими в ній речовинами. Концентрація площинного стоку в лінійний можлива за певної мінімальної площі, з якої поверхневі води збираються до лінійної ерозійної форми. Це призводить до формування басейнів – територій, поверхневі води з яких стікають лише до одного водостоку. Басейн можна розглядати як індикатор багатьох динамічних процесів, що мають місце в його межах . Структуроформуючими відношеннями басейнової ЛТС є річки, сухо річчя , балки, лощини та яри. У землевпорядкуванні при формуванні виробничих ділянок (полів) їх використання вимагає врахування місцеположення в басейні. </w:t>
      </w:r>
    </w:p>
    <w:p w:rsidR="00C068AD" w:rsidRPr="008A01D4" w:rsidRDefault="00C068AD" w:rsidP="00DC60F9">
      <w:pPr>
        <w:ind w:firstLine="709"/>
        <w:jc w:val="both"/>
        <w:rPr>
          <w:sz w:val="28"/>
          <w:szCs w:val="28"/>
        </w:rPr>
      </w:pPr>
      <w:r w:rsidRPr="008A01D4">
        <w:rPr>
          <w:i/>
          <w:sz w:val="28"/>
          <w:szCs w:val="28"/>
        </w:rPr>
        <w:t>Біоцентрично-мережева ландшафтно-територіальна структура</w:t>
      </w:r>
      <w:r w:rsidRPr="008A01D4">
        <w:rPr>
          <w:sz w:val="28"/>
          <w:szCs w:val="28"/>
        </w:rPr>
        <w:t xml:space="preserve">. Елементам цієї ЛТС у ландшафті належить стабілізаційна екологічна функція. Їх самовідтворення та розвиток є органічною складовою частиною ландшафтів. Геотопи, пов’язані між собою на рівні особливостей поведінки, міграції та взаємовідносин популяцій живих організмів, формують біоцентричномережеву ЛТС. Просторові зв’язки між біотичними елементами геосистеми зумовлені такими процесами, як перехресне запилення, рознесення спор, насіння, міграція рослин і тварин. Основними елементами цієї структури є біоцентри, біокоридори та інтерактивні елементи. </w:t>
      </w:r>
    </w:p>
    <w:p w:rsidR="00C068AD" w:rsidRPr="008A01D4" w:rsidRDefault="00C068AD" w:rsidP="00DC60F9">
      <w:pPr>
        <w:ind w:firstLine="709"/>
        <w:jc w:val="both"/>
        <w:rPr>
          <w:sz w:val="28"/>
          <w:szCs w:val="28"/>
        </w:rPr>
      </w:pPr>
      <w:r w:rsidRPr="008A01D4">
        <w:rPr>
          <w:i/>
          <w:sz w:val="28"/>
          <w:szCs w:val="28"/>
        </w:rPr>
        <w:lastRenderedPageBreak/>
        <w:t>Біоцентр</w:t>
      </w:r>
      <w:r w:rsidRPr="008A01D4">
        <w:rPr>
          <w:sz w:val="28"/>
          <w:szCs w:val="28"/>
        </w:rPr>
        <w:t xml:space="preserve"> – це група суміжних геотопів з природною рослинністю, які виконують функції збереження генофонду ландшафту, впливу</w:t>
      </w:r>
      <w:r w:rsidR="0079068C" w:rsidRPr="008A01D4">
        <w:rPr>
          <w:sz w:val="28"/>
          <w:szCs w:val="28"/>
        </w:rPr>
        <w:t>, що оптимізує</w:t>
      </w:r>
      <w:r w:rsidRPr="008A01D4">
        <w:rPr>
          <w:sz w:val="28"/>
          <w:szCs w:val="28"/>
        </w:rPr>
        <w:t xml:space="preserve"> на прилеглі геофони з культурною рослинністю (рілля).</w:t>
      </w:r>
    </w:p>
    <w:p w:rsidR="00C068AD" w:rsidRPr="008A01D4" w:rsidRDefault="00C068AD" w:rsidP="00DC60F9">
      <w:pPr>
        <w:ind w:firstLine="709"/>
        <w:jc w:val="both"/>
        <w:rPr>
          <w:sz w:val="28"/>
          <w:szCs w:val="28"/>
        </w:rPr>
      </w:pPr>
      <w:r w:rsidRPr="008A01D4">
        <w:rPr>
          <w:i/>
          <w:sz w:val="28"/>
          <w:szCs w:val="28"/>
        </w:rPr>
        <w:t>Біокоридор</w:t>
      </w:r>
      <w:r w:rsidRPr="008A01D4">
        <w:rPr>
          <w:sz w:val="28"/>
          <w:szCs w:val="28"/>
        </w:rPr>
        <w:t xml:space="preserve"> – видовжений ареал території, представлений геотопами з природною рослинністю, вздовж якого відбуваються біотичні міграції між окремими біоцентрами. Забезпечення умов міграції видів – основна функція біокоридорів. Важливими функціями є також бар’єрна (снігозатримання, зменшення поверхневого стоку), місце проживання багатьох видів тварин і рослин, особливо птахів, оптимізуючий вплив на окремі геотопи, естетична. Від біоцентру або біокоридору можуть відгалужуватись лінійні ареали, зайняті геотопами з природною рослинністю, для виконання функції розширення їх дії на прилеглі агро- або урбоугіддя – інтерактивні елементи – лінійні ареали, представлені геотопами з природною або близькою до неї рослинністю, відгалужені від біоцентру чи біокоридору, виконують функцію поширення їх дії на прилеглі сільськогосподарські угіддя, однак не з’єднують між собою біоцентри. Вважається, що позитивний вплив елементів біоцентрично-мережевої ЛТС поширюється на прилеглі агроугіддя в середньому на 300</w:t>
      </w:r>
      <w:r w:rsidR="00861BD6" w:rsidRPr="008A01D4">
        <w:rPr>
          <w:sz w:val="28"/>
          <w:szCs w:val="28"/>
        </w:rPr>
        <w:t>-</w:t>
      </w:r>
      <w:r w:rsidRPr="008A01D4">
        <w:rPr>
          <w:sz w:val="28"/>
          <w:szCs w:val="28"/>
        </w:rPr>
        <w:t>500 м.</w:t>
      </w:r>
    </w:p>
    <w:p w:rsidR="00DC60F9" w:rsidRPr="008A01D4" w:rsidRDefault="00DC60F9" w:rsidP="00DC60F9">
      <w:pPr>
        <w:ind w:firstLine="709"/>
        <w:jc w:val="both"/>
        <w:rPr>
          <w:sz w:val="28"/>
          <w:szCs w:val="28"/>
        </w:rPr>
      </w:pPr>
    </w:p>
    <w:p w:rsidR="00DC60F9" w:rsidRPr="008A01D4" w:rsidRDefault="00DC60F9" w:rsidP="00DC60F9">
      <w:pPr>
        <w:ind w:firstLine="709"/>
        <w:jc w:val="center"/>
        <w:rPr>
          <w:b/>
          <w:sz w:val="28"/>
          <w:szCs w:val="28"/>
        </w:rPr>
      </w:pPr>
      <w:r w:rsidRPr="008A01D4">
        <w:rPr>
          <w:b/>
          <w:sz w:val="28"/>
          <w:szCs w:val="28"/>
        </w:rPr>
        <w:t xml:space="preserve">4. </w:t>
      </w:r>
      <w:r w:rsidRPr="008A01D4">
        <w:rPr>
          <w:b/>
          <w:sz w:val="28"/>
          <w:szCs w:val="28"/>
          <w:lang w:eastAsia="ru-RU"/>
        </w:rPr>
        <w:t>Функціональна роль ґрунту</w:t>
      </w:r>
    </w:p>
    <w:p w:rsidR="00DC60F9" w:rsidRPr="008A01D4" w:rsidRDefault="00DC60F9" w:rsidP="00391E9F">
      <w:pPr>
        <w:ind w:firstLine="709"/>
        <w:jc w:val="both"/>
        <w:rPr>
          <w:sz w:val="28"/>
          <w:szCs w:val="28"/>
        </w:rPr>
      </w:pPr>
      <w:r w:rsidRPr="008A01D4">
        <w:rPr>
          <w:sz w:val="28"/>
          <w:szCs w:val="28"/>
        </w:rPr>
        <w:t>Із біогеоценотичного погляду під ґрунтом слід розуміти «поверхневий шар літосфери, який бере участь у біологічному к</w:t>
      </w:r>
      <w:r w:rsidR="0079068C" w:rsidRPr="008A01D4">
        <w:rPr>
          <w:sz w:val="28"/>
          <w:szCs w:val="28"/>
        </w:rPr>
        <w:t>ол</w:t>
      </w:r>
      <w:r w:rsidRPr="008A01D4">
        <w:rPr>
          <w:sz w:val="28"/>
          <w:szCs w:val="28"/>
        </w:rPr>
        <w:t>ообігу і набуває властивостей природного компонентного тіла із безперервним для нього обміном речовин і енергії, що зумовлюють його утворення, плодючість, закономірності формування та еволюцію» (Зонн</w:t>
      </w:r>
      <w:r w:rsidR="0097634A" w:rsidRPr="008A01D4">
        <w:rPr>
          <w:sz w:val="28"/>
          <w:szCs w:val="28"/>
        </w:rPr>
        <w:t xml:space="preserve"> І.С.</w:t>
      </w:r>
      <w:r w:rsidR="00391E9F" w:rsidRPr="008A01D4">
        <w:rPr>
          <w:sz w:val="28"/>
          <w:szCs w:val="28"/>
        </w:rPr>
        <w:t>)</w:t>
      </w:r>
      <w:r w:rsidRPr="008A01D4">
        <w:rPr>
          <w:sz w:val="28"/>
          <w:szCs w:val="28"/>
        </w:rPr>
        <w:t>.</w:t>
      </w:r>
    </w:p>
    <w:p w:rsidR="00DC60F9" w:rsidRPr="008A01D4" w:rsidRDefault="00DC60F9" w:rsidP="00391E9F">
      <w:pPr>
        <w:ind w:firstLine="709"/>
        <w:jc w:val="both"/>
        <w:rPr>
          <w:sz w:val="28"/>
          <w:szCs w:val="28"/>
        </w:rPr>
      </w:pPr>
      <w:r w:rsidRPr="008A01D4">
        <w:rPr>
          <w:sz w:val="28"/>
          <w:szCs w:val="28"/>
        </w:rPr>
        <w:t xml:space="preserve">Виходячи із наведених визначень, можна підкреслити, що ґрунт </w:t>
      </w:r>
      <w:r w:rsidR="00861BD6" w:rsidRPr="008A01D4">
        <w:rPr>
          <w:sz w:val="28"/>
          <w:szCs w:val="28"/>
        </w:rPr>
        <w:t>–</w:t>
      </w:r>
      <w:r w:rsidRPr="008A01D4">
        <w:rPr>
          <w:sz w:val="28"/>
          <w:szCs w:val="28"/>
        </w:rPr>
        <w:t xml:space="preserve"> та базисна основа, фундамент, на якому виникають, розвиваються і функціонують різноманітні наземні екосистеми. Потужність ґрунту як компонента екосистем і вертикальні межі його просторового розповсюдження обмежені згори зовнішньою, прилеглою до приземного шару повітря, поверхнею підстилки (мертвого рослинного опаду), а знизу </w:t>
      </w:r>
      <w:r w:rsidR="00861BD6" w:rsidRPr="008A01D4">
        <w:rPr>
          <w:sz w:val="28"/>
          <w:szCs w:val="28"/>
        </w:rPr>
        <w:t>–</w:t>
      </w:r>
      <w:r w:rsidRPr="008A01D4">
        <w:rPr>
          <w:sz w:val="28"/>
          <w:szCs w:val="28"/>
        </w:rPr>
        <w:t xml:space="preserve"> глибиною граничного розповсюдження кореневих систем фітоценозу. Ця товща ґрунту забезпечує організми вологою, елементами живлення й одночасно знаходиться під їх впливом. Ґрунт має також фізичні властивості, які найбільшою мірою задовольняють потреби рослин, тварин і мікроорганізмів (щільність, аерація, температура тощо). Потужність поверхневого шару Землі, який бере участь у ґрунтоутворенні, відповідає потужності біогеоценотичного покриву, у межах якої розміщені тіла, що беруть участь у к</w:t>
      </w:r>
      <w:r w:rsidR="00321255" w:rsidRPr="008A01D4">
        <w:rPr>
          <w:sz w:val="28"/>
          <w:szCs w:val="28"/>
        </w:rPr>
        <w:t>ол</w:t>
      </w:r>
      <w:r w:rsidRPr="008A01D4">
        <w:rPr>
          <w:sz w:val="28"/>
          <w:szCs w:val="28"/>
        </w:rPr>
        <w:t>ообігу речовин і потоці енергії. Ця потужність різноманітна у різних природних зонах.</w:t>
      </w:r>
    </w:p>
    <w:p w:rsidR="00DC60F9" w:rsidRPr="008A01D4" w:rsidRDefault="00DC60F9" w:rsidP="00391E9F">
      <w:pPr>
        <w:ind w:firstLine="709"/>
        <w:jc w:val="both"/>
        <w:rPr>
          <w:sz w:val="28"/>
          <w:szCs w:val="28"/>
        </w:rPr>
      </w:pPr>
      <w:r w:rsidRPr="008A01D4">
        <w:rPr>
          <w:sz w:val="28"/>
          <w:szCs w:val="28"/>
        </w:rPr>
        <w:t xml:space="preserve">Таким чином, у межах суходолу головна область розвитку життєвих процесів представлена ґрунтом разом із прилеглою до нього частиною атмосфери. Ґрунтовий покрив утворює на планеті особливу біогеохімічну оболонку Землі </w:t>
      </w:r>
      <w:r w:rsidR="00861BD6" w:rsidRPr="008A01D4">
        <w:rPr>
          <w:sz w:val="28"/>
          <w:szCs w:val="28"/>
        </w:rPr>
        <w:t>–</w:t>
      </w:r>
      <w:r w:rsidRPr="008A01D4">
        <w:rPr>
          <w:sz w:val="28"/>
          <w:szCs w:val="28"/>
        </w:rPr>
        <w:t xml:space="preserve"> педосферу. Вона займає площу 122,5 млн км</w:t>
      </w:r>
      <w:r w:rsidRPr="008A01D4">
        <w:rPr>
          <w:sz w:val="28"/>
          <w:szCs w:val="28"/>
          <w:vertAlign w:val="superscript"/>
        </w:rPr>
        <w:t>2</w:t>
      </w:r>
      <w:r w:rsidRPr="008A01D4">
        <w:rPr>
          <w:sz w:val="28"/>
          <w:szCs w:val="28"/>
        </w:rPr>
        <w:t xml:space="preserve">. Як жива </w:t>
      </w:r>
      <w:r w:rsidRPr="008A01D4">
        <w:rPr>
          <w:sz w:val="28"/>
          <w:szCs w:val="28"/>
        </w:rPr>
        <w:lastRenderedPageBreak/>
        <w:t>частина біосфери, він являє собою область найбільшої концентрації живих організмів і продуктів їх життєдіяльності та розкладу. Практично вся рослинність суходолу та увесь тваринний світ щільно пов’язані з ґрунтом як із субстратом і необхідним джерелом живлення.</w:t>
      </w:r>
    </w:p>
    <w:p w:rsidR="00DC60F9" w:rsidRPr="008A01D4" w:rsidRDefault="00DC60F9" w:rsidP="00391E9F">
      <w:pPr>
        <w:ind w:firstLine="709"/>
        <w:jc w:val="both"/>
        <w:rPr>
          <w:sz w:val="28"/>
          <w:szCs w:val="28"/>
        </w:rPr>
      </w:pPr>
      <w:r w:rsidRPr="008A01D4">
        <w:rPr>
          <w:sz w:val="28"/>
          <w:szCs w:val="28"/>
        </w:rPr>
        <w:t xml:space="preserve">Важлива функціональна властивість ґрунту </w:t>
      </w:r>
      <w:r w:rsidR="00861BD6" w:rsidRPr="008A01D4">
        <w:rPr>
          <w:sz w:val="28"/>
          <w:szCs w:val="28"/>
        </w:rPr>
        <w:t>–</w:t>
      </w:r>
      <w:r w:rsidRPr="008A01D4">
        <w:rPr>
          <w:sz w:val="28"/>
          <w:szCs w:val="28"/>
        </w:rPr>
        <w:t xml:space="preserve"> його родючість, здатність забезпечити необхідні умови для розвитку рослин. Найбільше значення у родючості ґрунтів відіграє гу</w:t>
      </w:r>
      <w:r w:rsidR="00391E9F" w:rsidRPr="008A01D4">
        <w:rPr>
          <w:sz w:val="28"/>
          <w:szCs w:val="28"/>
        </w:rPr>
        <w:t xml:space="preserve">мус, що утворюється із продуктів біохімічного розкладу решток організмів. Кількість гумусу визначає наявність у верхніх шарах ґрунту сполук Нітрогену, Фосфору, Калію, Сульфуру, Кальцію та мікроелементів </w:t>
      </w:r>
      <w:r w:rsidR="00861BD6" w:rsidRPr="008A01D4">
        <w:rPr>
          <w:sz w:val="28"/>
          <w:szCs w:val="28"/>
        </w:rPr>
        <w:t>–</w:t>
      </w:r>
      <w:r w:rsidR="00391E9F" w:rsidRPr="008A01D4">
        <w:rPr>
          <w:sz w:val="28"/>
          <w:szCs w:val="28"/>
        </w:rPr>
        <w:t xml:space="preserve"> необхідних елементів живлення рослин.</w:t>
      </w:r>
    </w:p>
    <w:p w:rsidR="00DC60F9" w:rsidRPr="008A01D4" w:rsidRDefault="00DC60F9" w:rsidP="00391E9F">
      <w:pPr>
        <w:ind w:firstLine="709"/>
        <w:jc w:val="both"/>
        <w:rPr>
          <w:sz w:val="28"/>
          <w:szCs w:val="28"/>
        </w:rPr>
      </w:pPr>
    </w:p>
    <w:p w:rsidR="00DC60F9" w:rsidRPr="008A01D4" w:rsidRDefault="00DC60F9" w:rsidP="00391E9F">
      <w:pPr>
        <w:ind w:firstLine="709"/>
        <w:jc w:val="both"/>
        <w:rPr>
          <w:sz w:val="28"/>
          <w:szCs w:val="28"/>
        </w:rPr>
      </w:pPr>
      <w:r w:rsidRPr="008A01D4">
        <w:rPr>
          <w:noProof/>
          <w:sz w:val="28"/>
          <w:szCs w:val="28"/>
          <w:lang w:val="ru-RU" w:eastAsia="ru-RU"/>
        </w:rPr>
        <w:drawing>
          <wp:inline distT="0" distB="0" distL="0" distR="0">
            <wp:extent cx="4914900" cy="4307201"/>
            <wp:effectExtent l="0" t="0" r="0" b="0"/>
            <wp:docPr id="4" name="Рисунок 4" descr="https://studfile.net/html/2706/1101/html_O0LqTuFeuh.e5km/img-vmbH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101/html_O0LqTuFeuh.e5km/img-vmbHj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5507" cy="4316496"/>
                    </a:xfrm>
                    <a:prstGeom prst="rect">
                      <a:avLst/>
                    </a:prstGeom>
                    <a:noFill/>
                    <a:ln>
                      <a:noFill/>
                    </a:ln>
                  </pic:spPr>
                </pic:pic>
              </a:graphicData>
            </a:graphic>
          </wp:inline>
        </w:drawing>
      </w:r>
    </w:p>
    <w:p w:rsidR="00DC60F9" w:rsidRPr="008A01D4" w:rsidRDefault="00DC60F9" w:rsidP="00391E9F">
      <w:pPr>
        <w:ind w:firstLine="709"/>
        <w:jc w:val="both"/>
        <w:rPr>
          <w:sz w:val="28"/>
          <w:szCs w:val="28"/>
        </w:rPr>
      </w:pPr>
      <w:r w:rsidRPr="008A01D4">
        <w:rPr>
          <w:sz w:val="28"/>
          <w:szCs w:val="28"/>
        </w:rPr>
        <w:t xml:space="preserve">Рис. </w:t>
      </w:r>
      <w:r w:rsidR="007A144C" w:rsidRPr="008A01D4">
        <w:rPr>
          <w:sz w:val="28"/>
          <w:szCs w:val="28"/>
        </w:rPr>
        <w:t>1.</w:t>
      </w:r>
      <w:r w:rsidR="00391E9F" w:rsidRPr="008A01D4">
        <w:rPr>
          <w:sz w:val="28"/>
          <w:szCs w:val="28"/>
        </w:rPr>
        <w:t>1</w:t>
      </w:r>
      <w:r w:rsidRPr="008A01D4">
        <w:rPr>
          <w:sz w:val="28"/>
          <w:szCs w:val="28"/>
        </w:rPr>
        <w:t>.</w:t>
      </w:r>
      <w:r w:rsidR="00391E9F" w:rsidRPr="008A01D4">
        <w:rPr>
          <w:sz w:val="28"/>
          <w:szCs w:val="28"/>
        </w:rPr>
        <w:t xml:space="preserve"> </w:t>
      </w:r>
      <w:r w:rsidRPr="008A01D4">
        <w:rPr>
          <w:sz w:val="28"/>
          <w:szCs w:val="28"/>
        </w:rPr>
        <w:t xml:space="preserve">Узагальнена схема будови і зональної зміни потужності ґрунту та екосистем: яруси екосистем: 1 </w:t>
      </w:r>
      <w:r w:rsidR="00861BD6" w:rsidRPr="008A01D4">
        <w:rPr>
          <w:sz w:val="28"/>
          <w:szCs w:val="28"/>
        </w:rPr>
        <w:t>–</w:t>
      </w:r>
      <w:r w:rsidRPr="008A01D4">
        <w:rPr>
          <w:sz w:val="28"/>
          <w:szCs w:val="28"/>
        </w:rPr>
        <w:t xml:space="preserve"> надземний, 2 </w:t>
      </w:r>
      <w:r w:rsidR="00861BD6" w:rsidRPr="008A01D4">
        <w:rPr>
          <w:sz w:val="28"/>
          <w:szCs w:val="28"/>
        </w:rPr>
        <w:t>–</w:t>
      </w:r>
      <w:r w:rsidRPr="008A01D4">
        <w:rPr>
          <w:sz w:val="28"/>
          <w:szCs w:val="28"/>
        </w:rPr>
        <w:t xml:space="preserve"> підземно-ґрунтовий, 3 </w:t>
      </w:r>
      <w:r w:rsidR="00861BD6" w:rsidRPr="008A01D4">
        <w:rPr>
          <w:sz w:val="28"/>
          <w:szCs w:val="28"/>
        </w:rPr>
        <w:t>–</w:t>
      </w:r>
      <w:r w:rsidRPr="008A01D4">
        <w:rPr>
          <w:sz w:val="28"/>
          <w:szCs w:val="28"/>
        </w:rPr>
        <w:t xml:space="preserve"> межі екосистем, 4 </w:t>
      </w:r>
      <w:r w:rsidR="00861BD6" w:rsidRPr="008A01D4">
        <w:rPr>
          <w:sz w:val="28"/>
          <w:szCs w:val="28"/>
        </w:rPr>
        <w:t>–</w:t>
      </w:r>
      <w:r w:rsidRPr="008A01D4">
        <w:rPr>
          <w:sz w:val="28"/>
          <w:szCs w:val="28"/>
        </w:rPr>
        <w:t xml:space="preserve"> рослинні і тваринні організми, 5 </w:t>
      </w:r>
      <w:r w:rsidR="00861BD6" w:rsidRPr="008A01D4">
        <w:rPr>
          <w:sz w:val="28"/>
          <w:szCs w:val="28"/>
        </w:rPr>
        <w:t>–</w:t>
      </w:r>
      <w:r w:rsidRPr="008A01D4">
        <w:rPr>
          <w:sz w:val="28"/>
          <w:szCs w:val="28"/>
        </w:rPr>
        <w:t xml:space="preserve"> ґрунт, 6 </w:t>
      </w:r>
      <w:r w:rsidR="00861BD6" w:rsidRPr="008A01D4">
        <w:rPr>
          <w:sz w:val="28"/>
          <w:szCs w:val="28"/>
        </w:rPr>
        <w:t>–</w:t>
      </w:r>
      <w:r w:rsidRPr="008A01D4">
        <w:rPr>
          <w:sz w:val="28"/>
          <w:szCs w:val="28"/>
        </w:rPr>
        <w:t xml:space="preserve"> ґрунтові води, 7 </w:t>
      </w:r>
      <w:r w:rsidR="00861BD6" w:rsidRPr="008A01D4">
        <w:rPr>
          <w:sz w:val="28"/>
          <w:szCs w:val="28"/>
        </w:rPr>
        <w:t>–</w:t>
      </w:r>
      <w:r w:rsidRPr="008A01D4">
        <w:rPr>
          <w:sz w:val="28"/>
          <w:szCs w:val="28"/>
        </w:rPr>
        <w:t xml:space="preserve"> атмосфера, А </w:t>
      </w:r>
      <w:r w:rsidR="00861BD6" w:rsidRPr="008A01D4">
        <w:rPr>
          <w:sz w:val="28"/>
          <w:szCs w:val="28"/>
        </w:rPr>
        <w:t>–</w:t>
      </w:r>
      <w:r w:rsidRPr="008A01D4">
        <w:rPr>
          <w:sz w:val="28"/>
          <w:szCs w:val="28"/>
        </w:rPr>
        <w:t xml:space="preserve"> вологі тропічні ліси, Б </w:t>
      </w:r>
      <w:r w:rsidR="00861BD6" w:rsidRPr="008A01D4">
        <w:rPr>
          <w:sz w:val="28"/>
          <w:szCs w:val="28"/>
        </w:rPr>
        <w:t>–</w:t>
      </w:r>
      <w:r w:rsidRPr="008A01D4">
        <w:rPr>
          <w:sz w:val="28"/>
          <w:szCs w:val="28"/>
        </w:rPr>
        <w:t xml:space="preserve"> лісотундра, В </w:t>
      </w:r>
      <w:r w:rsidR="00861BD6" w:rsidRPr="008A01D4">
        <w:rPr>
          <w:sz w:val="28"/>
          <w:szCs w:val="28"/>
        </w:rPr>
        <w:t>–</w:t>
      </w:r>
      <w:r w:rsidRPr="008A01D4">
        <w:rPr>
          <w:sz w:val="28"/>
          <w:szCs w:val="28"/>
        </w:rPr>
        <w:t xml:space="preserve"> тайга, Г </w:t>
      </w:r>
      <w:r w:rsidR="00861BD6" w:rsidRPr="008A01D4">
        <w:rPr>
          <w:sz w:val="28"/>
          <w:szCs w:val="28"/>
        </w:rPr>
        <w:t>–</w:t>
      </w:r>
      <w:r w:rsidRPr="008A01D4">
        <w:rPr>
          <w:sz w:val="28"/>
          <w:szCs w:val="28"/>
        </w:rPr>
        <w:t xml:space="preserve"> лісостеп, Д </w:t>
      </w:r>
      <w:r w:rsidR="00861BD6" w:rsidRPr="008A01D4">
        <w:rPr>
          <w:sz w:val="28"/>
          <w:szCs w:val="28"/>
        </w:rPr>
        <w:t>–</w:t>
      </w:r>
      <w:r w:rsidRPr="008A01D4">
        <w:rPr>
          <w:sz w:val="28"/>
          <w:szCs w:val="28"/>
        </w:rPr>
        <w:t xml:space="preserve"> степ, Е </w:t>
      </w:r>
      <w:r w:rsidR="00861BD6" w:rsidRPr="008A01D4">
        <w:rPr>
          <w:sz w:val="28"/>
          <w:szCs w:val="28"/>
        </w:rPr>
        <w:t>–</w:t>
      </w:r>
      <w:r w:rsidRPr="008A01D4">
        <w:rPr>
          <w:sz w:val="28"/>
          <w:szCs w:val="28"/>
        </w:rPr>
        <w:t xml:space="preserve"> напівпустеля</w:t>
      </w:r>
      <w:r w:rsidR="00861BD6" w:rsidRPr="008A01D4">
        <w:rPr>
          <w:sz w:val="28"/>
          <w:szCs w:val="28"/>
        </w:rPr>
        <w:t>.</w:t>
      </w:r>
    </w:p>
    <w:p w:rsidR="00DC60F9" w:rsidRPr="008A01D4" w:rsidRDefault="00DC60F9" w:rsidP="00391E9F">
      <w:pPr>
        <w:ind w:firstLine="709"/>
        <w:jc w:val="both"/>
        <w:rPr>
          <w:sz w:val="28"/>
          <w:szCs w:val="28"/>
        </w:rPr>
      </w:pPr>
    </w:p>
    <w:p w:rsidR="00DC60F9" w:rsidRPr="008A01D4" w:rsidRDefault="00DC60F9" w:rsidP="00391E9F">
      <w:pPr>
        <w:ind w:firstLine="709"/>
        <w:jc w:val="both"/>
        <w:rPr>
          <w:sz w:val="28"/>
          <w:szCs w:val="28"/>
        </w:rPr>
      </w:pPr>
      <w:r w:rsidRPr="008A01D4">
        <w:rPr>
          <w:sz w:val="28"/>
          <w:szCs w:val="28"/>
        </w:rPr>
        <w:t xml:space="preserve">Важливі процеси матеріального обміну між літосферою, атмосферою та гідросферою обумовлені різними фізичними фазами: твердою фазою, утвореною мінеральними та органічними сполуками; рідинною фазою, </w:t>
      </w:r>
      <w:r w:rsidRPr="008A01D4">
        <w:rPr>
          <w:sz w:val="28"/>
          <w:szCs w:val="28"/>
        </w:rPr>
        <w:lastRenderedPageBreak/>
        <w:t xml:space="preserve">сформованою ґрунтовою водою, вологою; та газовою фазою </w:t>
      </w:r>
      <w:r w:rsidR="00861BD6" w:rsidRPr="008A01D4">
        <w:rPr>
          <w:sz w:val="28"/>
          <w:szCs w:val="28"/>
        </w:rPr>
        <w:t>–</w:t>
      </w:r>
      <w:r w:rsidRPr="008A01D4">
        <w:rPr>
          <w:sz w:val="28"/>
          <w:szCs w:val="28"/>
        </w:rPr>
        <w:t xml:space="preserve"> ґрунтовим повітрям (аерація).</w:t>
      </w:r>
    </w:p>
    <w:p w:rsidR="00DC60F9" w:rsidRPr="008A01D4" w:rsidRDefault="00DC60F9" w:rsidP="00391E9F">
      <w:pPr>
        <w:ind w:firstLine="709"/>
        <w:jc w:val="both"/>
        <w:rPr>
          <w:sz w:val="28"/>
          <w:szCs w:val="28"/>
        </w:rPr>
      </w:pPr>
      <w:r w:rsidRPr="008A01D4">
        <w:rPr>
          <w:sz w:val="28"/>
          <w:szCs w:val="28"/>
        </w:rPr>
        <w:t>Запаси органічних речовин та енергії у педосфері досить значні. Сумарні запаси гумусу у сухопутних ґрунтах складають 2,4·10</w:t>
      </w:r>
      <w:r w:rsidRPr="008A01D4">
        <w:rPr>
          <w:sz w:val="28"/>
          <w:szCs w:val="28"/>
          <w:vertAlign w:val="superscript"/>
        </w:rPr>
        <w:t>12</w:t>
      </w:r>
      <w:r w:rsidRPr="008A01D4">
        <w:rPr>
          <w:sz w:val="28"/>
          <w:szCs w:val="28"/>
        </w:rPr>
        <w:t> т, або 160 т/га. Перерахунок на потенціальну енергію показує, що запаси енергії, які містяться у гумусі педосфери, становлять 10</w:t>
      </w:r>
      <w:r w:rsidRPr="008A01D4">
        <w:rPr>
          <w:sz w:val="28"/>
          <w:szCs w:val="28"/>
          <w:vertAlign w:val="superscript"/>
        </w:rPr>
        <w:t>19</w:t>
      </w:r>
      <w:r w:rsidR="00391E9F" w:rsidRPr="008A01D4">
        <w:rPr>
          <w:sz w:val="28"/>
          <w:szCs w:val="28"/>
        </w:rPr>
        <w:t xml:space="preserve"> </w:t>
      </w:r>
      <w:r w:rsidRPr="008A01D4">
        <w:rPr>
          <w:sz w:val="28"/>
          <w:szCs w:val="28"/>
        </w:rPr>
        <w:t>Ккал. Ця величина співмірна тій</w:t>
      </w:r>
      <w:r w:rsidR="00391E9F" w:rsidRPr="008A01D4">
        <w:rPr>
          <w:sz w:val="28"/>
          <w:szCs w:val="28"/>
        </w:rPr>
        <w:t xml:space="preserve"> </w:t>
      </w:r>
      <w:r w:rsidRPr="008A01D4">
        <w:rPr>
          <w:sz w:val="28"/>
          <w:szCs w:val="28"/>
        </w:rPr>
        <w:t>кількості енергії, яка міститься у надземній частині біомаси рослинності земної кулі. Після урахування коріння рослин і живих організмів, що мешкають у ґрунті, ця величина стає переваж</w:t>
      </w:r>
      <w:r w:rsidR="00321255" w:rsidRPr="008A01D4">
        <w:rPr>
          <w:sz w:val="28"/>
          <w:szCs w:val="28"/>
        </w:rPr>
        <w:t>н</w:t>
      </w:r>
      <w:r w:rsidRPr="008A01D4">
        <w:rPr>
          <w:sz w:val="28"/>
          <w:szCs w:val="28"/>
        </w:rPr>
        <w:t>ою.</w:t>
      </w:r>
    </w:p>
    <w:p w:rsidR="00DC60F9" w:rsidRPr="008A01D4" w:rsidRDefault="00DC60F9" w:rsidP="00391E9F">
      <w:pPr>
        <w:ind w:firstLine="709"/>
        <w:jc w:val="both"/>
        <w:rPr>
          <w:sz w:val="28"/>
          <w:szCs w:val="28"/>
        </w:rPr>
      </w:pPr>
      <w:r w:rsidRPr="008A01D4">
        <w:rPr>
          <w:sz w:val="28"/>
          <w:szCs w:val="28"/>
        </w:rPr>
        <w:t>Ґрунти виконують функцію середовища для багатьох організмів: від мікроорганізмів, водоростей, найпростіших до багатьох груп безхребетних і хребетних тварин. За даними В.А. Ковди, лише біомаса мікроорганізмів, яка використовує ґрунт як середовище існування, оцінюється у 10</w:t>
      </w:r>
      <w:r w:rsidRPr="008A01D4">
        <w:rPr>
          <w:sz w:val="28"/>
          <w:szCs w:val="28"/>
          <w:vertAlign w:val="superscript"/>
        </w:rPr>
        <w:t>8</w:t>
      </w:r>
      <w:r w:rsidR="00391E9F" w:rsidRPr="008A01D4">
        <w:rPr>
          <w:sz w:val="28"/>
          <w:szCs w:val="28"/>
        </w:rPr>
        <w:t xml:space="preserve"> </w:t>
      </w:r>
      <w:r w:rsidRPr="008A01D4">
        <w:rPr>
          <w:sz w:val="28"/>
          <w:szCs w:val="28"/>
        </w:rPr>
        <w:t>т. У ґрунтах різних екосистем і природних зон на коріння рослин припадає в середньому до 50 % усієї наземної фітомаси. Лише у лісових біогеоценозах біомаса деревостою переважає біомасу коріння. У трав’янистих рослин частка біомаси коріння значно переважає надземну фітомасу. А у холодних пустелях тундри та на гірських плато це співвідношення може становити до 95</w:t>
      </w:r>
      <w:r w:rsidR="0097634A" w:rsidRPr="008A01D4">
        <w:rPr>
          <w:sz w:val="28"/>
          <w:szCs w:val="28"/>
        </w:rPr>
        <w:t>-</w:t>
      </w:r>
      <w:r w:rsidRPr="008A01D4">
        <w:rPr>
          <w:sz w:val="28"/>
          <w:szCs w:val="28"/>
        </w:rPr>
        <w:t>97 %.</w:t>
      </w:r>
    </w:p>
    <w:p w:rsidR="00DC60F9" w:rsidRPr="008A01D4" w:rsidRDefault="00DC60F9" w:rsidP="00391E9F">
      <w:pPr>
        <w:ind w:firstLine="709"/>
        <w:jc w:val="both"/>
        <w:rPr>
          <w:sz w:val="28"/>
          <w:szCs w:val="28"/>
        </w:rPr>
      </w:pPr>
      <w:r w:rsidRPr="008A01D4">
        <w:rPr>
          <w:sz w:val="28"/>
          <w:szCs w:val="28"/>
        </w:rPr>
        <w:t>Біомаса різноманітної ґрунтової фауни у різних екосистемах також значно переважає наземну. Безпосередньо у ґрунтовому горизонті на різних широтах вона коливається у межах 85</w:t>
      </w:r>
      <w:r w:rsidR="0097634A" w:rsidRPr="008A01D4">
        <w:rPr>
          <w:sz w:val="28"/>
          <w:szCs w:val="28"/>
        </w:rPr>
        <w:t>-</w:t>
      </w:r>
      <w:r w:rsidRPr="008A01D4">
        <w:rPr>
          <w:sz w:val="28"/>
          <w:szCs w:val="28"/>
        </w:rPr>
        <w:t xml:space="preserve">93 %, у підстилковому прошарку, який займає проміжне положення між ґрунтом і надземним горизонтом, </w:t>
      </w:r>
      <w:r w:rsidR="00F353F4" w:rsidRPr="008A01D4">
        <w:rPr>
          <w:sz w:val="28"/>
          <w:szCs w:val="28"/>
        </w:rPr>
        <w:t>–</w:t>
      </w:r>
      <w:r w:rsidRPr="008A01D4">
        <w:rPr>
          <w:sz w:val="28"/>
          <w:szCs w:val="28"/>
        </w:rPr>
        <w:t xml:space="preserve"> 1,5</w:t>
      </w:r>
      <w:r w:rsidR="0097634A" w:rsidRPr="008A01D4">
        <w:rPr>
          <w:sz w:val="28"/>
          <w:szCs w:val="28"/>
        </w:rPr>
        <w:t>-</w:t>
      </w:r>
      <w:r w:rsidRPr="008A01D4">
        <w:rPr>
          <w:sz w:val="28"/>
          <w:szCs w:val="28"/>
        </w:rPr>
        <w:t xml:space="preserve">4,5 %, у надземному горизонті </w:t>
      </w:r>
      <w:r w:rsidR="00861BD6" w:rsidRPr="008A01D4">
        <w:rPr>
          <w:sz w:val="28"/>
          <w:szCs w:val="28"/>
        </w:rPr>
        <w:t>–</w:t>
      </w:r>
      <w:r w:rsidRPr="008A01D4">
        <w:rPr>
          <w:sz w:val="28"/>
          <w:szCs w:val="28"/>
        </w:rPr>
        <w:t xml:space="preserve"> 2,5</w:t>
      </w:r>
      <w:r w:rsidR="0097634A" w:rsidRPr="008A01D4">
        <w:rPr>
          <w:sz w:val="28"/>
          <w:szCs w:val="28"/>
        </w:rPr>
        <w:t>-</w:t>
      </w:r>
      <w:r w:rsidRPr="008A01D4">
        <w:rPr>
          <w:sz w:val="28"/>
          <w:szCs w:val="28"/>
        </w:rPr>
        <w:t>13,5 %, де на безхребетних тварин припадає 91</w:t>
      </w:r>
      <w:r w:rsidR="0097634A" w:rsidRPr="008A01D4">
        <w:rPr>
          <w:sz w:val="28"/>
          <w:szCs w:val="28"/>
        </w:rPr>
        <w:t>-</w:t>
      </w:r>
      <w:r w:rsidRPr="008A01D4">
        <w:rPr>
          <w:sz w:val="28"/>
          <w:szCs w:val="28"/>
        </w:rPr>
        <w:t>99 %.</w:t>
      </w:r>
    </w:p>
    <w:p w:rsidR="00DC60F9" w:rsidRPr="008A01D4" w:rsidRDefault="00DC60F9" w:rsidP="00391E9F">
      <w:pPr>
        <w:ind w:firstLine="709"/>
        <w:jc w:val="both"/>
        <w:rPr>
          <w:sz w:val="28"/>
          <w:szCs w:val="28"/>
        </w:rPr>
      </w:pPr>
      <w:r w:rsidRPr="008A01D4">
        <w:rPr>
          <w:sz w:val="28"/>
          <w:szCs w:val="28"/>
        </w:rPr>
        <w:t xml:space="preserve">Важливий функціональний компонент </w:t>
      </w:r>
      <w:r w:rsidR="00861BD6" w:rsidRPr="008A01D4">
        <w:rPr>
          <w:sz w:val="28"/>
          <w:szCs w:val="28"/>
        </w:rPr>
        <w:t>–</w:t>
      </w:r>
      <w:r w:rsidRPr="008A01D4">
        <w:rPr>
          <w:sz w:val="28"/>
          <w:szCs w:val="28"/>
        </w:rPr>
        <w:t xml:space="preserve"> проміжний шар між ґрунтом і наземним середовищем </w:t>
      </w:r>
      <w:r w:rsidR="00861BD6" w:rsidRPr="008A01D4">
        <w:rPr>
          <w:sz w:val="28"/>
          <w:szCs w:val="28"/>
        </w:rPr>
        <w:t>–</w:t>
      </w:r>
      <w:r w:rsidRPr="008A01D4">
        <w:rPr>
          <w:sz w:val="28"/>
          <w:szCs w:val="28"/>
        </w:rPr>
        <w:t xml:space="preserve"> підстилка, утворена рослинним опадом. Цей опад </w:t>
      </w:r>
      <w:r w:rsidR="00861BD6" w:rsidRPr="008A01D4">
        <w:rPr>
          <w:sz w:val="28"/>
          <w:szCs w:val="28"/>
        </w:rPr>
        <w:t>–</w:t>
      </w:r>
      <w:r w:rsidRPr="008A01D4">
        <w:rPr>
          <w:sz w:val="28"/>
          <w:szCs w:val="28"/>
        </w:rPr>
        <w:t xml:space="preserve"> основне джерело живлення більшості ґрунтових тварин і мікроорганізмів. Це «первинна фабрика» ґрунтотвірного процесу, де відбувається перетворення органічних решток на гумус і мінеральні речовини. З опадом повертається до ґрунту значна частина спожитих рослинами мінеральних речовин і нітрогену </w:t>
      </w:r>
      <w:r w:rsidR="00861BD6" w:rsidRPr="008A01D4">
        <w:rPr>
          <w:sz w:val="28"/>
          <w:szCs w:val="28"/>
        </w:rPr>
        <w:t>–</w:t>
      </w:r>
      <w:r w:rsidRPr="008A01D4">
        <w:rPr>
          <w:sz w:val="28"/>
          <w:szCs w:val="28"/>
        </w:rPr>
        <w:t xml:space="preserve"> матеріальноенергетичної основи для ґрунтоутворення та інших біогеоценотичних процесів, зокрема як захисний блок у збереженні ґрунтового середовища для біорізноманіття та утворення сприятливіших умов від промерзання у північних і помірних широтах.</w:t>
      </w:r>
    </w:p>
    <w:p w:rsidR="009011B9" w:rsidRPr="008A01D4" w:rsidRDefault="009011B9" w:rsidP="009011B9"/>
    <w:p w:rsidR="00534262" w:rsidRPr="008A01D4" w:rsidRDefault="00534262" w:rsidP="00391E9F">
      <w:pPr>
        <w:pStyle w:val="a3"/>
        <w:shd w:val="clear" w:color="auto" w:fill="FFFFFF"/>
        <w:tabs>
          <w:tab w:val="left" w:pos="365"/>
        </w:tabs>
        <w:adjustRightInd w:val="0"/>
        <w:jc w:val="center"/>
        <w:rPr>
          <w:i/>
          <w:sz w:val="28"/>
          <w:szCs w:val="28"/>
        </w:rPr>
      </w:pPr>
      <w:r w:rsidRPr="008A01D4">
        <w:rPr>
          <w:b/>
          <w:sz w:val="28"/>
          <w:szCs w:val="28"/>
        </w:rPr>
        <w:sym w:font="Webdings" w:char="F073"/>
      </w:r>
      <w:r w:rsidRPr="008A01D4">
        <w:rPr>
          <w:b/>
          <w:sz w:val="28"/>
          <w:szCs w:val="28"/>
        </w:rPr>
        <w:t xml:space="preserve"> </w:t>
      </w:r>
      <w:r w:rsidRPr="008A01D4">
        <w:rPr>
          <w:i/>
          <w:sz w:val="28"/>
          <w:szCs w:val="28"/>
        </w:rPr>
        <w:t>Питання для самоконтролю</w:t>
      </w:r>
    </w:p>
    <w:p w:rsidR="00391E9F" w:rsidRPr="008A01D4" w:rsidRDefault="00391E9F" w:rsidP="00391E9F">
      <w:pPr>
        <w:ind w:firstLine="709"/>
        <w:rPr>
          <w:sz w:val="28"/>
          <w:szCs w:val="28"/>
        </w:rPr>
      </w:pPr>
    </w:p>
    <w:p w:rsidR="00A600DE" w:rsidRPr="008A01D4" w:rsidRDefault="00391E9F" w:rsidP="00391E9F">
      <w:pPr>
        <w:ind w:firstLine="709"/>
        <w:rPr>
          <w:sz w:val="28"/>
          <w:szCs w:val="28"/>
        </w:rPr>
      </w:pPr>
      <w:r w:rsidRPr="008A01D4">
        <w:rPr>
          <w:sz w:val="28"/>
          <w:szCs w:val="28"/>
        </w:rPr>
        <w:t>1.</w:t>
      </w:r>
      <w:r w:rsidR="008A01D4">
        <w:rPr>
          <w:sz w:val="28"/>
          <w:szCs w:val="28"/>
        </w:rPr>
        <w:t>Я</w:t>
      </w:r>
      <w:r w:rsidRPr="008A01D4">
        <w:rPr>
          <w:sz w:val="28"/>
          <w:szCs w:val="28"/>
        </w:rPr>
        <w:t>кі завдання вирішує моніторинг агроландшафтів</w:t>
      </w:r>
      <w:r w:rsidR="008A01D4">
        <w:rPr>
          <w:sz w:val="28"/>
          <w:szCs w:val="28"/>
        </w:rPr>
        <w:t>?</w:t>
      </w:r>
    </w:p>
    <w:p w:rsidR="00391E9F" w:rsidRPr="008A01D4" w:rsidRDefault="00391E9F" w:rsidP="00391E9F">
      <w:pPr>
        <w:ind w:firstLine="709"/>
        <w:rPr>
          <w:sz w:val="28"/>
          <w:szCs w:val="28"/>
        </w:rPr>
      </w:pPr>
      <w:r w:rsidRPr="008A01D4">
        <w:rPr>
          <w:sz w:val="28"/>
          <w:szCs w:val="28"/>
        </w:rPr>
        <w:t>2.Що є предметом вивчення моніторингом агроландшафтів?</w:t>
      </w:r>
    </w:p>
    <w:p w:rsidR="00391E9F" w:rsidRPr="008A01D4" w:rsidRDefault="00391E9F" w:rsidP="00391E9F">
      <w:pPr>
        <w:ind w:firstLine="709"/>
        <w:rPr>
          <w:sz w:val="28"/>
          <w:szCs w:val="28"/>
        </w:rPr>
      </w:pPr>
      <w:r w:rsidRPr="008A01D4">
        <w:rPr>
          <w:sz w:val="28"/>
          <w:szCs w:val="28"/>
        </w:rPr>
        <w:t>3.Які вчені зробили внесок у вивчення а</w:t>
      </w:r>
      <w:r w:rsidR="00321255" w:rsidRPr="008A01D4">
        <w:rPr>
          <w:sz w:val="28"/>
          <w:szCs w:val="28"/>
        </w:rPr>
        <w:t>г</w:t>
      </w:r>
      <w:r w:rsidRPr="008A01D4">
        <w:rPr>
          <w:sz w:val="28"/>
          <w:szCs w:val="28"/>
        </w:rPr>
        <w:t>роландшафтів?</w:t>
      </w:r>
    </w:p>
    <w:p w:rsidR="00391E9F" w:rsidRPr="008A01D4" w:rsidRDefault="00391E9F" w:rsidP="00391E9F">
      <w:pPr>
        <w:ind w:firstLine="709"/>
        <w:rPr>
          <w:sz w:val="28"/>
          <w:szCs w:val="28"/>
        </w:rPr>
      </w:pPr>
      <w:r w:rsidRPr="008A01D4">
        <w:rPr>
          <w:sz w:val="28"/>
          <w:szCs w:val="28"/>
        </w:rPr>
        <w:t>4.</w:t>
      </w:r>
      <w:r w:rsidR="008A01D4">
        <w:rPr>
          <w:sz w:val="28"/>
          <w:szCs w:val="28"/>
        </w:rPr>
        <w:t>У</w:t>
      </w:r>
      <w:r w:rsidRPr="008A01D4">
        <w:rPr>
          <w:sz w:val="28"/>
          <w:szCs w:val="28"/>
        </w:rPr>
        <w:t xml:space="preserve"> чому особливість будови агроландшафтів?</w:t>
      </w:r>
    </w:p>
    <w:p w:rsidR="00391E9F" w:rsidRPr="008A01D4" w:rsidRDefault="00391E9F" w:rsidP="00391E9F">
      <w:pPr>
        <w:ind w:firstLine="709"/>
        <w:rPr>
          <w:sz w:val="28"/>
          <w:szCs w:val="28"/>
        </w:rPr>
      </w:pPr>
      <w:r w:rsidRPr="008A01D4">
        <w:rPr>
          <w:sz w:val="28"/>
          <w:szCs w:val="28"/>
        </w:rPr>
        <w:t>5.Опишіть будову і властивості агроландшафтів.</w:t>
      </w:r>
    </w:p>
    <w:p w:rsidR="00391E9F" w:rsidRPr="008A01D4" w:rsidRDefault="00391E9F" w:rsidP="00391E9F">
      <w:pPr>
        <w:ind w:firstLine="709"/>
      </w:pPr>
    </w:p>
    <w:p w:rsidR="00534262" w:rsidRPr="008A01D4" w:rsidRDefault="00534262" w:rsidP="00534262">
      <w:pPr>
        <w:tabs>
          <w:tab w:val="left" w:pos="1134"/>
        </w:tabs>
        <w:ind w:firstLine="709"/>
        <w:jc w:val="center"/>
        <w:rPr>
          <w:bCs/>
          <w:i/>
          <w:iCs/>
          <w:sz w:val="28"/>
          <w:szCs w:val="28"/>
        </w:rPr>
      </w:pPr>
      <w:r w:rsidRPr="008A01D4">
        <w:rPr>
          <w:b/>
          <w:sz w:val="40"/>
          <w:szCs w:val="40"/>
        </w:rPr>
        <w:sym w:font="Wingdings" w:char="F03F"/>
      </w:r>
      <w:r w:rsidRPr="008A01D4">
        <w:rPr>
          <w:bCs/>
          <w:i/>
          <w:iCs/>
          <w:sz w:val="28"/>
          <w:szCs w:val="28"/>
        </w:rPr>
        <w:t>Практичні завдання</w:t>
      </w:r>
    </w:p>
    <w:p w:rsidR="00B55547" w:rsidRPr="008A01D4" w:rsidRDefault="00B55547" w:rsidP="00B55547">
      <w:pPr>
        <w:shd w:val="clear" w:color="auto" w:fill="FFFFFF"/>
        <w:spacing w:before="14"/>
        <w:ind w:right="43" w:firstLine="720"/>
        <w:jc w:val="both"/>
        <w:rPr>
          <w:sz w:val="28"/>
          <w:szCs w:val="28"/>
          <w:lang w:eastAsia="ru-RU"/>
        </w:rPr>
      </w:pPr>
      <w:r w:rsidRPr="008A01D4">
        <w:rPr>
          <w:spacing w:val="-6"/>
          <w:sz w:val="28"/>
          <w:szCs w:val="28"/>
          <w:lang w:eastAsia="ru-RU"/>
        </w:rPr>
        <w:t xml:space="preserve">Масу змитих </w:t>
      </w:r>
      <w:r w:rsidRPr="008A01D4">
        <w:rPr>
          <w:spacing w:val="-3"/>
          <w:sz w:val="28"/>
          <w:szCs w:val="28"/>
          <w:lang w:eastAsia="ru-RU"/>
        </w:rPr>
        <w:t xml:space="preserve">часточок </w:t>
      </w:r>
      <w:r w:rsidRPr="008A01D4">
        <w:rPr>
          <w:spacing w:val="-7"/>
          <w:sz w:val="28"/>
          <w:szCs w:val="28"/>
          <w:lang w:eastAsia="ru-RU"/>
        </w:rPr>
        <w:t>визнача</w:t>
      </w:r>
      <w:r w:rsidRPr="008A01D4">
        <w:rPr>
          <w:spacing w:val="1"/>
          <w:sz w:val="28"/>
          <w:szCs w:val="28"/>
          <w:lang w:eastAsia="ru-RU"/>
        </w:rPr>
        <w:t xml:space="preserve">ють шляхом зважування. </w:t>
      </w:r>
      <w:r w:rsidRPr="008A01D4">
        <w:rPr>
          <w:spacing w:val="-4"/>
          <w:sz w:val="28"/>
          <w:szCs w:val="28"/>
          <w:lang w:eastAsia="ru-RU"/>
        </w:rPr>
        <w:t>Для цього відс</w:t>
      </w:r>
      <w:r w:rsidRPr="008A01D4">
        <w:rPr>
          <w:spacing w:val="-2"/>
          <w:sz w:val="28"/>
          <w:szCs w:val="28"/>
          <w:lang w:eastAsia="ru-RU"/>
        </w:rPr>
        <w:t xml:space="preserve">тійники очищають від ґрунту </w:t>
      </w:r>
      <w:r w:rsidRPr="008A01D4">
        <w:rPr>
          <w:spacing w:val="-1"/>
          <w:sz w:val="28"/>
          <w:szCs w:val="28"/>
          <w:lang w:eastAsia="ru-RU"/>
        </w:rPr>
        <w:t xml:space="preserve">після кожного </w:t>
      </w:r>
      <w:r w:rsidRPr="008A01D4">
        <w:rPr>
          <w:spacing w:val="3"/>
          <w:sz w:val="28"/>
          <w:szCs w:val="28"/>
          <w:lang w:eastAsia="ru-RU"/>
        </w:rPr>
        <w:t xml:space="preserve">дощу або танення </w:t>
      </w:r>
      <w:r w:rsidRPr="008A01D4">
        <w:rPr>
          <w:spacing w:val="-4"/>
          <w:sz w:val="28"/>
          <w:szCs w:val="28"/>
          <w:lang w:eastAsia="ru-RU"/>
        </w:rPr>
        <w:t xml:space="preserve">снігу. Коли </w:t>
      </w:r>
      <w:r w:rsidRPr="008A01D4">
        <w:rPr>
          <w:spacing w:val="-7"/>
          <w:sz w:val="28"/>
          <w:szCs w:val="28"/>
          <w:lang w:eastAsia="ru-RU"/>
        </w:rPr>
        <w:t xml:space="preserve">відома </w:t>
      </w:r>
      <w:r w:rsidRPr="008A01D4">
        <w:rPr>
          <w:spacing w:val="-4"/>
          <w:sz w:val="28"/>
          <w:szCs w:val="28"/>
          <w:lang w:eastAsia="ru-RU"/>
        </w:rPr>
        <w:t xml:space="preserve">маса посудини з </w:t>
      </w:r>
      <w:r w:rsidRPr="008A01D4">
        <w:rPr>
          <w:spacing w:val="-3"/>
          <w:sz w:val="28"/>
          <w:szCs w:val="28"/>
          <w:lang w:eastAsia="ru-RU"/>
        </w:rPr>
        <w:t xml:space="preserve">водою і ґрунтом </w:t>
      </w:r>
      <w:r w:rsidRPr="008A01D4">
        <w:rPr>
          <w:b/>
          <w:spacing w:val="-3"/>
          <w:sz w:val="28"/>
          <w:szCs w:val="28"/>
          <w:lang w:eastAsia="ru-RU"/>
        </w:rPr>
        <w:t>Р</w:t>
      </w:r>
      <w:r w:rsidRPr="008A01D4">
        <w:rPr>
          <w:b/>
          <w:spacing w:val="-3"/>
          <w:sz w:val="28"/>
          <w:szCs w:val="28"/>
          <w:vertAlign w:val="subscript"/>
          <w:lang w:eastAsia="ru-RU"/>
        </w:rPr>
        <w:t>Ґ.В</w:t>
      </w:r>
      <w:r w:rsidRPr="008A01D4">
        <w:rPr>
          <w:spacing w:val="-3"/>
          <w:sz w:val="28"/>
          <w:szCs w:val="28"/>
          <w:lang w:eastAsia="ru-RU"/>
        </w:rPr>
        <w:t xml:space="preserve">, </w:t>
      </w:r>
      <w:r w:rsidRPr="008A01D4">
        <w:rPr>
          <w:spacing w:val="2"/>
          <w:sz w:val="28"/>
          <w:szCs w:val="28"/>
          <w:lang w:eastAsia="ru-RU"/>
        </w:rPr>
        <w:t>маса порож</w:t>
      </w:r>
      <w:r w:rsidRPr="008A01D4">
        <w:rPr>
          <w:spacing w:val="-2"/>
          <w:sz w:val="28"/>
          <w:szCs w:val="28"/>
          <w:lang w:eastAsia="ru-RU"/>
        </w:rPr>
        <w:t xml:space="preserve">ньої посудини </w:t>
      </w:r>
      <w:r w:rsidRPr="008A01D4">
        <w:rPr>
          <w:b/>
          <w:spacing w:val="-3"/>
          <w:sz w:val="28"/>
          <w:szCs w:val="28"/>
          <w:lang w:eastAsia="ru-RU"/>
        </w:rPr>
        <w:t xml:space="preserve">Р, </w:t>
      </w:r>
      <w:r w:rsidRPr="008A01D4">
        <w:rPr>
          <w:spacing w:val="-4"/>
          <w:sz w:val="28"/>
          <w:szCs w:val="28"/>
          <w:lang w:eastAsia="ru-RU"/>
        </w:rPr>
        <w:t>маса</w:t>
      </w:r>
      <w:r w:rsidR="00391E9F" w:rsidRPr="008A01D4">
        <w:rPr>
          <w:spacing w:val="-4"/>
          <w:sz w:val="28"/>
          <w:szCs w:val="28"/>
          <w:lang w:eastAsia="ru-RU"/>
        </w:rPr>
        <w:t xml:space="preserve"> </w:t>
      </w:r>
      <w:r w:rsidRPr="008A01D4">
        <w:rPr>
          <w:spacing w:val="-4"/>
          <w:sz w:val="28"/>
          <w:szCs w:val="28"/>
          <w:lang w:eastAsia="ru-RU"/>
        </w:rPr>
        <w:t xml:space="preserve"> посудини з </w:t>
      </w:r>
      <w:r w:rsidRPr="008A01D4">
        <w:rPr>
          <w:spacing w:val="-8"/>
          <w:sz w:val="28"/>
          <w:szCs w:val="28"/>
          <w:lang w:eastAsia="ru-RU"/>
        </w:rPr>
        <w:t xml:space="preserve">водою </w:t>
      </w:r>
      <w:r w:rsidRPr="008A01D4">
        <w:rPr>
          <w:b/>
          <w:spacing w:val="-3"/>
          <w:sz w:val="28"/>
          <w:szCs w:val="28"/>
          <w:lang w:eastAsia="ru-RU"/>
        </w:rPr>
        <w:t>Р</w:t>
      </w:r>
      <w:r w:rsidRPr="008A01D4">
        <w:rPr>
          <w:b/>
          <w:spacing w:val="-3"/>
          <w:sz w:val="28"/>
          <w:szCs w:val="28"/>
          <w:vertAlign w:val="subscript"/>
          <w:lang w:eastAsia="ru-RU"/>
        </w:rPr>
        <w:t>В</w:t>
      </w:r>
      <w:r w:rsidRPr="008A01D4">
        <w:rPr>
          <w:spacing w:val="-8"/>
          <w:sz w:val="28"/>
          <w:szCs w:val="28"/>
          <w:lang w:eastAsia="ru-RU"/>
        </w:rPr>
        <w:t xml:space="preserve"> і щільність твердої фази ґрунту </w:t>
      </w:r>
      <w:r w:rsidRPr="008A01D4">
        <w:rPr>
          <w:b/>
          <w:spacing w:val="-8"/>
          <w:sz w:val="28"/>
          <w:szCs w:val="28"/>
          <w:lang w:eastAsia="ru-RU"/>
        </w:rPr>
        <w:t>D</w:t>
      </w:r>
      <w:r w:rsidRPr="008A01D4">
        <w:rPr>
          <w:b/>
          <w:spacing w:val="-8"/>
          <w:sz w:val="28"/>
          <w:szCs w:val="28"/>
          <w:vertAlign w:val="subscript"/>
          <w:lang w:eastAsia="ru-RU"/>
        </w:rPr>
        <w:t>Т</w:t>
      </w:r>
      <w:r w:rsidRPr="008A01D4">
        <w:rPr>
          <w:spacing w:val="-8"/>
          <w:sz w:val="28"/>
          <w:szCs w:val="28"/>
          <w:lang w:eastAsia="ru-RU"/>
        </w:rPr>
        <w:t xml:space="preserve">, то різниця між </w:t>
      </w:r>
      <w:r w:rsidRPr="008A01D4">
        <w:rPr>
          <w:b/>
          <w:spacing w:val="-3"/>
          <w:sz w:val="28"/>
          <w:szCs w:val="28"/>
          <w:lang w:eastAsia="ru-RU"/>
        </w:rPr>
        <w:t>Р</w:t>
      </w:r>
      <w:r w:rsidRPr="008A01D4">
        <w:rPr>
          <w:b/>
          <w:spacing w:val="-3"/>
          <w:sz w:val="28"/>
          <w:szCs w:val="28"/>
          <w:vertAlign w:val="subscript"/>
          <w:lang w:eastAsia="ru-RU"/>
        </w:rPr>
        <w:t>Ґ.В</w:t>
      </w:r>
      <w:r w:rsidRPr="008A01D4">
        <w:rPr>
          <w:b/>
          <w:spacing w:val="-3"/>
          <w:sz w:val="28"/>
          <w:szCs w:val="28"/>
          <w:lang w:eastAsia="ru-RU"/>
        </w:rPr>
        <w:t xml:space="preserve"> - Р</w:t>
      </w:r>
      <w:r w:rsidRPr="008A01D4">
        <w:rPr>
          <w:b/>
          <w:spacing w:val="-3"/>
          <w:sz w:val="28"/>
          <w:szCs w:val="28"/>
          <w:vertAlign w:val="subscript"/>
          <w:lang w:eastAsia="ru-RU"/>
        </w:rPr>
        <w:t xml:space="preserve">В </w:t>
      </w:r>
      <w:r w:rsidRPr="008A01D4">
        <w:rPr>
          <w:spacing w:val="-3"/>
          <w:sz w:val="28"/>
          <w:szCs w:val="28"/>
          <w:lang w:eastAsia="ru-RU"/>
        </w:rPr>
        <w:t xml:space="preserve">є масою абсолютно сухого ґрунту в посудині </w:t>
      </w:r>
      <w:r w:rsidRPr="008A01D4">
        <w:rPr>
          <w:b/>
          <w:spacing w:val="-3"/>
          <w:sz w:val="28"/>
          <w:szCs w:val="28"/>
          <w:lang w:eastAsia="ru-RU"/>
        </w:rPr>
        <w:t>Р</w:t>
      </w:r>
      <w:r w:rsidRPr="008A01D4">
        <w:rPr>
          <w:b/>
          <w:spacing w:val="-3"/>
          <w:sz w:val="28"/>
          <w:szCs w:val="28"/>
          <w:vertAlign w:val="subscript"/>
          <w:lang w:eastAsia="ru-RU"/>
        </w:rPr>
        <w:t xml:space="preserve">Ґ </w:t>
      </w:r>
      <w:r w:rsidRPr="008A01D4">
        <w:rPr>
          <w:sz w:val="28"/>
          <w:szCs w:val="28"/>
          <w:lang w:eastAsia="ru-RU"/>
        </w:rPr>
        <w:t xml:space="preserve">при відніманні маси води </w:t>
      </w:r>
      <w:r w:rsidRPr="008A01D4">
        <w:rPr>
          <w:b/>
          <w:sz w:val="28"/>
          <w:szCs w:val="28"/>
          <w:lang w:eastAsia="ru-RU"/>
        </w:rPr>
        <w:t>Р</w:t>
      </w:r>
      <w:r w:rsidRPr="008A01D4">
        <w:rPr>
          <w:b/>
          <w:sz w:val="28"/>
          <w:szCs w:val="28"/>
          <w:vertAlign w:val="subscript"/>
          <w:lang w:eastAsia="ru-RU"/>
        </w:rPr>
        <w:t>1</w:t>
      </w:r>
      <w:r w:rsidRPr="008A01D4">
        <w:rPr>
          <w:b/>
          <w:sz w:val="28"/>
          <w:szCs w:val="28"/>
          <w:lang w:eastAsia="ru-RU"/>
        </w:rPr>
        <w:t xml:space="preserve">, </w:t>
      </w:r>
      <w:r w:rsidRPr="008A01D4">
        <w:rPr>
          <w:sz w:val="28"/>
          <w:szCs w:val="28"/>
          <w:lang w:eastAsia="ru-RU"/>
        </w:rPr>
        <w:t>яка міститься у ґрунті за умови заповнення всіх пор водою:</w:t>
      </w:r>
    </w:p>
    <w:p w:rsidR="00B55547" w:rsidRPr="008A01D4" w:rsidRDefault="00391E9F" w:rsidP="00D17119">
      <w:pPr>
        <w:shd w:val="clear" w:color="auto" w:fill="FFFFFF"/>
        <w:spacing w:before="120" w:after="120"/>
        <w:ind w:firstLine="720"/>
        <w:jc w:val="right"/>
        <w:rPr>
          <w:sz w:val="28"/>
          <w:szCs w:val="28"/>
          <w:lang w:eastAsia="ru-RU"/>
        </w:rPr>
      </w:pPr>
      <w:r w:rsidRPr="008A01D4">
        <w:rPr>
          <w:sz w:val="28"/>
          <w:szCs w:val="28"/>
          <w:lang w:eastAsia="ru-RU"/>
        </w:rPr>
        <w:t xml:space="preserve">                      </w:t>
      </w:r>
      <w:r w:rsidR="00B55547" w:rsidRPr="008A01D4">
        <w:rPr>
          <w:noProof/>
          <w:position w:val="-12"/>
          <w:sz w:val="28"/>
          <w:szCs w:val="28"/>
          <w:lang w:val="ru-RU" w:eastAsia="ru-RU"/>
        </w:rPr>
        <w:drawing>
          <wp:inline distT="0" distB="0" distL="0" distR="0">
            <wp:extent cx="1485900" cy="247650"/>
            <wp:effectExtent l="0" t="0" r="0" b="0"/>
            <wp:docPr id="1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 xml:space="preserve"> (</w:t>
      </w:r>
      <w:r w:rsidR="0097634A" w:rsidRPr="008A01D4">
        <w:rPr>
          <w:sz w:val="28"/>
          <w:szCs w:val="28"/>
          <w:lang w:eastAsia="ru-RU"/>
        </w:rPr>
        <w:t>1</w:t>
      </w:r>
      <w:r w:rsidR="001F7DFE" w:rsidRPr="008A01D4">
        <w:rPr>
          <w:sz w:val="28"/>
          <w:szCs w:val="28"/>
          <w:lang w:eastAsia="ru-RU"/>
        </w:rPr>
        <w:t>.1</w:t>
      </w:r>
      <w:r w:rsidR="00B55547" w:rsidRPr="008A01D4">
        <w:rPr>
          <w:sz w:val="28"/>
          <w:szCs w:val="28"/>
          <w:lang w:eastAsia="ru-RU"/>
        </w:rPr>
        <w:t>)</w:t>
      </w:r>
    </w:p>
    <w:p w:rsidR="00B55547" w:rsidRPr="008A01D4" w:rsidRDefault="00B55547" w:rsidP="00B55547">
      <w:pPr>
        <w:shd w:val="clear" w:color="auto" w:fill="FFFFFF"/>
        <w:spacing w:before="5"/>
        <w:ind w:firstLine="720"/>
        <w:jc w:val="both"/>
        <w:rPr>
          <w:sz w:val="28"/>
          <w:szCs w:val="28"/>
          <w:lang w:eastAsia="ru-RU"/>
        </w:rPr>
      </w:pPr>
      <w:r w:rsidRPr="008A01D4">
        <w:rPr>
          <w:sz w:val="28"/>
          <w:szCs w:val="28"/>
          <w:lang w:eastAsia="ru-RU"/>
        </w:rPr>
        <w:t>Знаючи, що маса ґрунту дорівнює добутку об’єму на його питому масу, знайдемо:</w:t>
      </w:r>
    </w:p>
    <w:p w:rsidR="00B55547" w:rsidRPr="008A01D4" w:rsidRDefault="00391E9F" w:rsidP="00D17119">
      <w:pPr>
        <w:shd w:val="clear" w:color="auto" w:fill="FFFFFF"/>
        <w:spacing w:before="120" w:after="120"/>
        <w:ind w:firstLine="720"/>
        <w:jc w:val="right"/>
        <w:rPr>
          <w:sz w:val="28"/>
          <w:szCs w:val="28"/>
          <w:lang w:eastAsia="ru-RU"/>
        </w:rPr>
      </w:pPr>
      <w:r w:rsidRPr="008A01D4">
        <w:rPr>
          <w:sz w:val="28"/>
          <w:szCs w:val="28"/>
          <w:lang w:eastAsia="ru-RU"/>
        </w:rPr>
        <w:t xml:space="preserve">                     </w:t>
      </w:r>
      <w:r w:rsidR="00B55547" w:rsidRPr="008A01D4">
        <w:rPr>
          <w:noProof/>
          <w:position w:val="-12"/>
          <w:sz w:val="28"/>
          <w:szCs w:val="28"/>
          <w:lang w:val="ru-RU" w:eastAsia="ru-RU"/>
        </w:rPr>
        <w:drawing>
          <wp:inline distT="0" distB="0" distL="0" distR="0">
            <wp:extent cx="819150" cy="276225"/>
            <wp:effectExtent l="0" t="0" r="0" b="9525"/>
            <wp:docPr id="1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B55547" w:rsidRPr="008A01D4">
        <w:rPr>
          <w:sz w:val="28"/>
          <w:szCs w:val="28"/>
          <w:lang w:eastAsia="ru-RU"/>
        </w:rPr>
        <w:t>а</w:t>
      </w:r>
      <w:r w:rsidRPr="008A01D4">
        <w:rPr>
          <w:sz w:val="28"/>
          <w:szCs w:val="28"/>
          <w:lang w:eastAsia="ru-RU"/>
        </w:rPr>
        <w:t xml:space="preserve"> </w:t>
      </w:r>
      <w:r w:rsidR="00B55547" w:rsidRPr="008A01D4">
        <w:rPr>
          <w:noProof/>
          <w:position w:val="-10"/>
          <w:sz w:val="28"/>
          <w:szCs w:val="28"/>
          <w:lang w:val="ru-RU" w:eastAsia="ru-RU"/>
        </w:rPr>
        <w:drawing>
          <wp:inline distT="0" distB="0" distL="0" distR="0">
            <wp:extent cx="685800" cy="247650"/>
            <wp:effectExtent l="0" t="0" r="0" b="0"/>
            <wp:docPr id="1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B55547" w:rsidRPr="008A01D4">
        <w:rPr>
          <w:sz w:val="28"/>
          <w:szCs w:val="28"/>
          <w:lang w:eastAsia="ru-RU"/>
        </w:rPr>
        <w:t>,</w:t>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w:t>
      </w:r>
      <w:r w:rsidR="001F7DFE" w:rsidRPr="008A01D4">
        <w:rPr>
          <w:sz w:val="28"/>
          <w:szCs w:val="28"/>
          <w:lang w:eastAsia="ru-RU"/>
        </w:rPr>
        <w:t>1.</w:t>
      </w:r>
      <w:r w:rsidR="0097634A" w:rsidRPr="008A01D4">
        <w:rPr>
          <w:sz w:val="28"/>
          <w:szCs w:val="28"/>
          <w:lang w:eastAsia="ru-RU"/>
        </w:rPr>
        <w:t>2</w:t>
      </w:r>
      <w:r w:rsidR="00B55547" w:rsidRPr="008A01D4">
        <w:rPr>
          <w:sz w:val="28"/>
          <w:szCs w:val="28"/>
          <w:lang w:eastAsia="ru-RU"/>
        </w:rPr>
        <w:t>)</w:t>
      </w:r>
    </w:p>
    <w:p w:rsidR="00B55547" w:rsidRPr="008A01D4" w:rsidRDefault="00B55547" w:rsidP="00B55547">
      <w:pPr>
        <w:shd w:val="clear" w:color="auto" w:fill="FFFFFF"/>
        <w:spacing w:before="5"/>
        <w:jc w:val="both"/>
        <w:rPr>
          <w:sz w:val="28"/>
          <w:szCs w:val="28"/>
          <w:lang w:eastAsia="ru-RU"/>
        </w:rPr>
      </w:pPr>
      <w:r w:rsidRPr="008A01D4">
        <w:rPr>
          <w:sz w:val="28"/>
          <w:szCs w:val="28"/>
          <w:lang w:eastAsia="ru-RU"/>
        </w:rPr>
        <w:t>де V – об’єм твердої фази ґрунту, що дорівнює об’єму води;</w:t>
      </w:r>
      <w:r w:rsidR="00391E9F" w:rsidRPr="008A01D4">
        <w:rPr>
          <w:sz w:val="28"/>
          <w:szCs w:val="28"/>
          <w:lang w:eastAsia="ru-RU"/>
        </w:rPr>
        <w:t xml:space="preserve"> </w:t>
      </w:r>
      <w:r w:rsidRPr="008A01D4">
        <w:rPr>
          <w:sz w:val="28"/>
          <w:szCs w:val="28"/>
          <w:lang w:eastAsia="ru-RU"/>
        </w:rPr>
        <w:t>D</w:t>
      </w:r>
      <w:r w:rsidRPr="008A01D4">
        <w:rPr>
          <w:sz w:val="28"/>
          <w:szCs w:val="28"/>
          <w:vertAlign w:val="subscript"/>
          <w:lang w:eastAsia="ru-RU"/>
        </w:rPr>
        <w:t>В</w:t>
      </w:r>
      <w:r w:rsidRPr="008A01D4">
        <w:rPr>
          <w:sz w:val="28"/>
          <w:szCs w:val="28"/>
          <w:lang w:eastAsia="ru-RU"/>
        </w:rPr>
        <w:t xml:space="preserve"> – густина води.</w:t>
      </w:r>
    </w:p>
    <w:p w:rsidR="00B55547" w:rsidRPr="008A01D4" w:rsidRDefault="00B55547" w:rsidP="00B55547">
      <w:pPr>
        <w:shd w:val="clear" w:color="auto" w:fill="FFFFFF"/>
        <w:spacing w:before="5"/>
        <w:ind w:firstLine="720"/>
        <w:rPr>
          <w:sz w:val="28"/>
          <w:szCs w:val="28"/>
          <w:lang w:eastAsia="ru-RU"/>
        </w:rPr>
      </w:pPr>
      <w:r w:rsidRPr="008A01D4">
        <w:rPr>
          <w:sz w:val="28"/>
          <w:szCs w:val="28"/>
          <w:lang w:eastAsia="ru-RU"/>
        </w:rPr>
        <w:t>Підставивши ці значення в рівняння, знайдемо:</w:t>
      </w:r>
    </w:p>
    <w:p w:rsidR="00B55547" w:rsidRPr="008A01D4" w:rsidRDefault="00B55547" w:rsidP="00B55547">
      <w:pPr>
        <w:shd w:val="clear" w:color="auto" w:fill="FFFFFF"/>
        <w:spacing w:before="5"/>
        <w:rPr>
          <w:sz w:val="28"/>
          <w:szCs w:val="28"/>
          <w:lang w:eastAsia="ru-RU"/>
        </w:rPr>
      </w:pPr>
    </w:p>
    <w:p w:rsidR="00B55547" w:rsidRPr="008A01D4" w:rsidRDefault="00391E9F" w:rsidP="00D17119">
      <w:pPr>
        <w:shd w:val="clear" w:color="auto" w:fill="FFFFFF"/>
        <w:spacing w:before="5"/>
        <w:ind w:firstLine="720"/>
        <w:jc w:val="right"/>
        <w:rPr>
          <w:sz w:val="28"/>
          <w:szCs w:val="28"/>
          <w:lang w:eastAsia="ru-RU"/>
        </w:rPr>
      </w:pPr>
      <w:r w:rsidRPr="008A01D4">
        <w:rPr>
          <w:sz w:val="28"/>
          <w:szCs w:val="28"/>
          <w:lang w:eastAsia="ru-RU"/>
        </w:rPr>
        <w:t xml:space="preserve">               </w:t>
      </w:r>
      <w:r w:rsidR="00B55547" w:rsidRPr="008A01D4">
        <w:rPr>
          <w:noProof/>
          <w:position w:val="-12"/>
          <w:sz w:val="28"/>
          <w:szCs w:val="28"/>
          <w:lang w:val="ru-RU" w:eastAsia="ru-RU"/>
        </w:rPr>
        <w:drawing>
          <wp:inline distT="0" distB="0" distL="0" distR="0">
            <wp:extent cx="1504950" cy="219075"/>
            <wp:effectExtent l="0" t="0" r="0" b="9525"/>
            <wp:docPr id="1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r w:rsidR="00B55547" w:rsidRPr="008A01D4">
        <w:rPr>
          <w:sz w:val="28"/>
          <w:szCs w:val="28"/>
          <w:lang w:eastAsia="ru-RU"/>
        </w:rPr>
        <w:t>, звідси</w:t>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 xml:space="preserve"> (</w:t>
      </w:r>
      <w:r w:rsidR="001F7DFE" w:rsidRPr="008A01D4">
        <w:rPr>
          <w:sz w:val="28"/>
          <w:szCs w:val="28"/>
          <w:lang w:eastAsia="ru-RU"/>
        </w:rPr>
        <w:t>1.</w:t>
      </w:r>
      <w:r w:rsidR="0097634A" w:rsidRPr="008A01D4">
        <w:rPr>
          <w:sz w:val="28"/>
          <w:szCs w:val="28"/>
          <w:lang w:eastAsia="ru-RU"/>
        </w:rPr>
        <w:t>3</w:t>
      </w:r>
      <w:r w:rsidR="00B55547" w:rsidRPr="008A01D4">
        <w:rPr>
          <w:sz w:val="28"/>
          <w:szCs w:val="28"/>
          <w:lang w:eastAsia="ru-RU"/>
        </w:rPr>
        <w:t>)</w:t>
      </w:r>
    </w:p>
    <w:p w:rsidR="00B55547" w:rsidRPr="008A01D4" w:rsidRDefault="00B55547" w:rsidP="00B55547">
      <w:pPr>
        <w:shd w:val="clear" w:color="auto" w:fill="FFFFFF"/>
        <w:spacing w:before="5"/>
        <w:ind w:firstLine="720"/>
        <w:rPr>
          <w:sz w:val="28"/>
          <w:szCs w:val="28"/>
          <w:lang w:eastAsia="ru-RU"/>
        </w:rPr>
      </w:pPr>
    </w:p>
    <w:p w:rsidR="00B55547" w:rsidRPr="008A01D4" w:rsidRDefault="00B55547" w:rsidP="00D17119">
      <w:pPr>
        <w:shd w:val="clear" w:color="auto" w:fill="FFFFFF"/>
        <w:spacing w:before="5"/>
        <w:ind w:firstLine="720"/>
        <w:jc w:val="center"/>
        <w:rPr>
          <w:sz w:val="28"/>
          <w:szCs w:val="28"/>
          <w:lang w:eastAsia="ru-RU"/>
        </w:rPr>
      </w:pPr>
      <w:r w:rsidRPr="008A01D4">
        <w:rPr>
          <w:noProof/>
          <w:position w:val="-12"/>
          <w:sz w:val="28"/>
          <w:szCs w:val="28"/>
          <w:lang w:val="ru-RU" w:eastAsia="ru-RU"/>
        </w:rPr>
        <w:drawing>
          <wp:inline distT="0" distB="0" distL="0" distR="0">
            <wp:extent cx="1704975" cy="247650"/>
            <wp:effectExtent l="0" t="0" r="0" b="0"/>
            <wp:docPr id="1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r w:rsidRPr="008A01D4">
        <w:rPr>
          <w:sz w:val="28"/>
          <w:szCs w:val="28"/>
          <w:lang w:eastAsia="ru-RU"/>
        </w:rPr>
        <w:t>, тоді</w:t>
      </w:r>
    </w:p>
    <w:p w:rsidR="00B55547" w:rsidRPr="008A01D4" w:rsidRDefault="00B55547" w:rsidP="00B55547">
      <w:pPr>
        <w:shd w:val="clear" w:color="auto" w:fill="FFFFFF"/>
        <w:spacing w:before="5"/>
        <w:ind w:firstLine="720"/>
        <w:rPr>
          <w:sz w:val="28"/>
          <w:szCs w:val="28"/>
          <w:lang w:eastAsia="ru-RU"/>
        </w:rPr>
      </w:pPr>
    </w:p>
    <w:p w:rsidR="00B55547" w:rsidRPr="008A01D4" w:rsidRDefault="00391E9F" w:rsidP="00D17119">
      <w:pPr>
        <w:shd w:val="clear" w:color="auto" w:fill="FFFFFF"/>
        <w:spacing w:before="5"/>
        <w:ind w:firstLine="720"/>
        <w:jc w:val="right"/>
        <w:rPr>
          <w:sz w:val="28"/>
          <w:szCs w:val="28"/>
          <w:lang w:eastAsia="ru-RU"/>
        </w:rPr>
      </w:pPr>
      <w:r w:rsidRPr="008A01D4">
        <w:rPr>
          <w:sz w:val="28"/>
          <w:szCs w:val="28"/>
          <w:lang w:eastAsia="ru-RU"/>
        </w:rPr>
        <w:t xml:space="preserve">                     </w:t>
      </w:r>
      <w:r w:rsidR="00B55547" w:rsidRPr="008A01D4">
        <w:rPr>
          <w:noProof/>
          <w:position w:val="-30"/>
          <w:sz w:val="28"/>
          <w:szCs w:val="28"/>
          <w:lang w:val="ru-RU" w:eastAsia="ru-RU"/>
        </w:rPr>
        <w:drawing>
          <wp:inline distT="0" distB="0" distL="0" distR="0">
            <wp:extent cx="1038225" cy="514350"/>
            <wp:effectExtent l="0" t="0" r="0" b="0"/>
            <wp:docPr id="2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514350"/>
                    </a:xfrm>
                    <a:prstGeom prst="rect">
                      <a:avLst/>
                    </a:prstGeom>
                    <a:noFill/>
                    <a:ln>
                      <a:noFill/>
                    </a:ln>
                  </pic:spPr>
                </pic:pic>
              </a:graphicData>
            </a:graphic>
          </wp:inline>
        </w:drawing>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 xml:space="preserve"> (</w:t>
      </w:r>
      <w:r w:rsidR="001F7DFE" w:rsidRPr="008A01D4">
        <w:rPr>
          <w:sz w:val="28"/>
          <w:szCs w:val="28"/>
          <w:lang w:eastAsia="ru-RU"/>
        </w:rPr>
        <w:t>1.</w:t>
      </w:r>
      <w:r w:rsidR="0097634A" w:rsidRPr="008A01D4">
        <w:rPr>
          <w:sz w:val="28"/>
          <w:szCs w:val="28"/>
          <w:lang w:eastAsia="ru-RU"/>
        </w:rPr>
        <w:t>4</w:t>
      </w:r>
      <w:r w:rsidR="00B55547" w:rsidRPr="008A01D4">
        <w:rPr>
          <w:sz w:val="28"/>
          <w:szCs w:val="28"/>
          <w:lang w:eastAsia="ru-RU"/>
        </w:rPr>
        <w:t>)</w:t>
      </w:r>
    </w:p>
    <w:p w:rsidR="00B55547" w:rsidRPr="008A01D4" w:rsidRDefault="00B55547" w:rsidP="00B55547">
      <w:pPr>
        <w:shd w:val="clear" w:color="auto" w:fill="FFFFFF"/>
        <w:spacing w:before="5"/>
        <w:ind w:firstLine="540"/>
        <w:jc w:val="both"/>
        <w:rPr>
          <w:sz w:val="28"/>
          <w:szCs w:val="28"/>
          <w:lang w:eastAsia="ru-RU"/>
        </w:rPr>
      </w:pPr>
    </w:p>
    <w:p w:rsidR="00B55547" w:rsidRPr="008A01D4" w:rsidRDefault="00B55547" w:rsidP="00B55547">
      <w:pPr>
        <w:shd w:val="clear" w:color="auto" w:fill="FFFFFF"/>
        <w:spacing w:before="5"/>
        <w:ind w:firstLine="540"/>
        <w:jc w:val="both"/>
        <w:rPr>
          <w:sz w:val="28"/>
          <w:szCs w:val="28"/>
          <w:lang w:eastAsia="ru-RU"/>
        </w:rPr>
      </w:pPr>
      <w:r w:rsidRPr="008A01D4">
        <w:rPr>
          <w:sz w:val="28"/>
          <w:szCs w:val="28"/>
          <w:lang w:eastAsia="ru-RU"/>
        </w:rPr>
        <w:t>Оскільки густина води D</w:t>
      </w:r>
      <w:r w:rsidRPr="008A01D4">
        <w:rPr>
          <w:sz w:val="28"/>
          <w:szCs w:val="28"/>
          <w:vertAlign w:val="subscript"/>
          <w:lang w:eastAsia="ru-RU"/>
        </w:rPr>
        <w:t xml:space="preserve">В </w:t>
      </w:r>
      <w:r w:rsidRPr="008A01D4">
        <w:rPr>
          <w:sz w:val="28"/>
          <w:szCs w:val="28"/>
          <w:lang w:eastAsia="ru-RU"/>
        </w:rPr>
        <w:t>при температурі 4°С дорівнює 1 г/см</w:t>
      </w:r>
      <w:r w:rsidRPr="008A01D4">
        <w:rPr>
          <w:sz w:val="28"/>
          <w:szCs w:val="28"/>
          <w:vertAlign w:val="superscript"/>
          <w:lang w:eastAsia="ru-RU"/>
        </w:rPr>
        <w:t>3</w:t>
      </w:r>
      <w:r w:rsidRPr="008A01D4">
        <w:rPr>
          <w:sz w:val="28"/>
          <w:szCs w:val="28"/>
          <w:lang w:eastAsia="ru-RU"/>
        </w:rPr>
        <w:t>, формула для визначення об’єму твердої фази ґрунту має такий вигляд:</w:t>
      </w:r>
    </w:p>
    <w:p w:rsidR="00B55547" w:rsidRPr="008A01D4" w:rsidRDefault="00B55547" w:rsidP="00B55547">
      <w:pPr>
        <w:shd w:val="clear" w:color="auto" w:fill="FFFFFF"/>
        <w:spacing w:before="5"/>
        <w:rPr>
          <w:sz w:val="28"/>
          <w:szCs w:val="28"/>
          <w:lang w:eastAsia="ru-RU"/>
        </w:rPr>
      </w:pPr>
    </w:p>
    <w:p w:rsidR="00B55547" w:rsidRPr="008A01D4" w:rsidRDefault="00391E9F" w:rsidP="00D17119">
      <w:pPr>
        <w:shd w:val="clear" w:color="auto" w:fill="FFFFFF"/>
        <w:spacing w:before="5"/>
        <w:ind w:firstLine="540"/>
        <w:jc w:val="right"/>
        <w:rPr>
          <w:sz w:val="28"/>
          <w:szCs w:val="28"/>
          <w:lang w:eastAsia="ru-RU"/>
        </w:rPr>
      </w:pPr>
      <w:r w:rsidRPr="008A01D4">
        <w:rPr>
          <w:sz w:val="28"/>
          <w:szCs w:val="28"/>
          <w:lang w:eastAsia="ru-RU"/>
        </w:rPr>
        <w:t xml:space="preserve">                       </w:t>
      </w:r>
      <w:r w:rsidR="00B55547" w:rsidRPr="008A01D4">
        <w:rPr>
          <w:noProof/>
          <w:position w:val="-30"/>
          <w:sz w:val="28"/>
          <w:szCs w:val="28"/>
          <w:lang w:val="ru-RU" w:eastAsia="ru-RU"/>
        </w:rPr>
        <w:drawing>
          <wp:inline distT="0" distB="0" distL="0" distR="0">
            <wp:extent cx="1019175" cy="514350"/>
            <wp:effectExtent l="0" t="0" r="0" b="0"/>
            <wp:docPr id="2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w:t>
      </w:r>
      <w:r w:rsidR="001F7DFE" w:rsidRPr="008A01D4">
        <w:rPr>
          <w:sz w:val="28"/>
          <w:szCs w:val="28"/>
          <w:lang w:eastAsia="ru-RU"/>
        </w:rPr>
        <w:t>1.</w:t>
      </w:r>
      <w:r w:rsidR="0097634A" w:rsidRPr="008A01D4">
        <w:rPr>
          <w:sz w:val="28"/>
          <w:szCs w:val="28"/>
          <w:lang w:eastAsia="ru-RU"/>
        </w:rPr>
        <w:t>5</w:t>
      </w:r>
      <w:r w:rsidR="00B55547" w:rsidRPr="008A01D4">
        <w:rPr>
          <w:sz w:val="28"/>
          <w:szCs w:val="28"/>
          <w:lang w:eastAsia="ru-RU"/>
        </w:rPr>
        <w:t>)</w:t>
      </w:r>
    </w:p>
    <w:p w:rsidR="00B55547" w:rsidRPr="008A01D4" w:rsidRDefault="00B55547" w:rsidP="00B55547">
      <w:pPr>
        <w:shd w:val="clear" w:color="auto" w:fill="FFFFFF"/>
        <w:spacing w:before="5"/>
        <w:jc w:val="center"/>
        <w:rPr>
          <w:sz w:val="28"/>
          <w:szCs w:val="28"/>
          <w:lang w:eastAsia="ru-RU"/>
        </w:rPr>
      </w:pPr>
    </w:p>
    <w:p w:rsidR="00B55547" w:rsidRPr="008A01D4" w:rsidRDefault="00B55547" w:rsidP="00B55547">
      <w:pPr>
        <w:shd w:val="clear" w:color="auto" w:fill="FFFFFF"/>
        <w:spacing w:before="5"/>
        <w:ind w:firstLine="540"/>
        <w:rPr>
          <w:sz w:val="28"/>
          <w:szCs w:val="28"/>
          <w:lang w:eastAsia="ru-RU"/>
        </w:rPr>
      </w:pPr>
      <w:r w:rsidRPr="008A01D4">
        <w:rPr>
          <w:sz w:val="28"/>
          <w:szCs w:val="28"/>
          <w:lang w:eastAsia="ru-RU"/>
        </w:rPr>
        <w:t>Маса змитого ґрунту в цьому зразку дорівнюватиме:</w:t>
      </w:r>
    </w:p>
    <w:p w:rsidR="00B55547" w:rsidRPr="008A01D4" w:rsidRDefault="00B55547" w:rsidP="00B55547">
      <w:pPr>
        <w:shd w:val="clear" w:color="auto" w:fill="FFFFFF"/>
        <w:spacing w:before="5"/>
        <w:rPr>
          <w:sz w:val="28"/>
          <w:szCs w:val="28"/>
          <w:lang w:eastAsia="ru-RU"/>
        </w:rPr>
      </w:pPr>
    </w:p>
    <w:p w:rsidR="00B55547" w:rsidRPr="008A01D4" w:rsidRDefault="00391E9F" w:rsidP="00D17119">
      <w:pPr>
        <w:shd w:val="clear" w:color="auto" w:fill="FFFFFF"/>
        <w:spacing w:before="5"/>
        <w:ind w:firstLine="540"/>
        <w:jc w:val="right"/>
        <w:rPr>
          <w:sz w:val="28"/>
          <w:szCs w:val="28"/>
          <w:lang w:eastAsia="ru-RU"/>
        </w:rPr>
      </w:pPr>
      <w:r w:rsidRPr="008A01D4">
        <w:rPr>
          <w:sz w:val="28"/>
          <w:szCs w:val="28"/>
          <w:lang w:eastAsia="ru-RU"/>
        </w:rPr>
        <w:t xml:space="preserve">                         </w:t>
      </w:r>
      <w:r w:rsidR="00B55547" w:rsidRPr="008A01D4">
        <w:rPr>
          <w:noProof/>
          <w:position w:val="-12"/>
          <w:sz w:val="28"/>
          <w:szCs w:val="28"/>
          <w:lang w:val="ru-RU" w:eastAsia="ru-RU"/>
        </w:rPr>
        <w:drawing>
          <wp:inline distT="0" distB="0" distL="0" distR="0">
            <wp:extent cx="714375" cy="276225"/>
            <wp:effectExtent l="0" t="0" r="9525" b="9525"/>
            <wp:docPr id="2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 xml:space="preserve"> (</w:t>
      </w:r>
      <w:r w:rsidR="001F7DFE" w:rsidRPr="008A01D4">
        <w:rPr>
          <w:sz w:val="28"/>
          <w:szCs w:val="28"/>
          <w:lang w:eastAsia="ru-RU"/>
        </w:rPr>
        <w:t>1.</w:t>
      </w:r>
      <w:r w:rsidR="0097634A" w:rsidRPr="008A01D4">
        <w:rPr>
          <w:sz w:val="28"/>
          <w:szCs w:val="28"/>
          <w:lang w:eastAsia="ru-RU"/>
        </w:rPr>
        <w:t>6</w:t>
      </w:r>
      <w:r w:rsidR="00B55547" w:rsidRPr="008A01D4">
        <w:rPr>
          <w:sz w:val="28"/>
          <w:szCs w:val="28"/>
          <w:lang w:eastAsia="ru-RU"/>
        </w:rPr>
        <w:t>)</w:t>
      </w:r>
    </w:p>
    <w:p w:rsidR="00B55547" w:rsidRPr="008A01D4" w:rsidRDefault="00B55547" w:rsidP="00B55547">
      <w:pPr>
        <w:shd w:val="clear" w:color="auto" w:fill="FFFFFF"/>
        <w:spacing w:before="5"/>
        <w:rPr>
          <w:sz w:val="28"/>
          <w:szCs w:val="28"/>
          <w:lang w:eastAsia="ru-RU"/>
        </w:rPr>
      </w:pPr>
      <w:r w:rsidRPr="008A01D4">
        <w:rPr>
          <w:sz w:val="28"/>
          <w:szCs w:val="28"/>
          <w:lang w:eastAsia="ru-RU"/>
        </w:rPr>
        <w:t xml:space="preserve"> </w:t>
      </w:r>
    </w:p>
    <w:p w:rsidR="00B55547" w:rsidRPr="008A01D4" w:rsidRDefault="00B55547" w:rsidP="00B55547">
      <w:pPr>
        <w:shd w:val="clear" w:color="auto" w:fill="FFFFFF"/>
        <w:spacing w:before="5"/>
        <w:ind w:firstLine="540"/>
        <w:rPr>
          <w:b/>
          <w:sz w:val="28"/>
          <w:szCs w:val="28"/>
          <w:lang w:eastAsia="ru-RU"/>
        </w:rPr>
      </w:pPr>
      <w:r w:rsidRPr="008A01D4">
        <w:rPr>
          <w:sz w:val="28"/>
          <w:szCs w:val="28"/>
          <w:lang w:eastAsia="ru-RU"/>
        </w:rPr>
        <w:t xml:space="preserve">Підставивши значення </w:t>
      </w:r>
      <w:r w:rsidRPr="008A01D4">
        <w:rPr>
          <w:i/>
          <w:sz w:val="28"/>
          <w:szCs w:val="28"/>
          <w:lang w:eastAsia="ru-RU"/>
        </w:rPr>
        <w:t>V</w:t>
      </w:r>
      <w:r w:rsidR="00391E9F" w:rsidRPr="008A01D4">
        <w:rPr>
          <w:sz w:val="28"/>
          <w:szCs w:val="28"/>
          <w:lang w:eastAsia="ru-RU"/>
        </w:rPr>
        <w:t xml:space="preserve"> </w:t>
      </w:r>
      <w:r w:rsidRPr="008A01D4">
        <w:rPr>
          <w:sz w:val="28"/>
          <w:szCs w:val="28"/>
          <w:lang w:eastAsia="ru-RU"/>
        </w:rPr>
        <w:t>у цю формулу, отримаємо:</w:t>
      </w:r>
    </w:p>
    <w:p w:rsidR="00B55547" w:rsidRPr="008A01D4" w:rsidRDefault="00B55547" w:rsidP="00B55547">
      <w:pPr>
        <w:shd w:val="clear" w:color="auto" w:fill="FFFFFF"/>
        <w:spacing w:before="5"/>
        <w:rPr>
          <w:b/>
          <w:sz w:val="28"/>
          <w:szCs w:val="28"/>
          <w:lang w:eastAsia="ru-RU"/>
        </w:rPr>
      </w:pPr>
    </w:p>
    <w:p w:rsidR="00B55547" w:rsidRPr="008A01D4" w:rsidRDefault="00391E9F" w:rsidP="00D17119">
      <w:pPr>
        <w:shd w:val="clear" w:color="auto" w:fill="FFFFFF"/>
        <w:spacing w:before="5"/>
        <w:ind w:firstLine="540"/>
        <w:jc w:val="right"/>
        <w:rPr>
          <w:sz w:val="28"/>
          <w:szCs w:val="28"/>
          <w:lang w:eastAsia="ru-RU"/>
        </w:rPr>
      </w:pPr>
      <w:r w:rsidRPr="008A01D4">
        <w:rPr>
          <w:sz w:val="28"/>
          <w:szCs w:val="28"/>
          <w:lang w:eastAsia="ru-RU"/>
        </w:rPr>
        <w:t xml:space="preserve">                     </w:t>
      </w:r>
      <w:r w:rsidR="00B55547" w:rsidRPr="008A01D4">
        <w:rPr>
          <w:noProof/>
          <w:position w:val="-30"/>
          <w:sz w:val="36"/>
          <w:szCs w:val="36"/>
          <w:lang w:val="ru-RU" w:eastAsia="ru-RU"/>
        </w:rPr>
        <w:drawing>
          <wp:inline distT="0" distB="0" distL="0" distR="0">
            <wp:extent cx="1590675" cy="352425"/>
            <wp:effectExtent l="0" t="0" r="0" b="9525"/>
            <wp:docPr id="2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352425"/>
                    </a:xfrm>
                    <a:prstGeom prst="rect">
                      <a:avLst/>
                    </a:prstGeom>
                    <a:noFill/>
                    <a:ln>
                      <a:noFill/>
                    </a:ln>
                  </pic:spPr>
                </pic:pic>
              </a:graphicData>
            </a:graphic>
          </wp:inline>
        </w:drawing>
      </w:r>
      <w:r w:rsidRPr="008A01D4">
        <w:rPr>
          <w:sz w:val="36"/>
          <w:szCs w:val="36"/>
          <w:lang w:eastAsia="ru-RU"/>
        </w:rPr>
        <w:t xml:space="preserve">    </w:t>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 xml:space="preserve"> (</w:t>
      </w:r>
      <w:r w:rsidR="001F7DFE" w:rsidRPr="008A01D4">
        <w:rPr>
          <w:sz w:val="28"/>
          <w:szCs w:val="28"/>
          <w:lang w:eastAsia="ru-RU"/>
        </w:rPr>
        <w:t>1.</w:t>
      </w:r>
      <w:r w:rsidR="0097634A" w:rsidRPr="008A01D4">
        <w:rPr>
          <w:sz w:val="28"/>
          <w:szCs w:val="28"/>
          <w:lang w:eastAsia="ru-RU"/>
        </w:rPr>
        <w:t>7</w:t>
      </w:r>
      <w:r w:rsidR="00B55547" w:rsidRPr="008A01D4">
        <w:rPr>
          <w:sz w:val="28"/>
          <w:szCs w:val="28"/>
          <w:lang w:eastAsia="ru-RU"/>
        </w:rPr>
        <w:t>)</w:t>
      </w:r>
    </w:p>
    <w:p w:rsidR="00B55547" w:rsidRPr="008A01D4" w:rsidRDefault="00B55547" w:rsidP="00B55547">
      <w:pPr>
        <w:shd w:val="clear" w:color="auto" w:fill="FFFFFF"/>
        <w:spacing w:before="5"/>
        <w:jc w:val="center"/>
        <w:rPr>
          <w:sz w:val="28"/>
          <w:szCs w:val="28"/>
          <w:lang w:eastAsia="ru-RU"/>
        </w:rPr>
      </w:pPr>
    </w:p>
    <w:p w:rsidR="00B55547" w:rsidRPr="008A01D4" w:rsidRDefault="00B55547" w:rsidP="00B55547">
      <w:pPr>
        <w:shd w:val="clear" w:color="auto" w:fill="FFFFFF"/>
        <w:spacing w:before="5"/>
        <w:ind w:firstLine="540"/>
        <w:rPr>
          <w:sz w:val="28"/>
          <w:szCs w:val="28"/>
          <w:lang w:eastAsia="ru-RU"/>
        </w:rPr>
      </w:pPr>
      <w:r w:rsidRPr="008A01D4">
        <w:rPr>
          <w:sz w:val="28"/>
          <w:szCs w:val="28"/>
          <w:lang w:eastAsia="ru-RU"/>
        </w:rPr>
        <w:lastRenderedPageBreak/>
        <w:t>Окрім того, обчислюють такі показники:</w:t>
      </w:r>
    </w:p>
    <w:p w:rsidR="00B55547" w:rsidRPr="008A01D4" w:rsidRDefault="00B55547" w:rsidP="00B55547">
      <w:pPr>
        <w:shd w:val="clear" w:color="auto" w:fill="FFFFFF"/>
        <w:spacing w:before="5"/>
        <w:ind w:firstLine="540"/>
        <w:jc w:val="both"/>
        <w:rPr>
          <w:sz w:val="28"/>
          <w:szCs w:val="28"/>
          <w:lang w:eastAsia="ru-RU"/>
        </w:rPr>
      </w:pPr>
      <w:r w:rsidRPr="008A01D4">
        <w:rPr>
          <w:sz w:val="28"/>
          <w:szCs w:val="28"/>
          <w:lang w:eastAsia="ru-RU"/>
        </w:rPr>
        <w:t>1. Масу ґрунту, змитого зі стокового майданчика. Якщо в об’ємі розділювального лотка А см</w:t>
      </w:r>
      <w:r w:rsidRPr="008A01D4">
        <w:rPr>
          <w:sz w:val="28"/>
          <w:szCs w:val="28"/>
          <w:vertAlign w:val="superscript"/>
          <w:lang w:eastAsia="ru-RU"/>
        </w:rPr>
        <w:t>3</w:t>
      </w:r>
      <w:r w:rsidRPr="008A01D4">
        <w:rPr>
          <w:sz w:val="28"/>
          <w:szCs w:val="28"/>
          <w:lang w:eastAsia="ru-RU"/>
        </w:rPr>
        <w:t xml:space="preserve"> міститься Б г сухого ґрунту, то в загальному об’ємі стоку С см</w:t>
      </w:r>
      <w:r w:rsidRPr="008A01D4">
        <w:rPr>
          <w:sz w:val="28"/>
          <w:szCs w:val="28"/>
          <w:vertAlign w:val="superscript"/>
          <w:lang w:eastAsia="ru-RU"/>
        </w:rPr>
        <w:t>3</w:t>
      </w:r>
      <w:r w:rsidRPr="008A01D4">
        <w:rPr>
          <w:sz w:val="28"/>
          <w:szCs w:val="28"/>
          <w:lang w:eastAsia="ru-RU"/>
        </w:rPr>
        <w:t xml:space="preserve"> буде міститися Х г твердого стоку (сухого ґрунту). Звідси </w:t>
      </w:r>
    </w:p>
    <w:p w:rsidR="00B55547" w:rsidRPr="008A01D4" w:rsidRDefault="00B55547" w:rsidP="00B55547">
      <w:pPr>
        <w:shd w:val="clear" w:color="auto" w:fill="FFFFFF"/>
        <w:spacing w:before="5"/>
        <w:rPr>
          <w:sz w:val="28"/>
          <w:szCs w:val="28"/>
          <w:lang w:eastAsia="ru-RU"/>
        </w:rPr>
      </w:pPr>
    </w:p>
    <w:p w:rsidR="00B55547" w:rsidRPr="008A01D4" w:rsidRDefault="00391E9F" w:rsidP="00D17119">
      <w:pPr>
        <w:shd w:val="clear" w:color="auto" w:fill="FFFFFF"/>
        <w:spacing w:before="5"/>
        <w:ind w:firstLine="720"/>
        <w:jc w:val="right"/>
        <w:rPr>
          <w:sz w:val="28"/>
          <w:szCs w:val="28"/>
          <w:lang w:eastAsia="ru-RU"/>
        </w:rPr>
      </w:pPr>
      <w:r w:rsidRPr="008A01D4">
        <w:rPr>
          <w:sz w:val="28"/>
          <w:szCs w:val="28"/>
          <w:lang w:eastAsia="ru-RU"/>
        </w:rPr>
        <w:t xml:space="preserve">                         </w:t>
      </w:r>
      <w:r w:rsidR="00B55547" w:rsidRPr="008A01D4">
        <w:rPr>
          <w:noProof/>
          <w:position w:val="-24"/>
          <w:sz w:val="28"/>
          <w:szCs w:val="28"/>
          <w:lang w:val="ru-RU" w:eastAsia="ru-RU"/>
        </w:rPr>
        <w:drawing>
          <wp:inline distT="0" distB="0" distL="0" distR="0">
            <wp:extent cx="800100" cy="323850"/>
            <wp:effectExtent l="0" t="0" r="0" b="0"/>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0100" cy="323850"/>
                    </a:xfrm>
                    <a:prstGeom prst="rect">
                      <a:avLst/>
                    </a:prstGeom>
                    <a:noFill/>
                    <a:ln>
                      <a:noFill/>
                    </a:ln>
                  </pic:spPr>
                </pic:pic>
              </a:graphicData>
            </a:graphic>
          </wp:inline>
        </w:drawing>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w:t>
      </w:r>
      <w:r w:rsidR="001F7DFE" w:rsidRPr="008A01D4">
        <w:rPr>
          <w:sz w:val="28"/>
          <w:szCs w:val="28"/>
          <w:lang w:eastAsia="ru-RU"/>
        </w:rPr>
        <w:t>1.</w:t>
      </w:r>
      <w:r w:rsidR="0097634A" w:rsidRPr="008A01D4">
        <w:rPr>
          <w:sz w:val="28"/>
          <w:szCs w:val="28"/>
          <w:lang w:eastAsia="ru-RU"/>
        </w:rPr>
        <w:t>8</w:t>
      </w:r>
      <w:r w:rsidR="00B55547" w:rsidRPr="008A01D4">
        <w:rPr>
          <w:sz w:val="28"/>
          <w:szCs w:val="28"/>
          <w:lang w:eastAsia="ru-RU"/>
        </w:rPr>
        <w:t>)</w:t>
      </w:r>
    </w:p>
    <w:p w:rsidR="00B55547" w:rsidRPr="008A01D4" w:rsidRDefault="00B55547" w:rsidP="00B55547">
      <w:pPr>
        <w:shd w:val="clear" w:color="auto" w:fill="FFFFFF"/>
        <w:spacing w:before="5"/>
        <w:jc w:val="center"/>
        <w:rPr>
          <w:sz w:val="28"/>
          <w:szCs w:val="28"/>
          <w:lang w:eastAsia="ru-RU"/>
        </w:rPr>
      </w:pPr>
    </w:p>
    <w:p w:rsidR="00B55547" w:rsidRPr="008A01D4" w:rsidRDefault="00B55547" w:rsidP="00B55547">
      <w:pPr>
        <w:shd w:val="clear" w:color="auto" w:fill="FFFFFF"/>
        <w:spacing w:before="5"/>
        <w:ind w:firstLine="720"/>
        <w:jc w:val="both"/>
        <w:rPr>
          <w:sz w:val="28"/>
          <w:szCs w:val="28"/>
          <w:lang w:eastAsia="ru-RU"/>
        </w:rPr>
      </w:pPr>
      <w:r w:rsidRPr="008A01D4">
        <w:rPr>
          <w:sz w:val="28"/>
          <w:szCs w:val="28"/>
          <w:lang w:eastAsia="ru-RU"/>
        </w:rPr>
        <w:t>2. Загальну масу змитого ґрунту з облікової площі Р</w:t>
      </w:r>
      <w:r w:rsidRPr="008A01D4">
        <w:rPr>
          <w:b/>
          <w:sz w:val="28"/>
          <w:szCs w:val="28"/>
          <w:vertAlign w:val="subscript"/>
          <w:lang w:eastAsia="ru-RU"/>
        </w:rPr>
        <w:t>Ґ.П</w:t>
      </w:r>
      <w:r w:rsidRPr="008A01D4">
        <w:rPr>
          <w:sz w:val="28"/>
          <w:szCs w:val="28"/>
          <w:lang w:eastAsia="ru-RU"/>
        </w:rPr>
        <w:t>. Вона дорівнює масі ґрунту у відстійниках Р</w:t>
      </w:r>
      <w:r w:rsidRPr="008A01D4">
        <w:rPr>
          <w:b/>
          <w:sz w:val="28"/>
          <w:szCs w:val="28"/>
          <w:vertAlign w:val="subscript"/>
          <w:lang w:eastAsia="ru-RU"/>
        </w:rPr>
        <w:t>Ґ.ВС</w:t>
      </w:r>
      <w:r w:rsidR="00391E9F" w:rsidRPr="008A01D4">
        <w:rPr>
          <w:b/>
          <w:sz w:val="28"/>
          <w:szCs w:val="28"/>
          <w:vertAlign w:val="subscript"/>
          <w:lang w:eastAsia="ru-RU"/>
        </w:rPr>
        <w:t xml:space="preserve"> </w:t>
      </w:r>
      <w:r w:rsidRPr="008A01D4">
        <w:rPr>
          <w:sz w:val="28"/>
          <w:szCs w:val="28"/>
          <w:lang w:eastAsia="ru-RU"/>
        </w:rPr>
        <w:t>плюс масі ґрунту, змитого рідким стоком Х:</w:t>
      </w:r>
    </w:p>
    <w:p w:rsidR="00B55547" w:rsidRPr="008A01D4" w:rsidRDefault="00B55547" w:rsidP="00B55547">
      <w:pPr>
        <w:shd w:val="clear" w:color="auto" w:fill="FFFFFF"/>
        <w:spacing w:before="5"/>
        <w:rPr>
          <w:sz w:val="28"/>
          <w:szCs w:val="28"/>
          <w:lang w:eastAsia="ru-RU"/>
        </w:rPr>
      </w:pPr>
    </w:p>
    <w:p w:rsidR="00B55547" w:rsidRPr="008A01D4" w:rsidRDefault="00391E9F" w:rsidP="00D17119">
      <w:pPr>
        <w:shd w:val="clear" w:color="auto" w:fill="FFFFFF"/>
        <w:spacing w:before="5"/>
        <w:ind w:firstLine="720"/>
        <w:jc w:val="right"/>
        <w:rPr>
          <w:sz w:val="28"/>
          <w:szCs w:val="28"/>
          <w:lang w:eastAsia="ru-RU"/>
        </w:rPr>
      </w:pPr>
      <w:r w:rsidRPr="008A01D4">
        <w:rPr>
          <w:sz w:val="28"/>
          <w:szCs w:val="28"/>
          <w:lang w:eastAsia="ru-RU"/>
        </w:rPr>
        <w:t xml:space="preserve">                      </w:t>
      </w:r>
      <w:r w:rsidR="00B55547" w:rsidRPr="008A01D4">
        <w:rPr>
          <w:noProof/>
          <w:position w:val="-24"/>
          <w:sz w:val="28"/>
          <w:szCs w:val="28"/>
          <w:lang w:val="ru-RU" w:eastAsia="ru-RU"/>
        </w:rPr>
        <w:drawing>
          <wp:inline distT="0" distB="0" distL="0" distR="0">
            <wp:extent cx="1333500" cy="352425"/>
            <wp:effectExtent l="0" t="0" r="0" b="9525"/>
            <wp:docPr id="2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w:t>
      </w:r>
      <w:r w:rsidR="001F7DFE" w:rsidRPr="008A01D4">
        <w:rPr>
          <w:sz w:val="28"/>
          <w:szCs w:val="28"/>
          <w:lang w:eastAsia="ru-RU"/>
        </w:rPr>
        <w:t>1.</w:t>
      </w:r>
      <w:r w:rsidR="0097634A" w:rsidRPr="008A01D4">
        <w:rPr>
          <w:sz w:val="28"/>
          <w:szCs w:val="28"/>
          <w:lang w:eastAsia="ru-RU"/>
        </w:rPr>
        <w:t>9</w:t>
      </w:r>
      <w:r w:rsidR="00B55547" w:rsidRPr="008A01D4">
        <w:rPr>
          <w:sz w:val="28"/>
          <w:szCs w:val="28"/>
          <w:lang w:eastAsia="ru-RU"/>
        </w:rPr>
        <w:t>)</w:t>
      </w:r>
    </w:p>
    <w:p w:rsidR="00B55547" w:rsidRPr="008A01D4" w:rsidRDefault="00B55547" w:rsidP="00B55547">
      <w:pPr>
        <w:shd w:val="clear" w:color="auto" w:fill="FFFFFF"/>
        <w:spacing w:before="5"/>
        <w:ind w:firstLine="720"/>
        <w:jc w:val="both"/>
        <w:rPr>
          <w:sz w:val="28"/>
          <w:szCs w:val="28"/>
          <w:lang w:eastAsia="ru-RU"/>
        </w:rPr>
      </w:pPr>
      <w:r w:rsidRPr="008A01D4">
        <w:rPr>
          <w:sz w:val="28"/>
          <w:szCs w:val="28"/>
          <w:lang w:eastAsia="ru-RU"/>
        </w:rPr>
        <w:t>3. Масу ґрунту, змитого з 1 га ріллі Р</w:t>
      </w:r>
      <w:r w:rsidRPr="008A01D4">
        <w:rPr>
          <w:sz w:val="28"/>
          <w:szCs w:val="28"/>
          <w:vertAlign w:val="subscript"/>
          <w:lang w:eastAsia="ru-RU"/>
        </w:rPr>
        <w:t>З</w:t>
      </w:r>
      <w:r w:rsidRPr="008A01D4">
        <w:rPr>
          <w:sz w:val="28"/>
          <w:szCs w:val="28"/>
          <w:lang w:eastAsia="ru-RU"/>
        </w:rPr>
        <w:t>. Якщо з облікового майданчика S</w:t>
      </w:r>
      <w:r w:rsidRPr="008A01D4">
        <w:rPr>
          <w:sz w:val="28"/>
          <w:szCs w:val="28"/>
          <w:vertAlign w:val="subscript"/>
          <w:lang w:eastAsia="ru-RU"/>
        </w:rPr>
        <w:t>M</w:t>
      </w:r>
      <w:r w:rsidRPr="008A01D4">
        <w:rPr>
          <w:sz w:val="28"/>
          <w:szCs w:val="28"/>
          <w:lang w:eastAsia="ru-RU"/>
        </w:rPr>
        <w:t xml:space="preserve"> було змито Р</w:t>
      </w:r>
      <w:r w:rsidRPr="008A01D4">
        <w:rPr>
          <w:sz w:val="28"/>
          <w:szCs w:val="28"/>
          <w:vertAlign w:val="subscript"/>
          <w:lang w:eastAsia="ru-RU"/>
        </w:rPr>
        <w:t>Ґ</w:t>
      </w:r>
      <w:r w:rsidRPr="008A01D4">
        <w:rPr>
          <w:sz w:val="28"/>
          <w:szCs w:val="28"/>
          <w:lang w:eastAsia="ru-RU"/>
        </w:rPr>
        <w:t>.</w:t>
      </w:r>
      <w:r w:rsidRPr="008A01D4">
        <w:rPr>
          <w:sz w:val="28"/>
          <w:szCs w:val="28"/>
          <w:vertAlign w:val="subscript"/>
          <w:lang w:eastAsia="ru-RU"/>
        </w:rPr>
        <w:t>П</w:t>
      </w:r>
      <w:r w:rsidRPr="008A01D4">
        <w:rPr>
          <w:sz w:val="28"/>
          <w:szCs w:val="28"/>
          <w:lang w:eastAsia="ru-RU"/>
        </w:rPr>
        <w:t xml:space="preserve"> г (кг) ґрунту, то з 1 га ріллі </w:t>
      </w:r>
      <w:r w:rsidRPr="008A01D4">
        <w:rPr>
          <w:b/>
          <w:sz w:val="28"/>
          <w:szCs w:val="28"/>
          <w:lang w:eastAsia="ru-RU"/>
        </w:rPr>
        <w:t>S</w:t>
      </w:r>
      <w:r w:rsidRPr="008A01D4">
        <w:rPr>
          <w:sz w:val="28"/>
          <w:szCs w:val="28"/>
          <w:lang w:eastAsia="ru-RU"/>
        </w:rPr>
        <w:t xml:space="preserve"> буде змито Р</w:t>
      </w:r>
      <w:r w:rsidRPr="008A01D4">
        <w:rPr>
          <w:sz w:val="28"/>
          <w:szCs w:val="28"/>
          <w:vertAlign w:val="subscript"/>
          <w:lang w:eastAsia="ru-RU"/>
        </w:rPr>
        <w:t>Ґ.Г</w:t>
      </w:r>
      <w:r w:rsidRPr="008A01D4">
        <w:rPr>
          <w:sz w:val="28"/>
          <w:szCs w:val="28"/>
          <w:lang w:eastAsia="ru-RU"/>
        </w:rPr>
        <w:t xml:space="preserve"> ґрунту. Звідси</w:t>
      </w:r>
    </w:p>
    <w:p w:rsidR="00B55547" w:rsidRPr="008A01D4" w:rsidRDefault="00391E9F" w:rsidP="00D17119">
      <w:pPr>
        <w:shd w:val="clear" w:color="auto" w:fill="FFFFFF"/>
        <w:spacing w:before="5"/>
        <w:ind w:left="590"/>
        <w:jc w:val="right"/>
        <w:rPr>
          <w:sz w:val="28"/>
          <w:szCs w:val="28"/>
          <w:lang w:eastAsia="ru-RU"/>
        </w:rPr>
      </w:pPr>
      <w:r w:rsidRPr="008A01D4">
        <w:rPr>
          <w:sz w:val="28"/>
          <w:szCs w:val="28"/>
          <w:lang w:eastAsia="ru-RU"/>
        </w:rPr>
        <w:t xml:space="preserve">                        </w:t>
      </w:r>
      <w:r w:rsidR="00B55547" w:rsidRPr="008A01D4">
        <w:rPr>
          <w:sz w:val="28"/>
          <w:szCs w:val="28"/>
          <w:lang w:eastAsia="ru-RU"/>
        </w:rPr>
        <w:t xml:space="preserve"> </w:t>
      </w:r>
      <w:r w:rsidR="00B55547" w:rsidRPr="008A01D4">
        <w:rPr>
          <w:noProof/>
          <w:position w:val="-30"/>
          <w:sz w:val="28"/>
          <w:szCs w:val="28"/>
          <w:lang w:val="ru-RU" w:eastAsia="ru-RU"/>
        </w:rPr>
        <w:drawing>
          <wp:inline distT="0" distB="0" distL="0" distR="0">
            <wp:extent cx="1038225" cy="523875"/>
            <wp:effectExtent l="0" t="0" r="0" b="9525"/>
            <wp:docPr id="2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w:t>
      </w:r>
      <w:r w:rsidR="001F7DFE" w:rsidRPr="008A01D4">
        <w:rPr>
          <w:sz w:val="28"/>
          <w:szCs w:val="28"/>
          <w:lang w:eastAsia="ru-RU"/>
        </w:rPr>
        <w:t>1.</w:t>
      </w:r>
      <w:r w:rsidR="0097634A" w:rsidRPr="008A01D4">
        <w:rPr>
          <w:sz w:val="28"/>
          <w:szCs w:val="28"/>
          <w:lang w:eastAsia="ru-RU"/>
        </w:rPr>
        <w:t>10</w:t>
      </w:r>
      <w:r w:rsidR="00B55547" w:rsidRPr="008A01D4">
        <w:rPr>
          <w:sz w:val="28"/>
          <w:szCs w:val="28"/>
          <w:lang w:eastAsia="ru-RU"/>
        </w:rPr>
        <w:t>)</w:t>
      </w:r>
    </w:p>
    <w:p w:rsidR="00B55547" w:rsidRPr="008A01D4" w:rsidRDefault="00B55547" w:rsidP="00B55547">
      <w:pPr>
        <w:shd w:val="clear" w:color="auto" w:fill="FFFFFF"/>
        <w:spacing w:before="5" w:after="120"/>
        <w:ind w:firstLine="720"/>
        <w:jc w:val="both"/>
        <w:rPr>
          <w:spacing w:val="-6"/>
          <w:sz w:val="28"/>
          <w:szCs w:val="28"/>
          <w:lang w:eastAsia="ru-RU"/>
        </w:rPr>
      </w:pPr>
      <w:r w:rsidRPr="008A01D4">
        <w:rPr>
          <w:spacing w:val="-6"/>
          <w:sz w:val="28"/>
          <w:szCs w:val="28"/>
          <w:lang w:eastAsia="ru-RU"/>
        </w:rPr>
        <w:t>Розрахунки можна провести також іншим методом. Для цього із загального стоку води із ґрунту відбирають зразок певного об'єму (наприклад, 1 л), фільтрують, а залишок на фільтрі вису</w:t>
      </w:r>
      <w:r w:rsidRPr="008A01D4">
        <w:rPr>
          <w:spacing w:val="-6"/>
          <w:sz w:val="28"/>
          <w:szCs w:val="28"/>
          <w:lang w:eastAsia="ru-RU"/>
        </w:rPr>
        <w:softHyphen/>
        <w:t xml:space="preserve">шують і зважують. Якщо відомий загальний стік води і ґрунту А з облікового майданчика, об'єм зразка, взятого для аналізу </w:t>
      </w:r>
      <w:r w:rsidRPr="008A01D4">
        <w:rPr>
          <w:iCs/>
          <w:spacing w:val="-6"/>
          <w:sz w:val="28"/>
          <w:szCs w:val="28"/>
          <w:lang w:eastAsia="ru-RU"/>
        </w:rPr>
        <w:t xml:space="preserve">Б, а також </w:t>
      </w:r>
      <w:r w:rsidRPr="008A01D4">
        <w:rPr>
          <w:spacing w:val="-6"/>
          <w:sz w:val="28"/>
          <w:szCs w:val="28"/>
          <w:lang w:eastAsia="ru-RU"/>
        </w:rPr>
        <w:t>маса сухого ґрунту в зразку С, твердий змив визначають за формулою:</w:t>
      </w:r>
    </w:p>
    <w:p w:rsidR="00B55547" w:rsidRPr="008A01D4" w:rsidRDefault="00391E9F" w:rsidP="00D17119">
      <w:pPr>
        <w:shd w:val="clear" w:color="auto" w:fill="FFFFFF"/>
        <w:spacing w:before="5"/>
        <w:ind w:firstLine="720"/>
        <w:jc w:val="right"/>
        <w:rPr>
          <w:sz w:val="28"/>
          <w:szCs w:val="28"/>
          <w:lang w:eastAsia="ru-RU"/>
        </w:rPr>
      </w:pPr>
      <w:r w:rsidRPr="008A01D4">
        <w:rPr>
          <w:sz w:val="28"/>
          <w:szCs w:val="28"/>
          <w:lang w:eastAsia="ru-RU"/>
        </w:rPr>
        <w:t xml:space="preserve">                          </w:t>
      </w:r>
      <w:r w:rsidR="00B55547" w:rsidRPr="008A01D4">
        <w:rPr>
          <w:noProof/>
          <w:position w:val="-24"/>
          <w:sz w:val="28"/>
          <w:szCs w:val="28"/>
          <w:lang w:val="ru-RU" w:eastAsia="ru-RU"/>
        </w:rPr>
        <w:drawing>
          <wp:inline distT="0" distB="0" distL="0" distR="0">
            <wp:extent cx="828675" cy="419100"/>
            <wp:effectExtent l="0" t="0" r="9525" b="0"/>
            <wp:docPr id="2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r w:rsidR="00B55547" w:rsidRPr="008A01D4">
        <w:rPr>
          <w:sz w:val="28"/>
          <w:szCs w:val="28"/>
          <w:lang w:eastAsia="ru-RU"/>
        </w:rPr>
        <w:t>,</w:t>
      </w:r>
      <w:r w:rsidRPr="008A01D4">
        <w:rPr>
          <w:sz w:val="28"/>
          <w:szCs w:val="28"/>
          <w:lang w:eastAsia="ru-RU"/>
        </w:rPr>
        <w:t xml:space="preserve">             </w:t>
      </w:r>
      <w:r w:rsidR="00D17119"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w:t>
      </w:r>
      <w:r w:rsidR="001F7DFE" w:rsidRPr="008A01D4">
        <w:rPr>
          <w:sz w:val="28"/>
          <w:szCs w:val="28"/>
          <w:lang w:eastAsia="ru-RU"/>
        </w:rPr>
        <w:t>1.</w:t>
      </w:r>
      <w:r w:rsidR="0097634A" w:rsidRPr="008A01D4">
        <w:rPr>
          <w:sz w:val="28"/>
          <w:szCs w:val="28"/>
          <w:lang w:eastAsia="ru-RU"/>
        </w:rPr>
        <w:t>11</w:t>
      </w:r>
      <w:r w:rsidR="00B55547" w:rsidRPr="008A01D4">
        <w:rPr>
          <w:sz w:val="28"/>
          <w:szCs w:val="28"/>
          <w:lang w:eastAsia="ru-RU"/>
        </w:rPr>
        <w:t>)</w:t>
      </w:r>
    </w:p>
    <w:p w:rsidR="00B55547" w:rsidRPr="008A01D4" w:rsidRDefault="00B55547" w:rsidP="00B55547">
      <w:pPr>
        <w:shd w:val="clear" w:color="auto" w:fill="FFFFFF"/>
        <w:spacing w:before="120"/>
        <w:ind w:firstLine="720"/>
        <w:jc w:val="both"/>
        <w:rPr>
          <w:sz w:val="28"/>
          <w:szCs w:val="28"/>
          <w:lang w:eastAsia="ru-RU"/>
        </w:rPr>
      </w:pPr>
      <w:r w:rsidRPr="008A01D4">
        <w:rPr>
          <w:spacing w:val="5"/>
          <w:sz w:val="28"/>
          <w:szCs w:val="28"/>
          <w:lang w:eastAsia="ru-RU"/>
        </w:rPr>
        <w:t xml:space="preserve">Твердий змив на 1 га ріллі перераховують описаним вище </w:t>
      </w:r>
      <w:r w:rsidRPr="008A01D4">
        <w:rPr>
          <w:spacing w:val="-9"/>
          <w:sz w:val="28"/>
          <w:szCs w:val="28"/>
          <w:lang w:eastAsia="ru-RU"/>
        </w:rPr>
        <w:t>методом.</w:t>
      </w:r>
    </w:p>
    <w:p w:rsidR="00A600DE" w:rsidRPr="008A01D4" w:rsidRDefault="00A600DE"/>
    <w:p w:rsidR="00696212" w:rsidRPr="008A01D4" w:rsidRDefault="00696212">
      <w:pPr>
        <w:spacing w:after="160" w:line="259" w:lineRule="auto"/>
      </w:pPr>
      <w:r w:rsidRPr="008A01D4">
        <w:br w:type="page"/>
      </w:r>
    </w:p>
    <w:p w:rsidR="00696212" w:rsidRPr="008A01D4" w:rsidRDefault="0097634A" w:rsidP="0097634A">
      <w:pPr>
        <w:jc w:val="center"/>
        <w:rPr>
          <w:b/>
          <w:sz w:val="28"/>
          <w:szCs w:val="28"/>
        </w:rPr>
      </w:pPr>
      <w:r w:rsidRPr="008A01D4">
        <w:rPr>
          <w:b/>
          <w:sz w:val="28"/>
          <w:szCs w:val="28"/>
        </w:rPr>
        <w:lastRenderedPageBreak/>
        <w:t>ЗМІСТОВИЙ МОДУЛЬ 2. ҐРУНТОВО-ЕКОЛОГІЧНІ ПРОБЛЕМИ АГРОЛАНДШАФТІВ, ЗВОРОТНІ ТА НЕЗВОРОТНІ ЗМІНИ В НИХ</w:t>
      </w:r>
    </w:p>
    <w:p w:rsidR="0097634A" w:rsidRPr="008A01D4" w:rsidRDefault="0097634A" w:rsidP="0097634A">
      <w:pPr>
        <w:jc w:val="center"/>
        <w:rPr>
          <w:b/>
          <w:sz w:val="28"/>
          <w:szCs w:val="28"/>
        </w:rPr>
      </w:pPr>
    </w:p>
    <w:p w:rsidR="00A600DE" w:rsidRPr="008A01D4" w:rsidRDefault="0097634A" w:rsidP="0097634A">
      <w:pPr>
        <w:jc w:val="center"/>
        <w:rPr>
          <w:b/>
          <w:sz w:val="28"/>
          <w:szCs w:val="28"/>
        </w:rPr>
      </w:pPr>
      <w:r w:rsidRPr="008A01D4">
        <w:rPr>
          <w:b/>
          <w:sz w:val="28"/>
          <w:szCs w:val="28"/>
        </w:rPr>
        <w:t>ТЕМА 2. МОНІТОРИНГ АНТРОПОГЕННОГО ЗАБРУДНЕННЯ ҐРУНТУ</w:t>
      </w:r>
    </w:p>
    <w:p w:rsidR="00696212" w:rsidRPr="008A01D4" w:rsidRDefault="00696212"/>
    <w:p w:rsidR="00696212" w:rsidRPr="008A01D4" w:rsidRDefault="0097634A" w:rsidP="0097634A">
      <w:pPr>
        <w:ind w:firstLine="709"/>
        <w:jc w:val="both"/>
        <w:rPr>
          <w:sz w:val="28"/>
          <w:szCs w:val="28"/>
        </w:rPr>
      </w:pPr>
      <w:r w:rsidRPr="008A01D4">
        <w:rPr>
          <w:b/>
          <w:sz w:val="28"/>
          <w:szCs w:val="28"/>
        </w:rPr>
        <w:t>Мета:</w:t>
      </w:r>
      <w:r w:rsidRPr="008A01D4">
        <w:rPr>
          <w:sz w:val="28"/>
          <w:szCs w:val="28"/>
        </w:rPr>
        <w:t xml:space="preserve"> </w:t>
      </w:r>
      <w:r w:rsidR="00843CE0" w:rsidRPr="008A01D4">
        <w:rPr>
          <w:sz w:val="28"/>
          <w:szCs w:val="28"/>
        </w:rPr>
        <w:t>с</w:t>
      </w:r>
      <w:r w:rsidRPr="008A01D4">
        <w:rPr>
          <w:sz w:val="28"/>
          <w:szCs w:val="28"/>
        </w:rPr>
        <w:t xml:space="preserve">характеризувати  </w:t>
      </w:r>
      <w:r w:rsidRPr="008A01D4">
        <w:rPr>
          <w:sz w:val="28"/>
          <w:szCs w:val="28"/>
          <w:lang w:eastAsia="ru-RU"/>
        </w:rPr>
        <w:t>антропогенне забруднення ґрунту, вод та сільськогосподарської продукції в агроландшафтах, визначити екологічні основи збереження родючості ґрунтів в агроландшафтах</w:t>
      </w:r>
      <w:r w:rsidR="00843CE0" w:rsidRPr="008A01D4">
        <w:rPr>
          <w:sz w:val="28"/>
          <w:szCs w:val="28"/>
          <w:lang w:eastAsia="ru-RU"/>
        </w:rPr>
        <w:t xml:space="preserve">, розкрити </w:t>
      </w:r>
      <w:r w:rsidR="00843CE0" w:rsidRPr="008A01D4">
        <w:rPr>
          <w:sz w:val="28"/>
          <w:szCs w:val="28"/>
        </w:rPr>
        <w:t>екологічні основи сівозмін</w:t>
      </w:r>
      <w:r w:rsidR="00467B4A" w:rsidRPr="008A01D4">
        <w:rPr>
          <w:sz w:val="28"/>
          <w:szCs w:val="28"/>
        </w:rPr>
        <w:t xml:space="preserve"> та екологічну оцінку забруднення території агроландшафтів.</w:t>
      </w:r>
    </w:p>
    <w:p w:rsidR="0097634A" w:rsidRPr="008A01D4" w:rsidRDefault="0097634A" w:rsidP="00055719">
      <w:pPr>
        <w:ind w:firstLine="709"/>
        <w:jc w:val="both"/>
        <w:rPr>
          <w:sz w:val="28"/>
          <w:szCs w:val="28"/>
          <w:lang w:eastAsia="ru-RU"/>
        </w:rPr>
      </w:pPr>
    </w:p>
    <w:p w:rsidR="00944229" w:rsidRPr="008A01D4" w:rsidRDefault="00944229" w:rsidP="00944229">
      <w:pPr>
        <w:ind w:firstLine="709"/>
        <w:jc w:val="center"/>
        <w:rPr>
          <w:b/>
          <w:sz w:val="28"/>
          <w:szCs w:val="28"/>
          <w:lang w:eastAsia="ru-RU"/>
        </w:rPr>
      </w:pPr>
      <w:r w:rsidRPr="008A01D4">
        <w:rPr>
          <w:b/>
          <w:sz w:val="28"/>
          <w:szCs w:val="28"/>
          <w:lang w:eastAsia="ru-RU"/>
        </w:rPr>
        <w:t>План</w:t>
      </w:r>
    </w:p>
    <w:p w:rsidR="00944229" w:rsidRPr="008A01D4" w:rsidRDefault="00944229" w:rsidP="00055719">
      <w:pPr>
        <w:ind w:firstLine="709"/>
        <w:jc w:val="both"/>
        <w:rPr>
          <w:sz w:val="28"/>
          <w:szCs w:val="28"/>
          <w:lang w:eastAsia="ru-RU"/>
        </w:rPr>
      </w:pPr>
      <w:r w:rsidRPr="008A01D4">
        <w:rPr>
          <w:sz w:val="28"/>
          <w:szCs w:val="28"/>
          <w:lang w:eastAsia="ru-RU"/>
        </w:rPr>
        <w:t>1.</w:t>
      </w:r>
      <w:r w:rsidR="00055719" w:rsidRPr="008A01D4">
        <w:rPr>
          <w:sz w:val="28"/>
          <w:szCs w:val="28"/>
          <w:lang w:eastAsia="ru-RU"/>
        </w:rPr>
        <w:t>Антропогенне забруднення ґрунту, вод та сільськогосподарської продукції</w:t>
      </w:r>
      <w:r w:rsidR="00391E9F" w:rsidRPr="008A01D4">
        <w:rPr>
          <w:sz w:val="28"/>
          <w:szCs w:val="28"/>
          <w:lang w:eastAsia="ru-RU"/>
        </w:rPr>
        <w:t xml:space="preserve"> </w:t>
      </w:r>
      <w:r w:rsidR="00055719" w:rsidRPr="008A01D4">
        <w:rPr>
          <w:sz w:val="28"/>
          <w:szCs w:val="28"/>
          <w:lang w:eastAsia="ru-RU"/>
        </w:rPr>
        <w:t xml:space="preserve">в агроландшафтах. </w:t>
      </w:r>
    </w:p>
    <w:p w:rsidR="00944229" w:rsidRPr="008A01D4" w:rsidRDefault="00944229" w:rsidP="00055719">
      <w:pPr>
        <w:ind w:firstLine="709"/>
        <w:jc w:val="both"/>
        <w:rPr>
          <w:sz w:val="28"/>
          <w:szCs w:val="28"/>
        </w:rPr>
      </w:pPr>
      <w:r w:rsidRPr="008A01D4">
        <w:rPr>
          <w:sz w:val="28"/>
          <w:szCs w:val="28"/>
          <w:lang w:eastAsia="ru-RU"/>
        </w:rPr>
        <w:t>2.</w:t>
      </w:r>
      <w:r w:rsidR="00055719" w:rsidRPr="008A01D4">
        <w:rPr>
          <w:sz w:val="28"/>
          <w:szCs w:val="28"/>
          <w:lang w:eastAsia="ru-RU"/>
        </w:rPr>
        <w:t>Екологічні основи збереження родючості ґрунтів в агроландшафтах.</w:t>
      </w:r>
      <w:r w:rsidR="00055719" w:rsidRPr="008A01D4">
        <w:rPr>
          <w:sz w:val="28"/>
          <w:szCs w:val="28"/>
        </w:rPr>
        <w:t xml:space="preserve"> </w:t>
      </w:r>
    </w:p>
    <w:p w:rsidR="00944229" w:rsidRPr="008A01D4" w:rsidRDefault="00944229" w:rsidP="00055719">
      <w:pPr>
        <w:ind w:firstLine="709"/>
        <w:jc w:val="both"/>
        <w:rPr>
          <w:sz w:val="28"/>
          <w:szCs w:val="28"/>
        </w:rPr>
      </w:pPr>
      <w:r w:rsidRPr="008A01D4">
        <w:rPr>
          <w:sz w:val="28"/>
          <w:szCs w:val="28"/>
        </w:rPr>
        <w:t>3.</w:t>
      </w:r>
      <w:r w:rsidR="00055719" w:rsidRPr="008A01D4">
        <w:rPr>
          <w:sz w:val="28"/>
          <w:szCs w:val="28"/>
        </w:rPr>
        <w:t xml:space="preserve">Екологічні основи сівозмін. </w:t>
      </w:r>
    </w:p>
    <w:p w:rsidR="00055719" w:rsidRPr="008A01D4" w:rsidRDefault="00944229" w:rsidP="00055719">
      <w:pPr>
        <w:ind w:firstLine="709"/>
        <w:jc w:val="both"/>
        <w:rPr>
          <w:sz w:val="28"/>
          <w:szCs w:val="28"/>
        </w:rPr>
      </w:pPr>
      <w:r w:rsidRPr="008A01D4">
        <w:rPr>
          <w:sz w:val="28"/>
          <w:szCs w:val="28"/>
        </w:rPr>
        <w:t>4.</w:t>
      </w:r>
      <w:r w:rsidR="00055719" w:rsidRPr="008A01D4">
        <w:rPr>
          <w:sz w:val="28"/>
          <w:szCs w:val="28"/>
        </w:rPr>
        <w:t>Екологічна оцінка забруднення території агроландшафтів.</w:t>
      </w:r>
    </w:p>
    <w:p w:rsidR="00944229" w:rsidRPr="008A01D4" w:rsidRDefault="00944229" w:rsidP="00055719">
      <w:pPr>
        <w:ind w:firstLine="709"/>
        <w:jc w:val="both"/>
        <w:rPr>
          <w:sz w:val="28"/>
          <w:szCs w:val="28"/>
          <w:lang w:eastAsia="ru-RU"/>
        </w:rPr>
      </w:pPr>
    </w:p>
    <w:p w:rsidR="00944229" w:rsidRPr="008A01D4" w:rsidRDefault="00944229" w:rsidP="00055719">
      <w:pPr>
        <w:ind w:firstLine="709"/>
        <w:jc w:val="both"/>
        <w:rPr>
          <w:sz w:val="28"/>
          <w:szCs w:val="28"/>
          <w:lang w:eastAsia="ru-RU"/>
        </w:rPr>
      </w:pPr>
      <w:r w:rsidRPr="008A01D4">
        <w:rPr>
          <w:rFonts w:ascii="Segoe UI Symbol" w:hAnsi="Segoe UI Symbol" w:cs="Segoe UI Symbol"/>
          <w:sz w:val="28"/>
          <w:szCs w:val="28"/>
        </w:rPr>
        <w:t>🖉</w:t>
      </w:r>
      <w:r w:rsidRPr="008A01D4">
        <w:rPr>
          <w:b/>
          <w:bCs/>
          <w:sz w:val="28"/>
          <w:szCs w:val="28"/>
        </w:rPr>
        <w:t>Основні поняття</w:t>
      </w:r>
      <w:r w:rsidRPr="008A01D4">
        <w:rPr>
          <w:sz w:val="28"/>
          <w:szCs w:val="28"/>
        </w:rPr>
        <w:t>: забруднення</w:t>
      </w:r>
      <w:r w:rsidR="0080162F" w:rsidRPr="008A01D4">
        <w:rPr>
          <w:sz w:val="28"/>
          <w:szCs w:val="28"/>
        </w:rPr>
        <w:t>;</w:t>
      </w:r>
      <w:r w:rsidRPr="008A01D4">
        <w:rPr>
          <w:sz w:val="28"/>
          <w:szCs w:val="28"/>
        </w:rPr>
        <w:t xml:space="preserve"> ксенобіотики</w:t>
      </w:r>
      <w:r w:rsidR="0080162F" w:rsidRPr="008A01D4">
        <w:rPr>
          <w:sz w:val="28"/>
          <w:szCs w:val="28"/>
        </w:rPr>
        <w:t>;</w:t>
      </w:r>
      <w:r w:rsidRPr="008A01D4">
        <w:rPr>
          <w:sz w:val="28"/>
          <w:szCs w:val="28"/>
        </w:rPr>
        <w:t xml:space="preserve"> </w:t>
      </w:r>
      <w:r w:rsidR="0080162F" w:rsidRPr="008A01D4">
        <w:rPr>
          <w:sz w:val="28"/>
          <w:szCs w:val="28"/>
        </w:rPr>
        <w:t xml:space="preserve">важкі метали; фоновий вміст; коефіцієнт концентрації; деградація </w:t>
      </w:r>
      <w:r w:rsidR="001F7DFE" w:rsidRPr="008A01D4">
        <w:rPr>
          <w:sz w:val="28"/>
          <w:szCs w:val="28"/>
        </w:rPr>
        <w:t>ґрунтів</w:t>
      </w:r>
      <w:r w:rsidR="0080162F" w:rsidRPr="008A01D4">
        <w:rPr>
          <w:sz w:val="28"/>
          <w:szCs w:val="28"/>
        </w:rPr>
        <w:t xml:space="preserve">; </w:t>
      </w:r>
      <w:r w:rsidR="001F7DFE" w:rsidRPr="008A01D4">
        <w:rPr>
          <w:sz w:val="28"/>
          <w:szCs w:val="28"/>
        </w:rPr>
        <w:t>сівозміна</w:t>
      </w:r>
      <w:r w:rsidR="00F13F3A" w:rsidRPr="008A01D4">
        <w:rPr>
          <w:sz w:val="28"/>
          <w:szCs w:val="28"/>
        </w:rPr>
        <w:t>; структура посівних площ;</w:t>
      </w:r>
      <w:r w:rsidR="001F7DFE" w:rsidRPr="008A01D4">
        <w:rPr>
          <w:sz w:val="28"/>
          <w:szCs w:val="28"/>
        </w:rPr>
        <w:t xml:space="preserve"> </w:t>
      </w:r>
      <w:r w:rsidR="00F13F3A" w:rsidRPr="008A01D4">
        <w:rPr>
          <w:sz w:val="28"/>
          <w:szCs w:val="28"/>
        </w:rPr>
        <w:t>ротація</w:t>
      </w:r>
      <w:r w:rsidR="00CC5D94" w:rsidRPr="008A01D4">
        <w:rPr>
          <w:sz w:val="28"/>
          <w:szCs w:val="28"/>
        </w:rPr>
        <w:t>.</w:t>
      </w:r>
      <w:r w:rsidR="00F13F3A" w:rsidRPr="008A01D4">
        <w:rPr>
          <w:sz w:val="28"/>
          <w:szCs w:val="28"/>
        </w:rPr>
        <w:t xml:space="preserve"> </w:t>
      </w:r>
    </w:p>
    <w:p w:rsidR="00944229" w:rsidRPr="008A01D4" w:rsidRDefault="00944229" w:rsidP="00055719">
      <w:pPr>
        <w:ind w:firstLine="709"/>
        <w:jc w:val="both"/>
        <w:rPr>
          <w:sz w:val="28"/>
          <w:szCs w:val="28"/>
          <w:lang w:eastAsia="ru-RU"/>
        </w:rPr>
      </w:pPr>
    </w:p>
    <w:p w:rsidR="00696212" w:rsidRPr="008A01D4" w:rsidRDefault="00467B4A" w:rsidP="00467B4A">
      <w:pPr>
        <w:pStyle w:val="a3"/>
        <w:jc w:val="center"/>
        <w:rPr>
          <w:b/>
        </w:rPr>
      </w:pPr>
      <w:r w:rsidRPr="008A01D4">
        <w:rPr>
          <w:b/>
          <w:sz w:val="28"/>
          <w:szCs w:val="28"/>
        </w:rPr>
        <w:t>1.</w:t>
      </w:r>
      <w:r w:rsidRPr="008A01D4">
        <w:rPr>
          <w:b/>
          <w:sz w:val="28"/>
          <w:szCs w:val="28"/>
          <w:lang w:eastAsia="ru-RU"/>
        </w:rPr>
        <w:t xml:space="preserve"> Антропогенне забруднення ґрунту, вод та сільськогосподарської продукції в агроландшафтах</w:t>
      </w:r>
    </w:p>
    <w:p w:rsidR="00944229" w:rsidRPr="008A01D4" w:rsidRDefault="00944229" w:rsidP="00944229">
      <w:pPr>
        <w:ind w:firstLine="709"/>
        <w:jc w:val="both"/>
        <w:rPr>
          <w:sz w:val="28"/>
          <w:szCs w:val="28"/>
        </w:rPr>
      </w:pPr>
      <w:r w:rsidRPr="008A01D4">
        <w:rPr>
          <w:sz w:val="28"/>
          <w:szCs w:val="28"/>
        </w:rPr>
        <w:t xml:space="preserve">Господарська діяльність, що призводить до зміни хімічного складу будь-якого природного компонента довкілля, є за своєю суттю геохімічною, за охоплення ще й біотичних компонентів – біогеохімічною. </w:t>
      </w:r>
    </w:p>
    <w:p w:rsidR="00944229" w:rsidRPr="008A01D4" w:rsidRDefault="00944229" w:rsidP="00944229">
      <w:pPr>
        <w:ind w:firstLine="709"/>
        <w:jc w:val="both"/>
        <w:rPr>
          <w:sz w:val="28"/>
          <w:szCs w:val="28"/>
        </w:rPr>
      </w:pPr>
      <w:r w:rsidRPr="008A01D4">
        <w:rPr>
          <w:sz w:val="28"/>
          <w:szCs w:val="28"/>
        </w:rPr>
        <w:t xml:space="preserve">Техногенне втручання у природний хімічний склад чи то повітря, чи води, ґрунтів, літосфери, або живої речовини, неминуче, з більшою або меншою швидкістю передається від одного середовища до іншого в процесі їхніх екологічних взаємовідношень і взаємоперетворень. Тому, із усталених геохімічних та екологічних позицій зміну хімічних властивостей довкілля, пов'язану з господарською діяльністю та іншими антропогенними процесами, розцінюють як забруднення. </w:t>
      </w:r>
    </w:p>
    <w:p w:rsidR="00944229" w:rsidRPr="008A01D4" w:rsidRDefault="00944229" w:rsidP="00944229">
      <w:pPr>
        <w:ind w:firstLine="709"/>
        <w:jc w:val="both"/>
        <w:rPr>
          <w:sz w:val="28"/>
          <w:szCs w:val="28"/>
        </w:rPr>
      </w:pPr>
      <w:r w:rsidRPr="008A01D4">
        <w:rPr>
          <w:sz w:val="28"/>
          <w:szCs w:val="28"/>
        </w:rPr>
        <w:t xml:space="preserve">Шкодочинність або й токсичність забруднювальних речовин визначають три чинники. Перший чинник – це їхня хімічна природа (активність, доступність тощо), тобто наскільки елементи, сполуки або речовини активно вступають у хімічні взаємодії, розчиняються і мігрують у середовищах поширення. Другий – це концентрація, або вміст на одиницю об'єму чи маси повітря, води, ґрунту тощо. Третій чинник – стійкість агента, тобто тривалість його існування в активному стані у повітрі, воді, ґрунті й інших середовищах. </w:t>
      </w:r>
    </w:p>
    <w:p w:rsidR="00944229" w:rsidRPr="008A01D4" w:rsidRDefault="00944229" w:rsidP="00944229">
      <w:pPr>
        <w:ind w:firstLine="709"/>
        <w:jc w:val="both"/>
        <w:rPr>
          <w:sz w:val="28"/>
          <w:szCs w:val="28"/>
        </w:rPr>
      </w:pPr>
      <w:r w:rsidRPr="008A01D4">
        <w:rPr>
          <w:sz w:val="28"/>
          <w:szCs w:val="28"/>
        </w:rPr>
        <w:t xml:space="preserve">Забруднення з екотоксичними наслідками, що виникають в результаті господарської діяльності людини, узагальнено називають антропогенними. Їх </w:t>
      </w:r>
      <w:r w:rsidRPr="008A01D4">
        <w:rPr>
          <w:sz w:val="28"/>
          <w:szCs w:val="28"/>
        </w:rPr>
        <w:lastRenderedPageBreak/>
        <w:t xml:space="preserve">розділяють на промислові (від окремих підприємств чи галузей промисловості), сільськогосподарські (від внесення добрив, використання отрутохімікатів, безгосподарне скидання відходів тваринництва тощо), військові (військова промисловість, військові випробування і бойові дії, наслідки знищення хімічної зброї тощо). </w:t>
      </w:r>
    </w:p>
    <w:p w:rsidR="00861BD6" w:rsidRPr="008A01D4" w:rsidRDefault="00944229" w:rsidP="00944229">
      <w:pPr>
        <w:ind w:firstLine="709"/>
        <w:jc w:val="both"/>
        <w:rPr>
          <w:sz w:val="28"/>
          <w:szCs w:val="28"/>
        </w:rPr>
      </w:pPr>
      <w:r w:rsidRPr="008A01D4">
        <w:rPr>
          <w:sz w:val="28"/>
          <w:szCs w:val="28"/>
        </w:rPr>
        <w:t xml:space="preserve">За своєю природою усі забруднення ділять на фізичні, фізико-хімічні, хімічні, біологічні та механічні. </w:t>
      </w:r>
      <w:r w:rsidRPr="008A01D4">
        <w:rPr>
          <w:i/>
          <w:sz w:val="28"/>
          <w:szCs w:val="28"/>
        </w:rPr>
        <w:t>Фізичне забруднення</w:t>
      </w:r>
      <w:r w:rsidRPr="008A01D4">
        <w:rPr>
          <w:sz w:val="28"/>
          <w:szCs w:val="28"/>
        </w:rPr>
        <w:t xml:space="preserve"> пов'язане зі зміною фізичних властивостей середовища: температури (теплове забруднення); хвилевих параметрів (світлове, шумове, електромагнітне забруднення); радіаційних параметрів (радіаційне, радіоактивне забруднення). </w:t>
      </w:r>
    </w:p>
    <w:p w:rsidR="00944229" w:rsidRPr="008A01D4" w:rsidRDefault="00944229" w:rsidP="00944229">
      <w:pPr>
        <w:ind w:firstLine="709"/>
        <w:jc w:val="both"/>
        <w:rPr>
          <w:sz w:val="28"/>
          <w:szCs w:val="28"/>
        </w:rPr>
      </w:pPr>
      <w:r w:rsidRPr="008A01D4">
        <w:rPr>
          <w:i/>
          <w:sz w:val="28"/>
          <w:szCs w:val="28"/>
        </w:rPr>
        <w:t>Фізико-хімічне забруднення</w:t>
      </w:r>
      <w:r w:rsidRPr="008A01D4">
        <w:rPr>
          <w:sz w:val="28"/>
          <w:szCs w:val="28"/>
        </w:rPr>
        <w:t xml:space="preserve"> – це аерозольне забруднення повітря дрібнодисперсними рідкими або твердими речовинами (смог, дим). Проникнення в довкілля хімічних речовин, відсутніх у ньому раніше, або таких, що змінюють природну концентрацію до рівня, який перевищує звичайну норму, класифікують як </w:t>
      </w:r>
      <w:r w:rsidRPr="008A01D4">
        <w:rPr>
          <w:i/>
          <w:sz w:val="28"/>
          <w:szCs w:val="28"/>
        </w:rPr>
        <w:t>хімічне забруднення</w:t>
      </w:r>
      <w:r w:rsidRPr="008A01D4">
        <w:rPr>
          <w:sz w:val="28"/>
          <w:szCs w:val="28"/>
        </w:rPr>
        <w:t xml:space="preserve">. До хімічних належать забруднення важкими металами й іншими токсичними елементами, пестицидами, окремими простими або складними хімічними речовинами. </w:t>
      </w:r>
      <w:r w:rsidRPr="008A01D4">
        <w:rPr>
          <w:i/>
          <w:sz w:val="28"/>
          <w:szCs w:val="28"/>
        </w:rPr>
        <w:t>Біотичне забруднення</w:t>
      </w:r>
      <w:r w:rsidRPr="008A01D4">
        <w:rPr>
          <w:sz w:val="28"/>
          <w:szCs w:val="28"/>
        </w:rPr>
        <w:t xml:space="preserve"> пов'язане із потраплянням у довкілля і розмноження в природному середовищі небажаних для людини, у т.ч. отруйних організмів. Це може бути також проникнення до природних екосистем «чужих» для їх біоценозу організмів. Особливо небезпечним є </w:t>
      </w:r>
      <w:r w:rsidRPr="008A01D4">
        <w:rPr>
          <w:i/>
          <w:sz w:val="28"/>
          <w:szCs w:val="28"/>
        </w:rPr>
        <w:t>забруднення довкілля патогенними мікроорганізмами</w:t>
      </w:r>
      <w:r w:rsidRPr="008A01D4">
        <w:rPr>
          <w:sz w:val="28"/>
          <w:szCs w:val="28"/>
        </w:rPr>
        <w:t xml:space="preserve">. Засмічення середовища агентами, що роблять його просторові параметри неприродними, мають несприятливу механічну й фізичну дію, є </w:t>
      </w:r>
      <w:r w:rsidRPr="008A01D4">
        <w:rPr>
          <w:i/>
          <w:sz w:val="28"/>
          <w:szCs w:val="28"/>
        </w:rPr>
        <w:t>механічним забрудненням</w:t>
      </w:r>
      <w:r w:rsidRPr="008A01D4">
        <w:rPr>
          <w:sz w:val="28"/>
          <w:szCs w:val="28"/>
        </w:rPr>
        <w:t xml:space="preserve">. Проте, воно практично завжди супроводжується негативними фізико-хімічними ефектами – привнесенням у своєму складі різних </w:t>
      </w:r>
      <w:r w:rsidRPr="008A01D4">
        <w:rPr>
          <w:i/>
          <w:sz w:val="28"/>
          <w:szCs w:val="28"/>
        </w:rPr>
        <w:t>ксенобіотиків</w:t>
      </w:r>
      <w:r w:rsidRPr="008A01D4">
        <w:rPr>
          <w:sz w:val="28"/>
          <w:szCs w:val="28"/>
        </w:rPr>
        <w:t xml:space="preserve">. </w:t>
      </w:r>
    </w:p>
    <w:p w:rsidR="00944229" w:rsidRPr="008A01D4" w:rsidRDefault="00944229" w:rsidP="00944229">
      <w:pPr>
        <w:ind w:firstLine="709"/>
        <w:jc w:val="both"/>
        <w:rPr>
          <w:sz w:val="28"/>
          <w:szCs w:val="28"/>
        </w:rPr>
      </w:pPr>
      <w:r w:rsidRPr="008A01D4">
        <w:rPr>
          <w:sz w:val="28"/>
          <w:szCs w:val="28"/>
        </w:rPr>
        <w:t xml:space="preserve">При вивченні забруднення агроландшафтів об’єктом особливої уваги є елементи, молекули, речовини, що володіють такою властивістю, як біодоступність. Такі агенти здатні взаємодіяти немеханічним способом із живими організмами. Як правило, це елементи чи сполуки, що присутні у середовищі існування організмів у газоподібному або рідкому станах, у формі водних розчинів, адсорбовані на частках ґрунту і різних поверхнях, інколи тверді речовини, але у формі дрібнодисперсного пилу (розміром не більше 50 мкм), нарешті, речовини, що потрапляють в організм з їжею. </w:t>
      </w:r>
    </w:p>
    <w:p w:rsidR="00944229" w:rsidRPr="008A01D4" w:rsidRDefault="00944229" w:rsidP="00944229">
      <w:pPr>
        <w:ind w:firstLine="709"/>
        <w:jc w:val="both"/>
        <w:rPr>
          <w:sz w:val="28"/>
          <w:szCs w:val="28"/>
        </w:rPr>
      </w:pPr>
      <w:r w:rsidRPr="008A01D4">
        <w:rPr>
          <w:sz w:val="28"/>
          <w:szCs w:val="28"/>
        </w:rPr>
        <w:t xml:space="preserve">За розрахунками фахівців, у природному середовищі знаходиться від 7 до 8,6 млн. хімічних речовин, а їх перелік щорічно поповнюють ще 250 тис. нових сполук. Із багатьох хімічних речовин особливо небезпечні 200: бензол, азбест, бенз(а)пірен, пестициди (ДЦТ, елдрин, ліндан та ін.), важкі метали (особливо ртуть, свинець, кадмій), різноманітні барвники і харчові добавки тощо. </w:t>
      </w:r>
    </w:p>
    <w:p w:rsidR="00944229" w:rsidRPr="008A01D4" w:rsidRDefault="00944229" w:rsidP="00944229">
      <w:pPr>
        <w:ind w:firstLine="709"/>
        <w:jc w:val="both"/>
        <w:rPr>
          <w:sz w:val="28"/>
          <w:szCs w:val="28"/>
        </w:rPr>
      </w:pPr>
      <w:r w:rsidRPr="008A01D4">
        <w:rPr>
          <w:sz w:val="28"/>
          <w:szCs w:val="28"/>
        </w:rPr>
        <w:t xml:space="preserve">Загалом до переліку екотоксичних забруднювальних агентів довкілля включені забруднювачі повітря – гази: оксиди сірки, азоту й вуглецю; озон; хлор; вуглеводні; фреони; пилові частки: азбест, вугільний пил, кремній, </w:t>
      </w:r>
      <w:r w:rsidRPr="008A01D4">
        <w:rPr>
          <w:sz w:val="28"/>
          <w:szCs w:val="28"/>
        </w:rPr>
        <w:lastRenderedPageBreak/>
        <w:t xml:space="preserve">метали. Забруднювач води і ґрунту – це метали, пестициди хлоорганічні (ДДТ, елдрин, диелдрин, хлордан), нітрати, фосфати, нафта і нафтопродукти, органічні розчинники (толуол, бензол, тетрахлоретилен), низькомолекулярні галогеновані вуглеводні (хлороформ, бромдихлорметан, бромоформ, тетрахлорметан, дихлоретан), поліциклічні ароматичні вуглеводні (ПАВ), поліхлоровані біфеніли, діоксин, дибензофурани, кислоти. </w:t>
      </w:r>
    </w:p>
    <w:p w:rsidR="00944229" w:rsidRPr="008A01D4" w:rsidRDefault="00944229" w:rsidP="00944229">
      <w:pPr>
        <w:ind w:firstLine="709"/>
        <w:jc w:val="both"/>
        <w:rPr>
          <w:sz w:val="28"/>
          <w:szCs w:val="28"/>
        </w:rPr>
      </w:pPr>
      <w:r w:rsidRPr="008A01D4">
        <w:rPr>
          <w:sz w:val="28"/>
          <w:szCs w:val="28"/>
        </w:rPr>
        <w:t xml:space="preserve">Попри велику присутність ксенобіотиків у побуті й середовищі життя людей, основну частку шкідливих хімічних агентів все ж становлять відходи різних галузей виробництва. Вони розповсюджені у навколишньому середовищі у формі газів, рідин, твердих частинок. Ці речовини можуть взаємодіяти між собою та з компонентами довкілля, надходити до організму людини з повітрям, водою та харчовими продуктами і, залежно від дози й тривалості надходження, спричинити алергічні реакції, гострі та хронічні отруєння і системні захворювання. </w:t>
      </w:r>
    </w:p>
    <w:p w:rsidR="00944229" w:rsidRPr="008A01D4" w:rsidRDefault="00944229" w:rsidP="00944229">
      <w:pPr>
        <w:ind w:firstLine="709"/>
        <w:jc w:val="both"/>
        <w:rPr>
          <w:sz w:val="28"/>
          <w:szCs w:val="28"/>
        </w:rPr>
      </w:pPr>
      <w:r w:rsidRPr="008A01D4">
        <w:rPr>
          <w:sz w:val="28"/>
          <w:szCs w:val="28"/>
        </w:rPr>
        <w:t xml:space="preserve">Залежно від походження і шляхів переміщення у довкіллі чужорідні хімічні речовини можна поділити на такі групи: </w:t>
      </w:r>
    </w:p>
    <w:p w:rsidR="001F05E8" w:rsidRPr="008A01D4" w:rsidRDefault="00944229" w:rsidP="00861BD6">
      <w:pPr>
        <w:pStyle w:val="a3"/>
        <w:numPr>
          <w:ilvl w:val="0"/>
          <w:numId w:val="24"/>
        </w:numPr>
        <w:ind w:left="0" w:firstLine="709"/>
        <w:jc w:val="both"/>
        <w:rPr>
          <w:sz w:val="28"/>
          <w:szCs w:val="28"/>
        </w:rPr>
      </w:pPr>
      <w:r w:rsidRPr="008A01D4">
        <w:rPr>
          <w:sz w:val="28"/>
          <w:szCs w:val="28"/>
        </w:rPr>
        <w:t xml:space="preserve">ксенобіотики промислового походження (органічні розчинники, барвники тощо); </w:t>
      </w:r>
    </w:p>
    <w:p w:rsidR="00944229" w:rsidRPr="008A01D4" w:rsidRDefault="00944229" w:rsidP="00861BD6">
      <w:pPr>
        <w:pStyle w:val="a3"/>
        <w:numPr>
          <w:ilvl w:val="0"/>
          <w:numId w:val="24"/>
        </w:numPr>
        <w:ind w:left="0" w:firstLine="709"/>
        <w:jc w:val="both"/>
        <w:rPr>
          <w:sz w:val="28"/>
          <w:szCs w:val="28"/>
        </w:rPr>
      </w:pPr>
      <w:r w:rsidRPr="008A01D4">
        <w:rPr>
          <w:sz w:val="28"/>
          <w:szCs w:val="28"/>
        </w:rPr>
        <w:t xml:space="preserve">важкі метали та інші хімічні елементи, які використовують у промисловому виробництві; </w:t>
      </w:r>
    </w:p>
    <w:p w:rsidR="00944229" w:rsidRPr="008A01D4" w:rsidRDefault="00944229" w:rsidP="00861BD6">
      <w:pPr>
        <w:pStyle w:val="a3"/>
        <w:numPr>
          <w:ilvl w:val="0"/>
          <w:numId w:val="24"/>
        </w:numPr>
        <w:ind w:left="0" w:firstLine="709"/>
        <w:jc w:val="both"/>
        <w:rPr>
          <w:sz w:val="28"/>
          <w:szCs w:val="28"/>
        </w:rPr>
      </w:pPr>
      <w:r w:rsidRPr="008A01D4">
        <w:rPr>
          <w:sz w:val="28"/>
          <w:szCs w:val="28"/>
        </w:rPr>
        <w:t xml:space="preserve">агрохімікати й отрутохімікати, що використовують у сільському господарстві (добрива, гербіциди, пестициди, інсектициди); </w:t>
      </w:r>
    </w:p>
    <w:p w:rsidR="00944229" w:rsidRPr="008A01D4" w:rsidRDefault="00944229" w:rsidP="00861BD6">
      <w:pPr>
        <w:pStyle w:val="a3"/>
        <w:numPr>
          <w:ilvl w:val="0"/>
          <w:numId w:val="24"/>
        </w:numPr>
        <w:ind w:left="0" w:firstLine="709"/>
        <w:jc w:val="both"/>
        <w:rPr>
          <w:sz w:val="28"/>
          <w:szCs w:val="28"/>
        </w:rPr>
      </w:pPr>
      <w:r w:rsidRPr="008A01D4">
        <w:rPr>
          <w:sz w:val="28"/>
          <w:szCs w:val="28"/>
        </w:rPr>
        <w:t xml:space="preserve">лікарські препарати; </w:t>
      </w:r>
    </w:p>
    <w:p w:rsidR="00944229" w:rsidRPr="008A01D4" w:rsidRDefault="00944229" w:rsidP="00861BD6">
      <w:pPr>
        <w:pStyle w:val="a3"/>
        <w:numPr>
          <w:ilvl w:val="0"/>
          <w:numId w:val="24"/>
        </w:numPr>
        <w:ind w:left="0" w:firstLine="709"/>
        <w:jc w:val="both"/>
        <w:rPr>
          <w:sz w:val="28"/>
          <w:szCs w:val="28"/>
        </w:rPr>
      </w:pPr>
      <w:r w:rsidRPr="008A01D4">
        <w:rPr>
          <w:sz w:val="28"/>
          <w:szCs w:val="28"/>
        </w:rPr>
        <w:t xml:space="preserve">побутові хімічні речовини, що використовують як харчові добавки, засоби санітарії, особистої гігієни, косметичні засоби; </w:t>
      </w:r>
    </w:p>
    <w:p w:rsidR="00944229" w:rsidRPr="008A01D4" w:rsidRDefault="00944229" w:rsidP="00861BD6">
      <w:pPr>
        <w:pStyle w:val="a3"/>
        <w:numPr>
          <w:ilvl w:val="0"/>
          <w:numId w:val="24"/>
        </w:numPr>
        <w:ind w:left="0" w:firstLine="709"/>
        <w:jc w:val="both"/>
        <w:rPr>
          <w:sz w:val="28"/>
          <w:szCs w:val="28"/>
        </w:rPr>
      </w:pPr>
      <w:r w:rsidRPr="008A01D4">
        <w:rPr>
          <w:sz w:val="28"/>
          <w:szCs w:val="28"/>
        </w:rPr>
        <w:t xml:space="preserve">отрути біологічного походження, які утворюються в організмі тварин, рослин, грибів, у клітинах мікроорганізмів, або за їх розкладання; </w:t>
      </w:r>
    </w:p>
    <w:p w:rsidR="00944229" w:rsidRPr="008A01D4" w:rsidRDefault="00944229" w:rsidP="00861BD6">
      <w:pPr>
        <w:pStyle w:val="a3"/>
        <w:numPr>
          <w:ilvl w:val="0"/>
          <w:numId w:val="24"/>
        </w:numPr>
        <w:ind w:left="0" w:firstLine="709"/>
        <w:jc w:val="both"/>
        <w:rPr>
          <w:sz w:val="28"/>
          <w:szCs w:val="28"/>
        </w:rPr>
      </w:pPr>
      <w:r w:rsidRPr="008A01D4">
        <w:rPr>
          <w:sz w:val="28"/>
          <w:szCs w:val="28"/>
        </w:rPr>
        <w:t xml:space="preserve">отруйні речовини масового ураження, засоби хімічної зброї (зарин, іприт, фосген та інші). </w:t>
      </w:r>
    </w:p>
    <w:p w:rsidR="0080162F" w:rsidRPr="008A01D4" w:rsidRDefault="00944229" w:rsidP="00944229">
      <w:pPr>
        <w:ind w:firstLine="709"/>
        <w:jc w:val="both"/>
        <w:rPr>
          <w:sz w:val="28"/>
          <w:szCs w:val="28"/>
        </w:rPr>
      </w:pPr>
      <w:r w:rsidRPr="008A01D4">
        <w:rPr>
          <w:sz w:val="28"/>
          <w:szCs w:val="28"/>
        </w:rPr>
        <w:t xml:space="preserve">Проте, лише екополютант, що накопичився в середовищі в кількості, достатній для спричинення токсичного процесу в біоценозі (на будь-якому рівні організації живої матерії), може бути розглянутий як екотоксикант. </w:t>
      </w:r>
    </w:p>
    <w:p w:rsidR="0080162F" w:rsidRPr="008A01D4" w:rsidRDefault="00944229" w:rsidP="00944229">
      <w:pPr>
        <w:ind w:firstLine="709"/>
        <w:jc w:val="both"/>
        <w:rPr>
          <w:sz w:val="28"/>
          <w:szCs w:val="28"/>
        </w:rPr>
      </w:pPr>
      <w:r w:rsidRPr="008A01D4">
        <w:rPr>
          <w:sz w:val="28"/>
          <w:szCs w:val="28"/>
        </w:rPr>
        <w:t xml:space="preserve">У регіонах із потужним промисловим виробництвом і щільною урбанізацією, а також інтенсивного аграрного виробництва, відбувається безперервне надходження ксенобіотиків у всі компоненти навколишнього середовища. У складі техногенних і комунальних викидів – сотні неорганічних та органічних хімічних агентів різної концентрації, дисперсності, реактивності, та, врешті решт, токсичності для людини й біоти. </w:t>
      </w:r>
    </w:p>
    <w:p w:rsidR="0080162F" w:rsidRPr="008A01D4" w:rsidRDefault="00944229" w:rsidP="00944229">
      <w:pPr>
        <w:ind w:firstLine="709"/>
        <w:jc w:val="both"/>
        <w:rPr>
          <w:sz w:val="28"/>
          <w:szCs w:val="28"/>
        </w:rPr>
      </w:pPr>
      <w:r w:rsidRPr="008A01D4">
        <w:rPr>
          <w:sz w:val="28"/>
          <w:szCs w:val="28"/>
        </w:rPr>
        <w:t xml:space="preserve">Забруднення </w:t>
      </w:r>
      <w:r w:rsidR="0080162F" w:rsidRPr="008A01D4">
        <w:rPr>
          <w:sz w:val="28"/>
          <w:szCs w:val="28"/>
        </w:rPr>
        <w:t xml:space="preserve">агроландшафтів </w:t>
      </w:r>
      <w:r w:rsidRPr="008A01D4">
        <w:rPr>
          <w:sz w:val="28"/>
          <w:szCs w:val="28"/>
        </w:rPr>
        <w:t xml:space="preserve">мінеральними речовинами зазвичай досліджують за окремими хімічними елементами. Від 60-х років XX ст. особливу увагу приділяли групі елементів, уміст яких у природних компонентах менше 0,01% і яку умовно назвали </w:t>
      </w:r>
      <w:r w:rsidR="0080162F" w:rsidRPr="008A01D4">
        <w:rPr>
          <w:sz w:val="28"/>
          <w:szCs w:val="28"/>
        </w:rPr>
        <w:t>«</w:t>
      </w:r>
      <w:r w:rsidRPr="008A01D4">
        <w:rPr>
          <w:sz w:val="28"/>
          <w:szCs w:val="28"/>
        </w:rPr>
        <w:t>важкими</w:t>
      </w:r>
      <w:r w:rsidR="0080162F" w:rsidRPr="008A01D4">
        <w:rPr>
          <w:sz w:val="28"/>
          <w:szCs w:val="28"/>
        </w:rPr>
        <w:t>»</w:t>
      </w:r>
      <w:r w:rsidRPr="008A01D4">
        <w:rPr>
          <w:sz w:val="28"/>
          <w:szCs w:val="28"/>
        </w:rPr>
        <w:t xml:space="preserve"> металами. До важких металів </w:t>
      </w:r>
      <w:r w:rsidRPr="008A01D4">
        <w:rPr>
          <w:sz w:val="28"/>
          <w:szCs w:val="28"/>
        </w:rPr>
        <w:lastRenderedPageBreak/>
        <w:t xml:space="preserve">належать більше 40 елементів із атомною масою понад 50 одиниць: V, Сr, Мn, Сo, Ni, Сu, Zn, Мo, Cd, Sn, Нg, Рb, Вi та ін. Згодом групу доповнили іншими рідкоземельними (розсіяними) елементами, яким властиві сильна токсичність, мутагенний і канцерогенний ефекти. Загалом рідкоземельні (розсіяні), у т.ч. важкі метали, є природними компонентами літосфери і широко розповсюджені в навколишньому середовищі. </w:t>
      </w:r>
    </w:p>
    <w:p w:rsidR="0080162F" w:rsidRPr="008A01D4" w:rsidRDefault="00944229" w:rsidP="00944229">
      <w:pPr>
        <w:ind w:firstLine="709"/>
        <w:jc w:val="both"/>
        <w:rPr>
          <w:sz w:val="28"/>
          <w:szCs w:val="28"/>
        </w:rPr>
      </w:pPr>
      <w:r w:rsidRPr="008A01D4">
        <w:rPr>
          <w:sz w:val="28"/>
          <w:szCs w:val="28"/>
        </w:rPr>
        <w:t xml:space="preserve">Різноманітні викиди – дими, розсіюваний пил, тверді відходи, стоки, зазвичай містять велику групу елементів. Інтенсивність міграції визначається швидкістю обміну й перерозподілу хімічних елементів між компонентами природного середовища. </w:t>
      </w:r>
    </w:p>
    <w:p w:rsidR="0080162F" w:rsidRPr="008A01D4" w:rsidRDefault="00944229" w:rsidP="00944229">
      <w:pPr>
        <w:ind w:firstLine="709"/>
        <w:jc w:val="both"/>
        <w:rPr>
          <w:sz w:val="28"/>
          <w:szCs w:val="28"/>
        </w:rPr>
      </w:pPr>
      <w:r w:rsidRPr="008A01D4">
        <w:rPr>
          <w:sz w:val="28"/>
          <w:szCs w:val="28"/>
        </w:rPr>
        <w:t xml:space="preserve">Базовим поняттям в екології є </w:t>
      </w:r>
      <w:r w:rsidRPr="008A01D4">
        <w:rPr>
          <w:i/>
          <w:sz w:val="28"/>
          <w:szCs w:val="28"/>
        </w:rPr>
        <w:t>фоновий вміст</w:t>
      </w:r>
      <w:r w:rsidRPr="008A01D4">
        <w:rPr>
          <w:sz w:val="28"/>
          <w:szCs w:val="28"/>
        </w:rPr>
        <w:t xml:space="preserve">, як середній зміст хімічних елементів в природних тілах за результатами дослідження їхньої природної варіації (статистичних параметрів розподілу). </w:t>
      </w:r>
      <w:r w:rsidRPr="008A01D4">
        <w:rPr>
          <w:i/>
          <w:sz w:val="28"/>
          <w:szCs w:val="28"/>
        </w:rPr>
        <w:t>Природний геохімічний фон</w:t>
      </w:r>
      <w:r w:rsidRPr="008A01D4">
        <w:rPr>
          <w:sz w:val="28"/>
          <w:szCs w:val="28"/>
        </w:rPr>
        <w:t xml:space="preserve"> </w:t>
      </w:r>
      <w:r w:rsidR="00861BD6" w:rsidRPr="008A01D4">
        <w:rPr>
          <w:sz w:val="28"/>
          <w:szCs w:val="28"/>
        </w:rPr>
        <w:t>–</w:t>
      </w:r>
      <w:r w:rsidRPr="008A01D4">
        <w:rPr>
          <w:sz w:val="28"/>
          <w:szCs w:val="28"/>
        </w:rPr>
        <w:t xml:space="preserve"> це середня величина природної варіації вмісту хімічних елементів у компонентах довкілля, яка сформована до того часу, коли це довкілля зазнало антропогенного забруднення. </w:t>
      </w:r>
      <w:r w:rsidRPr="008A01D4">
        <w:rPr>
          <w:i/>
          <w:sz w:val="28"/>
          <w:szCs w:val="28"/>
        </w:rPr>
        <w:t>Геохімічний фон</w:t>
      </w:r>
      <w:r w:rsidRPr="008A01D4">
        <w:rPr>
          <w:sz w:val="28"/>
          <w:szCs w:val="28"/>
        </w:rPr>
        <w:t xml:space="preserve"> </w:t>
      </w:r>
      <w:r w:rsidR="00861BD6" w:rsidRPr="008A01D4">
        <w:rPr>
          <w:sz w:val="28"/>
          <w:szCs w:val="28"/>
        </w:rPr>
        <w:t>–</w:t>
      </w:r>
      <w:r w:rsidRPr="008A01D4">
        <w:rPr>
          <w:sz w:val="28"/>
          <w:szCs w:val="28"/>
        </w:rPr>
        <w:t xml:space="preserve"> поняття первинне, місцеве (локальне, регіональне). Показники концентрації, підраховані за відношенням до геохімічного фону, називають </w:t>
      </w:r>
      <w:r w:rsidRPr="008A01D4">
        <w:rPr>
          <w:i/>
          <w:sz w:val="28"/>
          <w:szCs w:val="28"/>
        </w:rPr>
        <w:t>коефіцієнтами аномальності</w:t>
      </w:r>
      <w:r w:rsidRPr="008A01D4">
        <w:rPr>
          <w:sz w:val="28"/>
          <w:szCs w:val="28"/>
        </w:rPr>
        <w:t xml:space="preserve"> (контрастності). </w:t>
      </w:r>
    </w:p>
    <w:p w:rsidR="0080162F" w:rsidRPr="008A01D4" w:rsidRDefault="00944229" w:rsidP="00944229">
      <w:pPr>
        <w:ind w:firstLine="709"/>
        <w:jc w:val="both"/>
        <w:rPr>
          <w:sz w:val="28"/>
          <w:szCs w:val="28"/>
        </w:rPr>
      </w:pPr>
      <w:r w:rsidRPr="008A01D4">
        <w:rPr>
          <w:i/>
          <w:sz w:val="28"/>
          <w:szCs w:val="28"/>
        </w:rPr>
        <w:t>Коефіцієнти концентрації</w:t>
      </w:r>
      <w:r w:rsidRPr="008A01D4">
        <w:rPr>
          <w:sz w:val="28"/>
          <w:szCs w:val="28"/>
        </w:rPr>
        <w:t xml:space="preserve"> (аномальності), підраховані за відношенням до середнього змісту хімічного елемента в літосфері (кларка), в будь-якій геохімічній системі (ґрунті, гірській породі, рослинності тощо) або у її таксономічній одиниці (тип ґрунту, тип гірської породи, тип рослинності тощо), називають кларками концентрації. </w:t>
      </w:r>
    </w:p>
    <w:p w:rsidR="0080162F" w:rsidRPr="008A01D4" w:rsidRDefault="00944229" w:rsidP="00944229">
      <w:pPr>
        <w:ind w:firstLine="709"/>
        <w:jc w:val="both"/>
        <w:rPr>
          <w:sz w:val="28"/>
          <w:szCs w:val="28"/>
        </w:rPr>
      </w:pPr>
      <w:r w:rsidRPr="008A01D4">
        <w:rPr>
          <w:i/>
          <w:sz w:val="28"/>
          <w:szCs w:val="28"/>
        </w:rPr>
        <w:t>Кларк елемента</w:t>
      </w:r>
      <w:r w:rsidRPr="008A01D4">
        <w:rPr>
          <w:sz w:val="28"/>
          <w:szCs w:val="28"/>
        </w:rPr>
        <w:t xml:space="preserve"> </w:t>
      </w:r>
      <w:r w:rsidR="00861BD6" w:rsidRPr="008A01D4">
        <w:rPr>
          <w:sz w:val="28"/>
          <w:szCs w:val="28"/>
        </w:rPr>
        <w:t>–</w:t>
      </w:r>
      <w:r w:rsidRPr="008A01D4">
        <w:rPr>
          <w:sz w:val="28"/>
          <w:szCs w:val="28"/>
        </w:rPr>
        <w:t xml:space="preserve"> це число (у % або г/кг), що виражає середній його вміст у літосфері (чи гідросфері, Землі загалом тощо) </w:t>
      </w:r>
      <w:r w:rsidR="00321255" w:rsidRPr="008A01D4">
        <w:rPr>
          <w:sz w:val="28"/>
          <w:szCs w:val="28"/>
        </w:rPr>
        <w:t>стосовно</w:t>
      </w:r>
      <w:r w:rsidRPr="008A01D4">
        <w:rPr>
          <w:sz w:val="28"/>
          <w:szCs w:val="28"/>
        </w:rPr>
        <w:t xml:space="preserve"> загальної її маси. У результаті міграції хімічних елементів по природних транспортних каналах в довкіллі утворюються геохімічні аномалії. </w:t>
      </w:r>
    </w:p>
    <w:p w:rsidR="0080162F" w:rsidRPr="008A01D4" w:rsidRDefault="00944229" w:rsidP="00944229">
      <w:pPr>
        <w:ind w:firstLine="709"/>
        <w:jc w:val="both"/>
        <w:rPr>
          <w:sz w:val="28"/>
          <w:szCs w:val="28"/>
        </w:rPr>
      </w:pPr>
      <w:r w:rsidRPr="008A01D4">
        <w:rPr>
          <w:i/>
          <w:sz w:val="28"/>
          <w:szCs w:val="28"/>
        </w:rPr>
        <w:t>Геохімічна аномалія</w:t>
      </w:r>
      <w:r w:rsidRPr="008A01D4">
        <w:rPr>
          <w:sz w:val="28"/>
          <w:szCs w:val="28"/>
        </w:rPr>
        <w:t xml:space="preserve"> </w:t>
      </w:r>
      <w:r w:rsidR="00861BD6" w:rsidRPr="008A01D4">
        <w:rPr>
          <w:sz w:val="28"/>
          <w:szCs w:val="28"/>
        </w:rPr>
        <w:t>–</w:t>
      </w:r>
      <w:r w:rsidRPr="008A01D4">
        <w:rPr>
          <w:sz w:val="28"/>
          <w:szCs w:val="28"/>
        </w:rPr>
        <w:t xml:space="preserve"> ділянка території, в межах якої хоч би в одному з природних тіл, що складають його, статистичні параметри розподілу хімічних елементів достовірно відрізняються від геохімічного фону. Поява геохімічних аномалій завжди пов'язана з тими або іншими природними і неприродними джерелами дії, що не є обов'язковим компонентом цього типу геологічної структури або ландшафту. Навколо антропогенних джерел забруднення утворюються антропогенні геохімічні аномалії. </w:t>
      </w:r>
    </w:p>
    <w:p w:rsidR="0080162F" w:rsidRPr="008A01D4" w:rsidRDefault="00944229" w:rsidP="00944229">
      <w:pPr>
        <w:ind w:firstLine="709"/>
        <w:jc w:val="both"/>
        <w:rPr>
          <w:sz w:val="28"/>
          <w:szCs w:val="28"/>
        </w:rPr>
      </w:pPr>
      <w:r w:rsidRPr="008A01D4">
        <w:rPr>
          <w:sz w:val="28"/>
          <w:szCs w:val="28"/>
        </w:rPr>
        <w:t xml:space="preserve">У промислово розвинутих регіонах різних країн вміст деяких важких металів у ґрунтах перевищує фоновий рівень в 30-40 разів, а зони поширення техногенного забруднення в околицях мегаполісів і потужних промислових підприємств сягають 70-80 км. Зоною забруднення зазвичай стають ті частини геохімічної аномалії, в межах яких забруднювальні речовини сягають концентрації, що чинить несприятливий вплив на живі організми. Локальні аномалії, пов’язані з діяльністю промислових підприємств або транспортних магістралей, накладаються на регіональний сільськогосподарський техногенний </w:t>
      </w:r>
      <w:r w:rsidRPr="008A01D4">
        <w:rPr>
          <w:sz w:val="28"/>
          <w:szCs w:val="28"/>
        </w:rPr>
        <w:lastRenderedPageBreak/>
        <w:t xml:space="preserve">фон, який змінюється залежно від ступеня хімізації та інтенсивності використання земель. </w:t>
      </w:r>
    </w:p>
    <w:p w:rsidR="0080162F" w:rsidRPr="008A01D4" w:rsidRDefault="00944229" w:rsidP="00944229">
      <w:pPr>
        <w:ind w:firstLine="709"/>
        <w:jc w:val="both"/>
        <w:rPr>
          <w:sz w:val="28"/>
          <w:szCs w:val="28"/>
        </w:rPr>
      </w:pPr>
      <w:r w:rsidRPr="008A01D4">
        <w:rPr>
          <w:sz w:val="28"/>
          <w:szCs w:val="28"/>
        </w:rPr>
        <w:t xml:space="preserve">Систематичне нарощування обсягів застосування мінеральних добрив на дерново-підзолистих ґрунтах України впродовж 60 років призвело до кількакратного збільшення вмісту в них Рb, Ni, Сr, Сd, Zn, Сu. Водночас для зниження наполовину вмісту таких металів, як Zn, Сd, Сu, Рb необхідно, відповідно 500, 1100, 1500 і кілька тисяч років. </w:t>
      </w:r>
    </w:p>
    <w:p w:rsidR="0080162F" w:rsidRPr="008A01D4" w:rsidRDefault="00944229" w:rsidP="00944229">
      <w:pPr>
        <w:ind w:firstLine="709"/>
        <w:jc w:val="both"/>
        <w:rPr>
          <w:sz w:val="28"/>
          <w:szCs w:val="28"/>
        </w:rPr>
      </w:pPr>
      <w:r w:rsidRPr="008A01D4">
        <w:rPr>
          <w:sz w:val="28"/>
          <w:szCs w:val="28"/>
        </w:rPr>
        <w:t xml:space="preserve">Хімічні елементи в повітрі та воді мігрують у вигляді двох основних форм: розчиненої та завислої. У атмосферному повітрі елементи можуть знаходитися в аерозольній фазі (зависла в повітрі, дисперсна) і парогазовій фазі. У відносно чистих - еталонних фонових умовах, більшість металів (Сd, Сo, Сr, Сu, Zn, Рb, і Hg), а також Se, As, Вr, Sb містяться в атмосфері, головним чином у парогазовій формі. У атмосферному повітрі селітебних територій великого промислового міста роль суспензій у складі атмосфери для більшості елементів зростає до 70-90 %. Проте для низки елементів парогазова фаза, або не уловлювана фільтром субмікронна фракція, становить значну частину </w:t>
      </w:r>
      <w:r w:rsidR="0080162F" w:rsidRPr="008A01D4">
        <w:rPr>
          <w:sz w:val="28"/>
          <w:szCs w:val="28"/>
        </w:rPr>
        <w:t>в</w:t>
      </w:r>
      <w:r w:rsidRPr="008A01D4">
        <w:rPr>
          <w:sz w:val="28"/>
          <w:szCs w:val="28"/>
        </w:rPr>
        <w:t xml:space="preserve">місту (Аs – 66 %, Sb – 67 %, Нg – 60 %). </w:t>
      </w:r>
    </w:p>
    <w:p w:rsidR="0080162F" w:rsidRPr="008A01D4" w:rsidRDefault="00944229" w:rsidP="00944229">
      <w:pPr>
        <w:ind w:firstLine="709"/>
        <w:jc w:val="both"/>
        <w:rPr>
          <w:sz w:val="28"/>
          <w:szCs w:val="28"/>
        </w:rPr>
      </w:pPr>
      <w:r w:rsidRPr="008A01D4">
        <w:rPr>
          <w:sz w:val="28"/>
          <w:szCs w:val="28"/>
        </w:rPr>
        <w:t xml:space="preserve">Практично для усіх досліджених хімічних елементів на відносно віддалених і порівняно чистих територіях в осадах з атмосфери переважають їх розчинні форми. Поблизу джерел викидів одночасно зі збільшенням загальної маси повітряного пилу і ступеня концентрації в ньому елементів стрімко зменшується частка їх розчинних форм (окрім кадмію). З іншого боку, осадженнями фіксується усього лише 20-30 % маси викидів. Інша частина викиду розсіюється, поступаючи в регіональні і глобальні міграційні цикли, створюючи «фонове» забруднення. </w:t>
      </w:r>
    </w:p>
    <w:p w:rsidR="0080162F" w:rsidRPr="008A01D4" w:rsidRDefault="00944229" w:rsidP="00944229">
      <w:pPr>
        <w:ind w:firstLine="709"/>
        <w:jc w:val="both"/>
        <w:rPr>
          <w:sz w:val="28"/>
          <w:szCs w:val="28"/>
        </w:rPr>
      </w:pPr>
      <w:r w:rsidRPr="008A01D4">
        <w:rPr>
          <w:sz w:val="28"/>
          <w:szCs w:val="28"/>
        </w:rPr>
        <w:t xml:space="preserve">Центр найщільніших випадань полютантів приурочений до джерела викиду. Проте, вплив процесів глобального перенесення антропогенних забруднюючих речовин призвів до того, що зараз, по суті, не можливо отримати надійні дані щодо природного фонового стану повітря і випадань, які мають визначатися ходом вулканічної діяльності й літогенними процесами. Елементи, що поступають із осадами з атмосфери, концентруються у поверхневій частині фунтів (0-20 см і 0- 40 см). В результаті техногенних викидів та акумуляції ґрунти починають трансформувати сполуки важких металів, і в ґрунтових горизонтах виникають нові металорганічні сполуки, яких не було до техногенного забруднення. Локалізація та інтенсивність емісії техногенних хімічних елементів зумовлює формування техногенних геохімічних аномалій і біогеохімічних провінцій з різним ступенем екологічної напруженості. </w:t>
      </w:r>
    </w:p>
    <w:p w:rsidR="0080162F" w:rsidRPr="008A01D4" w:rsidRDefault="00944229" w:rsidP="00944229">
      <w:pPr>
        <w:ind w:firstLine="709"/>
        <w:jc w:val="both"/>
        <w:rPr>
          <w:sz w:val="28"/>
          <w:szCs w:val="28"/>
        </w:rPr>
      </w:pPr>
      <w:r w:rsidRPr="008A01D4">
        <w:rPr>
          <w:sz w:val="28"/>
          <w:szCs w:val="28"/>
        </w:rPr>
        <w:t xml:space="preserve">Під дією техногенних викидів відбувається деградація ґрунтів. У їх поверхневих пластах вміст мікроелементів, у т.ч. і важких металів, збільшується в десятки і сотні разів відносно фонових концентрацій. Такі забруднені ґрунти самі стають джерелом забруднення довкілля. На них культурні рослини </w:t>
      </w:r>
      <w:r w:rsidRPr="008A01D4">
        <w:rPr>
          <w:sz w:val="28"/>
          <w:szCs w:val="28"/>
        </w:rPr>
        <w:lastRenderedPageBreak/>
        <w:t xml:space="preserve">настільки змінюють свій хімічний склад, що стають непридатними для споживання людини і як фураж для тварин. </w:t>
      </w:r>
    </w:p>
    <w:p w:rsidR="0080162F" w:rsidRPr="008A01D4" w:rsidRDefault="00944229" w:rsidP="00944229">
      <w:pPr>
        <w:ind w:firstLine="709"/>
        <w:jc w:val="both"/>
        <w:rPr>
          <w:sz w:val="28"/>
          <w:szCs w:val="28"/>
        </w:rPr>
      </w:pPr>
      <w:r w:rsidRPr="008A01D4">
        <w:rPr>
          <w:sz w:val="28"/>
          <w:szCs w:val="28"/>
        </w:rPr>
        <w:t xml:space="preserve">Хімічне забруднення ґрунтів важкими металами </w:t>
      </w:r>
      <w:r w:rsidR="00E462C1" w:rsidRPr="008A01D4">
        <w:rPr>
          <w:sz w:val="28"/>
          <w:szCs w:val="28"/>
        </w:rPr>
        <w:t>–</w:t>
      </w:r>
      <w:r w:rsidRPr="008A01D4">
        <w:rPr>
          <w:sz w:val="28"/>
          <w:szCs w:val="28"/>
        </w:rPr>
        <w:t xml:space="preserve"> найнебезпечніший вид деградації ґрунтового покриву, оскільки самоочисна здатність ґрунтів від важких металів слабка. Ґрунт стає геохімічним бар'єром для більшості токсикантів на шляху їх міграції з атмосфери в ґрунтові і поверхневі води. Поглинання хімічних елементів рослинністю означає їх залучення до малого чи великого біогеохімічного к</w:t>
      </w:r>
      <w:r w:rsidR="00321255" w:rsidRPr="008A01D4">
        <w:rPr>
          <w:sz w:val="28"/>
          <w:szCs w:val="28"/>
        </w:rPr>
        <w:t>ол</w:t>
      </w:r>
      <w:r w:rsidRPr="008A01D4">
        <w:rPr>
          <w:sz w:val="28"/>
          <w:szCs w:val="28"/>
        </w:rPr>
        <w:t xml:space="preserve">ообігу речовин. Інтенсивність залучення різних елементів у цей процес неоднакова. </w:t>
      </w:r>
    </w:p>
    <w:p w:rsidR="0080162F" w:rsidRPr="008A01D4" w:rsidRDefault="00944229" w:rsidP="00944229">
      <w:pPr>
        <w:ind w:firstLine="709"/>
        <w:jc w:val="both"/>
        <w:rPr>
          <w:sz w:val="28"/>
          <w:szCs w:val="28"/>
        </w:rPr>
      </w:pPr>
      <w:r w:rsidRPr="008A01D4">
        <w:rPr>
          <w:sz w:val="28"/>
          <w:szCs w:val="28"/>
        </w:rPr>
        <w:t xml:space="preserve">Інтенсивність біологічного поглинання хімічного елемента, як частку від ділення його вмісту в золі на вміст у гірських породах А. Перельман назвав коефіцієнтом біологічного поглинання (Кб). Так, наприклад, розрахунки показують, що молібден рослинність акумулює в десятки разів інтенсивніше, ніж титан. Усі елементи за інтенсивністю біологічного поглинання можна розділити на дві групи. </w:t>
      </w:r>
    </w:p>
    <w:p w:rsidR="0080162F" w:rsidRPr="008A01D4" w:rsidRDefault="00944229" w:rsidP="00944229">
      <w:pPr>
        <w:ind w:firstLine="709"/>
        <w:jc w:val="both"/>
        <w:rPr>
          <w:sz w:val="28"/>
          <w:szCs w:val="28"/>
        </w:rPr>
      </w:pPr>
      <w:r w:rsidRPr="008A01D4">
        <w:rPr>
          <w:sz w:val="28"/>
          <w:szCs w:val="28"/>
        </w:rPr>
        <w:t xml:space="preserve">До першої належать ті, концентрація яких у золі більша, ніж в земній корі. Особливо активно рослини поглинають бор, бром, йод, цинк і срібло (Кб &gt; 10). </w:t>
      </w:r>
    </w:p>
    <w:p w:rsidR="0080162F" w:rsidRPr="008A01D4" w:rsidRDefault="00944229" w:rsidP="00944229">
      <w:pPr>
        <w:ind w:firstLine="709"/>
        <w:jc w:val="both"/>
        <w:rPr>
          <w:sz w:val="28"/>
          <w:szCs w:val="28"/>
        </w:rPr>
      </w:pPr>
      <w:r w:rsidRPr="008A01D4">
        <w:rPr>
          <w:sz w:val="28"/>
          <w:szCs w:val="28"/>
        </w:rPr>
        <w:t xml:space="preserve">До другої групи належать елементи з низькою інтенсивністю поглинання, що мають Кб &lt; 1. Деякі з них присутні в земній корі переважно у формах, важко доступних для рослин (галій, цирконій, титан, ітрій, лантан), інші токсичні, тому і надходять у них обмежено (фтор, уран). </w:t>
      </w:r>
    </w:p>
    <w:p w:rsidR="0080162F" w:rsidRPr="008A01D4" w:rsidRDefault="00944229" w:rsidP="00944229">
      <w:pPr>
        <w:ind w:firstLine="709"/>
        <w:jc w:val="both"/>
        <w:rPr>
          <w:sz w:val="28"/>
          <w:szCs w:val="28"/>
        </w:rPr>
      </w:pPr>
      <w:r w:rsidRPr="008A01D4">
        <w:rPr>
          <w:sz w:val="28"/>
          <w:szCs w:val="28"/>
        </w:rPr>
        <w:t xml:space="preserve">Поглинання хімічних елементів рослинами </w:t>
      </w:r>
      <w:r w:rsidR="00E462C1" w:rsidRPr="008A01D4">
        <w:rPr>
          <w:sz w:val="28"/>
          <w:szCs w:val="28"/>
        </w:rPr>
        <w:t>–</w:t>
      </w:r>
      <w:r w:rsidRPr="008A01D4">
        <w:rPr>
          <w:sz w:val="28"/>
          <w:szCs w:val="28"/>
        </w:rPr>
        <w:t xml:space="preserve"> процес, значною мірою регульований організмом. Доведено, що 19 елементів є необхідними для життя рослин, а ще 12 вважають умовно необхідними. Групу макроелементів становлять О, Н, С, N, Р, К, Са, Мg, Fе, Sі, А1, Nа та ін. (вміст у сухій речовині від 0,01 % і більше). Незамінними для нормальної життєдіяльності організмів у мікроконцентраціях (менше 0,001 %) є мікроелементи В, СІ, V, І, Мn, Сo, Сu, Zn і Мo. Із умовно необхідних у рослинах присутні у різних кількостях Li, Fe, А1, Sі,Ag, Ті, Сr, Ni, Sе, Sг, Сd і Рb, корисність або незамінність яких ще не доведена. Натомість встановлена токсичність багатьох із цих елементів за надходження в рослини у підвищених кількостях. </w:t>
      </w:r>
    </w:p>
    <w:p w:rsidR="0080162F" w:rsidRPr="008A01D4" w:rsidRDefault="00944229" w:rsidP="00944229">
      <w:pPr>
        <w:ind w:firstLine="709"/>
        <w:jc w:val="both"/>
        <w:rPr>
          <w:sz w:val="28"/>
          <w:szCs w:val="28"/>
        </w:rPr>
      </w:pPr>
      <w:r w:rsidRPr="008A01D4">
        <w:rPr>
          <w:sz w:val="28"/>
          <w:szCs w:val="28"/>
        </w:rPr>
        <w:t xml:space="preserve">За фітотоксичністю важкі метали за однакових концентрацій розташовуються у такій послідовності: Сd&gt;Nі&gt;Zn&gt;Мn&gt;Сu&gt;Рb. За великих рівнів забруднення інактивація токсикантів у ґрунті стає неповною і потік іонів починає атакувати коріння. Частину іонів рослина здатна переводити в неактивний стан ще до проникнення їх у коріння: хелатувати (зв'язувати) за допомогою кореневих виділень і адсорбувати на зовнішній поверхні коріння. Та все ж значна їх кількість потрапляє в корінь, де частково адсорбується на стінках. Якщо в клітини кореня проникає токсичних іонів усе ж більше допустимого рівня, то починає діяти ще один механізм захисту, який переводить їх надлишок у вакуолі. За переміщення по тканинах рослини, елементи можуть бути поглинуті клітинними стінками, а також нейтралізовані </w:t>
      </w:r>
      <w:r w:rsidRPr="008A01D4">
        <w:rPr>
          <w:sz w:val="28"/>
          <w:szCs w:val="28"/>
        </w:rPr>
        <w:lastRenderedPageBreak/>
        <w:t xml:space="preserve">присутніми в клітинному соку органічними сполуками. Для проникнення в клітину листка елементу необхідно здолати клітинну мембрану, тобто як і в коренях тут діє механізм вибіркового поглинання. </w:t>
      </w:r>
    </w:p>
    <w:p w:rsidR="0080162F" w:rsidRPr="008A01D4" w:rsidRDefault="00944229" w:rsidP="00944229">
      <w:pPr>
        <w:ind w:firstLine="709"/>
        <w:jc w:val="both"/>
        <w:rPr>
          <w:sz w:val="28"/>
          <w:szCs w:val="28"/>
        </w:rPr>
      </w:pPr>
      <w:r w:rsidRPr="008A01D4">
        <w:rPr>
          <w:sz w:val="28"/>
          <w:szCs w:val="28"/>
        </w:rPr>
        <w:t xml:space="preserve">У дослідах з різноманітними культурними і дикорослими рослинами встановлено, що інтенсивність акумуляції важких металів в органах зменшується у такому напрямку: корінь &gt; листок &gt; насіння. Причому вміст важких металів у тканинах кореня та насіння може відрізнятися в десятки, а іноді </w:t>
      </w:r>
      <w:r w:rsidR="00F353F4" w:rsidRPr="008A01D4">
        <w:rPr>
          <w:sz w:val="28"/>
          <w:szCs w:val="28"/>
        </w:rPr>
        <w:t>–</w:t>
      </w:r>
      <w:r w:rsidRPr="008A01D4">
        <w:rPr>
          <w:sz w:val="28"/>
          <w:szCs w:val="28"/>
        </w:rPr>
        <w:t xml:space="preserve"> в сотні разів. Окрім проникнення токсикантів у рослину через коріння із забруднених </w:t>
      </w:r>
      <w:r w:rsidR="0080162F" w:rsidRPr="008A01D4">
        <w:rPr>
          <w:sz w:val="28"/>
          <w:szCs w:val="28"/>
        </w:rPr>
        <w:t>ґрунтів</w:t>
      </w:r>
      <w:r w:rsidRPr="008A01D4">
        <w:rPr>
          <w:sz w:val="28"/>
          <w:szCs w:val="28"/>
        </w:rPr>
        <w:t xml:space="preserve"> значна їх частка проникає через листкову поверхню, стебла й пагони із газопилових викидів і аерозолів безпосередньо через продихи, а також просочується із розчином через покривні тканини. Отже, за збільшення надходження хімічних елементів у природні середовища можлива зміна хімічного складу живих організмів. </w:t>
      </w:r>
    </w:p>
    <w:p w:rsidR="0080162F" w:rsidRPr="008A01D4" w:rsidRDefault="00944229" w:rsidP="00944229">
      <w:pPr>
        <w:ind w:firstLine="709"/>
        <w:jc w:val="both"/>
        <w:rPr>
          <w:sz w:val="28"/>
          <w:szCs w:val="28"/>
        </w:rPr>
      </w:pPr>
      <w:r w:rsidRPr="008A01D4">
        <w:rPr>
          <w:sz w:val="28"/>
          <w:szCs w:val="28"/>
        </w:rPr>
        <w:t xml:space="preserve">Мігруючи по харчових ланцюгах, мікроелементи можуть накопичуватися в органах і тканинах рослинних і тваринних організмів у токсичних концентраціях. Цю обставину необхідно враховувати, оскільки кінцевою ланкою трофічного ланцюга є людина. Сільськогосподарська та промислова сировина з перевищенням рівня ГДК мікроелементів можуть виявитися небезпечними для здоров'я людини при використанні їх в їжу і як сировини для виготовлення медичних препаратів. </w:t>
      </w:r>
    </w:p>
    <w:p w:rsidR="001F7DFE" w:rsidRPr="008A01D4" w:rsidRDefault="00944229" w:rsidP="00944229">
      <w:pPr>
        <w:ind w:firstLine="709"/>
        <w:jc w:val="both"/>
        <w:rPr>
          <w:sz w:val="28"/>
          <w:szCs w:val="28"/>
        </w:rPr>
      </w:pPr>
      <w:r w:rsidRPr="008A01D4">
        <w:rPr>
          <w:sz w:val="28"/>
          <w:szCs w:val="28"/>
        </w:rPr>
        <w:t xml:space="preserve">Надходження небезпечних хімічних елементів, зокрема і важких металів до організму людини відбувається різними шляхами та за участі інших живих організмів (рослин, тварин). Закономірності акумуляції важких металів необхідно враховувати в регіонах вирощування харчових і кормових культур, риборозведення, де можливе техногенне забруднення повітря, вод і ґрунтів. Присутність елементів-токсикантів у харчових продуктах в кількості, що в 2-3 рази перевищує фонові концентрації, небажана для агропромислового виробництва. Адже відомо, що із загального обсягу чужорідних хімічних речовин, що проникають в організм людини, 30-80 % і більше надходять саме з їжею, що своєю чергою може зумовити розвиток різних захворювань населення, у т.ч., у найчутливіших його верств - вагітних жінок і дітей. </w:t>
      </w:r>
    </w:p>
    <w:p w:rsidR="00F80543" w:rsidRPr="008A01D4" w:rsidRDefault="00944229" w:rsidP="00944229">
      <w:pPr>
        <w:ind w:firstLine="709"/>
        <w:jc w:val="both"/>
        <w:rPr>
          <w:sz w:val="28"/>
          <w:szCs w:val="28"/>
        </w:rPr>
      </w:pPr>
      <w:r w:rsidRPr="008A01D4">
        <w:rPr>
          <w:sz w:val="28"/>
          <w:szCs w:val="28"/>
        </w:rPr>
        <w:t xml:space="preserve">За вимогами Об’єднаної комісії ФАО та ВООЗ такі важкі метали, як ртуть, кадмій, свинець, мідь, стронцій, цинк, залізо, а також арсен взяті під особливий контроль. Вони включені до переліку компонентів, вміст яких відстежують у міжнародній торгівлі </w:t>
      </w:r>
      <w:r w:rsidR="00321255" w:rsidRPr="008A01D4">
        <w:rPr>
          <w:sz w:val="28"/>
          <w:szCs w:val="28"/>
        </w:rPr>
        <w:t xml:space="preserve">харчовими </w:t>
      </w:r>
      <w:r w:rsidRPr="008A01D4">
        <w:rPr>
          <w:sz w:val="28"/>
          <w:szCs w:val="28"/>
        </w:rPr>
        <w:t>продукта</w:t>
      </w:r>
      <w:r w:rsidR="00321255" w:rsidRPr="008A01D4">
        <w:rPr>
          <w:sz w:val="28"/>
          <w:szCs w:val="28"/>
        </w:rPr>
        <w:t>ми</w:t>
      </w:r>
      <w:r w:rsidRPr="008A01D4">
        <w:rPr>
          <w:sz w:val="28"/>
          <w:szCs w:val="28"/>
        </w:rPr>
        <w:t>.</w:t>
      </w:r>
    </w:p>
    <w:p w:rsidR="00F80543" w:rsidRPr="008A01D4" w:rsidRDefault="00F80543"/>
    <w:p w:rsidR="00F80543" w:rsidRPr="008A01D4" w:rsidRDefault="00F80543" w:rsidP="00FF2BA8">
      <w:pPr>
        <w:jc w:val="center"/>
        <w:rPr>
          <w:b/>
          <w:sz w:val="28"/>
          <w:szCs w:val="28"/>
          <w:lang w:eastAsia="ru-RU"/>
        </w:rPr>
      </w:pPr>
      <w:r w:rsidRPr="008A01D4">
        <w:rPr>
          <w:b/>
          <w:sz w:val="28"/>
          <w:szCs w:val="28"/>
        </w:rPr>
        <w:t>2.</w:t>
      </w:r>
      <w:r w:rsidRPr="008A01D4">
        <w:rPr>
          <w:b/>
          <w:sz w:val="28"/>
          <w:szCs w:val="28"/>
          <w:lang w:eastAsia="ru-RU"/>
        </w:rPr>
        <w:t xml:space="preserve"> Екологічні основи збереження родючості ґрунтів в агроландшафтах</w:t>
      </w:r>
    </w:p>
    <w:p w:rsidR="00F80543" w:rsidRPr="008A01D4" w:rsidRDefault="00F80543" w:rsidP="00F80543">
      <w:pPr>
        <w:widowControl w:val="0"/>
        <w:shd w:val="clear" w:color="auto" w:fill="FFFFFF"/>
        <w:ind w:firstLine="709"/>
        <w:jc w:val="both"/>
        <w:rPr>
          <w:spacing w:val="-2"/>
          <w:sz w:val="28"/>
          <w:szCs w:val="28"/>
        </w:rPr>
      </w:pPr>
      <w:r w:rsidRPr="008A01D4">
        <w:rPr>
          <w:spacing w:val="-2"/>
          <w:sz w:val="28"/>
          <w:szCs w:val="28"/>
        </w:rPr>
        <w:t xml:space="preserve">Під деградацією ґрунтів варто розуміти погіршення властивостей родючості та якості ґрунту внаслідок впливу природних або антропогенних чинників. У більш широкому розумінні поняття деградація ґрунтів </w:t>
      </w:r>
      <w:r w:rsidR="00321255" w:rsidRPr="008A01D4">
        <w:rPr>
          <w:spacing w:val="-2"/>
          <w:sz w:val="28"/>
          <w:szCs w:val="28"/>
        </w:rPr>
        <w:t>м</w:t>
      </w:r>
      <w:r w:rsidRPr="008A01D4">
        <w:rPr>
          <w:spacing w:val="-2"/>
          <w:sz w:val="28"/>
          <w:szCs w:val="28"/>
        </w:rPr>
        <w:t>ає</w:t>
      </w:r>
      <w:r w:rsidR="00391E9F" w:rsidRPr="008A01D4">
        <w:rPr>
          <w:spacing w:val="-2"/>
          <w:sz w:val="28"/>
          <w:szCs w:val="28"/>
        </w:rPr>
        <w:t xml:space="preserve"> </w:t>
      </w:r>
      <w:r w:rsidRPr="008A01D4">
        <w:rPr>
          <w:spacing w:val="-2"/>
          <w:sz w:val="28"/>
          <w:szCs w:val="28"/>
        </w:rPr>
        <w:t>в с</w:t>
      </w:r>
      <w:r w:rsidR="00321255" w:rsidRPr="008A01D4">
        <w:rPr>
          <w:spacing w:val="-2"/>
          <w:sz w:val="28"/>
          <w:szCs w:val="28"/>
        </w:rPr>
        <w:t>о</w:t>
      </w:r>
      <w:r w:rsidRPr="008A01D4">
        <w:rPr>
          <w:spacing w:val="-2"/>
          <w:sz w:val="28"/>
          <w:szCs w:val="28"/>
        </w:rPr>
        <w:t>б</w:t>
      </w:r>
      <w:r w:rsidR="00321255" w:rsidRPr="008A01D4">
        <w:rPr>
          <w:spacing w:val="-2"/>
          <w:sz w:val="28"/>
          <w:szCs w:val="28"/>
        </w:rPr>
        <w:t>і</w:t>
      </w:r>
      <w:r w:rsidRPr="008A01D4">
        <w:rPr>
          <w:spacing w:val="-2"/>
          <w:sz w:val="28"/>
          <w:szCs w:val="28"/>
        </w:rPr>
        <w:t xml:space="preserve"> як погіршення основних якісних показників родючості без помітних ознак руйнування або зникнення генетичних ознак ґрунтів, так і фізичне руйнування </w:t>
      </w:r>
      <w:r w:rsidRPr="008A01D4">
        <w:rPr>
          <w:spacing w:val="-2"/>
          <w:sz w:val="28"/>
          <w:szCs w:val="28"/>
        </w:rPr>
        <w:lastRenderedPageBreak/>
        <w:t xml:space="preserve">ґрунтових горизонтів аж до втрати ґрунтом не лише своїх функцій як середовища існування, а й повного фізичного зникнення як біокосного природно-історичного тіла. </w:t>
      </w:r>
    </w:p>
    <w:p w:rsidR="00F80543" w:rsidRPr="008A01D4" w:rsidRDefault="00F80543" w:rsidP="00F80543">
      <w:pPr>
        <w:widowControl w:val="0"/>
        <w:shd w:val="clear" w:color="auto" w:fill="FFFFFF"/>
        <w:ind w:firstLine="709"/>
        <w:jc w:val="both"/>
        <w:rPr>
          <w:spacing w:val="-4"/>
          <w:sz w:val="28"/>
          <w:szCs w:val="28"/>
        </w:rPr>
      </w:pPr>
      <w:r w:rsidRPr="008A01D4">
        <w:rPr>
          <w:spacing w:val="-4"/>
          <w:sz w:val="28"/>
          <w:szCs w:val="28"/>
        </w:rPr>
        <w:t>Останніми роками у зв’язку з катастрофічним скороченням обсягів виробництва й застосуванням органічних і мінеральних добрив, а також значним обробітком ґрунту глобальних масштабів набула агрохімічна й агрофізична деградації земель, унаслідок чого суттєво прогресують такі негативні явища, як дегуміфікація, втрата структури ґрунтів та їх переущільнення, що зрештою призводить до виснаження ґрунтів на основні поживні речовини.</w:t>
      </w:r>
    </w:p>
    <w:p w:rsidR="00F80543" w:rsidRPr="008A01D4" w:rsidRDefault="00F80543" w:rsidP="00F80543">
      <w:pPr>
        <w:widowControl w:val="0"/>
        <w:shd w:val="clear" w:color="auto" w:fill="FFFFFF"/>
        <w:ind w:firstLine="709"/>
        <w:jc w:val="both"/>
        <w:rPr>
          <w:sz w:val="28"/>
          <w:szCs w:val="28"/>
        </w:rPr>
      </w:pPr>
      <w:r w:rsidRPr="008A01D4">
        <w:rPr>
          <w:sz w:val="28"/>
          <w:szCs w:val="28"/>
        </w:rPr>
        <w:t xml:space="preserve">Найбільш поширеними деградаційними процесами ґрунтового покриву України є ерозія, декальцинація (підкислення), осолонцювання, дегуміфікація, агровиснаження, забруднення радіонуклідами, важкими металами, залишками пестицидів, агрофізична деградація та ін., що призводять до погіршення не тільки екологічного стану ґрунтів, зниження їх родючості, продуктивності сільськогосподарських культур та якості продукції, але й агросфери загалом. </w:t>
      </w:r>
    </w:p>
    <w:p w:rsidR="00F80543" w:rsidRPr="008A01D4" w:rsidRDefault="00F80543" w:rsidP="00F80543">
      <w:pPr>
        <w:widowControl w:val="0"/>
        <w:shd w:val="clear" w:color="auto" w:fill="FFFFFF"/>
        <w:ind w:firstLine="709"/>
        <w:jc w:val="both"/>
        <w:rPr>
          <w:spacing w:val="-2"/>
          <w:sz w:val="28"/>
          <w:szCs w:val="28"/>
        </w:rPr>
      </w:pPr>
      <w:r w:rsidRPr="008A01D4">
        <w:rPr>
          <w:spacing w:val="-2"/>
          <w:sz w:val="28"/>
          <w:szCs w:val="28"/>
        </w:rPr>
        <w:t xml:space="preserve">Стосовно виявлення деградаційних процесів ґрунтового вкриття України проводяться наукові дослідження у багатьох Інститутах НААНУ. У своїх працях акад. В.В. Медведєв зі співробітниками (ННЦ «Інститут агрохімії і ґрунтознавства ім. О.Н. Соколовського») виділяють такі типи деградації ґрунтів: </w:t>
      </w:r>
    </w:p>
    <w:p w:rsidR="00F80543" w:rsidRPr="008A01D4" w:rsidRDefault="00F80543" w:rsidP="00F80543">
      <w:pPr>
        <w:widowControl w:val="0"/>
        <w:shd w:val="clear" w:color="auto" w:fill="FFFFFF"/>
        <w:ind w:firstLine="709"/>
        <w:jc w:val="both"/>
        <w:rPr>
          <w:sz w:val="28"/>
          <w:szCs w:val="28"/>
        </w:rPr>
      </w:pPr>
      <w:r w:rsidRPr="008A01D4">
        <w:rPr>
          <w:i/>
          <w:sz w:val="28"/>
          <w:szCs w:val="28"/>
        </w:rPr>
        <w:t>1. Фізичну</w:t>
      </w:r>
      <w:r w:rsidRPr="008A01D4">
        <w:rPr>
          <w:sz w:val="28"/>
          <w:szCs w:val="28"/>
        </w:rPr>
        <w:t xml:space="preserve"> – ерозія, агрофізична деградація (переущільнення, втрата структури), зміна режиму вологості (аридизація – посухостійкість або гідроморфізм – підтоплення ґрунтів); </w:t>
      </w:r>
    </w:p>
    <w:p w:rsidR="00F80543" w:rsidRPr="008A01D4" w:rsidRDefault="00F80543" w:rsidP="00F80543">
      <w:pPr>
        <w:widowControl w:val="0"/>
        <w:shd w:val="clear" w:color="auto" w:fill="FFFFFF"/>
        <w:ind w:firstLine="709"/>
        <w:jc w:val="both"/>
        <w:rPr>
          <w:sz w:val="28"/>
          <w:szCs w:val="28"/>
        </w:rPr>
      </w:pPr>
      <w:r w:rsidRPr="008A01D4">
        <w:rPr>
          <w:i/>
          <w:sz w:val="28"/>
          <w:szCs w:val="28"/>
        </w:rPr>
        <w:t>2. Хімічну</w:t>
      </w:r>
      <w:r w:rsidRPr="008A01D4">
        <w:rPr>
          <w:sz w:val="28"/>
          <w:szCs w:val="28"/>
        </w:rPr>
        <w:t xml:space="preserve"> – дегуміфікація та забруднення ґрунтів; </w:t>
      </w:r>
    </w:p>
    <w:p w:rsidR="00F80543" w:rsidRPr="008A01D4" w:rsidRDefault="00F80543" w:rsidP="00F80543">
      <w:pPr>
        <w:widowControl w:val="0"/>
        <w:shd w:val="clear" w:color="auto" w:fill="FFFFFF"/>
        <w:ind w:firstLine="709"/>
        <w:jc w:val="both"/>
        <w:rPr>
          <w:sz w:val="28"/>
          <w:szCs w:val="28"/>
        </w:rPr>
      </w:pPr>
      <w:r w:rsidRPr="008A01D4">
        <w:rPr>
          <w:i/>
          <w:sz w:val="28"/>
          <w:szCs w:val="28"/>
        </w:rPr>
        <w:t>3. Фізико-хімічну</w:t>
      </w:r>
      <w:r w:rsidRPr="008A01D4">
        <w:rPr>
          <w:sz w:val="28"/>
          <w:szCs w:val="28"/>
        </w:rPr>
        <w:t xml:space="preserve"> – процеси погіршення властивостей ґрунтів унаслідок проходження різноманітних обмінних реакцій (декальцинація, підкислення, підлуження, осолонцювання);</w:t>
      </w:r>
    </w:p>
    <w:p w:rsidR="00F80543" w:rsidRPr="008A01D4" w:rsidRDefault="00F80543" w:rsidP="00F80543">
      <w:pPr>
        <w:widowControl w:val="0"/>
        <w:shd w:val="clear" w:color="auto" w:fill="FFFFFF"/>
        <w:ind w:firstLine="709"/>
        <w:jc w:val="both"/>
        <w:rPr>
          <w:sz w:val="28"/>
          <w:szCs w:val="28"/>
        </w:rPr>
      </w:pPr>
      <w:r w:rsidRPr="008A01D4">
        <w:rPr>
          <w:i/>
          <w:sz w:val="28"/>
          <w:szCs w:val="28"/>
        </w:rPr>
        <w:t>4. Біологічну</w:t>
      </w:r>
      <w:r w:rsidRPr="008A01D4">
        <w:rPr>
          <w:sz w:val="28"/>
          <w:szCs w:val="28"/>
        </w:rPr>
        <w:t xml:space="preserve"> – комплекс процесів, які призводять до істотної зміни мікробіологічного пулу чи перевтоми ґрунту. </w:t>
      </w:r>
    </w:p>
    <w:p w:rsidR="00F80543" w:rsidRPr="008A01D4" w:rsidRDefault="00F80543" w:rsidP="00F80543">
      <w:pPr>
        <w:widowControl w:val="0"/>
        <w:shd w:val="clear" w:color="auto" w:fill="FFFFFF"/>
        <w:ind w:firstLine="709"/>
        <w:jc w:val="both"/>
        <w:rPr>
          <w:sz w:val="28"/>
          <w:szCs w:val="28"/>
        </w:rPr>
      </w:pPr>
      <w:r w:rsidRPr="008A01D4">
        <w:rPr>
          <w:sz w:val="28"/>
          <w:szCs w:val="28"/>
        </w:rPr>
        <w:t xml:space="preserve">Масштаби основних деградаційних процесів ґрунтового покриву України наведено в табл. </w:t>
      </w:r>
      <w:r w:rsidR="00E462C1" w:rsidRPr="008A01D4">
        <w:rPr>
          <w:sz w:val="28"/>
          <w:szCs w:val="28"/>
        </w:rPr>
        <w:t>2.</w:t>
      </w:r>
      <w:r w:rsidRPr="008A01D4">
        <w:rPr>
          <w:sz w:val="28"/>
          <w:szCs w:val="28"/>
        </w:rPr>
        <w:t xml:space="preserve">1. </w:t>
      </w:r>
    </w:p>
    <w:p w:rsidR="00F80543" w:rsidRPr="008A01D4" w:rsidRDefault="00F80543" w:rsidP="00F80543">
      <w:pPr>
        <w:widowControl w:val="0"/>
        <w:shd w:val="clear" w:color="auto" w:fill="FFFFFF"/>
        <w:ind w:firstLine="709"/>
        <w:jc w:val="both"/>
        <w:rPr>
          <w:sz w:val="28"/>
          <w:szCs w:val="28"/>
        </w:rPr>
      </w:pPr>
      <w:r w:rsidRPr="008A01D4">
        <w:rPr>
          <w:sz w:val="28"/>
          <w:szCs w:val="28"/>
        </w:rPr>
        <w:t xml:space="preserve">Оцінку ступеня деградації ґрунтів проводять трьома способами, а саме: </w:t>
      </w:r>
    </w:p>
    <w:p w:rsidR="00F80543" w:rsidRPr="008A01D4" w:rsidRDefault="00F80543" w:rsidP="00F80543">
      <w:pPr>
        <w:widowControl w:val="0"/>
        <w:shd w:val="clear" w:color="auto" w:fill="FFFFFF"/>
        <w:ind w:firstLine="709"/>
        <w:jc w:val="both"/>
        <w:rPr>
          <w:sz w:val="28"/>
          <w:szCs w:val="28"/>
        </w:rPr>
      </w:pPr>
      <w:r w:rsidRPr="008A01D4">
        <w:rPr>
          <w:sz w:val="28"/>
          <w:szCs w:val="28"/>
        </w:rPr>
        <w:t xml:space="preserve">1. Порівнюючи деградований ґрунт з еталоном. </w:t>
      </w:r>
      <w:r w:rsidRPr="008A01D4">
        <w:rPr>
          <w:i/>
          <w:sz w:val="28"/>
          <w:szCs w:val="28"/>
        </w:rPr>
        <w:t>Еталон</w:t>
      </w:r>
      <w:r w:rsidRPr="008A01D4">
        <w:rPr>
          <w:sz w:val="28"/>
          <w:szCs w:val="28"/>
        </w:rPr>
        <w:t xml:space="preserve"> – це значення певного показника або параметр, характерний для цілинних ґрунтів, сформованих у типових для цієї місцевості умовах.</w:t>
      </w:r>
    </w:p>
    <w:p w:rsidR="00F80543" w:rsidRPr="008A01D4" w:rsidRDefault="00F80543" w:rsidP="00F80543">
      <w:pPr>
        <w:widowControl w:val="0"/>
        <w:shd w:val="clear" w:color="auto" w:fill="FFFFFF"/>
        <w:ind w:firstLine="709"/>
        <w:jc w:val="both"/>
        <w:rPr>
          <w:sz w:val="28"/>
          <w:szCs w:val="28"/>
        </w:rPr>
      </w:pPr>
      <w:r w:rsidRPr="008A01D4">
        <w:rPr>
          <w:sz w:val="28"/>
          <w:szCs w:val="28"/>
        </w:rPr>
        <w:t xml:space="preserve">2. Порівнюючи параметри досліджуваних ґрунтів з аналогічними фоновими параметрами. </w:t>
      </w:r>
      <w:r w:rsidRPr="008A01D4">
        <w:rPr>
          <w:i/>
          <w:sz w:val="28"/>
          <w:szCs w:val="28"/>
        </w:rPr>
        <w:t>Фон</w:t>
      </w:r>
      <w:r w:rsidRPr="008A01D4">
        <w:rPr>
          <w:sz w:val="28"/>
          <w:szCs w:val="28"/>
        </w:rPr>
        <w:t xml:space="preserve"> – це середнє значення певного показника, характерне для недеградованих ґрунтів обраної території. </w:t>
      </w:r>
    </w:p>
    <w:p w:rsidR="00F80543" w:rsidRPr="008A01D4" w:rsidRDefault="00F80543" w:rsidP="00F80543">
      <w:pPr>
        <w:widowControl w:val="0"/>
        <w:shd w:val="clear" w:color="auto" w:fill="FFFFFF"/>
        <w:ind w:firstLine="709"/>
        <w:jc w:val="both"/>
        <w:rPr>
          <w:sz w:val="28"/>
          <w:szCs w:val="28"/>
        </w:rPr>
      </w:pPr>
      <w:r w:rsidRPr="008A01D4">
        <w:rPr>
          <w:sz w:val="28"/>
          <w:szCs w:val="28"/>
        </w:rPr>
        <w:t>3. За абсолютними показниками якості ґрунту (</w:t>
      </w:r>
      <w:r w:rsidR="00321255" w:rsidRPr="008A01D4">
        <w:rPr>
          <w:sz w:val="28"/>
          <w:szCs w:val="28"/>
        </w:rPr>
        <w:t>попр</w:t>
      </w:r>
      <w:r w:rsidRPr="008A01D4">
        <w:rPr>
          <w:sz w:val="28"/>
          <w:szCs w:val="28"/>
        </w:rPr>
        <w:t xml:space="preserve">и природні властивості ґрунтів), використовуючи розроблені та стандартизовані нормативи якості ґрунтів. </w:t>
      </w:r>
    </w:p>
    <w:p w:rsidR="00F80543" w:rsidRPr="008A01D4" w:rsidRDefault="00F80543" w:rsidP="00F80543">
      <w:pPr>
        <w:widowControl w:val="0"/>
        <w:shd w:val="clear" w:color="auto" w:fill="FFFFFF"/>
        <w:tabs>
          <w:tab w:val="left" w:pos="1755"/>
        </w:tabs>
        <w:ind w:firstLine="709"/>
        <w:jc w:val="both"/>
        <w:rPr>
          <w:sz w:val="28"/>
          <w:szCs w:val="28"/>
        </w:rPr>
      </w:pPr>
      <w:r w:rsidRPr="008A01D4">
        <w:rPr>
          <w:sz w:val="28"/>
          <w:szCs w:val="28"/>
        </w:rPr>
        <w:tab/>
        <w:t xml:space="preserve"> </w:t>
      </w:r>
    </w:p>
    <w:p w:rsidR="00F353F4" w:rsidRPr="008A01D4" w:rsidRDefault="00F353F4">
      <w:pPr>
        <w:spacing w:after="160" w:line="259" w:lineRule="auto"/>
        <w:rPr>
          <w:sz w:val="28"/>
          <w:szCs w:val="28"/>
        </w:rPr>
      </w:pPr>
      <w:r w:rsidRPr="008A01D4">
        <w:rPr>
          <w:sz w:val="28"/>
          <w:szCs w:val="28"/>
        </w:rPr>
        <w:br w:type="page"/>
      </w:r>
    </w:p>
    <w:p w:rsidR="00F80543" w:rsidRPr="008A01D4" w:rsidRDefault="00F80543" w:rsidP="001F7DFE">
      <w:pPr>
        <w:tabs>
          <w:tab w:val="left" w:pos="0"/>
        </w:tabs>
        <w:ind w:firstLine="709"/>
        <w:jc w:val="center"/>
        <w:rPr>
          <w:sz w:val="28"/>
          <w:szCs w:val="28"/>
          <w:lang w:eastAsia="ru-RU"/>
        </w:rPr>
      </w:pPr>
      <w:r w:rsidRPr="008A01D4">
        <w:rPr>
          <w:sz w:val="28"/>
          <w:szCs w:val="28"/>
        </w:rPr>
        <w:lastRenderedPageBreak/>
        <w:t>Таблиця</w:t>
      </w:r>
      <w:r w:rsidR="00391E9F" w:rsidRPr="008A01D4">
        <w:rPr>
          <w:sz w:val="28"/>
          <w:szCs w:val="28"/>
        </w:rPr>
        <w:t xml:space="preserve"> </w:t>
      </w:r>
      <w:r w:rsidR="00D17119" w:rsidRPr="008A01D4">
        <w:rPr>
          <w:sz w:val="28"/>
          <w:szCs w:val="28"/>
        </w:rPr>
        <w:t>2.1</w:t>
      </w:r>
      <w:r w:rsidRPr="008A01D4">
        <w:rPr>
          <w:sz w:val="28"/>
          <w:szCs w:val="28"/>
        </w:rPr>
        <w:t xml:space="preserve"> – Поширення деградації ґрунтів в Україн</w:t>
      </w:r>
      <w:r w:rsidR="001F7DFE" w:rsidRPr="008A01D4">
        <w:rPr>
          <w:sz w:val="28"/>
          <w:szCs w:val="28"/>
        </w:rPr>
        <w:t xml:space="preserve">і </w:t>
      </w:r>
      <w:r w:rsidRPr="008A01D4">
        <w:rPr>
          <w:sz w:val="28"/>
          <w:szCs w:val="28"/>
        </w:rPr>
        <w:t>(за В.В. Медведєвим, Т.Н. Лактіоновою, Н.М. Бреус)</w:t>
      </w:r>
    </w:p>
    <w:p w:rsidR="00F80543" w:rsidRPr="008A01D4" w:rsidRDefault="00F80543" w:rsidP="00F80543">
      <w:pPr>
        <w:jc w:val="center"/>
        <w:rPr>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080"/>
        <w:gridCol w:w="1260"/>
        <w:gridCol w:w="1246"/>
        <w:gridCol w:w="1080"/>
      </w:tblGrid>
      <w:tr w:rsidR="00F80543" w:rsidRPr="008A01D4" w:rsidTr="001F7DFE">
        <w:trPr>
          <w:trHeight w:val="733"/>
          <w:jc w:val="center"/>
        </w:trPr>
        <w:tc>
          <w:tcPr>
            <w:tcW w:w="4957" w:type="dxa"/>
            <w:vMerge w:val="restart"/>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jc w:val="center"/>
              <w:rPr>
                <w:sz w:val="28"/>
                <w:szCs w:val="28"/>
                <w:lang w:eastAsia="ru-RU"/>
              </w:rPr>
            </w:pPr>
            <w:r w:rsidRPr="008A01D4">
              <w:rPr>
                <w:sz w:val="28"/>
                <w:szCs w:val="28"/>
                <w:lang w:eastAsia="ru-RU"/>
              </w:rPr>
              <w:t>Тип деградації</w:t>
            </w:r>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jc w:val="center"/>
              <w:rPr>
                <w:sz w:val="28"/>
                <w:szCs w:val="28"/>
                <w:lang w:eastAsia="ru-RU"/>
              </w:rPr>
            </w:pPr>
            <w:r w:rsidRPr="008A01D4">
              <w:rPr>
                <w:sz w:val="28"/>
                <w:szCs w:val="28"/>
                <w:lang w:eastAsia="ru-RU"/>
              </w:rPr>
              <w:t xml:space="preserve">Ступінь деградації, </w:t>
            </w:r>
          </w:p>
          <w:p w:rsidR="00F80543" w:rsidRPr="008A01D4" w:rsidRDefault="00F80543" w:rsidP="0073745B">
            <w:pPr>
              <w:jc w:val="center"/>
              <w:rPr>
                <w:sz w:val="28"/>
                <w:szCs w:val="28"/>
                <w:lang w:eastAsia="ru-RU"/>
              </w:rPr>
            </w:pPr>
            <w:r w:rsidRPr="008A01D4">
              <w:rPr>
                <w:sz w:val="28"/>
                <w:szCs w:val="28"/>
                <w:lang w:eastAsia="ru-RU"/>
              </w:rPr>
              <w:t>% від загальної площі</w:t>
            </w:r>
          </w:p>
        </w:tc>
      </w:tr>
      <w:tr w:rsidR="00F80543" w:rsidRPr="008A01D4" w:rsidTr="001F7DFE">
        <w:trPr>
          <w:trHeight w:val="344"/>
          <w:jc w:val="center"/>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rPr>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ind w:left="-161" w:right="-109"/>
              <w:jc w:val="center"/>
              <w:rPr>
                <w:sz w:val="28"/>
                <w:szCs w:val="28"/>
                <w:lang w:eastAsia="ru-RU"/>
              </w:rPr>
            </w:pPr>
            <w:r w:rsidRPr="008A01D4">
              <w:rPr>
                <w:sz w:val="28"/>
                <w:szCs w:val="28"/>
                <w:lang w:eastAsia="ru-RU"/>
              </w:rPr>
              <w:t>легкий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ind w:left="-108" w:right="-108"/>
              <w:jc w:val="center"/>
              <w:rPr>
                <w:sz w:val="28"/>
                <w:szCs w:val="28"/>
                <w:lang w:eastAsia="ru-RU"/>
              </w:rPr>
            </w:pPr>
            <w:r w:rsidRPr="008A01D4">
              <w:rPr>
                <w:sz w:val="28"/>
                <w:szCs w:val="28"/>
                <w:lang w:eastAsia="ru-RU"/>
              </w:rPr>
              <w:t>середній</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ind w:left="-108" w:right="-108"/>
              <w:jc w:val="center"/>
              <w:rPr>
                <w:sz w:val="28"/>
                <w:szCs w:val="28"/>
                <w:lang w:eastAsia="ru-RU"/>
              </w:rPr>
            </w:pPr>
            <w:r w:rsidRPr="008A01D4">
              <w:rPr>
                <w:sz w:val="28"/>
                <w:szCs w:val="28"/>
                <w:lang w:eastAsia="ru-RU"/>
              </w:rPr>
              <w:t>сильний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jc w:val="center"/>
              <w:rPr>
                <w:sz w:val="28"/>
                <w:szCs w:val="28"/>
                <w:lang w:eastAsia="ru-RU"/>
              </w:rPr>
            </w:pPr>
            <w:r w:rsidRPr="008A01D4">
              <w:rPr>
                <w:sz w:val="28"/>
                <w:szCs w:val="28"/>
                <w:lang w:eastAsia="ru-RU"/>
              </w:rPr>
              <w:t>усього</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Втрата гумусу і поживних речовин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30</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43</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Переущільнення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28</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39</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Замулення і кіркоутворення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25</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38</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Площинна водна ерозія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13</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17</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Водна ерозія, утворення ярів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3</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Побічна дія водної ерозії (замулення водоймищ та ін.)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3</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Підкислення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9</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14</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Заболочування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6</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14</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Забруднення радіонуклідами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6</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11,1</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Вітрова ерозія, втрати верхнього шару ґрунту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9</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11</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Забруднення пестицидами та іншими органічними речовинами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7</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9,3</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Забруднення важкими металами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0,5</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7</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8</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Засолення, підлуговування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4,1</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Зниження рівня земної поверхні</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0,05</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0,15</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0,35</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Деформація земної поверхні вітром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0,23</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0,35</w:t>
            </w:r>
          </w:p>
        </w:tc>
      </w:tr>
      <w:tr w:rsidR="00F80543" w:rsidRPr="008A01D4" w:rsidTr="001F7DFE">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rPr>
                <w:sz w:val="28"/>
                <w:szCs w:val="28"/>
                <w:lang w:eastAsia="ru-RU"/>
              </w:rPr>
            </w:pPr>
            <w:r w:rsidRPr="008A01D4">
              <w:rPr>
                <w:sz w:val="28"/>
                <w:szCs w:val="28"/>
                <w:lang w:eastAsia="ru-RU"/>
              </w:rPr>
              <w:t>Аридизація ґрунту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0,18</w:t>
            </w:r>
          </w:p>
        </w:tc>
        <w:tc>
          <w:tcPr>
            <w:tcW w:w="1246"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0543" w:rsidRPr="008A01D4" w:rsidRDefault="00F80543" w:rsidP="0073745B">
            <w:pPr>
              <w:spacing w:line="253" w:lineRule="auto"/>
              <w:jc w:val="center"/>
              <w:rPr>
                <w:sz w:val="28"/>
                <w:szCs w:val="28"/>
                <w:lang w:eastAsia="ru-RU"/>
              </w:rPr>
            </w:pPr>
            <w:r w:rsidRPr="008A01D4">
              <w:rPr>
                <w:sz w:val="28"/>
                <w:szCs w:val="28"/>
                <w:lang w:eastAsia="ru-RU"/>
              </w:rPr>
              <w:t>0,21</w:t>
            </w:r>
          </w:p>
        </w:tc>
      </w:tr>
    </w:tbl>
    <w:p w:rsidR="00F80543" w:rsidRPr="008A01D4" w:rsidRDefault="00F80543" w:rsidP="00F80543">
      <w:pPr>
        <w:widowControl w:val="0"/>
        <w:shd w:val="clear" w:color="auto" w:fill="FFFFFF"/>
        <w:jc w:val="both"/>
        <w:rPr>
          <w:b/>
          <w:sz w:val="28"/>
          <w:szCs w:val="28"/>
        </w:rPr>
      </w:pPr>
    </w:p>
    <w:p w:rsidR="00F80543" w:rsidRPr="008A01D4" w:rsidRDefault="00F80543" w:rsidP="00F80543">
      <w:pPr>
        <w:widowControl w:val="0"/>
        <w:shd w:val="clear" w:color="auto" w:fill="FFFFFF"/>
        <w:ind w:firstLine="709"/>
        <w:jc w:val="both"/>
        <w:rPr>
          <w:sz w:val="28"/>
          <w:szCs w:val="28"/>
        </w:rPr>
      </w:pPr>
      <w:r w:rsidRPr="008A01D4">
        <w:rPr>
          <w:sz w:val="28"/>
          <w:szCs w:val="28"/>
        </w:rPr>
        <w:t xml:space="preserve">Для вибору найбільш ефективних заходів поліпшення чи підтримання властивостей ґрунтів у сприятливому інтервалі значень необхідно визначити ступінь їх деградації. З цією метою використовують діагностичні критерії ступеня деградації (табл. </w:t>
      </w:r>
      <w:r w:rsidR="001F05E8" w:rsidRPr="008A01D4">
        <w:rPr>
          <w:sz w:val="28"/>
          <w:szCs w:val="28"/>
        </w:rPr>
        <w:t>2.</w:t>
      </w:r>
      <w:r w:rsidRPr="008A01D4">
        <w:rPr>
          <w:sz w:val="28"/>
          <w:szCs w:val="28"/>
        </w:rPr>
        <w:t>2).</w:t>
      </w:r>
    </w:p>
    <w:p w:rsidR="00F80543" w:rsidRPr="008A01D4" w:rsidRDefault="00F80543" w:rsidP="00D17119">
      <w:pPr>
        <w:widowControl w:val="0"/>
        <w:shd w:val="clear" w:color="auto" w:fill="FFFFFF"/>
        <w:spacing w:before="120" w:after="120"/>
        <w:ind w:firstLine="709"/>
        <w:jc w:val="center"/>
        <w:rPr>
          <w:sz w:val="28"/>
          <w:szCs w:val="28"/>
        </w:rPr>
      </w:pPr>
      <w:r w:rsidRPr="008A01D4">
        <w:rPr>
          <w:sz w:val="28"/>
          <w:szCs w:val="28"/>
        </w:rPr>
        <w:t xml:space="preserve">Таблиця </w:t>
      </w:r>
      <w:r w:rsidR="00D17119" w:rsidRPr="008A01D4">
        <w:rPr>
          <w:sz w:val="28"/>
          <w:szCs w:val="28"/>
        </w:rPr>
        <w:t>2.</w:t>
      </w:r>
      <w:r w:rsidRPr="008A01D4">
        <w:rPr>
          <w:sz w:val="28"/>
          <w:szCs w:val="28"/>
        </w:rPr>
        <w:t>2 – Діагностичні критерії ступеня деградації ґрунтів</w:t>
      </w:r>
      <w:r w:rsidR="00391E9F" w:rsidRPr="008A01D4">
        <w:rPr>
          <w:sz w:val="28"/>
          <w:szCs w:val="28"/>
        </w:rPr>
        <w:t xml:space="preserve"> </w:t>
      </w:r>
      <w:r w:rsidRPr="008A01D4">
        <w:rPr>
          <w:sz w:val="28"/>
          <w:szCs w:val="28"/>
        </w:rPr>
        <w:t>(за О.Ф. Гнатенко, М.В. Капштик, Л.Р. Петренко, С.В. Вітвіцьким, 2005)</w:t>
      </w:r>
    </w:p>
    <w:tbl>
      <w:tblPr>
        <w:tblW w:w="97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842"/>
        <w:gridCol w:w="1843"/>
        <w:gridCol w:w="1690"/>
        <w:gridCol w:w="1652"/>
        <w:gridCol w:w="10"/>
      </w:tblGrid>
      <w:tr w:rsidR="00F80543" w:rsidRPr="008A01D4" w:rsidTr="001F7DFE">
        <w:trPr>
          <w:trHeight w:val="180"/>
        </w:trPr>
        <w:tc>
          <w:tcPr>
            <w:tcW w:w="2694" w:type="dxa"/>
            <w:vMerge w:val="restart"/>
          </w:tcPr>
          <w:p w:rsidR="00F80543" w:rsidRPr="008A01D4" w:rsidRDefault="00F80543" w:rsidP="0073745B">
            <w:pPr>
              <w:widowControl w:val="0"/>
              <w:shd w:val="clear" w:color="auto" w:fill="FFFFFF"/>
              <w:spacing w:line="228" w:lineRule="auto"/>
              <w:ind w:firstLine="709"/>
              <w:jc w:val="both"/>
              <w:rPr>
                <w:sz w:val="28"/>
                <w:szCs w:val="28"/>
              </w:rPr>
            </w:pPr>
            <w:r w:rsidRPr="008A01D4">
              <w:rPr>
                <w:sz w:val="28"/>
                <w:szCs w:val="28"/>
              </w:rPr>
              <w:t>Показники</w:t>
            </w:r>
          </w:p>
        </w:tc>
        <w:tc>
          <w:tcPr>
            <w:tcW w:w="7037" w:type="dxa"/>
            <w:gridSpan w:val="5"/>
          </w:tcPr>
          <w:p w:rsidR="00F80543" w:rsidRPr="008A01D4" w:rsidRDefault="00F80543" w:rsidP="0073745B">
            <w:pPr>
              <w:widowControl w:val="0"/>
              <w:shd w:val="clear" w:color="auto" w:fill="FFFFFF"/>
              <w:spacing w:line="228" w:lineRule="auto"/>
              <w:ind w:firstLine="709"/>
              <w:jc w:val="both"/>
              <w:rPr>
                <w:sz w:val="28"/>
                <w:szCs w:val="28"/>
              </w:rPr>
            </w:pPr>
            <w:r w:rsidRPr="008A01D4">
              <w:rPr>
                <w:sz w:val="28"/>
                <w:szCs w:val="28"/>
              </w:rPr>
              <w:t>Ступінь деградації ґрунтів, недобір врожаю, %</w:t>
            </w:r>
          </w:p>
        </w:tc>
      </w:tr>
      <w:tr w:rsidR="00F80543" w:rsidRPr="008A01D4" w:rsidTr="001F7DFE">
        <w:trPr>
          <w:gridAfter w:val="1"/>
          <w:wAfter w:w="10" w:type="dxa"/>
          <w:trHeight w:val="165"/>
        </w:trPr>
        <w:tc>
          <w:tcPr>
            <w:tcW w:w="2694" w:type="dxa"/>
            <w:vMerge/>
          </w:tcPr>
          <w:p w:rsidR="00F80543" w:rsidRPr="008A01D4" w:rsidRDefault="00F80543" w:rsidP="0073745B">
            <w:pPr>
              <w:widowControl w:val="0"/>
              <w:shd w:val="clear" w:color="auto" w:fill="FFFFFF"/>
              <w:spacing w:line="228" w:lineRule="auto"/>
              <w:ind w:firstLine="709"/>
              <w:jc w:val="both"/>
              <w:rPr>
                <w:sz w:val="28"/>
                <w:szCs w:val="28"/>
              </w:rPr>
            </w:pPr>
          </w:p>
        </w:tc>
        <w:tc>
          <w:tcPr>
            <w:tcW w:w="1842" w:type="dxa"/>
          </w:tcPr>
          <w:p w:rsidR="00F80543" w:rsidRPr="008A01D4" w:rsidRDefault="00F80543" w:rsidP="0073745B">
            <w:pPr>
              <w:widowControl w:val="0"/>
              <w:shd w:val="clear" w:color="auto" w:fill="FFFFFF"/>
              <w:spacing w:line="228" w:lineRule="auto"/>
              <w:jc w:val="center"/>
              <w:rPr>
                <w:sz w:val="28"/>
                <w:szCs w:val="28"/>
              </w:rPr>
            </w:pPr>
            <w:r w:rsidRPr="008A01D4">
              <w:rPr>
                <w:sz w:val="28"/>
                <w:szCs w:val="28"/>
              </w:rPr>
              <w:t>слабкий, до 10</w:t>
            </w:r>
          </w:p>
        </w:tc>
        <w:tc>
          <w:tcPr>
            <w:tcW w:w="1843" w:type="dxa"/>
          </w:tcPr>
          <w:p w:rsidR="00F80543" w:rsidRPr="008A01D4" w:rsidRDefault="00F80543" w:rsidP="0073745B">
            <w:pPr>
              <w:widowControl w:val="0"/>
              <w:shd w:val="clear" w:color="auto" w:fill="FFFFFF"/>
              <w:spacing w:line="228" w:lineRule="auto"/>
              <w:jc w:val="center"/>
              <w:rPr>
                <w:sz w:val="28"/>
                <w:szCs w:val="28"/>
              </w:rPr>
            </w:pPr>
            <w:r w:rsidRPr="008A01D4">
              <w:rPr>
                <w:sz w:val="28"/>
                <w:szCs w:val="28"/>
              </w:rPr>
              <w:t>середній, 10–50</w:t>
            </w:r>
          </w:p>
        </w:tc>
        <w:tc>
          <w:tcPr>
            <w:tcW w:w="1690" w:type="dxa"/>
          </w:tcPr>
          <w:p w:rsidR="00F80543" w:rsidRPr="008A01D4" w:rsidRDefault="00F80543" w:rsidP="0073745B">
            <w:pPr>
              <w:widowControl w:val="0"/>
              <w:shd w:val="clear" w:color="auto" w:fill="FFFFFF"/>
              <w:spacing w:line="228" w:lineRule="auto"/>
              <w:jc w:val="center"/>
              <w:rPr>
                <w:sz w:val="28"/>
                <w:szCs w:val="28"/>
              </w:rPr>
            </w:pPr>
            <w:r w:rsidRPr="008A01D4">
              <w:rPr>
                <w:sz w:val="28"/>
                <w:szCs w:val="28"/>
              </w:rPr>
              <w:t>сильний, 50–90</w:t>
            </w:r>
          </w:p>
        </w:tc>
        <w:tc>
          <w:tcPr>
            <w:tcW w:w="1652" w:type="dxa"/>
          </w:tcPr>
          <w:p w:rsidR="00F80543" w:rsidRPr="008A01D4" w:rsidRDefault="00F80543" w:rsidP="0073745B">
            <w:pPr>
              <w:widowControl w:val="0"/>
              <w:shd w:val="clear" w:color="auto" w:fill="FFFFFF"/>
              <w:spacing w:line="228" w:lineRule="auto"/>
              <w:jc w:val="center"/>
              <w:rPr>
                <w:sz w:val="28"/>
                <w:szCs w:val="28"/>
              </w:rPr>
            </w:pPr>
            <w:r w:rsidRPr="008A01D4">
              <w:rPr>
                <w:sz w:val="28"/>
                <w:szCs w:val="28"/>
              </w:rPr>
              <w:t>повний, 90–100</w:t>
            </w:r>
          </w:p>
        </w:tc>
      </w:tr>
      <w:tr w:rsidR="00F80543" w:rsidRPr="008A01D4" w:rsidTr="001F7DFE">
        <w:trPr>
          <w:trHeight w:val="104"/>
        </w:trPr>
        <w:tc>
          <w:tcPr>
            <w:tcW w:w="9731" w:type="dxa"/>
            <w:gridSpan w:val="6"/>
          </w:tcPr>
          <w:p w:rsidR="00F80543" w:rsidRPr="008A01D4" w:rsidRDefault="00F80543" w:rsidP="0073745B">
            <w:pPr>
              <w:widowControl w:val="0"/>
              <w:shd w:val="clear" w:color="auto" w:fill="FFFFFF"/>
              <w:spacing w:line="228" w:lineRule="auto"/>
              <w:ind w:firstLine="709"/>
              <w:jc w:val="center"/>
              <w:rPr>
                <w:b/>
                <w:sz w:val="28"/>
                <w:szCs w:val="28"/>
              </w:rPr>
            </w:pPr>
            <w:r w:rsidRPr="008A01D4">
              <w:rPr>
                <w:b/>
                <w:sz w:val="28"/>
                <w:szCs w:val="28"/>
              </w:rPr>
              <w:t>Водна ерозія і дефляція</w:t>
            </w:r>
          </w:p>
        </w:tc>
      </w:tr>
      <w:tr w:rsidR="00F80543" w:rsidRPr="008A01D4" w:rsidTr="001F7DFE">
        <w:trPr>
          <w:gridAfter w:val="1"/>
          <w:wAfter w:w="10" w:type="dxa"/>
          <w:trHeight w:val="119"/>
        </w:trPr>
        <w:tc>
          <w:tcPr>
            <w:tcW w:w="2694" w:type="dxa"/>
          </w:tcPr>
          <w:p w:rsidR="00F80543" w:rsidRPr="008A01D4" w:rsidRDefault="00F80543" w:rsidP="0073745B">
            <w:pPr>
              <w:widowControl w:val="0"/>
              <w:shd w:val="clear" w:color="auto" w:fill="FFFFFF"/>
              <w:spacing w:line="228" w:lineRule="auto"/>
              <w:jc w:val="center"/>
              <w:rPr>
                <w:sz w:val="28"/>
                <w:szCs w:val="28"/>
              </w:rPr>
            </w:pPr>
            <w:r w:rsidRPr="008A01D4">
              <w:rPr>
                <w:sz w:val="28"/>
                <w:szCs w:val="28"/>
              </w:rPr>
              <w:t>Відсутні генетичні горизонти</w:t>
            </w:r>
          </w:p>
        </w:tc>
        <w:tc>
          <w:tcPr>
            <w:tcW w:w="1842" w:type="dxa"/>
          </w:tcPr>
          <w:p w:rsidR="00F80543" w:rsidRPr="008A01D4" w:rsidRDefault="00F80543" w:rsidP="0073745B">
            <w:pPr>
              <w:widowControl w:val="0"/>
              <w:shd w:val="clear" w:color="auto" w:fill="FFFFFF"/>
              <w:spacing w:line="228" w:lineRule="auto"/>
              <w:jc w:val="both"/>
              <w:rPr>
                <w:sz w:val="28"/>
                <w:szCs w:val="28"/>
              </w:rPr>
            </w:pPr>
            <w:r w:rsidRPr="008A01D4">
              <w:rPr>
                <w:sz w:val="28"/>
                <w:szCs w:val="28"/>
              </w:rPr>
              <w:t>змито або дефльовано 1/2 Н чи НЕ</w:t>
            </w:r>
          </w:p>
        </w:tc>
        <w:tc>
          <w:tcPr>
            <w:tcW w:w="1843" w:type="dxa"/>
          </w:tcPr>
          <w:p w:rsidR="00F80543" w:rsidRPr="008A01D4" w:rsidRDefault="00F80543" w:rsidP="0073745B">
            <w:pPr>
              <w:widowControl w:val="0"/>
              <w:shd w:val="clear" w:color="auto" w:fill="FFFFFF"/>
              <w:spacing w:line="228" w:lineRule="auto"/>
              <w:jc w:val="both"/>
              <w:rPr>
                <w:sz w:val="28"/>
                <w:szCs w:val="28"/>
              </w:rPr>
            </w:pPr>
            <w:r w:rsidRPr="008A01D4">
              <w:rPr>
                <w:sz w:val="28"/>
                <w:szCs w:val="28"/>
              </w:rPr>
              <w:t xml:space="preserve">змито або дефльовано понад 1/2 або </w:t>
            </w:r>
            <w:r w:rsidRPr="008A01D4">
              <w:rPr>
                <w:sz w:val="28"/>
                <w:szCs w:val="28"/>
              </w:rPr>
              <w:lastRenderedPageBreak/>
              <w:t>весь Н чи НЕ</w:t>
            </w:r>
          </w:p>
        </w:tc>
        <w:tc>
          <w:tcPr>
            <w:tcW w:w="1690" w:type="dxa"/>
          </w:tcPr>
          <w:p w:rsidR="00F80543" w:rsidRPr="008A01D4" w:rsidRDefault="00F80543" w:rsidP="0073745B">
            <w:pPr>
              <w:widowControl w:val="0"/>
              <w:shd w:val="clear" w:color="auto" w:fill="FFFFFF"/>
              <w:spacing w:line="228" w:lineRule="auto"/>
              <w:jc w:val="both"/>
              <w:rPr>
                <w:sz w:val="28"/>
                <w:szCs w:val="28"/>
              </w:rPr>
            </w:pPr>
            <w:r w:rsidRPr="008A01D4">
              <w:rPr>
                <w:sz w:val="28"/>
                <w:szCs w:val="28"/>
              </w:rPr>
              <w:lastRenderedPageBreak/>
              <w:t xml:space="preserve">Н, НР чи НЕ, Е і частково Ph </w:t>
            </w:r>
            <w:r w:rsidRPr="008A01D4">
              <w:rPr>
                <w:sz w:val="28"/>
                <w:szCs w:val="28"/>
              </w:rPr>
              <w:lastRenderedPageBreak/>
              <w:t>чи I</w:t>
            </w:r>
          </w:p>
        </w:tc>
        <w:tc>
          <w:tcPr>
            <w:tcW w:w="1652" w:type="dxa"/>
          </w:tcPr>
          <w:p w:rsidR="00F80543" w:rsidRPr="008A01D4" w:rsidRDefault="00F80543" w:rsidP="0073745B">
            <w:pPr>
              <w:widowControl w:val="0"/>
              <w:shd w:val="clear" w:color="auto" w:fill="FFFFFF"/>
              <w:spacing w:line="228" w:lineRule="auto"/>
              <w:jc w:val="both"/>
              <w:rPr>
                <w:sz w:val="28"/>
                <w:szCs w:val="28"/>
              </w:rPr>
            </w:pPr>
            <w:r w:rsidRPr="008A01D4">
              <w:rPr>
                <w:sz w:val="28"/>
                <w:szCs w:val="28"/>
              </w:rPr>
              <w:lastRenderedPageBreak/>
              <w:t xml:space="preserve">змито або дефльовано Н, НР, Ph </w:t>
            </w:r>
            <w:r w:rsidRPr="008A01D4">
              <w:rPr>
                <w:sz w:val="28"/>
                <w:szCs w:val="28"/>
              </w:rPr>
              <w:lastRenderedPageBreak/>
              <w:t>чи НЕ, Е, І</w:t>
            </w:r>
          </w:p>
        </w:tc>
      </w:tr>
      <w:tr w:rsidR="00F80543" w:rsidRPr="008A01D4" w:rsidTr="001F7DFE">
        <w:trPr>
          <w:trHeight w:val="135"/>
        </w:trPr>
        <w:tc>
          <w:tcPr>
            <w:tcW w:w="9731" w:type="dxa"/>
            <w:gridSpan w:val="6"/>
          </w:tcPr>
          <w:p w:rsidR="00F80543" w:rsidRPr="008A01D4" w:rsidRDefault="00F80543" w:rsidP="0073745B">
            <w:pPr>
              <w:widowControl w:val="0"/>
              <w:shd w:val="clear" w:color="auto" w:fill="FFFFFF"/>
              <w:spacing w:line="228" w:lineRule="auto"/>
              <w:ind w:firstLine="709"/>
              <w:jc w:val="center"/>
              <w:rPr>
                <w:b/>
                <w:sz w:val="28"/>
                <w:szCs w:val="28"/>
              </w:rPr>
            </w:pPr>
            <w:r w:rsidRPr="008A01D4">
              <w:rPr>
                <w:b/>
                <w:sz w:val="28"/>
                <w:szCs w:val="28"/>
              </w:rPr>
              <w:lastRenderedPageBreak/>
              <w:t>Дегуміфікація</w:t>
            </w:r>
          </w:p>
        </w:tc>
      </w:tr>
      <w:tr w:rsidR="00F80543" w:rsidRPr="008A01D4" w:rsidTr="001F7DFE">
        <w:trPr>
          <w:gridAfter w:val="1"/>
          <w:wAfter w:w="10" w:type="dxa"/>
          <w:trHeight w:val="119"/>
        </w:trPr>
        <w:tc>
          <w:tcPr>
            <w:tcW w:w="2694" w:type="dxa"/>
          </w:tcPr>
          <w:p w:rsidR="00F80543" w:rsidRPr="008A01D4" w:rsidRDefault="00F80543" w:rsidP="0073745B">
            <w:pPr>
              <w:widowControl w:val="0"/>
              <w:shd w:val="clear" w:color="auto" w:fill="FFFFFF"/>
              <w:spacing w:line="228" w:lineRule="auto"/>
              <w:jc w:val="center"/>
              <w:rPr>
                <w:sz w:val="28"/>
                <w:szCs w:val="28"/>
              </w:rPr>
            </w:pPr>
            <w:r w:rsidRPr="008A01D4">
              <w:rPr>
                <w:sz w:val="28"/>
                <w:szCs w:val="28"/>
              </w:rPr>
              <w:t>Зменшення вмісту гумусу, % від вихідного</w:t>
            </w:r>
          </w:p>
        </w:tc>
        <w:tc>
          <w:tcPr>
            <w:tcW w:w="1842" w:type="dxa"/>
          </w:tcPr>
          <w:p w:rsidR="00F80543" w:rsidRPr="008A01D4" w:rsidRDefault="00F80543" w:rsidP="0073745B">
            <w:pPr>
              <w:widowControl w:val="0"/>
              <w:shd w:val="clear" w:color="auto" w:fill="FFFFFF"/>
              <w:spacing w:line="228" w:lineRule="auto"/>
              <w:ind w:firstLine="709"/>
              <w:jc w:val="both"/>
              <w:rPr>
                <w:sz w:val="28"/>
                <w:szCs w:val="28"/>
              </w:rPr>
            </w:pPr>
            <w:r w:rsidRPr="008A01D4">
              <w:rPr>
                <w:sz w:val="28"/>
                <w:szCs w:val="28"/>
              </w:rPr>
              <w:t>до 20</w:t>
            </w:r>
          </w:p>
        </w:tc>
        <w:tc>
          <w:tcPr>
            <w:tcW w:w="1843" w:type="dxa"/>
          </w:tcPr>
          <w:p w:rsidR="00F80543" w:rsidRPr="008A01D4" w:rsidRDefault="00F80543" w:rsidP="0073745B">
            <w:pPr>
              <w:widowControl w:val="0"/>
              <w:shd w:val="clear" w:color="auto" w:fill="FFFFFF"/>
              <w:spacing w:line="228" w:lineRule="auto"/>
              <w:ind w:firstLine="709"/>
              <w:jc w:val="both"/>
              <w:rPr>
                <w:sz w:val="28"/>
                <w:szCs w:val="28"/>
              </w:rPr>
            </w:pPr>
            <w:r w:rsidRPr="008A01D4">
              <w:rPr>
                <w:sz w:val="28"/>
                <w:szCs w:val="28"/>
              </w:rPr>
              <w:t>20–40</w:t>
            </w:r>
          </w:p>
        </w:tc>
        <w:tc>
          <w:tcPr>
            <w:tcW w:w="1690" w:type="dxa"/>
          </w:tcPr>
          <w:p w:rsidR="00F80543" w:rsidRPr="008A01D4" w:rsidRDefault="00F80543" w:rsidP="0073745B">
            <w:pPr>
              <w:widowControl w:val="0"/>
              <w:shd w:val="clear" w:color="auto" w:fill="FFFFFF"/>
              <w:spacing w:line="228" w:lineRule="auto"/>
              <w:ind w:firstLine="709"/>
              <w:jc w:val="both"/>
              <w:rPr>
                <w:sz w:val="28"/>
                <w:szCs w:val="28"/>
              </w:rPr>
            </w:pPr>
            <w:r w:rsidRPr="008A01D4">
              <w:rPr>
                <w:sz w:val="28"/>
                <w:szCs w:val="28"/>
              </w:rPr>
              <w:t>40–60</w:t>
            </w:r>
          </w:p>
        </w:tc>
        <w:tc>
          <w:tcPr>
            <w:tcW w:w="1652" w:type="dxa"/>
          </w:tcPr>
          <w:p w:rsidR="00F80543" w:rsidRPr="008A01D4" w:rsidRDefault="00F80543" w:rsidP="0073745B">
            <w:pPr>
              <w:widowControl w:val="0"/>
              <w:shd w:val="clear" w:color="auto" w:fill="FFFFFF"/>
              <w:spacing w:line="228" w:lineRule="auto"/>
              <w:ind w:firstLine="709"/>
              <w:jc w:val="both"/>
              <w:rPr>
                <w:sz w:val="28"/>
                <w:szCs w:val="28"/>
              </w:rPr>
            </w:pPr>
            <w:r w:rsidRPr="008A01D4">
              <w:rPr>
                <w:sz w:val="28"/>
                <w:szCs w:val="28"/>
              </w:rPr>
              <w:t>&gt; 60</w:t>
            </w:r>
          </w:p>
        </w:tc>
      </w:tr>
      <w:tr w:rsidR="00F80543" w:rsidRPr="008A01D4" w:rsidTr="001F7DFE">
        <w:trPr>
          <w:trHeight w:val="105"/>
        </w:trPr>
        <w:tc>
          <w:tcPr>
            <w:tcW w:w="9731" w:type="dxa"/>
            <w:gridSpan w:val="6"/>
          </w:tcPr>
          <w:p w:rsidR="00F80543" w:rsidRPr="008A01D4" w:rsidRDefault="00F80543" w:rsidP="0073745B">
            <w:pPr>
              <w:widowControl w:val="0"/>
              <w:shd w:val="clear" w:color="auto" w:fill="FFFFFF"/>
              <w:spacing w:line="228" w:lineRule="auto"/>
              <w:ind w:firstLine="709"/>
              <w:jc w:val="center"/>
              <w:rPr>
                <w:b/>
                <w:sz w:val="28"/>
                <w:szCs w:val="28"/>
              </w:rPr>
            </w:pPr>
            <w:r w:rsidRPr="008A01D4">
              <w:rPr>
                <w:b/>
                <w:sz w:val="28"/>
                <w:szCs w:val="28"/>
              </w:rPr>
              <w:t>Вторинне підкислення</w:t>
            </w:r>
          </w:p>
        </w:tc>
      </w:tr>
      <w:tr w:rsidR="00F80543" w:rsidRPr="008A01D4" w:rsidTr="001F7DFE">
        <w:trPr>
          <w:gridAfter w:val="1"/>
          <w:wAfter w:w="10" w:type="dxa"/>
          <w:trHeight w:val="150"/>
        </w:trPr>
        <w:tc>
          <w:tcPr>
            <w:tcW w:w="2694" w:type="dxa"/>
            <w:vAlign w:val="center"/>
          </w:tcPr>
          <w:p w:rsidR="00F80543" w:rsidRPr="008A01D4" w:rsidRDefault="00F80543" w:rsidP="0073745B">
            <w:pPr>
              <w:spacing w:line="228" w:lineRule="auto"/>
              <w:ind w:hanging="70"/>
              <w:jc w:val="center"/>
              <w:rPr>
                <w:sz w:val="28"/>
                <w:szCs w:val="28"/>
                <w:vertAlign w:val="subscript"/>
              </w:rPr>
            </w:pPr>
            <w:r w:rsidRPr="008A01D4">
              <w:rPr>
                <w:sz w:val="28"/>
                <w:szCs w:val="28"/>
              </w:rPr>
              <w:t>рН</w:t>
            </w:r>
            <w:r w:rsidRPr="008A01D4">
              <w:rPr>
                <w:sz w:val="28"/>
                <w:szCs w:val="28"/>
                <w:vertAlign w:val="subscript"/>
              </w:rPr>
              <w:t>KCl</w:t>
            </w:r>
          </w:p>
        </w:tc>
        <w:tc>
          <w:tcPr>
            <w:tcW w:w="1842" w:type="dxa"/>
            <w:vAlign w:val="center"/>
          </w:tcPr>
          <w:p w:rsidR="00F80543" w:rsidRPr="008A01D4" w:rsidRDefault="00F80543" w:rsidP="0073745B">
            <w:pPr>
              <w:spacing w:line="228" w:lineRule="auto"/>
              <w:ind w:hanging="70"/>
              <w:jc w:val="center"/>
              <w:rPr>
                <w:sz w:val="28"/>
                <w:szCs w:val="28"/>
              </w:rPr>
            </w:pPr>
            <w:r w:rsidRPr="008A01D4">
              <w:rPr>
                <w:sz w:val="28"/>
                <w:szCs w:val="28"/>
              </w:rPr>
              <w:t>5,5–5,0</w:t>
            </w:r>
          </w:p>
        </w:tc>
        <w:tc>
          <w:tcPr>
            <w:tcW w:w="1843" w:type="dxa"/>
            <w:vAlign w:val="center"/>
          </w:tcPr>
          <w:p w:rsidR="00F80543" w:rsidRPr="008A01D4" w:rsidRDefault="00F80543" w:rsidP="0073745B">
            <w:pPr>
              <w:spacing w:line="228" w:lineRule="auto"/>
              <w:ind w:hanging="70"/>
              <w:jc w:val="center"/>
              <w:rPr>
                <w:sz w:val="28"/>
                <w:szCs w:val="28"/>
              </w:rPr>
            </w:pPr>
            <w:r w:rsidRPr="008A01D4">
              <w:rPr>
                <w:sz w:val="28"/>
                <w:szCs w:val="28"/>
              </w:rPr>
              <w:t>5,0–4,5</w:t>
            </w:r>
          </w:p>
        </w:tc>
        <w:tc>
          <w:tcPr>
            <w:tcW w:w="1690" w:type="dxa"/>
            <w:vAlign w:val="center"/>
          </w:tcPr>
          <w:p w:rsidR="00F80543" w:rsidRPr="008A01D4" w:rsidRDefault="00F80543" w:rsidP="0073745B">
            <w:pPr>
              <w:spacing w:line="228" w:lineRule="auto"/>
              <w:ind w:hanging="70"/>
              <w:jc w:val="center"/>
              <w:rPr>
                <w:sz w:val="28"/>
                <w:szCs w:val="28"/>
              </w:rPr>
            </w:pPr>
            <w:r w:rsidRPr="008A01D4">
              <w:rPr>
                <w:sz w:val="28"/>
                <w:szCs w:val="28"/>
              </w:rPr>
              <w:t>4,5–4,0</w:t>
            </w:r>
          </w:p>
        </w:tc>
        <w:tc>
          <w:tcPr>
            <w:tcW w:w="1652" w:type="dxa"/>
            <w:vAlign w:val="center"/>
          </w:tcPr>
          <w:p w:rsidR="00F80543" w:rsidRPr="008A01D4" w:rsidRDefault="00F80543" w:rsidP="0073745B">
            <w:pPr>
              <w:spacing w:line="228" w:lineRule="auto"/>
              <w:ind w:hanging="70"/>
              <w:jc w:val="center"/>
              <w:rPr>
                <w:sz w:val="28"/>
                <w:szCs w:val="28"/>
              </w:rPr>
            </w:pPr>
            <w:r w:rsidRPr="008A01D4">
              <w:rPr>
                <w:sz w:val="28"/>
                <w:szCs w:val="28"/>
              </w:rPr>
              <w:t>&lt; 4,0</w:t>
            </w:r>
          </w:p>
        </w:tc>
      </w:tr>
      <w:tr w:rsidR="00F80543" w:rsidRPr="008A01D4" w:rsidTr="001F7DFE">
        <w:trPr>
          <w:gridAfter w:val="1"/>
          <w:wAfter w:w="10" w:type="dxa"/>
          <w:trHeight w:val="150"/>
        </w:trPr>
        <w:tc>
          <w:tcPr>
            <w:tcW w:w="2694" w:type="dxa"/>
            <w:vAlign w:val="center"/>
          </w:tcPr>
          <w:p w:rsidR="00F80543" w:rsidRPr="008A01D4" w:rsidRDefault="00F80543" w:rsidP="0073745B">
            <w:pPr>
              <w:spacing w:line="228" w:lineRule="auto"/>
              <w:ind w:hanging="70"/>
              <w:jc w:val="center"/>
              <w:rPr>
                <w:sz w:val="28"/>
                <w:szCs w:val="28"/>
              </w:rPr>
            </w:pPr>
            <w:r w:rsidRPr="008A01D4">
              <w:rPr>
                <w:sz w:val="28"/>
                <w:szCs w:val="28"/>
              </w:rPr>
              <w:t>Н</w:t>
            </w:r>
            <w:r w:rsidRPr="008A01D4">
              <w:rPr>
                <w:sz w:val="28"/>
                <w:szCs w:val="28"/>
                <w:vertAlign w:val="subscript"/>
              </w:rPr>
              <w:t>Г</w:t>
            </w:r>
            <w:r w:rsidRPr="008A01D4">
              <w:rPr>
                <w:sz w:val="28"/>
                <w:szCs w:val="28"/>
              </w:rPr>
              <w:t>, мг-екв на 100 г ґрунту</w:t>
            </w:r>
          </w:p>
        </w:tc>
        <w:tc>
          <w:tcPr>
            <w:tcW w:w="1842" w:type="dxa"/>
            <w:vAlign w:val="center"/>
          </w:tcPr>
          <w:p w:rsidR="00F80543" w:rsidRPr="008A01D4" w:rsidRDefault="00F80543" w:rsidP="0073745B">
            <w:pPr>
              <w:spacing w:line="228" w:lineRule="auto"/>
              <w:ind w:hanging="70"/>
              <w:jc w:val="center"/>
              <w:rPr>
                <w:sz w:val="28"/>
                <w:szCs w:val="28"/>
              </w:rPr>
            </w:pPr>
            <w:r w:rsidRPr="008A01D4">
              <w:rPr>
                <w:sz w:val="28"/>
                <w:szCs w:val="28"/>
              </w:rPr>
              <w:t>3–4</w:t>
            </w:r>
          </w:p>
        </w:tc>
        <w:tc>
          <w:tcPr>
            <w:tcW w:w="1843" w:type="dxa"/>
            <w:vAlign w:val="center"/>
          </w:tcPr>
          <w:p w:rsidR="00F80543" w:rsidRPr="008A01D4" w:rsidRDefault="00F80543" w:rsidP="0073745B">
            <w:pPr>
              <w:spacing w:line="228" w:lineRule="auto"/>
              <w:ind w:hanging="70"/>
              <w:jc w:val="center"/>
              <w:rPr>
                <w:sz w:val="28"/>
                <w:szCs w:val="28"/>
              </w:rPr>
            </w:pPr>
            <w:r w:rsidRPr="008A01D4">
              <w:rPr>
                <w:sz w:val="28"/>
                <w:szCs w:val="28"/>
              </w:rPr>
              <w:t>4–5</w:t>
            </w:r>
          </w:p>
        </w:tc>
        <w:tc>
          <w:tcPr>
            <w:tcW w:w="1690" w:type="dxa"/>
            <w:vAlign w:val="center"/>
          </w:tcPr>
          <w:p w:rsidR="00F80543" w:rsidRPr="008A01D4" w:rsidRDefault="00F80543" w:rsidP="0073745B">
            <w:pPr>
              <w:spacing w:line="228" w:lineRule="auto"/>
              <w:ind w:hanging="70"/>
              <w:jc w:val="center"/>
              <w:rPr>
                <w:sz w:val="28"/>
                <w:szCs w:val="28"/>
              </w:rPr>
            </w:pPr>
            <w:r w:rsidRPr="008A01D4">
              <w:rPr>
                <w:sz w:val="28"/>
                <w:szCs w:val="28"/>
              </w:rPr>
              <w:t>5–6</w:t>
            </w:r>
          </w:p>
        </w:tc>
        <w:tc>
          <w:tcPr>
            <w:tcW w:w="1652" w:type="dxa"/>
            <w:vAlign w:val="center"/>
          </w:tcPr>
          <w:p w:rsidR="00F80543" w:rsidRPr="008A01D4" w:rsidRDefault="00F80543" w:rsidP="0073745B">
            <w:pPr>
              <w:spacing w:line="228" w:lineRule="auto"/>
              <w:ind w:hanging="70"/>
              <w:jc w:val="center"/>
              <w:rPr>
                <w:sz w:val="28"/>
                <w:szCs w:val="28"/>
              </w:rPr>
            </w:pPr>
            <w:r w:rsidRPr="008A01D4">
              <w:rPr>
                <w:sz w:val="28"/>
                <w:szCs w:val="28"/>
              </w:rPr>
              <w:t>&gt;6,0</w:t>
            </w:r>
          </w:p>
        </w:tc>
      </w:tr>
      <w:tr w:rsidR="00F80543" w:rsidRPr="008A01D4" w:rsidTr="001F7DFE">
        <w:trPr>
          <w:gridAfter w:val="1"/>
          <w:wAfter w:w="10" w:type="dxa"/>
          <w:trHeight w:val="135"/>
        </w:trPr>
        <w:tc>
          <w:tcPr>
            <w:tcW w:w="2694" w:type="dxa"/>
            <w:vAlign w:val="center"/>
          </w:tcPr>
          <w:p w:rsidR="00F80543" w:rsidRPr="008A01D4" w:rsidRDefault="00F80543" w:rsidP="0073745B">
            <w:pPr>
              <w:spacing w:line="228" w:lineRule="auto"/>
              <w:ind w:hanging="70"/>
              <w:jc w:val="center"/>
              <w:rPr>
                <w:sz w:val="28"/>
                <w:szCs w:val="28"/>
              </w:rPr>
            </w:pPr>
            <w:r w:rsidRPr="008A01D4">
              <w:rPr>
                <w:sz w:val="28"/>
                <w:szCs w:val="28"/>
              </w:rPr>
              <w:t>Сума увібраних катіонів, мг-екв на 100 г ґрунту</w:t>
            </w:r>
          </w:p>
        </w:tc>
        <w:tc>
          <w:tcPr>
            <w:tcW w:w="1842" w:type="dxa"/>
            <w:vAlign w:val="center"/>
          </w:tcPr>
          <w:p w:rsidR="00F80543" w:rsidRPr="008A01D4" w:rsidRDefault="00F80543" w:rsidP="0073745B">
            <w:pPr>
              <w:spacing w:line="228" w:lineRule="auto"/>
              <w:ind w:hanging="70"/>
              <w:jc w:val="center"/>
              <w:rPr>
                <w:sz w:val="28"/>
                <w:szCs w:val="28"/>
              </w:rPr>
            </w:pPr>
            <w:r w:rsidRPr="008A01D4">
              <w:rPr>
                <w:sz w:val="28"/>
                <w:szCs w:val="28"/>
              </w:rPr>
              <w:t>20–15</w:t>
            </w:r>
          </w:p>
        </w:tc>
        <w:tc>
          <w:tcPr>
            <w:tcW w:w="1843" w:type="dxa"/>
            <w:vAlign w:val="center"/>
          </w:tcPr>
          <w:p w:rsidR="00F80543" w:rsidRPr="008A01D4" w:rsidRDefault="00F80543" w:rsidP="0073745B">
            <w:pPr>
              <w:spacing w:line="228" w:lineRule="auto"/>
              <w:ind w:hanging="70"/>
              <w:jc w:val="center"/>
              <w:rPr>
                <w:sz w:val="28"/>
                <w:szCs w:val="28"/>
              </w:rPr>
            </w:pPr>
            <w:r w:rsidRPr="008A01D4">
              <w:rPr>
                <w:sz w:val="28"/>
                <w:szCs w:val="28"/>
              </w:rPr>
              <w:t>15–10</w:t>
            </w:r>
          </w:p>
        </w:tc>
        <w:tc>
          <w:tcPr>
            <w:tcW w:w="1690" w:type="dxa"/>
            <w:vAlign w:val="center"/>
          </w:tcPr>
          <w:p w:rsidR="00F80543" w:rsidRPr="008A01D4" w:rsidRDefault="00F80543" w:rsidP="0073745B">
            <w:pPr>
              <w:spacing w:line="228" w:lineRule="auto"/>
              <w:ind w:hanging="70"/>
              <w:jc w:val="center"/>
              <w:rPr>
                <w:sz w:val="28"/>
                <w:szCs w:val="28"/>
              </w:rPr>
            </w:pPr>
            <w:r w:rsidRPr="008A01D4">
              <w:rPr>
                <w:sz w:val="28"/>
                <w:szCs w:val="28"/>
              </w:rPr>
              <w:t>10–5</w:t>
            </w:r>
          </w:p>
        </w:tc>
        <w:tc>
          <w:tcPr>
            <w:tcW w:w="1652" w:type="dxa"/>
            <w:vAlign w:val="center"/>
          </w:tcPr>
          <w:p w:rsidR="00F80543" w:rsidRPr="008A01D4" w:rsidRDefault="00F80543" w:rsidP="0073745B">
            <w:pPr>
              <w:spacing w:line="228" w:lineRule="auto"/>
              <w:ind w:hanging="70"/>
              <w:jc w:val="center"/>
              <w:rPr>
                <w:sz w:val="28"/>
                <w:szCs w:val="28"/>
              </w:rPr>
            </w:pPr>
            <w:r w:rsidRPr="008A01D4">
              <w:rPr>
                <w:sz w:val="28"/>
                <w:szCs w:val="28"/>
              </w:rPr>
              <w:t>&lt; 5</w:t>
            </w:r>
          </w:p>
        </w:tc>
      </w:tr>
      <w:tr w:rsidR="00F80543" w:rsidRPr="008A01D4" w:rsidTr="001F7DFE">
        <w:trPr>
          <w:trHeight w:val="120"/>
        </w:trPr>
        <w:tc>
          <w:tcPr>
            <w:tcW w:w="9731" w:type="dxa"/>
            <w:gridSpan w:val="6"/>
          </w:tcPr>
          <w:p w:rsidR="00F80543" w:rsidRPr="008A01D4" w:rsidRDefault="00F80543" w:rsidP="0073745B">
            <w:pPr>
              <w:widowControl w:val="0"/>
              <w:shd w:val="clear" w:color="auto" w:fill="FFFFFF"/>
              <w:spacing w:line="228" w:lineRule="auto"/>
              <w:ind w:firstLine="709"/>
              <w:jc w:val="center"/>
              <w:rPr>
                <w:b/>
                <w:sz w:val="28"/>
                <w:szCs w:val="28"/>
              </w:rPr>
            </w:pPr>
            <w:r w:rsidRPr="008A01D4">
              <w:rPr>
                <w:b/>
                <w:sz w:val="28"/>
                <w:szCs w:val="28"/>
              </w:rPr>
              <w:t>Агрофізична деградація</w:t>
            </w:r>
          </w:p>
        </w:tc>
      </w:tr>
      <w:tr w:rsidR="00F80543" w:rsidRPr="008A01D4" w:rsidTr="001F7DFE">
        <w:trPr>
          <w:gridAfter w:val="1"/>
          <w:wAfter w:w="10" w:type="dxa"/>
          <w:trHeight w:val="120"/>
        </w:trPr>
        <w:tc>
          <w:tcPr>
            <w:tcW w:w="2694" w:type="dxa"/>
            <w:vAlign w:val="center"/>
          </w:tcPr>
          <w:p w:rsidR="00F80543" w:rsidRPr="008A01D4" w:rsidRDefault="00F80543" w:rsidP="0073745B">
            <w:pPr>
              <w:spacing w:line="228" w:lineRule="auto"/>
              <w:ind w:left="-70" w:right="-144" w:hanging="70"/>
              <w:jc w:val="center"/>
              <w:rPr>
                <w:sz w:val="28"/>
                <w:szCs w:val="28"/>
              </w:rPr>
            </w:pPr>
            <w:r w:rsidRPr="008A01D4">
              <w:rPr>
                <w:sz w:val="28"/>
                <w:szCs w:val="28"/>
              </w:rPr>
              <w:t>Структурно-агрегатний склад,</w:t>
            </w:r>
          </w:p>
          <w:p w:rsidR="00F80543" w:rsidRPr="008A01D4" w:rsidRDefault="00F80543" w:rsidP="0073745B">
            <w:pPr>
              <w:spacing w:line="228" w:lineRule="auto"/>
              <w:ind w:left="-70" w:right="-144" w:hanging="70"/>
              <w:jc w:val="center"/>
              <w:rPr>
                <w:sz w:val="28"/>
                <w:szCs w:val="28"/>
              </w:rPr>
            </w:pPr>
            <w:r w:rsidRPr="008A01D4">
              <w:rPr>
                <w:sz w:val="28"/>
                <w:szCs w:val="28"/>
              </w:rPr>
              <w:t>%, повітряно-сухі агрегати розміром 0,25-10 мм,</w:t>
            </w:r>
          </w:p>
          <w:p w:rsidR="00F80543" w:rsidRPr="008A01D4" w:rsidRDefault="00F80543" w:rsidP="0073745B">
            <w:pPr>
              <w:spacing w:line="228" w:lineRule="auto"/>
              <w:ind w:left="-70" w:right="-144" w:hanging="70"/>
              <w:jc w:val="center"/>
              <w:rPr>
                <w:sz w:val="28"/>
                <w:szCs w:val="28"/>
              </w:rPr>
            </w:pPr>
            <w:r w:rsidRPr="008A01D4">
              <w:rPr>
                <w:sz w:val="28"/>
                <w:szCs w:val="28"/>
              </w:rPr>
              <w:t>водостійкі агрегати розміром понад 0,25 мм</w:t>
            </w:r>
          </w:p>
        </w:tc>
        <w:tc>
          <w:tcPr>
            <w:tcW w:w="1842" w:type="dxa"/>
            <w:vAlign w:val="center"/>
          </w:tcPr>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75–60</w:t>
            </w: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45–35</w:t>
            </w:r>
          </w:p>
        </w:tc>
        <w:tc>
          <w:tcPr>
            <w:tcW w:w="1843" w:type="dxa"/>
            <w:vAlign w:val="center"/>
          </w:tcPr>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60–50</w:t>
            </w: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35–25</w:t>
            </w:r>
          </w:p>
        </w:tc>
        <w:tc>
          <w:tcPr>
            <w:tcW w:w="1690" w:type="dxa"/>
            <w:vAlign w:val="center"/>
          </w:tcPr>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50–30</w:t>
            </w: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25–15</w:t>
            </w:r>
          </w:p>
        </w:tc>
        <w:tc>
          <w:tcPr>
            <w:tcW w:w="1652" w:type="dxa"/>
            <w:vAlign w:val="center"/>
          </w:tcPr>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&lt; 30</w:t>
            </w: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&lt; 15</w:t>
            </w:r>
          </w:p>
        </w:tc>
      </w:tr>
      <w:tr w:rsidR="00F80543" w:rsidRPr="008A01D4" w:rsidTr="001F7DFE">
        <w:trPr>
          <w:gridAfter w:val="1"/>
          <w:wAfter w:w="10" w:type="dxa"/>
          <w:trHeight w:val="1683"/>
        </w:trPr>
        <w:tc>
          <w:tcPr>
            <w:tcW w:w="2694" w:type="dxa"/>
            <w:vAlign w:val="center"/>
          </w:tcPr>
          <w:p w:rsidR="00F80543" w:rsidRPr="008A01D4" w:rsidRDefault="00F80543" w:rsidP="0073745B">
            <w:pPr>
              <w:spacing w:line="228" w:lineRule="auto"/>
              <w:jc w:val="center"/>
              <w:rPr>
                <w:sz w:val="28"/>
                <w:szCs w:val="28"/>
                <w:vertAlign w:val="superscript"/>
              </w:rPr>
            </w:pPr>
            <w:r w:rsidRPr="008A01D4">
              <w:rPr>
                <w:sz w:val="28"/>
                <w:szCs w:val="28"/>
              </w:rPr>
              <w:t>Рівноважна щільність, г/см</w:t>
            </w:r>
            <w:r w:rsidRPr="008A01D4">
              <w:rPr>
                <w:sz w:val="28"/>
                <w:szCs w:val="28"/>
                <w:vertAlign w:val="superscript"/>
              </w:rPr>
              <w:t>3</w:t>
            </w:r>
          </w:p>
          <w:p w:rsidR="00F80543" w:rsidRPr="008A01D4" w:rsidRDefault="00F80543" w:rsidP="0073745B">
            <w:pPr>
              <w:spacing w:line="228" w:lineRule="auto"/>
              <w:ind w:hanging="70"/>
              <w:jc w:val="center"/>
              <w:rPr>
                <w:sz w:val="28"/>
                <w:szCs w:val="28"/>
              </w:rPr>
            </w:pPr>
            <w:r w:rsidRPr="008A01D4">
              <w:rPr>
                <w:sz w:val="28"/>
                <w:szCs w:val="28"/>
              </w:rPr>
              <w:t>піщані та супіщані</w:t>
            </w:r>
          </w:p>
          <w:p w:rsidR="00F80543" w:rsidRPr="008A01D4" w:rsidRDefault="00F80543" w:rsidP="0073745B">
            <w:pPr>
              <w:spacing w:line="228" w:lineRule="auto"/>
              <w:ind w:hanging="70"/>
              <w:jc w:val="center"/>
              <w:rPr>
                <w:sz w:val="28"/>
                <w:szCs w:val="28"/>
              </w:rPr>
            </w:pPr>
            <w:r w:rsidRPr="008A01D4">
              <w:rPr>
                <w:sz w:val="28"/>
                <w:szCs w:val="28"/>
              </w:rPr>
              <w:t>суглинкові та глинисті</w:t>
            </w:r>
          </w:p>
        </w:tc>
        <w:tc>
          <w:tcPr>
            <w:tcW w:w="1842" w:type="dxa"/>
            <w:vAlign w:val="center"/>
          </w:tcPr>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1,4</w:t>
            </w: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1,3</w:t>
            </w:r>
          </w:p>
        </w:tc>
        <w:tc>
          <w:tcPr>
            <w:tcW w:w="1843" w:type="dxa"/>
            <w:vAlign w:val="center"/>
          </w:tcPr>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1,4–1,6</w:t>
            </w: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1,3–1,5</w:t>
            </w:r>
          </w:p>
        </w:tc>
        <w:tc>
          <w:tcPr>
            <w:tcW w:w="1690" w:type="dxa"/>
            <w:vAlign w:val="center"/>
          </w:tcPr>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1,6–1,8</w:t>
            </w: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1,5–1,7</w:t>
            </w:r>
          </w:p>
        </w:tc>
        <w:tc>
          <w:tcPr>
            <w:tcW w:w="1652" w:type="dxa"/>
            <w:vAlign w:val="center"/>
          </w:tcPr>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&gt;1,8</w:t>
            </w:r>
          </w:p>
          <w:p w:rsidR="00F80543" w:rsidRPr="008A01D4" w:rsidRDefault="00F80543" w:rsidP="0073745B">
            <w:pPr>
              <w:spacing w:line="228" w:lineRule="auto"/>
              <w:ind w:hanging="70"/>
              <w:jc w:val="center"/>
              <w:rPr>
                <w:sz w:val="28"/>
                <w:szCs w:val="28"/>
              </w:rPr>
            </w:pPr>
          </w:p>
          <w:p w:rsidR="00F80543" w:rsidRPr="008A01D4" w:rsidRDefault="00F80543" w:rsidP="0073745B">
            <w:pPr>
              <w:spacing w:line="228" w:lineRule="auto"/>
              <w:ind w:hanging="70"/>
              <w:jc w:val="center"/>
              <w:rPr>
                <w:sz w:val="28"/>
                <w:szCs w:val="28"/>
              </w:rPr>
            </w:pPr>
            <w:r w:rsidRPr="008A01D4">
              <w:rPr>
                <w:sz w:val="28"/>
                <w:szCs w:val="28"/>
              </w:rPr>
              <w:t>&gt;1,7</w:t>
            </w:r>
          </w:p>
        </w:tc>
      </w:tr>
      <w:tr w:rsidR="00F80543" w:rsidRPr="008A01D4" w:rsidTr="001F7DFE">
        <w:trPr>
          <w:gridAfter w:val="1"/>
          <w:wAfter w:w="10" w:type="dxa"/>
          <w:trHeight w:val="105"/>
        </w:trPr>
        <w:tc>
          <w:tcPr>
            <w:tcW w:w="2694" w:type="dxa"/>
            <w:vAlign w:val="center"/>
          </w:tcPr>
          <w:p w:rsidR="00F80543" w:rsidRPr="008A01D4" w:rsidRDefault="00F80543" w:rsidP="0073745B">
            <w:pPr>
              <w:spacing w:line="228" w:lineRule="auto"/>
              <w:ind w:hanging="70"/>
              <w:jc w:val="center"/>
              <w:rPr>
                <w:sz w:val="28"/>
                <w:szCs w:val="28"/>
              </w:rPr>
            </w:pPr>
            <w:r w:rsidRPr="008A01D4">
              <w:rPr>
                <w:sz w:val="28"/>
                <w:szCs w:val="28"/>
              </w:rPr>
              <w:t>Водопроникність за першу годину, мм</w:t>
            </w:r>
          </w:p>
        </w:tc>
        <w:tc>
          <w:tcPr>
            <w:tcW w:w="1842" w:type="dxa"/>
            <w:vAlign w:val="center"/>
          </w:tcPr>
          <w:p w:rsidR="00F80543" w:rsidRPr="008A01D4" w:rsidRDefault="00F80543" w:rsidP="0073745B">
            <w:pPr>
              <w:spacing w:line="228" w:lineRule="auto"/>
              <w:ind w:hanging="70"/>
              <w:jc w:val="center"/>
              <w:rPr>
                <w:sz w:val="28"/>
                <w:szCs w:val="28"/>
              </w:rPr>
            </w:pPr>
            <w:r w:rsidRPr="008A01D4">
              <w:rPr>
                <w:sz w:val="28"/>
                <w:szCs w:val="28"/>
              </w:rPr>
              <w:t>100–50</w:t>
            </w:r>
          </w:p>
        </w:tc>
        <w:tc>
          <w:tcPr>
            <w:tcW w:w="1843" w:type="dxa"/>
            <w:vAlign w:val="center"/>
          </w:tcPr>
          <w:p w:rsidR="00F80543" w:rsidRPr="008A01D4" w:rsidRDefault="00F80543" w:rsidP="0073745B">
            <w:pPr>
              <w:spacing w:line="228" w:lineRule="auto"/>
              <w:ind w:hanging="70"/>
              <w:jc w:val="center"/>
              <w:rPr>
                <w:sz w:val="28"/>
                <w:szCs w:val="28"/>
              </w:rPr>
            </w:pPr>
            <w:r w:rsidRPr="008A01D4">
              <w:rPr>
                <w:sz w:val="28"/>
                <w:szCs w:val="28"/>
              </w:rPr>
              <w:t>50–30</w:t>
            </w:r>
          </w:p>
        </w:tc>
        <w:tc>
          <w:tcPr>
            <w:tcW w:w="1690" w:type="dxa"/>
            <w:vAlign w:val="center"/>
          </w:tcPr>
          <w:p w:rsidR="00F80543" w:rsidRPr="008A01D4" w:rsidRDefault="00F80543" w:rsidP="0073745B">
            <w:pPr>
              <w:spacing w:line="228" w:lineRule="auto"/>
              <w:ind w:hanging="70"/>
              <w:jc w:val="center"/>
              <w:rPr>
                <w:sz w:val="28"/>
                <w:szCs w:val="28"/>
              </w:rPr>
            </w:pPr>
            <w:r w:rsidRPr="008A01D4">
              <w:rPr>
                <w:sz w:val="28"/>
                <w:szCs w:val="28"/>
              </w:rPr>
              <w:t>30–10</w:t>
            </w:r>
          </w:p>
        </w:tc>
        <w:tc>
          <w:tcPr>
            <w:tcW w:w="1652" w:type="dxa"/>
            <w:vAlign w:val="center"/>
          </w:tcPr>
          <w:p w:rsidR="00F80543" w:rsidRPr="008A01D4" w:rsidRDefault="00F80543" w:rsidP="0073745B">
            <w:pPr>
              <w:spacing w:line="228" w:lineRule="auto"/>
              <w:ind w:hanging="70"/>
              <w:jc w:val="center"/>
              <w:rPr>
                <w:sz w:val="28"/>
                <w:szCs w:val="28"/>
              </w:rPr>
            </w:pPr>
            <w:r w:rsidRPr="008A01D4">
              <w:rPr>
                <w:sz w:val="28"/>
                <w:szCs w:val="28"/>
              </w:rPr>
              <w:t>&lt; 10</w:t>
            </w:r>
          </w:p>
        </w:tc>
      </w:tr>
      <w:tr w:rsidR="00F80543" w:rsidRPr="008A01D4" w:rsidTr="001F7DFE">
        <w:trPr>
          <w:trHeight w:val="120"/>
        </w:trPr>
        <w:tc>
          <w:tcPr>
            <w:tcW w:w="9731" w:type="dxa"/>
            <w:gridSpan w:val="6"/>
          </w:tcPr>
          <w:p w:rsidR="00F80543" w:rsidRPr="008A01D4" w:rsidRDefault="00F80543" w:rsidP="0073745B">
            <w:pPr>
              <w:widowControl w:val="0"/>
              <w:shd w:val="clear" w:color="auto" w:fill="FFFFFF"/>
              <w:ind w:firstLine="709"/>
              <w:jc w:val="center"/>
              <w:rPr>
                <w:b/>
                <w:sz w:val="28"/>
                <w:szCs w:val="28"/>
              </w:rPr>
            </w:pPr>
            <w:r w:rsidRPr="008A01D4">
              <w:rPr>
                <w:b/>
                <w:sz w:val="28"/>
                <w:szCs w:val="28"/>
              </w:rPr>
              <w:t>Забруднення важкими металами</w:t>
            </w:r>
            <w:r w:rsidR="001F7DFE" w:rsidRPr="008A01D4">
              <w:rPr>
                <w:b/>
                <w:sz w:val="28"/>
                <w:szCs w:val="28"/>
              </w:rPr>
              <w:t>, валовий вміст металів, мг на кг ґрунту</w:t>
            </w:r>
          </w:p>
        </w:tc>
      </w:tr>
      <w:tr w:rsidR="00F80543" w:rsidRPr="008A01D4" w:rsidTr="001F7DFE">
        <w:trPr>
          <w:gridAfter w:val="1"/>
          <w:wAfter w:w="10" w:type="dxa"/>
          <w:trHeight w:val="135"/>
        </w:trPr>
        <w:tc>
          <w:tcPr>
            <w:tcW w:w="2694" w:type="dxa"/>
            <w:vAlign w:val="center"/>
          </w:tcPr>
          <w:p w:rsidR="00F80543" w:rsidRPr="008A01D4" w:rsidRDefault="00F80543" w:rsidP="0073745B">
            <w:pPr>
              <w:ind w:hanging="70"/>
              <w:jc w:val="center"/>
              <w:rPr>
                <w:sz w:val="28"/>
                <w:szCs w:val="28"/>
              </w:rPr>
            </w:pPr>
            <w:r w:rsidRPr="008A01D4">
              <w:rPr>
                <w:sz w:val="28"/>
                <w:szCs w:val="28"/>
              </w:rPr>
              <w:t>Кадмій</w:t>
            </w:r>
          </w:p>
        </w:tc>
        <w:tc>
          <w:tcPr>
            <w:tcW w:w="1842" w:type="dxa"/>
            <w:vAlign w:val="center"/>
          </w:tcPr>
          <w:p w:rsidR="00F80543" w:rsidRPr="008A01D4" w:rsidRDefault="00F80543" w:rsidP="0073745B">
            <w:pPr>
              <w:ind w:hanging="70"/>
              <w:jc w:val="center"/>
              <w:rPr>
                <w:sz w:val="28"/>
                <w:szCs w:val="28"/>
              </w:rPr>
            </w:pPr>
            <w:r w:rsidRPr="008A01D4">
              <w:rPr>
                <w:sz w:val="28"/>
                <w:szCs w:val="28"/>
              </w:rPr>
              <w:t>1–2</w:t>
            </w:r>
          </w:p>
        </w:tc>
        <w:tc>
          <w:tcPr>
            <w:tcW w:w="1843" w:type="dxa"/>
            <w:vAlign w:val="center"/>
          </w:tcPr>
          <w:p w:rsidR="00F80543" w:rsidRPr="008A01D4" w:rsidRDefault="00F80543" w:rsidP="0073745B">
            <w:pPr>
              <w:ind w:hanging="70"/>
              <w:jc w:val="center"/>
              <w:rPr>
                <w:sz w:val="28"/>
                <w:szCs w:val="28"/>
              </w:rPr>
            </w:pPr>
            <w:r w:rsidRPr="008A01D4">
              <w:rPr>
                <w:sz w:val="28"/>
                <w:szCs w:val="28"/>
              </w:rPr>
              <w:t>2–5</w:t>
            </w:r>
          </w:p>
        </w:tc>
        <w:tc>
          <w:tcPr>
            <w:tcW w:w="1690" w:type="dxa"/>
            <w:vAlign w:val="center"/>
          </w:tcPr>
          <w:p w:rsidR="00F80543" w:rsidRPr="008A01D4" w:rsidRDefault="00F80543" w:rsidP="0073745B">
            <w:pPr>
              <w:ind w:hanging="70"/>
              <w:jc w:val="center"/>
              <w:rPr>
                <w:sz w:val="28"/>
                <w:szCs w:val="28"/>
              </w:rPr>
            </w:pPr>
            <w:r w:rsidRPr="008A01D4">
              <w:rPr>
                <w:sz w:val="28"/>
                <w:szCs w:val="28"/>
              </w:rPr>
              <w:t>5–10</w:t>
            </w:r>
          </w:p>
        </w:tc>
        <w:tc>
          <w:tcPr>
            <w:tcW w:w="1652" w:type="dxa"/>
            <w:vAlign w:val="center"/>
          </w:tcPr>
          <w:p w:rsidR="00F80543" w:rsidRPr="008A01D4" w:rsidRDefault="00F80543" w:rsidP="0073745B">
            <w:pPr>
              <w:ind w:hanging="70"/>
              <w:jc w:val="center"/>
              <w:rPr>
                <w:sz w:val="28"/>
                <w:szCs w:val="28"/>
              </w:rPr>
            </w:pPr>
            <w:r w:rsidRPr="008A01D4">
              <w:rPr>
                <w:sz w:val="28"/>
                <w:szCs w:val="28"/>
              </w:rPr>
              <w:t>&gt; 10</w:t>
            </w:r>
          </w:p>
        </w:tc>
      </w:tr>
      <w:tr w:rsidR="00F80543" w:rsidRPr="008A01D4" w:rsidTr="001F7DFE">
        <w:trPr>
          <w:gridAfter w:val="1"/>
          <w:wAfter w:w="10" w:type="dxa"/>
          <w:trHeight w:val="90"/>
        </w:trPr>
        <w:tc>
          <w:tcPr>
            <w:tcW w:w="2694" w:type="dxa"/>
            <w:vAlign w:val="center"/>
          </w:tcPr>
          <w:p w:rsidR="00F80543" w:rsidRPr="008A01D4" w:rsidRDefault="00F80543" w:rsidP="0073745B">
            <w:pPr>
              <w:ind w:hanging="70"/>
              <w:jc w:val="center"/>
              <w:rPr>
                <w:sz w:val="28"/>
                <w:szCs w:val="28"/>
              </w:rPr>
            </w:pPr>
            <w:r w:rsidRPr="008A01D4">
              <w:rPr>
                <w:sz w:val="28"/>
                <w:szCs w:val="28"/>
              </w:rPr>
              <w:t>Нікель</w:t>
            </w:r>
          </w:p>
        </w:tc>
        <w:tc>
          <w:tcPr>
            <w:tcW w:w="1842" w:type="dxa"/>
            <w:vAlign w:val="center"/>
          </w:tcPr>
          <w:p w:rsidR="00F80543" w:rsidRPr="008A01D4" w:rsidRDefault="00F80543" w:rsidP="0073745B">
            <w:pPr>
              <w:ind w:hanging="70"/>
              <w:jc w:val="center"/>
              <w:rPr>
                <w:sz w:val="28"/>
                <w:szCs w:val="28"/>
              </w:rPr>
            </w:pPr>
            <w:r w:rsidRPr="008A01D4">
              <w:rPr>
                <w:sz w:val="28"/>
                <w:szCs w:val="28"/>
              </w:rPr>
              <w:t>100–150</w:t>
            </w:r>
          </w:p>
        </w:tc>
        <w:tc>
          <w:tcPr>
            <w:tcW w:w="1843" w:type="dxa"/>
            <w:vAlign w:val="center"/>
          </w:tcPr>
          <w:p w:rsidR="00F80543" w:rsidRPr="008A01D4" w:rsidRDefault="00F80543" w:rsidP="0073745B">
            <w:pPr>
              <w:ind w:hanging="70"/>
              <w:jc w:val="center"/>
              <w:rPr>
                <w:sz w:val="28"/>
                <w:szCs w:val="28"/>
              </w:rPr>
            </w:pPr>
            <w:r w:rsidRPr="008A01D4">
              <w:rPr>
                <w:sz w:val="28"/>
                <w:szCs w:val="28"/>
              </w:rPr>
              <w:t>150–300</w:t>
            </w:r>
          </w:p>
        </w:tc>
        <w:tc>
          <w:tcPr>
            <w:tcW w:w="1690" w:type="dxa"/>
            <w:vAlign w:val="center"/>
          </w:tcPr>
          <w:p w:rsidR="00F80543" w:rsidRPr="008A01D4" w:rsidRDefault="00F80543" w:rsidP="0073745B">
            <w:pPr>
              <w:ind w:hanging="70"/>
              <w:jc w:val="center"/>
              <w:rPr>
                <w:sz w:val="28"/>
                <w:szCs w:val="28"/>
              </w:rPr>
            </w:pPr>
            <w:r w:rsidRPr="008A01D4">
              <w:rPr>
                <w:sz w:val="28"/>
                <w:szCs w:val="28"/>
              </w:rPr>
              <w:t>300–600</w:t>
            </w:r>
          </w:p>
        </w:tc>
        <w:tc>
          <w:tcPr>
            <w:tcW w:w="1652" w:type="dxa"/>
            <w:vAlign w:val="center"/>
          </w:tcPr>
          <w:p w:rsidR="00F80543" w:rsidRPr="008A01D4" w:rsidRDefault="00F80543" w:rsidP="0073745B">
            <w:pPr>
              <w:ind w:hanging="70"/>
              <w:jc w:val="center"/>
              <w:rPr>
                <w:sz w:val="28"/>
                <w:szCs w:val="28"/>
              </w:rPr>
            </w:pPr>
            <w:r w:rsidRPr="008A01D4">
              <w:rPr>
                <w:sz w:val="28"/>
                <w:szCs w:val="28"/>
              </w:rPr>
              <w:t>&gt; 600</w:t>
            </w:r>
          </w:p>
        </w:tc>
      </w:tr>
      <w:tr w:rsidR="00F80543" w:rsidRPr="008A01D4" w:rsidTr="001F7DFE">
        <w:trPr>
          <w:gridAfter w:val="1"/>
          <w:wAfter w:w="10" w:type="dxa"/>
          <w:trHeight w:val="119"/>
        </w:trPr>
        <w:tc>
          <w:tcPr>
            <w:tcW w:w="2694" w:type="dxa"/>
            <w:vAlign w:val="center"/>
          </w:tcPr>
          <w:p w:rsidR="00F80543" w:rsidRPr="008A01D4" w:rsidRDefault="00F80543" w:rsidP="0073745B">
            <w:pPr>
              <w:ind w:hanging="70"/>
              <w:jc w:val="center"/>
              <w:rPr>
                <w:sz w:val="28"/>
                <w:szCs w:val="28"/>
              </w:rPr>
            </w:pPr>
            <w:r w:rsidRPr="008A01D4">
              <w:rPr>
                <w:sz w:val="28"/>
                <w:szCs w:val="28"/>
              </w:rPr>
              <w:t>Цинк</w:t>
            </w:r>
          </w:p>
        </w:tc>
        <w:tc>
          <w:tcPr>
            <w:tcW w:w="1842" w:type="dxa"/>
            <w:vAlign w:val="center"/>
          </w:tcPr>
          <w:p w:rsidR="00F80543" w:rsidRPr="008A01D4" w:rsidRDefault="00F80543" w:rsidP="0073745B">
            <w:pPr>
              <w:ind w:hanging="70"/>
              <w:jc w:val="center"/>
              <w:rPr>
                <w:sz w:val="28"/>
                <w:szCs w:val="28"/>
              </w:rPr>
            </w:pPr>
            <w:r w:rsidRPr="008A01D4">
              <w:rPr>
                <w:sz w:val="28"/>
                <w:szCs w:val="28"/>
              </w:rPr>
              <w:t>150–200</w:t>
            </w:r>
          </w:p>
        </w:tc>
        <w:tc>
          <w:tcPr>
            <w:tcW w:w="1843" w:type="dxa"/>
            <w:vAlign w:val="center"/>
          </w:tcPr>
          <w:p w:rsidR="00F80543" w:rsidRPr="008A01D4" w:rsidRDefault="00F80543" w:rsidP="0073745B">
            <w:pPr>
              <w:ind w:hanging="70"/>
              <w:jc w:val="center"/>
              <w:rPr>
                <w:sz w:val="28"/>
                <w:szCs w:val="28"/>
              </w:rPr>
            </w:pPr>
            <w:r w:rsidRPr="008A01D4">
              <w:rPr>
                <w:sz w:val="28"/>
                <w:szCs w:val="28"/>
              </w:rPr>
              <w:t>200–500</w:t>
            </w:r>
          </w:p>
        </w:tc>
        <w:tc>
          <w:tcPr>
            <w:tcW w:w="1690" w:type="dxa"/>
            <w:vAlign w:val="center"/>
          </w:tcPr>
          <w:p w:rsidR="00F80543" w:rsidRPr="008A01D4" w:rsidRDefault="00F80543" w:rsidP="0073745B">
            <w:pPr>
              <w:ind w:hanging="70"/>
              <w:jc w:val="center"/>
              <w:rPr>
                <w:sz w:val="28"/>
                <w:szCs w:val="28"/>
              </w:rPr>
            </w:pPr>
            <w:r w:rsidRPr="008A01D4">
              <w:rPr>
                <w:sz w:val="28"/>
                <w:szCs w:val="28"/>
              </w:rPr>
              <w:t>500–1000</w:t>
            </w:r>
          </w:p>
        </w:tc>
        <w:tc>
          <w:tcPr>
            <w:tcW w:w="1652" w:type="dxa"/>
            <w:vAlign w:val="center"/>
          </w:tcPr>
          <w:p w:rsidR="00F80543" w:rsidRPr="008A01D4" w:rsidRDefault="00F80543" w:rsidP="0073745B">
            <w:pPr>
              <w:ind w:hanging="70"/>
              <w:jc w:val="center"/>
              <w:rPr>
                <w:sz w:val="28"/>
                <w:szCs w:val="28"/>
              </w:rPr>
            </w:pPr>
            <w:r w:rsidRPr="008A01D4">
              <w:rPr>
                <w:sz w:val="28"/>
                <w:szCs w:val="28"/>
              </w:rPr>
              <w:t>&gt; 1000</w:t>
            </w:r>
          </w:p>
        </w:tc>
      </w:tr>
      <w:tr w:rsidR="00F80543" w:rsidRPr="008A01D4" w:rsidTr="001F7DFE">
        <w:trPr>
          <w:gridAfter w:val="1"/>
          <w:wAfter w:w="10" w:type="dxa"/>
          <w:trHeight w:val="105"/>
        </w:trPr>
        <w:tc>
          <w:tcPr>
            <w:tcW w:w="2694" w:type="dxa"/>
            <w:vAlign w:val="center"/>
          </w:tcPr>
          <w:p w:rsidR="00F80543" w:rsidRPr="008A01D4" w:rsidRDefault="00F80543" w:rsidP="0073745B">
            <w:pPr>
              <w:ind w:hanging="70"/>
              <w:jc w:val="center"/>
              <w:rPr>
                <w:sz w:val="28"/>
                <w:szCs w:val="28"/>
              </w:rPr>
            </w:pPr>
            <w:r w:rsidRPr="008A01D4">
              <w:rPr>
                <w:sz w:val="28"/>
                <w:szCs w:val="28"/>
              </w:rPr>
              <w:t>Мідь</w:t>
            </w:r>
          </w:p>
        </w:tc>
        <w:tc>
          <w:tcPr>
            <w:tcW w:w="1842" w:type="dxa"/>
            <w:vAlign w:val="center"/>
          </w:tcPr>
          <w:p w:rsidR="00F80543" w:rsidRPr="008A01D4" w:rsidRDefault="00F80543" w:rsidP="0073745B">
            <w:pPr>
              <w:ind w:hanging="70"/>
              <w:jc w:val="center"/>
              <w:rPr>
                <w:sz w:val="28"/>
                <w:szCs w:val="28"/>
              </w:rPr>
            </w:pPr>
            <w:r w:rsidRPr="008A01D4">
              <w:rPr>
                <w:sz w:val="28"/>
                <w:szCs w:val="28"/>
              </w:rPr>
              <w:t>100–150</w:t>
            </w:r>
          </w:p>
        </w:tc>
        <w:tc>
          <w:tcPr>
            <w:tcW w:w="1843" w:type="dxa"/>
            <w:vAlign w:val="center"/>
          </w:tcPr>
          <w:p w:rsidR="00F80543" w:rsidRPr="008A01D4" w:rsidRDefault="00F80543" w:rsidP="0073745B">
            <w:pPr>
              <w:ind w:hanging="70"/>
              <w:jc w:val="center"/>
              <w:rPr>
                <w:sz w:val="28"/>
                <w:szCs w:val="28"/>
              </w:rPr>
            </w:pPr>
            <w:r w:rsidRPr="008A01D4">
              <w:rPr>
                <w:sz w:val="28"/>
                <w:szCs w:val="28"/>
              </w:rPr>
              <w:t>150–250</w:t>
            </w:r>
          </w:p>
        </w:tc>
        <w:tc>
          <w:tcPr>
            <w:tcW w:w="1690" w:type="dxa"/>
            <w:vAlign w:val="center"/>
          </w:tcPr>
          <w:p w:rsidR="00F80543" w:rsidRPr="008A01D4" w:rsidRDefault="00F80543" w:rsidP="0073745B">
            <w:pPr>
              <w:ind w:hanging="70"/>
              <w:jc w:val="center"/>
              <w:rPr>
                <w:sz w:val="28"/>
                <w:szCs w:val="28"/>
              </w:rPr>
            </w:pPr>
            <w:r w:rsidRPr="008A01D4">
              <w:rPr>
                <w:sz w:val="28"/>
                <w:szCs w:val="28"/>
              </w:rPr>
              <w:t>250–500</w:t>
            </w:r>
          </w:p>
        </w:tc>
        <w:tc>
          <w:tcPr>
            <w:tcW w:w="1652" w:type="dxa"/>
            <w:vAlign w:val="center"/>
          </w:tcPr>
          <w:p w:rsidR="00F80543" w:rsidRPr="008A01D4" w:rsidRDefault="00F80543" w:rsidP="0073745B">
            <w:pPr>
              <w:ind w:hanging="70"/>
              <w:jc w:val="center"/>
              <w:rPr>
                <w:sz w:val="28"/>
                <w:szCs w:val="28"/>
              </w:rPr>
            </w:pPr>
            <w:r w:rsidRPr="008A01D4">
              <w:rPr>
                <w:sz w:val="28"/>
                <w:szCs w:val="28"/>
              </w:rPr>
              <w:t>&gt; 500</w:t>
            </w:r>
          </w:p>
        </w:tc>
      </w:tr>
      <w:tr w:rsidR="00F80543" w:rsidRPr="008A01D4" w:rsidTr="001F7DFE">
        <w:trPr>
          <w:gridAfter w:val="1"/>
          <w:wAfter w:w="10" w:type="dxa"/>
          <w:trHeight w:val="150"/>
        </w:trPr>
        <w:tc>
          <w:tcPr>
            <w:tcW w:w="2694" w:type="dxa"/>
            <w:vAlign w:val="center"/>
          </w:tcPr>
          <w:p w:rsidR="00F80543" w:rsidRPr="008A01D4" w:rsidRDefault="00F80543" w:rsidP="0073745B">
            <w:pPr>
              <w:ind w:hanging="70"/>
              <w:jc w:val="center"/>
              <w:rPr>
                <w:sz w:val="28"/>
                <w:szCs w:val="28"/>
              </w:rPr>
            </w:pPr>
            <w:r w:rsidRPr="008A01D4">
              <w:rPr>
                <w:sz w:val="28"/>
                <w:szCs w:val="28"/>
              </w:rPr>
              <w:t>Свинець</w:t>
            </w:r>
          </w:p>
        </w:tc>
        <w:tc>
          <w:tcPr>
            <w:tcW w:w="1842" w:type="dxa"/>
            <w:vAlign w:val="center"/>
          </w:tcPr>
          <w:p w:rsidR="00F80543" w:rsidRPr="008A01D4" w:rsidRDefault="00F80543" w:rsidP="0073745B">
            <w:pPr>
              <w:ind w:hanging="70"/>
              <w:jc w:val="center"/>
              <w:rPr>
                <w:sz w:val="28"/>
                <w:szCs w:val="28"/>
              </w:rPr>
            </w:pPr>
            <w:r w:rsidRPr="008A01D4">
              <w:rPr>
                <w:sz w:val="28"/>
                <w:szCs w:val="28"/>
              </w:rPr>
              <w:t>100–150</w:t>
            </w:r>
          </w:p>
        </w:tc>
        <w:tc>
          <w:tcPr>
            <w:tcW w:w="1843" w:type="dxa"/>
            <w:vAlign w:val="center"/>
          </w:tcPr>
          <w:p w:rsidR="00F80543" w:rsidRPr="008A01D4" w:rsidRDefault="00F80543" w:rsidP="0073745B">
            <w:pPr>
              <w:ind w:hanging="70"/>
              <w:jc w:val="center"/>
              <w:rPr>
                <w:sz w:val="28"/>
                <w:szCs w:val="28"/>
              </w:rPr>
            </w:pPr>
            <w:r w:rsidRPr="008A01D4">
              <w:rPr>
                <w:sz w:val="28"/>
                <w:szCs w:val="28"/>
              </w:rPr>
              <w:t>150–500</w:t>
            </w:r>
          </w:p>
        </w:tc>
        <w:tc>
          <w:tcPr>
            <w:tcW w:w="1690" w:type="dxa"/>
            <w:vAlign w:val="center"/>
          </w:tcPr>
          <w:p w:rsidR="00F80543" w:rsidRPr="008A01D4" w:rsidRDefault="00F80543" w:rsidP="0073745B">
            <w:pPr>
              <w:ind w:hanging="70"/>
              <w:jc w:val="center"/>
              <w:rPr>
                <w:sz w:val="28"/>
                <w:szCs w:val="28"/>
              </w:rPr>
            </w:pPr>
            <w:r w:rsidRPr="008A01D4">
              <w:rPr>
                <w:sz w:val="28"/>
                <w:szCs w:val="28"/>
              </w:rPr>
              <w:t>500–1000</w:t>
            </w:r>
          </w:p>
        </w:tc>
        <w:tc>
          <w:tcPr>
            <w:tcW w:w="1652" w:type="dxa"/>
            <w:vAlign w:val="center"/>
          </w:tcPr>
          <w:p w:rsidR="00F80543" w:rsidRPr="008A01D4" w:rsidRDefault="00F80543" w:rsidP="0073745B">
            <w:pPr>
              <w:ind w:hanging="70"/>
              <w:jc w:val="center"/>
              <w:rPr>
                <w:sz w:val="28"/>
                <w:szCs w:val="28"/>
              </w:rPr>
            </w:pPr>
            <w:r w:rsidRPr="008A01D4">
              <w:rPr>
                <w:sz w:val="28"/>
                <w:szCs w:val="28"/>
              </w:rPr>
              <w:t>&gt; 1000</w:t>
            </w:r>
          </w:p>
        </w:tc>
      </w:tr>
      <w:tr w:rsidR="00F80543" w:rsidRPr="008A01D4" w:rsidTr="001F7DFE">
        <w:trPr>
          <w:gridAfter w:val="1"/>
          <w:wAfter w:w="10" w:type="dxa"/>
          <w:trHeight w:val="150"/>
        </w:trPr>
        <w:tc>
          <w:tcPr>
            <w:tcW w:w="2694" w:type="dxa"/>
            <w:vAlign w:val="center"/>
          </w:tcPr>
          <w:p w:rsidR="00F80543" w:rsidRPr="008A01D4" w:rsidRDefault="00F80543" w:rsidP="0073745B">
            <w:pPr>
              <w:ind w:hanging="70"/>
              <w:jc w:val="center"/>
              <w:rPr>
                <w:sz w:val="28"/>
                <w:szCs w:val="28"/>
              </w:rPr>
            </w:pPr>
            <w:r w:rsidRPr="008A01D4">
              <w:rPr>
                <w:sz w:val="28"/>
                <w:szCs w:val="28"/>
              </w:rPr>
              <w:t>Ртуть</w:t>
            </w:r>
          </w:p>
        </w:tc>
        <w:tc>
          <w:tcPr>
            <w:tcW w:w="1842" w:type="dxa"/>
            <w:vAlign w:val="center"/>
          </w:tcPr>
          <w:p w:rsidR="00F80543" w:rsidRPr="008A01D4" w:rsidRDefault="00F80543" w:rsidP="0073745B">
            <w:pPr>
              <w:ind w:hanging="70"/>
              <w:jc w:val="center"/>
              <w:rPr>
                <w:sz w:val="28"/>
                <w:szCs w:val="28"/>
              </w:rPr>
            </w:pPr>
            <w:r w:rsidRPr="008A01D4">
              <w:rPr>
                <w:sz w:val="28"/>
                <w:szCs w:val="28"/>
              </w:rPr>
              <w:t>1–2</w:t>
            </w:r>
          </w:p>
        </w:tc>
        <w:tc>
          <w:tcPr>
            <w:tcW w:w="1843" w:type="dxa"/>
            <w:vAlign w:val="center"/>
          </w:tcPr>
          <w:p w:rsidR="00F80543" w:rsidRPr="008A01D4" w:rsidRDefault="00F80543" w:rsidP="0073745B">
            <w:pPr>
              <w:ind w:hanging="70"/>
              <w:jc w:val="center"/>
              <w:rPr>
                <w:sz w:val="28"/>
                <w:szCs w:val="28"/>
              </w:rPr>
            </w:pPr>
            <w:r w:rsidRPr="008A01D4">
              <w:rPr>
                <w:sz w:val="28"/>
                <w:szCs w:val="28"/>
              </w:rPr>
              <w:t>2–5</w:t>
            </w:r>
          </w:p>
        </w:tc>
        <w:tc>
          <w:tcPr>
            <w:tcW w:w="1690" w:type="dxa"/>
            <w:vAlign w:val="center"/>
          </w:tcPr>
          <w:p w:rsidR="00F80543" w:rsidRPr="008A01D4" w:rsidRDefault="00F80543" w:rsidP="0073745B">
            <w:pPr>
              <w:ind w:hanging="70"/>
              <w:jc w:val="center"/>
              <w:rPr>
                <w:sz w:val="28"/>
                <w:szCs w:val="28"/>
              </w:rPr>
            </w:pPr>
            <w:r w:rsidRPr="008A01D4">
              <w:rPr>
                <w:sz w:val="28"/>
                <w:szCs w:val="28"/>
              </w:rPr>
              <w:t>5–10</w:t>
            </w:r>
          </w:p>
        </w:tc>
        <w:tc>
          <w:tcPr>
            <w:tcW w:w="1652" w:type="dxa"/>
            <w:vAlign w:val="center"/>
          </w:tcPr>
          <w:p w:rsidR="00F80543" w:rsidRPr="008A01D4" w:rsidRDefault="00F80543" w:rsidP="0073745B">
            <w:pPr>
              <w:ind w:hanging="70"/>
              <w:jc w:val="center"/>
              <w:rPr>
                <w:sz w:val="28"/>
                <w:szCs w:val="28"/>
              </w:rPr>
            </w:pPr>
            <w:r w:rsidRPr="008A01D4">
              <w:rPr>
                <w:sz w:val="28"/>
                <w:szCs w:val="28"/>
              </w:rPr>
              <w:t>&gt; 10</w:t>
            </w:r>
          </w:p>
        </w:tc>
      </w:tr>
    </w:tbl>
    <w:p w:rsidR="00F80543" w:rsidRPr="008A01D4" w:rsidRDefault="00F80543" w:rsidP="00F80543">
      <w:pPr>
        <w:widowControl w:val="0"/>
        <w:shd w:val="clear" w:color="auto" w:fill="FFFFFF"/>
        <w:ind w:firstLine="709"/>
        <w:jc w:val="both"/>
        <w:rPr>
          <w:b/>
          <w:sz w:val="28"/>
          <w:szCs w:val="28"/>
        </w:rPr>
      </w:pPr>
    </w:p>
    <w:p w:rsidR="00F80543" w:rsidRPr="008A01D4" w:rsidRDefault="00F80543" w:rsidP="00F80543">
      <w:pPr>
        <w:widowControl w:val="0"/>
        <w:shd w:val="clear" w:color="auto" w:fill="FFFFFF"/>
        <w:ind w:firstLine="709"/>
        <w:jc w:val="both"/>
        <w:rPr>
          <w:b/>
          <w:sz w:val="28"/>
          <w:szCs w:val="28"/>
        </w:rPr>
      </w:pPr>
      <w:r w:rsidRPr="008A01D4">
        <w:rPr>
          <w:b/>
          <w:sz w:val="28"/>
          <w:szCs w:val="28"/>
        </w:rPr>
        <w:t xml:space="preserve">Основні напрями боротьби із деградаційними процесами: </w:t>
      </w:r>
    </w:p>
    <w:p w:rsidR="00F80543" w:rsidRPr="008A01D4" w:rsidRDefault="00F80543" w:rsidP="00F80543">
      <w:pPr>
        <w:widowControl w:val="0"/>
        <w:shd w:val="clear" w:color="auto" w:fill="FFFFFF"/>
        <w:ind w:firstLine="709"/>
        <w:jc w:val="both"/>
        <w:rPr>
          <w:sz w:val="28"/>
          <w:szCs w:val="28"/>
        </w:rPr>
      </w:pPr>
      <w:r w:rsidRPr="008A01D4">
        <w:rPr>
          <w:i/>
          <w:sz w:val="28"/>
          <w:szCs w:val="28"/>
        </w:rPr>
        <w:t>Профілактичний</w:t>
      </w:r>
      <w:r w:rsidRPr="008A01D4">
        <w:rPr>
          <w:sz w:val="28"/>
          <w:szCs w:val="28"/>
        </w:rPr>
        <w:t xml:space="preserve"> – заходи щодо </w:t>
      </w:r>
      <w:r w:rsidR="00321255" w:rsidRPr="008A01D4">
        <w:rPr>
          <w:sz w:val="28"/>
          <w:szCs w:val="28"/>
        </w:rPr>
        <w:t>запобіга</w:t>
      </w:r>
      <w:r w:rsidRPr="008A01D4">
        <w:rPr>
          <w:sz w:val="28"/>
          <w:szCs w:val="28"/>
        </w:rPr>
        <w:t xml:space="preserve">ння розвитку деградаційних процесів на недеградованих і слабодеградованих ґрунтах (протиерозійне облаштування території, конструювання екологічно-сталих агроландшафтів, нормування навантаження на ґрунти). </w:t>
      </w:r>
    </w:p>
    <w:p w:rsidR="00F80543" w:rsidRPr="008A01D4" w:rsidRDefault="00F80543" w:rsidP="00F80543">
      <w:pPr>
        <w:widowControl w:val="0"/>
        <w:shd w:val="clear" w:color="auto" w:fill="FFFFFF"/>
        <w:ind w:firstLine="709"/>
        <w:jc w:val="both"/>
        <w:rPr>
          <w:sz w:val="28"/>
          <w:szCs w:val="28"/>
        </w:rPr>
      </w:pPr>
      <w:r w:rsidRPr="008A01D4">
        <w:rPr>
          <w:i/>
          <w:sz w:val="28"/>
          <w:szCs w:val="28"/>
        </w:rPr>
        <w:lastRenderedPageBreak/>
        <w:t xml:space="preserve">Оперативний </w:t>
      </w:r>
      <w:r w:rsidRPr="008A01D4">
        <w:rPr>
          <w:sz w:val="28"/>
          <w:szCs w:val="28"/>
        </w:rPr>
        <w:t xml:space="preserve">– заходи щодо </w:t>
      </w:r>
      <w:r w:rsidR="00321255" w:rsidRPr="008A01D4">
        <w:rPr>
          <w:sz w:val="28"/>
          <w:szCs w:val="28"/>
        </w:rPr>
        <w:t>запобігання</w:t>
      </w:r>
      <w:r w:rsidRPr="008A01D4">
        <w:rPr>
          <w:sz w:val="28"/>
          <w:szCs w:val="28"/>
        </w:rPr>
        <w:t xml:space="preserve"> розвитку деградації ґрунтів, що здійснюються постійно в процесі їх використання (дотримання розроблених норм і правил щодо технологій обробітку ґрунту, якості та кількості зрошуваних вод, якості та технологій внесення добрив, меліорантів та інших агрохімікатів, упровадження протиерозійних заходів, ґрунтозахисних сівозмін тощо). </w:t>
      </w:r>
    </w:p>
    <w:p w:rsidR="00F80543" w:rsidRPr="008A01D4" w:rsidRDefault="00F80543" w:rsidP="00F80543">
      <w:pPr>
        <w:widowControl w:val="0"/>
        <w:shd w:val="clear" w:color="auto" w:fill="FFFFFF"/>
        <w:ind w:firstLine="709"/>
        <w:jc w:val="both"/>
        <w:rPr>
          <w:sz w:val="28"/>
          <w:szCs w:val="28"/>
        </w:rPr>
      </w:pPr>
      <w:r w:rsidRPr="008A01D4">
        <w:rPr>
          <w:i/>
          <w:sz w:val="28"/>
          <w:szCs w:val="28"/>
        </w:rPr>
        <w:t>Регенеративний</w:t>
      </w:r>
      <w:r w:rsidRPr="008A01D4">
        <w:rPr>
          <w:sz w:val="28"/>
          <w:szCs w:val="28"/>
        </w:rPr>
        <w:t xml:space="preserve"> – заходи відтворення деградованих і порушених земель (виведення малопродуктивних земель із ріллі, консервація та рекультивація земель, детоксикація забруднених ґрунтів, розсолення вторинно-засолених ґрунтів). </w:t>
      </w:r>
    </w:p>
    <w:p w:rsidR="00F80543" w:rsidRPr="008A01D4" w:rsidRDefault="00F80543"/>
    <w:p w:rsidR="00B55547" w:rsidRPr="008A01D4" w:rsidRDefault="00B55547" w:rsidP="001F7DFE">
      <w:pPr>
        <w:ind w:firstLine="709"/>
        <w:jc w:val="center"/>
        <w:rPr>
          <w:b/>
          <w:sz w:val="28"/>
          <w:szCs w:val="28"/>
          <w:lang w:eastAsia="ru-RU"/>
        </w:rPr>
      </w:pPr>
      <w:r w:rsidRPr="008A01D4">
        <w:rPr>
          <w:b/>
          <w:sz w:val="28"/>
          <w:szCs w:val="28"/>
        </w:rPr>
        <w:t>3. Екологічна оцінка забруднення території агроландшафтів</w:t>
      </w:r>
    </w:p>
    <w:p w:rsidR="00B55547" w:rsidRPr="008A01D4" w:rsidRDefault="00B55547" w:rsidP="00B55547">
      <w:pPr>
        <w:ind w:firstLine="708"/>
        <w:jc w:val="both"/>
        <w:rPr>
          <w:sz w:val="28"/>
          <w:szCs w:val="28"/>
        </w:rPr>
      </w:pPr>
      <w:r w:rsidRPr="008A01D4">
        <w:rPr>
          <w:sz w:val="28"/>
          <w:szCs w:val="28"/>
        </w:rPr>
        <w:t>Пестициди</w:t>
      </w:r>
      <w:r w:rsidR="00391E9F" w:rsidRPr="008A01D4">
        <w:rPr>
          <w:sz w:val="28"/>
          <w:szCs w:val="28"/>
        </w:rPr>
        <w:t xml:space="preserve"> </w:t>
      </w:r>
      <w:r w:rsidRPr="008A01D4">
        <w:rPr>
          <w:sz w:val="28"/>
          <w:szCs w:val="28"/>
        </w:rPr>
        <w:t>в</w:t>
      </w:r>
      <w:r w:rsidR="00391E9F" w:rsidRPr="008A01D4">
        <w:rPr>
          <w:sz w:val="28"/>
          <w:szCs w:val="28"/>
        </w:rPr>
        <w:t xml:space="preserve"> </w:t>
      </w:r>
      <w:r w:rsidRPr="008A01D4">
        <w:rPr>
          <w:sz w:val="28"/>
          <w:szCs w:val="28"/>
        </w:rPr>
        <w:t>переважній</w:t>
      </w:r>
      <w:r w:rsidR="00391E9F" w:rsidRPr="008A01D4">
        <w:rPr>
          <w:sz w:val="28"/>
          <w:szCs w:val="28"/>
        </w:rPr>
        <w:t xml:space="preserve"> </w:t>
      </w:r>
      <w:r w:rsidRPr="008A01D4">
        <w:rPr>
          <w:sz w:val="28"/>
          <w:szCs w:val="28"/>
        </w:rPr>
        <w:t>більшості</w:t>
      </w:r>
      <w:r w:rsidR="00391E9F" w:rsidRPr="008A01D4">
        <w:rPr>
          <w:sz w:val="28"/>
          <w:szCs w:val="28"/>
        </w:rPr>
        <w:t xml:space="preserve"> </w:t>
      </w:r>
      <w:r w:rsidRPr="008A01D4">
        <w:rPr>
          <w:sz w:val="28"/>
          <w:szCs w:val="28"/>
        </w:rPr>
        <w:t>використовуються</w:t>
      </w:r>
      <w:r w:rsidR="00391E9F" w:rsidRPr="008A01D4">
        <w:rPr>
          <w:sz w:val="28"/>
          <w:szCs w:val="28"/>
        </w:rPr>
        <w:t xml:space="preserve"> </w:t>
      </w:r>
      <w:r w:rsidRPr="008A01D4">
        <w:rPr>
          <w:sz w:val="28"/>
          <w:szCs w:val="28"/>
        </w:rPr>
        <w:t>для захисту</w:t>
      </w:r>
      <w:r w:rsidR="00391E9F" w:rsidRPr="008A01D4">
        <w:rPr>
          <w:sz w:val="28"/>
          <w:szCs w:val="28"/>
        </w:rPr>
        <w:t xml:space="preserve"> </w:t>
      </w:r>
      <w:r w:rsidRPr="008A01D4">
        <w:rPr>
          <w:sz w:val="28"/>
          <w:szCs w:val="28"/>
        </w:rPr>
        <w:t>рослин</w:t>
      </w:r>
      <w:r w:rsidR="00391E9F" w:rsidRPr="008A01D4">
        <w:rPr>
          <w:sz w:val="28"/>
          <w:szCs w:val="28"/>
        </w:rPr>
        <w:t xml:space="preserve"> </w:t>
      </w:r>
      <w:r w:rsidRPr="008A01D4">
        <w:rPr>
          <w:sz w:val="28"/>
          <w:szCs w:val="28"/>
        </w:rPr>
        <w:t>від</w:t>
      </w:r>
      <w:r w:rsidR="00391E9F" w:rsidRPr="008A01D4">
        <w:rPr>
          <w:sz w:val="28"/>
          <w:szCs w:val="28"/>
        </w:rPr>
        <w:t xml:space="preserve"> </w:t>
      </w:r>
      <w:r w:rsidRPr="008A01D4">
        <w:rPr>
          <w:sz w:val="28"/>
          <w:szCs w:val="28"/>
        </w:rPr>
        <w:t>хвороб,</w:t>
      </w:r>
      <w:r w:rsidR="00391E9F" w:rsidRPr="008A01D4">
        <w:rPr>
          <w:sz w:val="28"/>
          <w:szCs w:val="28"/>
        </w:rPr>
        <w:t xml:space="preserve"> </w:t>
      </w:r>
      <w:r w:rsidRPr="008A01D4">
        <w:rPr>
          <w:sz w:val="28"/>
          <w:szCs w:val="28"/>
        </w:rPr>
        <w:t>шкідників,</w:t>
      </w:r>
      <w:r w:rsidR="00391E9F" w:rsidRPr="008A01D4">
        <w:rPr>
          <w:sz w:val="28"/>
          <w:szCs w:val="28"/>
        </w:rPr>
        <w:t xml:space="preserve"> </w:t>
      </w:r>
      <w:r w:rsidRPr="008A01D4">
        <w:rPr>
          <w:sz w:val="28"/>
          <w:szCs w:val="28"/>
        </w:rPr>
        <w:t>бур’янів</w:t>
      </w:r>
      <w:r w:rsidR="00391E9F" w:rsidRPr="008A01D4">
        <w:rPr>
          <w:sz w:val="28"/>
          <w:szCs w:val="28"/>
        </w:rPr>
        <w:t xml:space="preserve"> </w:t>
      </w:r>
      <w:r w:rsidRPr="008A01D4">
        <w:rPr>
          <w:sz w:val="28"/>
          <w:szCs w:val="28"/>
        </w:rPr>
        <w:t>тощо</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часто</w:t>
      </w:r>
      <w:r w:rsidR="00391E9F" w:rsidRPr="008A01D4">
        <w:rPr>
          <w:sz w:val="28"/>
          <w:szCs w:val="28"/>
        </w:rPr>
        <w:t xml:space="preserve"> </w:t>
      </w:r>
      <w:r w:rsidRPr="008A01D4">
        <w:rPr>
          <w:sz w:val="28"/>
          <w:szCs w:val="28"/>
        </w:rPr>
        <w:t xml:space="preserve">є високотоксичними для людини. </w:t>
      </w:r>
    </w:p>
    <w:p w:rsidR="00B55547" w:rsidRPr="008A01D4" w:rsidRDefault="00B55547" w:rsidP="00B55547">
      <w:pPr>
        <w:ind w:firstLine="708"/>
        <w:jc w:val="both"/>
        <w:rPr>
          <w:sz w:val="28"/>
          <w:szCs w:val="28"/>
        </w:rPr>
      </w:pPr>
      <w:r w:rsidRPr="008A01D4">
        <w:rPr>
          <w:sz w:val="28"/>
          <w:szCs w:val="28"/>
        </w:rPr>
        <w:t>За</w:t>
      </w:r>
      <w:r w:rsidR="00391E9F" w:rsidRPr="008A01D4">
        <w:rPr>
          <w:sz w:val="28"/>
          <w:szCs w:val="28"/>
        </w:rPr>
        <w:t xml:space="preserve"> </w:t>
      </w:r>
      <w:r w:rsidRPr="008A01D4">
        <w:rPr>
          <w:sz w:val="28"/>
          <w:szCs w:val="28"/>
        </w:rPr>
        <w:t>хімічним</w:t>
      </w:r>
      <w:r w:rsidR="00391E9F" w:rsidRPr="008A01D4">
        <w:rPr>
          <w:sz w:val="28"/>
          <w:szCs w:val="28"/>
        </w:rPr>
        <w:t xml:space="preserve"> </w:t>
      </w:r>
      <w:r w:rsidRPr="008A01D4">
        <w:rPr>
          <w:sz w:val="28"/>
          <w:szCs w:val="28"/>
        </w:rPr>
        <w:t>складом</w:t>
      </w:r>
      <w:r w:rsidR="00391E9F" w:rsidRPr="008A01D4">
        <w:rPr>
          <w:sz w:val="28"/>
          <w:szCs w:val="28"/>
        </w:rPr>
        <w:t xml:space="preserve"> </w:t>
      </w:r>
      <w:r w:rsidRPr="008A01D4">
        <w:rPr>
          <w:sz w:val="28"/>
          <w:szCs w:val="28"/>
        </w:rPr>
        <w:t>пестициди</w:t>
      </w:r>
      <w:r w:rsidR="00391E9F" w:rsidRPr="008A01D4">
        <w:rPr>
          <w:sz w:val="28"/>
          <w:szCs w:val="28"/>
        </w:rPr>
        <w:t xml:space="preserve"> </w:t>
      </w:r>
      <w:r w:rsidRPr="008A01D4">
        <w:rPr>
          <w:sz w:val="28"/>
          <w:szCs w:val="28"/>
        </w:rPr>
        <w:t>поділяються</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три основні</w:t>
      </w:r>
      <w:r w:rsidR="00391E9F" w:rsidRPr="008A01D4">
        <w:rPr>
          <w:sz w:val="28"/>
          <w:szCs w:val="28"/>
        </w:rPr>
        <w:t xml:space="preserve"> </w:t>
      </w:r>
      <w:r w:rsidRPr="008A01D4">
        <w:rPr>
          <w:sz w:val="28"/>
          <w:szCs w:val="28"/>
        </w:rPr>
        <w:t>групи:</w:t>
      </w:r>
      <w:r w:rsidR="00391E9F" w:rsidRPr="008A01D4">
        <w:rPr>
          <w:sz w:val="28"/>
          <w:szCs w:val="28"/>
        </w:rPr>
        <w:t xml:space="preserve"> </w:t>
      </w:r>
      <w:r w:rsidRPr="008A01D4">
        <w:rPr>
          <w:sz w:val="28"/>
          <w:szCs w:val="28"/>
        </w:rPr>
        <w:t>неорганічні</w:t>
      </w:r>
      <w:r w:rsidR="00391E9F" w:rsidRPr="008A01D4">
        <w:rPr>
          <w:sz w:val="28"/>
          <w:szCs w:val="28"/>
        </w:rPr>
        <w:t xml:space="preserve"> </w:t>
      </w:r>
      <w:r w:rsidRPr="008A01D4">
        <w:rPr>
          <w:sz w:val="28"/>
          <w:szCs w:val="28"/>
        </w:rPr>
        <w:t>сполуки (миш’як,</w:t>
      </w:r>
      <w:r w:rsidR="00391E9F" w:rsidRPr="008A01D4">
        <w:rPr>
          <w:sz w:val="28"/>
          <w:szCs w:val="28"/>
        </w:rPr>
        <w:t xml:space="preserve"> </w:t>
      </w:r>
      <w:r w:rsidRPr="008A01D4">
        <w:rPr>
          <w:sz w:val="28"/>
          <w:szCs w:val="28"/>
        </w:rPr>
        <w:t>фтор,</w:t>
      </w:r>
      <w:r w:rsidR="00391E9F" w:rsidRPr="008A01D4">
        <w:rPr>
          <w:sz w:val="28"/>
          <w:szCs w:val="28"/>
        </w:rPr>
        <w:t xml:space="preserve"> </w:t>
      </w:r>
      <w:r w:rsidRPr="008A01D4">
        <w:rPr>
          <w:sz w:val="28"/>
          <w:szCs w:val="28"/>
        </w:rPr>
        <w:t>барій,</w:t>
      </w:r>
      <w:r w:rsidR="00391E9F" w:rsidRPr="008A01D4">
        <w:rPr>
          <w:sz w:val="28"/>
          <w:szCs w:val="28"/>
        </w:rPr>
        <w:t xml:space="preserve"> </w:t>
      </w:r>
      <w:r w:rsidRPr="008A01D4">
        <w:rPr>
          <w:sz w:val="28"/>
          <w:szCs w:val="28"/>
        </w:rPr>
        <w:t>сірка, мідь,</w:t>
      </w:r>
      <w:r w:rsidR="00391E9F" w:rsidRPr="008A01D4">
        <w:rPr>
          <w:sz w:val="28"/>
          <w:szCs w:val="28"/>
        </w:rPr>
        <w:t xml:space="preserve"> </w:t>
      </w:r>
      <w:r w:rsidRPr="008A01D4">
        <w:rPr>
          <w:sz w:val="28"/>
          <w:szCs w:val="28"/>
        </w:rPr>
        <w:t>хлорати й</w:t>
      </w:r>
      <w:r w:rsidR="00391E9F" w:rsidRPr="008A01D4">
        <w:rPr>
          <w:sz w:val="28"/>
          <w:szCs w:val="28"/>
        </w:rPr>
        <w:t xml:space="preserve"> </w:t>
      </w:r>
      <w:r w:rsidRPr="008A01D4">
        <w:rPr>
          <w:sz w:val="28"/>
          <w:szCs w:val="28"/>
        </w:rPr>
        <w:t>борати);</w:t>
      </w:r>
      <w:r w:rsidR="00391E9F" w:rsidRPr="008A01D4">
        <w:rPr>
          <w:sz w:val="28"/>
          <w:szCs w:val="28"/>
        </w:rPr>
        <w:t xml:space="preserve"> </w:t>
      </w:r>
      <w:r w:rsidRPr="008A01D4">
        <w:rPr>
          <w:sz w:val="28"/>
          <w:szCs w:val="28"/>
        </w:rPr>
        <w:t>пестициди</w:t>
      </w:r>
      <w:r w:rsidR="00391E9F" w:rsidRPr="008A01D4">
        <w:rPr>
          <w:sz w:val="28"/>
          <w:szCs w:val="28"/>
        </w:rPr>
        <w:t xml:space="preserve"> </w:t>
      </w:r>
      <w:r w:rsidRPr="008A01D4">
        <w:rPr>
          <w:sz w:val="28"/>
          <w:szCs w:val="28"/>
        </w:rPr>
        <w:t>рослинного,</w:t>
      </w:r>
      <w:r w:rsidR="00391E9F" w:rsidRPr="008A01D4">
        <w:rPr>
          <w:sz w:val="28"/>
          <w:szCs w:val="28"/>
        </w:rPr>
        <w:t xml:space="preserve"> </w:t>
      </w:r>
      <w:r w:rsidRPr="008A01D4">
        <w:rPr>
          <w:sz w:val="28"/>
          <w:szCs w:val="28"/>
        </w:rPr>
        <w:t>бактеріального та грибного</w:t>
      </w:r>
      <w:r w:rsidR="00391E9F" w:rsidRPr="008A01D4">
        <w:rPr>
          <w:sz w:val="28"/>
          <w:szCs w:val="28"/>
        </w:rPr>
        <w:t xml:space="preserve"> </w:t>
      </w:r>
      <w:r w:rsidRPr="008A01D4">
        <w:rPr>
          <w:sz w:val="28"/>
          <w:szCs w:val="28"/>
        </w:rPr>
        <w:t>походження (піретрини,</w:t>
      </w:r>
      <w:r w:rsidR="00391E9F" w:rsidRPr="008A01D4">
        <w:rPr>
          <w:sz w:val="28"/>
          <w:szCs w:val="28"/>
        </w:rPr>
        <w:t xml:space="preserve"> </w:t>
      </w:r>
      <w:r w:rsidRPr="008A01D4">
        <w:rPr>
          <w:sz w:val="28"/>
          <w:szCs w:val="28"/>
        </w:rPr>
        <w:t>анабазини,</w:t>
      </w:r>
      <w:r w:rsidR="00391E9F" w:rsidRPr="008A01D4">
        <w:rPr>
          <w:sz w:val="28"/>
          <w:szCs w:val="28"/>
        </w:rPr>
        <w:t xml:space="preserve"> </w:t>
      </w:r>
      <w:r w:rsidRPr="008A01D4">
        <w:rPr>
          <w:sz w:val="28"/>
          <w:szCs w:val="28"/>
        </w:rPr>
        <w:t>нікотин, бактеріальні</w:t>
      </w:r>
      <w:r w:rsidR="00391E9F" w:rsidRPr="008A01D4">
        <w:rPr>
          <w:sz w:val="28"/>
          <w:szCs w:val="28"/>
        </w:rPr>
        <w:t xml:space="preserve"> </w:t>
      </w:r>
      <w:r w:rsidRPr="008A01D4">
        <w:rPr>
          <w:sz w:val="28"/>
          <w:szCs w:val="28"/>
        </w:rPr>
        <w:t>препарати</w:t>
      </w:r>
      <w:r w:rsidR="00391E9F" w:rsidRPr="008A01D4">
        <w:rPr>
          <w:sz w:val="28"/>
          <w:szCs w:val="28"/>
        </w:rPr>
        <w:t xml:space="preserve"> </w:t>
      </w:r>
      <w:r w:rsidRPr="008A01D4">
        <w:rPr>
          <w:sz w:val="28"/>
          <w:szCs w:val="28"/>
        </w:rPr>
        <w:t>й антибіотики);</w:t>
      </w:r>
      <w:r w:rsidR="00391E9F" w:rsidRPr="008A01D4">
        <w:rPr>
          <w:sz w:val="28"/>
          <w:szCs w:val="28"/>
        </w:rPr>
        <w:t xml:space="preserve"> </w:t>
      </w:r>
      <w:r w:rsidRPr="008A01D4">
        <w:rPr>
          <w:sz w:val="28"/>
          <w:szCs w:val="28"/>
        </w:rPr>
        <w:t>органічні</w:t>
      </w:r>
      <w:r w:rsidR="00391E9F" w:rsidRPr="008A01D4">
        <w:rPr>
          <w:sz w:val="28"/>
          <w:szCs w:val="28"/>
        </w:rPr>
        <w:t xml:space="preserve"> </w:t>
      </w:r>
      <w:r w:rsidRPr="008A01D4">
        <w:rPr>
          <w:sz w:val="28"/>
          <w:szCs w:val="28"/>
        </w:rPr>
        <w:t>сполуки (хлорорганічні,</w:t>
      </w:r>
      <w:r w:rsidR="00391E9F" w:rsidRPr="008A01D4">
        <w:rPr>
          <w:sz w:val="28"/>
          <w:szCs w:val="28"/>
        </w:rPr>
        <w:t xml:space="preserve"> </w:t>
      </w:r>
      <w:r w:rsidRPr="008A01D4">
        <w:rPr>
          <w:sz w:val="28"/>
          <w:szCs w:val="28"/>
        </w:rPr>
        <w:t>фосфорорганічні,</w:t>
      </w:r>
      <w:r w:rsidR="00391E9F" w:rsidRPr="008A01D4">
        <w:rPr>
          <w:sz w:val="28"/>
          <w:szCs w:val="28"/>
        </w:rPr>
        <w:t xml:space="preserve"> </w:t>
      </w:r>
      <w:r w:rsidRPr="008A01D4">
        <w:rPr>
          <w:sz w:val="28"/>
          <w:szCs w:val="28"/>
        </w:rPr>
        <w:t>похідні</w:t>
      </w:r>
      <w:r w:rsidR="00391E9F" w:rsidRPr="008A01D4">
        <w:rPr>
          <w:sz w:val="28"/>
          <w:szCs w:val="28"/>
        </w:rPr>
        <w:t xml:space="preserve"> </w:t>
      </w:r>
      <w:r w:rsidRPr="008A01D4">
        <w:rPr>
          <w:sz w:val="28"/>
          <w:szCs w:val="28"/>
        </w:rPr>
        <w:t>карбамінової,</w:t>
      </w:r>
      <w:r w:rsidR="00391E9F" w:rsidRPr="008A01D4">
        <w:rPr>
          <w:sz w:val="28"/>
          <w:szCs w:val="28"/>
        </w:rPr>
        <w:t xml:space="preserve"> </w:t>
      </w:r>
      <w:r w:rsidRPr="008A01D4">
        <w:rPr>
          <w:sz w:val="28"/>
          <w:szCs w:val="28"/>
        </w:rPr>
        <w:t>тіо-</w:t>
      </w:r>
      <w:r w:rsidR="00391E9F" w:rsidRPr="008A01D4">
        <w:rPr>
          <w:sz w:val="28"/>
          <w:szCs w:val="28"/>
        </w:rPr>
        <w:t xml:space="preserve"> </w:t>
      </w:r>
      <w:r w:rsidRPr="008A01D4">
        <w:rPr>
          <w:sz w:val="28"/>
          <w:szCs w:val="28"/>
        </w:rPr>
        <w:t>і дитіокарбамінової</w:t>
      </w:r>
      <w:r w:rsidR="00391E9F" w:rsidRPr="008A01D4">
        <w:rPr>
          <w:sz w:val="28"/>
          <w:szCs w:val="28"/>
        </w:rPr>
        <w:t xml:space="preserve"> </w:t>
      </w:r>
      <w:r w:rsidRPr="008A01D4">
        <w:rPr>
          <w:sz w:val="28"/>
          <w:szCs w:val="28"/>
        </w:rPr>
        <w:t>кислот,</w:t>
      </w:r>
      <w:r w:rsidR="00391E9F" w:rsidRPr="008A01D4">
        <w:rPr>
          <w:sz w:val="28"/>
          <w:szCs w:val="28"/>
        </w:rPr>
        <w:t xml:space="preserve"> </w:t>
      </w:r>
      <w:r w:rsidRPr="008A01D4">
        <w:rPr>
          <w:sz w:val="28"/>
          <w:szCs w:val="28"/>
        </w:rPr>
        <w:t>ртутьорганічні</w:t>
      </w:r>
      <w:r w:rsidR="00391E9F" w:rsidRPr="008A01D4">
        <w:rPr>
          <w:sz w:val="28"/>
          <w:szCs w:val="28"/>
        </w:rPr>
        <w:t xml:space="preserve"> </w:t>
      </w:r>
      <w:r w:rsidRPr="008A01D4">
        <w:rPr>
          <w:sz w:val="28"/>
          <w:szCs w:val="28"/>
        </w:rPr>
        <w:t>сполуки</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комбіновані ртутьвмісні</w:t>
      </w:r>
      <w:r w:rsidR="00391E9F" w:rsidRPr="008A01D4">
        <w:rPr>
          <w:sz w:val="28"/>
          <w:szCs w:val="28"/>
        </w:rPr>
        <w:t xml:space="preserve"> </w:t>
      </w:r>
      <w:r w:rsidRPr="008A01D4">
        <w:rPr>
          <w:sz w:val="28"/>
          <w:szCs w:val="28"/>
        </w:rPr>
        <w:t>препарати,</w:t>
      </w:r>
      <w:r w:rsidR="00391E9F" w:rsidRPr="008A01D4">
        <w:rPr>
          <w:sz w:val="28"/>
          <w:szCs w:val="28"/>
        </w:rPr>
        <w:t xml:space="preserve"> </w:t>
      </w:r>
      <w:r w:rsidRPr="008A01D4">
        <w:rPr>
          <w:sz w:val="28"/>
          <w:szCs w:val="28"/>
        </w:rPr>
        <w:t>хлор-</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нітропохідні</w:t>
      </w:r>
      <w:r w:rsidR="00391E9F" w:rsidRPr="008A01D4">
        <w:rPr>
          <w:sz w:val="28"/>
          <w:szCs w:val="28"/>
        </w:rPr>
        <w:t xml:space="preserve"> </w:t>
      </w:r>
      <w:r w:rsidRPr="008A01D4">
        <w:rPr>
          <w:sz w:val="28"/>
          <w:szCs w:val="28"/>
        </w:rPr>
        <w:t>фенолу).</w:t>
      </w:r>
      <w:r w:rsidR="00391E9F" w:rsidRPr="008A01D4">
        <w:rPr>
          <w:sz w:val="28"/>
          <w:szCs w:val="28"/>
        </w:rPr>
        <w:t xml:space="preserve"> </w:t>
      </w:r>
      <w:r w:rsidRPr="008A01D4">
        <w:rPr>
          <w:sz w:val="28"/>
          <w:szCs w:val="28"/>
        </w:rPr>
        <w:t>Останні</w:t>
      </w:r>
      <w:r w:rsidR="00391E9F" w:rsidRPr="008A01D4">
        <w:rPr>
          <w:sz w:val="28"/>
          <w:szCs w:val="28"/>
        </w:rPr>
        <w:t xml:space="preserve"> </w:t>
      </w:r>
      <w:r w:rsidRPr="008A01D4">
        <w:rPr>
          <w:sz w:val="28"/>
          <w:szCs w:val="28"/>
        </w:rPr>
        <w:t>є найбільш</w:t>
      </w:r>
      <w:r w:rsidR="00391E9F" w:rsidRPr="008A01D4">
        <w:rPr>
          <w:sz w:val="28"/>
          <w:szCs w:val="28"/>
        </w:rPr>
        <w:t xml:space="preserve"> </w:t>
      </w:r>
      <w:r w:rsidRPr="008A01D4">
        <w:rPr>
          <w:sz w:val="28"/>
          <w:szCs w:val="28"/>
        </w:rPr>
        <w:t>великою</w:t>
      </w:r>
      <w:r w:rsidR="00391E9F" w:rsidRPr="008A01D4">
        <w:rPr>
          <w:sz w:val="28"/>
          <w:szCs w:val="28"/>
        </w:rPr>
        <w:t xml:space="preserve"> </w:t>
      </w:r>
      <w:r w:rsidRPr="008A01D4">
        <w:rPr>
          <w:sz w:val="28"/>
          <w:szCs w:val="28"/>
        </w:rPr>
        <w:t>групою</w:t>
      </w:r>
      <w:r w:rsidR="00391E9F" w:rsidRPr="008A01D4">
        <w:rPr>
          <w:sz w:val="28"/>
          <w:szCs w:val="28"/>
        </w:rPr>
        <w:t xml:space="preserve"> </w:t>
      </w:r>
      <w:r w:rsidRPr="008A01D4">
        <w:rPr>
          <w:sz w:val="28"/>
          <w:szCs w:val="28"/>
        </w:rPr>
        <w:t>пестицидів</w:t>
      </w:r>
      <w:r w:rsidR="00391E9F" w:rsidRPr="008A01D4">
        <w:rPr>
          <w:sz w:val="28"/>
          <w:szCs w:val="28"/>
        </w:rPr>
        <w:t xml:space="preserve"> </w:t>
      </w:r>
      <w:r w:rsidRPr="008A01D4">
        <w:rPr>
          <w:sz w:val="28"/>
          <w:szCs w:val="28"/>
        </w:rPr>
        <w:t>високої</w:t>
      </w:r>
      <w:r w:rsidR="00391E9F" w:rsidRPr="008A01D4">
        <w:rPr>
          <w:sz w:val="28"/>
          <w:szCs w:val="28"/>
        </w:rPr>
        <w:t xml:space="preserve"> </w:t>
      </w:r>
      <w:r w:rsidRPr="008A01D4">
        <w:rPr>
          <w:sz w:val="28"/>
          <w:szCs w:val="28"/>
        </w:rPr>
        <w:t xml:space="preserve">біологічної активності. </w:t>
      </w:r>
    </w:p>
    <w:p w:rsidR="00B55547" w:rsidRPr="008A01D4" w:rsidRDefault="00B55547" w:rsidP="00B55547">
      <w:pPr>
        <w:ind w:firstLine="708"/>
        <w:jc w:val="both"/>
        <w:rPr>
          <w:sz w:val="28"/>
          <w:szCs w:val="28"/>
        </w:rPr>
      </w:pPr>
      <w:r w:rsidRPr="008A01D4">
        <w:rPr>
          <w:sz w:val="28"/>
          <w:szCs w:val="28"/>
        </w:rPr>
        <w:t>За</w:t>
      </w:r>
      <w:r w:rsidR="00391E9F" w:rsidRPr="008A01D4">
        <w:rPr>
          <w:sz w:val="28"/>
          <w:szCs w:val="28"/>
        </w:rPr>
        <w:t xml:space="preserve"> </w:t>
      </w:r>
      <w:r w:rsidRPr="008A01D4">
        <w:rPr>
          <w:sz w:val="28"/>
          <w:szCs w:val="28"/>
        </w:rPr>
        <w:t>призначенням</w:t>
      </w:r>
      <w:r w:rsidR="00391E9F" w:rsidRPr="008A01D4">
        <w:rPr>
          <w:sz w:val="28"/>
          <w:szCs w:val="28"/>
        </w:rPr>
        <w:t xml:space="preserve"> </w:t>
      </w:r>
      <w:r w:rsidRPr="008A01D4">
        <w:rPr>
          <w:sz w:val="28"/>
          <w:szCs w:val="28"/>
        </w:rPr>
        <w:t>пестициди</w:t>
      </w:r>
      <w:r w:rsidR="00391E9F" w:rsidRPr="008A01D4">
        <w:rPr>
          <w:sz w:val="28"/>
          <w:szCs w:val="28"/>
        </w:rPr>
        <w:t xml:space="preserve"> </w:t>
      </w:r>
      <w:r w:rsidRPr="008A01D4">
        <w:rPr>
          <w:sz w:val="28"/>
          <w:szCs w:val="28"/>
        </w:rPr>
        <w:t>поділяються</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засоби боротьби</w:t>
      </w:r>
      <w:r w:rsidR="00391E9F" w:rsidRPr="008A01D4">
        <w:rPr>
          <w:sz w:val="28"/>
          <w:szCs w:val="28"/>
        </w:rPr>
        <w:t xml:space="preserve"> </w:t>
      </w:r>
      <w:r w:rsidRPr="008A01D4">
        <w:rPr>
          <w:sz w:val="28"/>
          <w:szCs w:val="28"/>
        </w:rPr>
        <w:t>зі</w:t>
      </w:r>
      <w:r w:rsidR="00391E9F" w:rsidRPr="008A01D4">
        <w:rPr>
          <w:sz w:val="28"/>
          <w:szCs w:val="28"/>
        </w:rPr>
        <w:t xml:space="preserve"> </w:t>
      </w:r>
      <w:r w:rsidRPr="008A01D4">
        <w:rPr>
          <w:sz w:val="28"/>
          <w:szCs w:val="28"/>
        </w:rPr>
        <w:t>шкідниками</w:t>
      </w:r>
      <w:r w:rsidR="00391E9F" w:rsidRPr="008A01D4">
        <w:rPr>
          <w:sz w:val="28"/>
          <w:szCs w:val="28"/>
        </w:rPr>
        <w:t xml:space="preserve"> </w:t>
      </w:r>
      <w:r w:rsidRPr="008A01D4">
        <w:rPr>
          <w:sz w:val="28"/>
          <w:szCs w:val="28"/>
        </w:rPr>
        <w:t>рослин (інсектициди,</w:t>
      </w:r>
      <w:r w:rsidR="00391E9F" w:rsidRPr="008A01D4">
        <w:rPr>
          <w:sz w:val="28"/>
          <w:szCs w:val="28"/>
        </w:rPr>
        <w:t xml:space="preserve"> </w:t>
      </w:r>
      <w:r w:rsidRPr="008A01D4">
        <w:rPr>
          <w:sz w:val="28"/>
          <w:szCs w:val="28"/>
        </w:rPr>
        <w:t>зооциди,</w:t>
      </w:r>
      <w:r w:rsidR="00391E9F" w:rsidRPr="008A01D4">
        <w:rPr>
          <w:sz w:val="28"/>
          <w:szCs w:val="28"/>
        </w:rPr>
        <w:t xml:space="preserve"> </w:t>
      </w:r>
      <w:r w:rsidRPr="008A01D4">
        <w:rPr>
          <w:sz w:val="28"/>
          <w:szCs w:val="28"/>
        </w:rPr>
        <w:t>акарициди);</w:t>
      </w:r>
      <w:r w:rsidR="00391E9F" w:rsidRPr="008A01D4">
        <w:rPr>
          <w:sz w:val="28"/>
          <w:szCs w:val="28"/>
        </w:rPr>
        <w:t xml:space="preserve"> </w:t>
      </w:r>
      <w:r w:rsidRPr="008A01D4">
        <w:rPr>
          <w:sz w:val="28"/>
          <w:szCs w:val="28"/>
        </w:rPr>
        <w:t>із</w:t>
      </w:r>
      <w:r w:rsidR="00391E9F" w:rsidRPr="008A01D4">
        <w:rPr>
          <w:sz w:val="28"/>
          <w:szCs w:val="28"/>
        </w:rPr>
        <w:t xml:space="preserve"> </w:t>
      </w:r>
      <w:r w:rsidRPr="008A01D4">
        <w:rPr>
          <w:sz w:val="28"/>
          <w:szCs w:val="28"/>
        </w:rPr>
        <w:t>грибними</w:t>
      </w:r>
      <w:r w:rsidR="00391E9F" w:rsidRPr="008A01D4">
        <w:rPr>
          <w:sz w:val="28"/>
          <w:szCs w:val="28"/>
        </w:rPr>
        <w:t xml:space="preserve"> </w:t>
      </w:r>
      <w:r w:rsidRPr="008A01D4">
        <w:rPr>
          <w:sz w:val="28"/>
          <w:szCs w:val="28"/>
        </w:rPr>
        <w:t>й</w:t>
      </w:r>
      <w:r w:rsidR="00391E9F" w:rsidRPr="008A01D4">
        <w:rPr>
          <w:sz w:val="28"/>
          <w:szCs w:val="28"/>
        </w:rPr>
        <w:t xml:space="preserve"> </w:t>
      </w:r>
      <w:r w:rsidRPr="008A01D4">
        <w:rPr>
          <w:sz w:val="28"/>
          <w:szCs w:val="28"/>
        </w:rPr>
        <w:t>бактеріальними</w:t>
      </w:r>
      <w:r w:rsidR="00391E9F" w:rsidRPr="008A01D4">
        <w:rPr>
          <w:sz w:val="28"/>
          <w:szCs w:val="28"/>
        </w:rPr>
        <w:t xml:space="preserve"> </w:t>
      </w:r>
      <w:r w:rsidRPr="008A01D4">
        <w:rPr>
          <w:sz w:val="28"/>
          <w:szCs w:val="28"/>
        </w:rPr>
        <w:t>хворобами</w:t>
      </w:r>
      <w:r w:rsidR="00391E9F" w:rsidRPr="008A01D4">
        <w:rPr>
          <w:sz w:val="28"/>
          <w:szCs w:val="28"/>
        </w:rPr>
        <w:t xml:space="preserve"> </w:t>
      </w:r>
      <w:r w:rsidRPr="008A01D4">
        <w:rPr>
          <w:sz w:val="28"/>
          <w:szCs w:val="28"/>
        </w:rPr>
        <w:t>рослин (фунгіциди);</w:t>
      </w:r>
      <w:r w:rsidR="00391E9F" w:rsidRPr="008A01D4">
        <w:rPr>
          <w:sz w:val="28"/>
          <w:szCs w:val="28"/>
        </w:rPr>
        <w:t xml:space="preserve"> </w:t>
      </w:r>
      <w:r w:rsidRPr="008A01D4">
        <w:rPr>
          <w:sz w:val="28"/>
          <w:szCs w:val="28"/>
        </w:rPr>
        <w:t>з</w:t>
      </w:r>
      <w:r w:rsidR="00391E9F" w:rsidRPr="008A01D4">
        <w:rPr>
          <w:sz w:val="28"/>
          <w:szCs w:val="28"/>
        </w:rPr>
        <w:t xml:space="preserve"> </w:t>
      </w:r>
      <w:r w:rsidRPr="008A01D4">
        <w:rPr>
          <w:sz w:val="28"/>
          <w:szCs w:val="28"/>
        </w:rPr>
        <w:t>бур’янами</w:t>
      </w:r>
      <w:r w:rsidR="00391E9F" w:rsidRPr="008A01D4">
        <w:rPr>
          <w:sz w:val="28"/>
          <w:szCs w:val="28"/>
        </w:rPr>
        <w:t xml:space="preserve"> </w:t>
      </w:r>
      <w:r w:rsidRPr="008A01D4">
        <w:rPr>
          <w:sz w:val="28"/>
          <w:szCs w:val="28"/>
        </w:rPr>
        <w:t>й небажаними</w:t>
      </w:r>
      <w:r w:rsidR="00391E9F" w:rsidRPr="008A01D4">
        <w:rPr>
          <w:sz w:val="28"/>
          <w:szCs w:val="28"/>
        </w:rPr>
        <w:t xml:space="preserve"> </w:t>
      </w:r>
      <w:r w:rsidRPr="008A01D4">
        <w:rPr>
          <w:sz w:val="28"/>
          <w:szCs w:val="28"/>
        </w:rPr>
        <w:t>рослинами (гербіциди, дефоліанти). Вони</w:t>
      </w:r>
      <w:r w:rsidR="00391E9F" w:rsidRPr="008A01D4">
        <w:rPr>
          <w:sz w:val="28"/>
          <w:szCs w:val="28"/>
        </w:rPr>
        <w:t xml:space="preserve"> </w:t>
      </w:r>
      <w:r w:rsidRPr="008A01D4">
        <w:rPr>
          <w:sz w:val="28"/>
          <w:szCs w:val="28"/>
        </w:rPr>
        <w:t>можуть</w:t>
      </w:r>
      <w:r w:rsidR="00391E9F" w:rsidRPr="008A01D4">
        <w:rPr>
          <w:sz w:val="28"/>
          <w:szCs w:val="28"/>
        </w:rPr>
        <w:t xml:space="preserve"> </w:t>
      </w:r>
      <w:r w:rsidRPr="008A01D4">
        <w:rPr>
          <w:sz w:val="28"/>
          <w:szCs w:val="28"/>
        </w:rPr>
        <w:t>використовуватись</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вигляді</w:t>
      </w:r>
      <w:r w:rsidR="00391E9F" w:rsidRPr="008A01D4">
        <w:rPr>
          <w:sz w:val="28"/>
          <w:szCs w:val="28"/>
        </w:rPr>
        <w:t xml:space="preserve"> </w:t>
      </w:r>
      <w:r w:rsidRPr="008A01D4">
        <w:rPr>
          <w:sz w:val="28"/>
          <w:szCs w:val="28"/>
        </w:rPr>
        <w:t>порошків, гранул,</w:t>
      </w:r>
      <w:r w:rsidR="00391E9F" w:rsidRPr="008A01D4">
        <w:rPr>
          <w:sz w:val="28"/>
          <w:szCs w:val="28"/>
        </w:rPr>
        <w:t xml:space="preserve"> </w:t>
      </w:r>
      <w:r w:rsidRPr="008A01D4">
        <w:rPr>
          <w:sz w:val="28"/>
          <w:szCs w:val="28"/>
        </w:rPr>
        <w:t>розчинів,</w:t>
      </w:r>
      <w:r w:rsidR="00391E9F" w:rsidRPr="008A01D4">
        <w:rPr>
          <w:sz w:val="28"/>
          <w:szCs w:val="28"/>
        </w:rPr>
        <w:t xml:space="preserve"> </w:t>
      </w:r>
      <w:r w:rsidRPr="008A01D4">
        <w:rPr>
          <w:sz w:val="28"/>
          <w:szCs w:val="28"/>
        </w:rPr>
        <w:t>емульсій,</w:t>
      </w:r>
      <w:r w:rsidR="00391E9F" w:rsidRPr="008A01D4">
        <w:rPr>
          <w:sz w:val="28"/>
          <w:szCs w:val="28"/>
        </w:rPr>
        <w:t xml:space="preserve"> </w:t>
      </w:r>
      <w:r w:rsidRPr="008A01D4">
        <w:rPr>
          <w:sz w:val="28"/>
          <w:szCs w:val="28"/>
        </w:rPr>
        <w:t>аерозолів</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фумігантів,</w:t>
      </w:r>
      <w:r w:rsidR="00391E9F" w:rsidRPr="008A01D4">
        <w:rPr>
          <w:sz w:val="28"/>
          <w:szCs w:val="28"/>
        </w:rPr>
        <w:t xml:space="preserve"> </w:t>
      </w:r>
      <w:r w:rsidRPr="008A01D4">
        <w:rPr>
          <w:sz w:val="28"/>
          <w:szCs w:val="28"/>
        </w:rPr>
        <w:t>отруйних приманок,</w:t>
      </w:r>
      <w:r w:rsidR="00391E9F" w:rsidRPr="008A01D4">
        <w:rPr>
          <w:sz w:val="28"/>
          <w:szCs w:val="28"/>
        </w:rPr>
        <w:t xml:space="preserve"> </w:t>
      </w:r>
      <w:r w:rsidRPr="008A01D4">
        <w:rPr>
          <w:sz w:val="28"/>
          <w:szCs w:val="28"/>
        </w:rPr>
        <w:t>антисептичних</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інсектицидних</w:t>
      </w:r>
      <w:r w:rsidR="00391E9F" w:rsidRPr="008A01D4">
        <w:rPr>
          <w:sz w:val="28"/>
          <w:szCs w:val="28"/>
        </w:rPr>
        <w:t xml:space="preserve"> </w:t>
      </w:r>
      <w:r w:rsidRPr="008A01D4">
        <w:rPr>
          <w:sz w:val="28"/>
          <w:szCs w:val="28"/>
        </w:rPr>
        <w:t>мил,</w:t>
      </w:r>
      <w:r w:rsidR="00391E9F" w:rsidRPr="008A01D4">
        <w:rPr>
          <w:sz w:val="28"/>
          <w:szCs w:val="28"/>
        </w:rPr>
        <w:t xml:space="preserve"> </w:t>
      </w:r>
      <w:r w:rsidRPr="008A01D4">
        <w:rPr>
          <w:sz w:val="28"/>
          <w:szCs w:val="28"/>
        </w:rPr>
        <w:t>фарб,</w:t>
      </w:r>
      <w:r w:rsidR="00391E9F" w:rsidRPr="008A01D4">
        <w:rPr>
          <w:sz w:val="28"/>
          <w:szCs w:val="28"/>
        </w:rPr>
        <w:t xml:space="preserve"> </w:t>
      </w:r>
      <w:r w:rsidRPr="008A01D4">
        <w:rPr>
          <w:sz w:val="28"/>
          <w:szCs w:val="28"/>
        </w:rPr>
        <w:t>лаків,</w:t>
      </w:r>
      <w:r w:rsidR="00391E9F" w:rsidRPr="008A01D4">
        <w:rPr>
          <w:sz w:val="28"/>
          <w:szCs w:val="28"/>
        </w:rPr>
        <w:t xml:space="preserve"> </w:t>
      </w:r>
      <w:r w:rsidRPr="008A01D4">
        <w:rPr>
          <w:sz w:val="28"/>
          <w:szCs w:val="28"/>
        </w:rPr>
        <w:t xml:space="preserve">паперу. </w:t>
      </w:r>
    </w:p>
    <w:p w:rsidR="00B55547" w:rsidRPr="008A01D4" w:rsidRDefault="00B55547" w:rsidP="00B55547">
      <w:pPr>
        <w:ind w:firstLine="708"/>
        <w:jc w:val="both"/>
        <w:rPr>
          <w:sz w:val="28"/>
          <w:szCs w:val="28"/>
        </w:rPr>
      </w:pPr>
      <w:r w:rsidRPr="008A01D4">
        <w:rPr>
          <w:sz w:val="28"/>
          <w:szCs w:val="28"/>
        </w:rPr>
        <w:t>Визначення</w:t>
      </w:r>
      <w:r w:rsidR="00391E9F" w:rsidRPr="008A01D4">
        <w:rPr>
          <w:sz w:val="28"/>
          <w:szCs w:val="28"/>
        </w:rPr>
        <w:t xml:space="preserve"> </w:t>
      </w:r>
      <w:r w:rsidRPr="008A01D4">
        <w:rPr>
          <w:sz w:val="28"/>
          <w:szCs w:val="28"/>
        </w:rPr>
        <w:t>екологічної</w:t>
      </w:r>
      <w:r w:rsidR="00391E9F" w:rsidRPr="008A01D4">
        <w:rPr>
          <w:sz w:val="28"/>
          <w:szCs w:val="28"/>
        </w:rPr>
        <w:t xml:space="preserve"> </w:t>
      </w:r>
      <w:r w:rsidRPr="008A01D4">
        <w:rPr>
          <w:sz w:val="28"/>
          <w:szCs w:val="28"/>
        </w:rPr>
        <w:t>придатності</w:t>
      </w:r>
      <w:r w:rsidR="00391E9F" w:rsidRPr="008A01D4">
        <w:rPr>
          <w:sz w:val="28"/>
          <w:szCs w:val="28"/>
        </w:rPr>
        <w:t xml:space="preserve"> </w:t>
      </w:r>
      <w:r w:rsidRPr="008A01D4">
        <w:rPr>
          <w:sz w:val="28"/>
          <w:szCs w:val="28"/>
        </w:rPr>
        <w:t>ґрунтів</w:t>
      </w:r>
      <w:r w:rsidR="00391E9F" w:rsidRPr="008A01D4">
        <w:rPr>
          <w:sz w:val="28"/>
          <w:szCs w:val="28"/>
        </w:rPr>
        <w:t xml:space="preserve"> </w:t>
      </w:r>
      <w:r w:rsidRPr="008A01D4">
        <w:rPr>
          <w:sz w:val="28"/>
          <w:szCs w:val="28"/>
        </w:rPr>
        <w:t>за</w:t>
      </w:r>
      <w:r w:rsidR="00391E9F" w:rsidRPr="008A01D4">
        <w:rPr>
          <w:sz w:val="28"/>
          <w:szCs w:val="28"/>
        </w:rPr>
        <w:t xml:space="preserve"> </w:t>
      </w:r>
      <w:r w:rsidRPr="008A01D4">
        <w:rPr>
          <w:sz w:val="28"/>
          <w:szCs w:val="28"/>
        </w:rPr>
        <w:t>вмістом залишкових</w:t>
      </w:r>
      <w:r w:rsidR="00391E9F" w:rsidRPr="008A01D4">
        <w:rPr>
          <w:sz w:val="28"/>
          <w:szCs w:val="28"/>
        </w:rPr>
        <w:t xml:space="preserve"> </w:t>
      </w:r>
      <w:r w:rsidRPr="008A01D4">
        <w:rPr>
          <w:sz w:val="28"/>
          <w:szCs w:val="28"/>
        </w:rPr>
        <w:t>кількостей</w:t>
      </w:r>
      <w:r w:rsidR="00391E9F" w:rsidRPr="008A01D4">
        <w:rPr>
          <w:sz w:val="28"/>
          <w:szCs w:val="28"/>
        </w:rPr>
        <w:t xml:space="preserve"> </w:t>
      </w:r>
      <w:r w:rsidRPr="008A01D4">
        <w:rPr>
          <w:sz w:val="28"/>
          <w:szCs w:val="28"/>
        </w:rPr>
        <w:t>пестицидів</w:t>
      </w:r>
      <w:r w:rsidR="00391E9F" w:rsidRPr="008A01D4">
        <w:rPr>
          <w:sz w:val="28"/>
          <w:szCs w:val="28"/>
        </w:rPr>
        <w:t xml:space="preserve"> </w:t>
      </w:r>
      <w:r w:rsidRPr="008A01D4">
        <w:rPr>
          <w:sz w:val="28"/>
          <w:szCs w:val="28"/>
        </w:rPr>
        <w:t>необхідно розпочинати</w:t>
      </w:r>
      <w:r w:rsidR="00391E9F" w:rsidRPr="008A01D4">
        <w:rPr>
          <w:sz w:val="28"/>
          <w:szCs w:val="28"/>
        </w:rPr>
        <w:t xml:space="preserve"> </w:t>
      </w:r>
      <w:r w:rsidRPr="008A01D4">
        <w:rPr>
          <w:sz w:val="28"/>
          <w:szCs w:val="28"/>
        </w:rPr>
        <w:t>з</w:t>
      </w:r>
      <w:r w:rsidR="00391E9F" w:rsidRPr="008A01D4">
        <w:rPr>
          <w:sz w:val="28"/>
          <w:szCs w:val="28"/>
        </w:rPr>
        <w:t xml:space="preserve"> </w:t>
      </w:r>
      <w:r w:rsidRPr="008A01D4">
        <w:rPr>
          <w:sz w:val="28"/>
          <w:szCs w:val="28"/>
        </w:rPr>
        <w:t>оцінки рівня</w:t>
      </w:r>
      <w:r w:rsidR="00391E9F" w:rsidRPr="008A01D4">
        <w:rPr>
          <w:sz w:val="28"/>
          <w:szCs w:val="28"/>
        </w:rPr>
        <w:t xml:space="preserve"> </w:t>
      </w:r>
      <w:r w:rsidRPr="008A01D4">
        <w:rPr>
          <w:sz w:val="28"/>
          <w:szCs w:val="28"/>
        </w:rPr>
        <w:t>пестицидного</w:t>
      </w:r>
      <w:r w:rsidR="00391E9F" w:rsidRPr="008A01D4">
        <w:rPr>
          <w:sz w:val="28"/>
          <w:szCs w:val="28"/>
        </w:rPr>
        <w:t xml:space="preserve"> </w:t>
      </w:r>
      <w:r w:rsidRPr="008A01D4">
        <w:rPr>
          <w:sz w:val="28"/>
          <w:szCs w:val="28"/>
        </w:rPr>
        <w:t>навантаження.</w:t>
      </w:r>
      <w:r w:rsidR="00391E9F" w:rsidRPr="008A01D4">
        <w:rPr>
          <w:sz w:val="28"/>
          <w:szCs w:val="28"/>
        </w:rPr>
        <w:t xml:space="preserve"> </w:t>
      </w:r>
      <w:r w:rsidRPr="008A01D4">
        <w:rPr>
          <w:sz w:val="28"/>
          <w:szCs w:val="28"/>
        </w:rPr>
        <w:t>Якщо</w:t>
      </w:r>
      <w:r w:rsidR="00391E9F" w:rsidRPr="008A01D4">
        <w:rPr>
          <w:sz w:val="28"/>
          <w:szCs w:val="28"/>
        </w:rPr>
        <w:t xml:space="preserve"> </w:t>
      </w:r>
      <w:r w:rsidRPr="008A01D4">
        <w:rPr>
          <w:sz w:val="28"/>
          <w:szCs w:val="28"/>
        </w:rPr>
        <w:t>за</w:t>
      </w:r>
      <w:r w:rsidR="00391E9F" w:rsidRPr="008A01D4">
        <w:rPr>
          <w:sz w:val="28"/>
          <w:szCs w:val="28"/>
        </w:rPr>
        <w:t xml:space="preserve"> </w:t>
      </w:r>
      <w:r w:rsidRPr="008A01D4">
        <w:rPr>
          <w:sz w:val="28"/>
          <w:szCs w:val="28"/>
        </w:rPr>
        <w:t>останні 5</w:t>
      </w:r>
      <w:r w:rsidR="00391E9F" w:rsidRPr="008A01D4">
        <w:rPr>
          <w:sz w:val="28"/>
          <w:szCs w:val="28"/>
        </w:rPr>
        <w:t xml:space="preserve"> </w:t>
      </w:r>
      <w:r w:rsidRPr="008A01D4">
        <w:rPr>
          <w:sz w:val="28"/>
          <w:szCs w:val="28"/>
        </w:rPr>
        <w:t>років</w:t>
      </w:r>
      <w:r w:rsidR="00391E9F" w:rsidRPr="008A01D4">
        <w:rPr>
          <w:sz w:val="28"/>
          <w:szCs w:val="28"/>
        </w:rPr>
        <w:t xml:space="preserve"> </w:t>
      </w:r>
      <w:r w:rsidRPr="008A01D4">
        <w:rPr>
          <w:sz w:val="28"/>
          <w:szCs w:val="28"/>
        </w:rPr>
        <w:t>на території</w:t>
      </w:r>
      <w:r w:rsidR="00391E9F" w:rsidRPr="008A01D4">
        <w:rPr>
          <w:sz w:val="28"/>
          <w:szCs w:val="28"/>
        </w:rPr>
        <w:t xml:space="preserve"> </w:t>
      </w:r>
      <w:r w:rsidRPr="008A01D4">
        <w:rPr>
          <w:sz w:val="28"/>
          <w:szCs w:val="28"/>
        </w:rPr>
        <w:t>воно</w:t>
      </w:r>
      <w:r w:rsidR="00391E9F" w:rsidRPr="008A01D4">
        <w:rPr>
          <w:sz w:val="28"/>
          <w:szCs w:val="28"/>
        </w:rPr>
        <w:t xml:space="preserve"> </w:t>
      </w:r>
      <w:r w:rsidRPr="008A01D4">
        <w:rPr>
          <w:sz w:val="28"/>
          <w:szCs w:val="28"/>
        </w:rPr>
        <w:t>не</w:t>
      </w:r>
      <w:r w:rsidR="00391E9F" w:rsidRPr="008A01D4">
        <w:rPr>
          <w:sz w:val="28"/>
          <w:szCs w:val="28"/>
        </w:rPr>
        <w:t xml:space="preserve"> </w:t>
      </w:r>
      <w:r w:rsidRPr="008A01D4">
        <w:rPr>
          <w:sz w:val="28"/>
          <w:szCs w:val="28"/>
        </w:rPr>
        <w:t>перевищувало</w:t>
      </w:r>
      <w:r w:rsidR="00391E9F" w:rsidRPr="008A01D4">
        <w:rPr>
          <w:sz w:val="28"/>
          <w:szCs w:val="28"/>
        </w:rPr>
        <w:t xml:space="preserve"> </w:t>
      </w:r>
      <w:r w:rsidRPr="008A01D4">
        <w:rPr>
          <w:sz w:val="28"/>
          <w:szCs w:val="28"/>
        </w:rPr>
        <w:t xml:space="preserve"> 3 кг/га,</w:t>
      </w:r>
      <w:r w:rsidR="00391E9F" w:rsidRPr="008A01D4">
        <w:rPr>
          <w:sz w:val="28"/>
          <w:szCs w:val="28"/>
        </w:rPr>
        <w:t xml:space="preserve"> </w:t>
      </w:r>
      <w:r w:rsidRPr="008A01D4">
        <w:rPr>
          <w:sz w:val="28"/>
          <w:szCs w:val="28"/>
        </w:rPr>
        <w:t>а</w:t>
      </w:r>
      <w:r w:rsidR="00391E9F" w:rsidRPr="008A01D4">
        <w:rPr>
          <w:sz w:val="28"/>
          <w:szCs w:val="28"/>
        </w:rPr>
        <w:t xml:space="preserve"> </w:t>
      </w:r>
      <w:r w:rsidRPr="008A01D4">
        <w:rPr>
          <w:sz w:val="28"/>
          <w:szCs w:val="28"/>
        </w:rPr>
        <w:t>в</w:t>
      </w:r>
      <w:r w:rsidR="00391E9F" w:rsidRPr="008A01D4">
        <w:rPr>
          <w:sz w:val="28"/>
          <w:szCs w:val="28"/>
        </w:rPr>
        <w:t xml:space="preserve"> </w:t>
      </w:r>
      <w:r w:rsidRPr="008A01D4">
        <w:rPr>
          <w:sz w:val="28"/>
          <w:szCs w:val="28"/>
        </w:rPr>
        <w:t>ґрунті</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рослинній продукції</w:t>
      </w:r>
      <w:r w:rsidR="00391E9F" w:rsidRPr="008A01D4">
        <w:rPr>
          <w:sz w:val="28"/>
          <w:szCs w:val="28"/>
        </w:rPr>
        <w:t xml:space="preserve"> </w:t>
      </w:r>
      <w:r w:rsidRPr="008A01D4">
        <w:rPr>
          <w:sz w:val="28"/>
          <w:szCs w:val="28"/>
        </w:rPr>
        <w:t>вміст</w:t>
      </w:r>
      <w:r w:rsidR="00391E9F" w:rsidRPr="008A01D4">
        <w:rPr>
          <w:sz w:val="28"/>
          <w:szCs w:val="28"/>
        </w:rPr>
        <w:t xml:space="preserve"> </w:t>
      </w:r>
      <w:r w:rsidRPr="008A01D4">
        <w:rPr>
          <w:sz w:val="28"/>
          <w:szCs w:val="28"/>
        </w:rPr>
        <w:t>залишкових</w:t>
      </w:r>
      <w:r w:rsidR="00391E9F" w:rsidRPr="008A01D4">
        <w:rPr>
          <w:sz w:val="28"/>
          <w:szCs w:val="28"/>
        </w:rPr>
        <w:t xml:space="preserve"> </w:t>
      </w:r>
      <w:r w:rsidRPr="008A01D4">
        <w:rPr>
          <w:sz w:val="28"/>
          <w:szCs w:val="28"/>
        </w:rPr>
        <w:t>кількостей</w:t>
      </w:r>
      <w:r w:rsidR="00391E9F" w:rsidRPr="008A01D4">
        <w:rPr>
          <w:sz w:val="28"/>
          <w:szCs w:val="28"/>
        </w:rPr>
        <w:t xml:space="preserve"> </w:t>
      </w:r>
      <w:r w:rsidRPr="008A01D4">
        <w:rPr>
          <w:sz w:val="28"/>
          <w:szCs w:val="28"/>
        </w:rPr>
        <w:t>пестицидів</w:t>
      </w:r>
      <w:r w:rsidR="00391E9F" w:rsidRPr="008A01D4">
        <w:rPr>
          <w:sz w:val="28"/>
          <w:szCs w:val="28"/>
        </w:rPr>
        <w:t xml:space="preserve"> </w:t>
      </w:r>
      <w:r w:rsidRPr="008A01D4">
        <w:rPr>
          <w:sz w:val="28"/>
          <w:szCs w:val="28"/>
        </w:rPr>
        <w:t>менший</w:t>
      </w:r>
      <w:r w:rsidR="00391E9F" w:rsidRPr="008A01D4">
        <w:rPr>
          <w:sz w:val="28"/>
          <w:szCs w:val="28"/>
        </w:rPr>
        <w:t xml:space="preserve"> </w:t>
      </w:r>
      <w:r w:rsidRPr="008A01D4">
        <w:rPr>
          <w:sz w:val="28"/>
          <w:szCs w:val="28"/>
        </w:rPr>
        <w:t>за ГДК,</w:t>
      </w:r>
      <w:r w:rsidR="00391E9F" w:rsidRPr="008A01D4">
        <w:rPr>
          <w:sz w:val="28"/>
          <w:szCs w:val="28"/>
        </w:rPr>
        <w:t xml:space="preserve"> </w:t>
      </w:r>
      <w:r w:rsidRPr="008A01D4">
        <w:rPr>
          <w:sz w:val="28"/>
          <w:szCs w:val="28"/>
        </w:rPr>
        <w:t>вона</w:t>
      </w:r>
      <w:r w:rsidR="00391E9F" w:rsidRPr="008A01D4">
        <w:rPr>
          <w:sz w:val="28"/>
          <w:szCs w:val="28"/>
        </w:rPr>
        <w:t xml:space="preserve"> </w:t>
      </w:r>
      <w:r w:rsidRPr="008A01D4">
        <w:rPr>
          <w:sz w:val="28"/>
          <w:szCs w:val="28"/>
        </w:rPr>
        <w:t>вважається</w:t>
      </w:r>
      <w:r w:rsidR="00391E9F" w:rsidRPr="008A01D4">
        <w:rPr>
          <w:sz w:val="28"/>
          <w:szCs w:val="28"/>
        </w:rPr>
        <w:t xml:space="preserve"> </w:t>
      </w:r>
      <w:r w:rsidRPr="008A01D4">
        <w:rPr>
          <w:sz w:val="28"/>
          <w:szCs w:val="28"/>
        </w:rPr>
        <w:t>придатною</w:t>
      </w:r>
      <w:r w:rsidR="00391E9F" w:rsidRPr="008A01D4">
        <w:rPr>
          <w:sz w:val="28"/>
          <w:szCs w:val="28"/>
        </w:rPr>
        <w:t xml:space="preserve"> </w:t>
      </w:r>
      <w:r w:rsidRPr="008A01D4">
        <w:rPr>
          <w:sz w:val="28"/>
          <w:szCs w:val="28"/>
        </w:rPr>
        <w:t>для</w:t>
      </w:r>
      <w:r w:rsidR="00391E9F" w:rsidRPr="008A01D4">
        <w:rPr>
          <w:sz w:val="28"/>
          <w:szCs w:val="28"/>
        </w:rPr>
        <w:t xml:space="preserve"> </w:t>
      </w:r>
      <w:r w:rsidRPr="008A01D4">
        <w:rPr>
          <w:sz w:val="28"/>
          <w:szCs w:val="28"/>
        </w:rPr>
        <w:t>вирощування</w:t>
      </w:r>
      <w:r w:rsidR="00391E9F" w:rsidRPr="008A01D4">
        <w:rPr>
          <w:sz w:val="28"/>
          <w:szCs w:val="28"/>
        </w:rPr>
        <w:t xml:space="preserve"> </w:t>
      </w:r>
      <w:r w:rsidRPr="008A01D4">
        <w:rPr>
          <w:sz w:val="28"/>
          <w:szCs w:val="28"/>
        </w:rPr>
        <w:t>екологічно безпечних</w:t>
      </w:r>
      <w:r w:rsidR="00391E9F" w:rsidRPr="008A01D4">
        <w:rPr>
          <w:sz w:val="28"/>
          <w:szCs w:val="28"/>
        </w:rPr>
        <w:t xml:space="preserve"> </w:t>
      </w:r>
      <w:r w:rsidRPr="008A01D4">
        <w:rPr>
          <w:sz w:val="28"/>
          <w:szCs w:val="28"/>
        </w:rPr>
        <w:t>урожаїв.</w:t>
      </w:r>
      <w:r w:rsidR="00391E9F" w:rsidRPr="008A01D4">
        <w:rPr>
          <w:sz w:val="28"/>
          <w:szCs w:val="28"/>
        </w:rPr>
        <w:t xml:space="preserve"> </w:t>
      </w:r>
      <w:r w:rsidRPr="008A01D4">
        <w:rPr>
          <w:sz w:val="28"/>
          <w:szCs w:val="28"/>
        </w:rPr>
        <w:t>Норма 3 кг</w:t>
      </w:r>
      <w:r w:rsidR="00391E9F" w:rsidRPr="008A01D4">
        <w:rPr>
          <w:sz w:val="28"/>
          <w:szCs w:val="28"/>
        </w:rPr>
        <w:t xml:space="preserve"> </w:t>
      </w:r>
      <w:r w:rsidRPr="008A01D4">
        <w:rPr>
          <w:sz w:val="28"/>
          <w:szCs w:val="28"/>
        </w:rPr>
        <w:t>пестицидів</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гектар</w:t>
      </w:r>
      <w:r w:rsidR="00391E9F" w:rsidRPr="008A01D4">
        <w:rPr>
          <w:sz w:val="28"/>
          <w:szCs w:val="28"/>
        </w:rPr>
        <w:t xml:space="preserve"> </w:t>
      </w:r>
      <w:r w:rsidRPr="008A01D4">
        <w:rPr>
          <w:sz w:val="28"/>
          <w:szCs w:val="28"/>
        </w:rPr>
        <w:t>є</w:t>
      </w:r>
      <w:r w:rsidR="00391E9F" w:rsidRPr="008A01D4">
        <w:rPr>
          <w:sz w:val="28"/>
          <w:szCs w:val="28"/>
        </w:rPr>
        <w:t xml:space="preserve"> </w:t>
      </w:r>
      <w:r w:rsidRPr="008A01D4">
        <w:rPr>
          <w:sz w:val="28"/>
          <w:szCs w:val="28"/>
        </w:rPr>
        <w:t>умовним критерієм.</w:t>
      </w:r>
      <w:r w:rsidR="00391E9F" w:rsidRPr="008A01D4">
        <w:rPr>
          <w:sz w:val="28"/>
          <w:szCs w:val="28"/>
        </w:rPr>
        <w:t xml:space="preserve"> </w:t>
      </w:r>
      <w:r w:rsidRPr="008A01D4">
        <w:rPr>
          <w:sz w:val="28"/>
          <w:szCs w:val="28"/>
        </w:rPr>
        <w:t>Із</w:t>
      </w:r>
      <w:r w:rsidR="00391E9F" w:rsidRPr="008A01D4">
        <w:rPr>
          <w:sz w:val="28"/>
          <w:szCs w:val="28"/>
        </w:rPr>
        <w:t xml:space="preserve"> </w:t>
      </w:r>
      <w:r w:rsidRPr="008A01D4">
        <w:rPr>
          <w:sz w:val="28"/>
          <w:szCs w:val="28"/>
        </w:rPr>
        <w:t>переходом</w:t>
      </w:r>
      <w:r w:rsidR="00391E9F" w:rsidRPr="008A01D4">
        <w:rPr>
          <w:sz w:val="28"/>
          <w:szCs w:val="28"/>
        </w:rPr>
        <w:t xml:space="preserve"> </w:t>
      </w:r>
      <w:r w:rsidRPr="008A01D4">
        <w:rPr>
          <w:sz w:val="28"/>
          <w:szCs w:val="28"/>
        </w:rPr>
        <w:t>до</w:t>
      </w:r>
      <w:r w:rsidR="00391E9F" w:rsidRPr="008A01D4">
        <w:rPr>
          <w:sz w:val="28"/>
          <w:szCs w:val="28"/>
        </w:rPr>
        <w:t xml:space="preserve"> </w:t>
      </w:r>
      <w:r w:rsidRPr="008A01D4">
        <w:rPr>
          <w:sz w:val="28"/>
          <w:szCs w:val="28"/>
        </w:rPr>
        <w:t>застосування</w:t>
      </w:r>
      <w:r w:rsidR="00391E9F" w:rsidRPr="008A01D4">
        <w:rPr>
          <w:sz w:val="28"/>
          <w:szCs w:val="28"/>
        </w:rPr>
        <w:t xml:space="preserve"> </w:t>
      </w:r>
      <w:r w:rsidRPr="008A01D4">
        <w:rPr>
          <w:sz w:val="28"/>
          <w:szCs w:val="28"/>
        </w:rPr>
        <w:t>сильнодіючих препаратів</w:t>
      </w:r>
      <w:r w:rsidR="00391E9F" w:rsidRPr="008A01D4">
        <w:rPr>
          <w:sz w:val="28"/>
          <w:szCs w:val="28"/>
        </w:rPr>
        <w:t xml:space="preserve"> </w:t>
      </w:r>
      <w:r w:rsidRPr="008A01D4">
        <w:rPr>
          <w:sz w:val="28"/>
          <w:szCs w:val="28"/>
        </w:rPr>
        <w:t>нового покоління</w:t>
      </w:r>
      <w:r w:rsidR="00391E9F" w:rsidRPr="008A01D4">
        <w:rPr>
          <w:sz w:val="28"/>
          <w:szCs w:val="28"/>
        </w:rPr>
        <w:t xml:space="preserve"> </w:t>
      </w:r>
      <w:r w:rsidRPr="008A01D4">
        <w:rPr>
          <w:sz w:val="28"/>
          <w:szCs w:val="28"/>
        </w:rPr>
        <w:t>він</w:t>
      </w:r>
      <w:r w:rsidR="00391E9F" w:rsidRPr="008A01D4">
        <w:rPr>
          <w:sz w:val="28"/>
          <w:szCs w:val="28"/>
        </w:rPr>
        <w:t xml:space="preserve"> </w:t>
      </w:r>
      <w:r w:rsidRPr="008A01D4">
        <w:rPr>
          <w:sz w:val="28"/>
          <w:szCs w:val="28"/>
        </w:rPr>
        <w:t>змінюється</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бік</w:t>
      </w:r>
      <w:r w:rsidR="00391E9F" w:rsidRPr="008A01D4">
        <w:rPr>
          <w:sz w:val="28"/>
          <w:szCs w:val="28"/>
        </w:rPr>
        <w:t xml:space="preserve"> </w:t>
      </w:r>
      <w:r w:rsidRPr="008A01D4">
        <w:rPr>
          <w:sz w:val="28"/>
          <w:szCs w:val="28"/>
        </w:rPr>
        <w:t>зменшення. Тому</w:t>
      </w:r>
      <w:r w:rsidR="00391E9F" w:rsidRPr="008A01D4">
        <w:rPr>
          <w:sz w:val="28"/>
          <w:szCs w:val="28"/>
        </w:rPr>
        <w:t xml:space="preserve"> </w:t>
      </w:r>
      <w:r w:rsidRPr="008A01D4">
        <w:rPr>
          <w:sz w:val="28"/>
          <w:szCs w:val="28"/>
        </w:rPr>
        <w:t>основним</w:t>
      </w:r>
      <w:r w:rsidR="00391E9F" w:rsidRPr="008A01D4">
        <w:rPr>
          <w:sz w:val="28"/>
          <w:szCs w:val="28"/>
        </w:rPr>
        <w:t xml:space="preserve"> </w:t>
      </w:r>
      <w:r w:rsidRPr="008A01D4">
        <w:rPr>
          <w:sz w:val="28"/>
          <w:szCs w:val="28"/>
        </w:rPr>
        <w:t>показником</w:t>
      </w:r>
      <w:r w:rsidR="00391E9F" w:rsidRPr="008A01D4">
        <w:rPr>
          <w:sz w:val="28"/>
          <w:szCs w:val="28"/>
        </w:rPr>
        <w:t xml:space="preserve"> </w:t>
      </w:r>
      <w:r w:rsidRPr="008A01D4">
        <w:rPr>
          <w:sz w:val="28"/>
          <w:szCs w:val="28"/>
        </w:rPr>
        <w:t>визначення</w:t>
      </w:r>
      <w:r w:rsidR="00391E9F" w:rsidRPr="008A01D4">
        <w:rPr>
          <w:sz w:val="28"/>
          <w:szCs w:val="28"/>
        </w:rPr>
        <w:t xml:space="preserve"> </w:t>
      </w:r>
      <w:r w:rsidRPr="008A01D4">
        <w:rPr>
          <w:sz w:val="28"/>
          <w:szCs w:val="28"/>
        </w:rPr>
        <w:t>рівня</w:t>
      </w:r>
      <w:r w:rsidR="00391E9F" w:rsidRPr="008A01D4">
        <w:rPr>
          <w:sz w:val="28"/>
          <w:szCs w:val="28"/>
        </w:rPr>
        <w:t xml:space="preserve"> </w:t>
      </w:r>
      <w:r w:rsidRPr="008A01D4">
        <w:rPr>
          <w:sz w:val="28"/>
          <w:szCs w:val="28"/>
        </w:rPr>
        <w:t>забруднення ґрунтів</w:t>
      </w:r>
      <w:r w:rsidR="00391E9F" w:rsidRPr="008A01D4">
        <w:rPr>
          <w:sz w:val="28"/>
          <w:szCs w:val="28"/>
        </w:rPr>
        <w:t xml:space="preserve"> </w:t>
      </w:r>
      <w:r w:rsidRPr="008A01D4">
        <w:rPr>
          <w:sz w:val="28"/>
          <w:szCs w:val="28"/>
        </w:rPr>
        <w:t>пестицидами</w:t>
      </w:r>
      <w:r w:rsidR="00391E9F" w:rsidRPr="008A01D4">
        <w:rPr>
          <w:sz w:val="28"/>
          <w:szCs w:val="28"/>
        </w:rPr>
        <w:t xml:space="preserve"> </w:t>
      </w:r>
      <w:r w:rsidRPr="008A01D4">
        <w:rPr>
          <w:sz w:val="28"/>
          <w:szCs w:val="28"/>
        </w:rPr>
        <w:t>є</w:t>
      </w:r>
      <w:r w:rsidR="00391E9F" w:rsidRPr="008A01D4">
        <w:rPr>
          <w:sz w:val="28"/>
          <w:szCs w:val="28"/>
        </w:rPr>
        <w:t xml:space="preserve"> </w:t>
      </w:r>
      <w:r w:rsidRPr="008A01D4">
        <w:rPr>
          <w:sz w:val="28"/>
          <w:szCs w:val="28"/>
        </w:rPr>
        <w:t>максимально</w:t>
      </w:r>
      <w:r w:rsidR="00391E9F" w:rsidRPr="008A01D4">
        <w:rPr>
          <w:sz w:val="28"/>
          <w:szCs w:val="28"/>
        </w:rPr>
        <w:t xml:space="preserve"> </w:t>
      </w:r>
      <w:r w:rsidRPr="008A01D4">
        <w:rPr>
          <w:sz w:val="28"/>
          <w:szCs w:val="28"/>
        </w:rPr>
        <w:t>допустимий</w:t>
      </w:r>
      <w:r w:rsidR="00391E9F" w:rsidRPr="008A01D4">
        <w:rPr>
          <w:sz w:val="28"/>
          <w:szCs w:val="28"/>
        </w:rPr>
        <w:t xml:space="preserve"> </w:t>
      </w:r>
      <w:r w:rsidRPr="008A01D4">
        <w:rPr>
          <w:sz w:val="28"/>
          <w:szCs w:val="28"/>
        </w:rPr>
        <w:t>рівень,</w:t>
      </w:r>
      <w:r w:rsidR="00391E9F" w:rsidRPr="008A01D4">
        <w:rPr>
          <w:sz w:val="28"/>
          <w:szCs w:val="28"/>
        </w:rPr>
        <w:t xml:space="preserve"> </w:t>
      </w:r>
      <w:r w:rsidRPr="008A01D4">
        <w:rPr>
          <w:sz w:val="28"/>
          <w:szCs w:val="28"/>
        </w:rPr>
        <w:t>з</w:t>
      </w:r>
      <w:r w:rsidR="00391E9F" w:rsidRPr="008A01D4">
        <w:rPr>
          <w:sz w:val="28"/>
          <w:szCs w:val="28"/>
        </w:rPr>
        <w:t xml:space="preserve"> </w:t>
      </w:r>
      <w:r w:rsidRPr="008A01D4">
        <w:rPr>
          <w:sz w:val="28"/>
          <w:szCs w:val="28"/>
        </w:rPr>
        <w:t>яким порівнюють</w:t>
      </w:r>
      <w:r w:rsidR="00391E9F" w:rsidRPr="008A01D4">
        <w:rPr>
          <w:sz w:val="28"/>
          <w:szCs w:val="28"/>
        </w:rPr>
        <w:t xml:space="preserve"> </w:t>
      </w:r>
      <w:r w:rsidRPr="008A01D4">
        <w:rPr>
          <w:sz w:val="28"/>
          <w:szCs w:val="28"/>
        </w:rPr>
        <w:t>фактичний</w:t>
      </w:r>
      <w:r w:rsidR="00391E9F" w:rsidRPr="008A01D4">
        <w:rPr>
          <w:sz w:val="28"/>
          <w:szCs w:val="28"/>
        </w:rPr>
        <w:t xml:space="preserve"> </w:t>
      </w:r>
      <w:r w:rsidRPr="008A01D4">
        <w:rPr>
          <w:sz w:val="28"/>
          <w:szCs w:val="28"/>
        </w:rPr>
        <w:t>вміст</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ґрунті (або</w:t>
      </w:r>
      <w:r w:rsidR="00391E9F" w:rsidRPr="008A01D4">
        <w:rPr>
          <w:sz w:val="28"/>
          <w:szCs w:val="28"/>
        </w:rPr>
        <w:t xml:space="preserve"> </w:t>
      </w:r>
      <w:r w:rsidRPr="008A01D4">
        <w:rPr>
          <w:sz w:val="28"/>
          <w:szCs w:val="28"/>
        </w:rPr>
        <w:t>рослинах) залишкових</w:t>
      </w:r>
      <w:r w:rsidR="00391E9F" w:rsidRPr="008A01D4">
        <w:rPr>
          <w:sz w:val="28"/>
          <w:szCs w:val="28"/>
        </w:rPr>
        <w:t xml:space="preserve"> </w:t>
      </w:r>
      <w:r w:rsidRPr="008A01D4">
        <w:rPr>
          <w:sz w:val="28"/>
          <w:szCs w:val="28"/>
        </w:rPr>
        <w:t>кількостей</w:t>
      </w:r>
      <w:r w:rsidR="00391E9F" w:rsidRPr="008A01D4">
        <w:rPr>
          <w:sz w:val="28"/>
          <w:szCs w:val="28"/>
        </w:rPr>
        <w:t xml:space="preserve"> </w:t>
      </w:r>
      <w:r w:rsidRPr="008A01D4">
        <w:rPr>
          <w:sz w:val="28"/>
          <w:szCs w:val="28"/>
        </w:rPr>
        <w:t>пестицидів.</w:t>
      </w:r>
      <w:r w:rsidR="00391E9F" w:rsidRPr="008A01D4">
        <w:rPr>
          <w:sz w:val="28"/>
          <w:szCs w:val="28"/>
        </w:rPr>
        <w:t xml:space="preserve"> </w:t>
      </w:r>
    </w:p>
    <w:p w:rsidR="00B55547" w:rsidRPr="008A01D4" w:rsidRDefault="00B55547" w:rsidP="00B55547">
      <w:pPr>
        <w:ind w:firstLine="708"/>
        <w:jc w:val="both"/>
        <w:rPr>
          <w:sz w:val="28"/>
          <w:szCs w:val="28"/>
        </w:rPr>
      </w:pPr>
      <w:r w:rsidRPr="008A01D4">
        <w:rPr>
          <w:sz w:val="28"/>
          <w:szCs w:val="28"/>
        </w:rPr>
        <w:t>Перевищення</w:t>
      </w:r>
      <w:r w:rsidR="00391E9F" w:rsidRPr="008A01D4">
        <w:rPr>
          <w:sz w:val="28"/>
          <w:szCs w:val="28"/>
        </w:rPr>
        <w:t xml:space="preserve"> </w:t>
      </w:r>
      <w:r w:rsidRPr="008A01D4">
        <w:rPr>
          <w:sz w:val="28"/>
          <w:szCs w:val="28"/>
        </w:rPr>
        <w:t>фактичного</w:t>
      </w:r>
      <w:r w:rsidR="00391E9F" w:rsidRPr="008A01D4">
        <w:rPr>
          <w:sz w:val="28"/>
          <w:szCs w:val="28"/>
        </w:rPr>
        <w:t xml:space="preserve"> </w:t>
      </w:r>
      <w:r w:rsidRPr="008A01D4">
        <w:rPr>
          <w:sz w:val="28"/>
          <w:szCs w:val="28"/>
        </w:rPr>
        <w:t>вмісту</w:t>
      </w:r>
      <w:r w:rsidR="00391E9F" w:rsidRPr="008A01D4">
        <w:rPr>
          <w:sz w:val="28"/>
          <w:szCs w:val="28"/>
        </w:rPr>
        <w:t xml:space="preserve"> </w:t>
      </w:r>
      <w:r w:rsidRPr="008A01D4">
        <w:rPr>
          <w:sz w:val="28"/>
          <w:szCs w:val="28"/>
        </w:rPr>
        <w:t>пестициду</w:t>
      </w:r>
      <w:r w:rsidR="00391E9F" w:rsidRPr="008A01D4">
        <w:rPr>
          <w:sz w:val="28"/>
          <w:szCs w:val="28"/>
        </w:rPr>
        <w:t xml:space="preserve"> </w:t>
      </w:r>
      <w:r w:rsidRPr="008A01D4">
        <w:rPr>
          <w:sz w:val="28"/>
          <w:szCs w:val="28"/>
        </w:rPr>
        <w:t>відносно</w:t>
      </w:r>
      <w:r w:rsidR="00391E9F" w:rsidRPr="008A01D4">
        <w:rPr>
          <w:sz w:val="28"/>
          <w:szCs w:val="28"/>
        </w:rPr>
        <w:t xml:space="preserve"> </w:t>
      </w:r>
      <w:r w:rsidRPr="008A01D4">
        <w:rPr>
          <w:sz w:val="28"/>
          <w:szCs w:val="28"/>
        </w:rPr>
        <w:t>нормативного</w:t>
      </w:r>
      <w:r w:rsidR="00391E9F" w:rsidRPr="008A01D4">
        <w:rPr>
          <w:sz w:val="28"/>
          <w:szCs w:val="28"/>
        </w:rPr>
        <w:t xml:space="preserve"> </w:t>
      </w:r>
      <w:r w:rsidRPr="008A01D4">
        <w:rPr>
          <w:sz w:val="28"/>
          <w:szCs w:val="28"/>
        </w:rPr>
        <w:t>є</w:t>
      </w:r>
      <w:r w:rsidR="00391E9F" w:rsidRPr="008A01D4">
        <w:rPr>
          <w:sz w:val="28"/>
          <w:szCs w:val="28"/>
        </w:rPr>
        <w:t xml:space="preserve"> </w:t>
      </w:r>
      <w:r w:rsidRPr="008A01D4">
        <w:rPr>
          <w:sz w:val="28"/>
          <w:szCs w:val="28"/>
        </w:rPr>
        <w:t>показником несприятливого</w:t>
      </w:r>
      <w:r w:rsidR="00391E9F" w:rsidRPr="008A01D4">
        <w:rPr>
          <w:sz w:val="28"/>
          <w:szCs w:val="28"/>
        </w:rPr>
        <w:t xml:space="preserve"> </w:t>
      </w:r>
      <w:r w:rsidRPr="008A01D4">
        <w:rPr>
          <w:sz w:val="28"/>
          <w:szCs w:val="28"/>
        </w:rPr>
        <w:t>стану</w:t>
      </w:r>
      <w:r w:rsidR="00391E9F" w:rsidRPr="008A01D4">
        <w:rPr>
          <w:sz w:val="28"/>
          <w:szCs w:val="28"/>
        </w:rPr>
        <w:t xml:space="preserve"> </w:t>
      </w:r>
      <w:r w:rsidRPr="008A01D4">
        <w:rPr>
          <w:sz w:val="28"/>
          <w:szCs w:val="28"/>
        </w:rPr>
        <w:t>ґрунтів</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їхньої</w:t>
      </w:r>
      <w:r w:rsidR="00391E9F" w:rsidRPr="008A01D4">
        <w:rPr>
          <w:sz w:val="28"/>
          <w:szCs w:val="28"/>
        </w:rPr>
        <w:t xml:space="preserve"> </w:t>
      </w:r>
      <w:r w:rsidRPr="008A01D4">
        <w:rPr>
          <w:sz w:val="28"/>
          <w:szCs w:val="28"/>
        </w:rPr>
        <w:t>непридатності</w:t>
      </w:r>
      <w:r w:rsidR="00391E9F" w:rsidRPr="008A01D4">
        <w:rPr>
          <w:sz w:val="28"/>
          <w:szCs w:val="28"/>
        </w:rPr>
        <w:t xml:space="preserve"> </w:t>
      </w:r>
      <w:r w:rsidRPr="008A01D4">
        <w:rPr>
          <w:sz w:val="28"/>
          <w:szCs w:val="28"/>
        </w:rPr>
        <w:t>для виробництва безпечних урожаїв.</w:t>
      </w:r>
      <w:r w:rsidR="00391E9F" w:rsidRPr="008A01D4">
        <w:rPr>
          <w:sz w:val="28"/>
          <w:szCs w:val="28"/>
        </w:rPr>
        <w:t xml:space="preserve"> </w:t>
      </w:r>
      <w:r w:rsidRPr="008A01D4">
        <w:rPr>
          <w:sz w:val="28"/>
          <w:szCs w:val="28"/>
        </w:rPr>
        <w:t>Рівень</w:t>
      </w:r>
      <w:r w:rsidR="00391E9F" w:rsidRPr="008A01D4">
        <w:rPr>
          <w:sz w:val="28"/>
          <w:szCs w:val="28"/>
        </w:rPr>
        <w:t xml:space="preserve"> </w:t>
      </w:r>
      <w:r w:rsidRPr="008A01D4">
        <w:rPr>
          <w:sz w:val="28"/>
          <w:szCs w:val="28"/>
        </w:rPr>
        <w:t>забруднення</w:t>
      </w:r>
      <w:r w:rsidR="00391E9F" w:rsidRPr="008A01D4">
        <w:rPr>
          <w:sz w:val="28"/>
          <w:szCs w:val="28"/>
        </w:rPr>
        <w:t xml:space="preserve"> </w:t>
      </w:r>
      <w:r w:rsidRPr="008A01D4">
        <w:rPr>
          <w:sz w:val="28"/>
          <w:szCs w:val="28"/>
        </w:rPr>
        <w:t>ґрунтів</w:t>
      </w:r>
      <w:r w:rsidR="00391E9F" w:rsidRPr="008A01D4">
        <w:rPr>
          <w:sz w:val="28"/>
          <w:szCs w:val="28"/>
        </w:rPr>
        <w:t xml:space="preserve"> </w:t>
      </w:r>
      <w:r w:rsidRPr="008A01D4">
        <w:rPr>
          <w:sz w:val="28"/>
          <w:szCs w:val="28"/>
        </w:rPr>
        <w:t>визначають</w:t>
      </w:r>
      <w:r w:rsidR="00391E9F" w:rsidRPr="008A01D4">
        <w:rPr>
          <w:sz w:val="28"/>
          <w:szCs w:val="28"/>
        </w:rPr>
        <w:t xml:space="preserve"> </w:t>
      </w:r>
      <w:r w:rsidRPr="008A01D4">
        <w:rPr>
          <w:sz w:val="28"/>
          <w:szCs w:val="28"/>
        </w:rPr>
        <w:lastRenderedPageBreak/>
        <w:t>шляхом порівняння</w:t>
      </w:r>
      <w:r w:rsidR="00391E9F" w:rsidRPr="008A01D4">
        <w:rPr>
          <w:sz w:val="28"/>
          <w:szCs w:val="28"/>
        </w:rPr>
        <w:t xml:space="preserve"> </w:t>
      </w:r>
      <w:r w:rsidRPr="008A01D4">
        <w:rPr>
          <w:sz w:val="28"/>
          <w:szCs w:val="28"/>
        </w:rPr>
        <w:t>фактичного</w:t>
      </w:r>
      <w:r w:rsidR="00391E9F" w:rsidRPr="008A01D4">
        <w:rPr>
          <w:sz w:val="28"/>
          <w:szCs w:val="28"/>
        </w:rPr>
        <w:t xml:space="preserve"> </w:t>
      </w:r>
      <w:r w:rsidRPr="008A01D4">
        <w:rPr>
          <w:sz w:val="28"/>
          <w:szCs w:val="28"/>
        </w:rPr>
        <w:t>вмісту</w:t>
      </w:r>
      <w:r w:rsidR="00391E9F" w:rsidRPr="008A01D4">
        <w:rPr>
          <w:sz w:val="28"/>
          <w:szCs w:val="28"/>
        </w:rPr>
        <w:t xml:space="preserve"> </w:t>
      </w:r>
      <w:r w:rsidRPr="008A01D4">
        <w:rPr>
          <w:sz w:val="28"/>
          <w:szCs w:val="28"/>
        </w:rPr>
        <w:t>пестицидів</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ґрунті</w:t>
      </w:r>
      <w:r w:rsidR="00391E9F" w:rsidRPr="008A01D4">
        <w:rPr>
          <w:sz w:val="28"/>
          <w:szCs w:val="28"/>
        </w:rPr>
        <w:t xml:space="preserve"> </w:t>
      </w:r>
      <w:r w:rsidRPr="008A01D4">
        <w:rPr>
          <w:sz w:val="28"/>
          <w:szCs w:val="28"/>
        </w:rPr>
        <w:t>з</w:t>
      </w:r>
      <w:r w:rsidR="00391E9F" w:rsidRPr="008A01D4">
        <w:rPr>
          <w:sz w:val="28"/>
          <w:szCs w:val="28"/>
        </w:rPr>
        <w:t xml:space="preserve"> </w:t>
      </w:r>
      <w:r w:rsidRPr="008A01D4">
        <w:rPr>
          <w:sz w:val="28"/>
          <w:szCs w:val="28"/>
        </w:rPr>
        <w:t>гранично допустимими концентраціями.</w:t>
      </w:r>
    </w:p>
    <w:p w:rsidR="00B55547" w:rsidRPr="008A01D4" w:rsidRDefault="00B55547" w:rsidP="00B55547">
      <w:pPr>
        <w:ind w:firstLine="708"/>
        <w:jc w:val="both"/>
        <w:rPr>
          <w:sz w:val="28"/>
          <w:szCs w:val="28"/>
        </w:rPr>
      </w:pPr>
      <w:r w:rsidRPr="008A01D4">
        <w:rPr>
          <w:sz w:val="28"/>
          <w:szCs w:val="28"/>
        </w:rPr>
        <w:t>Нормативи</w:t>
      </w:r>
      <w:r w:rsidR="00391E9F" w:rsidRPr="008A01D4">
        <w:rPr>
          <w:sz w:val="28"/>
          <w:szCs w:val="28"/>
        </w:rPr>
        <w:t xml:space="preserve"> </w:t>
      </w:r>
      <w:r w:rsidRPr="008A01D4">
        <w:rPr>
          <w:sz w:val="28"/>
          <w:szCs w:val="28"/>
        </w:rPr>
        <w:t>оцінок</w:t>
      </w:r>
      <w:r w:rsidR="00391E9F" w:rsidRPr="008A01D4">
        <w:rPr>
          <w:sz w:val="28"/>
          <w:szCs w:val="28"/>
        </w:rPr>
        <w:t xml:space="preserve"> </w:t>
      </w:r>
      <w:r w:rsidRPr="008A01D4">
        <w:rPr>
          <w:sz w:val="28"/>
          <w:szCs w:val="28"/>
        </w:rPr>
        <w:t>екологічного</w:t>
      </w:r>
      <w:r w:rsidR="00391E9F" w:rsidRPr="008A01D4">
        <w:rPr>
          <w:sz w:val="28"/>
          <w:szCs w:val="28"/>
        </w:rPr>
        <w:t xml:space="preserve"> </w:t>
      </w:r>
      <w:r w:rsidRPr="008A01D4">
        <w:rPr>
          <w:sz w:val="28"/>
          <w:szCs w:val="28"/>
        </w:rPr>
        <w:t>стану</w:t>
      </w:r>
      <w:r w:rsidR="00391E9F" w:rsidRPr="008A01D4">
        <w:rPr>
          <w:sz w:val="28"/>
          <w:szCs w:val="28"/>
        </w:rPr>
        <w:t xml:space="preserve"> </w:t>
      </w:r>
      <w:r w:rsidRPr="008A01D4">
        <w:rPr>
          <w:sz w:val="28"/>
          <w:szCs w:val="28"/>
        </w:rPr>
        <w:t>земель</w:t>
      </w:r>
      <w:r w:rsidR="00391E9F" w:rsidRPr="008A01D4">
        <w:rPr>
          <w:sz w:val="28"/>
          <w:szCs w:val="28"/>
        </w:rPr>
        <w:t xml:space="preserve"> </w:t>
      </w:r>
      <w:r w:rsidRPr="008A01D4">
        <w:rPr>
          <w:sz w:val="28"/>
          <w:szCs w:val="28"/>
        </w:rPr>
        <w:t xml:space="preserve">щодо забруднення пестицидами наведено в таблиці </w:t>
      </w:r>
      <w:r w:rsidR="001F05E8" w:rsidRPr="008A01D4">
        <w:rPr>
          <w:sz w:val="28"/>
          <w:szCs w:val="28"/>
        </w:rPr>
        <w:t>2.</w:t>
      </w:r>
      <w:r w:rsidR="001F7DFE" w:rsidRPr="008A01D4">
        <w:rPr>
          <w:sz w:val="28"/>
          <w:szCs w:val="28"/>
        </w:rPr>
        <w:t>3</w:t>
      </w:r>
      <w:r w:rsidRPr="008A01D4">
        <w:rPr>
          <w:sz w:val="28"/>
          <w:szCs w:val="28"/>
        </w:rPr>
        <w:t>.</w:t>
      </w:r>
    </w:p>
    <w:p w:rsidR="00B55547" w:rsidRPr="008A01D4" w:rsidRDefault="00B55547" w:rsidP="00B55547">
      <w:pPr>
        <w:ind w:firstLine="708"/>
        <w:jc w:val="both"/>
        <w:rPr>
          <w:sz w:val="28"/>
          <w:szCs w:val="28"/>
        </w:rPr>
      </w:pPr>
    </w:p>
    <w:p w:rsidR="00B55547" w:rsidRPr="008A01D4" w:rsidRDefault="00B55547" w:rsidP="00D17119">
      <w:pPr>
        <w:ind w:firstLine="708"/>
        <w:jc w:val="center"/>
        <w:rPr>
          <w:sz w:val="28"/>
          <w:szCs w:val="28"/>
        </w:rPr>
      </w:pPr>
      <w:r w:rsidRPr="008A01D4">
        <w:rPr>
          <w:sz w:val="28"/>
          <w:szCs w:val="28"/>
        </w:rPr>
        <w:t xml:space="preserve">Таблиця </w:t>
      </w:r>
      <w:r w:rsidR="00D17119" w:rsidRPr="008A01D4">
        <w:rPr>
          <w:sz w:val="28"/>
          <w:szCs w:val="28"/>
        </w:rPr>
        <w:t>2.</w:t>
      </w:r>
      <w:r w:rsidR="001F7DFE" w:rsidRPr="008A01D4">
        <w:rPr>
          <w:sz w:val="28"/>
          <w:szCs w:val="28"/>
        </w:rPr>
        <w:t>3</w:t>
      </w:r>
      <w:r w:rsidRPr="008A01D4">
        <w:rPr>
          <w:sz w:val="28"/>
          <w:szCs w:val="28"/>
        </w:rPr>
        <w:t xml:space="preserve"> – Нормативи оцінок забруднення ґрунтів і рослин пестицидами</w:t>
      </w:r>
    </w:p>
    <w:tbl>
      <w:tblPr>
        <w:tblW w:w="9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047"/>
        <w:gridCol w:w="2349"/>
        <w:gridCol w:w="2055"/>
        <w:gridCol w:w="9"/>
      </w:tblGrid>
      <w:tr w:rsidR="00B55547" w:rsidRPr="008A01D4" w:rsidTr="001F7DFE">
        <w:trPr>
          <w:trHeight w:val="151"/>
        </w:trPr>
        <w:tc>
          <w:tcPr>
            <w:tcW w:w="2268" w:type="dxa"/>
            <w:vMerge w:val="restart"/>
          </w:tcPr>
          <w:p w:rsidR="00B55547" w:rsidRPr="008A01D4" w:rsidRDefault="00B55547" w:rsidP="00534262">
            <w:pPr>
              <w:jc w:val="center"/>
              <w:rPr>
                <w:sz w:val="28"/>
                <w:szCs w:val="28"/>
              </w:rPr>
            </w:pPr>
            <w:r w:rsidRPr="008A01D4">
              <w:rPr>
                <w:sz w:val="28"/>
                <w:szCs w:val="28"/>
              </w:rPr>
              <w:t>Типи екологічної</w:t>
            </w:r>
          </w:p>
          <w:p w:rsidR="00B55547" w:rsidRPr="008A01D4" w:rsidRDefault="00B55547" w:rsidP="001F7DFE">
            <w:pPr>
              <w:jc w:val="center"/>
              <w:rPr>
                <w:sz w:val="28"/>
                <w:szCs w:val="28"/>
              </w:rPr>
            </w:pPr>
            <w:r w:rsidRPr="008A01D4">
              <w:rPr>
                <w:sz w:val="28"/>
                <w:szCs w:val="28"/>
              </w:rPr>
              <w:t>ситуації</w:t>
            </w:r>
          </w:p>
        </w:tc>
        <w:tc>
          <w:tcPr>
            <w:tcW w:w="7460" w:type="dxa"/>
            <w:gridSpan w:val="4"/>
          </w:tcPr>
          <w:p w:rsidR="00B55547" w:rsidRPr="008A01D4" w:rsidRDefault="00B55547" w:rsidP="001F7DFE">
            <w:pPr>
              <w:jc w:val="center"/>
              <w:rPr>
                <w:sz w:val="28"/>
                <w:szCs w:val="28"/>
              </w:rPr>
            </w:pPr>
            <w:r w:rsidRPr="008A01D4">
              <w:rPr>
                <w:sz w:val="28"/>
                <w:szCs w:val="28"/>
              </w:rPr>
              <w:t>Нормативи оцінок</w:t>
            </w:r>
          </w:p>
        </w:tc>
      </w:tr>
      <w:tr w:rsidR="00B55547" w:rsidRPr="008A01D4" w:rsidTr="001F7DFE">
        <w:trPr>
          <w:trHeight w:val="141"/>
        </w:trPr>
        <w:tc>
          <w:tcPr>
            <w:tcW w:w="2268" w:type="dxa"/>
            <w:vMerge/>
          </w:tcPr>
          <w:p w:rsidR="00B55547" w:rsidRPr="008A01D4" w:rsidRDefault="00B55547" w:rsidP="00534262">
            <w:pPr>
              <w:ind w:firstLine="708"/>
              <w:jc w:val="both"/>
              <w:rPr>
                <w:sz w:val="28"/>
                <w:szCs w:val="28"/>
              </w:rPr>
            </w:pPr>
          </w:p>
        </w:tc>
        <w:tc>
          <w:tcPr>
            <w:tcW w:w="3047" w:type="dxa"/>
            <w:vMerge w:val="restart"/>
          </w:tcPr>
          <w:p w:rsidR="00B55547" w:rsidRPr="008A01D4" w:rsidRDefault="00B55547" w:rsidP="00534262">
            <w:pPr>
              <w:jc w:val="center"/>
              <w:rPr>
                <w:sz w:val="28"/>
                <w:szCs w:val="28"/>
              </w:rPr>
            </w:pPr>
            <w:r w:rsidRPr="008A01D4">
              <w:rPr>
                <w:sz w:val="28"/>
                <w:szCs w:val="28"/>
              </w:rPr>
              <w:t>Пестицидне</w:t>
            </w:r>
          </w:p>
          <w:p w:rsidR="00B55547" w:rsidRPr="008A01D4" w:rsidRDefault="00B55547" w:rsidP="00534262">
            <w:pPr>
              <w:jc w:val="center"/>
              <w:rPr>
                <w:sz w:val="28"/>
                <w:szCs w:val="28"/>
              </w:rPr>
            </w:pPr>
            <w:r w:rsidRPr="008A01D4">
              <w:rPr>
                <w:sz w:val="28"/>
                <w:szCs w:val="28"/>
              </w:rPr>
              <w:t>навантаження, кг/га д.р.</w:t>
            </w:r>
          </w:p>
        </w:tc>
        <w:tc>
          <w:tcPr>
            <w:tcW w:w="4413" w:type="dxa"/>
            <w:gridSpan w:val="3"/>
          </w:tcPr>
          <w:p w:rsidR="00B55547" w:rsidRPr="008A01D4" w:rsidRDefault="00B55547" w:rsidP="00534262">
            <w:pPr>
              <w:jc w:val="both"/>
              <w:rPr>
                <w:sz w:val="28"/>
                <w:szCs w:val="28"/>
              </w:rPr>
            </w:pPr>
            <w:r w:rsidRPr="008A01D4">
              <w:rPr>
                <w:sz w:val="28"/>
                <w:szCs w:val="28"/>
              </w:rPr>
              <w:t>Залишкові кількості пестицидів</w:t>
            </w:r>
          </w:p>
        </w:tc>
      </w:tr>
      <w:tr w:rsidR="00B55547" w:rsidRPr="008A01D4" w:rsidTr="001F7DFE">
        <w:trPr>
          <w:gridAfter w:val="1"/>
          <w:wAfter w:w="9" w:type="dxa"/>
          <w:trHeight w:val="171"/>
        </w:trPr>
        <w:tc>
          <w:tcPr>
            <w:tcW w:w="2268" w:type="dxa"/>
            <w:vMerge/>
          </w:tcPr>
          <w:p w:rsidR="00B55547" w:rsidRPr="008A01D4" w:rsidRDefault="00B55547" w:rsidP="00534262">
            <w:pPr>
              <w:ind w:firstLine="708"/>
              <w:jc w:val="both"/>
              <w:rPr>
                <w:sz w:val="28"/>
                <w:szCs w:val="28"/>
              </w:rPr>
            </w:pPr>
          </w:p>
        </w:tc>
        <w:tc>
          <w:tcPr>
            <w:tcW w:w="3047" w:type="dxa"/>
            <w:vMerge/>
          </w:tcPr>
          <w:p w:rsidR="00B55547" w:rsidRPr="008A01D4" w:rsidRDefault="00B55547" w:rsidP="00534262">
            <w:pPr>
              <w:ind w:firstLine="708"/>
              <w:jc w:val="both"/>
              <w:rPr>
                <w:sz w:val="28"/>
                <w:szCs w:val="28"/>
              </w:rPr>
            </w:pPr>
          </w:p>
        </w:tc>
        <w:tc>
          <w:tcPr>
            <w:tcW w:w="2349" w:type="dxa"/>
          </w:tcPr>
          <w:p w:rsidR="00B55547" w:rsidRPr="008A01D4" w:rsidRDefault="00B55547" w:rsidP="00534262">
            <w:pPr>
              <w:jc w:val="center"/>
              <w:rPr>
                <w:sz w:val="28"/>
                <w:szCs w:val="28"/>
              </w:rPr>
            </w:pPr>
            <w:r w:rsidRPr="008A01D4">
              <w:rPr>
                <w:sz w:val="28"/>
                <w:szCs w:val="28"/>
              </w:rPr>
              <w:t>у ґрунті</w:t>
            </w:r>
          </w:p>
        </w:tc>
        <w:tc>
          <w:tcPr>
            <w:tcW w:w="2055" w:type="dxa"/>
          </w:tcPr>
          <w:p w:rsidR="00B55547" w:rsidRPr="008A01D4" w:rsidRDefault="00B55547" w:rsidP="00534262">
            <w:pPr>
              <w:jc w:val="center"/>
              <w:rPr>
                <w:sz w:val="28"/>
                <w:szCs w:val="28"/>
              </w:rPr>
            </w:pPr>
            <w:r w:rsidRPr="008A01D4">
              <w:rPr>
                <w:sz w:val="28"/>
                <w:szCs w:val="28"/>
              </w:rPr>
              <w:t>у рослинах</w:t>
            </w:r>
          </w:p>
        </w:tc>
      </w:tr>
      <w:tr w:rsidR="00B55547" w:rsidRPr="008A01D4" w:rsidTr="001F7DFE">
        <w:trPr>
          <w:gridAfter w:val="1"/>
          <w:wAfter w:w="9" w:type="dxa"/>
          <w:trHeight w:val="121"/>
        </w:trPr>
        <w:tc>
          <w:tcPr>
            <w:tcW w:w="2268" w:type="dxa"/>
          </w:tcPr>
          <w:p w:rsidR="00B55547" w:rsidRPr="008A01D4" w:rsidRDefault="00B55547" w:rsidP="00534262">
            <w:pPr>
              <w:jc w:val="both"/>
              <w:rPr>
                <w:sz w:val="28"/>
                <w:szCs w:val="28"/>
              </w:rPr>
            </w:pPr>
            <w:r w:rsidRPr="008A01D4">
              <w:rPr>
                <w:sz w:val="28"/>
                <w:szCs w:val="28"/>
              </w:rPr>
              <w:t xml:space="preserve">Сприятлива </w:t>
            </w:r>
          </w:p>
        </w:tc>
        <w:tc>
          <w:tcPr>
            <w:tcW w:w="3047" w:type="dxa"/>
          </w:tcPr>
          <w:p w:rsidR="00B55547" w:rsidRPr="008A01D4" w:rsidRDefault="00B55547" w:rsidP="00534262">
            <w:pPr>
              <w:jc w:val="center"/>
              <w:rPr>
                <w:sz w:val="28"/>
                <w:szCs w:val="28"/>
              </w:rPr>
            </w:pPr>
            <w:r w:rsidRPr="008A01D4">
              <w:rPr>
                <w:sz w:val="28"/>
                <w:szCs w:val="28"/>
              </w:rPr>
              <w:t>&lt;3</w:t>
            </w:r>
          </w:p>
        </w:tc>
        <w:tc>
          <w:tcPr>
            <w:tcW w:w="2349" w:type="dxa"/>
          </w:tcPr>
          <w:p w:rsidR="00B55547" w:rsidRPr="008A01D4" w:rsidRDefault="00B55547" w:rsidP="00534262">
            <w:pPr>
              <w:ind w:left="-80"/>
              <w:jc w:val="center"/>
              <w:rPr>
                <w:sz w:val="28"/>
                <w:szCs w:val="28"/>
              </w:rPr>
            </w:pPr>
            <w:r w:rsidRPr="008A01D4">
              <w:rPr>
                <w:sz w:val="28"/>
                <w:szCs w:val="28"/>
              </w:rPr>
              <w:t>не виявляються</w:t>
            </w:r>
          </w:p>
        </w:tc>
        <w:tc>
          <w:tcPr>
            <w:tcW w:w="2055" w:type="dxa"/>
          </w:tcPr>
          <w:p w:rsidR="00B55547" w:rsidRPr="008A01D4" w:rsidRDefault="00B55547" w:rsidP="00534262">
            <w:pPr>
              <w:ind w:left="-80"/>
              <w:jc w:val="center"/>
              <w:rPr>
                <w:sz w:val="28"/>
                <w:szCs w:val="28"/>
              </w:rPr>
            </w:pPr>
            <w:r w:rsidRPr="008A01D4">
              <w:rPr>
                <w:sz w:val="28"/>
                <w:szCs w:val="28"/>
              </w:rPr>
              <w:t>не виявляються</w:t>
            </w:r>
          </w:p>
        </w:tc>
      </w:tr>
      <w:tr w:rsidR="00B55547" w:rsidRPr="008A01D4" w:rsidTr="001F7DFE">
        <w:trPr>
          <w:gridAfter w:val="1"/>
          <w:wAfter w:w="9" w:type="dxa"/>
          <w:trHeight w:val="191"/>
        </w:trPr>
        <w:tc>
          <w:tcPr>
            <w:tcW w:w="2268" w:type="dxa"/>
          </w:tcPr>
          <w:p w:rsidR="00B55547" w:rsidRPr="008A01D4" w:rsidRDefault="00B55547" w:rsidP="00534262">
            <w:pPr>
              <w:spacing w:line="360" w:lineRule="auto"/>
              <w:jc w:val="both"/>
              <w:rPr>
                <w:sz w:val="28"/>
                <w:szCs w:val="28"/>
              </w:rPr>
            </w:pPr>
            <w:r w:rsidRPr="008A01D4">
              <w:rPr>
                <w:sz w:val="28"/>
                <w:szCs w:val="28"/>
              </w:rPr>
              <w:t>Задовільна</w:t>
            </w:r>
          </w:p>
        </w:tc>
        <w:tc>
          <w:tcPr>
            <w:tcW w:w="3047" w:type="dxa"/>
          </w:tcPr>
          <w:p w:rsidR="00B55547" w:rsidRPr="008A01D4" w:rsidRDefault="00B55547" w:rsidP="00534262">
            <w:pPr>
              <w:spacing w:line="360" w:lineRule="auto"/>
              <w:jc w:val="center"/>
              <w:rPr>
                <w:sz w:val="28"/>
                <w:szCs w:val="28"/>
              </w:rPr>
            </w:pPr>
            <w:r w:rsidRPr="008A01D4">
              <w:rPr>
                <w:sz w:val="28"/>
                <w:szCs w:val="28"/>
              </w:rPr>
              <w:t>3-4</w:t>
            </w:r>
          </w:p>
        </w:tc>
        <w:tc>
          <w:tcPr>
            <w:tcW w:w="2349" w:type="dxa"/>
          </w:tcPr>
          <w:p w:rsidR="00B55547" w:rsidRPr="008A01D4" w:rsidRDefault="00B55547" w:rsidP="00534262">
            <w:pPr>
              <w:spacing w:line="360" w:lineRule="auto"/>
              <w:ind w:left="-80" w:hanging="15"/>
              <w:jc w:val="center"/>
              <w:rPr>
                <w:sz w:val="28"/>
                <w:szCs w:val="28"/>
              </w:rPr>
            </w:pPr>
            <w:r w:rsidRPr="008A01D4">
              <w:rPr>
                <w:sz w:val="28"/>
                <w:szCs w:val="28"/>
              </w:rPr>
              <w:t>&lt;ГДК</w:t>
            </w:r>
          </w:p>
        </w:tc>
        <w:tc>
          <w:tcPr>
            <w:tcW w:w="2055" w:type="dxa"/>
          </w:tcPr>
          <w:p w:rsidR="00B55547" w:rsidRPr="008A01D4" w:rsidRDefault="00B55547" w:rsidP="00534262">
            <w:pPr>
              <w:spacing w:line="360" w:lineRule="auto"/>
              <w:ind w:left="-80" w:firstLine="41"/>
              <w:jc w:val="center"/>
              <w:rPr>
                <w:sz w:val="28"/>
                <w:szCs w:val="28"/>
              </w:rPr>
            </w:pPr>
            <w:r w:rsidRPr="008A01D4">
              <w:rPr>
                <w:sz w:val="28"/>
                <w:szCs w:val="28"/>
              </w:rPr>
              <w:t>&lt;ГДК</w:t>
            </w:r>
          </w:p>
        </w:tc>
      </w:tr>
      <w:tr w:rsidR="00B55547" w:rsidRPr="008A01D4" w:rsidTr="001F7DFE">
        <w:trPr>
          <w:gridAfter w:val="1"/>
          <w:wAfter w:w="9" w:type="dxa"/>
          <w:trHeight w:val="141"/>
        </w:trPr>
        <w:tc>
          <w:tcPr>
            <w:tcW w:w="2268" w:type="dxa"/>
          </w:tcPr>
          <w:p w:rsidR="00B55547" w:rsidRPr="008A01D4" w:rsidRDefault="00B55547" w:rsidP="00534262">
            <w:pPr>
              <w:spacing w:line="360" w:lineRule="auto"/>
              <w:jc w:val="both"/>
              <w:rPr>
                <w:sz w:val="28"/>
                <w:szCs w:val="28"/>
              </w:rPr>
            </w:pPr>
            <w:r w:rsidRPr="008A01D4">
              <w:rPr>
                <w:sz w:val="28"/>
                <w:szCs w:val="28"/>
              </w:rPr>
              <w:t>Передкризова</w:t>
            </w:r>
          </w:p>
        </w:tc>
        <w:tc>
          <w:tcPr>
            <w:tcW w:w="3047" w:type="dxa"/>
          </w:tcPr>
          <w:p w:rsidR="00B55547" w:rsidRPr="008A01D4" w:rsidRDefault="00B55547" w:rsidP="00534262">
            <w:pPr>
              <w:spacing w:line="360" w:lineRule="auto"/>
              <w:jc w:val="center"/>
              <w:rPr>
                <w:sz w:val="28"/>
                <w:szCs w:val="28"/>
              </w:rPr>
            </w:pPr>
            <w:r w:rsidRPr="008A01D4">
              <w:rPr>
                <w:sz w:val="28"/>
                <w:szCs w:val="28"/>
              </w:rPr>
              <w:t>4-5</w:t>
            </w:r>
          </w:p>
        </w:tc>
        <w:tc>
          <w:tcPr>
            <w:tcW w:w="2349" w:type="dxa"/>
          </w:tcPr>
          <w:p w:rsidR="00B55547" w:rsidRPr="008A01D4" w:rsidRDefault="00B55547" w:rsidP="00534262">
            <w:pPr>
              <w:spacing w:line="360" w:lineRule="auto"/>
              <w:ind w:left="-80" w:hanging="15"/>
              <w:jc w:val="center"/>
              <w:rPr>
                <w:sz w:val="28"/>
                <w:szCs w:val="28"/>
              </w:rPr>
            </w:pPr>
            <w:r w:rsidRPr="008A01D4">
              <w:rPr>
                <w:sz w:val="28"/>
                <w:szCs w:val="28"/>
              </w:rPr>
              <w:t>&lt;ГДК</w:t>
            </w:r>
          </w:p>
        </w:tc>
        <w:tc>
          <w:tcPr>
            <w:tcW w:w="2055" w:type="dxa"/>
          </w:tcPr>
          <w:p w:rsidR="00B55547" w:rsidRPr="008A01D4" w:rsidRDefault="00B55547" w:rsidP="00534262">
            <w:pPr>
              <w:spacing w:line="360" w:lineRule="auto"/>
              <w:ind w:left="-80" w:firstLine="41"/>
              <w:jc w:val="center"/>
              <w:rPr>
                <w:sz w:val="28"/>
                <w:szCs w:val="28"/>
              </w:rPr>
            </w:pPr>
            <w:r w:rsidRPr="008A01D4">
              <w:rPr>
                <w:sz w:val="28"/>
                <w:szCs w:val="28"/>
              </w:rPr>
              <w:t>&lt;ГДК</w:t>
            </w:r>
          </w:p>
        </w:tc>
      </w:tr>
      <w:tr w:rsidR="00B55547" w:rsidRPr="008A01D4" w:rsidTr="001F7DFE">
        <w:trPr>
          <w:gridAfter w:val="1"/>
          <w:wAfter w:w="9" w:type="dxa"/>
          <w:trHeight w:val="171"/>
        </w:trPr>
        <w:tc>
          <w:tcPr>
            <w:tcW w:w="2268" w:type="dxa"/>
          </w:tcPr>
          <w:p w:rsidR="00B55547" w:rsidRPr="008A01D4" w:rsidRDefault="00B55547" w:rsidP="00534262">
            <w:pPr>
              <w:spacing w:line="360" w:lineRule="auto"/>
              <w:jc w:val="both"/>
              <w:rPr>
                <w:sz w:val="28"/>
                <w:szCs w:val="28"/>
              </w:rPr>
            </w:pPr>
            <w:r w:rsidRPr="008A01D4">
              <w:rPr>
                <w:sz w:val="28"/>
                <w:szCs w:val="28"/>
              </w:rPr>
              <w:t>Кризова</w:t>
            </w:r>
          </w:p>
        </w:tc>
        <w:tc>
          <w:tcPr>
            <w:tcW w:w="3047" w:type="dxa"/>
          </w:tcPr>
          <w:p w:rsidR="00B55547" w:rsidRPr="008A01D4" w:rsidRDefault="00B55547" w:rsidP="00534262">
            <w:pPr>
              <w:spacing w:line="360" w:lineRule="auto"/>
              <w:jc w:val="center"/>
              <w:rPr>
                <w:sz w:val="28"/>
                <w:szCs w:val="28"/>
              </w:rPr>
            </w:pPr>
            <w:r w:rsidRPr="008A01D4">
              <w:rPr>
                <w:sz w:val="28"/>
                <w:szCs w:val="28"/>
              </w:rPr>
              <w:t>5-6</w:t>
            </w:r>
          </w:p>
        </w:tc>
        <w:tc>
          <w:tcPr>
            <w:tcW w:w="2349" w:type="dxa"/>
          </w:tcPr>
          <w:p w:rsidR="00B55547" w:rsidRPr="008A01D4" w:rsidRDefault="00B55547" w:rsidP="00534262">
            <w:pPr>
              <w:spacing w:line="360" w:lineRule="auto"/>
              <w:ind w:left="-80"/>
              <w:jc w:val="center"/>
              <w:rPr>
                <w:sz w:val="28"/>
                <w:szCs w:val="28"/>
              </w:rPr>
            </w:pPr>
            <w:r w:rsidRPr="008A01D4">
              <w:rPr>
                <w:sz w:val="28"/>
                <w:szCs w:val="28"/>
              </w:rPr>
              <w:t>1,1-1,5 ГДК</w:t>
            </w:r>
          </w:p>
        </w:tc>
        <w:tc>
          <w:tcPr>
            <w:tcW w:w="2055" w:type="dxa"/>
          </w:tcPr>
          <w:p w:rsidR="00B55547" w:rsidRPr="008A01D4" w:rsidRDefault="00B55547" w:rsidP="00534262">
            <w:pPr>
              <w:spacing w:line="360" w:lineRule="auto"/>
              <w:ind w:left="-80"/>
              <w:jc w:val="center"/>
              <w:rPr>
                <w:sz w:val="28"/>
                <w:szCs w:val="28"/>
              </w:rPr>
            </w:pPr>
            <w:r w:rsidRPr="008A01D4">
              <w:rPr>
                <w:sz w:val="28"/>
                <w:szCs w:val="28"/>
              </w:rPr>
              <w:t>1,1-1,5 ГДК</w:t>
            </w:r>
          </w:p>
        </w:tc>
      </w:tr>
      <w:tr w:rsidR="00B55547" w:rsidRPr="008A01D4" w:rsidTr="001F7DFE">
        <w:trPr>
          <w:gridAfter w:val="1"/>
          <w:wAfter w:w="9" w:type="dxa"/>
          <w:trHeight w:val="161"/>
        </w:trPr>
        <w:tc>
          <w:tcPr>
            <w:tcW w:w="2268" w:type="dxa"/>
          </w:tcPr>
          <w:p w:rsidR="00B55547" w:rsidRPr="008A01D4" w:rsidRDefault="00B55547" w:rsidP="00534262">
            <w:pPr>
              <w:spacing w:line="360" w:lineRule="auto"/>
              <w:jc w:val="both"/>
              <w:rPr>
                <w:sz w:val="28"/>
                <w:szCs w:val="28"/>
              </w:rPr>
            </w:pPr>
            <w:r w:rsidRPr="008A01D4">
              <w:rPr>
                <w:sz w:val="28"/>
                <w:szCs w:val="28"/>
              </w:rPr>
              <w:t>Катастрофічна</w:t>
            </w:r>
          </w:p>
        </w:tc>
        <w:tc>
          <w:tcPr>
            <w:tcW w:w="3047" w:type="dxa"/>
          </w:tcPr>
          <w:p w:rsidR="00B55547" w:rsidRPr="008A01D4" w:rsidRDefault="00B55547" w:rsidP="00534262">
            <w:pPr>
              <w:spacing w:line="360" w:lineRule="auto"/>
              <w:jc w:val="center"/>
              <w:rPr>
                <w:sz w:val="28"/>
                <w:szCs w:val="28"/>
              </w:rPr>
            </w:pPr>
            <w:r w:rsidRPr="008A01D4">
              <w:rPr>
                <w:sz w:val="28"/>
                <w:szCs w:val="28"/>
              </w:rPr>
              <w:t>&gt;6</w:t>
            </w:r>
          </w:p>
        </w:tc>
        <w:tc>
          <w:tcPr>
            <w:tcW w:w="2349" w:type="dxa"/>
          </w:tcPr>
          <w:p w:rsidR="00B55547" w:rsidRPr="008A01D4" w:rsidRDefault="00B55547" w:rsidP="00534262">
            <w:pPr>
              <w:spacing w:line="360" w:lineRule="auto"/>
              <w:ind w:left="-80"/>
              <w:jc w:val="center"/>
              <w:rPr>
                <w:sz w:val="28"/>
                <w:szCs w:val="28"/>
              </w:rPr>
            </w:pPr>
            <w:r w:rsidRPr="008A01D4">
              <w:rPr>
                <w:sz w:val="28"/>
                <w:szCs w:val="28"/>
              </w:rPr>
              <w:t>1,6-10 ГДК</w:t>
            </w:r>
          </w:p>
        </w:tc>
        <w:tc>
          <w:tcPr>
            <w:tcW w:w="2055" w:type="dxa"/>
          </w:tcPr>
          <w:p w:rsidR="00B55547" w:rsidRPr="008A01D4" w:rsidRDefault="00B55547" w:rsidP="00534262">
            <w:pPr>
              <w:spacing w:line="360" w:lineRule="auto"/>
              <w:ind w:left="-80"/>
              <w:jc w:val="center"/>
              <w:rPr>
                <w:sz w:val="28"/>
                <w:szCs w:val="28"/>
              </w:rPr>
            </w:pPr>
            <w:r w:rsidRPr="008A01D4">
              <w:rPr>
                <w:sz w:val="28"/>
                <w:szCs w:val="28"/>
              </w:rPr>
              <w:t>1,6-10 ГДК</w:t>
            </w:r>
          </w:p>
        </w:tc>
      </w:tr>
    </w:tbl>
    <w:p w:rsidR="00B55547" w:rsidRPr="008A01D4" w:rsidRDefault="00B55547" w:rsidP="00B55547">
      <w:pPr>
        <w:spacing w:before="120"/>
        <w:ind w:firstLine="709"/>
        <w:jc w:val="both"/>
        <w:rPr>
          <w:sz w:val="28"/>
          <w:szCs w:val="28"/>
        </w:rPr>
      </w:pPr>
      <w:r w:rsidRPr="008A01D4">
        <w:rPr>
          <w:sz w:val="28"/>
          <w:szCs w:val="28"/>
        </w:rPr>
        <w:t>У наш час існують певні правила та методи відбору проб</w:t>
      </w:r>
      <w:r w:rsidRPr="008A01D4">
        <w:t xml:space="preserve"> </w:t>
      </w:r>
      <w:r w:rsidRPr="008A01D4">
        <w:rPr>
          <w:sz w:val="28"/>
          <w:szCs w:val="28"/>
        </w:rPr>
        <w:t xml:space="preserve">ґрунтів для визначення мікрокількостей пестицидів, згідно з якими спостереження і контроль за забрудненням ґрунтів пестицидами </w:t>
      </w:r>
      <w:r w:rsidR="00321255" w:rsidRPr="008A01D4">
        <w:rPr>
          <w:sz w:val="28"/>
          <w:szCs w:val="28"/>
        </w:rPr>
        <w:t>охоплює</w:t>
      </w:r>
      <w:r w:rsidRPr="008A01D4">
        <w:rPr>
          <w:sz w:val="28"/>
          <w:szCs w:val="28"/>
        </w:rPr>
        <w:t xml:space="preserve"> декілька важливих моментів.</w:t>
      </w:r>
    </w:p>
    <w:p w:rsidR="00B55547" w:rsidRPr="008A01D4" w:rsidRDefault="00B55547" w:rsidP="00B55547">
      <w:pPr>
        <w:ind w:firstLine="709"/>
        <w:jc w:val="both"/>
        <w:rPr>
          <w:sz w:val="28"/>
          <w:szCs w:val="28"/>
        </w:rPr>
      </w:pPr>
      <w:r w:rsidRPr="008A01D4">
        <w:rPr>
          <w:sz w:val="28"/>
          <w:szCs w:val="28"/>
        </w:rPr>
        <w:t>Так, при</w:t>
      </w:r>
      <w:r w:rsidR="00391E9F" w:rsidRPr="008A01D4">
        <w:rPr>
          <w:sz w:val="28"/>
          <w:szCs w:val="28"/>
        </w:rPr>
        <w:t xml:space="preserve"> </w:t>
      </w:r>
      <w:r w:rsidRPr="008A01D4">
        <w:rPr>
          <w:sz w:val="28"/>
          <w:szCs w:val="28"/>
        </w:rPr>
        <w:t>підготовці</w:t>
      </w:r>
      <w:r w:rsidR="00391E9F" w:rsidRPr="008A01D4">
        <w:rPr>
          <w:sz w:val="28"/>
          <w:szCs w:val="28"/>
        </w:rPr>
        <w:t xml:space="preserve"> </w:t>
      </w:r>
      <w:r w:rsidRPr="008A01D4">
        <w:rPr>
          <w:sz w:val="28"/>
          <w:szCs w:val="28"/>
        </w:rPr>
        <w:t>до</w:t>
      </w:r>
      <w:r w:rsidR="00391E9F" w:rsidRPr="008A01D4">
        <w:rPr>
          <w:sz w:val="28"/>
          <w:szCs w:val="28"/>
        </w:rPr>
        <w:t xml:space="preserve"> </w:t>
      </w:r>
      <w:r w:rsidRPr="008A01D4">
        <w:rPr>
          <w:sz w:val="28"/>
          <w:szCs w:val="28"/>
        </w:rPr>
        <w:t>польових спостережень і контролю за забрудненням ґрунтів пестицидами вивчають</w:t>
      </w:r>
      <w:r w:rsidR="00391E9F" w:rsidRPr="008A01D4">
        <w:rPr>
          <w:sz w:val="28"/>
          <w:szCs w:val="28"/>
        </w:rPr>
        <w:t xml:space="preserve"> </w:t>
      </w:r>
      <w:r w:rsidRPr="008A01D4">
        <w:rPr>
          <w:sz w:val="28"/>
          <w:szCs w:val="28"/>
        </w:rPr>
        <w:t>наявний</w:t>
      </w:r>
      <w:r w:rsidR="00391E9F" w:rsidRPr="008A01D4">
        <w:rPr>
          <w:sz w:val="28"/>
          <w:szCs w:val="28"/>
        </w:rPr>
        <w:t xml:space="preserve"> </w:t>
      </w:r>
      <w:r w:rsidRPr="008A01D4">
        <w:rPr>
          <w:sz w:val="28"/>
          <w:szCs w:val="28"/>
        </w:rPr>
        <w:t>матеріал</w:t>
      </w:r>
      <w:r w:rsidR="00391E9F" w:rsidRPr="008A01D4">
        <w:rPr>
          <w:sz w:val="28"/>
          <w:szCs w:val="28"/>
        </w:rPr>
        <w:t xml:space="preserve"> </w:t>
      </w:r>
      <w:r w:rsidRPr="008A01D4">
        <w:rPr>
          <w:sz w:val="28"/>
          <w:szCs w:val="28"/>
        </w:rPr>
        <w:t>про</w:t>
      </w:r>
      <w:r w:rsidR="00391E9F" w:rsidRPr="008A01D4">
        <w:rPr>
          <w:sz w:val="28"/>
          <w:szCs w:val="28"/>
        </w:rPr>
        <w:t xml:space="preserve"> </w:t>
      </w:r>
      <w:r w:rsidRPr="008A01D4">
        <w:rPr>
          <w:sz w:val="28"/>
          <w:szCs w:val="28"/>
        </w:rPr>
        <w:t>фізико-географічні</w:t>
      </w:r>
      <w:r w:rsidR="00391E9F" w:rsidRPr="008A01D4">
        <w:rPr>
          <w:sz w:val="28"/>
          <w:szCs w:val="28"/>
        </w:rPr>
        <w:t xml:space="preserve"> </w:t>
      </w:r>
      <w:r w:rsidRPr="008A01D4">
        <w:rPr>
          <w:sz w:val="28"/>
          <w:szCs w:val="28"/>
        </w:rPr>
        <w:t>умови</w:t>
      </w:r>
      <w:r w:rsidR="00391E9F" w:rsidRPr="008A01D4">
        <w:rPr>
          <w:sz w:val="28"/>
          <w:szCs w:val="28"/>
        </w:rPr>
        <w:t xml:space="preserve"> </w:t>
      </w:r>
      <w:r w:rsidRPr="008A01D4">
        <w:rPr>
          <w:sz w:val="28"/>
          <w:szCs w:val="28"/>
        </w:rPr>
        <w:t>об'єкта</w:t>
      </w:r>
      <w:r w:rsidR="00391E9F" w:rsidRPr="008A01D4">
        <w:rPr>
          <w:sz w:val="28"/>
          <w:szCs w:val="28"/>
        </w:rPr>
        <w:t xml:space="preserve"> </w:t>
      </w:r>
      <w:r w:rsidRPr="008A01D4">
        <w:rPr>
          <w:sz w:val="28"/>
          <w:szCs w:val="28"/>
        </w:rPr>
        <w:t>досліджень, детально</w:t>
      </w:r>
      <w:r w:rsidR="00391E9F" w:rsidRPr="008A01D4">
        <w:rPr>
          <w:sz w:val="28"/>
          <w:szCs w:val="28"/>
        </w:rPr>
        <w:t xml:space="preserve"> </w:t>
      </w:r>
      <w:r w:rsidRPr="008A01D4">
        <w:rPr>
          <w:sz w:val="28"/>
          <w:szCs w:val="28"/>
        </w:rPr>
        <w:t>знайомляться</w:t>
      </w:r>
      <w:r w:rsidR="00391E9F" w:rsidRPr="008A01D4">
        <w:rPr>
          <w:sz w:val="28"/>
          <w:szCs w:val="28"/>
        </w:rPr>
        <w:t xml:space="preserve"> </w:t>
      </w:r>
      <w:r w:rsidRPr="008A01D4">
        <w:rPr>
          <w:sz w:val="28"/>
          <w:szCs w:val="28"/>
        </w:rPr>
        <w:t>з</w:t>
      </w:r>
      <w:r w:rsidR="00391E9F" w:rsidRPr="008A01D4">
        <w:rPr>
          <w:sz w:val="28"/>
          <w:szCs w:val="28"/>
        </w:rPr>
        <w:t xml:space="preserve"> </w:t>
      </w:r>
      <w:r w:rsidRPr="008A01D4">
        <w:rPr>
          <w:sz w:val="28"/>
          <w:szCs w:val="28"/>
        </w:rPr>
        <w:t>інформацією</w:t>
      </w:r>
      <w:r w:rsidR="00391E9F" w:rsidRPr="008A01D4">
        <w:rPr>
          <w:sz w:val="28"/>
          <w:szCs w:val="28"/>
        </w:rPr>
        <w:t xml:space="preserve"> </w:t>
      </w:r>
      <w:r w:rsidRPr="008A01D4">
        <w:rPr>
          <w:sz w:val="28"/>
          <w:szCs w:val="28"/>
        </w:rPr>
        <w:t>щодо</w:t>
      </w:r>
      <w:r w:rsidR="00391E9F" w:rsidRPr="008A01D4">
        <w:rPr>
          <w:sz w:val="28"/>
          <w:szCs w:val="28"/>
        </w:rPr>
        <w:t xml:space="preserve"> </w:t>
      </w:r>
      <w:r w:rsidRPr="008A01D4">
        <w:rPr>
          <w:sz w:val="28"/>
          <w:szCs w:val="28"/>
        </w:rPr>
        <w:t>тривалості</w:t>
      </w:r>
      <w:r w:rsidR="00391E9F" w:rsidRPr="008A01D4">
        <w:rPr>
          <w:sz w:val="28"/>
          <w:szCs w:val="28"/>
        </w:rPr>
        <w:t xml:space="preserve"> </w:t>
      </w:r>
      <w:r w:rsidRPr="008A01D4">
        <w:rPr>
          <w:sz w:val="28"/>
          <w:szCs w:val="28"/>
        </w:rPr>
        <w:t xml:space="preserve">застосування пестицидів у господарствах, виявляють господарства, де найінтенсивніше застосовували пестициди протягом останніх 5-7 років, аналізують матеріал про урожайність сільськогосподарських культур тощо. </w:t>
      </w:r>
    </w:p>
    <w:p w:rsidR="00B55547" w:rsidRPr="008A01D4" w:rsidRDefault="00B55547" w:rsidP="00B55547">
      <w:pPr>
        <w:ind w:firstLine="709"/>
        <w:jc w:val="both"/>
        <w:rPr>
          <w:sz w:val="28"/>
          <w:szCs w:val="28"/>
        </w:rPr>
      </w:pPr>
      <w:r w:rsidRPr="008A01D4">
        <w:rPr>
          <w:sz w:val="28"/>
          <w:szCs w:val="28"/>
        </w:rPr>
        <w:t>Дослідження</w:t>
      </w:r>
      <w:r w:rsidR="00391E9F" w:rsidRPr="008A01D4">
        <w:rPr>
          <w:sz w:val="28"/>
          <w:szCs w:val="28"/>
        </w:rPr>
        <w:t xml:space="preserve"> </w:t>
      </w:r>
      <w:r w:rsidRPr="008A01D4">
        <w:rPr>
          <w:sz w:val="28"/>
          <w:szCs w:val="28"/>
        </w:rPr>
        <w:t>проводяться</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постійних</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тимчасових</w:t>
      </w:r>
      <w:r w:rsidR="00391E9F" w:rsidRPr="008A01D4">
        <w:rPr>
          <w:sz w:val="28"/>
          <w:szCs w:val="28"/>
        </w:rPr>
        <w:t xml:space="preserve"> </w:t>
      </w:r>
      <w:r w:rsidRPr="008A01D4">
        <w:rPr>
          <w:sz w:val="28"/>
          <w:szCs w:val="28"/>
        </w:rPr>
        <w:t>пунктах спостережень.</w:t>
      </w:r>
      <w:r w:rsidR="00391E9F" w:rsidRPr="008A01D4">
        <w:rPr>
          <w:sz w:val="28"/>
          <w:szCs w:val="28"/>
        </w:rPr>
        <w:t xml:space="preserve"> </w:t>
      </w:r>
    </w:p>
    <w:p w:rsidR="00B55547" w:rsidRPr="008A01D4" w:rsidRDefault="00B55547" w:rsidP="00B55547">
      <w:pPr>
        <w:ind w:firstLine="709"/>
        <w:jc w:val="both"/>
        <w:rPr>
          <w:sz w:val="28"/>
          <w:szCs w:val="28"/>
        </w:rPr>
      </w:pPr>
      <w:r w:rsidRPr="008A01D4">
        <w:rPr>
          <w:i/>
          <w:sz w:val="28"/>
          <w:szCs w:val="28"/>
        </w:rPr>
        <w:t>Постійні</w:t>
      </w:r>
      <w:r w:rsidR="00391E9F" w:rsidRPr="008A01D4">
        <w:rPr>
          <w:i/>
          <w:sz w:val="28"/>
          <w:szCs w:val="28"/>
        </w:rPr>
        <w:t xml:space="preserve"> </w:t>
      </w:r>
      <w:r w:rsidRPr="008A01D4">
        <w:rPr>
          <w:i/>
          <w:sz w:val="28"/>
          <w:szCs w:val="28"/>
        </w:rPr>
        <w:t>пункти</w:t>
      </w:r>
      <w:r w:rsidRPr="008A01D4">
        <w:rPr>
          <w:sz w:val="28"/>
          <w:szCs w:val="28"/>
        </w:rPr>
        <w:t xml:space="preserve"> (діють</w:t>
      </w:r>
      <w:r w:rsidR="00391E9F" w:rsidRPr="008A01D4">
        <w:rPr>
          <w:sz w:val="28"/>
          <w:szCs w:val="28"/>
        </w:rPr>
        <w:t xml:space="preserve"> </w:t>
      </w:r>
      <w:r w:rsidRPr="008A01D4">
        <w:rPr>
          <w:sz w:val="28"/>
          <w:szCs w:val="28"/>
        </w:rPr>
        <w:t>протягом 5</w:t>
      </w:r>
      <w:r w:rsidR="00391E9F" w:rsidRPr="008A01D4">
        <w:rPr>
          <w:sz w:val="28"/>
          <w:szCs w:val="28"/>
        </w:rPr>
        <w:t xml:space="preserve"> </w:t>
      </w:r>
      <w:r w:rsidRPr="008A01D4">
        <w:rPr>
          <w:sz w:val="28"/>
          <w:szCs w:val="28"/>
        </w:rPr>
        <w:t>років</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понад)</w:t>
      </w:r>
      <w:r w:rsidR="00391E9F" w:rsidRPr="008A01D4">
        <w:rPr>
          <w:sz w:val="28"/>
          <w:szCs w:val="28"/>
        </w:rPr>
        <w:t xml:space="preserve"> </w:t>
      </w:r>
      <w:r w:rsidRPr="008A01D4">
        <w:rPr>
          <w:sz w:val="28"/>
          <w:szCs w:val="28"/>
        </w:rPr>
        <w:t>організовують на обстежуваних територіях адміністративних районів. Їх кількість</w:t>
      </w:r>
      <w:r w:rsidR="00391E9F" w:rsidRPr="008A01D4">
        <w:rPr>
          <w:sz w:val="28"/>
          <w:szCs w:val="28"/>
        </w:rPr>
        <w:t xml:space="preserve"> </w:t>
      </w:r>
      <w:r w:rsidRPr="008A01D4">
        <w:rPr>
          <w:sz w:val="28"/>
          <w:szCs w:val="28"/>
        </w:rPr>
        <w:t>залежить</w:t>
      </w:r>
      <w:r w:rsidR="00391E9F" w:rsidRPr="008A01D4">
        <w:rPr>
          <w:sz w:val="28"/>
          <w:szCs w:val="28"/>
        </w:rPr>
        <w:t xml:space="preserve"> </w:t>
      </w:r>
      <w:r w:rsidRPr="008A01D4">
        <w:rPr>
          <w:sz w:val="28"/>
          <w:szCs w:val="28"/>
        </w:rPr>
        <w:t>від</w:t>
      </w:r>
      <w:r w:rsidR="00391E9F" w:rsidRPr="008A01D4">
        <w:rPr>
          <w:sz w:val="28"/>
          <w:szCs w:val="28"/>
        </w:rPr>
        <w:t xml:space="preserve"> </w:t>
      </w:r>
      <w:r w:rsidRPr="008A01D4">
        <w:rPr>
          <w:sz w:val="28"/>
          <w:szCs w:val="28"/>
        </w:rPr>
        <w:t>розмірів</w:t>
      </w:r>
      <w:r w:rsidR="00391E9F" w:rsidRPr="008A01D4">
        <w:rPr>
          <w:sz w:val="28"/>
          <w:szCs w:val="28"/>
        </w:rPr>
        <w:t xml:space="preserve"> </w:t>
      </w:r>
      <w:r w:rsidRPr="008A01D4">
        <w:rPr>
          <w:sz w:val="28"/>
          <w:szCs w:val="28"/>
        </w:rPr>
        <w:t>території.</w:t>
      </w:r>
      <w:r w:rsidR="00391E9F" w:rsidRPr="008A01D4">
        <w:rPr>
          <w:sz w:val="28"/>
          <w:szCs w:val="28"/>
        </w:rPr>
        <w:t xml:space="preserve"> </w:t>
      </w:r>
      <w:r w:rsidRPr="008A01D4">
        <w:rPr>
          <w:sz w:val="28"/>
          <w:szCs w:val="28"/>
        </w:rPr>
        <w:t>З метою оцінки фонового забруднення ґрунтів пестицидами обирають ділянки, віддалені від сільськогосподарського та промислового виробництва, що знаходяться в «буферній» зоні заповідників.</w:t>
      </w:r>
    </w:p>
    <w:p w:rsidR="00B55547" w:rsidRPr="008A01D4" w:rsidRDefault="00B55547" w:rsidP="00B55547">
      <w:pPr>
        <w:ind w:firstLine="709"/>
        <w:jc w:val="both"/>
        <w:rPr>
          <w:sz w:val="28"/>
          <w:szCs w:val="28"/>
        </w:rPr>
      </w:pPr>
      <w:r w:rsidRPr="008A01D4">
        <w:rPr>
          <w:sz w:val="28"/>
          <w:szCs w:val="28"/>
        </w:rPr>
        <w:t>На</w:t>
      </w:r>
      <w:r w:rsidR="00391E9F" w:rsidRPr="008A01D4">
        <w:rPr>
          <w:sz w:val="28"/>
          <w:szCs w:val="28"/>
        </w:rPr>
        <w:t xml:space="preserve"> </w:t>
      </w:r>
      <w:r w:rsidRPr="008A01D4">
        <w:rPr>
          <w:i/>
          <w:sz w:val="28"/>
          <w:szCs w:val="28"/>
        </w:rPr>
        <w:t xml:space="preserve">тимчасових </w:t>
      </w:r>
      <w:r w:rsidRPr="008A01D4">
        <w:rPr>
          <w:sz w:val="28"/>
          <w:szCs w:val="28"/>
        </w:rPr>
        <w:t>пунктах</w:t>
      </w:r>
      <w:r w:rsidR="00391E9F" w:rsidRPr="008A01D4">
        <w:rPr>
          <w:sz w:val="28"/>
          <w:szCs w:val="28"/>
        </w:rPr>
        <w:t xml:space="preserve"> </w:t>
      </w:r>
      <w:r w:rsidRPr="008A01D4">
        <w:rPr>
          <w:sz w:val="28"/>
          <w:szCs w:val="28"/>
        </w:rPr>
        <w:t>спостереження і контроль за забрудненням ґрунтів пестицидами здійснюють</w:t>
      </w:r>
      <w:r w:rsidR="00391E9F" w:rsidRPr="008A01D4">
        <w:rPr>
          <w:sz w:val="28"/>
          <w:szCs w:val="28"/>
        </w:rPr>
        <w:t xml:space="preserve"> </w:t>
      </w:r>
      <w:r w:rsidRPr="008A01D4">
        <w:rPr>
          <w:sz w:val="28"/>
          <w:szCs w:val="28"/>
        </w:rPr>
        <w:t>протягом</w:t>
      </w:r>
      <w:r w:rsidR="00391E9F" w:rsidRPr="008A01D4">
        <w:rPr>
          <w:sz w:val="28"/>
          <w:szCs w:val="28"/>
        </w:rPr>
        <w:t xml:space="preserve"> </w:t>
      </w:r>
      <w:r w:rsidRPr="008A01D4">
        <w:rPr>
          <w:sz w:val="28"/>
          <w:szCs w:val="28"/>
        </w:rPr>
        <w:t>одного</w:t>
      </w:r>
      <w:r w:rsidR="00391E9F" w:rsidRPr="008A01D4">
        <w:rPr>
          <w:sz w:val="28"/>
          <w:szCs w:val="28"/>
        </w:rPr>
        <w:t xml:space="preserve"> </w:t>
      </w:r>
      <w:r w:rsidRPr="008A01D4">
        <w:rPr>
          <w:sz w:val="28"/>
          <w:szCs w:val="28"/>
        </w:rPr>
        <w:t>вегетаційного періоду</w:t>
      </w:r>
      <w:r w:rsidR="00391E9F" w:rsidRPr="008A01D4">
        <w:rPr>
          <w:sz w:val="28"/>
          <w:szCs w:val="28"/>
        </w:rPr>
        <w:t xml:space="preserve"> </w:t>
      </w:r>
      <w:r w:rsidRPr="008A01D4">
        <w:rPr>
          <w:sz w:val="28"/>
          <w:szCs w:val="28"/>
        </w:rPr>
        <w:t xml:space="preserve">або року. </w:t>
      </w:r>
    </w:p>
    <w:p w:rsidR="00B55547" w:rsidRPr="008A01D4" w:rsidRDefault="00B55547" w:rsidP="00B55547">
      <w:pPr>
        <w:ind w:firstLine="708"/>
        <w:jc w:val="both"/>
        <w:rPr>
          <w:sz w:val="28"/>
          <w:szCs w:val="28"/>
        </w:rPr>
      </w:pPr>
      <w:r w:rsidRPr="008A01D4">
        <w:rPr>
          <w:sz w:val="28"/>
          <w:szCs w:val="28"/>
        </w:rPr>
        <w:lastRenderedPageBreak/>
        <w:t xml:space="preserve">Як правило, на кожній території району досліджують 8-10 полів основної сівозміни. В кожній області потрібно обстежити декілька господарств, рівномірно розподілених по території (але не менше 2-х). </w:t>
      </w:r>
    </w:p>
    <w:p w:rsidR="00B55547" w:rsidRPr="008A01D4" w:rsidRDefault="00B55547" w:rsidP="00B55547">
      <w:pPr>
        <w:ind w:firstLine="708"/>
        <w:jc w:val="both"/>
        <w:rPr>
          <w:sz w:val="28"/>
          <w:szCs w:val="28"/>
        </w:rPr>
      </w:pPr>
      <w:r w:rsidRPr="008A01D4">
        <w:rPr>
          <w:sz w:val="28"/>
          <w:szCs w:val="28"/>
        </w:rPr>
        <w:t>Для оцінки</w:t>
      </w:r>
      <w:r w:rsidRPr="008A01D4">
        <w:t xml:space="preserve"> </w:t>
      </w:r>
      <w:r w:rsidRPr="008A01D4">
        <w:rPr>
          <w:sz w:val="28"/>
          <w:szCs w:val="28"/>
        </w:rPr>
        <w:t>забрудненням ґрунтів пестицидами проби відбирають двічі на рік: навесні (після сівби) та восени (після збору врожаю).</w:t>
      </w:r>
      <w:r w:rsidR="00391E9F" w:rsidRPr="008A01D4">
        <w:rPr>
          <w:sz w:val="28"/>
          <w:szCs w:val="28"/>
        </w:rPr>
        <w:t xml:space="preserve"> </w:t>
      </w:r>
    </w:p>
    <w:p w:rsidR="00B55547" w:rsidRPr="008A01D4" w:rsidRDefault="00B55547" w:rsidP="00B55547">
      <w:pPr>
        <w:ind w:firstLine="708"/>
        <w:jc w:val="both"/>
        <w:rPr>
          <w:sz w:val="28"/>
          <w:szCs w:val="28"/>
        </w:rPr>
      </w:pPr>
      <w:r w:rsidRPr="008A01D4">
        <w:rPr>
          <w:sz w:val="28"/>
          <w:szCs w:val="28"/>
        </w:rPr>
        <w:t>При</w:t>
      </w:r>
      <w:r w:rsidR="00391E9F" w:rsidRPr="008A01D4">
        <w:rPr>
          <w:sz w:val="28"/>
          <w:szCs w:val="28"/>
        </w:rPr>
        <w:t xml:space="preserve"> </w:t>
      </w:r>
      <w:r w:rsidRPr="008A01D4">
        <w:rPr>
          <w:sz w:val="28"/>
          <w:szCs w:val="28"/>
        </w:rPr>
        <w:t>встановленні</w:t>
      </w:r>
      <w:r w:rsidR="00391E9F" w:rsidRPr="008A01D4">
        <w:rPr>
          <w:sz w:val="28"/>
          <w:szCs w:val="28"/>
        </w:rPr>
        <w:t xml:space="preserve"> </w:t>
      </w:r>
      <w:r w:rsidRPr="008A01D4">
        <w:rPr>
          <w:sz w:val="28"/>
          <w:szCs w:val="28"/>
        </w:rPr>
        <w:t>багаторічної</w:t>
      </w:r>
      <w:r w:rsidR="00391E9F" w:rsidRPr="008A01D4">
        <w:rPr>
          <w:sz w:val="28"/>
          <w:szCs w:val="28"/>
        </w:rPr>
        <w:t xml:space="preserve"> </w:t>
      </w:r>
      <w:r w:rsidRPr="008A01D4">
        <w:rPr>
          <w:sz w:val="28"/>
          <w:szCs w:val="28"/>
        </w:rPr>
        <w:t>динаміки</w:t>
      </w:r>
      <w:r w:rsidR="00391E9F" w:rsidRPr="008A01D4">
        <w:rPr>
          <w:sz w:val="28"/>
          <w:szCs w:val="28"/>
        </w:rPr>
        <w:t xml:space="preserve"> </w:t>
      </w:r>
      <w:r w:rsidRPr="008A01D4">
        <w:rPr>
          <w:sz w:val="28"/>
          <w:szCs w:val="28"/>
        </w:rPr>
        <w:t>залишків пестицидів</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ґрунтах</w:t>
      </w:r>
      <w:r w:rsidR="00391E9F" w:rsidRPr="008A01D4">
        <w:rPr>
          <w:sz w:val="28"/>
          <w:szCs w:val="28"/>
        </w:rPr>
        <w:t xml:space="preserve"> </w:t>
      </w:r>
      <w:r w:rsidRPr="008A01D4">
        <w:rPr>
          <w:sz w:val="28"/>
          <w:szCs w:val="28"/>
        </w:rPr>
        <w:t>або</w:t>
      </w:r>
      <w:r w:rsidR="00391E9F" w:rsidRPr="008A01D4">
        <w:rPr>
          <w:sz w:val="28"/>
          <w:szCs w:val="28"/>
        </w:rPr>
        <w:t xml:space="preserve"> </w:t>
      </w:r>
      <w:r w:rsidRPr="008A01D4">
        <w:rPr>
          <w:sz w:val="28"/>
          <w:szCs w:val="28"/>
        </w:rPr>
        <w:t>їх</w:t>
      </w:r>
      <w:r w:rsidR="00391E9F" w:rsidRPr="008A01D4">
        <w:rPr>
          <w:sz w:val="28"/>
          <w:szCs w:val="28"/>
        </w:rPr>
        <w:t xml:space="preserve"> </w:t>
      </w:r>
      <w:r w:rsidRPr="008A01D4">
        <w:rPr>
          <w:sz w:val="28"/>
          <w:szCs w:val="28"/>
        </w:rPr>
        <w:t>міграції</w:t>
      </w:r>
      <w:r w:rsidR="00391E9F" w:rsidRPr="008A01D4">
        <w:rPr>
          <w:sz w:val="28"/>
          <w:szCs w:val="28"/>
        </w:rPr>
        <w:t xml:space="preserve"> </w:t>
      </w:r>
      <w:r w:rsidRPr="008A01D4">
        <w:rPr>
          <w:sz w:val="28"/>
          <w:szCs w:val="28"/>
        </w:rPr>
        <w:t>в</w:t>
      </w:r>
      <w:r w:rsidR="00391E9F" w:rsidRPr="008A01D4">
        <w:rPr>
          <w:sz w:val="28"/>
          <w:szCs w:val="28"/>
        </w:rPr>
        <w:t xml:space="preserve"> </w:t>
      </w:r>
      <w:r w:rsidRPr="008A01D4">
        <w:rPr>
          <w:sz w:val="28"/>
          <w:szCs w:val="28"/>
        </w:rPr>
        <w:t>системі «ґрунт-рослина»</w:t>
      </w:r>
      <w:r w:rsidR="00391E9F" w:rsidRPr="008A01D4">
        <w:rPr>
          <w:sz w:val="28"/>
          <w:szCs w:val="28"/>
        </w:rPr>
        <w:t xml:space="preserve"> </w:t>
      </w:r>
      <w:r w:rsidRPr="008A01D4">
        <w:rPr>
          <w:sz w:val="28"/>
          <w:szCs w:val="28"/>
        </w:rPr>
        <w:t>спостереження проводять не менше 6 разів на рік (фонові – перед посівом,</w:t>
      </w:r>
      <w:r w:rsidR="00391E9F" w:rsidRPr="008A01D4">
        <w:rPr>
          <w:sz w:val="28"/>
          <w:szCs w:val="28"/>
        </w:rPr>
        <w:t xml:space="preserve"> </w:t>
      </w:r>
      <w:r w:rsidRPr="008A01D4">
        <w:rPr>
          <w:sz w:val="28"/>
          <w:szCs w:val="28"/>
        </w:rPr>
        <w:t xml:space="preserve">2-4 рази під час вегетації культур і 1-2 рази в період збору врожаю). </w:t>
      </w:r>
    </w:p>
    <w:p w:rsidR="00B55547" w:rsidRPr="008A01D4" w:rsidRDefault="00B55547" w:rsidP="00B55547">
      <w:pPr>
        <w:ind w:firstLine="709"/>
        <w:jc w:val="both"/>
        <w:rPr>
          <w:sz w:val="28"/>
          <w:szCs w:val="28"/>
        </w:rPr>
      </w:pPr>
      <w:r w:rsidRPr="008A01D4">
        <w:rPr>
          <w:sz w:val="28"/>
          <w:szCs w:val="28"/>
        </w:rPr>
        <w:t>Для</w:t>
      </w:r>
      <w:r w:rsidR="00391E9F" w:rsidRPr="008A01D4">
        <w:rPr>
          <w:sz w:val="28"/>
          <w:szCs w:val="28"/>
        </w:rPr>
        <w:t xml:space="preserve"> </w:t>
      </w:r>
      <w:r w:rsidRPr="008A01D4">
        <w:rPr>
          <w:sz w:val="28"/>
          <w:szCs w:val="28"/>
        </w:rPr>
        <w:t>оцінки</w:t>
      </w:r>
      <w:r w:rsidR="00391E9F" w:rsidRPr="008A01D4">
        <w:rPr>
          <w:sz w:val="28"/>
          <w:szCs w:val="28"/>
        </w:rPr>
        <w:t xml:space="preserve"> </w:t>
      </w:r>
      <w:r w:rsidRPr="008A01D4">
        <w:rPr>
          <w:sz w:val="28"/>
          <w:szCs w:val="28"/>
        </w:rPr>
        <w:t>площинного</w:t>
      </w:r>
      <w:r w:rsidR="00391E9F" w:rsidRPr="008A01D4">
        <w:rPr>
          <w:sz w:val="28"/>
          <w:szCs w:val="28"/>
        </w:rPr>
        <w:t xml:space="preserve"> </w:t>
      </w:r>
      <w:r w:rsidRPr="008A01D4">
        <w:rPr>
          <w:sz w:val="28"/>
          <w:szCs w:val="28"/>
        </w:rPr>
        <w:t>забруднення</w:t>
      </w:r>
      <w:r w:rsidR="00391E9F" w:rsidRPr="008A01D4">
        <w:rPr>
          <w:sz w:val="28"/>
          <w:szCs w:val="28"/>
        </w:rPr>
        <w:t xml:space="preserve"> </w:t>
      </w:r>
      <w:r w:rsidRPr="008A01D4">
        <w:rPr>
          <w:sz w:val="28"/>
          <w:szCs w:val="28"/>
        </w:rPr>
        <w:t>ґрунтів</w:t>
      </w:r>
      <w:r w:rsidR="00391E9F" w:rsidRPr="008A01D4">
        <w:rPr>
          <w:sz w:val="28"/>
          <w:szCs w:val="28"/>
        </w:rPr>
        <w:t xml:space="preserve"> </w:t>
      </w:r>
      <w:r w:rsidRPr="008A01D4">
        <w:rPr>
          <w:sz w:val="28"/>
          <w:szCs w:val="28"/>
        </w:rPr>
        <w:t>пестицидами відбирають 25-30 проб (виїмок) вагою 15-20 г по діагоналі ділянки (глибина відбору проб</w:t>
      </w:r>
      <w:r w:rsidR="00391E9F" w:rsidRPr="008A01D4">
        <w:rPr>
          <w:sz w:val="28"/>
          <w:szCs w:val="28"/>
        </w:rPr>
        <w:t xml:space="preserve"> </w:t>
      </w:r>
      <w:r w:rsidRPr="008A01D4">
        <w:rPr>
          <w:sz w:val="28"/>
          <w:szCs w:val="28"/>
        </w:rPr>
        <w:t>0-20 см) спеціальним буром. Ґрунт, отриманий з підорного шару,</w:t>
      </w:r>
      <w:r w:rsidR="00391E9F" w:rsidRPr="008A01D4">
        <w:rPr>
          <w:sz w:val="28"/>
          <w:szCs w:val="28"/>
        </w:rPr>
        <w:t xml:space="preserve"> </w:t>
      </w:r>
      <w:r w:rsidRPr="008A01D4">
        <w:rPr>
          <w:sz w:val="28"/>
          <w:szCs w:val="28"/>
        </w:rPr>
        <w:t>вилучають. Відбір проб можна проводити і лопатою. Якщо спостереження проводять</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садах,</w:t>
      </w:r>
      <w:r w:rsidR="00391E9F" w:rsidRPr="008A01D4">
        <w:rPr>
          <w:sz w:val="28"/>
          <w:szCs w:val="28"/>
        </w:rPr>
        <w:t xml:space="preserve"> </w:t>
      </w:r>
      <w:r w:rsidRPr="008A01D4">
        <w:rPr>
          <w:sz w:val="28"/>
          <w:szCs w:val="28"/>
        </w:rPr>
        <w:t>то</w:t>
      </w:r>
      <w:r w:rsidR="00391E9F" w:rsidRPr="008A01D4">
        <w:rPr>
          <w:sz w:val="28"/>
          <w:szCs w:val="28"/>
        </w:rPr>
        <w:t xml:space="preserve"> </w:t>
      </w:r>
      <w:r w:rsidRPr="008A01D4">
        <w:rPr>
          <w:sz w:val="28"/>
          <w:szCs w:val="28"/>
        </w:rPr>
        <w:t>кожна</w:t>
      </w:r>
      <w:r w:rsidR="00391E9F" w:rsidRPr="008A01D4">
        <w:rPr>
          <w:sz w:val="28"/>
          <w:szCs w:val="28"/>
        </w:rPr>
        <w:t xml:space="preserve"> </w:t>
      </w:r>
      <w:r w:rsidRPr="008A01D4">
        <w:rPr>
          <w:sz w:val="28"/>
          <w:szCs w:val="28"/>
        </w:rPr>
        <w:t>проба</w:t>
      </w:r>
      <w:r w:rsidR="00391E9F" w:rsidRPr="008A01D4">
        <w:rPr>
          <w:sz w:val="28"/>
          <w:szCs w:val="28"/>
        </w:rPr>
        <w:t xml:space="preserve"> </w:t>
      </w:r>
      <w:r w:rsidRPr="008A01D4">
        <w:rPr>
          <w:sz w:val="28"/>
          <w:szCs w:val="28"/>
        </w:rPr>
        <w:t>відбирається</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відстані 1 м</w:t>
      </w:r>
      <w:r w:rsidR="00391E9F" w:rsidRPr="008A01D4">
        <w:rPr>
          <w:sz w:val="28"/>
          <w:szCs w:val="28"/>
        </w:rPr>
        <w:t xml:space="preserve"> </w:t>
      </w:r>
      <w:r w:rsidRPr="008A01D4">
        <w:rPr>
          <w:sz w:val="28"/>
          <w:szCs w:val="28"/>
        </w:rPr>
        <w:t>від стовбура. Одноразові проби, з яких формується вихідна проба, мають бути близькими за кольором, структурою, механічним складом.</w:t>
      </w:r>
      <w:r w:rsidR="00391E9F" w:rsidRPr="008A01D4">
        <w:rPr>
          <w:sz w:val="28"/>
          <w:szCs w:val="28"/>
        </w:rPr>
        <w:t xml:space="preserve"> </w:t>
      </w:r>
    </w:p>
    <w:p w:rsidR="00B55547" w:rsidRPr="008A01D4" w:rsidRDefault="00B55547" w:rsidP="00B55547">
      <w:pPr>
        <w:ind w:firstLine="709"/>
        <w:jc w:val="both"/>
        <w:rPr>
          <w:sz w:val="28"/>
          <w:szCs w:val="28"/>
        </w:rPr>
      </w:pPr>
      <w:r w:rsidRPr="008A01D4">
        <w:rPr>
          <w:sz w:val="28"/>
          <w:szCs w:val="28"/>
        </w:rPr>
        <w:t>Для вивчення вертикальної міграції пестицидів закладають ґрунтові розрізи (розміром 0,8</w:t>
      </w:r>
      <w:r w:rsidR="001F7DFE" w:rsidRPr="008A01D4">
        <w:rPr>
          <w:sz w:val="28"/>
          <w:szCs w:val="28"/>
        </w:rPr>
        <w:t>×</w:t>
      </w:r>
      <w:r w:rsidRPr="008A01D4">
        <w:rPr>
          <w:sz w:val="28"/>
          <w:szCs w:val="28"/>
        </w:rPr>
        <w:t>1,5</w:t>
      </w:r>
      <w:r w:rsidR="001F7DFE" w:rsidRPr="008A01D4">
        <w:rPr>
          <w:sz w:val="28"/>
          <w:szCs w:val="28"/>
        </w:rPr>
        <w:t>×</w:t>
      </w:r>
      <w:r w:rsidRPr="008A01D4">
        <w:rPr>
          <w:sz w:val="28"/>
          <w:szCs w:val="28"/>
        </w:rPr>
        <w:t>2,0 м) – глибокі шурфи, які перетинають усю серію ґрунтових горизонтів і відкривають верхню частину материнської породи. Перед відбором проб коротко описують місця розміщення розрізу і ґрунтових горизонтів (вологість, колір, забарвлення, механічний склад,</w:t>
      </w:r>
      <w:r w:rsidR="00391E9F" w:rsidRPr="008A01D4">
        <w:rPr>
          <w:sz w:val="28"/>
          <w:szCs w:val="28"/>
        </w:rPr>
        <w:t xml:space="preserve"> </w:t>
      </w:r>
      <w:r w:rsidRPr="008A01D4">
        <w:rPr>
          <w:sz w:val="28"/>
          <w:szCs w:val="28"/>
        </w:rPr>
        <w:t>структура,</w:t>
      </w:r>
      <w:r w:rsidR="00391E9F" w:rsidRPr="008A01D4">
        <w:rPr>
          <w:sz w:val="28"/>
          <w:szCs w:val="28"/>
        </w:rPr>
        <w:t xml:space="preserve">  </w:t>
      </w:r>
      <w:r w:rsidRPr="008A01D4">
        <w:rPr>
          <w:sz w:val="28"/>
          <w:szCs w:val="28"/>
        </w:rPr>
        <w:t>новоутворення,</w:t>
      </w:r>
      <w:r w:rsidR="00391E9F" w:rsidRPr="008A01D4">
        <w:rPr>
          <w:sz w:val="28"/>
          <w:szCs w:val="28"/>
        </w:rPr>
        <w:t xml:space="preserve"> </w:t>
      </w:r>
      <w:r w:rsidRPr="008A01D4">
        <w:rPr>
          <w:sz w:val="28"/>
          <w:szCs w:val="28"/>
        </w:rPr>
        <w:t>включення,</w:t>
      </w:r>
      <w:r w:rsidR="00391E9F" w:rsidRPr="008A01D4">
        <w:rPr>
          <w:sz w:val="28"/>
          <w:szCs w:val="28"/>
        </w:rPr>
        <w:t xml:space="preserve"> </w:t>
      </w:r>
      <w:r w:rsidRPr="008A01D4">
        <w:rPr>
          <w:sz w:val="28"/>
          <w:szCs w:val="28"/>
        </w:rPr>
        <w:t>розвиток</w:t>
      </w:r>
      <w:r w:rsidR="00391E9F" w:rsidRPr="008A01D4">
        <w:rPr>
          <w:sz w:val="28"/>
          <w:szCs w:val="28"/>
        </w:rPr>
        <w:t xml:space="preserve"> </w:t>
      </w:r>
      <w:r w:rsidRPr="008A01D4">
        <w:rPr>
          <w:sz w:val="28"/>
          <w:szCs w:val="28"/>
        </w:rPr>
        <w:t xml:space="preserve">кореневої системи). Відбирають з кожного генетичного горизонту по одному зразку товщиною 10 см. </w:t>
      </w:r>
    </w:p>
    <w:p w:rsidR="00B55547" w:rsidRPr="008A01D4" w:rsidRDefault="00B55547" w:rsidP="00B55547">
      <w:pPr>
        <w:ind w:firstLine="709"/>
        <w:jc w:val="both"/>
        <w:rPr>
          <w:sz w:val="28"/>
          <w:szCs w:val="28"/>
        </w:rPr>
      </w:pPr>
      <w:r w:rsidRPr="008A01D4">
        <w:rPr>
          <w:sz w:val="28"/>
          <w:szCs w:val="28"/>
        </w:rPr>
        <w:t>Для різних</w:t>
      </w:r>
      <w:r w:rsidR="00391E9F" w:rsidRPr="008A01D4">
        <w:rPr>
          <w:sz w:val="28"/>
          <w:szCs w:val="28"/>
        </w:rPr>
        <w:t xml:space="preserve"> </w:t>
      </w:r>
      <w:r w:rsidRPr="008A01D4">
        <w:rPr>
          <w:sz w:val="28"/>
          <w:szCs w:val="28"/>
        </w:rPr>
        <w:t>категорій місцевості та ґрунтових умов площі поля, забруднення якого характеризує одна</w:t>
      </w:r>
      <w:r w:rsidR="00391E9F" w:rsidRPr="008A01D4">
        <w:rPr>
          <w:sz w:val="28"/>
          <w:szCs w:val="28"/>
        </w:rPr>
        <w:t xml:space="preserve"> </w:t>
      </w:r>
      <w:r w:rsidRPr="008A01D4">
        <w:rPr>
          <w:sz w:val="28"/>
          <w:szCs w:val="28"/>
        </w:rPr>
        <w:t>вихідна проба ґрунту, неоднакові</w:t>
      </w:r>
      <w:r w:rsidR="00391E9F" w:rsidRPr="008A01D4">
        <w:rPr>
          <w:sz w:val="28"/>
          <w:szCs w:val="28"/>
        </w:rPr>
        <w:t xml:space="preserve"> </w:t>
      </w:r>
      <w:r w:rsidRPr="008A01D4">
        <w:rPr>
          <w:sz w:val="28"/>
          <w:szCs w:val="28"/>
        </w:rPr>
        <w:t>(табл.</w:t>
      </w:r>
      <w:r w:rsidR="00E462C1" w:rsidRPr="008A01D4">
        <w:rPr>
          <w:sz w:val="28"/>
          <w:szCs w:val="28"/>
        </w:rPr>
        <w:t xml:space="preserve"> </w:t>
      </w:r>
      <w:r w:rsidR="001F05E8" w:rsidRPr="008A01D4">
        <w:rPr>
          <w:sz w:val="28"/>
          <w:szCs w:val="28"/>
        </w:rPr>
        <w:t>2.</w:t>
      </w:r>
      <w:r w:rsidR="001F7DFE" w:rsidRPr="008A01D4">
        <w:rPr>
          <w:sz w:val="28"/>
          <w:szCs w:val="28"/>
        </w:rPr>
        <w:t>4</w:t>
      </w:r>
      <w:r w:rsidRPr="008A01D4">
        <w:rPr>
          <w:sz w:val="28"/>
          <w:szCs w:val="28"/>
        </w:rPr>
        <w:t>)</w:t>
      </w:r>
      <w:r w:rsidR="001F7DFE" w:rsidRPr="008A01D4">
        <w:rPr>
          <w:sz w:val="28"/>
          <w:szCs w:val="28"/>
        </w:rPr>
        <w:t>.</w:t>
      </w:r>
    </w:p>
    <w:p w:rsidR="001F7DFE" w:rsidRPr="008A01D4" w:rsidRDefault="001F7DFE" w:rsidP="00B55547">
      <w:pPr>
        <w:ind w:firstLine="709"/>
        <w:jc w:val="both"/>
        <w:rPr>
          <w:sz w:val="28"/>
          <w:szCs w:val="28"/>
        </w:rPr>
      </w:pPr>
    </w:p>
    <w:p w:rsidR="00B55547" w:rsidRPr="008A01D4" w:rsidRDefault="00B55547" w:rsidP="00D17119">
      <w:pPr>
        <w:ind w:firstLine="709"/>
        <w:jc w:val="center"/>
        <w:rPr>
          <w:sz w:val="28"/>
          <w:szCs w:val="28"/>
        </w:rPr>
      </w:pPr>
      <w:r w:rsidRPr="008A01D4">
        <w:rPr>
          <w:sz w:val="28"/>
          <w:szCs w:val="28"/>
        </w:rPr>
        <w:t xml:space="preserve">Таблиця </w:t>
      </w:r>
      <w:r w:rsidR="00D17119" w:rsidRPr="008A01D4">
        <w:rPr>
          <w:sz w:val="28"/>
          <w:szCs w:val="28"/>
        </w:rPr>
        <w:t>2.</w:t>
      </w:r>
      <w:r w:rsidR="001F7DFE" w:rsidRPr="008A01D4">
        <w:rPr>
          <w:sz w:val="28"/>
          <w:szCs w:val="28"/>
        </w:rPr>
        <w:t>4</w:t>
      </w:r>
      <w:r w:rsidRPr="008A01D4">
        <w:rPr>
          <w:sz w:val="28"/>
          <w:szCs w:val="28"/>
        </w:rPr>
        <w:t xml:space="preserve"> – Категорія місцевості та ґрунтових умов при виборі площі поля для спостереження за рівнем забруднення ґрунтів пестицидами</w:t>
      </w:r>
    </w:p>
    <w:p w:rsidR="00B55547" w:rsidRPr="008A01D4" w:rsidRDefault="00B55547" w:rsidP="00B55547">
      <w:pPr>
        <w:ind w:firstLine="709"/>
        <w:jc w:val="both"/>
        <w:rPr>
          <w:sz w:val="28"/>
          <w:szCs w:val="28"/>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2409"/>
      </w:tblGrid>
      <w:tr w:rsidR="00B55547" w:rsidRPr="008A01D4" w:rsidTr="00E462C1">
        <w:trPr>
          <w:trHeight w:val="998"/>
        </w:trPr>
        <w:tc>
          <w:tcPr>
            <w:tcW w:w="7513" w:type="dxa"/>
            <w:vAlign w:val="center"/>
          </w:tcPr>
          <w:p w:rsidR="00B55547" w:rsidRPr="008A01D4" w:rsidRDefault="00B55547" w:rsidP="00E462C1">
            <w:pPr>
              <w:jc w:val="center"/>
              <w:rPr>
                <w:sz w:val="28"/>
                <w:szCs w:val="28"/>
              </w:rPr>
            </w:pPr>
            <w:r w:rsidRPr="008A01D4">
              <w:rPr>
                <w:sz w:val="28"/>
                <w:szCs w:val="28"/>
              </w:rPr>
              <w:t>Категорія місцевості та ґрунтових</w:t>
            </w:r>
            <w:r w:rsidR="00E462C1" w:rsidRPr="008A01D4">
              <w:rPr>
                <w:sz w:val="28"/>
                <w:szCs w:val="28"/>
              </w:rPr>
              <w:t xml:space="preserve"> </w:t>
            </w:r>
            <w:r w:rsidRPr="008A01D4">
              <w:rPr>
                <w:sz w:val="28"/>
                <w:szCs w:val="28"/>
              </w:rPr>
              <w:t>умов</w:t>
            </w:r>
          </w:p>
        </w:tc>
        <w:tc>
          <w:tcPr>
            <w:tcW w:w="2409" w:type="dxa"/>
            <w:vAlign w:val="center"/>
          </w:tcPr>
          <w:p w:rsidR="00B55547" w:rsidRPr="008A01D4" w:rsidRDefault="00B55547" w:rsidP="00534262">
            <w:pPr>
              <w:jc w:val="center"/>
              <w:rPr>
                <w:sz w:val="28"/>
                <w:szCs w:val="28"/>
              </w:rPr>
            </w:pPr>
            <w:r w:rsidRPr="008A01D4">
              <w:rPr>
                <w:sz w:val="28"/>
                <w:szCs w:val="28"/>
              </w:rPr>
              <w:t>Площа поля, що</w:t>
            </w:r>
          </w:p>
          <w:p w:rsidR="00B55547" w:rsidRPr="008A01D4" w:rsidRDefault="00B55547" w:rsidP="00534262">
            <w:pPr>
              <w:jc w:val="center"/>
              <w:rPr>
                <w:sz w:val="28"/>
                <w:szCs w:val="28"/>
              </w:rPr>
            </w:pPr>
            <w:r w:rsidRPr="008A01D4">
              <w:rPr>
                <w:sz w:val="28"/>
                <w:szCs w:val="28"/>
              </w:rPr>
              <w:t>характеризується</w:t>
            </w:r>
          </w:p>
          <w:p w:rsidR="00B55547" w:rsidRPr="008A01D4" w:rsidRDefault="00B55547" w:rsidP="00534262">
            <w:pPr>
              <w:jc w:val="center"/>
              <w:rPr>
                <w:sz w:val="28"/>
                <w:szCs w:val="28"/>
              </w:rPr>
            </w:pPr>
            <w:r w:rsidRPr="008A01D4">
              <w:rPr>
                <w:sz w:val="28"/>
                <w:szCs w:val="28"/>
              </w:rPr>
              <w:t>1 пробою, га</w:t>
            </w:r>
          </w:p>
        </w:tc>
      </w:tr>
      <w:tr w:rsidR="00B55547" w:rsidRPr="008A01D4" w:rsidTr="0038114A">
        <w:trPr>
          <w:trHeight w:val="141"/>
        </w:trPr>
        <w:tc>
          <w:tcPr>
            <w:tcW w:w="7513" w:type="dxa"/>
          </w:tcPr>
          <w:p w:rsidR="00B55547" w:rsidRPr="008A01D4" w:rsidRDefault="00B55547" w:rsidP="00534262">
            <w:pPr>
              <w:rPr>
                <w:sz w:val="28"/>
                <w:szCs w:val="28"/>
              </w:rPr>
            </w:pPr>
            <w:r w:rsidRPr="008A01D4">
              <w:rPr>
                <w:sz w:val="28"/>
                <w:szCs w:val="28"/>
              </w:rPr>
              <w:t>Лісова зона, райони із хвилястим рельєфом, різними ґрунтоутворювальними породами і комплексним ґрунтовим покривом</w:t>
            </w:r>
          </w:p>
        </w:tc>
        <w:tc>
          <w:tcPr>
            <w:tcW w:w="2409" w:type="dxa"/>
            <w:vAlign w:val="center"/>
          </w:tcPr>
          <w:p w:rsidR="00B55547" w:rsidRPr="008A01D4" w:rsidRDefault="00B55547" w:rsidP="0038114A">
            <w:pPr>
              <w:jc w:val="center"/>
              <w:rPr>
                <w:sz w:val="28"/>
                <w:szCs w:val="28"/>
              </w:rPr>
            </w:pPr>
            <w:r w:rsidRPr="008A01D4">
              <w:rPr>
                <w:sz w:val="28"/>
                <w:szCs w:val="28"/>
              </w:rPr>
              <w:t>1-</w:t>
            </w:r>
            <w:r w:rsidR="0038114A" w:rsidRPr="008A01D4">
              <w:rPr>
                <w:sz w:val="28"/>
                <w:szCs w:val="28"/>
              </w:rPr>
              <w:t>3</w:t>
            </w:r>
          </w:p>
        </w:tc>
      </w:tr>
      <w:tr w:rsidR="00B55547" w:rsidRPr="008A01D4" w:rsidTr="0038114A">
        <w:trPr>
          <w:trHeight w:val="131"/>
        </w:trPr>
        <w:tc>
          <w:tcPr>
            <w:tcW w:w="7513" w:type="dxa"/>
          </w:tcPr>
          <w:p w:rsidR="00B55547" w:rsidRPr="008A01D4" w:rsidRDefault="00B55547" w:rsidP="00534262">
            <w:pPr>
              <w:rPr>
                <w:sz w:val="28"/>
                <w:szCs w:val="28"/>
              </w:rPr>
            </w:pPr>
            <w:r w:rsidRPr="008A01D4">
              <w:rPr>
                <w:sz w:val="28"/>
                <w:szCs w:val="28"/>
              </w:rPr>
              <w:t>Лісостепові та степові райони зі змінним рельєфом</w:t>
            </w:r>
          </w:p>
        </w:tc>
        <w:tc>
          <w:tcPr>
            <w:tcW w:w="2409" w:type="dxa"/>
            <w:vAlign w:val="center"/>
          </w:tcPr>
          <w:p w:rsidR="00B55547" w:rsidRPr="008A01D4" w:rsidRDefault="00B55547" w:rsidP="00534262">
            <w:pPr>
              <w:jc w:val="center"/>
              <w:rPr>
                <w:sz w:val="28"/>
                <w:szCs w:val="28"/>
              </w:rPr>
            </w:pPr>
            <w:r w:rsidRPr="008A01D4">
              <w:rPr>
                <w:sz w:val="28"/>
                <w:szCs w:val="28"/>
              </w:rPr>
              <w:t>3-6</w:t>
            </w:r>
          </w:p>
        </w:tc>
      </w:tr>
      <w:tr w:rsidR="00B55547" w:rsidRPr="008A01D4" w:rsidTr="0038114A">
        <w:trPr>
          <w:trHeight w:val="181"/>
        </w:trPr>
        <w:tc>
          <w:tcPr>
            <w:tcW w:w="7513" w:type="dxa"/>
          </w:tcPr>
          <w:p w:rsidR="00B55547" w:rsidRPr="008A01D4" w:rsidRDefault="00B55547" w:rsidP="00534262">
            <w:pPr>
              <w:rPr>
                <w:sz w:val="28"/>
                <w:szCs w:val="28"/>
              </w:rPr>
            </w:pPr>
            <w:r w:rsidRPr="008A01D4">
              <w:rPr>
                <w:sz w:val="28"/>
                <w:szCs w:val="28"/>
              </w:rPr>
              <w:t>Степові райони з рівнинним або слабозміненим рельєфом та одноманітним ґрунтовим покривом</w:t>
            </w:r>
          </w:p>
        </w:tc>
        <w:tc>
          <w:tcPr>
            <w:tcW w:w="2409" w:type="dxa"/>
            <w:vAlign w:val="center"/>
          </w:tcPr>
          <w:p w:rsidR="00B55547" w:rsidRPr="008A01D4" w:rsidRDefault="00B55547" w:rsidP="0038114A">
            <w:pPr>
              <w:jc w:val="center"/>
              <w:rPr>
                <w:sz w:val="28"/>
                <w:szCs w:val="28"/>
              </w:rPr>
            </w:pPr>
            <w:r w:rsidRPr="008A01D4">
              <w:rPr>
                <w:sz w:val="28"/>
                <w:szCs w:val="28"/>
              </w:rPr>
              <w:t>10-20</w:t>
            </w:r>
          </w:p>
        </w:tc>
      </w:tr>
      <w:tr w:rsidR="00B55547" w:rsidRPr="008A01D4" w:rsidTr="0038114A">
        <w:trPr>
          <w:trHeight w:val="1022"/>
        </w:trPr>
        <w:tc>
          <w:tcPr>
            <w:tcW w:w="7513" w:type="dxa"/>
          </w:tcPr>
          <w:p w:rsidR="00B55547" w:rsidRPr="008A01D4" w:rsidRDefault="00B55547" w:rsidP="00534262">
            <w:pPr>
              <w:rPr>
                <w:sz w:val="28"/>
                <w:szCs w:val="28"/>
              </w:rPr>
            </w:pPr>
            <w:r w:rsidRPr="008A01D4">
              <w:rPr>
                <w:sz w:val="28"/>
                <w:szCs w:val="28"/>
              </w:rPr>
              <w:lastRenderedPageBreak/>
              <w:t>Гірські райони із значною мікрокомплексністю ґрунтового покриву та незначними розмірами сільськогосподарських полів</w:t>
            </w:r>
          </w:p>
        </w:tc>
        <w:tc>
          <w:tcPr>
            <w:tcW w:w="2409" w:type="dxa"/>
            <w:vAlign w:val="center"/>
          </w:tcPr>
          <w:p w:rsidR="00B55547" w:rsidRPr="008A01D4" w:rsidRDefault="00B55547" w:rsidP="0038114A">
            <w:pPr>
              <w:jc w:val="center"/>
              <w:rPr>
                <w:sz w:val="28"/>
                <w:szCs w:val="28"/>
              </w:rPr>
            </w:pPr>
            <w:r w:rsidRPr="008A01D4">
              <w:rPr>
                <w:sz w:val="28"/>
                <w:szCs w:val="28"/>
              </w:rPr>
              <w:t>0,5-3</w:t>
            </w:r>
          </w:p>
        </w:tc>
      </w:tr>
      <w:tr w:rsidR="00B55547" w:rsidRPr="008A01D4" w:rsidTr="0038114A">
        <w:trPr>
          <w:trHeight w:val="332"/>
        </w:trPr>
        <w:tc>
          <w:tcPr>
            <w:tcW w:w="7513" w:type="dxa"/>
          </w:tcPr>
          <w:p w:rsidR="00B55547" w:rsidRPr="008A01D4" w:rsidRDefault="00B55547" w:rsidP="00534262">
            <w:pPr>
              <w:rPr>
                <w:sz w:val="28"/>
                <w:szCs w:val="28"/>
              </w:rPr>
            </w:pPr>
            <w:r w:rsidRPr="008A01D4">
              <w:rPr>
                <w:sz w:val="28"/>
                <w:szCs w:val="28"/>
              </w:rPr>
              <w:t xml:space="preserve">Зрошувальна зона </w:t>
            </w:r>
          </w:p>
        </w:tc>
        <w:tc>
          <w:tcPr>
            <w:tcW w:w="2409" w:type="dxa"/>
            <w:vAlign w:val="center"/>
          </w:tcPr>
          <w:p w:rsidR="00B55547" w:rsidRPr="008A01D4" w:rsidRDefault="00B55547" w:rsidP="00534262">
            <w:pPr>
              <w:ind w:left="-74"/>
              <w:jc w:val="center"/>
              <w:rPr>
                <w:sz w:val="28"/>
                <w:szCs w:val="28"/>
              </w:rPr>
            </w:pPr>
            <w:r w:rsidRPr="008A01D4">
              <w:rPr>
                <w:sz w:val="28"/>
                <w:szCs w:val="28"/>
              </w:rPr>
              <w:t>2-3</w:t>
            </w:r>
          </w:p>
        </w:tc>
      </w:tr>
    </w:tbl>
    <w:p w:rsidR="00B55547" w:rsidRPr="008A01D4" w:rsidRDefault="00B55547" w:rsidP="00B55547">
      <w:pPr>
        <w:jc w:val="both"/>
        <w:rPr>
          <w:sz w:val="28"/>
          <w:szCs w:val="28"/>
        </w:rPr>
      </w:pPr>
    </w:p>
    <w:p w:rsidR="00B55547" w:rsidRPr="008A01D4" w:rsidRDefault="00B55547" w:rsidP="00B55547">
      <w:pPr>
        <w:ind w:firstLine="709"/>
        <w:jc w:val="both"/>
        <w:rPr>
          <w:sz w:val="28"/>
          <w:szCs w:val="28"/>
        </w:rPr>
      </w:pPr>
      <w:r w:rsidRPr="008A01D4">
        <w:rPr>
          <w:sz w:val="28"/>
          <w:szCs w:val="28"/>
        </w:rPr>
        <w:t>Відібрані</w:t>
      </w:r>
      <w:r w:rsidR="00391E9F" w:rsidRPr="008A01D4">
        <w:rPr>
          <w:sz w:val="28"/>
          <w:szCs w:val="28"/>
        </w:rPr>
        <w:t xml:space="preserve"> </w:t>
      </w:r>
      <w:r w:rsidRPr="008A01D4">
        <w:rPr>
          <w:sz w:val="28"/>
          <w:szCs w:val="28"/>
        </w:rPr>
        <w:t>будь-яким</w:t>
      </w:r>
      <w:r w:rsidR="00391E9F" w:rsidRPr="008A01D4">
        <w:rPr>
          <w:sz w:val="28"/>
          <w:szCs w:val="28"/>
        </w:rPr>
        <w:t xml:space="preserve"> </w:t>
      </w:r>
      <w:r w:rsidRPr="008A01D4">
        <w:rPr>
          <w:sz w:val="28"/>
          <w:szCs w:val="28"/>
        </w:rPr>
        <w:t>способом</w:t>
      </w:r>
      <w:r w:rsidR="00391E9F" w:rsidRPr="008A01D4">
        <w:rPr>
          <w:sz w:val="28"/>
          <w:szCs w:val="28"/>
        </w:rPr>
        <w:t xml:space="preserve"> </w:t>
      </w:r>
      <w:r w:rsidRPr="008A01D4">
        <w:rPr>
          <w:sz w:val="28"/>
          <w:szCs w:val="28"/>
        </w:rPr>
        <w:t>проби</w:t>
      </w:r>
      <w:r w:rsidR="00391E9F" w:rsidRPr="008A01D4">
        <w:rPr>
          <w:sz w:val="28"/>
          <w:szCs w:val="28"/>
        </w:rPr>
        <w:t xml:space="preserve"> </w:t>
      </w:r>
      <w:r w:rsidRPr="008A01D4">
        <w:rPr>
          <w:sz w:val="28"/>
          <w:szCs w:val="28"/>
        </w:rPr>
        <w:t>зсипають</w:t>
      </w:r>
      <w:r w:rsidR="00391E9F" w:rsidRPr="008A01D4">
        <w:rPr>
          <w:sz w:val="28"/>
          <w:szCs w:val="28"/>
        </w:rPr>
        <w:t xml:space="preserve"> </w:t>
      </w:r>
      <w:r w:rsidRPr="008A01D4">
        <w:rPr>
          <w:sz w:val="28"/>
          <w:szCs w:val="28"/>
        </w:rPr>
        <w:t>на</w:t>
      </w:r>
      <w:r w:rsidR="00391E9F" w:rsidRPr="008A01D4">
        <w:rPr>
          <w:sz w:val="28"/>
          <w:szCs w:val="28"/>
        </w:rPr>
        <w:t xml:space="preserve"> </w:t>
      </w:r>
      <w:r w:rsidRPr="008A01D4">
        <w:rPr>
          <w:sz w:val="28"/>
          <w:szCs w:val="28"/>
        </w:rPr>
        <w:t>папір,</w:t>
      </w:r>
      <w:r w:rsidR="00391E9F" w:rsidRPr="008A01D4">
        <w:rPr>
          <w:sz w:val="28"/>
          <w:szCs w:val="28"/>
        </w:rPr>
        <w:t xml:space="preserve"> </w:t>
      </w:r>
      <w:r w:rsidRPr="008A01D4">
        <w:rPr>
          <w:sz w:val="28"/>
          <w:szCs w:val="28"/>
        </w:rPr>
        <w:t>перемішують і квартують (послідовно ділять на чотири частини) 3-4 рази,</w:t>
      </w:r>
      <w:r w:rsidR="00391E9F" w:rsidRPr="008A01D4">
        <w:rPr>
          <w:sz w:val="28"/>
          <w:szCs w:val="28"/>
        </w:rPr>
        <w:t xml:space="preserve"> </w:t>
      </w:r>
      <w:r w:rsidRPr="008A01D4">
        <w:rPr>
          <w:sz w:val="28"/>
          <w:szCs w:val="28"/>
        </w:rPr>
        <w:t>ґрунт</w:t>
      </w:r>
      <w:r w:rsidR="00391E9F" w:rsidRPr="008A01D4">
        <w:rPr>
          <w:sz w:val="28"/>
          <w:szCs w:val="28"/>
        </w:rPr>
        <w:t xml:space="preserve"> </w:t>
      </w:r>
      <w:r w:rsidRPr="008A01D4">
        <w:rPr>
          <w:sz w:val="28"/>
          <w:szCs w:val="28"/>
        </w:rPr>
        <w:t>після</w:t>
      </w:r>
      <w:r w:rsidR="00391E9F" w:rsidRPr="008A01D4">
        <w:rPr>
          <w:sz w:val="28"/>
          <w:szCs w:val="28"/>
        </w:rPr>
        <w:t xml:space="preserve"> </w:t>
      </w:r>
      <w:r w:rsidRPr="008A01D4">
        <w:rPr>
          <w:sz w:val="28"/>
          <w:szCs w:val="28"/>
        </w:rPr>
        <w:t>квартування</w:t>
      </w:r>
      <w:r w:rsidR="00391E9F" w:rsidRPr="008A01D4">
        <w:rPr>
          <w:sz w:val="28"/>
          <w:szCs w:val="28"/>
        </w:rPr>
        <w:t xml:space="preserve"> </w:t>
      </w:r>
      <w:r w:rsidRPr="008A01D4">
        <w:rPr>
          <w:sz w:val="28"/>
          <w:szCs w:val="28"/>
        </w:rPr>
        <w:t>розділяють</w:t>
      </w:r>
      <w:r w:rsidR="00391E9F" w:rsidRPr="008A01D4">
        <w:rPr>
          <w:sz w:val="28"/>
          <w:szCs w:val="28"/>
        </w:rPr>
        <w:t xml:space="preserve"> </w:t>
      </w:r>
      <w:r w:rsidRPr="008A01D4">
        <w:rPr>
          <w:sz w:val="28"/>
          <w:szCs w:val="28"/>
        </w:rPr>
        <w:t>на 6-9 частин,</w:t>
      </w:r>
      <w:r w:rsidR="00391E9F" w:rsidRPr="008A01D4">
        <w:rPr>
          <w:sz w:val="28"/>
          <w:szCs w:val="28"/>
        </w:rPr>
        <w:t xml:space="preserve"> </w:t>
      </w:r>
      <w:r w:rsidRPr="008A01D4">
        <w:rPr>
          <w:sz w:val="28"/>
          <w:szCs w:val="28"/>
        </w:rPr>
        <w:t>із</w:t>
      </w:r>
      <w:r w:rsidR="00391E9F" w:rsidRPr="008A01D4">
        <w:rPr>
          <w:sz w:val="28"/>
          <w:szCs w:val="28"/>
        </w:rPr>
        <w:t xml:space="preserve"> </w:t>
      </w:r>
      <w:r w:rsidRPr="008A01D4">
        <w:rPr>
          <w:sz w:val="28"/>
          <w:szCs w:val="28"/>
        </w:rPr>
        <w:t>центрів</w:t>
      </w:r>
      <w:r w:rsidR="00391E9F" w:rsidRPr="008A01D4">
        <w:rPr>
          <w:sz w:val="28"/>
          <w:szCs w:val="28"/>
        </w:rPr>
        <w:t xml:space="preserve"> </w:t>
      </w:r>
      <w:r w:rsidRPr="008A01D4">
        <w:rPr>
          <w:sz w:val="28"/>
          <w:szCs w:val="28"/>
        </w:rPr>
        <w:t>яких</w:t>
      </w:r>
      <w:r w:rsidR="00391E9F" w:rsidRPr="008A01D4">
        <w:rPr>
          <w:sz w:val="28"/>
          <w:szCs w:val="28"/>
        </w:rPr>
        <w:t xml:space="preserve"> </w:t>
      </w:r>
      <w:r w:rsidRPr="008A01D4">
        <w:rPr>
          <w:sz w:val="28"/>
          <w:szCs w:val="28"/>
        </w:rPr>
        <w:t>беруть приблизно однакову його кількість у крафт-папір. Маса зразка має становити 400-500 г.</w:t>
      </w:r>
      <w:r w:rsidR="00391E9F" w:rsidRPr="008A01D4">
        <w:rPr>
          <w:sz w:val="28"/>
          <w:szCs w:val="28"/>
        </w:rPr>
        <w:t xml:space="preserve"> </w:t>
      </w:r>
      <w:r w:rsidRPr="008A01D4">
        <w:rPr>
          <w:sz w:val="28"/>
          <w:szCs w:val="28"/>
        </w:rPr>
        <w:t>Його</w:t>
      </w:r>
      <w:r w:rsidR="00391E9F" w:rsidRPr="008A01D4">
        <w:rPr>
          <w:sz w:val="28"/>
          <w:szCs w:val="28"/>
        </w:rPr>
        <w:t xml:space="preserve"> </w:t>
      </w:r>
      <w:r w:rsidRPr="008A01D4">
        <w:rPr>
          <w:sz w:val="28"/>
          <w:szCs w:val="28"/>
        </w:rPr>
        <w:t>супроводжують</w:t>
      </w:r>
      <w:r w:rsidR="00391E9F" w:rsidRPr="008A01D4">
        <w:rPr>
          <w:sz w:val="28"/>
          <w:szCs w:val="28"/>
        </w:rPr>
        <w:t xml:space="preserve"> </w:t>
      </w:r>
      <w:r w:rsidRPr="008A01D4">
        <w:rPr>
          <w:sz w:val="28"/>
          <w:szCs w:val="28"/>
        </w:rPr>
        <w:t>такими</w:t>
      </w:r>
      <w:r w:rsidR="00391E9F" w:rsidRPr="008A01D4">
        <w:rPr>
          <w:sz w:val="28"/>
          <w:szCs w:val="28"/>
        </w:rPr>
        <w:t xml:space="preserve"> </w:t>
      </w:r>
      <w:r w:rsidRPr="008A01D4">
        <w:rPr>
          <w:sz w:val="28"/>
          <w:szCs w:val="28"/>
        </w:rPr>
        <w:t>даними: порядковий номер зразка, місце відбору, рельєф, вид сільськогосподарського угіддя,</w:t>
      </w:r>
      <w:r w:rsidR="00391E9F" w:rsidRPr="008A01D4">
        <w:rPr>
          <w:sz w:val="28"/>
          <w:szCs w:val="28"/>
        </w:rPr>
        <w:t xml:space="preserve"> </w:t>
      </w:r>
      <w:r w:rsidRPr="008A01D4">
        <w:rPr>
          <w:sz w:val="28"/>
          <w:szCs w:val="28"/>
        </w:rPr>
        <w:t>площа поля, дата відбору, прізвище того, хто здійснював відбір. Ці проби аналізують</w:t>
      </w:r>
      <w:r w:rsidR="00391E9F" w:rsidRPr="008A01D4">
        <w:rPr>
          <w:sz w:val="28"/>
          <w:szCs w:val="28"/>
        </w:rPr>
        <w:t xml:space="preserve"> </w:t>
      </w:r>
      <w:r w:rsidRPr="008A01D4">
        <w:rPr>
          <w:sz w:val="28"/>
          <w:szCs w:val="28"/>
        </w:rPr>
        <w:t>у</w:t>
      </w:r>
      <w:r w:rsidR="00391E9F" w:rsidRPr="008A01D4">
        <w:rPr>
          <w:sz w:val="28"/>
          <w:szCs w:val="28"/>
        </w:rPr>
        <w:t xml:space="preserve"> </w:t>
      </w:r>
      <w:r w:rsidRPr="008A01D4">
        <w:rPr>
          <w:sz w:val="28"/>
          <w:szCs w:val="28"/>
        </w:rPr>
        <w:t>природному</w:t>
      </w:r>
      <w:r w:rsidR="00391E9F" w:rsidRPr="008A01D4">
        <w:rPr>
          <w:sz w:val="28"/>
          <w:szCs w:val="28"/>
        </w:rPr>
        <w:t xml:space="preserve"> </w:t>
      </w:r>
      <w:r w:rsidRPr="008A01D4">
        <w:rPr>
          <w:sz w:val="28"/>
          <w:szCs w:val="28"/>
        </w:rPr>
        <w:t>вологому</w:t>
      </w:r>
      <w:r w:rsidR="00391E9F" w:rsidRPr="008A01D4">
        <w:rPr>
          <w:sz w:val="28"/>
          <w:szCs w:val="28"/>
        </w:rPr>
        <w:t xml:space="preserve"> </w:t>
      </w:r>
      <w:r w:rsidRPr="008A01D4">
        <w:rPr>
          <w:sz w:val="28"/>
          <w:szCs w:val="28"/>
        </w:rPr>
        <w:t>стані.</w:t>
      </w:r>
      <w:r w:rsidR="00391E9F" w:rsidRPr="008A01D4">
        <w:rPr>
          <w:sz w:val="28"/>
          <w:szCs w:val="28"/>
        </w:rPr>
        <w:t xml:space="preserve"> </w:t>
      </w:r>
      <w:r w:rsidRPr="008A01D4">
        <w:rPr>
          <w:sz w:val="28"/>
          <w:szCs w:val="28"/>
        </w:rPr>
        <w:t>Якщо</w:t>
      </w:r>
      <w:r w:rsidR="00391E9F" w:rsidRPr="008A01D4">
        <w:rPr>
          <w:sz w:val="28"/>
          <w:szCs w:val="28"/>
        </w:rPr>
        <w:t xml:space="preserve"> </w:t>
      </w:r>
      <w:r w:rsidRPr="008A01D4">
        <w:rPr>
          <w:sz w:val="28"/>
          <w:szCs w:val="28"/>
        </w:rPr>
        <w:t>протягом</w:t>
      </w:r>
      <w:r w:rsidR="00391E9F" w:rsidRPr="008A01D4">
        <w:rPr>
          <w:sz w:val="28"/>
          <w:szCs w:val="28"/>
        </w:rPr>
        <w:t xml:space="preserve"> </w:t>
      </w:r>
      <w:r w:rsidRPr="008A01D4">
        <w:rPr>
          <w:sz w:val="28"/>
          <w:szCs w:val="28"/>
        </w:rPr>
        <w:t>дня</w:t>
      </w:r>
      <w:r w:rsidR="00391E9F" w:rsidRPr="008A01D4">
        <w:rPr>
          <w:sz w:val="28"/>
          <w:szCs w:val="28"/>
        </w:rPr>
        <w:t xml:space="preserve"> </w:t>
      </w:r>
      <w:r w:rsidRPr="008A01D4">
        <w:rPr>
          <w:sz w:val="28"/>
          <w:szCs w:val="28"/>
        </w:rPr>
        <w:t>аналізи зробити</w:t>
      </w:r>
      <w:r w:rsidR="00391E9F" w:rsidRPr="008A01D4">
        <w:rPr>
          <w:sz w:val="28"/>
          <w:szCs w:val="28"/>
        </w:rPr>
        <w:t xml:space="preserve"> </w:t>
      </w:r>
      <w:r w:rsidRPr="008A01D4">
        <w:rPr>
          <w:sz w:val="28"/>
          <w:szCs w:val="28"/>
        </w:rPr>
        <w:t>неможливо,</w:t>
      </w:r>
      <w:r w:rsidR="00391E9F" w:rsidRPr="008A01D4">
        <w:rPr>
          <w:sz w:val="28"/>
          <w:szCs w:val="28"/>
        </w:rPr>
        <w:t xml:space="preserve"> </w:t>
      </w:r>
      <w:r w:rsidRPr="008A01D4">
        <w:rPr>
          <w:sz w:val="28"/>
          <w:szCs w:val="28"/>
        </w:rPr>
        <w:t>то</w:t>
      </w:r>
      <w:r w:rsidR="00391E9F" w:rsidRPr="008A01D4">
        <w:rPr>
          <w:sz w:val="28"/>
          <w:szCs w:val="28"/>
        </w:rPr>
        <w:t xml:space="preserve"> </w:t>
      </w:r>
      <w:r w:rsidRPr="008A01D4">
        <w:rPr>
          <w:sz w:val="28"/>
          <w:szCs w:val="28"/>
        </w:rPr>
        <w:t>проби</w:t>
      </w:r>
      <w:r w:rsidR="00391E9F" w:rsidRPr="008A01D4">
        <w:rPr>
          <w:sz w:val="28"/>
          <w:szCs w:val="28"/>
        </w:rPr>
        <w:t xml:space="preserve"> </w:t>
      </w:r>
      <w:r w:rsidRPr="008A01D4">
        <w:rPr>
          <w:sz w:val="28"/>
          <w:szCs w:val="28"/>
        </w:rPr>
        <w:t>висушують</w:t>
      </w:r>
      <w:r w:rsidR="00391E9F" w:rsidRPr="008A01D4">
        <w:rPr>
          <w:sz w:val="28"/>
          <w:szCs w:val="28"/>
        </w:rPr>
        <w:t xml:space="preserve"> </w:t>
      </w:r>
      <w:r w:rsidRPr="008A01D4">
        <w:rPr>
          <w:sz w:val="28"/>
          <w:szCs w:val="28"/>
        </w:rPr>
        <w:t>до</w:t>
      </w:r>
      <w:r w:rsidR="00391E9F" w:rsidRPr="008A01D4">
        <w:rPr>
          <w:sz w:val="28"/>
          <w:szCs w:val="28"/>
        </w:rPr>
        <w:t xml:space="preserve"> </w:t>
      </w:r>
      <w:r w:rsidRPr="008A01D4">
        <w:rPr>
          <w:sz w:val="28"/>
          <w:szCs w:val="28"/>
        </w:rPr>
        <w:t>повітряно-сухого</w:t>
      </w:r>
      <w:r w:rsidR="00391E9F" w:rsidRPr="008A01D4">
        <w:rPr>
          <w:sz w:val="28"/>
          <w:szCs w:val="28"/>
        </w:rPr>
        <w:t xml:space="preserve"> </w:t>
      </w:r>
      <w:r w:rsidRPr="008A01D4">
        <w:rPr>
          <w:sz w:val="28"/>
          <w:szCs w:val="28"/>
        </w:rPr>
        <w:t xml:space="preserve">стану. Середня проба сухого зразка – 200 г. Відібрана проба проходить підготовку до аналізу: розтирається у фарфоровій ступці та просіюється через сито з отворами 0,5 мм, після чого відбираються зразки для аналізу по 10-50 г. </w:t>
      </w:r>
    </w:p>
    <w:p w:rsidR="00B55547" w:rsidRPr="008A01D4" w:rsidRDefault="00B55547" w:rsidP="00B55547">
      <w:pPr>
        <w:ind w:firstLine="709"/>
        <w:jc w:val="both"/>
        <w:rPr>
          <w:sz w:val="28"/>
          <w:szCs w:val="28"/>
        </w:rPr>
      </w:pPr>
      <w:r w:rsidRPr="008A01D4">
        <w:rPr>
          <w:sz w:val="28"/>
          <w:szCs w:val="28"/>
        </w:rPr>
        <w:t>Кількість проб визначається за формулою:</w:t>
      </w:r>
    </w:p>
    <w:p w:rsidR="00B55547" w:rsidRPr="008A01D4" w:rsidRDefault="00B55547" w:rsidP="00B55547">
      <w:pPr>
        <w:ind w:firstLine="709"/>
        <w:jc w:val="both"/>
        <w:rPr>
          <w:sz w:val="28"/>
          <w:szCs w:val="28"/>
        </w:rPr>
      </w:pPr>
    </w:p>
    <w:p w:rsidR="00B55547" w:rsidRPr="008A01D4" w:rsidRDefault="00391E9F" w:rsidP="001F7DFE">
      <w:pPr>
        <w:ind w:firstLine="709"/>
        <w:jc w:val="right"/>
        <w:rPr>
          <w:sz w:val="28"/>
          <w:szCs w:val="28"/>
        </w:rPr>
      </w:pPr>
      <w:r w:rsidRPr="008A01D4">
        <w:rPr>
          <w:sz w:val="28"/>
          <w:szCs w:val="28"/>
        </w:rPr>
        <w:t xml:space="preserve">                       </w:t>
      </w:r>
      <w:r w:rsidR="00B55547" w:rsidRPr="008A01D4">
        <w:rPr>
          <w:sz w:val="28"/>
          <w:szCs w:val="28"/>
        </w:rPr>
        <w:t xml:space="preserve"> N = (S</w:t>
      </w:r>
      <w:r w:rsidR="00B55547" w:rsidRPr="008A01D4">
        <w:rPr>
          <w:sz w:val="28"/>
          <w:szCs w:val="28"/>
          <w:vertAlign w:val="subscript"/>
        </w:rPr>
        <w:t>1</w:t>
      </w:r>
      <w:r w:rsidR="00B55547" w:rsidRPr="008A01D4">
        <w:t xml:space="preserve"> / </w:t>
      </w:r>
      <w:r w:rsidR="00B55547" w:rsidRPr="008A01D4">
        <w:rPr>
          <w:sz w:val="28"/>
          <w:szCs w:val="28"/>
        </w:rPr>
        <w:t>S</w:t>
      </w:r>
      <w:r w:rsidR="00B55547" w:rsidRPr="008A01D4">
        <w:rPr>
          <w:sz w:val="28"/>
          <w:szCs w:val="28"/>
          <w:vertAlign w:val="subscript"/>
        </w:rPr>
        <w:t>2</w:t>
      </w:r>
      <w:r w:rsidR="00B55547" w:rsidRPr="008A01D4">
        <w:rPr>
          <w:sz w:val="28"/>
          <w:szCs w:val="28"/>
        </w:rPr>
        <w:t xml:space="preserve">) </w:t>
      </w:r>
      <w:r w:rsidR="001F7DFE" w:rsidRPr="008A01D4">
        <w:rPr>
          <w:sz w:val="28"/>
          <w:szCs w:val="28"/>
        </w:rPr>
        <w:t>×</w:t>
      </w:r>
      <w:r w:rsidR="00B55547" w:rsidRPr="008A01D4">
        <w:rPr>
          <w:sz w:val="28"/>
          <w:szCs w:val="28"/>
        </w:rPr>
        <w:t>n</w:t>
      </w:r>
      <w:r w:rsidRPr="008A01D4">
        <w:rPr>
          <w:sz w:val="28"/>
          <w:szCs w:val="28"/>
        </w:rPr>
        <w:t xml:space="preserve">      </w:t>
      </w:r>
      <w:r w:rsidR="001F7DFE" w:rsidRPr="008A01D4">
        <w:rPr>
          <w:sz w:val="28"/>
          <w:szCs w:val="28"/>
        </w:rPr>
        <w:t xml:space="preserve">                        </w:t>
      </w:r>
      <w:r w:rsidRPr="008A01D4">
        <w:rPr>
          <w:sz w:val="28"/>
          <w:szCs w:val="28"/>
        </w:rPr>
        <w:t xml:space="preserve">                 </w:t>
      </w:r>
      <w:r w:rsidR="00B55547" w:rsidRPr="008A01D4">
        <w:rPr>
          <w:sz w:val="28"/>
          <w:szCs w:val="28"/>
        </w:rPr>
        <w:t xml:space="preserve"> (</w:t>
      </w:r>
      <w:r w:rsidR="001F7DFE" w:rsidRPr="008A01D4">
        <w:rPr>
          <w:sz w:val="28"/>
          <w:szCs w:val="28"/>
        </w:rPr>
        <w:t>2.1</w:t>
      </w:r>
      <w:r w:rsidR="00B55547" w:rsidRPr="008A01D4">
        <w:rPr>
          <w:sz w:val="28"/>
          <w:szCs w:val="28"/>
        </w:rPr>
        <w:t>)</w:t>
      </w:r>
    </w:p>
    <w:p w:rsidR="00B55547" w:rsidRPr="008A01D4" w:rsidRDefault="00B55547" w:rsidP="00B55547">
      <w:pPr>
        <w:ind w:firstLine="709"/>
        <w:jc w:val="both"/>
        <w:rPr>
          <w:sz w:val="28"/>
          <w:szCs w:val="28"/>
        </w:rPr>
      </w:pPr>
    </w:p>
    <w:p w:rsidR="00B55547" w:rsidRPr="008A01D4" w:rsidRDefault="00B55547" w:rsidP="001F7DFE">
      <w:pPr>
        <w:ind w:firstLine="709"/>
        <w:jc w:val="both"/>
        <w:rPr>
          <w:sz w:val="28"/>
          <w:szCs w:val="28"/>
        </w:rPr>
      </w:pPr>
      <w:r w:rsidRPr="008A01D4">
        <w:rPr>
          <w:sz w:val="28"/>
          <w:szCs w:val="28"/>
        </w:rPr>
        <w:t>де S</w:t>
      </w:r>
      <w:r w:rsidRPr="008A01D4">
        <w:rPr>
          <w:sz w:val="28"/>
          <w:szCs w:val="28"/>
          <w:vertAlign w:val="subscript"/>
        </w:rPr>
        <w:t>1</w:t>
      </w:r>
      <w:r w:rsidRPr="008A01D4">
        <w:rPr>
          <w:sz w:val="28"/>
          <w:szCs w:val="28"/>
        </w:rPr>
        <w:t>– загальна площа орних земель у межах території спостережень, га; S</w:t>
      </w:r>
      <w:r w:rsidRPr="008A01D4">
        <w:rPr>
          <w:sz w:val="28"/>
          <w:szCs w:val="28"/>
          <w:vertAlign w:val="subscript"/>
        </w:rPr>
        <w:t xml:space="preserve">2 </w:t>
      </w:r>
      <w:r w:rsidRPr="008A01D4">
        <w:rPr>
          <w:sz w:val="28"/>
          <w:szCs w:val="28"/>
        </w:rPr>
        <w:t>–</w:t>
      </w:r>
      <w:r w:rsidRPr="008A01D4">
        <w:t xml:space="preserve"> </w:t>
      </w:r>
      <w:r w:rsidRPr="008A01D4">
        <w:rPr>
          <w:sz w:val="28"/>
          <w:szCs w:val="28"/>
        </w:rPr>
        <w:t>площа поля, що характеризується 1 пробою, га; n – кількість відбору проб на рік (n = 2 – для оцінки загального пестицидного навантаження на ґрунти; n = 6 –</w:t>
      </w:r>
      <w:r w:rsidRPr="008A01D4">
        <w:t xml:space="preserve"> </w:t>
      </w:r>
      <w:r w:rsidRPr="008A01D4">
        <w:rPr>
          <w:sz w:val="28"/>
          <w:szCs w:val="28"/>
        </w:rPr>
        <w:t>для визначення багаторічної динаміки зміни вмісту пестицидів).</w:t>
      </w:r>
    </w:p>
    <w:p w:rsidR="001F7DFE" w:rsidRPr="008A01D4" w:rsidRDefault="001F7DFE" w:rsidP="00B55547">
      <w:pPr>
        <w:ind w:firstLine="709"/>
        <w:jc w:val="both"/>
        <w:rPr>
          <w:sz w:val="28"/>
          <w:szCs w:val="28"/>
        </w:rPr>
      </w:pPr>
    </w:p>
    <w:p w:rsidR="00B55547" w:rsidRPr="008A01D4" w:rsidRDefault="00B55547" w:rsidP="00B55547">
      <w:pPr>
        <w:ind w:firstLine="709"/>
        <w:jc w:val="both"/>
        <w:rPr>
          <w:sz w:val="28"/>
          <w:szCs w:val="28"/>
        </w:rPr>
      </w:pPr>
      <w:r w:rsidRPr="008A01D4">
        <w:rPr>
          <w:sz w:val="28"/>
          <w:szCs w:val="28"/>
        </w:rPr>
        <w:t>Мережа</w:t>
      </w:r>
      <w:r w:rsidR="00391E9F" w:rsidRPr="008A01D4">
        <w:rPr>
          <w:sz w:val="28"/>
          <w:szCs w:val="28"/>
        </w:rPr>
        <w:t xml:space="preserve"> </w:t>
      </w:r>
      <w:r w:rsidRPr="008A01D4">
        <w:rPr>
          <w:sz w:val="28"/>
          <w:szCs w:val="28"/>
        </w:rPr>
        <w:t>тимчасових</w:t>
      </w:r>
      <w:r w:rsidR="00391E9F" w:rsidRPr="008A01D4">
        <w:rPr>
          <w:sz w:val="28"/>
          <w:szCs w:val="28"/>
        </w:rPr>
        <w:t xml:space="preserve"> </w:t>
      </w:r>
      <w:r w:rsidRPr="008A01D4">
        <w:rPr>
          <w:sz w:val="28"/>
          <w:szCs w:val="28"/>
        </w:rPr>
        <w:t>та</w:t>
      </w:r>
      <w:r w:rsidR="00391E9F" w:rsidRPr="008A01D4">
        <w:rPr>
          <w:sz w:val="28"/>
          <w:szCs w:val="28"/>
        </w:rPr>
        <w:t xml:space="preserve"> </w:t>
      </w:r>
      <w:r w:rsidRPr="008A01D4">
        <w:rPr>
          <w:sz w:val="28"/>
          <w:szCs w:val="28"/>
        </w:rPr>
        <w:t>постійних</w:t>
      </w:r>
      <w:r w:rsidR="00391E9F" w:rsidRPr="008A01D4">
        <w:rPr>
          <w:sz w:val="28"/>
          <w:szCs w:val="28"/>
        </w:rPr>
        <w:t xml:space="preserve"> </w:t>
      </w:r>
      <w:r w:rsidRPr="008A01D4">
        <w:rPr>
          <w:sz w:val="28"/>
          <w:szCs w:val="28"/>
        </w:rPr>
        <w:t>пунктів</w:t>
      </w:r>
      <w:r w:rsidR="00391E9F" w:rsidRPr="008A01D4">
        <w:rPr>
          <w:sz w:val="28"/>
          <w:szCs w:val="28"/>
        </w:rPr>
        <w:t xml:space="preserve"> </w:t>
      </w:r>
      <w:r w:rsidRPr="008A01D4">
        <w:rPr>
          <w:sz w:val="28"/>
          <w:szCs w:val="28"/>
        </w:rPr>
        <w:t>спостереження</w:t>
      </w:r>
      <w:r w:rsidR="00391E9F" w:rsidRPr="008A01D4">
        <w:rPr>
          <w:sz w:val="28"/>
          <w:szCs w:val="28"/>
        </w:rPr>
        <w:t xml:space="preserve"> </w:t>
      </w:r>
      <w:r w:rsidRPr="008A01D4">
        <w:rPr>
          <w:sz w:val="28"/>
          <w:szCs w:val="28"/>
        </w:rPr>
        <w:t>за забрудненням</w:t>
      </w:r>
      <w:r w:rsidR="00391E9F" w:rsidRPr="008A01D4">
        <w:rPr>
          <w:sz w:val="28"/>
          <w:szCs w:val="28"/>
        </w:rPr>
        <w:t xml:space="preserve"> </w:t>
      </w:r>
      <w:r w:rsidRPr="008A01D4">
        <w:rPr>
          <w:sz w:val="28"/>
          <w:szCs w:val="28"/>
        </w:rPr>
        <w:t>ґрунтів</w:t>
      </w:r>
      <w:r w:rsidR="00391E9F" w:rsidRPr="008A01D4">
        <w:rPr>
          <w:sz w:val="28"/>
          <w:szCs w:val="28"/>
        </w:rPr>
        <w:t xml:space="preserve"> </w:t>
      </w:r>
      <w:r w:rsidRPr="008A01D4">
        <w:rPr>
          <w:sz w:val="28"/>
          <w:szCs w:val="28"/>
        </w:rPr>
        <w:t>пестицидами</w:t>
      </w:r>
      <w:r w:rsidR="00391E9F" w:rsidRPr="008A01D4">
        <w:rPr>
          <w:sz w:val="28"/>
          <w:szCs w:val="28"/>
        </w:rPr>
        <w:t xml:space="preserve"> </w:t>
      </w:r>
      <w:r w:rsidRPr="008A01D4">
        <w:rPr>
          <w:sz w:val="28"/>
          <w:szCs w:val="28"/>
        </w:rPr>
        <w:t>забезпечує</w:t>
      </w:r>
      <w:r w:rsidR="00391E9F" w:rsidRPr="008A01D4">
        <w:rPr>
          <w:sz w:val="28"/>
          <w:szCs w:val="28"/>
        </w:rPr>
        <w:t xml:space="preserve"> </w:t>
      </w:r>
      <w:r w:rsidRPr="008A01D4">
        <w:rPr>
          <w:sz w:val="28"/>
          <w:szCs w:val="28"/>
        </w:rPr>
        <w:t>інформацією</w:t>
      </w:r>
      <w:r w:rsidR="00391E9F" w:rsidRPr="008A01D4">
        <w:rPr>
          <w:sz w:val="28"/>
          <w:szCs w:val="28"/>
        </w:rPr>
        <w:t xml:space="preserve"> </w:t>
      </w:r>
      <w:r w:rsidRPr="008A01D4">
        <w:rPr>
          <w:sz w:val="28"/>
          <w:szCs w:val="28"/>
        </w:rPr>
        <w:t>для визначення залишкової кількості пестицидів, дослідження їх вертикальної та горизонтальної</w:t>
      </w:r>
      <w:r w:rsidR="00391E9F" w:rsidRPr="008A01D4">
        <w:rPr>
          <w:sz w:val="28"/>
          <w:szCs w:val="28"/>
        </w:rPr>
        <w:t xml:space="preserve"> </w:t>
      </w:r>
      <w:r w:rsidRPr="008A01D4">
        <w:rPr>
          <w:sz w:val="28"/>
          <w:szCs w:val="28"/>
        </w:rPr>
        <w:t>міграції,</w:t>
      </w:r>
      <w:r w:rsidR="00391E9F" w:rsidRPr="008A01D4">
        <w:rPr>
          <w:sz w:val="28"/>
          <w:szCs w:val="28"/>
        </w:rPr>
        <w:t xml:space="preserve"> </w:t>
      </w:r>
      <w:r w:rsidRPr="008A01D4">
        <w:rPr>
          <w:sz w:val="28"/>
          <w:szCs w:val="28"/>
        </w:rPr>
        <w:t>оцінювання</w:t>
      </w:r>
      <w:r w:rsidR="00391E9F" w:rsidRPr="008A01D4">
        <w:rPr>
          <w:sz w:val="28"/>
          <w:szCs w:val="28"/>
        </w:rPr>
        <w:t xml:space="preserve"> </w:t>
      </w:r>
      <w:r w:rsidRPr="008A01D4">
        <w:rPr>
          <w:sz w:val="28"/>
          <w:szCs w:val="28"/>
        </w:rPr>
        <w:t>ймовірності</w:t>
      </w:r>
      <w:r w:rsidR="00391E9F" w:rsidRPr="008A01D4">
        <w:rPr>
          <w:sz w:val="28"/>
          <w:szCs w:val="28"/>
        </w:rPr>
        <w:t xml:space="preserve"> </w:t>
      </w:r>
      <w:r w:rsidRPr="008A01D4">
        <w:rPr>
          <w:sz w:val="28"/>
          <w:szCs w:val="28"/>
        </w:rPr>
        <w:t>забруднення</w:t>
      </w:r>
      <w:r w:rsidR="00391E9F" w:rsidRPr="008A01D4">
        <w:rPr>
          <w:sz w:val="28"/>
          <w:szCs w:val="28"/>
        </w:rPr>
        <w:t xml:space="preserve"> </w:t>
      </w:r>
      <w:r w:rsidRPr="008A01D4">
        <w:rPr>
          <w:sz w:val="28"/>
          <w:szCs w:val="28"/>
        </w:rPr>
        <w:t>пестицидами</w:t>
      </w:r>
      <w:r w:rsidR="00391E9F" w:rsidRPr="008A01D4">
        <w:rPr>
          <w:sz w:val="28"/>
          <w:szCs w:val="28"/>
        </w:rPr>
        <w:t xml:space="preserve"> </w:t>
      </w:r>
      <w:r w:rsidRPr="008A01D4">
        <w:rPr>
          <w:sz w:val="28"/>
          <w:szCs w:val="28"/>
        </w:rPr>
        <w:t>ґрунтових</w:t>
      </w:r>
      <w:r w:rsidR="00391E9F" w:rsidRPr="008A01D4">
        <w:rPr>
          <w:sz w:val="28"/>
          <w:szCs w:val="28"/>
        </w:rPr>
        <w:t xml:space="preserve"> </w:t>
      </w:r>
      <w:r w:rsidRPr="008A01D4">
        <w:rPr>
          <w:sz w:val="28"/>
          <w:szCs w:val="28"/>
        </w:rPr>
        <w:t>вод</w:t>
      </w:r>
      <w:r w:rsidR="00391E9F" w:rsidRPr="008A01D4">
        <w:rPr>
          <w:sz w:val="28"/>
          <w:szCs w:val="28"/>
        </w:rPr>
        <w:t xml:space="preserve"> </w:t>
      </w:r>
      <w:r w:rsidRPr="008A01D4">
        <w:rPr>
          <w:sz w:val="28"/>
          <w:szCs w:val="28"/>
        </w:rPr>
        <w:t>і</w:t>
      </w:r>
      <w:r w:rsidR="00391E9F" w:rsidRPr="008A01D4">
        <w:rPr>
          <w:sz w:val="28"/>
          <w:szCs w:val="28"/>
        </w:rPr>
        <w:t xml:space="preserve"> </w:t>
      </w:r>
      <w:r w:rsidRPr="008A01D4">
        <w:rPr>
          <w:sz w:val="28"/>
          <w:szCs w:val="28"/>
        </w:rPr>
        <w:t>сільськогосподарських</w:t>
      </w:r>
      <w:r w:rsidR="00391E9F" w:rsidRPr="008A01D4">
        <w:rPr>
          <w:sz w:val="28"/>
          <w:szCs w:val="28"/>
        </w:rPr>
        <w:t xml:space="preserve"> </w:t>
      </w:r>
      <w:r w:rsidRPr="008A01D4">
        <w:rPr>
          <w:sz w:val="28"/>
          <w:szCs w:val="28"/>
        </w:rPr>
        <w:t>культур.</w:t>
      </w:r>
      <w:r w:rsidR="00391E9F" w:rsidRPr="008A01D4">
        <w:rPr>
          <w:sz w:val="28"/>
          <w:szCs w:val="28"/>
        </w:rPr>
        <w:t xml:space="preserve"> </w:t>
      </w:r>
    </w:p>
    <w:p w:rsidR="00B55547" w:rsidRPr="008A01D4" w:rsidRDefault="00B55547" w:rsidP="00B55547">
      <w:pPr>
        <w:spacing w:after="120"/>
        <w:ind w:firstLine="708"/>
        <w:jc w:val="both"/>
        <w:rPr>
          <w:b/>
          <w:sz w:val="28"/>
          <w:szCs w:val="28"/>
          <w:lang w:eastAsia="ru-RU"/>
        </w:rPr>
      </w:pPr>
      <w:r w:rsidRPr="008A01D4">
        <w:rPr>
          <w:sz w:val="28"/>
          <w:szCs w:val="28"/>
        </w:rPr>
        <w:t>На</w:t>
      </w:r>
      <w:r w:rsidR="00391E9F" w:rsidRPr="008A01D4">
        <w:rPr>
          <w:sz w:val="28"/>
          <w:szCs w:val="28"/>
        </w:rPr>
        <w:t xml:space="preserve"> </w:t>
      </w:r>
      <w:r w:rsidRPr="008A01D4">
        <w:rPr>
          <w:sz w:val="28"/>
          <w:szCs w:val="28"/>
        </w:rPr>
        <w:t>основі осмислення</w:t>
      </w:r>
      <w:r w:rsidR="00391E9F" w:rsidRPr="008A01D4">
        <w:rPr>
          <w:sz w:val="28"/>
          <w:szCs w:val="28"/>
        </w:rPr>
        <w:t xml:space="preserve"> </w:t>
      </w:r>
      <w:r w:rsidRPr="008A01D4">
        <w:rPr>
          <w:sz w:val="28"/>
          <w:szCs w:val="28"/>
        </w:rPr>
        <w:t>отриманої</w:t>
      </w:r>
      <w:r w:rsidR="00391E9F" w:rsidRPr="008A01D4">
        <w:rPr>
          <w:sz w:val="28"/>
          <w:szCs w:val="28"/>
        </w:rPr>
        <w:t xml:space="preserve"> </w:t>
      </w:r>
      <w:r w:rsidRPr="008A01D4">
        <w:rPr>
          <w:sz w:val="28"/>
          <w:szCs w:val="28"/>
        </w:rPr>
        <w:t>інформації</w:t>
      </w:r>
      <w:r w:rsidR="00391E9F" w:rsidRPr="008A01D4">
        <w:rPr>
          <w:sz w:val="28"/>
          <w:szCs w:val="28"/>
        </w:rPr>
        <w:t xml:space="preserve"> </w:t>
      </w:r>
      <w:r w:rsidRPr="008A01D4">
        <w:rPr>
          <w:sz w:val="28"/>
          <w:szCs w:val="28"/>
        </w:rPr>
        <w:t>напрацьовують</w:t>
      </w:r>
      <w:r w:rsidR="00391E9F" w:rsidRPr="008A01D4">
        <w:rPr>
          <w:sz w:val="28"/>
          <w:szCs w:val="28"/>
        </w:rPr>
        <w:t xml:space="preserve"> </w:t>
      </w:r>
      <w:r w:rsidRPr="008A01D4">
        <w:rPr>
          <w:sz w:val="28"/>
          <w:szCs w:val="28"/>
        </w:rPr>
        <w:t>рекомендації</w:t>
      </w:r>
      <w:r w:rsidR="00391E9F" w:rsidRPr="008A01D4">
        <w:rPr>
          <w:sz w:val="28"/>
          <w:szCs w:val="28"/>
        </w:rPr>
        <w:t xml:space="preserve"> </w:t>
      </w:r>
      <w:r w:rsidRPr="008A01D4">
        <w:rPr>
          <w:sz w:val="28"/>
          <w:szCs w:val="28"/>
        </w:rPr>
        <w:t>щодо застосування певних пестицидів у різних умовах.</w:t>
      </w:r>
      <w:r w:rsidRPr="008A01D4">
        <w:rPr>
          <w:b/>
          <w:sz w:val="28"/>
          <w:szCs w:val="28"/>
          <w:lang w:eastAsia="ru-RU"/>
        </w:rPr>
        <w:t xml:space="preserve"> </w:t>
      </w:r>
    </w:p>
    <w:p w:rsidR="00B55547" w:rsidRPr="008A01D4" w:rsidRDefault="00B55547"/>
    <w:p w:rsidR="001F7DFE" w:rsidRPr="008A01D4" w:rsidRDefault="001F7DFE" w:rsidP="001F7DFE">
      <w:pPr>
        <w:jc w:val="center"/>
        <w:rPr>
          <w:b/>
        </w:rPr>
      </w:pPr>
      <w:r w:rsidRPr="008A01D4">
        <w:rPr>
          <w:b/>
          <w:sz w:val="28"/>
          <w:szCs w:val="28"/>
        </w:rPr>
        <w:t>3.Екологічні основи сівозмін</w:t>
      </w:r>
    </w:p>
    <w:p w:rsidR="00F13F3A" w:rsidRPr="008A01D4" w:rsidRDefault="001F7DFE" w:rsidP="001F7DFE">
      <w:pPr>
        <w:ind w:firstLine="709"/>
        <w:jc w:val="both"/>
        <w:rPr>
          <w:sz w:val="28"/>
          <w:szCs w:val="28"/>
        </w:rPr>
      </w:pPr>
      <w:r w:rsidRPr="008A01D4">
        <w:rPr>
          <w:i/>
          <w:sz w:val="28"/>
          <w:szCs w:val="28"/>
        </w:rPr>
        <w:t>Сівозміною</w:t>
      </w:r>
      <w:r w:rsidRPr="008A01D4">
        <w:rPr>
          <w:sz w:val="28"/>
          <w:szCs w:val="28"/>
        </w:rPr>
        <w:t xml:space="preserve"> називають науково обґрунтоване чергування сільськогосподарських культур, а в разі необхідності й пару, в часі та на території господарства. Економічною основою сівозміни є науково </w:t>
      </w:r>
      <w:r w:rsidR="00F13F3A" w:rsidRPr="008A01D4">
        <w:rPr>
          <w:sz w:val="28"/>
          <w:szCs w:val="28"/>
        </w:rPr>
        <w:t>обґрунтована</w:t>
      </w:r>
      <w:r w:rsidRPr="008A01D4">
        <w:rPr>
          <w:sz w:val="28"/>
          <w:szCs w:val="28"/>
        </w:rPr>
        <w:t xml:space="preserve"> структура посівних площ, яка забезпечує максимальний вихід продукції з кожного гектара ріллі при найменшій собівартості. </w:t>
      </w:r>
    </w:p>
    <w:p w:rsidR="00F13F3A" w:rsidRPr="008A01D4" w:rsidRDefault="001F7DFE" w:rsidP="001F7DFE">
      <w:pPr>
        <w:ind w:firstLine="709"/>
        <w:jc w:val="both"/>
        <w:rPr>
          <w:sz w:val="28"/>
          <w:szCs w:val="28"/>
        </w:rPr>
      </w:pPr>
      <w:r w:rsidRPr="008A01D4">
        <w:rPr>
          <w:sz w:val="28"/>
          <w:szCs w:val="28"/>
        </w:rPr>
        <w:lastRenderedPageBreak/>
        <w:t xml:space="preserve">Під </w:t>
      </w:r>
      <w:r w:rsidRPr="008A01D4">
        <w:rPr>
          <w:i/>
          <w:sz w:val="28"/>
          <w:szCs w:val="28"/>
        </w:rPr>
        <w:t>структурою посівних площ</w:t>
      </w:r>
      <w:r w:rsidRPr="008A01D4">
        <w:rPr>
          <w:sz w:val="28"/>
          <w:szCs w:val="28"/>
        </w:rPr>
        <w:t xml:space="preserve"> розуміють співвідношення між площами посіву різних сільськогосподарських культур і парів у сівозміні, виражене у відсотках до її загальної площі. Агротехнічною основою сівозміни є періодичне або щорічне чергування культур на кожному полі, що в поєднанні з відповідною системою обробітку </w:t>
      </w:r>
      <w:r w:rsidR="00F13F3A" w:rsidRPr="008A01D4">
        <w:rPr>
          <w:sz w:val="28"/>
          <w:szCs w:val="28"/>
        </w:rPr>
        <w:t>ґрунту</w:t>
      </w:r>
      <w:r w:rsidRPr="008A01D4">
        <w:rPr>
          <w:sz w:val="28"/>
          <w:szCs w:val="28"/>
        </w:rPr>
        <w:t xml:space="preserve"> і удобрення забезпечує збільшення врожаю сільськогосподарських культур та підвищення родючості </w:t>
      </w:r>
      <w:r w:rsidR="00F13F3A" w:rsidRPr="008A01D4">
        <w:rPr>
          <w:sz w:val="28"/>
          <w:szCs w:val="28"/>
        </w:rPr>
        <w:t>ґрунту</w:t>
      </w:r>
      <w:r w:rsidRPr="008A01D4">
        <w:rPr>
          <w:sz w:val="28"/>
          <w:szCs w:val="28"/>
        </w:rPr>
        <w:t xml:space="preserve">, а також захист його від ерозії. </w:t>
      </w:r>
    </w:p>
    <w:p w:rsidR="00F13F3A" w:rsidRPr="008A01D4" w:rsidRDefault="001F7DFE" w:rsidP="001F7DFE">
      <w:pPr>
        <w:ind w:firstLine="709"/>
        <w:jc w:val="both"/>
        <w:rPr>
          <w:sz w:val="28"/>
          <w:szCs w:val="28"/>
        </w:rPr>
      </w:pPr>
      <w:r w:rsidRPr="008A01D4">
        <w:rPr>
          <w:sz w:val="28"/>
          <w:szCs w:val="28"/>
        </w:rPr>
        <w:t xml:space="preserve">Перелік груп культур і парів у порядку їх чергування в сівозміні називається </w:t>
      </w:r>
      <w:r w:rsidRPr="008A01D4">
        <w:rPr>
          <w:i/>
          <w:sz w:val="28"/>
          <w:szCs w:val="28"/>
        </w:rPr>
        <w:t>схемою сівозміни</w:t>
      </w:r>
      <w:r w:rsidRPr="008A01D4">
        <w:rPr>
          <w:sz w:val="28"/>
          <w:szCs w:val="28"/>
        </w:rPr>
        <w:t xml:space="preserve">. В ній встановлюють послідовність культур і парів. Чергування культур у часі означає правильну зміну одних рослин іншими на даному полі, а чергування культур на території полягає у тому, що кожна культура чи пар проходять через усі поля сівозміни. </w:t>
      </w:r>
    </w:p>
    <w:p w:rsidR="00F13F3A" w:rsidRPr="008A01D4" w:rsidRDefault="001F7DFE" w:rsidP="001F7DFE">
      <w:pPr>
        <w:ind w:firstLine="709"/>
        <w:jc w:val="both"/>
        <w:rPr>
          <w:sz w:val="28"/>
          <w:szCs w:val="28"/>
        </w:rPr>
      </w:pPr>
      <w:r w:rsidRPr="008A01D4">
        <w:rPr>
          <w:sz w:val="28"/>
          <w:szCs w:val="28"/>
        </w:rPr>
        <w:t xml:space="preserve">Період, протягом якого культури і пар проходять через кожне поле в послідовності, встановленій схемою сівозміни, називається </w:t>
      </w:r>
      <w:r w:rsidRPr="008A01D4">
        <w:rPr>
          <w:i/>
          <w:sz w:val="28"/>
          <w:szCs w:val="28"/>
        </w:rPr>
        <w:t>ротацією сівозміни</w:t>
      </w:r>
      <w:r w:rsidRPr="008A01D4">
        <w:rPr>
          <w:sz w:val="28"/>
          <w:szCs w:val="28"/>
        </w:rPr>
        <w:t xml:space="preserve">. Тривалість ротації (ротаційного періоду), яка визначається кількістю років, дорівнює кількості полів сівозміни (наприклад, у семипільній сівозміні – сім років). </w:t>
      </w:r>
    </w:p>
    <w:p w:rsidR="00F13F3A" w:rsidRPr="008A01D4" w:rsidRDefault="001F7DFE" w:rsidP="001F7DFE">
      <w:pPr>
        <w:ind w:firstLine="709"/>
        <w:jc w:val="both"/>
        <w:rPr>
          <w:sz w:val="28"/>
          <w:szCs w:val="28"/>
        </w:rPr>
      </w:pPr>
      <w:r w:rsidRPr="008A01D4">
        <w:rPr>
          <w:sz w:val="28"/>
          <w:szCs w:val="28"/>
        </w:rPr>
        <w:t xml:space="preserve">План розміщення культур і парів у полях та за роками на ротаційний період називається ротаційною таблицею. Кожне поле сівозміни має постійний номер, який на картах і картограмах позначається римськими цифрами. У кожному полі сівозміни переважно висівають одну культуру, що дає можливість ефективно використати складну сільськогосподарську техніку і прогресивні агротехнічні заходи. Однак у сівозмінах з коротким ротаційним періодом іноді на одному полі вирощують дві або більше культур, подібних за своїми вимогами до зовнішніх умов та агротехніки і які є рівноцінними попередниками наступних культур. </w:t>
      </w:r>
    </w:p>
    <w:p w:rsidR="00F13F3A" w:rsidRPr="008A01D4" w:rsidRDefault="001F7DFE" w:rsidP="001F7DFE">
      <w:pPr>
        <w:ind w:firstLine="709"/>
        <w:jc w:val="both"/>
        <w:rPr>
          <w:sz w:val="28"/>
          <w:szCs w:val="28"/>
        </w:rPr>
      </w:pPr>
      <w:r w:rsidRPr="008A01D4">
        <w:rPr>
          <w:sz w:val="28"/>
          <w:szCs w:val="28"/>
        </w:rPr>
        <w:t xml:space="preserve">Поле, на якому висівають дві культури і більше, називають збірним. Культуру, яку вирощували в полі у попередньому році, називають </w:t>
      </w:r>
      <w:r w:rsidRPr="008A01D4">
        <w:rPr>
          <w:i/>
          <w:sz w:val="28"/>
          <w:szCs w:val="28"/>
        </w:rPr>
        <w:t>попередником культури</w:t>
      </w:r>
      <w:r w:rsidRPr="008A01D4">
        <w:rPr>
          <w:sz w:val="28"/>
          <w:szCs w:val="28"/>
        </w:rPr>
        <w:t xml:space="preserve">, яку вирощують у цьому ж полі в поточному році. Попередником може також бути чистий пар, цілина тощо. Якщо будь-яку культуру вирощують на одному полі 2-3 роки підряд, то її називають повторною. Якщо культуру вирощують на полі протягом тривалого часу (наприклад, який перевищує ротаційний період сівозміни), то її називають беззмінною. </w:t>
      </w:r>
    </w:p>
    <w:p w:rsidR="00F13F3A" w:rsidRPr="008A01D4" w:rsidRDefault="001F7DFE" w:rsidP="001F7DFE">
      <w:pPr>
        <w:ind w:firstLine="709"/>
        <w:jc w:val="both"/>
        <w:rPr>
          <w:sz w:val="28"/>
          <w:szCs w:val="28"/>
        </w:rPr>
      </w:pPr>
      <w:r w:rsidRPr="008A01D4">
        <w:rPr>
          <w:sz w:val="28"/>
          <w:szCs w:val="28"/>
        </w:rPr>
        <w:t xml:space="preserve">Нерідко у зв’язку із спеціалізацією в господарстві вирощують тільки одну культуру, то її називають </w:t>
      </w:r>
      <w:r w:rsidRPr="008A01D4">
        <w:rPr>
          <w:i/>
          <w:sz w:val="28"/>
          <w:szCs w:val="28"/>
        </w:rPr>
        <w:t>монокультурою</w:t>
      </w:r>
      <w:r w:rsidRPr="008A01D4">
        <w:rPr>
          <w:sz w:val="28"/>
          <w:szCs w:val="28"/>
        </w:rPr>
        <w:t>. Кожна сівозміна складається з окремих ланок. Ланкою сівозміни називається частина сівозміни, яка складається з двох-трьох культур або чистого пару і однієї</w:t>
      </w:r>
      <w:r w:rsidR="00F13F3A" w:rsidRPr="008A01D4">
        <w:rPr>
          <w:sz w:val="28"/>
          <w:szCs w:val="28"/>
        </w:rPr>
        <w:t>-</w:t>
      </w:r>
      <w:r w:rsidRPr="008A01D4">
        <w:rPr>
          <w:sz w:val="28"/>
          <w:szCs w:val="28"/>
        </w:rPr>
        <w:t>трьох культур. Наприклад, багаторічні трави</w:t>
      </w:r>
      <w:r w:rsidR="008F63B1" w:rsidRPr="008A01D4">
        <w:rPr>
          <w:sz w:val="28"/>
          <w:szCs w:val="28"/>
        </w:rPr>
        <w:t xml:space="preserve"> – </w:t>
      </w:r>
      <w:r w:rsidRPr="008A01D4">
        <w:rPr>
          <w:sz w:val="28"/>
          <w:szCs w:val="28"/>
        </w:rPr>
        <w:t>озима пшениця</w:t>
      </w:r>
      <w:r w:rsidR="008F63B1" w:rsidRPr="008A01D4">
        <w:rPr>
          <w:sz w:val="28"/>
          <w:szCs w:val="28"/>
        </w:rPr>
        <w:t xml:space="preserve"> – </w:t>
      </w:r>
      <w:r w:rsidRPr="008A01D4">
        <w:rPr>
          <w:sz w:val="28"/>
          <w:szCs w:val="28"/>
        </w:rPr>
        <w:t xml:space="preserve">цукрові буряки. Кожну ланку починають кращим попередником: паром, багаторічними травами, однорічними травами та ін. </w:t>
      </w:r>
    </w:p>
    <w:p w:rsidR="00F13F3A" w:rsidRPr="008A01D4" w:rsidRDefault="001F7DFE" w:rsidP="001F7DFE">
      <w:pPr>
        <w:ind w:firstLine="709"/>
        <w:jc w:val="both"/>
        <w:rPr>
          <w:sz w:val="28"/>
          <w:szCs w:val="28"/>
        </w:rPr>
      </w:pPr>
      <w:r w:rsidRPr="008A01D4">
        <w:rPr>
          <w:sz w:val="28"/>
          <w:szCs w:val="28"/>
        </w:rPr>
        <w:lastRenderedPageBreak/>
        <w:t xml:space="preserve">Різні культури по-різному реагують на беззмінне і навіть повторне вирощування в одному полі. Одні з них добре витримують повторні посіви і не знижують урожайності, а інші – сильно знижують. За цією ознакою їх можна поділити на три групи: дуже чутливі – льон, соняшник, цукрові буряки, зернобобові, ярі зернові – у повторних посівах дуже знижують урожайність; середньочутливі – озимі зернові, кукурудза – при відповідній агротехніці не знижують або мало знижують урожайність при вирощуванні два-три роки підряд на одному полі; малочутливі – коноплі, картопля, рис, тютюн, бавовник – на беззмінні посіви реагують незначним зниженням урожайності. </w:t>
      </w:r>
    </w:p>
    <w:p w:rsidR="00F13F3A" w:rsidRPr="008A01D4" w:rsidRDefault="001F7DFE" w:rsidP="001F7DFE">
      <w:pPr>
        <w:ind w:firstLine="709"/>
        <w:jc w:val="both"/>
        <w:rPr>
          <w:sz w:val="28"/>
          <w:szCs w:val="28"/>
        </w:rPr>
      </w:pPr>
      <w:r w:rsidRPr="008A01D4">
        <w:rPr>
          <w:sz w:val="28"/>
          <w:szCs w:val="28"/>
        </w:rPr>
        <w:t xml:space="preserve">Вченими Німеччини було запропоновано всі польові культури залежно від реакції на чергування їх у сівозміні поділяти на такі групи: </w:t>
      </w:r>
    </w:p>
    <w:p w:rsidR="00F13F3A" w:rsidRPr="008A01D4" w:rsidRDefault="001F7DFE" w:rsidP="009D0ACA">
      <w:pPr>
        <w:pStyle w:val="a3"/>
        <w:numPr>
          <w:ilvl w:val="0"/>
          <w:numId w:val="25"/>
        </w:numPr>
        <w:tabs>
          <w:tab w:val="left" w:pos="1134"/>
        </w:tabs>
        <w:ind w:left="0" w:firstLine="709"/>
        <w:jc w:val="both"/>
        <w:rPr>
          <w:sz w:val="28"/>
          <w:szCs w:val="28"/>
        </w:rPr>
      </w:pPr>
      <w:r w:rsidRPr="008A01D4">
        <w:rPr>
          <w:sz w:val="28"/>
          <w:szCs w:val="28"/>
        </w:rPr>
        <w:t xml:space="preserve">сталі, або самосумісні – жито, кукурудза, люпин жовтий, соя, тютюн, рис, просо, картопля – остання на полях, де немає нематод; </w:t>
      </w:r>
    </w:p>
    <w:p w:rsidR="00F13F3A" w:rsidRPr="008A01D4" w:rsidRDefault="001F7DFE" w:rsidP="009D0ACA">
      <w:pPr>
        <w:pStyle w:val="a3"/>
        <w:numPr>
          <w:ilvl w:val="0"/>
          <w:numId w:val="25"/>
        </w:numPr>
        <w:tabs>
          <w:tab w:val="left" w:pos="1134"/>
        </w:tabs>
        <w:ind w:left="0" w:firstLine="709"/>
        <w:jc w:val="both"/>
        <w:rPr>
          <w:sz w:val="28"/>
          <w:szCs w:val="28"/>
        </w:rPr>
      </w:pPr>
      <w:r w:rsidRPr="008A01D4">
        <w:rPr>
          <w:sz w:val="28"/>
          <w:szCs w:val="28"/>
        </w:rPr>
        <w:t xml:space="preserve">лабільні, тобто такі, які негативно реагують на повторні посіви – пшениця, овес, цукрові буряки, конюшина, люцерна, горох, льон, соняшник, капуста; </w:t>
      </w:r>
    </w:p>
    <w:p w:rsidR="00F13F3A" w:rsidRPr="008A01D4" w:rsidRDefault="001F7DFE" w:rsidP="009D0ACA">
      <w:pPr>
        <w:pStyle w:val="a3"/>
        <w:numPr>
          <w:ilvl w:val="0"/>
          <w:numId w:val="25"/>
        </w:numPr>
        <w:tabs>
          <w:tab w:val="left" w:pos="1134"/>
        </w:tabs>
        <w:ind w:left="0" w:firstLine="709"/>
        <w:jc w:val="both"/>
        <w:rPr>
          <w:sz w:val="28"/>
          <w:szCs w:val="28"/>
        </w:rPr>
      </w:pPr>
      <w:r w:rsidRPr="008A01D4">
        <w:rPr>
          <w:sz w:val="28"/>
          <w:szCs w:val="28"/>
        </w:rPr>
        <w:t>сівозмінолабільні, тобто, які не можна висівати одну після іншої, наприклад, пшеницю після ячменю, овес після ячменю і навпаки</w:t>
      </w:r>
      <w:r w:rsidR="00F13F3A" w:rsidRPr="008A01D4">
        <w:rPr>
          <w:sz w:val="28"/>
          <w:szCs w:val="28"/>
        </w:rPr>
        <w:t>.</w:t>
      </w:r>
    </w:p>
    <w:p w:rsidR="00F13F3A" w:rsidRPr="008A01D4" w:rsidRDefault="001F7DFE" w:rsidP="001F7DFE">
      <w:pPr>
        <w:ind w:firstLine="709"/>
        <w:jc w:val="both"/>
        <w:rPr>
          <w:sz w:val="28"/>
          <w:szCs w:val="28"/>
        </w:rPr>
      </w:pPr>
      <w:r w:rsidRPr="008A01D4">
        <w:rPr>
          <w:sz w:val="28"/>
          <w:szCs w:val="28"/>
        </w:rPr>
        <w:t xml:space="preserve">Д.М. Прянишников виділив чотири групи причин (хімічні, фізичні, біологічні й економічні) підвищення врожайності сільськогосподарських культур за правильного їх чергування в сівозміні. Хімічні причини полягають у тому, що різні групи сільськогосподарських культур засвоюють з </w:t>
      </w:r>
      <w:r w:rsidR="00F13F3A" w:rsidRPr="008A01D4">
        <w:rPr>
          <w:sz w:val="28"/>
          <w:szCs w:val="28"/>
        </w:rPr>
        <w:t>ґрунту</w:t>
      </w:r>
      <w:r w:rsidRPr="008A01D4">
        <w:rPr>
          <w:sz w:val="28"/>
          <w:szCs w:val="28"/>
        </w:rPr>
        <w:t xml:space="preserve"> елементи зольного й азотного живлення в різних пропорціях і кількостях. Зернові потребують більше азоту та фосфору, картопля, цукрові буряки, соняшник – калію. Бобові культури засвоюють з </w:t>
      </w:r>
      <w:r w:rsidR="00F13F3A" w:rsidRPr="008A01D4">
        <w:rPr>
          <w:sz w:val="28"/>
          <w:szCs w:val="28"/>
        </w:rPr>
        <w:t>ґрунту</w:t>
      </w:r>
      <w:r w:rsidRPr="008A01D4">
        <w:rPr>
          <w:sz w:val="28"/>
          <w:szCs w:val="28"/>
        </w:rPr>
        <w:t xml:space="preserve"> багато фосфору і калію та збагачують його на азот. </w:t>
      </w:r>
    </w:p>
    <w:p w:rsidR="00F13F3A" w:rsidRPr="008A01D4" w:rsidRDefault="001F7DFE" w:rsidP="001F7DFE">
      <w:pPr>
        <w:ind w:firstLine="709"/>
        <w:jc w:val="both"/>
        <w:rPr>
          <w:sz w:val="28"/>
          <w:szCs w:val="28"/>
        </w:rPr>
      </w:pPr>
      <w:r w:rsidRPr="008A01D4">
        <w:rPr>
          <w:sz w:val="28"/>
          <w:szCs w:val="28"/>
        </w:rPr>
        <w:t xml:space="preserve">Рослини по-різному засвоюють елементи живлення з легкорозчинних і важкорозчинних сполук. Так, льон, пшениця й цукрові буряки засвоюють легкорозчинні у воді поживні елементи, а картопля, гречка, еспарцет, люпин, гірчиця можуть їх використовувати з важкорозчинних сполук. Вони після відмирання залишають для наступних культур більш розчинні й доступні форми фосфору. </w:t>
      </w:r>
    </w:p>
    <w:p w:rsidR="00F13F3A" w:rsidRPr="008A01D4" w:rsidRDefault="001F7DFE" w:rsidP="001F7DFE">
      <w:pPr>
        <w:ind w:firstLine="709"/>
        <w:jc w:val="both"/>
        <w:rPr>
          <w:sz w:val="28"/>
          <w:szCs w:val="28"/>
        </w:rPr>
      </w:pPr>
      <w:r w:rsidRPr="008A01D4">
        <w:rPr>
          <w:sz w:val="28"/>
          <w:szCs w:val="28"/>
        </w:rPr>
        <w:t xml:space="preserve">Дуже важлива причина чергування культур – неоднакове проникнення кореневих систем у </w:t>
      </w:r>
      <w:r w:rsidR="00F13F3A" w:rsidRPr="008A01D4">
        <w:rPr>
          <w:sz w:val="28"/>
          <w:szCs w:val="28"/>
        </w:rPr>
        <w:t>ґрунт</w:t>
      </w:r>
      <w:r w:rsidRPr="008A01D4">
        <w:rPr>
          <w:sz w:val="28"/>
          <w:szCs w:val="28"/>
        </w:rPr>
        <w:t xml:space="preserve">. Корені льону й картоплі проникають у </w:t>
      </w:r>
      <w:r w:rsidR="00F13F3A" w:rsidRPr="008A01D4">
        <w:rPr>
          <w:sz w:val="28"/>
          <w:szCs w:val="28"/>
        </w:rPr>
        <w:t>ґрунт</w:t>
      </w:r>
      <w:r w:rsidRPr="008A01D4">
        <w:rPr>
          <w:sz w:val="28"/>
          <w:szCs w:val="28"/>
        </w:rPr>
        <w:t xml:space="preserve"> на глибину 0,8-1 м, озимої пшениці та озимого жита на 1,5-1,6, кукурудзи на 2-2,5, цукрових буряків і соняшнику на 3-3,5, люцерни на 4-5 м. Завдяки цьому рослини з міцною глибокопроникною кореневою системою використовують воду й елементи мінерального живлення з </w:t>
      </w:r>
      <w:r w:rsidR="008F63B1" w:rsidRPr="008A01D4">
        <w:rPr>
          <w:sz w:val="28"/>
          <w:szCs w:val="28"/>
        </w:rPr>
        <w:t>над</w:t>
      </w:r>
      <w:r w:rsidRPr="008A01D4">
        <w:rPr>
          <w:sz w:val="28"/>
          <w:szCs w:val="28"/>
        </w:rPr>
        <w:t xml:space="preserve">глибоких шарів </w:t>
      </w:r>
      <w:r w:rsidR="00F13F3A" w:rsidRPr="008A01D4">
        <w:rPr>
          <w:sz w:val="28"/>
          <w:szCs w:val="28"/>
        </w:rPr>
        <w:t>ґрунту</w:t>
      </w:r>
      <w:r w:rsidRPr="008A01D4">
        <w:rPr>
          <w:sz w:val="28"/>
          <w:szCs w:val="28"/>
        </w:rPr>
        <w:t xml:space="preserve">, що не завжди доступні для рослин із слаборозвиненими та поверхнево розміщеними коренями. Отже, чергування культур у сівозміні дає можливість не тільки уникнути одностороннього виснаження </w:t>
      </w:r>
      <w:r w:rsidR="00F13F3A" w:rsidRPr="008A01D4">
        <w:rPr>
          <w:sz w:val="28"/>
          <w:szCs w:val="28"/>
        </w:rPr>
        <w:t>ґрунту</w:t>
      </w:r>
      <w:r w:rsidRPr="008A01D4">
        <w:rPr>
          <w:sz w:val="28"/>
          <w:szCs w:val="28"/>
        </w:rPr>
        <w:t xml:space="preserve">, а й ефективніше використовувати запаси елементів живлення. </w:t>
      </w:r>
    </w:p>
    <w:p w:rsidR="009D0ACA" w:rsidRPr="008A01D4" w:rsidRDefault="001F7DFE" w:rsidP="001F7DFE">
      <w:pPr>
        <w:ind w:firstLine="709"/>
        <w:jc w:val="both"/>
        <w:rPr>
          <w:sz w:val="28"/>
          <w:szCs w:val="28"/>
        </w:rPr>
      </w:pPr>
      <w:r w:rsidRPr="008A01D4">
        <w:rPr>
          <w:sz w:val="28"/>
          <w:szCs w:val="28"/>
        </w:rPr>
        <w:lastRenderedPageBreak/>
        <w:t xml:space="preserve">Після збирання врожаю різних культур у </w:t>
      </w:r>
      <w:r w:rsidR="00F13F3A" w:rsidRPr="008A01D4">
        <w:rPr>
          <w:sz w:val="28"/>
          <w:szCs w:val="28"/>
        </w:rPr>
        <w:t>ґрунті</w:t>
      </w:r>
      <w:r w:rsidRPr="008A01D4">
        <w:rPr>
          <w:sz w:val="28"/>
          <w:szCs w:val="28"/>
        </w:rPr>
        <w:t xml:space="preserve"> залишається неоднакова кількість рослинних решток (післяжнивних і кореневих). Так, після багаторічних трав (сумішки конюшини із злаковими) за добрих урожаїв після дворічного використання в </w:t>
      </w:r>
      <w:r w:rsidR="00F13F3A" w:rsidRPr="008A01D4">
        <w:rPr>
          <w:sz w:val="28"/>
          <w:szCs w:val="28"/>
        </w:rPr>
        <w:t>ґрунті</w:t>
      </w:r>
      <w:r w:rsidRPr="008A01D4">
        <w:rPr>
          <w:sz w:val="28"/>
          <w:szCs w:val="28"/>
        </w:rPr>
        <w:t xml:space="preserve"> залишається до 100-110 кг/га кореневих і післяжнивних решток, а після зернових культур – близько 40 ц/га. Отже, вирощування багаторічних трав, особливо бобових, сприяє збагаченню </w:t>
      </w:r>
      <w:r w:rsidR="00F13F3A" w:rsidRPr="008A01D4">
        <w:rPr>
          <w:sz w:val="28"/>
          <w:szCs w:val="28"/>
        </w:rPr>
        <w:t>ґрунту</w:t>
      </w:r>
      <w:r w:rsidRPr="008A01D4">
        <w:rPr>
          <w:sz w:val="28"/>
          <w:szCs w:val="28"/>
        </w:rPr>
        <w:t xml:space="preserve"> гумусом і поживними речовинами. Льон, коноплі, цукрові буряки, картопля збільшують у </w:t>
      </w:r>
      <w:r w:rsidR="00F13F3A" w:rsidRPr="008A01D4">
        <w:rPr>
          <w:sz w:val="28"/>
          <w:szCs w:val="28"/>
        </w:rPr>
        <w:t>ґрунті</w:t>
      </w:r>
      <w:r w:rsidRPr="008A01D4">
        <w:rPr>
          <w:sz w:val="28"/>
          <w:szCs w:val="28"/>
        </w:rPr>
        <w:t xml:space="preserve"> вміст органічних речовин і поживних елементів </w:t>
      </w:r>
      <w:r w:rsidR="008F63B1" w:rsidRPr="008A01D4">
        <w:rPr>
          <w:sz w:val="28"/>
          <w:szCs w:val="28"/>
        </w:rPr>
        <w:t>шляхом</w:t>
      </w:r>
      <w:r w:rsidRPr="008A01D4">
        <w:rPr>
          <w:sz w:val="28"/>
          <w:szCs w:val="28"/>
        </w:rPr>
        <w:t xml:space="preserve"> внесення під них органічних добрив.</w:t>
      </w:r>
    </w:p>
    <w:p w:rsidR="00F13F3A" w:rsidRPr="008A01D4" w:rsidRDefault="001F7DFE" w:rsidP="001F7DFE">
      <w:pPr>
        <w:ind w:firstLine="709"/>
        <w:jc w:val="both"/>
        <w:rPr>
          <w:sz w:val="28"/>
          <w:szCs w:val="28"/>
        </w:rPr>
      </w:pPr>
      <w:r w:rsidRPr="008A01D4">
        <w:rPr>
          <w:sz w:val="28"/>
          <w:szCs w:val="28"/>
        </w:rPr>
        <w:t xml:space="preserve">Фізичні причини. Відмінності в біологічних особливостях вирощування культур вимагають спеціальної агротехніки. Культури звичайної рядкової сівби (зернові, льон, коноплі) і широкорядної суттєво відрізняються за кількістю заходів післяпосівних обробітків </w:t>
      </w:r>
      <w:r w:rsidR="00F13F3A" w:rsidRPr="008A01D4">
        <w:rPr>
          <w:sz w:val="28"/>
          <w:szCs w:val="28"/>
        </w:rPr>
        <w:t>ґрунту</w:t>
      </w:r>
      <w:r w:rsidRPr="008A01D4">
        <w:rPr>
          <w:sz w:val="28"/>
          <w:szCs w:val="28"/>
        </w:rPr>
        <w:t xml:space="preserve">, а отже, механічний вплив знарядь на </w:t>
      </w:r>
      <w:r w:rsidR="00F13F3A" w:rsidRPr="008A01D4">
        <w:rPr>
          <w:sz w:val="28"/>
          <w:szCs w:val="28"/>
        </w:rPr>
        <w:t>ґрунт</w:t>
      </w:r>
      <w:r w:rsidRPr="008A01D4">
        <w:rPr>
          <w:sz w:val="28"/>
          <w:szCs w:val="28"/>
        </w:rPr>
        <w:t xml:space="preserve"> буде також різним. Наприклад, після сівби цукрових буряків до їх збирання проводять коткування, боронування і декілька культивацій міжрядь, тоді як після сівби ярих зернових коткування і боронування застосовують не завжди, а культивації взагалі не проводять. Тому такі фізичні властивості </w:t>
      </w:r>
      <w:r w:rsidR="00F13F3A" w:rsidRPr="008A01D4">
        <w:rPr>
          <w:sz w:val="28"/>
          <w:szCs w:val="28"/>
        </w:rPr>
        <w:t>ґрунту</w:t>
      </w:r>
      <w:r w:rsidRPr="008A01D4">
        <w:rPr>
          <w:sz w:val="28"/>
          <w:szCs w:val="28"/>
        </w:rPr>
        <w:t xml:space="preserve">, як структура, будова орного шару і щільність, під впливом багаторазових обробітків під культури широкорядної сівби швидше. </w:t>
      </w:r>
    </w:p>
    <w:p w:rsidR="00F13F3A" w:rsidRPr="008A01D4" w:rsidRDefault="001F7DFE" w:rsidP="001F7DFE">
      <w:pPr>
        <w:ind w:firstLine="709"/>
        <w:jc w:val="both"/>
        <w:rPr>
          <w:sz w:val="28"/>
          <w:szCs w:val="28"/>
        </w:rPr>
      </w:pPr>
      <w:r w:rsidRPr="008A01D4">
        <w:rPr>
          <w:sz w:val="28"/>
          <w:szCs w:val="28"/>
        </w:rPr>
        <w:t xml:space="preserve">За період свого розвитку різні культури витрачають різну кількість вологи, відповідно й по-різному висушують </w:t>
      </w:r>
      <w:r w:rsidR="00F13F3A" w:rsidRPr="008A01D4">
        <w:rPr>
          <w:sz w:val="28"/>
          <w:szCs w:val="28"/>
        </w:rPr>
        <w:t>ґрунт</w:t>
      </w:r>
      <w:r w:rsidRPr="008A01D4">
        <w:rPr>
          <w:sz w:val="28"/>
          <w:szCs w:val="28"/>
        </w:rPr>
        <w:t xml:space="preserve">. Витрата води рослинами залежить від тривалості вегетаційного періоду, величини транспіраційного коефіцієнта, кількості рослин на одиниці площі, кліматичних і </w:t>
      </w:r>
      <w:r w:rsidR="00F13F3A" w:rsidRPr="008A01D4">
        <w:rPr>
          <w:sz w:val="28"/>
          <w:szCs w:val="28"/>
        </w:rPr>
        <w:t>ґрунтових</w:t>
      </w:r>
      <w:r w:rsidRPr="008A01D4">
        <w:rPr>
          <w:sz w:val="28"/>
          <w:szCs w:val="28"/>
        </w:rPr>
        <w:t xml:space="preserve"> умов, агротехніки культури тощо. Тому цукрові буряки значно сильніше висушують </w:t>
      </w:r>
      <w:r w:rsidR="00F13F3A" w:rsidRPr="008A01D4">
        <w:rPr>
          <w:sz w:val="28"/>
          <w:szCs w:val="28"/>
        </w:rPr>
        <w:t>ґрунт</w:t>
      </w:r>
      <w:r w:rsidRPr="008A01D4">
        <w:rPr>
          <w:sz w:val="28"/>
          <w:szCs w:val="28"/>
        </w:rPr>
        <w:t xml:space="preserve">, ніж пшениця, ячмінь, жито. Дуже висушують його багаторічні трави в зонах з недостатньою кількістю опадів. Тому використання їх на два укоси недоцільне, оскільки вони стають поганим попередником озимих. Велике значення для нагромадження вологи й одержання високих і сталих урожаїв озимої та ярої пшениці мають чисті пари. </w:t>
      </w:r>
    </w:p>
    <w:p w:rsidR="00F13F3A" w:rsidRPr="008A01D4" w:rsidRDefault="001F7DFE" w:rsidP="001F7DFE">
      <w:pPr>
        <w:ind w:firstLine="709"/>
        <w:jc w:val="both"/>
        <w:rPr>
          <w:sz w:val="28"/>
          <w:szCs w:val="28"/>
        </w:rPr>
      </w:pPr>
      <w:r w:rsidRPr="008A01D4">
        <w:rPr>
          <w:sz w:val="28"/>
          <w:szCs w:val="28"/>
        </w:rPr>
        <w:t xml:space="preserve">З фізичними властивостями </w:t>
      </w:r>
      <w:r w:rsidR="00F13F3A" w:rsidRPr="008A01D4">
        <w:rPr>
          <w:sz w:val="28"/>
          <w:szCs w:val="28"/>
        </w:rPr>
        <w:t>ґрунту</w:t>
      </w:r>
      <w:r w:rsidRPr="008A01D4">
        <w:rPr>
          <w:sz w:val="28"/>
          <w:szCs w:val="28"/>
        </w:rPr>
        <w:t xml:space="preserve"> тісно пов’язані й залежать від них водно-повітряні, тепловий і поживний режими </w:t>
      </w:r>
      <w:r w:rsidR="00F13F3A" w:rsidRPr="008A01D4">
        <w:rPr>
          <w:sz w:val="28"/>
          <w:szCs w:val="28"/>
        </w:rPr>
        <w:t>ґрунту</w:t>
      </w:r>
      <w:r w:rsidRPr="008A01D4">
        <w:rPr>
          <w:sz w:val="28"/>
          <w:szCs w:val="28"/>
        </w:rPr>
        <w:t xml:space="preserve">. Структурні </w:t>
      </w:r>
      <w:r w:rsidR="00F13F3A" w:rsidRPr="008A01D4">
        <w:rPr>
          <w:sz w:val="28"/>
          <w:szCs w:val="28"/>
        </w:rPr>
        <w:t>ґрунти</w:t>
      </w:r>
      <w:r w:rsidRPr="008A01D4">
        <w:rPr>
          <w:sz w:val="28"/>
          <w:szCs w:val="28"/>
        </w:rPr>
        <w:t xml:space="preserve"> мають оптимальну будову й відповідно більш родючі. Вони краще засвоюють і менше витрачають вологи, на них зменшується поверхневий стік, вони стійкі проти водної і вітрової ерозії. Біологічні причини чергування культур. </w:t>
      </w:r>
    </w:p>
    <w:p w:rsidR="00F13F3A" w:rsidRPr="008A01D4" w:rsidRDefault="001F7DFE" w:rsidP="001F7DFE">
      <w:pPr>
        <w:ind w:firstLine="709"/>
        <w:jc w:val="both"/>
        <w:rPr>
          <w:sz w:val="28"/>
          <w:szCs w:val="28"/>
        </w:rPr>
      </w:pPr>
      <w:r w:rsidRPr="008A01D4">
        <w:rPr>
          <w:sz w:val="28"/>
          <w:szCs w:val="28"/>
        </w:rPr>
        <w:t>Необхідність чергування культур зумовлюється шкідливою дією бур’янів, шкідників і хвороб на рослини, що призводить до зниження врожайності. У беззмінних посівах дуже швидко поширюються бур’яни, оскільки вони пристосовуються до конкретних культурних рослин. У процесі еволюції багато бур’янів набули подібних з культурними рослинами ботанічних і біологічних особливостей – тривалості вегетаційного періоду, форми та розміру насіння, здатності до вегетативного розмноження, наявності озимих і ярих форм тощо. Тому різні сільськогосподарські культури забур’янюються певними бур’янами</w:t>
      </w:r>
      <w:r w:rsidR="00F13F3A" w:rsidRPr="008A01D4">
        <w:rPr>
          <w:sz w:val="28"/>
          <w:szCs w:val="28"/>
        </w:rPr>
        <w:t>.</w:t>
      </w:r>
      <w:r w:rsidRPr="008A01D4">
        <w:rPr>
          <w:sz w:val="28"/>
          <w:szCs w:val="28"/>
        </w:rPr>
        <w:t xml:space="preserve"> </w:t>
      </w:r>
      <w:r w:rsidRPr="008A01D4">
        <w:rPr>
          <w:sz w:val="28"/>
          <w:szCs w:val="28"/>
        </w:rPr>
        <w:lastRenderedPageBreak/>
        <w:t xml:space="preserve">Не всі культури однаково реагують на забур’яненість. Такі культури, як кукурудза, соняшник, коноплі, швидко затінюючи </w:t>
      </w:r>
      <w:r w:rsidR="00F13F3A" w:rsidRPr="008A01D4">
        <w:rPr>
          <w:sz w:val="28"/>
          <w:szCs w:val="28"/>
        </w:rPr>
        <w:t>ґрунт</w:t>
      </w:r>
      <w:r w:rsidRPr="008A01D4">
        <w:rPr>
          <w:sz w:val="28"/>
          <w:szCs w:val="28"/>
        </w:rPr>
        <w:t xml:space="preserve">, пригнічують бур’яни сильніше, ніж овес, ячмінь, просо, льон. У посівах просапних культур бур’яни знищуються міжрядними обробітками. Отже, ефективно боротися з ними можна лише тоді, коли правильно чергуються озимі культури з ярими; зернові з просапними і зернобобовими; вузьколисті з широколистими. </w:t>
      </w:r>
    </w:p>
    <w:p w:rsidR="00F13F3A" w:rsidRPr="008A01D4" w:rsidRDefault="001F7DFE" w:rsidP="001F7DFE">
      <w:pPr>
        <w:ind w:firstLine="709"/>
        <w:jc w:val="both"/>
        <w:rPr>
          <w:sz w:val="28"/>
          <w:szCs w:val="28"/>
        </w:rPr>
      </w:pPr>
      <w:r w:rsidRPr="008A01D4">
        <w:rPr>
          <w:sz w:val="28"/>
          <w:szCs w:val="28"/>
        </w:rPr>
        <w:t xml:space="preserve">Найповніше знищуються бур’яни в парах. У повторних і беззмінних посівах сільськогосподарських культур створюються сприятливі умови для розмноження шкідників. Наприклад, на цукрових буряках дуже розмножуються буряковий довгоносик, листкова попелиця, нематоди; на просі – просяний комарик; на бобових – бульбочковий довгоносик; на льоні, коноплях, капустяних – блішки. </w:t>
      </w:r>
    </w:p>
    <w:p w:rsidR="005948FC" w:rsidRPr="008A01D4" w:rsidRDefault="001F7DFE" w:rsidP="001F7DFE">
      <w:pPr>
        <w:ind w:firstLine="709"/>
        <w:jc w:val="both"/>
        <w:rPr>
          <w:sz w:val="28"/>
          <w:szCs w:val="28"/>
        </w:rPr>
      </w:pPr>
      <w:r w:rsidRPr="008A01D4">
        <w:rPr>
          <w:sz w:val="28"/>
          <w:szCs w:val="28"/>
        </w:rPr>
        <w:t xml:space="preserve">Повторні посіви озимої пшениці сприяють поширенню хлібної жужелиці, гесенської і шведської мух, клопів-черепашок, </w:t>
      </w:r>
      <w:r w:rsidR="00F353F4" w:rsidRPr="008A01D4">
        <w:rPr>
          <w:sz w:val="28"/>
          <w:szCs w:val="28"/>
        </w:rPr>
        <w:t>хлібного жука</w:t>
      </w:r>
      <w:r w:rsidRPr="008A01D4">
        <w:rPr>
          <w:sz w:val="28"/>
          <w:szCs w:val="28"/>
        </w:rPr>
        <w:t>. Шкода, якої завдають шкідники, значно зменшується завдяки правильному чергуванню культур у сівозміні.</w:t>
      </w:r>
    </w:p>
    <w:p w:rsidR="005948FC" w:rsidRPr="008A01D4" w:rsidRDefault="005948FC" w:rsidP="001F7DFE">
      <w:pPr>
        <w:ind w:firstLine="709"/>
        <w:jc w:val="both"/>
        <w:rPr>
          <w:sz w:val="28"/>
          <w:szCs w:val="28"/>
        </w:rPr>
      </w:pPr>
      <w:r w:rsidRPr="008A01D4">
        <w:rPr>
          <w:sz w:val="28"/>
          <w:szCs w:val="28"/>
        </w:rPr>
        <w:t>У</w:t>
      </w:r>
      <w:r w:rsidR="001F7DFE" w:rsidRPr="008A01D4">
        <w:rPr>
          <w:sz w:val="28"/>
          <w:szCs w:val="28"/>
        </w:rPr>
        <w:t xml:space="preserve">раження рослин хворобами часто є головною причиною, яка потребує чергування культур у сівозміні. Серед інфекційних хвороб зернових культур перше місце за поширенням і шкідливістю займають кореневі гнилі. Вони розвиваються на підземних і надземних органах рослин, що призводить до зменшення кількості коренів, які нормально функціонують, порушуються зв’язки між підземними і надземними частинами рослин, різко знижується водопостачання та живлення колосу, зменшується або повністю втрачається продуктивність рослин, погіршується якість урожаю. Значної шкоди льону і коноплям завдає фузаріоз; картоплі – фітофтора, чорна ніжка, парша і фомоз; соняшнику – несправжня борошниста роса; бавовнику – вілт. Багаторічні трави дворічного використання в сівозміні підтримують баланс гумусу в орному шарі й до мінімуму знижують захворювання кореневими гилями наступних зернових культур. </w:t>
      </w:r>
    </w:p>
    <w:p w:rsidR="005948FC" w:rsidRPr="008A01D4" w:rsidRDefault="001F7DFE" w:rsidP="001F7DFE">
      <w:pPr>
        <w:ind w:firstLine="709"/>
        <w:jc w:val="both"/>
        <w:rPr>
          <w:sz w:val="28"/>
          <w:szCs w:val="28"/>
        </w:rPr>
      </w:pPr>
      <w:r w:rsidRPr="008A01D4">
        <w:rPr>
          <w:sz w:val="28"/>
          <w:szCs w:val="28"/>
        </w:rPr>
        <w:t xml:space="preserve">Беззмінне вирощування деяких культур (льону, гороху тощо) може спричинити нагромадження токсичних речовин, які виділяють рослини, мікроорганізми, гриби, бактерії, і викликати </w:t>
      </w:r>
      <w:r w:rsidR="005948FC" w:rsidRPr="008A01D4">
        <w:rPr>
          <w:sz w:val="28"/>
          <w:szCs w:val="28"/>
        </w:rPr>
        <w:t>ґрунтовтому</w:t>
      </w:r>
      <w:r w:rsidRPr="008A01D4">
        <w:rPr>
          <w:sz w:val="28"/>
          <w:szCs w:val="28"/>
        </w:rPr>
        <w:t xml:space="preserve">. За умови правильного чергування культур цього вдається уникнути. </w:t>
      </w:r>
    </w:p>
    <w:p w:rsidR="005948FC" w:rsidRPr="008A01D4" w:rsidRDefault="001F7DFE" w:rsidP="001F7DFE">
      <w:pPr>
        <w:ind w:firstLine="709"/>
        <w:jc w:val="both"/>
        <w:rPr>
          <w:sz w:val="28"/>
          <w:szCs w:val="28"/>
        </w:rPr>
      </w:pPr>
      <w:r w:rsidRPr="008A01D4">
        <w:rPr>
          <w:sz w:val="28"/>
          <w:szCs w:val="28"/>
        </w:rPr>
        <w:t xml:space="preserve">Економічні причини. Д.М. Прянишников зазначав, що економічна необхідність чергування культур пов’язана з різною кількістю і розподілом у часі праці, яка необхідна для вирощування культур у господарстві. </w:t>
      </w:r>
    </w:p>
    <w:p w:rsidR="001F7DFE" w:rsidRPr="008A01D4" w:rsidRDefault="001F7DFE" w:rsidP="001F7DFE">
      <w:pPr>
        <w:ind w:firstLine="709"/>
        <w:jc w:val="both"/>
        <w:rPr>
          <w:sz w:val="28"/>
          <w:szCs w:val="28"/>
        </w:rPr>
      </w:pPr>
      <w:r w:rsidRPr="008A01D4">
        <w:rPr>
          <w:sz w:val="28"/>
          <w:szCs w:val="28"/>
        </w:rPr>
        <w:t xml:space="preserve">Для повнішого й продуктивнішого використання техніки і робочої сили в сівозміні доцільно вирощувати культурні рослини різних строків сівби і збирання врожаю (озимі, ранні, пізні ярі тощо). Це забезпечує високоякісне проведення всіх польових робіт у кращі строки. У кожній сівозміні необхідно вибрати й </w:t>
      </w:r>
      <w:r w:rsidR="005948FC" w:rsidRPr="008A01D4">
        <w:rPr>
          <w:sz w:val="28"/>
          <w:szCs w:val="28"/>
        </w:rPr>
        <w:t>обґрунтувати</w:t>
      </w:r>
      <w:r w:rsidRPr="008A01D4">
        <w:rPr>
          <w:sz w:val="28"/>
          <w:szCs w:val="28"/>
        </w:rPr>
        <w:t xml:space="preserve"> таке чергування культур, яке б одночасно з підвищенням родючості </w:t>
      </w:r>
      <w:r w:rsidR="005948FC" w:rsidRPr="008A01D4">
        <w:rPr>
          <w:sz w:val="28"/>
          <w:szCs w:val="28"/>
        </w:rPr>
        <w:t>ґрунту</w:t>
      </w:r>
      <w:r w:rsidRPr="008A01D4">
        <w:rPr>
          <w:sz w:val="28"/>
          <w:szCs w:val="28"/>
        </w:rPr>
        <w:t xml:space="preserve"> забезпечувало одержання максимальних і </w:t>
      </w:r>
      <w:r w:rsidRPr="008A01D4">
        <w:rPr>
          <w:sz w:val="28"/>
          <w:szCs w:val="28"/>
        </w:rPr>
        <w:lastRenderedPageBreak/>
        <w:t>сталих урожаїв усіх культур з мінімальними затратами. Економічно вигідно спеціалізувати сівозміни – максимально насичувати їх основними культурами. В таких сівозмінах зернові можуть займати до 60-80 % площі, бавовник 75-80 %, коноплі 70 %, цукрові буряки 20%, картопля 30-40 %. Спеціалізація сівозмін у господарствах збільшує виробництво продукції рослинництва, підвищує ефективність капіталовкладень, знижує матеріальні й трудові затрати.</w:t>
      </w:r>
    </w:p>
    <w:p w:rsidR="00B55547" w:rsidRPr="008A01D4" w:rsidRDefault="00B55547"/>
    <w:p w:rsidR="005948FC" w:rsidRPr="008A01D4" w:rsidRDefault="005948FC" w:rsidP="005948FC">
      <w:pPr>
        <w:jc w:val="center"/>
        <w:rPr>
          <w:b/>
        </w:rPr>
      </w:pPr>
      <w:r w:rsidRPr="008A01D4">
        <w:rPr>
          <w:b/>
          <w:sz w:val="28"/>
          <w:szCs w:val="28"/>
        </w:rPr>
        <w:t>4.Екологічна оцінка забруднення території агроландшафтів</w:t>
      </w:r>
    </w:p>
    <w:p w:rsidR="005948FC" w:rsidRPr="008A01D4" w:rsidRDefault="005948FC" w:rsidP="005948FC">
      <w:pPr>
        <w:widowControl w:val="0"/>
        <w:shd w:val="clear" w:color="auto" w:fill="FFFFFF"/>
        <w:ind w:firstLine="709"/>
        <w:jc w:val="both"/>
        <w:rPr>
          <w:sz w:val="28"/>
          <w:szCs w:val="28"/>
        </w:rPr>
      </w:pPr>
      <w:r w:rsidRPr="008A01D4">
        <w:rPr>
          <w:sz w:val="28"/>
          <w:szCs w:val="28"/>
        </w:rPr>
        <w:t>Екологічна оцінка території агроландшафт</w:t>
      </w:r>
      <w:r w:rsidR="00F353F4" w:rsidRPr="008A01D4">
        <w:rPr>
          <w:sz w:val="28"/>
          <w:szCs w:val="28"/>
        </w:rPr>
        <w:t>а</w:t>
      </w:r>
      <w:r w:rsidRPr="008A01D4">
        <w:rPr>
          <w:sz w:val="28"/>
          <w:szCs w:val="28"/>
        </w:rPr>
        <w:t xml:space="preserve"> допомагає виявити аспекти діяльності, які можуть призвести до значного шкідливого впливу на навколишнє середовище і пов’язаним ризикам.</w:t>
      </w:r>
    </w:p>
    <w:p w:rsidR="005948FC" w:rsidRPr="008A01D4" w:rsidRDefault="005948FC" w:rsidP="005948FC">
      <w:pPr>
        <w:widowControl w:val="0"/>
        <w:shd w:val="clear" w:color="auto" w:fill="FFFFFF"/>
        <w:ind w:firstLine="709"/>
        <w:jc w:val="both"/>
        <w:rPr>
          <w:sz w:val="28"/>
          <w:szCs w:val="28"/>
        </w:rPr>
      </w:pPr>
      <w:r w:rsidRPr="008A01D4">
        <w:rPr>
          <w:sz w:val="28"/>
          <w:szCs w:val="28"/>
        </w:rPr>
        <w:t>Основні стадії проведення екологічної оцінки території агроландшафт</w:t>
      </w:r>
      <w:r w:rsidR="00F353F4" w:rsidRPr="008A01D4">
        <w:rPr>
          <w:sz w:val="28"/>
          <w:szCs w:val="28"/>
        </w:rPr>
        <w:t>а</w:t>
      </w:r>
      <w:r w:rsidRPr="008A01D4">
        <w:rPr>
          <w:sz w:val="28"/>
          <w:szCs w:val="28"/>
        </w:rPr>
        <w:t>:</w:t>
      </w:r>
    </w:p>
    <w:p w:rsidR="005948FC" w:rsidRPr="008A01D4" w:rsidRDefault="005948FC" w:rsidP="005948FC">
      <w:pPr>
        <w:widowControl w:val="0"/>
        <w:shd w:val="clear" w:color="auto" w:fill="FFFFFF"/>
        <w:ind w:firstLine="709"/>
        <w:jc w:val="both"/>
        <w:rPr>
          <w:sz w:val="28"/>
          <w:szCs w:val="28"/>
        </w:rPr>
      </w:pPr>
      <w:r w:rsidRPr="008A01D4">
        <w:rPr>
          <w:sz w:val="28"/>
          <w:szCs w:val="28"/>
        </w:rPr>
        <w:t>Стадія І – Попереднє дослідження території.</w:t>
      </w:r>
    </w:p>
    <w:p w:rsidR="005948FC" w:rsidRPr="008A01D4" w:rsidRDefault="005948FC" w:rsidP="005948FC">
      <w:pPr>
        <w:widowControl w:val="0"/>
        <w:shd w:val="clear" w:color="auto" w:fill="FFFFFF"/>
        <w:ind w:firstLine="709"/>
        <w:jc w:val="both"/>
        <w:rPr>
          <w:sz w:val="28"/>
          <w:szCs w:val="28"/>
        </w:rPr>
      </w:pPr>
      <w:r w:rsidRPr="008A01D4">
        <w:rPr>
          <w:sz w:val="28"/>
          <w:szCs w:val="28"/>
        </w:rPr>
        <w:t>Стадія ІІ – Дослідження території.</w:t>
      </w:r>
    </w:p>
    <w:p w:rsidR="005948FC" w:rsidRPr="008A01D4" w:rsidRDefault="005948FC" w:rsidP="005948FC">
      <w:pPr>
        <w:widowControl w:val="0"/>
        <w:shd w:val="clear" w:color="auto" w:fill="FFFFFF"/>
        <w:ind w:firstLine="709"/>
        <w:jc w:val="both"/>
        <w:rPr>
          <w:sz w:val="28"/>
          <w:szCs w:val="28"/>
        </w:rPr>
      </w:pPr>
      <w:r w:rsidRPr="008A01D4">
        <w:rPr>
          <w:sz w:val="28"/>
          <w:szCs w:val="28"/>
        </w:rPr>
        <w:t>Стадія ІІІ – Детальне дослідження території.</w:t>
      </w:r>
    </w:p>
    <w:p w:rsidR="000E4FBC" w:rsidRPr="008A01D4" w:rsidRDefault="005948FC" w:rsidP="005948FC">
      <w:pPr>
        <w:widowControl w:val="0"/>
        <w:shd w:val="clear" w:color="auto" w:fill="FFFFFF"/>
        <w:ind w:firstLine="709"/>
        <w:jc w:val="both"/>
        <w:rPr>
          <w:sz w:val="28"/>
          <w:szCs w:val="28"/>
        </w:rPr>
      </w:pPr>
      <w:r w:rsidRPr="008A01D4">
        <w:rPr>
          <w:sz w:val="28"/>
          <w:szCs w:val="28"/>
        </w:rPr>
        <w:t>Стадія I</w:t>
      </w:r>
      <w:r w:rsidR="000E4FBC" w:rsidRPr="008A01D4">
        <w:rPr>
          <w:sz w:val="28"/>
          <w:szCs w:val="28"/>
        </w:rPr>
        <w:t xml:space="preserve"> </w:t>
      </w:r>
      <w:r w:rsidRPr="008A01D4">
        <w:rPr>
          <w:sz w:val="28"/>
          <w:szCs w:val="28"/>
        </w:rPr>
        <w:t>–</w:t>
      </w:r>
      <w:r w:rsidR="000E4FBC" w:rsidRPr="008A01D4">
        <w:rPr>
          <w:sz w:val="28"/>
          <w:szCs w:val="28"/>
        </w:rPr>
        <w:t xml:space="preserve"> </w:t>
      </w:r>
      <w:r w:rsidRPr="008A01D4">
        <w:rPr>
          <w:sz w:val="28"/>
          <w:szCs w:val="28"/>
        </w:rPr>
        <w:t xml:space="preserve">Попереднє дослідження території: включає в себе вивчення наданої документації, відвідування й огляд ділянки. На даній стадії вивчаються історичні дані та інші джерела інформації щодо використання території, дані про властивості ґрунту, геології, педології, гідрології ділянки і стану навколишнього середовища. На стадії попереднього дослідження можливо зробити первинні висновки про забруднення досліджуваної території у вигляді складання концептуальної моделі забруднення із зазначенням виду, місць і зони забруднення на ділянці. </w:t>
      </w:r>
    </w:p>
    <w:p w:rsidR="005948FC" w:rsidRPr="008A01D4" w:rsidRDefault="005948FC" w:rsidP="005948FC">
      <w:pPr>
        <w:widowControl w:val="0"/>
        <w:shd w:val="clear" w:color="auto" w:fill="FFFFFF"/>
        <w:ind w:firstLine="709"/>
        <w:jc w:val="both"/>
        <w:rPr>
          <w:sz w:val="28"/>
          <w:szCs w:val="28"/>
        </w:rPr>
      </w:pPr>
      <w:r w:rsidRPr="008A01D4">
        <w:rPr>
          <w:sz w:val="28"/>
          <w:szCs w:val="28"/>
        </w:rPr>
        <w:t>У результаті попереднього дослідження також визначаються потенційні ризики для населення і навколишнього середовища і, в разі необхідності, приймається рішення про проведення додаткових досліджень (стадія II), а також складаються рекомендації для подальших дій і заходів.</w:t>
      </w:r>
    </w:p>
    <w:p w:rsidR="005948FC" w:rsidRPr="008A01D4" w:rsidRDefault="005948FC" w:rsidP="005948FC">
      <w:pPr>
        <w:widowControl w:val="0"/>
        <w:shd w:val="clear" w:color="auto" w:fill="FFFFFF"/>
        <w:ind w:firstLine="709"/>
        <w:jc w:val="both"/>
        <w:rPr>
          <w:sz w:val="28"/>
          <w:szCs w:val="28"/>
        </w:rPr>
      </w:pPr>
      <w:r w:rsidRPr="008A01D4">
        <w:rPr>
          <w:sz w:val="28"/>
          <w:szCs w:val="28"/>
        </w:rPr>
        <w:t>Стадія II</w:t>
      </w:r>
      <w:r w:rsidR="000E4FBC" w:rsidRPr="008A01D4">
        <w:rPr>
          <w:sz w:val="28"/>
          <w:szCs w:val="28"/>
        </w:rPr>
        <w:t xml:space="preserve"> </w:t>
      </w:r>
      <w:r w:rsidRPr="008A01D4">
        <w:rPr>
          <w:sz w:val="28"/>
          <w:szCs w:val="28"/>
        </w:rPr>
        <w:t>–</w:t>
      </w:r>
      <w:r w:rsidR="000E4FBC" w:rsidRPr="008A01D4">
        <w:rPr>
          <w:sz w:val="28"/>
          <w:szCs w:val="28"/>
        </w:rPr>
        <w:t xml:space="preserve"> </w:t>
      </w:r>
      <w:r w:rsidRPr="008A01D4">
        <w:rPr>
          <w:sz w:val="28"/>
          <w:szCs w:val="28"/>
        </w:rPr>
        <w:t>Дослідження території</w:t>
      </w:r>
      <w:r w:rsidR="000E4FBC" w:rsidRPr="008A01D4">
        <w:rPr>
          <w:sz w:val="28"/>
          <w:szCs w:val="28"/>
        </w:rPr>
        <w:t xml:space="preserve"> </w:t>
      </w:r>
      <w:r w:rsidRPr="008A01D4">
        <w:rPr>
          <w:sz w:val="28"/>
          <w:szCs w:val="28"/>
        </w:rPr>
        <w:t>:</w:t>
      </w:r>
      <w:r w:rsidR="000E4FBC" w:rsidRPr="008A01D4">
        <w:rPr>
          <w:sz w:val="28"/>
          <w:szCs w:val="28"/>
        </w:rPr>
        <w:t xml:space="preserve"> </w:t>
      </w:r>
      <w:r w:rsidR="008F63B1" w:rsidRPr="008A01D4">
        <w:rPr>
          <w:sz w:val="28"/>
          <w:szCs w:val="28"/>
        </w:rPr>
        <w:t>охоплю</w:t>
      </w:r>
      <w:r w:rsidRPr="008A01D4">
        <w:rPr>
          <w:sz w:val="28"/>
          <w:szCs w:val="28"/>
        </w:rPr>
        <w:t>є проведення досліджень на території, відбір проб, донних відкладень, поверхневих і ґрунтових вод, хімічний аналіз відібраних проб. Отримані дані та інформація потім вивчаються для перевірки правильності висновків попереднього обстеження. При необхідності, фахівцями проводиться дослідження інших екологічних чинників концептуальної моделі забруднення території. У цілому, дана стадія є якісним, а не кількісним дослідженням. У результаті дослідження території визначається необхідність продовження детального дослідження (стадія III). Аналіз проб виконується лабораторією.</w:t>
      </w:r>
    </w:p>
    <w:p w:rsidR="005948FC" w:rsidRPr="008A01D4" w:rsidRDefault="005948FC" w:rsidP="005948FC">
      <w:pPr>
        <w:widowControl w:val="0"/>
        <w:shd w:val="clear" w:color="auto" w:fill="FFFFFF"/>
        <w:ind w:firstLine="709"/>
        <w:jc w:val="both"/>
        <w:rPr>
          <w:sz w:val="28"/>
          <w:szCs w:val="28"/>
        </w:rPr>
      </w:pPr>
      <w:r w:rsidRPr="008A01D4">
        <w:rPr>
          <w:sz w:val="28"/>
          <w:szCs w:val="28"/>
        </w:rPr>
        <w:t>Стадія III</w:t>
      </w:r>
      <w:r w:rsidR="000E4FBC" w:rsidRPr="008A01D4">
        <w:rPr>
          <w:sz w:val="28"/>
          <w:szCs w:val="28"/>
        </w:rPr>
        <w:t xml:space="preserve"> </w:t>
      </w:r>
      <w:r w:rsidRPr="008A01D4">
        <w:rPr>
          <w:sz w:val="28"/>
          <w:szCs w:val="28"/>
        </w:rPr>
        <w:t>–</w:t>
      </w:r>
      <w:r w:rsidR="000E4FBC" w:rsidRPr="008A01D4">
        <w:rPr>
          <w:sz w:val="28"/>
          <w:szCs w:val="28"/>
        </w:rPr>
        <w:t xml:space="preserve"> </w:t>
      </w:r>
      <w:r w:rsidRPr="008A01D4">
        <w:rPr>
          <w:sz w:val="28"/>
          <w:szCs w:val="28"/>
        </w:rPr>
        <w:t>Детальне дослідження території</w:t>
      </w:r>
      <w:r w:rsidR="000E4FBC" w:rsidRPr="008A01D4">
        <w:rPr>
          <w:sz w:val="28"/>
          <w:szCs w:val="28"/>
        </w:rPr>
        <w:t xml:space="preserve"> </w:t>
      </w:r>
      <w:r w:rsidRPr="008A01D4">
        <w:rPr>
          <w:sz w:val="28"/>
          <w:szCs w:val="28"/>
        </w:rPr>
        <w:t>: визначає кількісно рівень і поширення забруднення на території. Дана стадія дає можливість надати Замовнику повну оцінку ризиків забруднення ділянки для населення і навколишнього середовища, а також дозволяє детально розробити і визначити вартість відновлювальних заходів.</w:t>
      </w:r>
    </w:p>
    <w:p w:rsidR="005948FC" w:rsidRPr="008A01D4" w:rsidRDefault="005948FC" w:rsidP="000E4FBC">
      <w:pPr>
        <w:rPr>
          <w:sz w:val="28"/>
          <w:szCs w:val="28"/>
        </w:rPr>
      </w:pPr>
    </w:p>
    <w:p w:rsidR="005948FC" w:rsidRPr="008A01D4" w:rsidRDefault="005948FC" w:rsidP="000E4FBC">
      <w:pPr>
        <w:jc w:val="center"/>
        <w:rPr>
          <w:i/>
          <w:sz w:val="28"/>
          <w:szCs w:val="28"/>
        </w:rPr>
      </w:pPr>
      <w:r w:rsidRPr="008A01D4">
        <w:rPr>
          <w:i/>
          <w:sz w:val="28"/>
          <w:szCs w:val="28"/>
        </w:rPr>
        <w:lastRenderedPageBreak/>
        <w:sym w:font="Webdings" w:char="F073"/>
      </w:r>
      <w:r w:rsidRPr="008A01D4">
        <w:rPr>
          <w:i/>
          <w:sz w:val="28"/>
          <w:szCs w:val="28"/>
        </w:rPr>
        <w:t xml:space="preserve"> Питання для самоконтролю</w:t>
      </w:r>
    </w:p>
    <w:p w:rsidR="00534262" w:rsidRPr="008A01D4" w:rsidRDefault="001C6E56" w:rsidP="001C6E56">
      <w:pPr>
        <w:pStyle w:val="a3"/>
        <w:rPr>
          <w:sz w:val="28"/>
          <w:szCs w:val="28"/>
        </w:rPr>
      </w:pPr>
      <w:r w:rsidRPr="008A01D4">
        <w:rPr>
          <w:sz w:val="28"/>
          <w:szCs w:val="28"/>
        </w:rPr>
        <w:t xml:space="preserve">1.В чому полягає антропогенне забруднення </w:t>
      </w:r>
      <w:r w:rsidR="0038114A" w:rsidRPr="008A01D4">
        <w:rPr>
          <w:sz w:val="28"/>
          <w:szCs w:val="28"/>
        </w:rPr>
        <w:t>ґрунту?</w:t>
      </w:r>
    </w:p>
    <w:p w:rsidR="00CC5D94" w:rsidRPr="008A01D4" w:rsidRDefault="0038114A" w:rsidP="0038114A">
      <w:pPr>
        <w:pStyle w:val="a3"/>
        <w:ind w:left="0" w:firstLine="709"/>
        <w:rPr>
          <w:sz w:val="28"/>
          <w:szCs w:val="28"/>
        </w:rPr>
      </w:pPr>
      <w:r w:rsidRPr="008A01D4">
        <w:rPr>
          <w:sz w:val="28"/>
          <w:szCs w:val="28"/>
        </w:rPr>
        <w:t>2. Що таке деградація ґрунтів?</w:t>
      </w:r>
      <w:r w:rsidR="00CC5D94" w:rsidRPr="008A01D4">
        <w:rPr>
          <w:sz w:val="28"/>
          <w:szCs w:val="28"/>
        </w:rPr>
        <w:t xml:space="preserve"> </w:t>
      </w:r>
    </w:p>
    <w:p w:rsidR="001C6E56" w:rsidRPr="008A01D4" w:rsidRDefault="00CC5D94" w:rsidP="0038114A">
      <w:pPr>
        <w:pStyle w:val="a3"/>
        <w:ind w:left="0" w:firstLine="709"/>
        <w:rPr>
          <w:sz w:val="28"/>
          <w:szCs w:val="28"/>
        </w:rPr>
      </w:pPr>
      <w:r w:rsidRPr="008A01D4">
        <w:rPr>
          <w:sz w:val="28"/>
          <w:szCs w:val="28"/>
        </w:rPr>
        <w:t>3.За допомогою яких заходів можна попередити деградацію ґрунтів агроландшафтів?</w:t>
      </w:r>
    </w:p>
    <w:p w:rsidR="0038114A" w:rsidRPr="008A01D4" w:rsidRDefault="00CC5D94" w:rsidP="0038114A">
      <w:pPr>
        <w:pStyle w:val="a3"/>
        <w:ind w:left="0" w:firstLine="709"/>
        <w:jc w:val="both"/>
        <w:rPr>
          <w:sz w:val="28"/>
          <w:szCs w:val="28"/>
        </w:rPr>
      </w:pPr>
      <w:r w:rsidRPr="008A01D4">
        <w:rPr>
          <w:sz w:val="28"/>
          <w:szCs w:val="28"/>
        </w:rPr>
        <w:t>4</w:t>
      </w:r>
      <w:r w:rsidR="0038114A" w:rsidRPr="008A01D4">
        <w:rPr>
          <w:sz w:val="28"/>
          <w:szCs w:val="28"/>
        </w:rPr>
        <w:t>. Як здійснюється екологічна оцінка забруднення території агроландшафтів?</w:t>
      </w:r>
    </w:p>
    <w:p w:rsidR="0038114A" w:rsidRPr="008A01D4" w:rsidRDefault="00CC5D94" w:rsidP="0038114A">
      <w:pPr>
        <w:pStyle w:val="a3"/>
        <w:ind w:left="0" w:firstLine="709"/>
        <w:jc w:val="both"/>
        <w:rPr>
          <w:sz w:val="28"/>
          <w:szCs w:val="28"/>
        </w:rPr>
      </w:pPr>
      <w:r w:rsidRPr="008A01D4">
        <w:rPr>
          <w:sz w:val="28"/>
          <w:szCs w:val="28"/>
        </w:rPr>
        <w:t>5</w:t>
      </w:r>
      <w:r w:rsidR="0038114A" w:rsidRPr="008A01D4">
        <w:rPr>
          <w:sz w:val="28"/>
          <w:szCs w:val="28"/>
        </w:rPr>
        <w:t>. Що таке сівозміна, структура посівних площ, ротація?</w:t>
      </w:r>
    </w:p>
    <w:p w:rsidR="0038114A" w:rsidRPr="008A01D4" w:rsidRDefault="00CC5D94" w:rsidP="0038114A">
      <w:pPr>
        <w:pStyle w:val="a3"/>
        <w:ind w:left="0" w:firstLine="709"/>
        <w:jc w:val="both"/>
        <w:rPr>
          <w:sz w:val="28"/>
          <w:szCs w:val="28"/>
        </w:rPr>
      </w:pPr>
      <w:r w:rsidRPr="008A01D4">
        <w:rPr>
          <w:sz w:val="28"/>
          <w:szCs w:val="28"/>
        </w:rPr>
        <w:t>6</w:t>
      </w:r>
      <w:r w:rsidR="0038114A" w:rsidRPr="008A01D4">
        <w:rPr>
          <w:sz w:val="28"/>
          <w:szCs w:val="28"/>
        </w:rPr>
        <w:t>. Які причини причин (хімічні, фізичні, біологічні й економічні) підвищення врожайності сільськогосподарських культур за правильного їх чергування в сівозміні?</w:t>
      </w:r>
    </w:p>
    <w:p w:rsidR="0038114A" w:rsidRPr="008A01D4" w:rsidRDefault="0038114A" w:rsidP="0038114A">
      <w:pPr>
        <w:pStyle w:val="a3"/>
        <w:ind w:left="0" w:firstLine="709"/>
        <w:jc w:val="both"/>
        <w:rPr>
          <w:sz w:val="28"/>
          <w:szCs w:val="28"/>
        </w:rPr>
      </w:pPr>
    </w:p>
    <w:p w:rsidR="00534262" w:rsidRPr="008A01D4" w:rsidRDefault="00534262" w:rsidP="00534262">
      <w:pPr>
        <w:tabs>
          <w:tab w:val="left" w:pos="1134"/>
        </w:tabs>
        <w:ind w:firstLine="709"/>
        <w:jc w:val="center"/>
        <w:rPr>
          <w:bCs/>
          <w:i/>
          <w:iCs/>
          <w:sz w:val="28"/>
          <w:szCs w:val="28"/>
        </w:rPr>
      </w:pPr>
      <w:r w:rsidRPr="008A01D4">
        <w:rPr>
          <w:b/>
          <w:sz w:val="40"/>
          <w:szCs w:val="40"/>
        </w:rPr>
        <w:sym w:font="Wingdings" w:char="F03F"/>
      </w:r>
      <w:r w:rsidRPr="008A01D4">
        <w:rPr>
          <w:bCs/>
          <w:i/>
          <w:iCs/>
          <w:sz w:val="28"/>
          <w:szCs w:val="28"/>
        </w:rPr>
        <w:t>Практичні завдання</w:t>
      </w:r>
    </w:p>
    <w:p w:rsidR="00F80543" w:rsidRPr="008A01D4" w:rsidRDefault="00F80543" w:rsidP="00F80543">
      <w:pPr>
        <w:widowControl w:val="0"/>
        <w:shd w:val="clear" w:color="auto" w:fill="FFFFFF"/>
        <w:ind w:firstLine="709"/>
        <w:jc w:val="both"/>
        <w:rPr>
          <w:sz w:val="28"/>
          <w:szCs w:val="28"/>
        </w:rPr>
      </w:pPr>
      <w:r w:rsidRPr="008A01D4">
        <w:rPr>
          <w:b/>
          <w:sz w:val="28"/>
          <w:szCs w:val="28"/>
        </w:rPr>
        <w:t>Завдання 1.</w:t>
      </w:r>
      <w:r w:rsidRPr="008A01D4">
        <w:rPr>
          <w:sz w:val="28"/>
          <w:szCs w:val="28"/>
        </w:rPr>
        <w:t xml:space="preserve"> Ознайомитись із основними показниками деградації ґрунтів</w:t>
      </w:r>
      <w:r w:rsidR="00391E9F" w:rsidRPr="008A01D4">
        <w:rPr>
          <w:sz w:val="28"/>
          <w:szCs w:val="28"/>
        </w:rPr>
        <w:t xml:space="preserve"> </w:t>
      </w:r>
      <w:r w:rsidRPr="008A01D4">
        <w:rPr>
          <w:sz w:val="28"/>
          <w:szCs w:val="28"/>
        </w:rPr>
        <w:t xml:space="preserve">і напрямками боротьби з ними. На основі отриманих даних, користуючись додатковою літературою і застосовуючи знання, набуті в процесі вивчення </w:t>
      </w:r>
      <w:r w:rsidR="001F05E8" w:rsidRPr="008A01D4">
        <w:rPr>
          <w:sz w:val="28"/>
          <w:szCs w:val="28"/>
        </w:rPr>
        <w:t>теми</w:t>
      </w:r>
      <w:r w:rsidRPr="008A01D4">
        <w:rPr>
          <w:sz w:val="28"/>
          <w:szCs w:val="28"/>
        </w:rPr>
        <w:t>, заповнити таблицю:</w:t>
      </w:r>
      <w:r w:rsidR="001F05E8" w:rsidRPr="008A01D4">
        <w:rPr>
          <w:sz w:val="28"/>
          <w:szCs w:val="28"/>
        </w:rPr>
        <w:t xml:space="preserve"> 2.5 – Заходи боротьби з деградацією ґрунтів.</w:t>
      </w:r>
      <w:r w:rsidRPr="008A01D4">
        <w:rPr>
          <w:sz w:val="28"/>
          <w:szCs w:val="28"/>
        </w:rPr>
        <w:t xml:space="preserve"> </w:t>
      </w:r>
    </w:p>
    <w:p w:rsidR="001F05E8" w:rsidRPr="008A01D4" w:rsidRDefault="001F05E8" w:rsidP="001F05E8">
      <w:pPr>
        <w:widowControl w:val="0"/>
        <w:shd w:val="clear" w:color="auto" w:fill="FFFFFF"/>
        <w:ind w:firstLine="709"/>
        <w:jc w:val="center"/>
        <w:rPr>
          <w:sz w:val="28"/>
          <w:szCs w:val="28"/>
          <w:lang w:eastAsia="ru-RU"/>
        </w:rPr>
      </w:pPr>
    </w:p>
    <w:p w:rsidR="00F80543" w:rsidRPr="008A01D4" w:rsidRDefault="001F05E8" w:rsidP="001F05E8">
      <w:pPr>
        <w:widowControl w:val="0"/>
        <w:shd w:val="clear" w:color="auto" w:fill="FFFFFF"/>
        <w:ind w:firstLine="709"/>
        <w:jc w:val="center"/>
        <w:rPr>
          <w:sz w:val="28"/>
          <w:szCs w:val="28"/>
          <w:lang w:eastAsia="ru-RU"/>
        </w:rPr>
      </w:pPr>
      <w:r w:rsidRPr="008A01D4">
        <w:rPr>
          <w:sz w:val="28"/>
          <w:szCs w:val="28"/>
          <w:lang w:eastAsia="ru-RU"/>
        </w:rPr>
        <w:t xml:space="preserve">Таблиця 2.5 – Заходи </w:t>
      </w:r>
      <w:r w:rsidRPr="008A01D4">
        <w:rPr>
          <w:sz w:val="28"/>
          <w:szCs w:val="28"/>
        </w:rPr>
        <w:t>боротьби з деградацією ґрунтів</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3"/>
        <w:gridCol w:w="2127"/>
        <w:gridCol w:w="1830"/>
        <w:gridCol w:w="1890"/>
      </w:tblGrid>
      <w:tr w:rsidR="00F80543" w:rsidRPr="008A01D4" w:rsidTr="001F05E8">
        <w:trPr>
          <w:trHeight w:val="165"/>
        </w:trPr>
        <w:tc>
          <w:tcPr>
            <w:tcW w:w="3903" w:type="dxa"/>
            <w:vMerge w:val="restart"/>
            <w:vAlign w:val="center"/>
          </w:tcPr>
          <w:p w:rsidR="00F80543" w:rsidRPr="008A01D4" w:rsidRDefault="00F80543" w:rsidP="00D17119">
            <w:pPr>
              <w:widowControl w:val="0"/>
              <w:ind w:left="-66"/>
              <w:jc w:val="center"/>
              <w:rPr>
                <w:b/>
                <w:color w:val="FF0000"/>
                <w:sz w:val="28"/>
                <w:szCs w:val="28"/>
              </w:rPr>
            </w:pPr>
            <w:r w:rsidRPr="008A01D4">
              <w:rPr>
                <w:sz w:val="28"/>
                <w:szCs w:val="28"/>
              </w:rPr>
              <w:t>Показник деградації ґрунтів</w:t>
            </w:r>
          </w:p>
        </w:tc>
        <w:tc>
          <w:tcPr>
            <w:tcW w:w="5847" w:type="dxa"/>
            <w:gridSpan w:val="3"/>
          </w:tcPr>
          <w:p w:rsidR="00F80543" w:rsidRPr="008A01D4" w:rsidRDefault="00F80543" w:rsidP="0073745B">
            <w:pPr>
              <w:widowControl w:val="0"/>
              <w:ind w:left="-66" w:firstLine="709"/>
              <w:jc w:val="center"/>
              <w:rPr>
                <w:b/>
                <w:color w:val="FF0000"/>
                <w:sz w:val="28"/>
                <w:szCs w:val="28"/>
              </w:rPr>
            </w:pPr>
            <w:r w:rsidRPr="008A01D4">
              <w:rPr>
                <w:sz w:val="28"/>
                <w:szCs w:val="28"/>
              </w:rPr>
              <w:t>Заходи боротьби</w:t>
            </w:r>
          </w:p>
        </w:tc>
      </w:tr>
      <w:tr w:rsidR="00F80543" w:rsidRPr="008A01D4" w:rsidTr="001F05E8">
        <w:trPr>
          <w:trHeight w:val="142"/>
        </w:trPr>
        <w:tc>
          <w:tcPr>
            <w:tcW w:w="3903" w:type="dxa"/>
            <w:vMerge/>
          </w:tcPr>
          <w:p w:rsidR="00F80543" w:rsidRPr="008A01D4" w:rsidRDefault="00F80543" w:rsidP="0073745B">
            <w:pPr>
              <w:widowControl w:val="0"/>
              <w:ind w:left="-66" w:firstLine="709"/>
              <w:jc w:val="both"/>
              <w:rPr>
                <w:b/>
                <w:color w:val="FF0000"/>
                <w:sz w:val="28"/>
                <w:szCs w:val="28"/>
              </w:rPr>
            </w:pPr>
          </w:p>
        </w:tc>
        <w:tc>
          <w:tcPr>
            <w:tcW w:w="2127" w:type="dxa"/>
          </w:tcPr>
          <w:p w:rsidR="00F80543" w:rsidRPr="008A01D4" w:rsidRDefault="00F80543" w:rsidP="0073745B">
            <w:pPr>
              <w:widowControl w:val="0"/>
              <w:ind w:left="-66"/>
              <w:jc w:val="center"/>
              <w:rPr>
                <w:b/>
                <w:color w:val="FF0000"/>
                <w:sz w:val="28"/>
                <w:szCs w:val="28"/>
              </w:rPr>
            </w:pPr>
            <w:r w:rsidRPr="008A01D4">
              <w:rPr>
                <w:sz w:val="28"/>
                <w:szCs w:val="28"/>
              </w:rPr>
              <w:t>профілактичні</w:t>
            </w:r>
          </w:p>
        </w:tc>
        <w:tc>
          <w:tcPr>
            <w:tcW w:w="1830" w:type="dxa"/>
          </w:tcPr>
          <w:p w:rsidR="00F80543" w:rsidRPr="008A01D4" w:rsidRDefault="00F80543" w:rsidP="0073745B">
            <w:pPr>
              <w:widowControl w:val="0"/>
              <w:ind w:left="-66"/>
              <w:jc w:val="center"/>
              <w:rPr>
                <w:b/>
                <w:color w:val="FF0000"/>
                <w:sz w:val="28"/>
                <w:szCs w:val="28"/>
              </w:rPr>
            </w:pPr>
            <w:r w:rsidRPr="008A01D4">
              <w:rPr>
                <w:sz w:val="28"/>
                <w:szCs w:val="28"/>
              </w:rPr>
              <w:t>оперативні</w:t>
            </w:r>
          </w:p>
        </w:tc>
        <w:tc>
          <w:tcPr>
            <w:tcW w:w="1890" w:type="dxa"/>
          </w:tcPr>
          <w:p w:rsidR="00F80543" w:rsidRPr="008A01D4" w:rsidRDefault="00F80543" w:rsidP="0073745B">
            <w:pPr>
              <w:widowControl w:val="0"/>
              <w:jc w:val="center"/>
              <w:rPr>
                <w:b/>
                <w:color w:val="FF0000"/>
                <w:sz w:val="28"/>
                <w:szCs w:val="28"/>
              </w:rPr>
            </w:pPr>
            <w:r w:rsidRPr="008A01D4">
              <w:rPr>
                <w:sz w:val="28"/>
                <w:szCs w:val="28"/>
              </w:rPr>
              <w:t>регенеративні</w:t>
            </w:r>
          </w:p>
        </w:tc>
      </w:tr>
      <w:tr w:rsidR="00F80543" w:rsidRPr="008A01D4" w:rsidTr="001F05E8">
        <w:trPr>
          <w:trHeight w:val="97"/>
        </w:trPr>
        <w:tc>
          <w:tcPr>
            <w:tcW w:w="3903" w:type="dxa"/>
          </w:tcPr>
          <w:p w:rsidR="00F80543" w:rsidRPr="008A01D4" w:rsidRDefault="00F80543" w:rsidP="00F353F4">
            <w:pPr>
              <w:widowControl w:val="0"/>
              <w:jc w:val="both"/>
              <w:rPr>
                <w:b/>
                <w:color w:val="FF0000"/>
                <w:sz w:val="28"/>
                <w:szCs w:val="28"/>
              </w:rPr>
            </w:pPr>
            <w:r w:rsidRPr="008A01D4">
              <w:rPr>
                <w:sz w:val="28"/>
                <w:szCs w:val="28"/>
              </w:rPr>
              <w:t>Водна ерозія</w:t>
            </w:r>
          </w:p>
        </w:tc>
        <w:tc>
          <w:tcPr>
            <w:tcW w:w="2127" w:type="dxa"/>
          </w:tcPr>
          <w:p w:rsidR="00F80543" w:rsidRPr="008A01D4" w:rsidRDefault="00F80543" w:rsidP="0073745B">
            <w:pPr>
              <w:widowControl w:val="0"/>
              <w:ind w:left="-66" w:firstLine="709"/>
              <w:jc w:val="both"/>
              <w:rPr>
                <w:b/>
                <w:color w:val="FF0000"/>
                <w:sz w:val="28"/>
                <w:szCs w:val="28"/>
              </w:rPr>
            </w:pPr>
          </w:p>
        </w:tc>
        <w:tc>
          <w:tcPr>
            <w:tcW w:w="1830" w:type="dxa"/>
          </w:tcPr>
          <w:p w:rsidR="00F80543" w:rsidRPr="008A01D4" w:rsidRDefault="00F80543" w:rsidP="0073745B">
            <w:pPr>
              <w:widowControl w:val="0"/>
              <w:ind w:left="-66" w:firstLine="709"/>
              <w:jc w:val="both"/>
              <w:rPr>
                <w:b/>
                <w:color w:val="FF0000"/>
                <w:sz w:val="28"/>
                <w:szCs w:val="28"/>
              </w:rPr>
            </w:pPr>
          </w:p>
        </w:tc>
        <w:tc>
          <w:tcPr>
            <w:tcW w:w="1890" w:type="dxa"/>
          </w:tcPr>
          <w:p w:rsidR="00F80543" w:rsidRPr="008A01D4" w:rsidRDefault="00F80543" w:rsidP="0073745B">
            <w:pPr>
              <w:widowControl w:val="0"/>
              <w:ind w:left="-66" w:firstLine="709"/>
              <w:jc w:val="both"/>
              <w:rPr>
                <w:b/>
                <w:color w:val="FF0000"/>
                <w:sz w:val="28"/>
                <w:szCs w:val="28"/>
              </w:rPr>
            </w:pPr>
          </w:p>
        </w:tc>
      </w:tr>
      <w:tr w:rsidR="00F80543" w:rsidRPr="008A01D4" w:rsidTr="001F05E8">
        <w:trPr>
          <w:trHeight w:val="165"/>
        </w:trPr>
        <w:tc>
          <w:tcPr>
            <w:tcW w:w="3903" w:type="dxa"/>
          </w:tcPr>
          <w:p w:rsidR="00F80543" w:rsidRPr="008A01D4" w:rsidRDefault="00F80543" w:rsidP="00F353F4">
            <w:pPr>
              <w:widowControl w:val="0"/>
              <w:jc w:val="both"/>
              <w:rPr>
                <w:b/>
                <w:color w:val="FF0000"/>
                <w:sz w:val="28"/>
                <w:szCs w:val="28"/>
              </w:rPr>
            </w:pPr>
            <w:r w:rsidRPr="008A01D4">
              <w:rPr>
                <w:sz w:val="28"/>
                <w:szCs w:val="28"/>
              </w:rPr>
              <w:t>Дегуміфікація</w:t>
            </w:r>
          </w:p>
        </w:tc>
        <w:tc>
          <w:tcPr>
            <w:tcW w:w="2127" w:type="dxa"/>
          </w:tcPr>
          <w:p w:rsidR="00F80543" w:rsidRPr="008A01D4" w:rsidRDefault="00F80543" w:rsidP="0073745B">
            <w:pPr>
              <w:widowControl w:val="0"/>
              <w:ind w:left="-66" w:firstLine="709"/>
              <w:jc w:val="both"/>
              <w:rPr>
                <w:b/>
                <w:color w:val="FF0000"/>
                <w:sz w:val="28"/>
                <w:szCs w:val="28"/>
              </w:rPr>
            </w:pPr>
          </w:p>
        </w:tc>
        <w:tc>
          <w:tcPr>
            <w:tcW w:w="1830" w:type="dxa"/>
          </w:tcPr>
          <w:p w:rsidR="00F80543" w:rsidRPr="008A01D4" w:rsidRDefault="00F80543" w:rsidP="0073745B">
            <w:pPr>
              <w:widowControl w:val="0"/>
              <w:ind w:left="-66" w:firstLine="709"/>
              <w:jc w:val="both"/>
              <w:rPr>
                <w:b/>
                <w:color w:val="FF0000"/>
                <w:sz w:val="28"/>
                <w:szCs w:val="28"/>
              </w:rPr>
            </w:pPr>
          </w:p>
        </w:tc>
        <w:tc>
          <w:tcPr>
            <w:tcW w:w="1890" w:type="dxa"/>
          </w:tcPr>
          <w:p w:rsidR="00F80543" w:rsidRPr="008A01D4" w:rsidRDefault="00F80543" w:rsidP="0073745B">
            <w:pPr>
              <w:widowControl w:val="0"/>
              <w:ind w:left="-66" w:firstLine="709"/>
              <w:jc w:val="both"/>
              <w:rPr>
                <w:b/>
                <w:color w:val="FF0000"/>
                <w:sz w:val="28"/>
                <w:szCs w:val="28"/>
              </w:rPr>
            </w:pPr>
          </w:p>
        </w:tc>
      </w:tr>
      <w:tr w:rsidR="00F80543" w:rsidRPr="008A01D4" w:rsidTr="001F05E8">
        <w:trPr>
          <w:trHeight w:val="150"/>
        </w:trPr>
        <w:tc>
          <w:tcPr>
            <w:tcW w:w="3903" w:type="dxa"/>
          </w:tcPr>
          <w:p w:rsidR="00F80543" w:rsidRPr="008A01D4" w:rsidRDefault="00F80543" w:rsidP="00F353F4">
            <w:pPr>
              <w:widowControl w:val="0"/>
              <w:jc w:val="both"/>
              <w:rPr>
                <w:b/>
                <w:color w:val="FF0000"/>
                <w:sz w:val="28"/>
                <w:szCs w:val="28"/>
              </w:rPr>
            </w:pPr>
            <w:r w:rsidRPr="008A01D4">
              <w:rPr>
                <w:sz w:val="28"/>
                <w:szCs w:val="28"/>
              </w:rPr>
              <w:t>Вторинне підкислення</w:t>
            </w:r>
          </w:p>
        </w:tc>
        <w:tc>
          <w:tcPr>
            <w:tcW w:w="2127" w:type="dxa"/>
          </w:tcPr>
          <w:p w:rsidR="00F80543" w:rsidRPr="008A01D4" w:rsidRDefault="00F80543" w:rsidP="0073745B">
            <w:pPr>
              <w:widowControl w:val="0"/>
              <w:ind w:left="-66" w:firstLine="709"/>
              <w:jc w:val="both"/>
              <w:rPr>
                <w:b/>
                <w:color w:val="FF0000"/>
                <w:sz w:val="28"/>
                <w:szCs w:val="28"/>
              </w:rPr>
            </w:pPr>
          </w:p>
        </w:tc>
        <w:tc>
          <w:tcPr>
            <w:tcW w:w="1830" w:type="dxa"/>
          </w:tcPr>
          <w:p w:rsidR="00F80543" w:rsidRPr="008A01D4" w:rsidRDefault="00F80543" w:rsidP="0073745B">
            <w:pPr>
              <w:widowControl w:val="0"/>
              <w:ind w:left="-66" w:firstLine="709"/>
              <w:jc w:val="both"/>
              <w:rPr>
                <w:b/>
                <w:color w:val="FF0000"/>
                <w:sz w:val="28"/>
                <w:szCs w:val="28"/>
              </w:rPr>
            </w:pPr>
          </w:p>
        </w:tc>
        <w:tc>
          <w:tcPr>
            <w:tcW w:w="1890" w:type="dxa"/>
          </w:tcPr>
          <w:p w:rsidR="00F80543" w:rsidRPr="008A01D4" w:rsidRDefault="00F80543" w:rsidP="0073745B">
            <w:pPr>
              <w:widowControl w:val="0"/>
              <w:ind w:left="-66" w:firstLine="709"/>
              <w:jc w:val="both"/>
              <w:rPr>
                <w:b/>
                <w:color w:val="FF0000"/>
                <w:sz w:val="28"/>
                <w:szCs w:val="28"/>
              </w:rPr>
            </w:pPr>
          </w:p>
        </w:tc>
      </w:tr>
      <w:tr w:rsidR="00F80543" w:rsidRPr="008A01D4" w:rsidTr="001F05E8">
        <w:trPr>
          <w:trHeight w:val="150"/>
        </w:trPr>
        <w:tc>
          <w:tcPr>
            <w:tcW w:w="3903" w:type="dxa"/>
          </w:tcPr>
          <w:p w:rsidR="00F80543" w:rsidRPr="008A01D4" w:rsidRDefault="00F80543" w:rsidP="00F353F4">
            <w:pPr>
              <w:widowControl w:val="0"/>
              <w:jc w:val="both"/>
              <w:rPr>
                <w:b/>
                <w:color w:val="FF0000"/>
                <w:sz w:val="28"/>
                <w:szCs w:val="28"/>
              </w:rPr>
            </w:pPr>
            <w:r w:rsidRPr="008A01D4">
              <w:rPr>
                <w:sz w:val="28"/>
                <w:szCs w:val="28"/>
              </w:rPr>
              <w:t>Агрофізична деградація</w:t>
            </w:r>
          </w:p>
        </w:tc>
        <w:tc>
          <w:tcPr>
            <w:tcW w:w="2127" w:type="dxa"/>
          </w:tcPr>
          <w:p w:rsidR="00F80543" w:rsidRPr="008A01D4" w:rsidRDefault="00F80543" w:rsidP="0073745B">
            <w:pPr>
              <w:widowControl w:val="0"/>
              <w:ind w:left="-66" w:firstLine="709"/>
              <w:jc w:val="both"/>
              <w:rPr>
                <w:b/>
                <w:color w:val="FF0000"/>
                <w:sz w:val="28"/>
                <w:szCs w:val="28"/>
              </w:rPr>
            </w:pPr>
          </w:p>
        </w:tc>
        <w:tc>
          <w:tcPr>
            <w:tcW w:w="1830" w:type="dxa"/>
          </w:tcPr>
          <w:p w:rsidR="00F80543" w:rsidRPr="008A01D4" w:rsidRDefault="00F80543" w:rsidP="0073745B">
            <w:pPr>
              <w:widowControl w:val="0"/>
              <w:ind w:left="-66" w:firstLine="709"/>
              <w:jc w:val="both"/>
              <w:rPr>
                <w:b/>
                <w:color w:val="FF0000"/>
                <w:sz w:val="28"/>
                <w:szCs w:val="28"/>
              </w:rPr>
            </w:pPr>
          </w:p>
        </w:tc>
        <w:tc>
          <w:tcPr>
            <w:tcW w:w="1890" w:type="dxa"/>
          </w:tcPr>
          <w:p w:rsidR="00F80543" w:rsidRPr="008A01D4" w:rsidRDefault="00F80543" w:rsidP="0073745B">
            <w:pPr>
              <w:widowControl w:val="0"/>
              <w:ind w:left="-66" w:firstLine="709"/>
              <w:jc w:val="both"/>
              <w:rPr>
                <w:b/>
                <w:color w:val="FF0000"/>
                <w:sz w:val="28"/>
                <w:szCs w:val="28"/>
              </w:rPr>
            </w:pPr>
          </w:p>
        </w:tc>
      </w:tr>
      <w:tr w:rsidR="00F80543" w:rsidRPr="008A01D4" w:rsidTr="001F05E8">
        <w:trPr>
          <w:trHeight w:val="180"/>
        </w:trPr>
        <w:tc>
          <w:tcPr>
            <w:tcW w:w="3903" w:type="dxa"/>
          </w:tcPr>
          <w:p w:rsidR="00F80543" w:rsidRPr="008A01D4" w:rsidRDefault="00F80543" w:rsidP="00F353F4">
            <w:pPr>
              <w:widowControl w:val="0"/>
              <w:shd w:val="clear" w:color="auto" w:fill="FFFFFF"/>
              <w:jc w:val="both"/>
              <w:rPr>
                <w:spacing w:val="-8"/>
                <w:sz w:val="28"/>
                <w:szCs w:val="28"/>
              </w:rPr>
            </w:pPr>
            <w:r w:rsidRPr="008A01D4">
              <w:rPr>
                <w:spacing w:val="-8"/>
                <w:sz w:val="28"/>
                <w:szCs w:val="28"/>
              </w:rPr>
              <w:t>Забруднення важкими металами</w:t>
            </w:r>
          </w:p>
        </w:tc>
        <w:tc>
          <w:tcPr>
            <w:tcW w:w="2127" w:type="dxa"/>
          </w:tcPr>
          <w:p w:rsidR="00F80543" w:rsidRPr="008A01D4" w:rsidRDefault="00F80543" w:rsidP="0073745B">
            <w:pPr>
              <w:widowControl w:val="0"/>
              <w:ind w:left="-66" w:firstLine="709"/>
              <w:jc w:val="both"/>
              <w:rPr>
                <w:b/>
                <w:color w:val="FF0000"/>
                <w:sz w:val="28"/>
                <w:szCs w:val="28"/>
              </w:rPr>
            </w:pPr>
          </w:p>
        </w:tc>
        <w:tc>
          <w:tcPr>
            <w:tcW w:w="1830" w:type="dxa"/>
          </w:tcPr>
          <w:p w:rsidR="00F80543" w:rsidRPr="008A01D4" w:rsidRDefault="00F80543" w:rsidP="0073745B">
            <w:pPr>
              <w:widowControl w:val="0"/>
              <w:ind w:left="-66" w:firstLine="709"/>
              <w:jc w:val="both"/>
              <w:rPr>
                <w:b/>
                <w:color w:val="FF0000"/>
                <w:sz w:val="28"/>
                <w:szCs w:val="28"/>
              </w:rPr>
            </w:pPr>
          </w:p>
        </w:tc>
        <w:tc>
          <w:tcPr>
            <w:tcW w:w="1890" w:type="dxa"/>
          </w:tcPr>
          <w:p w:rsidR="00F80543" w:rsidRPr="008A01D4" w:rsidRDefault="00F80543" w:rsidP="0073745B">
            <w:pPr>
              <w:widowControl w:val="0"/>
              <w:ind w:left="-66" w:firstLine="709"/>
              <w:jc w:val="both"/>
              <w:rPr>
                <w:b/>
                <w:color w:val="FF0000"/>
                <w:sz w:val="28"/>
                <w:szCs w:val="28"/>
              </w:rPr>
            </w:pPr>
          </w:p>
        </w:tc>
      </w:tr>
    </w:tbl>
    <w:p w:rsidR="00F80543" w:rsidRPr="008A01D4" w:rsidRDefault="00F80543" w:rsidP="001F05E8">
      <w:pPr>
        <w:jc w:val="both"/>
        <w:rPr>
          <w:b/>
          <w:sz w:val="28"/>
          <w:szCs w:val="28"/>
          <w:lang w:eastAsia="ru-RU"/>
        </w:rPr>
      </w:pPr>
    </w:p>
    <w:p w:rsidR="00F80543" w:rsidRPr="008A01D4" w:rsidRDefault="00F80543" w:rsidP="001F05E8">
      <w:pPr>
        <w:ind w:firstLine="709"/>
        <w:jc w:val="both"/>
        <w:rPr>
          <w:sz w:val="28"/>
          <w:szCs w:val="28"/>
          <w:lang w:eastAsia="ru-RU"/>
        </w:rPr>
      </w:pPr>
      <w:r w:rsidRPr="008A01D4">
        <w:rPr>
          <w:b/>
          <w:sz w:val="28"/>
          <w:szCs w:val="28"/>
          <w:lang w:eastAsia="ru-RU"/>
        </w:rPr>
        <w:t>Завдання 2.</w:t>
      </w:r>
      <w:r w:rsidRPr="008A01D4">
        <w:rPr>
          <w:sz w:val="28"/>
          <w:szCs w:val="28"/>
          <w:lang w:eastAsia="ru-RU"/>
        </w:rPr>
        <w:t xml:space="preserve"> Визначити рівень деградації ґрунтів (у балах)</w:t>
      </w:r>
      <w:r w:rsidR="00391E9F" w:rsidRPr="008A01D4">
        <w:rPr>
          <w:sz w:val="28"/>
          <w:szCs w:val="28"/>
          <w:lang w:eastAsia="ru-RU"/>
        </w:rPr>
        <w:t xml:space="preserve"> </w:t>
      </w:r>
      <w:r w:rsidRPr="008A01D4">
        <w:rPr>
          <w:sz w:val="28"/>
          <w:szCs w:val="28"/>
          <w:lang w:eastAsia="ru-RU"/>
        </w:rPr>
        <w:t xml:space="preserve">у різних областях України за класифікаційною матрицею ступеня розвитку деградаційних процесів (табл. </w:t>
      </w:r>
      <w:r w:rsidR="001F05E8" w:rsidRPr="008A01D4">
        <w:rPr>
          <w:sz w:val="28"/>
          <w:szCs w:val="28"/>
          <w:lang w:eastAsia="ru-RU"/>
        </w:rPr>
        <w:t>2.6</w:t>
      </w:r>
      <w:r w:rsidRPr="008A01D4">
        <w:rPr>
          <w:sz w:val="28"/>
          <w:szCs w:val="28"/>
          <w:lang w:eastAsia="ru-RU"/>
        </w:rPr>
        <w:t>) на основі даних, представлених на картах «Еродованість сільськогосподарських угідь», «Забруднення ґрунту мінеральними добривами»,</w:t>
      </w:r>
      <w:r w:rsidR="00391E9F" w:rsidRPr="008A01D4">
        <w:rPr>
          <w:sz w:val="28"/>
          <w:szCs w:val="28"/>
          <w:lang w:eastAsia="ru-RU"/>
        </w:rPr>
        <w:t xml:space="preserve"> </w:t>
      </w:r>
      <w:r w:rsidRPr="008A01D4">
        <w:rPr>
          <w:sz w:val="28"/>
          <w:szCs w:val="28"/>
          <w:lang w:eastAsia="ru-RU"/>
        </w:rPr>
        <w:t>«Забруднення ґрунтів пестицидами», «Радіоактивне забруднення території» (Атлас природних умов та ресурсів України).</w:t>
      </w:r>
    </w:p>
    <w:p w:rsidR="001F05E8" w:rsidRPr="008A01D4" w:rsidRDefault="001F05E8" w:rsidP="001F05E8">
      <w:pPr>
        <w:ind w:firstLine="709"/>
        <w:jc w:val="both"/>
        <w:rPr>
          <w:sz w:val="28"/>
          <w:szCs w:val="28"/>
          <w:lang w:eastAsia="ru-RU"/>
        </w:rPr>
      </w:pPr>
    </w:p>
    <w:p w:rsidR="00F80543" w:rsidRPr="008A01D4" w:rsidRDefault="00F80543" w:rsidP="001F05E8">
      <w:pPr>
        <w:ind w:firstLine="709"/>
        <w:jc w:val="both"/>
        <w:rPr>
          <w:sz w:val="28"/>
          <w:szCs w:val="28"/>
          <w:lang w:eastAsia="ru-RU"/>
        </w:rPr>
      </w:pPr>
      <w:r w:rsidRPr="008A01D4">
        <w:rPr>
          <w:sz w:val="28"/>
          <w:szCs w:val="28"/>
          <w:lang w:eastAsia="ru-RU"/>
        </w:rPr>
        <w:t xml:space="preserve">Таблиця </w:t>
      </w:r>
      <w:r w:rsidR="00D17119" w:rsidRPr="008A01D4">
        <w:rPr>
          <w:sz w:val="28"/>
          <w:szCs w:val="28"/>
          <w:lang w:eastAsia="ru-RU"/>
        </w:rPr>
        <w:t>2.</w:t>
      </w:r>
      <w:r w:rsidR="001F05E8" w:rsidRPr="008A01D4">
        <w:rPr>
          <w:sz w:val="28"/>
          <w:szCs w:val="28"/>
          <w:lang w:eastAsia="ru-RU"/>
        </w:rPr>
        <w:t>6</w:t>
      </w:r>
      <w:r w:rsidRPr="008A01D4">
        <w:rPr>
          <w:sz w:val="28"/>
          <w:szCs w:val="28"/>
        </w:rPr>
        <w:t xml:space="preserve"> –</w:t>
      </w:r>
      <w:r w:rsidR="00391E9F" w:rsidRPr="008A01D4">
        <w:rPr>
          <w:sz w:val="28"/>
          <w:szCs w:val="28"/>
        </w:rPr>
        <w:t xml:space="preserve"> </w:t>
      </w:r>
      <w:r w:rsidRPr="008A01D4">
        <w:rPr>
          <w:sz w:val="28"/>
          <w:szCs w:val="28"/>
          <w:lang w:eastAsia="ru-RU"/>
        </w:rPr>
        <w:t>Діагностичні критерії оцінки деградації ґрунтів (у балах)</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430"/>
        <w:gridCol w:w="1405"/>
        <w:gridCol w:w="1588"/>
      </w:tblGrid>
      <w:tr w:rsidR="00F80543" w:rsidRPr="008A01D4" w:rsidTr="001F05E8">
        <w:trPr>
          <w:trHeight w:val="180"/>
        </w:trPr>
        <w:tc>
          <w:tcPr>
            <w:tcW w:w="5387" w:type="dxa"/>
            <w:vMerge w:val="restart"/>
            <w:vAlign w:val="center"/>
          </w:tcPr>
          <w:p w:rsidR="00F80543" w:rsidRPr="008A01D4" w:rsidRDefault="00F80543" w:rsidP="00D262B3">
            <w:pPr>
              <w:jc w:val="center"/>
              <w:rPr>
                <w:sz w:val="28"/>
                <w:szCs w:val="28"/>
                <w:lang w:eastAsia="ru-RU"/>
              </w:rPr>
            </w:pPr>
            <w:r w:rsidRPr="008A01D4">
              <w:rPr>
                <w:sz w:val="28"/>
                <w:szCs w:val="28"/>
                <w:lang w:eastAsia="ru-RU"/>
              </w:rPr>
              <w:t>Показники деградації</w:t>
            </w:r>
          </w:p>
        </w:tc>
        <w:tc>
          <w:tcPr>
            <w:tcW w:w="4423" w:type="dxa"/>
            <w:gridSpan w:val="3"/>
          </w:tcPr>
          <w:p w:rsidR="00F80543" w:rsidRPr="008A01D4" w:rsidRDefault="00F80543" w:rsidP="00D262B3">
            <w:pPr>
              <w:jc w:val="center"/>
              <w:rPr>
                <w:sz w:val="28"/>
                <w:szCs w:val="28"/>
                <w:lang w:eastAsia="ru-RU"/>
              </w:rPr>
            </w:pPr>
            <w:r w:rsidRPr="008A01D4">
              <w:rPr>
                <w:sz w:val="28"/>
                <w:szCs w:val="28"/>
                <w:lang w:eastAsia="ru-RU"/>
              </w:rPr>
              <w:t>Ступінь деградації</w:t>
            </w:r>
          </w:p>
        </w:tc>
      </w:tr>
      <w:tr w:rsidR="00F80543" w:rsidRPr="008A01D4" w:rsidTr="001F05E8">
        <w:trPr>
          <w:trHeight w:val="150"/>
        </w:trPr>
        <w:tc>
          <w:tcPr>
            <w:tcW w:w="5387" w:type="dxa"/>
            <w:vMerge/>
          </w:tcPr>
          <w:p w:rsidR="00F80543" w:rsidRPr="008A01D4" w:rsidRDefault="00F80543" w:rsidP="00D262B3">
            <w:pPr>
              <w:jc w:val="both"/>
              <w:rPr>
                <w:sz w:val="28"/>
                <w:szCs w:val="28"/>
                <w:lang w:eastAsia="ru-RU"/>
              </w:rPr>
            </w:pPr>
          </w:p>
        </w:tc>
        <w:tc>
          <w:tcPr>
            <w:tcW w:w="1430" w:type="dxa"/>
          </w:tcPr>
          <w:p w:rsidR="00F80543" w:rsidRPr="008A01D4" w:rsidRDefault="00F80543" w:rsidP="00D262B3">
            <w:pPr>
              <w:jc w:val="center"/>
              <w:rPr>
                <w:sz w:val="28"/>
                <w:szCs w:val="28"/>
                <w:lang w:eastAsia="ru-RU"/>
              </w:rPr>
            </w:pPr>
            <w:r w:rsidRPr="008A01D4">
              <w:rPr>
                <w:sz w:val="28"/>
                <w:szCs w:val="28"/>
                <w:lang w:eastAsia="ru-RU"/>
              </w:rPr>
              <w:t>слабкий</w:t>
            </w:r>
          </w:p>
          <w:p w:rsidR="00F80543" w:rsidRPr="008A01D4" w:rsidRDefault="00F80543" w:rsidP="00D262B3">
            <w:pPr>
              <w:jc w:val="center"/>
              <w:rPr>
                <w:sz w:val="28"/>
                <w:szCs w:val="28"/>
                <w:lang w:eastAsia="ru-RU"/>
              </w:rPr>
            </w:pPr>
            <w:r w:rsidRPr="008A01D4">
              <w:rPr>
                <w:sz w:val="28"/>
                <w:szCs w:val="28"/>
                <w:lang w:eastAsia="ru-RU"/>
              </w:rPr>
              <w:t>(1-2 бали)</w:t>
            </w:r>
          </w:p>
        </w:tc>
        <w:tc>
          <w:tcPr>
            <w:tcW w:w="1405" w:type="dxa"/>
          </w:tcPr>
          <w:p w:rsidR="00F80543" w:rsidRPr="008A01D4" w:rsidRDefault="00F80543" w:rsidP="00D262B3">
            <w:pPr>
              <w:jc w:val="center"/>
              <w:rPr>
                <w:sz w:val="28"/>
                <w:szCs w:val="28"/>
                <w:lang w:eastAsia="ru-RU"/>
              </w:rPr>
            </w:pPr>
            <w:r w:rsidRPr="008A01D4">
              <w:rPr>
                <w:sz w:val="28"/>
                <w:szCs w:val="28"/>
                <w:lang w:eastAsia="ru-RU"/>
              </w:rPr>
              <w:t>середній</w:t>
            </w:r>
          </w:p>
          <w:p w:rsidR="00F80543" w:rsidRPr="008A01D4" w:rsidRDefault="00F80543" w:rsidP="00D262B3">
            <w:pPr>
              <w:jc w:val="center"/>
              <w:rPr>
                <w:sz w:val="28"/>
                <w:szCs w:val="28"/>
                <w:lang w:eastAsia="ru-RU"/>
              </w:rPr>
            </w:pPr>
            <w:r w:rsidRPr="008A01D4">
              <w:rPr>
                <w:sz w:val="28"/>
                <w:szCs w:val="28"/>
                <w:lang w:eastAsia="ru-RU"/>
              </w:rPr>
              <w:t>(3 бали)</w:t>
            </w:r>
          </w:p>
        </w:tc>
        <w:tc>
          <w:tcPr>
            <w:tcW w:w="1588" w:type="dxa"/>
          </w:tcPr>
          <w:p w:rsidR="00F80543" w:rsidRPr="008A01D4" w:rsidRDefault="00F80543" w:rsidP="00D262B3">
            <w:pPr>
              <w:jc w:val="center"/>
              <w:rPr>
                <w:sz w:val="28"/>
                <w:szCs w:val="28"/>
                <w:lang w:eastAsia="ru-RU"/>
              </w:rPr>
            </w:pPr>
            <w:r w:rsidRPr="008A01D4">
              <w:rPr>
                <w:sz w:val="28"/>
                <w:szCs w:val="28"/>
                <w:lang w:eastAsia="ru-RU"/>
              </w:rPr>
              <w:t>сильний</w:t>
            </w:r>
          </w:p>
          <w:p w:rsidR="00F80543" w:rsidRPr="008A01D4" w:rsidRDefault="00F80543" w:rsidP="001F05E8">
            <w:pPr>
              <w:jc w:val="center"/>
              <w:rPr>
                <w:sz w:val="28"/>
                <w:szCs w:val="28"/>
                <w:lang w:eastAsia="ru-RU"/>
              </w:rPr>
            </w:pPr>
            <w:r w:rsidRPr="008A01D4">
              <w:rPr>
                <w:sz w:val="28"/>
                <w:szCs w:val="28"/>
                <w:lang w:eastAsia="ru-RU"/>
              </w:rPr>
              <w:t>(4-5 балів)</w:t>
            </w:r>
          </w:p>
        </w:tc>
      </w:tr>
      <w:tr w:rsidR="00F80543" w:rsidRPr="008A01D4" w:rsidTr="001F05E8">
        <w:trPr>
          <w:trHeight w:val="150"/>
        </w:trPr>
        <w:tc>
          <w:tcPr>
            <w:tcW w:w="5387" w:type="dxa"/>
          </w:tcPr>
          <w:p w:rsidR="00F80543" w:rsidRPr="008A01D4" w:rsidRDefault="00F80543" w:rsidP="00D262B3">
            <w:pPr>
              <w:rPr>
                <w:sz w:val="28"/>
                <w:szCs w:val="28"/>
                <w:lang w:eastAsia="ru-RU"/>
              </w:rPr>
            </w:pPr>
            <w:r w:rsidRPr="008A01D4">
              <w:rPr>
                <w:sz w:val="28"/>
                <w:szCs w:val="28"/>
                <w:lang w:eastAsia="ru-RU"/>
              </w:rPr>
              <w:t>Частка еродованих сільськогосподарських угідь, %</w:t>
            </w:r>
          </w:p>
        </w:tc>
        <w:tc>
          <w:tcPr>
            <w:tcW w:w="1430" w:type="dxa"/>
            <w:vAlign w:val="center"/>
          </w:tcPr>
          <w:p w:rsidR="00F80543" w:rsidRPr="008A01D4" w:rsidRDefault="00F80543" w:rsidP="001F05E8">
            <w:pPr>
              <w:jc w:val="center"/>
              <w:rPr>
                <w:sz w:val="28"/>
                <w:szCs w:val="28"/>
                <w:lang w:eastAsia="ru-RU"/>
              </w:rPr>
            </w:pPr>
            <w:r w:rsidRPr="008A01D4">
              <w:rPr>
                <w:sz w:val="28"/>
                <w:szCs w:val="28"/>
                <w:lang w:eastAsia="ru-RU"/>
              </w:rPr>
              <w:t>До 20</w:t>
            </w:r>
          </w:p>
        </w:tc>
        <w:tc>
          <w:tcPr>
            <w:tcW w:w="1405" w:type="dxa"/>
            <w:vAlign w:val="center"/>
          </w:tcPr>
          <w:p w:rsidR="00F80543" w:rsidRPr="008A01D4" w:rsidRDefault="00F80543" w:rsidP="001F05E8">
            <w:pPr>
              <w:jc w:val="center"/>
              <w:rPr>
                <w:sz w:val="28"/>
                <w:szCs w:val="28"/>
                <w:lang w:eastAsia="ru-RU"/>
              </w:rPr>
            </w:pPr>
            <w:r w:rsidRPr="008A01D4">
              <w:rPr>
                <w:sz w:val="28"/>
                <w:szCs w:val="28"/>
                <w:lang w:eastAsia="ru-RU"/>
              </w:rPr>
              <w:t>20 – 40</w:t>
            </w:r>
          </w:p>
        </w:tc>
        <w:tc>
          <w:tcPr>
            <w:tcW w:w="1588" w:type="dxa"/>
            <w:vAlign w:val="center"/>
          </w:tcPr>
          <w:p w:rsidR="00F80543" w:rsidRPr="008A01D4" w:rsidRDefault="00F80543" w:rsidP="001F05E8">
            <w:pPr>
              <w:jc w:val="center"/>
              <w:rPr>
                <w:sz w:val="28"/>
                <w:szCs w:val="28"/>
                <w:lang w:eastAsia="ru-RU"/>
              </w:rPr>
            </w:pPr>
            <w:r w:rsidRPr="008A01D4">
              <w:rPr>
                <w:sz w:val="28"/>
                <w:szCs w:val="28"/>
                <w:lang w:eastAsia="ru-RU"/>
              </w:rPr>
              <w:t>Понад 40</w:t>
            </w:r>
          </w:p>
        </w:tc>
      </w:tr>
      <w:tr w:rsidR="00F80543" w:rsidRPr="008A01D4" w:rsidTr="001F05E8">
        <w:trPr>
          <w:trHeight w:val="157"/>
        </w:trPr>
        <w:tc>
          <w:tcPr>
            <w:tcW w:w="5387" w:type="dxa"/>
          </w:tcPr>
          <w:p w:rsidR="00F80543" w:rsidRPr="008A01D4" w:rsidRDefault="00F80543" w:rsidP="00D262B3">
            <w:pPr>
              <w:rPr>
                <w:sz w:val="28"/>
                <w:szCs w:val="28"/>
                <w:lang w:eastAsia="ru-RU"/>
              </w:rPr>
            </w:pPr>
            <w:r w:rsidRPr="008A01D4">
              <w:rPr>
                <w:sz w:val="28"/>
                <w:szCs w:val="28"/>
                <w:lang w:eastAsia="ru-RU"/>
              </w:rPr>
              <w:t xml:space="preserve">Середнє багаторічне забруднення ґрунтів </w:t>
            </w:r>
            <w:r w:rsidRPr="008A01D4">
              <w:rPr>
                <w:sz w:val="28"/>
                <w:szCs w:val="28"/>
                <w:lang w:eastAsia="ru-RU"/>
              </w:rPr>
              <w:lastRenderedPageBreak/>
              <w:t>мінеральними добривами, кг/га</w:t>
            </w:r>
          </w:p>
        </w:tc>
        <w:tc>
          <w:tcPr>
            <w:tcW w:w="1430" w:type="dxa"/>
            <w:vAlign w:val="center"/>
          </w:tcPr>
          <w:p w:rsidR="00F80543" w:rsidRPr="008A01D4" w:rsidRDefault="00F80543" w:rsidP="001F05E8">
            <w:pPr>
              <w:jc w:val="center"/>
              <w:rPr>
                <w:sz w:val="28"/>
                <w:szCs w:val="28"/>
                <w:lang w:eastAsia="ru-RU"/>
              </w:rPr>
            </w:pPr>
            <w:r w:rsidRPr="008A01D4">
              <w:rPr>
                <w:sz w:val="28"/>
                <w:szCs w:val="28"/>
                <w:lang w:eastAsia="ru-RU"/>
              </w:rPr>
              <w:lastRenderedPageBreak/>
              <w:t>До 0,9</w:t>
            </w:r>
          </w:p>
        </w:tc>
        <w:tc>
          <w:tcPr>
            <w:tcW w:w="1405" w:type="dxa"/>
            <w:vAlign w:val="center"/>
          </w:tcPr>
          <w:p w:rsidR="00F80543" w:rsidRPr="008A01D4" w:rsidRDefault="00F80543" w:rsidP="001F05E8">
            <w:pPr>
              <w:jc w:val="center"/>
              <w:rPr>
                <w:sz w:val="28"/>
                <w:szCs w:val="28"/>
                <w:lang w:eastAsia="ru-RU"/>
              </w:rPr>
            </w:pPr>
            <w:r w:rsidRPr="008A01D4">
              <w:rPr>
                <w:sz w:val="28"/>
                <w:szCs w:val="28"/>
                <w:lang w:eastAsia="ru-RU"/>
              </w:rPr>
              <w:t>0,9 – 1,0</w:t>
            </w:r>
          </w:p>
        </w:tc>
        <w:tc>
          <w:tcPr>
            <w:tcW w:w="1588" w:type="dxa"/>
            <w:vAlign w:val="center"/>
          </w:tcPr>
          <w:p w:rsidR="00F80543" w:rsidRPr="008A01D4" w:rsidRDefault="00F80543" w:rsidP="001F05E8">
            <w:pPr>
              <w:jc w:val="center"/>
              <w:rPr>
                <w:sz w:val="28"/>
                <w:szCs w:val="28"/>
                <w:lang w:eastAsia="ru-RU"/>
              </w:rPr>
            </w:pPr>
            <w:r w:rsidRPr="008A01D4">
              <w:rPr>
                <w:sz w:val="28"/>
                <w:szCs w:val="28"/>
                <w:lang w:eastAsia="ru-RU"/>
              </w:rPr>
              <w:t>Понад 1,0</w:t>
            </w:r>
          </w:p>
        </w:tc>
      </w:tr>
      <w:tr w:rsidR="00F80543" w:rsidRPr="008A01D4" w:rsidTr="001F05E8">
        <w:trPr>
          <w:trHeight w:val="180"/>
        </w:trPr>
        <w:tc>
          <w:tcPr>
            <w:tcW w:w="5387" w:type="dxa"/>
          </w:tcPr>
          <w:p w:rsidR="00F80543" w:rsidRPr="008A01D4" w:rsidRDefault="00F80543" w:rsidP="00D262B3">
            <w:pPr>
              <w:rPr>
                <w:sz w:val="28"/>
                <w:szCs w:val="28"/>
                <w:lang w:eastAsia="ru-RU"/>
              </w:rPr>
            </w:pPr>
            <w:r w:rsidRPr="008A01D4">
              <w:rPr>
                <w:sz w:val="28"/>
                <w:szCs w:val="28"/>
                <w:lang w:eastAsia="ru-RU"/>
              </w:rPr>
              <w:lastRenderedPageBreak/>
              <w:t>Середня багаторічна залишкова теоретична кількість пестицидів у ґрунті, кг/га</w:t>
            </w:r>
          </w:p>
        </w:tc>
        <w:tc>
          <w:tcPr>
            <w:tcW w:w="1430" w:type="dxa"/>
            <w:vAlign w:val="center"/>
          </w:tcPr>
          <w:p w:rsidR="00F80543" w:rsidRPr="008A01D4" w:rsidRDefault="00F80543" w:rsidP="001F05E8">
            <w:pPr>
              <w:jc w:val="center"/>
              <w:rPr>
                <w:sz w:val="28"/>
                <w:szCs w:val="28"/>
                <w:lang w:eastAsia="ru-RU"/>
              </w:rPr>
            </w:pPr>
            <w:r w:rsidRPr="008A01D4">
              <w:rPr>
                <w:sz w:val="28"/>
                <w:szCs w:val="28"/>
                <w:lang w:eastAsia="ru-RU"/>
              </w:rPr>
              <w:t>До 1,3</w:t>
            </w:r>
          </w:p>
        </w:tc>
        <w:tc>
          <w:tcPr>
            <w:tcW w:w="1405" w:type="dxa"/>
            <w:vAlign w:val="center"/>
          </w:tcPr>
          <w:p w:rsidR="00F80543" w:rsidRPr="008A01D4" w:rsidRDefault="00F80543" w:rsidP="001F05E8">
            <w:pPr>
              <w:jc w:val="center"/>
              <w:rPr>
                <w:sz w:val="28"/>
                <w:szCs w:val="28"/>
                <w:lang w:eastAsia="ru-RU"/>
              </w:rPr>
            </w:pPr>
            <w:r w:rsidRPr="008A01D4">
              <w:rPr>
                <w:sz w:val="28"/>
                <w:szCs w:val="28"/>
                <w:lang w:eastAsia="ru-RU"/>
              </w:rPr>
              <w:t>1,3 – 1,6</w:t>
            </w:r>
          </w:p>
        </w:tc>
        <w:tc>
          <w:tcPr>
            <w:tcW w:w="1588" w:type="dxa"/>
            <w:vAlign w:val="center"/>
          </w:tcPr>
          <w:p w:rsidR="00F80543" w:rsidRPr="008A01D4" w:rsidRDefault="00F80543" w:rsidP="001F05E8">
            <w:pPr>
              <w:jc w:val="center"/>
              <w:rPr>
                <w:sz w:val="28"/>
                <w:szCs w:val="28"/>
                <w:lang w:eastAsia="ru-RU"/>
              </w:rPr>
            </w:pPr>
            <w:r w:rsidRPr="008A01D4">
              <w:rPr>
                <w:sz w:val="28"/>
                <w:szCs w:val="28"/>
                <w:lang w:eastAsia="ru-RU"/>
              </w:rPr>
              <w:t>Понад 1,6</w:t>
            </w:r>
          </w:p>
        </w:tc>
      </w:tr>
      <w:tr w:rsidR="00F80543" w:rsidRPr="008A01D4" w:rsidTr="001F05E8">
        <w:trPr>
          <w:trHeight w:val="127"/>
        </w:trPr>
        <w:tc>
          <w:tcPr>
            <w:tcW w:w="5387" w:type="dxa"/>
          </w:tcPr>
          <w:p w:rsidR="00F80543" w:rsidRPr="008A01D4" w:rsidRDefault="00F80543" w:rsidP="00D262B3">
            <w:pPr>
              <w:rPr>
                <w:sz w:val="28"/>
                <w:szCs w:val="28"/>
                <w:lang w:eastAsia="ru-RU"/>
              </w:rPr>
            </w:pPr>
            <w:r w:rsidRPr="008A01D4">
              <w:rPr>
                <w:sz w:val="28"/>
                <w:szCs w:val="28"/>
                <w:lang w:eastAsia="ru-RU"/>
              </w:rPr>
              <w:t>Щільність забруднення території цезієм-137 (Кі/км</w:t>
            </w:r>
            <w:r w:rsidRPr="008A01D4">
              <w:rPr>
                <w:sz w:val="28"/>
                <w:szCs w:val="28"/>
                <w:vertAlign w:val="superscript"/>
                <w:lang w:eastAsia="ru-RU"/>
              </w:rPr>
              <w:t>2</w:t>
            </w:r>
            <w:r w:rsidRPr="008A01D4">
              <w:rPr>
                <w:sz w:val="28"/>
                <w:szCs w:val="28"/>
                <w:lang w:eastAsia="ru-RU"/>
              </w:rPr>
              <w:t>)</w:t>
            </w:r>
          </w:p>
        </w:tc>
        <w:tc>
          <w:tcPr>
            <w:tcW w:w="1430" w:type="dxa"/>
            <w:vAlign w:val="center"/>
          </w:tcPr>
          <w:p w:rsidR="00F80543" w:rsidRPr="008A01D4" w:rsidRDefault="00F80543" w:rsidP="001F05E8">
            <w:pPr>
              <w:jc w:val="center"/>
              <w:rPr>
                <w:sz w:val="28"/>
                <w:szCs w:val="28"/>
                <w:lang w:eastAsia="ru-RU"/>
              </w:rPr>
            </w:pPr>
            <w:r w:rsidRPr="008A01D4">
              <w:rPr>
                <w:sz w:val="28"/>
                <w:szCs w:val="28"/>
                <w:lang w:eastAsia="ru-RU"/>
              </w:rPr>
              <w:t>До 1,0</w:t>
            </w:r>
          </w:p>
        </w:tc>
        <w:tc>
          <w:tcPr>
            <w:tcW w:w="1405" w:type="dxa"/>
            <w:vAlign w:val="center"/>
          </w:tcPr>
          <w:p w:rsidR="00F80543" w:rsidRPr="008A01D4" w:rsidRDefault="00F80543" w:rsidP="001F05E8">
            <w:pPr>
              <w:jc w:val="center"/>
              <w:rPr>
                <w:sz w:val="28"/>
                <w:szCs w:val="28"/>
                <w:lang w:eastAsia="ru-RU"/>
              </w:rPr>
            </w:pPr>
            <w:r w:rsidRPr="008A01D4">
              <w:rPr>
                <w:sz w:val="28"/>
                <w:szCs w:val="28"/>
                <w:lang w:eastAsia="ru-RU"/>
              </w:rPr>
              <w:t>1,0 – 5,0</w:t>
            </w:r>
          </w:p>
        </w:tc>
        <w:tc>
          <w:tcPr>
            <w:tcW w:w="1588" w:type="dxa"/>
            <w:vAlign w:val="center"/>
          </w:tcPr>
          <w:p w:rsidR="00F80543" w:rsidRPr="008A01D4" w:rsidRDefault="00F80543" w:rsidP="001F05E8">
            <w:pPr>
              <w:jc w:val="center"/>
              <w:rPr>
                <w:sz w:val="28"/>
                <w:szCs w:val="28"/>
                <w:lang w:eastAsia="ru-RU"/>
              </w:rPr>
            </w:pPr>
            <w:r w:rsidRPr="008A01D4">
              <w:rPr>
                <w:sz w:val="28"/>
                <w:szCs w:val="28"/>
                <w:lang w:eastAsia="ru-RU"/>
              </w:rPr>
              <w:t>Понад 5,0</w:t>
            </w:r>
          </w:p>
        </w:tc>
      </w:tr>
    </w:tbl>
    <w:p w:rsidR="00F80543" w:rsidRPr="008A01D4" w:rsidRDefault="00F80543" w:rsidP="00F80543">
      <w:pPr>
        <w:spacing w:line="300" w:lineRule="auto"/>
        <w:jc w:val="both"/>
        <w:rPr>
          <w:sz w:val="28"/>
          <w:szCs w:val="28"/>
          <w:lang w:eastAsia="ru-RU"/>
        </w:rPr>
      </w:pPr>
    </w:p>
    <w:p w:rsidR="00F80543" w:rsidRPr="008A01D4" w:rsidRDefault="00F80543" w:rsidP="00F80543">
      <w:pPr>
        <w:ind w:firstLine="708"/>
        <w:jc w:val="both"/>
        <w:rPr>
          <w:sz w:val="28"/>
          <w:szCs w:val="28"/>
          <w:lang w:eastAsia="ru-RU"/>
        </w:rPr>
      </w:pPr>
      <w:r w:rsidRPr="008A01D4">
        <w:rPr>
          <w:sz w:val="28"/>
          <w:szCs w:val="28"/>
          <w:lang w:eastAsia="ru-RU"/>
        </w:rPr>
        <w:t xml:space="preserve">2. Внести отримані дані в табл. </w:t>
      </w:r>
      <w:r w:rsidR="001F05E8" w:rsidRPr="008A01D4">
        <w:rPr>
          <w:sz w:val="28"/>
          <w:szCs w:val="28"/>
          <w:lang w:eastAsia="ru-RU"/>
        </w:rPr>
        <w:t>2.7</w:t>
      </w:r>
      <w:r w:rsidRPr="008A01D4">
        <w:rPr>
          <w:sz w:val="28"/>
          <w:szCs w:val="28"/>
          <w:lang w:eastAsia="ru-RU"/>
        </w:rPr>
        <w:t xml:space="preserve">. </w:t>
      </w:r>
    </w:p>
    <w:p w:rsidR="001F05E8" w:rsidRPr="008A01D4" w:rsidRDefault="001F05E8" w:rsidP="00F80543">
      <w:pPr>
        <w:ind w:firstLine="708"/>
        <w:jc w:val="both"/>
        <w:rPr>
          <w:sz w:val="28"/>
          <w:szCs w:val="28"/>
          <w:lang w:eastAsia="ru-RU"/>
        </w:rPr>
      </w:pPr>
    </w:p>
    <w:p w:rsidR="00F80543" w:rsidRPr="008A01D4" w:rsidRDefault="00F80543" w:rsidP="00F80543">
      <w:pPr>
        <w:ind w:firstLine="708"/>
        <w:jc w:val="both"/>
        <w:rPr>
          <w:sz w:val="28"/>
          <w:szCs w:val="28"/>
          <w:lang w:eastAsia="ru-RU"/>
        </w:rPr>
      </w:pPr>
      <w:r w:rsidRPr="008A01D4">
        <w:rPr>
          <w:sz w:val="28"/>
          <w:szCs w:val="28"/>
          <w:lang w:eastAsia="ru-RU"/>
        </w:rPr>
        <w:t xml:space="preserve">Таблиця </w:t>
      </w:r>
      <w:r w:rsidR="00D17119" w:rsidRPr="008A01D4">
        <w:rPr>
          <w:sz w:val="28"/>
          <w:szCs w:val="28"/>
          <w:lang w:eastAsia="ru-RU"/>
        </w:rPr>
        <w:t>2.</w:t>
      </w:r>
      <w:r w:rsidR="001F05E8" w:rsidRPr="008A01D4">
        <w:rPr>
          <w:sz w:val="28"/>
          <w:szCs w:val="28"/>
          <w:lang w:eastAsia="ru-RU"/>
        </w:rPr>
        <w:t>7</w:t>
      </w:r>
      <w:r w:rsidRPr="008A01D4">
        <w:rPr>
          <w:sz w:val="28"/>
          <w:szCs w:val="28"/>
          <w:lang w:eastAsia="ru-RU"/>
        </w:rPr>
        <w:t xml:space="preserve"> </w:t>
      </w:r>
      <w:r w:rsidRPr="008A01D4">
        <w:rPr>
          <w:sz w:val="28"/>
          <w:szCs w:val="28"/>
        </w:rPr>
        <w:t>–</w:t>
      </w:r>
      <w:r w:rsidR="00391E9F" w:rsidRPr="008A01D4">
        <w:rPr>
          <w:sz w:val="28"/>
          <w:szCs w:val="28"/>
        </w:rPr>
        <w:t xml:space="preserve"> </w:t>
      </w:r>
      <w:r w:rsidRPr="008A01D4">
        <w:rPr>
          <w:sz w:val="28"/>
          <w:szCs w:val="28"/>
          <w:lang w:eastAsia="ru-RU"/>
        </w:rPr>
        <w:t>Оцінка рівня деградації ґрунтів в областях</w:t>
      </w:r>
    </w:p>
    <w:tbl>
      <w:tblPr>
        <w:tblW w:w="967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1774"/>
        <w:gridCol w:w="1904"/>
        <w:gridCol w:w="1936"/>
        <w:gridCol w:w="1675"/>
      </w:tblGrid>
      <w:tr w:rsidR="00F80543" w:rsidRPr="008A01D4" w:rsidTr="001F05E8">
        <w:trPr>
          <w:trHeight w:val="1306"/>
        </w:trPr>
        <w:tc>
          <w:tcPr>
            <w:tcW w:w="2386" w:type="dxa"/>
          </w:tcPr>
          <w:p w:rsidR="00F80543" w:rsidRPr="008A01D4" w:rsidRDefault="00F80543" w:rsidP="00CC5D94">
            <w:pPr>
              <w:spacing w:before="240"/>
              <w:jc w:val="center"/>
              <w:rPr>
                <w:sz w:val="28"/>
                <w:szCs w:val="28"/>
                <w:lang w:eastAsia="ru-RU"/>
              </w:rPr>
            </w:pPr>
            <w:r w:rsidRPr="008A01D4">
              <w:rPr>
                <w:sz w:val="28"/>
                <w:szCs w:val="28"/>
                <w:lang w:eastAsia="ru-RU"/>
              </w:rPr>
              <w:t>Області України</w:t>
            </w:r>
          </w:p>
        </w:tc>
        <w:tc>
          <w:tcPr>
            <w:tcW w:w="1774" w:type="dxa"/>
          </w:tcPr>
          <w:p w:rsidR="00F80543" w:rsidRPr="008A01D4" w:rsidRDefault="00F80543" w:rsidP="0073745B">
            <w:pPr>
              <w:jc w:val="center"/>
              <w:rPr>
                <w:sz w:val="28"/>
                <w:szCs w:val="28"/>
                <w:lang w:eastAsia="ru-RU"/>
              </w:rPr>
            </w:pPr>
            <w:r w:rsidRPr="008A01D4">
              <w:rPr>
                <w:sz w:val="28"/>
                <w:szCs w:val="28"/>
                <w:lang w:eastAsia="ru-RU"/>
              </w:rPr>
              <w:t>Ступінь</w:t>
            </w:r>
          </w:p>
          <w:p w:rsidR="00F80543" w:rsidRPr="008A01D4" w:rsidRDefault="00F80543" w:rsidP="0073745B">
            <w:pPr>
              <w:jc w:val="center"/>
              <w:rPr>
                <w:sz w:val="28"/>
                <w:szCs w:val="28"/>
                <w:lang w:eastAsia="ru-RU"/>
              </w:rPr>
            </w:pPr>
            <w:r w:rsidRPr="008A01D4">
              <w:rPr>
                <w:sz w:val="28"/>
                <w:szCs w:val="28"/>
                <w:lang w:eastAsia="ru-RU"/>
              </w:rPr>
              <w:t>еродованості</w:t>
            </w:r>
          </w:p>
          <w:p w:rsidR="00F80543" w:rsidRPr="008A01D4" w:rsidRDefault="00F80543" w:rsidP="0073745B">
            <w:pPr>
              <w:jc w:val="center"/>
              <w:rPr>
                <w:sz w:val="28"/>
                <w:szCs w:val="28"/>
                <w:lang w:eastAsia="ru-RU"/>
              </w:rPr>
            </w:pPr>
            <w:r w:rsidRPr="008A01D4">
              <w:rPr>
                <w:sz w:val="28"/>
                <w:szCs w:val="28"/>
                <w:lang w:eastAsia="ru-RU"/>
              </w:rPr>
              <w:t>угідь</w:t>
            </w:r>
          </w:p>
        </w:tc>
        <w:tc>
          <w:tcPr>
            <w:tcW w:w="1904" w:type="dxa"/>
          </w:tcPr>
          <w:p w:rsidR="00F80543" w:rsidRPr="008A01D4" w:rsidRDefault="00F80543" w:rsidP="0073745B">
            <w:pPr>
              <w:jc w:val="center"/>
              <w:rPr>
                <w:sz w:val="28"/>
                <w:szCs w:val="28"/>
                <w:lang w:eastAsia="ru-RU"/>
              </w:rPr>
            </w:pPr>
            <w:r w:rsidRPr="008A01D4">
              <w:rPr>
                <w:sz w:val="28"/>
                <w:szCs w:val="28"/>
                <w:lang w:eastAsia="ru-RU"/>
              </w:rPr>
              <w:t>Ступінь</w:t>
            </w:r>
          </w:p>
          <w:p w:rsidR="00F80543" w:rsidRPr="008A01D4" w:rsidRDefault="00F80543" w:rsidP="0073745B">
            <w:pPr>
              <w:jc w:val="center"/>
              <w:rPr>
                <w:sz w:val="28"/>
                <w:szCs w:val="28"/>
                <w:lang w:eastAsia="ru-RU"/>
              </w:rPr>
            </w:pPr>
            <w:r w:rsidRPr="008A01D4">
              <w:rPr>
                <w:sz w:val="28"/>
                <w:szCs w:val="28"/>
                <w:lang w:eastAsia="ru-RU"/>
              </w:rPr>
              <w:t>забруднення</w:t>
            </w:r>
          </w:p>
          <w:p w:rsidR="00F80543" w:rsidRPr="008A01D4" w:rsidRDefault="00F80543" w:rsidP="0073745B">
            <w:pPr>
              <w:jc w:val="center"/>
              <w:rPr>
                <w:sz w:val="28"/>
                <w:szCs w:val="28"/>
                <w:lang w:eastAsia="ru-RU"/>
              </w:rPr>
            </w:pPr>
            <w:r w:rsidRPr="008A01D4">
              <w:rPr>
                <w:sz w:val="28"/>
                <w:szCs w:val="28"/>
                <w:lang w:eastAsia="ru-RU"/>
              </w:rPr>
              <w:t>мінеральними</w:t>
            </w:r>
          </w:p>
          <w:p w:rsidR="00F80543" w:rsidRPr="008A01D4" w:rsidRDefault="00F80543" w:rsidP="0073745B">
            <w:pPr>
              <w:jc w:val="center"/>
              <w:rPr>
                <w:sz w:val="28"/>
                <w:szCs w:val="28"/>
                <w:lang w:eastAsia="ru-RU"/>
              </w:rPr>
            </w:pPr>
            <w:r w:rsidRPr="008A01D4">
              <w:rPr>
                <w:sz w:val="28"/>
                <w:szCs w:val="28"/>
                <w:lang w:eastAsia="ru-RU"/>
              </w:rPr>
              <w:t>добривами</w:t>
            </w:r>
          </w:p>
        </w:tc>
        <w:tc>
          <w:tcPr>
            <w:tcW w:w="1936" w:type="dxa"/>
          </w:tcPr>
          <w:p w:rsidR="00F80543" w:rsidRPr="008A01D4" w:rsidRDefault="00F80543" w:rsidP="0073745B">
            <w:pPr>
              <w:jc w:val="center"/>
              <w:rPr>
                <w:sz w:val="28"/>
                <w:szCs w:val="28"/>
                <w:lang w:eastAsia="ru-RU"/>
              </w:rPr>
            </w:pPr>
            <w:r w:rsidRPr="008A01D4">
              <w:rPr>
                <w:sz w:val="28"/>
                <w:szCs w:val="28"/>
                <w:lang w:eastAsia="ru-RU"/>
              </w:rPr>
              <w:t>Ступінь</w:t>
            </w:r>
          </w:p>
          <w:p w:rsidR="00F80543" w:rsidRPr="008A01D4" w:rsidRDefault="00F80543" w:rsidP="0073745B">
            <w:pPr>
              <w:jc w:val="center"/>
              <w:rPr>
                <w:sz w:val="28"/>
                <w:szCs w:val="28"/>
                <w:lang w:eastAsia="ru-RU"/>
              </w:rPr>
            </w:pPr>
            <w:r w:rsidRPr="008A01D4">
              <w:rPr>
                <w:sz w:val="28"/>
                <w:szCs w:val="28"/>
                <w:lang w:eastAsia="ru-RU"/>
              </w:rPr>
              <w:t>забруднення</w:t>
            </w:r>
          </w:p>
          <w:p w:rsidR="00F80543" w:rsidRPr="008A01D4" w:rsidRDefault="00F80543" w:rsidP="0073745B">
            <w:pPr>
              <w:jc w:val="center"/>
              <w:rPr>
                <w:sz w:val="28"/>
                <w:szCs w:val="28"/>
                <w:lang w:eastAsia="ru-RU"/>
              </w:rPr>
            </w:pPr>
            <w:r w:rsidRPr="008A01D4">
              <w:rPr>
                <w:sz w:val="28"/>
                <w:szCs w:val="28"/>
                <w:lang w:eastAsia="ru-RU"/>
              </w:rPr>
              <w:t>ґрунтів</w:t>
            </w:r>
          </w:p>
          <w:p w:rsidR="00F80543" w:rsidRPr="008A01D4" w:rsidRDefault="00F80543" w:rsidP="0073745B">
            <w:pPr>
              <w:jc w:val="center"/>
              <w:rPr>
                <w:sz w:val="28"/>
                <w:szCs w:val="28"/>
                <w:lang w:eastAsia="ru-RU"/>
              </w:rPr>
            </w:pPr>
            <w:r w:rsidRPr="008A01D4">
              <w:rPr>
                <w:sz w:val="28"/>
                <w:szCs w:val="28"/>
                <w:lang w:eastAsia="ru-RU"/>
              </w:rPr>
              <w:t>пестицидами</w:t>
            </w:r>
          </w:p>
        </w:tc>
        <w:tc>
          <w:tcPr>
            <w:tcW w:w="1675" w:type="dxa"/>
          </w:tcPr>
          <w:p w:rsidR="00F80543" w:rsidRPr="008A01D4" w:rsidRDefault="00F80543" w:rsidP="0073745B">
            <w:pPr>
              <w:jc w:val="center"/>
              <w:rPr>
                <w:sz w:val="28"/>
                <w:szCs w:val="28"/>
                <w:lang w:eastAsia="ru-RU"/>
              </w:rPr>
            </w:pPr>
            <w:r w:rsidRPr="008A01D4">
              <w:rPr>
                <w:sz w:val="28"/>
                <w:szCs w:val="28"/>
                <w:lang w:eastAsia="ru-RU"/>
              </w:rPr>
              <w:t>Сумарна</w:t>
            </w:r>
          </w:p>
          <w:p w:rsidR="00F80543" w:rsidRPr="008A01D4" w:rsidRDefault="00F80543" w:rsidP="0073745B">
            <w:pPr>
              <w:jc w:val="center"/>
              <w:rPr>
                <w:sz w:val="28"/>
                <w:szCs w:val="28"/>
                <w:lang w:eastAsia="ru-RU"/>
              </w:rPr>
            </w:pPr>
            <w:r w:rsidRPr="008A01D4">
              <w:rPr>
                <w:sz w:val="28"/>
                <w:szCs w:val="28"/>
                <w:lang w:eastAsia="ru-RU"/>
              </w:rPr>
              <w:t>оцінка</w:t>
            </w:r>
          </w:p>
          <w:p w:rsidR="00F80543" w:rsidRPr="008A01D4" w:rsidRDefault="00F80543" w:rsidP="0073745B">
            <w:pPr>
              <w:jc w:val="center"/>
              <w:rPr>
                <w:sz w:val="28"/>
                <w:szCs w:val="28"/>
                <w:lang w:eastAsia="ru-RU"/>
              </w:rPr>
            </w:pPr>
            <w:r w:rsidRPr="008A01D4">
              <w:rPr>
                <w:sz w:val="28"/>
                <w:szCs w:val="28"/>
                <w:lang w:eastAsia="ru-RU"/>
              </w:rPr>
              <w:t>деградації</w:t>
            </w:r>
          </w:p>
          <w:p w:rsidR="00F80543" w:rsidRPr="008A01D4" w:rsidRDefault="00F80543" w:rsidP="0073745B">
            <w:pPr>
              <w:jc w:val="center"/>
              <w:rPr>
                <w:sz w:val="28"/>
                <w:szCs w:val="28"/>
                <w:lang w:eastAsia="ru-RU"/>
              </w:rPr>
            </w:pPr>
            <w:r w:rsidRPr="008A01D4">
              <w:rPr>
                <w:sz w:val="28"/>
                <w:szCs w:val="28"/>
                <w:lang w:eastAsia="ru-RU"/>
              </w:rPr>
              <w:t>ґрунтів</w:t>
            </w:r>
          </w:p>
        </w:tc>
      </w:tr>
      <w:tr w:rsidR="00F80543" w:rsidRPr="008A01D4" w:rsidTr="001F05E8">
        <w:trPr>
          <w:trHeight w:val="165"/>
        </w:trPr>
        <w:tc>
          <w:tcPr>
            <w:tcW w:w="2386" w:type="dxa"/>
          </w:tcPr>
          <w:p w:rsidR="00F80543" w:rsidRPr="008A01D4" w:rsidRDefault="00F80543" w:rsidP="0073745B">
            <w:pPr>
              <w:spacing w:line="264" w:lineRule="auto"/>
              <w:jc w:val="both"/>
              <w:rPr>
                <w:sz w:val="28"/>
                <w:szCs w:val="28"/>
                <w:lang w:eastAsia="ru-RU"/>
              </w:rPr>
            </w:pPr>
            <w:r w:rsidRPr="008A01D4">
              <w:rPr>
                <w:sz w:val="28"/>
                <w:szCs w:val="28"/>
                <w:lang w:eastAsia="ru-RU"/>
              </w:rPr>
              <w:t>Запорізька</w:t>
            </w:r>
          </w:p>
        </w:tc>
        <w:tc>
          <w:tcPr>
            <w:tcW w:w="1774" w:type="dxa"/>
          </w:tcPr>
          <w:p w:rsidR="00F80543" w:rsidRPr="008A01D4" w:rsidRDefault="00F80543" w:rsidP="0073745B">
            <w:pPr>
              <w:spacing w:line="264" w:lineRule="auto"/>
              <w:jc w:val="both"/>
              <w:rPr>
                <w:sz w:val="28"/>
                <w:szCs w:val="28"/>
                <w:lang w:eastAsia="ru-RU"/>
              </w:rPr>
            </w:pPr>
          </w:p>
        </w:tc>
        <w:tc>
          <w:tcPr>
            <w:tcW w:w="1904" w:type="dxa"/>
          </w:tcPr>
          <w:p w:rsidR="00F80543" w:rsidRPr="008A01D4" w:rsidRDefault="00F80543" w:rsidP="0073745B">
            <w:pPr>
              <w:spacing w:line="264" w:lineRule="auto"/>
              <w:jc w:val="both"/>
              <w:rPr>
                <w:sz w:val="28"/>
                <w:szCs w:val="28"/>
                <w:lang w:eastAsia="ru-RU"/>
              </w:rPr>
            </w:pPr>
          </w:p>
        </w:tc>
        <w:tc>
          <w:tcPr>
            <w:tcW w:w="1936" w:type="dxa"/>
          </w:tcPr>
          <w:p w:rsidR="00F80543" w:rsidRPr="008A01D4" w:rsidRDefault="00F80543" w:rsidP="0073745B">
            <w:pPr>
              <w:spacing w:line="264" w:lineRule="auto"/>
              <w:jc w:val="both"/>
              <w:rPr>
                <w:sz w:val="28"/>
                <w:szCs w:val="28"/>
                <w:lang w:eastAsia="ru-RU"/>
              </w:rPr>
            </w:pPr>
          </w:p>
        </w:tc>
        <w:tc>
          <w:tcPr>
            <w:tcW w:w="1675" w:type="dxa"/>
          </w:tcPr>
          <w:p w:rsidR="00F80543" w:rsidRPr="008A01D4" w:rsidRDefault="00F80543" w:rsidP="0073745B">
            <w:pPr>
              <w:spacing w:line="264" w:lineRule="auto"/>
              <w:jc w:val="both"/>
              <w:rPr>
                <w:sz w:val="28"/>
                <w:szCs w:val="28"/>
                <w:lang w:eastAsia="ru-RU"/>
              </w:rPr>
            </w:pPr>
          </w:p>
        </w:tc>
      </w:tr>
      <w:tr w:rsidR="00F80543" w:rsidRPr="008A01D4" w:rsidTr="001F05E8">
        <w:trPr>
          <w:trHeight w:val="165"/>
        </w:trPr>
        <w:tc>
          <w:tcPr>
            <w:tcW w:w="2386" w:type="dxa"/>
          </w:tcPr>
          <w:p w:rsidR="00F80543" w:rsidRPr="008A01D4" w:rsidRDefault="00F80543" w:rsidP="0073745B">
            <w:pPr>
              <w:spacing w:line="264" w:lineRule="auto"/>
              <w:jc w:val="both"/>
              <w:rPr>
                <w:sz w:val="28"/>
                <w:szCs w:val="28"/>
                <w:lang w:eastAsia="ru-RU"/>
              </w:rPr>
            </w:pPr>
            <w:r w:rsidRPr="008A01D4">
              <w:rPr>
                <w:sz w:val="28"/>
                <w:szCs w:val="28"/>
                <w:lang w:eastAsia="ru-RU"/>
              </w:rPr>
              <w:t>Миколаївська</w:t>
            </w:r>
          </w:p>
        </w:tc>
        <w:tc>
          <w:tcPr>
            <w:tcW w:w="1774" w:type="dxa"/>
          </w:tcPr>
          <w:p w:rsidR="00F80543" w:rsidRPr="008A01D4" w:rsidRDefault="00F80543" w:rsidP="0073745B">
            <w:pPr>
              <w:spacing w:line="264" w:lineRule="auto"/>
              <w:jc w:val="both"/>
              <w:rPr>
                <w:sz w:val="28"/>
                <w:szCs w:val="28"/>
                <w:lang w:eastAsia="ru-RU"/>
              </w:rPr>
            </w:pPr>
          </w:p>
        </w:tc>
        <w:tc>
          <w:tcPr>
            <w:tcW w:w="1904" w:type="dxa"/>
          </w:tcPr>
          <w:p w:rsidR="00F80543" w:rsidRPr="008A01D4" w:rsidRDefault="00F80543" w:rsidP="0073745B">
            <w:pPr>
              <w:spacing w:line="264" w:lineRule="auto"/>
              <w:jc w:val="both"/>
              <w:rPr>
                <w:sz w:val="28"/>
                <w:szCs w:val="28"/>
                <w:lang w:eastAsia="ru-RU"/>
              </w:rPr>
            </w:pPr>
          </w:p>
        </w:tc>
        <w:tc>
          <w:tcPr>
            <w:tcW w:w="1936" w:type="dxa"/>
          </w:tcPr>
          <w:p w:rsidR="00F80543" w:rsidRPr="008A01D4" w:rsidRDefault="00F80543" w:rsidP="0073745B">
            <w:pPr>
              <w:spacing w:line="264" w:lineRule="auto"/>
              <w:jc w:val="both"/>
              <w:rPr>
                <w:sz w:val="28"/>
                <w:szCs w:val="28"/>
                <w:lang w:eastAsia="ru-RU"/>
              </w:rPr>
            </w:pPr>
          </w:p>
        </w:tc>
        <w:tc>
          <w:tcPr>
            <w:tcW w:w="1675" w:type="dxa"/>
          </w:tcPr>
          <w:p w:rsidR="00F80543" w:rsidRPr="008A01D4" w:rsidRDefault="00F80543" w:rsidP="0073745B">
            <w:pPr>
              <w:spacing w:line="264" w:lineRule="auto"/>
              <w:jc w:val="both"/>
              <w:rPr>
                <w:sz w:val="28"/>
                <w:szCs w:val="28"/>
                <w:lang w:eastAsia="ru-RU"/>
              </w:rPr>
            </w:pPr>
          </w:p>
        </w:tc>
      </w:tr>
      <w:tr w:rsidR="00F80543" w:rsidRPr="008A01D4" w:rsidTr="001F05E8">
        <w:trPr>
          <w:trHeight w:val="120"/>
        </w:trPr>
        <w:tc>
          <w:tcPr>
            <w:tcW w:w="2386" w:type="dxa"/>
          </w:tcPr>
          <w:p w:rsidR="00F80543" w:rsidRPr="008A01D4" w:rsidRDefault="00F80543" w:rsidP="0073745B">
            <w:pPr>
              <w:spacing w:line="264" w:lineRule="auto"/>
              <w:jc w:val="both"/>
              <w:rPr>
                <w:sz w:val="28"/>
                <w:szCs w:val="28"/>
                <w:lang w:eastAsia="ru-RU"/>
              </w:rPr>
            </w:pPr>
            <w:r w:rsidRPr="008A01D4">
              <w:rPr>
                <w:sz w:val="28"/>
                <w:szCs w:val="28"/>
                <w:lang w:eastAsia="ru-RU"/>
              </w:rPr>
              <w:t>Херсонська</w:t>
            </w:r>
          </w:p>
        </w:tc>
        <w:tc>
          <w:tcPr>
            <w:tcW w:w="1774" w:type="dxa"/>
          </w:tcPr>
          <w:p w:rsidR="00F80543" w:rsidRPr="008A01D4" w:rsidRDefault="00F80543" w:rsidP="0073745B">
            <w:pPr>
              <w:spacing w:line="264" w:lineRule="auto"/>
              <w:jc w:val="both"/>
              <w:rPr>
                <w:sz w:val="28"/>
                <w:szCs w:val="28"/>
                <w:lang w:eastAsia="ru-RU"/>
              </w:rPr>
            </w:pPr>
          </w:p>
        </w:tc>
        <w:tc>
          <w:tcPr>
            <w:tcW w:w="1904" w:type="dxa"/>
          </w:tcPr>
          <w:p w:rsidR="00F80543" w:rsidRPr="008A01D4" w:rsidRDefault="00F80543" w:rsidP="0073745B">
            <w:pPr>
              <w:spacing w:line="264" w:lineRule="auto"/>
              <w:jc w:val="both"/>
              <w:rPr>
                <w:sz w:val="28"/>
                <w:szCs w:val="28"/>
                <w:lang w:eastAsia="ru-RU"/>
              </w:rPr>
            </w:pPr>
          </w:p>
        </w:tc>
        <w:tc>
          <w:tcPr>
            <w:tcW w:w="1936" w:type="dxa"/>
          </w:tcPr>
          <w:p w:rsidR="00F80543" w:rsidRPr="008A01D4" w:rsidRDefault="00F80543" w:rsidP="0073745B">
            <w:pPr>
              <w:spacing w:line="264" w:lineRule="auto"/>
              <w:jc w:val="both"/>
              <w:rPr>
                <w:sz w:val="28"/>
                <w:szCs w:val="28"/>
                <w:lang w:eastAsia="ru-RU"/>
              </w:rPr>
            </w:pPr>
          </w:p>
        </w:tc>
        <w:tc>
          <w:tcPr>
            <w:tcW w:w="1675" w:type="dxa"/>
          </w:tcPr>
          <w:p w:rsidR="00F80543" w:rsidRPr="008A01D4" w:rsidRDefault="00F80543" w:rsidP="0073745B">
            <w:pPr>
              <w:spacing w:line="264" w:lineRule="auto"/>
              <w:jc w:val="both"/>
              <w:rPr>
                <w:sz w:val="28"/>
                <w:szCs w:val="28"/>
                <w:lang w:eastAsia="ru-RU"/>
              </w:rPr>
            </w:pPr>
          </w:p>
        </w:tc>
      </w:tr>
      <w:tr w:rsidR="00F80543" w:rsidRPr="008A01D4" w:rsidTr="001F05E8">
        <w:trPr>
          <w:trHeight w:val="195"/>
        </w:trPr>
        <w:tc>
          <w:tcPr>
            <w:tcW w:w="2386" w:type="dxa"/>
          </w:tcPr>
          <w:p w:rsidR="00F80543" w:rsidRPr="008A01D4" w:rsidRDefault="00F80543" w:rsidP="0073745B">
            <w:pPr>
              <w:spacing w:line="264" w:lineRule="auto"/>
              <w:jc w:val="both"/>
              <w:rPr>
                <w:sz w:val="28"/>
                <w:szCs w:val="28"/>
                <w:lang w:eastAsia="ru-RU"/>
              </w:rPr>
            </w:pPr>
            <w:r w:rsidRPr="008A01D4">
              <w:rPr>
                <w:sz w:val="28"/>
                <w:szCs w:val="28"/>
                <w:lang w:eastAsia="ru-RU"/>
              </w:rPr>
              <w:t>Дніпропетровська</w:t>
            </w:r>
          </w:p>
        </w:tc>
        <w:tc>
          <w:tcPr>
            <w:tcW w:w="1774" w:type="dxa"/>
          </w:tcPr>
          <w:p w:rsidR="00F80543" w:rsidRPr="008A01D4" w:rsidRDefault="00F80543" w:rsidP="0073745B">
            <w:pPr>
              <w:spacing w:line="264" w:lineRule="auto"/>
              <w:jc w:val="both"/>
              <w:rPr>
                <w:sz w:val="28"/>
                <w:szCs w:val="28"/>
                <w:lang w:eastAsia="ru-RU"/>
              </w:rPr>
            </w:pPr>
          </w:p>
        </w:tc>
        <w:tc>
          <w:tcPr>
            <w:tcW w:w="1904" w:type="dxa"/>
          </w:tcPr>
          <w:p w:rsidR="00F80543" w:rsidRPr="008A01D4" w:rsidRDefault="00F80543" w:rsidP="0073745B">
            <w:pPr>
              <w:spacing w:line="264" w:lineRule="auto"/>
              <w:jc w:val="both"/>
              <w:rPr>
                <w:sz w:val="28"/>
                <w:szCs w:val="28"/>
                <w:lang w:eastAsia="ru-RU"/>
              </w:rPr>
            </w:pPr>
          </w:p>
        </w:tc>
        <w:tc>
          <w:tcPr>
            <w:tcW w:w="1936" w:type="dxa"/>
          </w:tcPr>
          <w:p w:rsidR="00F80543" w:rsidRPr="008A01D4" w:rsidRDefault="00F80543" w:rsidP="0073745B">
            <w:pPr>
              <w:spacing w:line="264" w:lineRule="auto"/>
              <w:jc w:val="both"/>
              <w:rPr>
                <w:sz w:val="28"/>
                <w:szCs w:val="28"/>
                <w:lang w:eastAsia="ru-RU"/>
              </w:rPr>
            </w:pPr>
          </w:p>
        </w:tc>
        <w:tc>
          <w:tcPr>
            <w:tcW w:w="1675" w:type="dxa"/>
          </w:tcPr>
          <w:p w:rsidR="00F80543" w:rsidRPr="008A01D4" w:rsidRDefault="00F80543" w:rsidP="0073745B">
            <w:pPr>
              <w:spacing w:line="264" w:lineRule="auto"/>
              <w:jc w:val="both"/>
              <w:rPr>
                <w:sz w:val="28"/>
                <w:szCs w:val="28"/>
                <w:lang w:eastAsia="ru-RU"/>
              </w:rPr>
            </w:pPr>
          </w:p>
        </w:tc>
      </w:tr>
      <w:tr w:rsidR="00F80543" w:rsidRPr="008A01D4" w:rsidTr="001F05E8">
        <w:trPr>
          <w:trHeight w:val="157"/>
        </w:trPr>
        <w:tc>
          <w:tcPr>
            <w:tcW w:w="2386" w:type="dxa"/>
          </w:tcPr>
          <w:p w:rsidR="00F80543" w:rsidRPr="008A01D4" w:rsidRDefault="00F80543" w:rsidP="0073745B">
            <w:pPr>
              <w:spacing w:line="264" w:lineRule="auto"/>
              <w:jc w:val="both"/>
              <w:rPr>
                <w:sz w:val="28"/>
                <w:szCs w:val="28"/>
                <w:lang w:eastAsia="ru-RU"/>
              </w:rPr>
            </w:pPr>
            <w:r w:rsidRPr="008A01D4">
              <w:rPr>
                <w:sz w:val="28"/>
                <w:szCs w:val="28"/>
                <w:lang w:eastAsia="ru-RU"/>
              </w:rPr>
              <w:t>Сумська</w:t>
            </w:r>
          </w:p>
        </w:tc>
        <w:tc>
          <w:tcPr>
            <w:tcW w:w="1774" w:type="dxa"/>
          </w:tcPr>
          <w:p w:rsidR="00F80543" w:rsidRPr="008A01D4" w:rsidRDefault="00F80543" w:rsidP="0073745B">
            <w:pPr>
              <w:spacing w:line="264" w:lineRule="auto"/>
              <w:jc w:val="both"/>
              <w:rPr>
                <w:sz w:val="28"/>
                <w:szCs w:val="28"/>
                <w:lang w:eastAsia="ru-RU"/>
              </w:rPr>
            </w:pPr>
          </w:p>
        </w:tc>
        <w:tc>
          <w:tcPr>
            <w:tcW w:w="1904" w:type="dxa"/>
          </w:tcPr>
          <w:p w:rsidR="00F80543" w:rsidRPr="008A01D4" w:rsidRDefault="00F80543" w:rsidP="0073745B">
            <w:pPr>
              <w:spacing w:line="264" w:lineRule="auto"/>
              <w:jc w:val="both"/>
              <w:rPr>
                <w:sz w:val="28"/>
                <w:szCs w:val="28"/>
                <w:lang w:eastAsia="ru-RU"/>
              </w:rPr>
            </w:pPr>
          </w:p>
        </w:tc>
        <w:tc>
          <w:tcPr>
            <w:tcW w:w="1936" w:type="dxa"/>
          </w:tcPr>
          <w:p w:rsidR="00F80543" w:rsidRPr="008A01D4" w:rsidRDefault="00F80543" w:rsidP="0073745B">
            <w:pPr>
              <w:spacing w:line="264" w:lineRule="auto"/>
              <w:jc w:val="both"/>
              <w:rPr>
                <w:sz w:val="28"/>
                <w:szCs w:val="28"/>
                <w:lang w:eastAsia="ru-RU"/>
              </w:rPr>
            </w:pPr>
          </w:p>
        </w:tc>
        <w:tc>
          <w:tcPr>
            <w:tcW w:w="1675" w:type="dxa"/>
          </w:tcPr>
          <w:p w:rsidR="00F80543" w:rsidRPr="008A01D4" w:rsidRDefault="00F80543" w:rsidP="0073745B">
            <w:pPr>
              <w:spacing w:line="264" w:lineRule="auto"/>
              <w:jc w:val="both"/>
              <w:rPr>
                <w:sz w:val="28"/>
                <w:szCs w:val="28"/>
                <w:lang w:eastAsia="ru-RU"/>
              </w:rPr>
            </w:pPr>
          </w:p>
        </w:tc>
      </w:tr>
    </w:tbl>
    <w:p w:rsidR="00F80543" w:rsidRPr="008A01D4" w:rsidRDefault="00F80543" w:rsidP="00F80543">
      <w:pPr>
        <w:spacing w:line="264" w:lineRule="auto"/>
        <w:jc w:val="both"/>
        <w:rPr>
          <w:sz w:val="28"/>
          <w:szCs w:val="28"/>
          <w:lang w:eastAsia="ru-RU"/>
        </w:rPr>
      </w:pPr>
    </w:p>
    <w:p w:rsidR="00F80543" w:rsidRPr="008A01D4" w:rsidRDefault="00F80543" w:rsidP="00F80543">
      <w:pPr>
        <w:ind w:firstLine="708"/>
        <w:jc w:val="both"/>
        <w:rPr>
          <w:sz w:val="28"/>
          <w:szCs w:val="28"/>
          <w:lang w:eastAsia="ru-RU"/>
        </w:rPr>
      </w:pPr>
      <w:r w:rsidRPr="008A01D4">
        <w:rPr>
          <w:sz w:val="28"/>
          <w:szCs w:val="28"/>
          <w:lang w:eastAsia="ru-RU"/>
        </w:rPr>
        <w:t>3. Обчислити сумарну оцінку деградації ґрунтів як суму балів за всіма показниками: за еродованістю, забрудненням мінеральними добривами, пестицидами та радіоактивними речовинами.</w:t>
      </w:r>
    </w:p>
    <w:p w:rsidR="00F80543" w:rsidRPr="008A01D4" w:rsidRDefault="00F80543" w:rsidP="00F80543">
      <w:pPr>
        <w:ind w:firstLine="708"/>
        <w:jc w:val="both"/>
        <w:rPr>
          <w:sz w:val="28"/>
          <w:szCs w:val="28"/>
          <w:lang w:eastAsia="ru-RU"/>
        </w:rPr>
      </w:pPr>
      <w:r w:rsidRPr="008A01D4">
        <w:rPr>
          <w:sz w:val="28"/>
          <w:szCs w:val="28"/>
          <w:lang w:eastAsia="ru-RU"/>
        </w:rPr>
        <w:t>4. Дати загальну оцінку розвитку деградаційних процесів в окремих областях України. Вказати, які із чинників деградації найбільш негативно впливають на екологічний стан ґрунтового покриву України.</w:t>
      </w:r>
    </w:p>
    <w:p w:rsidR="00F80543" w:rsidRPr="008A01D4" w:rsidRDefault="00F80543"/>
    <w:p w:rsidR="00696212" w:rsidRPr="008A01D4" w:rsidRDefault="00696212">
      <w:pPr>
        <w:spacing w:after="160" w:line="259" w:lineRule="auto"/>
      </w:pPr>
      <w:r w:rsidRPr="008A01D4">
        <w:br w:type="page"/>
      </w:r>
    </w:p>
    <w:p w:rsidR="00696212" w:rsidRPr="008A01D4" w:rsidRDefault="00CC5D94" w:rsidP="00CC5D94">
      <w:pPr>
        <w:jc w:val="center"/>
        <w:rPr>
          <w:b/>
          <w:bCs/>
          <w:iCs/>
          <w:sz w:val="28"/>
          <w:szCs w:val="28"/>
        </w:rPr>
      </w:pPr>
      <w:r w:rsidRPr="008A01D4">
        <w:rPr>
          <w:b/>
          <w:sz w:val="28"/>
          <w:szCs w:val="28"/>
        </w:rPr>
        <w:lastRenderedPageBreak/>
        <w:t>ТЕМА 3</w:t>
      </w:r>
      <w:r w:rsidRPr="008A01D4">
        <w:rPr>
          <w:b/>
          <w:bCs/>
          <w:iCs/>
          <w:sz w:val="28"/>
          <w:szCs w:val="28"/>
        </w:rPr>
        <w:t>. ОЦІНКА ЕКОЛОГІЧНОЇ СТІЙКОСТІ АГРОЛАНДШАФТІВ</w:t>
      </w:r>
    </w:p>
    <w:p w:rsidR="00696212" w:rsidRPr="008A01D4" w:rsidRDefault="00696212" w:rsidP="00CC5D94">
      <w:pPr>
        <w:ind w:firstLine="709"/>
        <w:rPr>
          <w:sz w:val="28"/>
          <w:szCs w:val="28"/>
        </w:rPr>
      </w:pPr>
    </w:p>
    <w:p w:rsidR="00CC5D94" w:rsidRPr="008A01D4" w:rsidRDefault="00CC5D94" w:rsidP="008A01D4">
      <w:pPr>
        <w:ind w:firstLine="709"/>
        <w:jc w:val="both"/>
        <w:rPr>
          <w:sz w:val="28"/>
          <w:szCs w:val="28"/>
        </w:rPr>
      </w:pPr>
      <w:r w:rsidRPr="008A01D4">
        <w:rPr>
          <w:b/>
          <w:sz w:val="28"/>
          <w:szCs w:val="28"/>
        </w:rPr>
        <w:t>Мета:</w:t>
      </w:r>
      <w:r w:rsidRPr="008A01D4">
        <w:rPr>
          <w:sz w:val="28"/>
          <w:szCs w:val="28"/>
        </w:rPr>
        <w:t xml:space="preserve"> </w:t>
      </w:r>
      <w:r w:rsidR="008A01D4">
        <w:rPr>
          <w:sz w:val="28"/>
          <w:szCs w:val="28"/>
        </w:rPr>
        <w:t>с</w:t>
      </w:r>
      <w:r w:rsidRPr="008A01D4">
        <w:rPr>
          <w:sz w:val="28"/>
          <w:szCs w:val="28"/>
        </w:rPr>
        <w:t xml:space="preserve">характеризувати ґрунтово-екологічні проблеми агроландшафтів, визначити фактори стійкості порогового навантаження, саморегуляції </w:t>
      </w:r>
      <w:r w:rsidR="008A01D4">
        <w:rPr>
          <w:sz w:val="28"/>
          <w:szCs w:val="28"/>
        </w:rPr>
        <w:t>та</w:t>
      </w:r>
      <w:r w:rsidRPr="008A01D4">
        <w:rPr>
          <w:sz w:val="28"/>
          <w:szCs w:val="28"/>
        </w:rPr>
        <w:t xml:space="preserve"> </w:t>
      </w:r>
      <w:r w:rsidR="008A01D4">
        <w:rPr>
          <w:sz w:val="28"/>
          <w:szCs w:val="28"/>
        </w:rPr>
        <w:t xml:space="preserve"> </w:t>
      </w:r>
      <w:r w:rsidRPr="008A01D4">
        <w:rPr>
          <w:sz w:val="28"/>
          <w:szCs w:val="28"/>
        </w:rPr>
        <w:t>регулювання агроландшафтів.</w:t>
      </w:r>
    </w:p>
    <w:p w:rsidR="00CC5D94" w:rsidRPr="008A01D4" w:rsidRDefault="00CC5D94" w:rsidP="00CC5D94">
      <w:pPr>
        <w:ind w:firstLine="709"/>
        <w:rPr>
          <w:sz w:val="28"/>
          <w:szCs w:val="28"/>
        </w:rPr>
      </w:pPr>
    </w:p>
    <w:p w:rsidR="00CC5D94" w:rsidRPr="008A01D4" w:rsidRDefault="00CC5D94" w:rsidP="00CC5D94">
      <w:pPr>
        <w:jc w:val="center"/>
        <w:rPr>
          <w:b/>
          <w:sz w:val="28"/>
          <w:szCs w:val="28"/>
        </w:rPr>
      </w:pPr>
      <w:r w:rsidRPr="008A01D4">
        <w:rPr>
          <w:b/>
          <w:sz w:val="28"/>
          <w:szCs w:val="28"/>
        </w:rPr>
        <w:t>План</w:t>
      </w:r>
    </w:p>
    <w:p w:rsidR="00CC5D94" w:rsidRPr="008A01D4" w:rsidRDefault="00CC5D94" w:rsidP="00CC5D94">
      <w:pPr>
        <w:pStyle w:val="a6"/>
        <w:widowControl w:val="0"/>
        <w:ind w:firstLine="709"/>
        <w:rPr>
          <w:b/>
        </w:rPr>
      </w:pPr>
      <w:r w:rsidRPr="008A01D4">
        <w:t>1.</w:t>
      </w:r>
      <w:r w:rsidR="00055719" w:rsidRPr="008A01D4">
        <w:t>Грунтово-екологічні проблеми агроландшафтів.</w:t>
      </w:r>
      <w:r w:rsidR="00055719" w:rsidRPr="008A01D4">
        <w:rPr>
          <w:b/>
        </w:rPr>
        <w:t xml:space="preserve"> </w:t>
      </w:r>
    </w:p>
    <w:p w:rsidR="00055719" w:rsidRPr="008A01D4" w:rsidRDefault="00CC5D94" w:rsidP="00CC5D94">
      <w:pPr>
        <w:pStyle w:val="a6"/>
        <w:widowControl w:val="0"/>
        <w:ind w:firstLine="709"/>
      </w:pPr>
      <w:r w:rsidRPr="008A01D4">
        <w:t>2.</w:t>
      </w:r>
      <w:r w:rsidR="00055719" w:rsidRPr="008A01D4">
        <w:t xml:space="preserve">Фактори стійкості </w:t>
      </w:r>
      <w:r w:rsidR="0008092D" w:rsidRPr="008A01D4">
        <w:t>агроландшафтів</w:t>
      </w:r>
      <w:r w:rsidR="00055719" w:rsidRPr="008A01D4">
        <w:t>, саморегуляції і регулювання агроландшафтів.</w:t>
      </w:r>
    </w:p>
    <w:p w:rsidR="00696212" w:rsidRPr="008A01D4" w:rsidRDefault="00696212" w:rsidP="00CC5D94">
      <w:pPr>
        <w:ind w:firstLine="709"/>
        <w:rPr>
          <w:sz w:val="28"/>
          <w:szCs w:val="28"/>
        </w:rPr>
      </w:pPr>
    </w:p>
    <w:p w:rsidR="00CC5D94" w:rsidRPr="008A01D4" w:rsidRDefault="00CC5D94" w:rsidP="00332F1D">
      <w:pPr>
        <w:ind w:firstLine="709"/>
        <w:jc w:val="both"/>
        <w:rPr>
          <w:sz w:val="28"/>
          <w:szCs w:val="28"/>
        </w:rPr>
      </w:pPr>
      <w:r w:rsidRPr="008A01D4">
        <w:rPr>
          <w:rFonts w:ascii="Segoe UI Symbol" w:hAnsi="Segoe UI Symbol" w:cs="Segoe UI Symbol"/>
          <w:sz w:val="28"/>
          <w:szCs w:val="28"/>
        </w:rPr>
        <w:t>🖉</w:t>
      </w:r>
      <w:r w:rsidRPr="008A01D4">
        <w:rPr>
          <w:b/>
          <w:bCs/>
          <w:sz w:val="28"/>
          <w:szCs w:val="28"/>
        </w:rPr>
        <w:t>Основні поняття</w:t>
      </w:r>
      <w:r w:rsidRPr="008A01D4">
        <w:rPr>
          <w:sz w:val="28"/>
          <w:szCs w:val="28"/>
        </w:rPr>
        <w:t>: забруднення</w:t>
      </w:r>
      <w:r w:rsidR="00647771" w:rsidRPr="008A01D4">
        <w:rPr>
          <w:sz w:val="28"/>
          <w:szCs w:val="28"/>
        </w:rPr>
        <w:t>, природні компоненти агроландшафтів; екологічна стійкість агроландшафтів</w:t>
      </w:r>
      <w:r w:rsidR="00332F1D" w:rsidRPr="008A01D4">
        <w:rPr>
          <w:sz w:val="28"/>
          <w:szCs w:val="28"/>
        </w:rPr>
        <w:t>, шкала оцінки антропогенного навантаження</w:t>
      </w:r>
      <w:r w:rsidR="000528EA" w:rsidRPr="008A01D4">
        <w:rPr>
          <w:sz w:val="28"/>
          <w:szCs w:val="28"/>
        </w:rPr>
        <w:t>.</w:t>
      </w:r>
    </w:p>
    <w:p w:rsidR="00CC5D94" w:rsidRPr="008A01D4" w:rsidRDefault="00CC5D94" w:rsidP="00CC5D94">
      <w:pPr>
        <w:ind w:firstLine="709"/>
        <w:rPr>
          <w:sz w:val="28"/>
          <w:szCs w:val="28"/>
        </w:rPr>
      </w:pPr>
    </w:p>
    <w:p w:rsidR="00696212" w:rsidRPr="008A01D4" w:rsidRDefault="00CC5D94" w:rsidP="00CC5D94">
      <w:pPr>
        <w:jc w:val="center"/>
        <w:rPr>
          <w:b/>
          <w:sz w:val="28"/>
          <w:szCs w:val="28"/>
        </w:rPr>
      </w:pPr>
      <w:r w:rsidRPr="008A01D4">
        <w:rPr>
          <w:b/>
          <w:sz w:val="28"/>
          <w:szCs w:val="28"/>
        </w:rPr>
        <w:t>1.Грунтово-екологічні проблеми агроландшафтів</w:t>
      </w:r>
    </w:p>
    <w:p w:rsidR="007D1EA8" w:rsidRPr="008A01D4" w:rsidRDefault="00FC790A" w:rsidP="007D1EA8">
      <w:pPr>
        <w:ind w:firstLine="709"/>
        <w:jc w:val="both"/>
        <w:rPr>
          <w:sz w:val="28"/>
          <w:szCs w:val="28"/>
        </w:rPr>
      </w:pPr>
      <w:r w:rsidRPr="008A01D4">
        <w:rPr>
          <w:sz w:val="28"/>
          <w:szCs w:val="28"/>
        </w:rPr>
        <w:t xml:space="preserve">Площа </w:t>
      </w:r>
      <w:r w:rsidR="007D1EA8" w:rsidRPr="008A01D4">
        <w:rPr>
          <w:sz w:val="28"/>
          <w:szCs w:val="28"/>
        </w:rPr>
        <w:t>агроландшафтів</w:t>
      </w:r>
      <w:r w:rsidRPr="008A01D4">
        <w:rPr>
          <w:sz w:val="28"/>
          <w:szCs w:val="28"/>
        </w:rPr>
        <w:t xml:space="preserve"> у всьому світі становить приблизно п’ять мільярдів гектарів, або 38 % глобальної суші. Приблизно одна третина цього використовується як посівна площа, тоді як решта дві третини складаються з луків та пасовищ для випасу худоби. </w:t>
      </w:r>
    </w:p>
    <w:p w:rsidR="007D1EA8" w:rsidRPr="008A01D4" w:rsidRDefault="00FC790A" w:rsidP="007D1EA8">
      <w:pPr>
        <w:ind w:firstLine="709"/>
        <w:jc w:val="both"/>
        <w:rPr>
          <w:sz w:val="28"/>
          <w:szCs w:val="28"/>
        </w:rPr>
      </w:pPr>
      <w:r w:rsidRPr="008A01D4">
        <w:rPr>
          <w:sz w:val="28"/>
          <w:szCs w:val="28"/>
        </w:rPr>
        <w:t>На посівах близько 10 % площі використовується для плодових дерев, плантації олійної пальми та плантації какао. Ще 21 % обладнано для зрошення, що є важливою практикою землеустрою в сільському господарстві. Наразі глобальне населення продовжує зростати, оскільки кількість людей у світі більш ніж подвоїлася між 1961 і 20</w:t>
      </w:r>
      <w:r w:rsidR="007D1EA8" w:rsidRPr="008A01D4">
        <w:rPr>
          <w:sz w:val="28"/>
          <w:szCs w:val="28"/>
        </w:rPr>
        <w:t>22</w:t>
      </w:r>
      <w:r w:rsidRPr="008A01D4">
        <w:rPr>
          <w:sz w:val="28"/>
          <w:szCs w:val="28"/>
        </w:rPr>
        <w:t xml:space="preserve"> роками, попит на їжу зростає. І навантаження на землю, яка є обмеженим ресурсом, також зросла. </w:t>
      </w:r>
    </w:p>
    <w:p w:rsidR="007D1EA8" w:rsidRPr="008A01D4" w:rsidRDefault="00FC790A" w:rsidP="007D1EA8">
      <w:pPr>
        <w:ind w:firstLine="709"/>
        <w:jc w:val="both"/>
        <w:rPr>
          <w:sz w:val="28"/>
          <w:szCs w:val="28"/>
        </w:rPr>
      </w:pPr>
      <w:r w:rsidRPr="008A01D4">
        <w:rPr>
          <w:sz w:val="28"/>
          <w:szCs w:val="28"/>
        </w:rPr>
        <w:t>Світові площі посівів на душу населення постійно зменшувались за період між 1961 і 20</w:t>
      </w:r>
      <w:r w:rsidR="007D1EA8" w:rsidRPr="008A01D4">
        <w:rPr>
          <w:sz w:val="28"/>
          <w:szCs w:val="28"/>
        </w:rPr>
        <w:t>22</w:t>
      </w:r>
      <w:r w:rsidRPr="008A01D4">
        <w:rPr>
          <w:sz w:val="28"/>
          <w:szCs w:val="28"/>
        </w:rPr>
        <w:t xml:space="preserve"> роками: приблизно з 0,45 га на душу населення в 1961 р. до 0,21 га на душу населення в 20</w:t>
      </w:r>
      <w:r w:rsidR="007D1EA8" w:rsidRPr="008A01D4">
        <w:rPr>
          <w:sz w:val="28"/>
          <w:szCs w:val="28"/>
        </w:rPr>
        <w:t>22</w:t>
      </w:r>
      <w:r w:rsidRPr="008A01D4">
        <w:rPr>
          <w:sz w:val="28"/>
          <w:szCs w:val="28"/>
        </w:rPr>
        <w:t xml:space="preserve"> р. Вищезазначені дії мають також негативні наслідки для екології та збалансованого використання наявних ресурсів. Регіональний розподіл сільськогосподарського землекористування є поєднанням місцевих агрокліматичних ґрунтових умов та </w:t>
      </w:r>
      <w:r w:rsidR="008F63B1" w:rsidRPr="008A01D4">
        <w:rPr>
          <w:sz w:val="28"/>
          <w:szCs w:val="28"/>
        </w:rPr>
        <w:t>соціально-економічних</w:t>
      </w:r>
      <w:r w:rsidRPr="008A01D4">
        <w:rPr>
          <w:sz w:val="28"/>
          <w:szCs w:val="28"/>
        </w:rPr>
        <w:t xml:space="preserve"> факторів. </w:t>
      </w:r>
    </w:p>
    <w:p w:rsidR="007D1EA8" w:rsidRPr="008A01D4" w:rsidRDefault="00FC790A" w:rsidP="007D1EA8">
      <w:pPr>
        <w:ind w:firstLine="709"/>
        <w:jc w:val="both"/>
        <w:rPr>
          <w:sz w:val="28"/>
          <w:szCs w:val="28"/>
        </w:rPr>
      </w:pPr>
      <w:r w:rsidRPr="008A01D4">
        <w:rPr>
          <w:sz w:val="28"/>
          <w:szCs w:val="28"/>
        </w:rPr>
        <w:t>У середньому за десятиріччя між 20</w:t>
      </w:r>
      <w:r w:rsidR="007D1EA8" w:rsidRPr="008A01D4">
        <w:rPr>
          <w:sz w:val="28"/>
          <w:szCs w:val="28"/>
        </w:rPr>
        <w:t>10</w:t>
      </w:r>
      <w:r w:rsidRPr="008A01D4">
        <w:rPr>
          <w:sz w:val="28"/>
          <w:szCs w:val="28"/>
        </w:rPr>
        <w:t xml:space="preserve"> і 20</w:t>
      </w:r>
      <w:r w:rsidR="007D1EA8" w:rsidRPr="008A01D4">
        <w:rPr>
          <w:sz w:val="28"/>
          <w:szCs w:val="28"/>
        </w:rPr>
        <w:t>20</w:t>
      </w:r>
      <w:r w:rsidRPr="008A01D4">
        <w:rPr>
          <w:sz w:val="28"/>
          <w:szCs w:val="28"/>
        </w:rPr>
        <w:t xml:space="preserve"> роками найбільша частка сільськогосподарських земель припадала на Азію, що становило 34 %, за якими йшли Америки (25 %) та Африка (24 %), причому Європа та Океанія становлять близько 9-10 % від загальної кількості. </w:t>
      </w:r>
    </w:p>
    <w:p w:rsidR="007D1EA8" w:rsidRPr="008A01D4" w:rsidRDefault="00FC790A" w:rsidP="007D1EA8">
      <w:pPr>
        <w:ind w:firstLine="709"/>
        <w:jc w:val="both"/>
        <w:rPr>
          <w:sz w:val="28"/>
          <w:szCs w:val="28"/>
        </w:rPr>
      </w:pPr>
      <w:r w:rsidRPr="008A01D4">
        <w:rPr>
          <w:sz w:val="28"/>
          <w:szCs w:val="28"/>
        </w:rPr>
        <w:t xml:space="preserve">Що стосується зрошувальних можливостей, то регіон з найбільшою площею земель, обладнаних для зрошення за останнє десятиліття, знаходився в далекій Азії –  70 % від загальної кількості у світі, а потім Америка (16 %), Європі (8%), Африка (5%) та Океанія (1%). Що стосується відносної частки </w:t>
      </w:r>
      <w:r w:rsidRPr="008A01D4">
        <w:rPr>
          <w:sz w:val="28"/>
          <w:szCs w:val="28"/>
        </w:rPr>
        <w:lastRenderedPageBreak/>
        <w:t xml:space="preserve">земель, обладнаних для зрошення над посівними площами, Азія також мала найбільші значення (40 %), за нею йшли Америки (13 %), Європа (9 %), Океанія (7 %) та Африка (6 % ). </w:t>
      </w:r>
    </w:p>
    <w:p w:rsidR="007D1EA8" w:rsidRPr="008A01D4" w:rsidRDefault="00FC790A" w:rsidP="007D1EA8">
      <w:pPr>
        <w:ind w:firstLine="709"/>
        <w:jc w:val="both"/>
        <w:rPr>
          <w:sz w:val="28"/>
          <w:szCs w:val="28"/>
        </w:rPr>
      </w:pPr>
      <w:r w:rsidRPr="008A01D4">
        <w:rPr>
          <w:sz w:val="28"/>
          <w:szCs w:val="28"/>
        </w:rPr>
        <w:t xml:space="preserve">З точки зору доступності на душу населення, площа посівів на душу населення в період між 2007-2019 рр. була найменшою в Азії (0,13 га на душу населення), за нею йдуть Африка (0,22 га на душу населення), Америка та Європа (0,40 га на душу населення) та Океанія ( 1,21 га на душу населення). </w:t>
      </w:r>
    </w:p>
    <w:p w:rsidR="00B55547" w:rsidRPr="008A01D4" w:rsidRDefault="00FC790A" w:rsidP="007D1EA8">
      <w:pPr>
        <w:ind w:firstLine="709"/>
        <w:jc w:val="both"/>
        <w:rPr>
          <w:sz w:val="28"/>
          <w:szCs w:val="28"/>
        </w:rPr>
      </w:pPr>
      <w:r w:rsidRPr="008A01D4">
        <w:rPr>
          <w:sz w:val="28"/>
          <w:szCs w:val="28"/>
        </w:rPr>
        <w:t>У середньому за останнє десятиліття Китай був країною з найбільшим обсягом сільськогосподарських угідь (близько 500 мільйонів гектарів), за ним слідували США, Австралія (близько 400 мільйонів гектарів кожна) та Бразилія (278 мільярдів гектарів). Найбільша площа посівних площ була в Індії (майже 170 млн. га), за нею йдуть США (158 млн. га), Китай та Російська Федерація (близько 120 млн га). Водночас наразі навіть деякі країни з достатніми площами сільськогосподарських угідь мають проблеми із продовольчим забезпеченням та надмірним забрудненням наявних сільськогосподарських угідь у наслідок надмірного антропогенного та промислового їх забруднення.</w:t>
      </w:r>
    </w:p>
    <w:p w:rsidR="007D1EA8" w:rsidRPr="008A01D4" w:rsidRDefault="007D1EA8" w:rsidP="007D1EA8">
      <w:pPr>
        <w:tabs>
          <w:tab w:val="left" w:pos="1276"/>
        </w:tabs>
        <w:ind w:firstLine="709"/>
        <w:jc w:val="both"/>
        <w:rPr>
          <w:sz w:val="28"/>
          <w:szCs w:val="28"/>
        </w:rPr>
      </w:pPr>
      <w:r w:rsidRPr="008A01D4">
        <w:rPr>
          <w:sz w:val="28"/>
          <w:szCs w:val="28"/>
        </w:rPr>
        <w:t xml:space="preserve">Аграрне виробництво безпосередньо пов'язане з використанням природних ресурсів, а саме земельних, водних та лісових. </w:t>
      </w:r>
      <w:r w:rsidR="008F63B1" w:rsidRPr="008A01D4">
        <w:rPr>
          <w:sz w:val="28"/>
          <w:szCs w:val="28"/>
        </w:rPr>
        <w:t>Нині</w:t>
      </w:r>
      <w:r w:rsidRPr="008A01D4">
        <w:rPr>
          <w:sz w:val="28"/>
          <w:szCs w:val="28"/>
        </w:rPr>
        <w:t xml:space="preserve"> для підвищення врожайності сільськогосподарські товаровиробники застосовують методи, які негативно впливають не тільки на здоров'я людини та тварин, але й на навколишнє середовище в цілому. Наслідки цього втручання в екосистеми не тільки погіршують якість сільськогосподарської продукції, але й впливають на стан підземних вод. Особливо небезпечним є застосування нітратів, пестицидів та токсичних хімічних речовин, оскільки велика їх кількість залишається у продуктах. </w:t>
      </w:r>
    </w:p>
    <w:p w:rsidR="007D1EA8" w:rsidRPr="008A01D4" w:rsidRDefault="007D1EA8" w:rsidP="007D1EA8">
      <w:pPr>
        <w:tabs>
          <w:tab w:val="left" w:pos="1276"/>
        </w:tabs>
        <w:ind w:firstLine="709"/>
        <w:jc w:val="both"/>
        <w:rPr>
          <w:sz w:val="28"/>
          <w:szCs w:val="28"/>
        </w:rPr>
      </w:pPr>
      <w:r w:rsidRPr="008A01D4">
        <w:rPr>
          <w:sz w:val="28"/>
          <w:szCs w:val="28"/>
        </w:rPr>
        <w:t xml:space="preserve">З року в рік антропогенне навантаження збільшується, що спричинює зміни природних компонентів агроландшафту. Зміни природних компонентів можна простежити за такими основними напрямами: </w:t>
      </w:r>
    </w:p>
    <w:p w:rsidR="007D1EA8" w:rsidRPr="008A01D4" w:rsidRDefault="007D1EA8" w:rsidP="007D1EA8">
      <w:pPr>
        <w:pStyle w:val="a3"/>
        <w:numPr>
          <w:ilvl w:val="0"/>
          <w:numId w:val="2"/>
        </w:numPr>
        <w:tabs>
          <w:tab w:val="left" w:pos="1276"/>
        </w:tabs>
        <w:ind w:left="0" w:firstLine="709"/>
        <w:jc w:val="both"/>
        <w:rPr>
          <w:sz w:val="28"/>
          <w:szCs w:val="28"/>
        </w:rPr>
      </w:pPr>
      <w:r w:rsidRPr="008A01D4">
        <w:rPr>
          <w:sz w:val="28"/>
          <w:szCs w:val="28"/>
        </w:rPr>
        <w:t xml:space="preserve">ґрунт – перетворення структури та хімічного складу ґрунтів в результаті обробітку ґрунту та вирощування сільськогосподарських культур, надмірне внесення мінеральних добрив та засобів захисту рослин; </w:t>
      </w:r>
    </w:p>
    <w:p w:rsidR="007D1EA8" w:rsidRPr="008A01D4" w:rsidRDefault="007D1EA8" w:rsidP="007D1EA8">
      <w:pPr>
        <w:pStyle w:val="a3"/>
        <w:numPr>
          <w:ilvl w:val="0"/>
          <w:numId w:val="2"/>
        </w:numPr>
        <w:tabs>
          <w:tab w:val="left" w:pos="1276"/>
        </w:tabs>
        <w:ind w:left="0" w:firstLine="709"/>
        <w:jc w:val="both"/>
        <w:rPr>
          <w:sz w:val="28"/>
          <w:szCs w:val="28"/>
        </w:rPr>
      </w:pPr>
      <w:r w:rsidRPr="008A01D4">
        <w:rPr>
          <w:sz w:val="28"/>
          <w:szCs w:val="28"/>
        </w:rPr>
        <w:t xml:space="preserve"> рослинність – зміна видового складу під час розорювання степів і луків, перетворення природних рослинних угруповань на культурні рослинні; </w:t>
      </w:r>
    </w:p>
    <w:p w:rsidR="007D1EA8" w:rsidRPr="008A01D4" w:rsidRDefault="007D1EA8" w:rsidP="007D1EA8">
      <w:pPr>
        <w:pStyle w:val="a3"/>
        <w:numPr>
          <w:ilvl w:val="0"/>
          <w:numId w:val="2"/>
        </w:numPr>
        <w:tabs>
          <w:tab w:val="left" w:pos="1276"/>
        </w:tabs>
        <w:ind w:left="0" w:firstLine="709"/>
        <w:jc w:val="both"/>
        <w:rPr>
          <w:sz w:val="28"/>
          <w:szCs w:val="28"/>
        </w:rPr>
      </w:pPr>
      <w:r w:rsidRPr="008A01D4">
        <w:rPr>
          <w:sz w:val="28"/>
          <w:szCs w:val="28"/>
        </w:rPr>
        <w:t xml:space="preserve">тваринний світ – збідніння його специфічного складу через надмірну промислову експлуатацію та зміну екологічних умов; </w:t>
      </w:r>
    </w:p>
    <w:p w:rsidR="007D1EA8" w:rsidRPr="008A01D4" w:rsidRDefault="007D1EA8" w:rsidP="007D1EA8">
      <w:pPr>
        <w:pStyle w:val="a3"/>
        <w:numPr>
          <w:ilvl w:val="0"/>
          <w:numId w:val="2"/>
        </w:numPr>
        <w:tabs>
          <w:tab w:val="left" w:pos="1276"/>
        </w:tabs>
        <w:ind w:left="0" w:firstLine="709"/>
        <w:jc w:val="both"/>
        <w:rPr>
          <w:sz w:val="28"/>
          <w:szCs w:val="28"/>
        </w:rPr>
      </w:pPr>
      <w:r w:rsidRPr="008A01D4">
        <w:rPr>
          <w:sz w:val="28"/>
          <w:szCs w:val="28"/>
        </w:rPr>
        <w:t xml:space="preserve">водний режим – за допомогою регулювання стоку, створення ставків та водосховищ, водойм, перерозподілу річкового стоку; </w:t>
      </w:r>
    </w:p>
    <w:p w:rsidR="007D1EA8" w:rsidRPr="008A01D4" w:rsidRDefault="007D1EA8" w:rsidP="007D1EA8">
      <w:pPr>
        <w:pStyle w:val="a3"/>
        <w:numPr>
          <w:ilvl w:val="0"/>
          <w:numId w:val="2"/>
        </w:numPr>
        <w:tabs>
          <w:tab w:val="left" w:pos="1276"/>
        </w:tabs>
        <w:ind w:left="0" w:firstLine="709"/>
        <w:jc w:val="both"/>
        <w:rPr>
          <w:sz w:val="28"/>
          <w:szCs w:val="28"/>
        </w:rPr>
      </w:pPr>
      <w:r w:rsidRPr="008A01D4">
        <w:rPr>
          <w:sz w:val="28"/>
          <w:szCs w:val="28"/>
        </w:rPr>
        <w:t xml:space="preserve">клімат – за допомогою активної господарської діяльності та антропогенного навантаження на навколишнє середовище.  </w:t>
      </w:r>
    </w:p>
    <w:p w:rsidR="007D1EA8" w:rsidRPr="008A01D4" w:rsidRDefault="007D1EA8" w:rsidP="007D1EA8">
      <w:pPr>
        <w:tabs>
          <w:tab w:val="left" w:pos="1134"/>
          <w:tab w:val="left" w:pos="1276"/>
        </w:tabs>
        <w:ind w:firstLine="709"/>
        <w:jc w:val="both"/>
        <w:rPr>
          <w:sz w:val="28"/>
          <w:szCs w:val="28"/>
        </w:rPr>
      </w:pPr>
      <w:r w:rsidRPr="008A01D4">
        <w:rPr>
          <w:sz w:val="28"/>
          <w:szCs w:val="28"/>
        </w:rPr>
        <w:t xml:space="preserve">У сучасних умовах господарського управління аграрними підприємствами відбувається об'єктивний процес перетворення їх виробничої структури.  Характерною особливістю є адаптація аграрних формувань до ситуації на </w:t>
      </w:r>
      <w:r w:rsidRPr="008A01D4">
        <w:rPr>
          <w:sz w:val="28"/>
          <w:szCs w:val="28"/>
        </w:rPr>
        <w:lastRenderedPageBreak/>
        <w:t>агропродовольчому ринку. У рослинництві це проявляється у вирощуванні енергоємних культур, значна частина їх продукції призначена для експорту та перероб</w:t>
      </w:r>
      <w:r w:rsidR="008F63B1" w:rsidRPr="008A01D4">
        <w:rPr>
          <w:sz w:val="28"/>
          <w:szCs w:val="28"/>
        </w:rPr>
        <w:t>лення</w:t>
      </w:r>
      <w:r w:rsidRPr="008A01D4">
        <w:rPr>
          <w:sz w:val="28"/>
          <w:szCs w:val="28"/>
        </w:rPr>
        <w:t xml:space="preserve"> на корми. У тваринництві спостерігається падіння загальної чисельності тварин та істотне зниження їх продуктивності. Більшість товаровиробників використовують лише окремі елементи інтенсивних технологій вирощування сільськогосподарських культур та утримання тварин, що спричиняє зменшення трудомістких галузей, уповільнення розвитку сільських територій та посилення антропогенного навантаження на навколишнє середовище. </w:t>
      </w:r>
    </w:p>
    <w:p w:rsidR="007D1EA8" w:rsidRPr="008A01D4" w:rsidRDefault="007D1EA8" w:rsidP="007D1EA8">
      <w:pPr>
        <w:tabs>
          <w:tab w:val="left" w:pos="1134"/>
        </w:tabs>
        <w:ind w:firstLine="709"/>
        <w:jc w:val="both"/>
        <w:rPr>
          <w:sz w:val="28"/>
          <w:szCs w:val="28"/>
        </w:rPr>
      </w:pPr>
      <w:r w:rsidRPr="008A01D4">
        <w:rPr>
          <w:sz w:val="28"/>
          <w:szCs w:val="28"/>
        </w:rPr>
        <w:t xml:space="preserve">Вищезазначені зміни мають негативний вплив на сільськогосподарські угіддя. Антропогенне навантаження на земельні ресурси оцінюють аналізуючи такі властивості й ознаки ґрунтів: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еродованість (змитість та дефльованість);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скелетність;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легкий гранулометричний склад;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важкий гранулометричний склад;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гумусованість;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реакція ґрунтового розчину;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вміст рухомого алюмінію;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вміст увібраного натрію;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засолення;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 xml:space="preserve">фізична деградація; </w:t>
      </w:r>
    </w:p>
    <w:p w:rsidR="007D1EA8" w:rsidRPr="008A01D4" w:rsidRDefault="007D1EA8" w:rsidP="007D1EA8">
      <w:pPr>
        <w:pStyle w:val="a3"/>
        <w:numPr>
          <w:ilvl w:val="0"/>
          <w:numId w:val="17"/>
        </w:numPr>
        <w:tabs>
          <w:tab w:val="left" w:pos="1134"/>
        </w:tabs>
        <w:ind w:left="0" w:firstLine="709"/>
        <w:jc w:val="both"/>
        <w:rPr>
          <w:sz w:val="28"/>
          <w:szCs w:val="28"/>
        </w:rPr>
      </w:pPr>
      <w:r w:rsidRPr="008A01D4">
        <w:rPr>
          <w:sz w:val="28"/>
          <w:szCs w:val="28"/>
        </w:rPr>
        <w:t>хімічне забруднення.</w:t>
      </w:r>
    </w:p>
    <w:p w:rsidR="00FC790A" w:rsidRPr="008A01D4" w:rsidRDefault="00FC790A" w:rsidP="007D1EA8">
      <w:pPr>
        <w:tabs>
          <w:tab w:val="left" w:pos="1134"/>
        </w:tabs>
        <w:ind w:firstLine="709"/>
        <w:rPr>
          <w:sz w:val="28"/>
          <w:szCs w:val="28"/>
        </w:rPr>
      </w:pPr>
    </w:p>
    <w:p w:rsidR="00FC790A" w:rsidRPr="008A01D4" w:rsidRDefault="00D262B3" w:rsidP="00D262B3">
      <w:pPr>
        <w:jc w:val="center"/>
        <w:rPr>
          <w:b/>
          <w:sz w:val="28"/>
          <w:szCs w:val="28"/>
        </w:rPr>
      </w:pPr>
      <w:r w:rsidRPr="008A01D4">
        <w:rPr>
          <w:b/>
          <w:sz w:val="28"/>
          <w:szCs w:val="28"/>
        </w:rPr>
        <w:t xml:space="preserve">2.Фактори стійкості </w:t>
      </w:r>
      <w:r w:rsidR="0008092D" w:rsidRPr="008A01D4">
        <w:rPr>
          <w:b/>
          <w:sz w:val="28"/>
          <w:szCs w:val="28"/>
        </w:rPr>
        <w:t>агроландшафтів</w:t>
      </w:r>
      <w:r w:rsidRPr="008A01D4">
        <w:rPr>
          <w:b/>
          <w:sz w:val="28"/>
          <w:szCs w:val="28"/>
        </w:rPr>
        <w:t>, саморегуляції і регулювання агроландшафтів</w:t>
      </w:r>
    </w:p>
    <w:p w:rsidR="00C65F22" w:rsidRPr="008A01D4" w:rsidRDefault="008F63B1" w:rsidP="00647771">
      <w:pPr>
        <w:ind w:firstLine="709"/>
        <w:jc w:val="both"/>
        <w:rPr>
          <w:sz w:val="28"/>
          <w:szCs w:val="28"/>
        </w:rPr>
      </w:pPr>
      <w:r w:rsidRPr="008A01D4">
        <w:rPr>
          <w:sz w:val="28"/>
          <w:szCs w:val="28"/>
        </w:rPr>
        <w:t>За</w:t>
      </w:r>
      <w:r w:rsidR="00C65F22" w:rsidRPr="008A01D4">
        <w:rPr>
          <w:sz w:val="28"/>
          <w:szCs w:val="28"/>
        </w:rPr>
        <w:t xml:space="preserve"> показник</w:t>
      </w:r>
      <w:r w:rsidRPr="008A01D4">
        <w:rPr>
          <w:sz w:val="28"/>
          <w:szCs w:val="28"/>
        </w:rPr>
        <w:t>и</w:t>
      </w:r>
      <w:r w:rsidR="00C65F22" w:rsidRPr="008A01D4">
        <w:rPr>
          <w:sz w:val="28"/>
          <w:szCs w:val="28"/>
        </w:rPr>
        <w:t xml:space="preserve"> оцінки екологічного стану агроландшафтів у наукових дослідженнях застосовуються: коефіцієнт екологічної стабільності, коефіцієнт антропогенного навантаження, коефіцієнт лісистості, коефіцієнт розораності, співвідношення ріллі і екологостабілізуючих угідь, індекс біорізноманіття, індекс невідповідності використання ріллі та інші. Показниками виробничої стійкості агроландшафтів слугують: урожайність сільськогосподарських культур, структура посівних площ сільськогосподарських культур, валову продукцію сільського господарства, критерії стійкості ґрунтів до зовнішніх впливів та ін.</w:t>
      </w:r>
    </w:p>
    <w:p w:rsidR="00D262B3" w:rsidRPr="008A01D4" w:rsidRDefault="00916426" w:rsidP="00647771">
      <w:pPr>
        <w:ind w:firstLine="709"/>
        <w:jc w:val="both"/>
        <w:rPr>
          <w:sz w:val="28"/>
          <w:szCs w:val="28"/>
        </w:rPr>
      </w:pPr>
      <w:r w:rsidRPr="008A01D4">
        <w:rPr>
          <w:sz w:val="28"/>
          <w:szCs w:val="28"/>
        </w:rPr>
        <w:t xml:space="preserve">Зазвичай, екологічну стійкість визначають за коефіцієнтами екологічної стабільності без урахування (кількісна оцінка) екологічної значущості та якісного стану окремих компонентів агроландшафта або з урахуванням (якісна оцінка). У першому випадку визначають певні співвідношення окремих компонентів агроландшафта, які здійснюють позитивний стабілізуючий (ліси, захисні лісові насадження, природні луки, заповідники, заказники, природні водойми та болота, чагарники, пасовища, сіножаті, рілля у стадії консервації </w:t>
      </w:r>
      <w:r w:rsidRPr="008A01D4">
        <w:rPr>
          <w:sz w:val="28"/>
          <w:szCs w:val="28"/>
        </w:rPr>
        <w:lastRenderedPageBreak/>
        <w:t>багаторічними травами) та негативний дестабілізуючий (території під забудовою, місця видобування корисних копалин, дороги, забруднені замулені водоймища, яри, рілля) впливи на навколишнє середовище.</w:t>
      </w:r>
    </w:p>
    <w:p w:rsidR="00647771" w:rsidRPr="008A01D4" w:rsidRDefault="00647771" w:rsidP="00647771">
      <w:pPr>
        <w:ind w:firstLine="709"/>
        <w:jc w:val="both"/>
        <w:rPr>
          <w:sz w:val="28"/>
          <w:szCs w:val="28"/>
        </w:rPr>
      </w:pPr>
      <w:r w:rsidRPr="008A01D4">
        <w:rPr>
          <w:sz w:val="28"/>
          <w:szCs w:val="28"/>
        </w:rPr>
        <w:t xml:space="preserve">Кількісну оцінку екологічного стану агроландшафтів за співвідношенням ріллі і загальної площі екологостабілізуючих угідь у агроландшафтах (ліси, луки, пасовища, болота, водні об’єкти) передбачає методика, за якою ступінь порушення екологічної рівноваги у співвідношенні Р: ЕСУ визначається за допомогою відповідної шкали (табл. </w:t>
      </w:r>
      <w:r w:rsidR="001F05E8" w:rsidRPr="008A01D4">
        <w:rPr>
          <w:sz w:val="28"/>
          <w:szCs w:val="28"/>
        </w:rPr>
        <w:t>3.1</w:t>
      </w:r>
      <w:r w:rsidRPr="008A01D4">
        <w:rPr>
          <w:sz w:val="28"/>
          <w:szCs w:val="28"/>
        </w:rPr>
        <w:t>).</w:t>
      </w:r>
    </w:p>
    <w:p w:rsidR="001F05E8" w:rsidRPr="008A01D4" w:rsidRDefault="001F05E8" w:rsidP="00647771">
      <w:pPr>
        <w:jc w:val="center"/>
        <w:rPr>
          <w:sz w:val="28"/>
          <w:szCs w:val="28"/>
        </w:rPr>
      </w:pPr>
    </w:p>
    <w:p w:rsidR="00D262B3" w:rsidRPr="008A01D4" w:rsidRDefault="00647771" w:rsidP="00647771">
      <w:pPr>
        <w:jc w:val="center"/>
        <w:rPr>
          <w:sz w:val="28"/>
          <w:szCs w:val="28"/>
        </w:rPr>
      </w:pPr>
      <w:r w:rsidRPr="008A01D4">
        <w:rPr>
          <w:sz w:val="28"/>
          <w:szCs w:val="28"/>
        </w:rPr>
        <w:t xml:space="preserve">Таблиця </w:t>
      </w:r>
      <w:r w:rsidR="001F05E8" w:rsidRPr="008A01D4">
        <w:rPr>
          <w:sz w:val="28"/>
          <w:szCs w:val="28"/>
        </w:rPr>
        <w:t>3.1</w:t>
      </w:r>
      <w:r w:rsidRPr="008A01D4">
        <w:rPr>
          <w:sz w:val="28"/>
          <w:szCs w:val="28"/>
        </w:rPr>
        <w:t xml:space="preserve"> – Шкала оцінки екологічної стійкості агроландшафтів</w:t>
      </w:r>
    </w:p>
    <w:tbl>
      <w:tblPr>
        <w:tblStyle w:val="aa"/>
        <w:tblW w:w="9918" w:type="dxa"/>
        <w:tblLook w:val="04A0" w:firstRow="1" w:lastRow="0" w:firstColumn="1" w:lastColumn="0" w:noHBand="0" w:noVBand="1"/>
      </w:tblPr>
      <w:tblGrid>
        <w:gridCol w:w="3226"/>
        <w:gridCol w:w="2723"/>
        <w:gridCol w:w="3969"/>
      </w:tblGrid>
      <w:tr w:rsidR="00647771" w:rsidRPr="008A01D4" w:rsidTr="00D569AE">
        <w:tc>
          <w:tcPr>
            <w:tcW w:w="3226" w:type="dxa"/>
          </w:tcPr>
          <w:p w:rsidR="00647771" w:rsidRPr="008A01D4" w:rsidRDefault="00647771" w:rsidP="007F2876">
            <w:pPr>
              <w:jc w:val="center"/>
              <w:rPr>
                <w:sz w:val="28"/>
                <w:szCs w:val="28"/>
              </w:rPr>
            </w:pPr>
            <w:r w:rsidRPr="008A01D4">
              <w:rPr>
                <w:sz w:val="28"/>
                <w:szCs w:val="28"/>
              </w:rPr>
              <w:t>Назва показника</w:t>
            </w:r>
          </w:p>
        </w:tc>
        <w:tc>
          <w:tcPr>
            <w:tcW w:w="2723" w:type="dxa"/>
          </w:tcPr>
          <w:p w:rsidR="00647771" w:rsidRPr="008A01D4" w:rsidRDefault="00647771" w:rsidP="007F2876">
            <w:pPr>
              <w:jc w:val="center"/>
              <w:rPr>
                <w:sz w:val="28"/>
                <w:szCs w:val="28"/>
              </w:rPr>
            </w:pPr>
            <w:r w:rsidRPr="008A01D4">
              <w:rPr>
                <w:sz w:val="28"/>
                <w:szCs w:val="28"/>
              </w:rPr>
              <w:t>Значення показника</w:t>
            </w:r>
          </w:p>
        </w:tc>
        <w:tc>
          <w:tcPr>
            <w:tcW w:w="3969" w:type="dxa"/>
          </w:tcPr>
          <w:p w:rsidR="00647771" w:rsidRPr="008A01D4" w:rsidRDefault="00647771" w:rsidP="007F2876">
            <w:pPr>
              <w:jc w:val="center"/>
              <w:rPr>
                <w:sz w:val="28"/>
                <w:szCs w:val="28"/>
              </w:rPr>
            </w:pPr>
            <w:r w:rsidRPr="008A01D4">
              <w:rPr>
                <w:sz w:val="28"/>
                <w:szCs w:val="28"/>
              </w:rPr>
              <w:t>Ступінь</w:t>
            </w:r>
          </w:p>
        </w:tc>
      </w:tr>
      <w:tr w:rsidR="00647771" w:rsidRPr="008A01D4" w:rsidTr="00D569AE">
        <w:tc>
          <w:tcPr>
            <w:tcW w:w="3226" w:type="dxa"/>
            <w:vMerge w:val="restart"/>
            <w:vAlign w:val="center"/>
          </w:tcPr>
          <w:p w:rsidR="00647771" w:rsidRPr="008A01D4" w:rsidRDefault="00647771" w:rsidP="007F2876">
            <w:pPr>
              <w:jc w:val="center"/>
              <w:rPr>
                <w:sz w:val="28"/>
                <w:szCs w:val="28"/>
              </w:rPr>
            </w:pPr>
            <w:r w:rsidRPr="008A01D4">
              <w:rPr>
                <w:sz w:val="28"/>
                <w:szCs w:val="28"/>
              </w:rPr>
              <w:t>Співвідношення ріллі та екологостабілізуючих угідь, %</w:t>
            </w:r>
          </w:p>
        </w:tc>
        <w:tc>
          <w:tcPr>
            <w:tcW w:w="2723" w:type="dxa"/>
            <w:vAlign w:val="center"/>
          </w:tcPr>
          <w:p w:rsidR="00647771" w:rsidRPr="008A01D4" w:rsidRDefault="00647771" w:rsidP="007F2876">
            <w:pPr>
              <w:jc w:val="center"/>
              <w:rPr>
                <w:sz w:val="28"/>
                <w:szCs w:val="28"/>
              </w:rPr>
            </w:pPr>
            <w:r w:rsidRPr="008A01D4">
              <w:rPr>
                <w:sz w:val="28"/>
                <w:szCs w:val="28"/>
              </w:rPr>
              <w:t>Р &lt; 20, ЕСУ &gt; 80</w:t>
            </w:r>
          </w:p>
        </w:tc>
        <w:tc>
          <w:tcPr>
            <w:tcW w:w="3969" w:type="dxa"/>
            <w:vAlign w:val="center"/>
          </w:tcPr>
          <w:p w:rsidR="00647771" w:rsidRPr="008A01D4" w:rsidRDefault="00647771" w:rsidP="007F2876">
            <w:pPr>
              <w:jc w:val="center"/>
              <w:rPr>
                <w:sz w:val="28"/>
                <w:szCs w:val="28"/>
              </w:rPr>
            </w:pPr>
            <w:r w:rsidRPr="008A01D4">
              <w:rPr>
                <w:sz w:val="28"/>
                <w:szCs w:val="28"/>
              </w:rPr>
              <w:t>Оптимальний</w:t>
            </w:r>
          </w:p>
        </w:tc>
      </w:tr>
      <w:tr w:rsidR="00647771" w:rsidRPr="008A01D4" w:rsidTr="00D569AE">
        <w:tc>
          <w:tcPr>
            <w:tcW w:w="3226" w:type="dxa"/>
            <w:vMerge/>
            <w:vAlign w:val="center"/>
          </w:tcPr>
          <w:p w:rsidR="00647771" w:rsidRPr="008A01D4" w:rsidRDefault="00647771" w:rsidP="007F2876">
            <w:pPr>
              <w:jc w:val="center"/>
              <w:rPr>
                <w:sz w:val="28"/>
                <w:szCs w:val="28"/>
              </w:rPr>
            </w:pPr>
          </w:p>
        </w:tc>
        <w:tc>
          <w:tcPr>
            <w:tcW w:w="2723" w:type="dxa"/>
            <w:vAlign w:val="center"/>
          </w:tcPr>
          <w:p w:rsidR="00647771" w:rsidRPr="008A01D4" w:rsidRDefault="00647771" w:rsidP="007F2876">
            <w:pPr>
              <w:jc w:val="center"/>
              <w:rPr>
                <w:sz w:val="28"/>
                <w:szCs w:val="28"/>
              </w:rPr>
            </w:pPr>
            <w:r w:rsidRPr="008A01D4">
              <w:rPr>
                <w:sz w:val="28"/>
                <w:szCs w:val="28"/>
              </w:rPr>
              <w:t>Р = 20…36, ЕСУ = 64…80</w:t>
            </w:r>
          </w:p>
        </w:tc>
        <w:tc>
          <w:tcPr>
            <w:tcW w:w="3969" w:type="dxa"/>
            <w:vAlign w:val="center"/>
          </w:tcPr>
          <w:p w:rsidR="00647771" w:rsidRPr="008A01D4" w:rsidRDefault="00647771" w:rsidP="007F2876">
            <w:pPr>
              <w:jc w:val="center"/>
              <w:rPr>
                <w:sz w:val="28"/>
                <w:szCs w:val="28"/>
              </w:rPr>
            </w:pPr>
            <w:r w:rsidRPr="008A01D4">
              <w:rPr>
                <w:sz w:val="28"/>
                <w:szCs w:val="28"/>
              </w:rPr>
              <w:t>Задовільний</w:t>
            </w:r>
          </w:p>
        </w:tc>
      </w:tr>
      <w:tr w:rsidR="00647771" w:rsidRPr="008A01D4" w:rsidTr="00D569AE">
        <w:tc>
          <w:tcPr>
            <w:tcW w:w="3226" w:type="dxa"/>
            <w:vMerge/>
            <w:vAlign w:val="center"/>
          </w:tcPr>
          <w:p w:rsidR="00647771" w:rsidRPr="008A01D4" w:rsidRDefault="00647771" w:rsidP="007F2876">
            <w:pPr>
              <w:jc w:val="center"/>
              <w:rPr>
                <w:sz w:val="28"/>
                <w:szCs w:val="28"/>
              </w:rPr>
            </w:pPr>
          </w:p>
        </w:tc>
        <w:tc>
          <w:tcPr>
            <w:tcW w:w="2723" w:type="dxa"/>
            <w:vAlign w:val="center"/>
          </w:tcPr>
          <w:p w:rsidR="00647771" w:rsidRPr="008A01D4" w:rsidRDefault="00647771" w:rsidP="007F2876">
            <w:pPr>
              <w:jc w:val="center"/>
              <w:rPr>
                <w:sz w:val="28"/>
                <w:szCs w:val="28"/>
              </w:rPr>
            </w:pPr>
            <w:r w:rsidRPr="008A01D4">
              <w:rPr>
                <w:sz w:val="28"/>
                <w:szCs w:val="28"/>
              </w:rPr>
              <w:t>Р = 37…55, ЕСУ = 45…63</w:t>
            </w:r>
          </w:p>
        </w:tc>
        <w:tc>
          <w:tcPr>
            <w:tcW w:w="3969" w:type="dxa"/>
            <w:vAlign w:val="center"/>
          </w:tcPr>
          <w:p w:rsidR="00647771" w:rsidRPr="008A01D4" w:rsidRDefault="00647771" w:rsidP="007F2876">
            <w:pPr>
              <w:jc w:val="center"/>
              <w:rPr>
                <w:sz w:val="28"/>
                <w:szCs w:val="28"/>
              </w:rPr>
            </w:pPr>
            <w:r w:rsidRPr="008A01D4">
              <w:rPr>
                <w:sz w:val="28"/>
                <w:szCs w:val="28"/>
              </w:rPr>
              <w:t>Критичний</w:t>
            </w:r>
          </w:p>
        </w:tc>
      </w:tr>
      <w:tr w:rsidR="00647771" w:rsidRPr="008A01D4" w:rsidTr="00D569AE">
        <w:tc>
          <w:tcPr>
            <w:tcW w:w="3226" w:type="dxa"/>
            <w:vMerge/>
            <w:vAlign w:val="center"/>
          </w:tcPr>
          <w:p w:rsidR="00647771" w:rsidRPr="008A01D4" w:rsidRDefault="00647771" w:rsidP="007F2876">
            <w:pPr>
              <w:jc w:val="center"/>
              <w:rPr>
                <w:sz w:val="28"/>
                <w:szCs w:val="28"/>
              </w:rPr>
            </w:pPr>
          </w:p>
        </w:tc>
        <w:tc>
          <w:tcPr>
            <w:tcW w:w="2723" w:type="dxa"/>
            <w:vAlign w:val="center"/>
          </w:tcPr>
          <w:p w:rsidR="00647771" w:rsidRPr="008A01D4" w:rsidRDefault="00647771" w:rsidP="007F2876">
            <w:pPr>
              <w:jc w:val="center"/>
              <w:rPr>
                <w:sz w:val="28"/>
                <w:szCs w:val="28"/>
              </w:rPr>
            </w:pPr>
            <w:r w:rsidRPr="008A01D4">
              <w:rPr>
                <w:sz w:val="28"/>
                <w:szCs w:val="28"/>
              </w:rPr>
              <w:t>Р = 56…70, ЕСУ =30…44</w:t>
            </w:r>
          </w:p>
        </w:tc>
        <w:tc>
          <w:tcPr>
            <w:tcW w:w="3969" w:type="dxa"/>
            <w:vAlign w:val="center"/>
          </w:tcPr>
          <w:p w:rsidR="00647771" w:rsidRPr="008A01D4" w:rsidRDefault="00647771" w:rsidP="007F2876">
            <w:pPr>
              <w:jc w:val="center"/>
              <w:rPr>
                <w:sz w:val="28"/>
                <w:szCs w:val="28"/>
              </w:rPr>
            </w:pPr>
            <w:r w:rsidRPr="008A01D4">
              <w:rPr>
                <w:sz w:val="28"/>
                <w:szCs w:val="28"/>
              </w:rPr>
              <w:t>Кризовий</w:t>
            </w:r>
          </w:p>
        </w:tc>
      </w:tr>
      <w:tr w:rsidR="00647771" w:rsidRPr="008A01D4" w:rsidTr="00D569AE">
        <w:tc>
          <w:tcPr>
            <w:tcW w:w="3226" w:type="dxa"/>
            <w:vMerge/>
            <w:vAlign w:val="center"/>
          </w:tcPr>
          <w:p w:rsidR="00647771" w:rsidRPr="008A01D4" w:rsidRDefault="00647771" w:rsidP="007F2876">
            <w:pPr>
              <w:jc w:val="center"/>
              <w:rPr>
                <w:sz w:val="28"/>
                <w:szCs w:val="28"/>
              </w:rPr>
            </w:pPr>
          </w:p>
        </w:tc>
        <w:tc>
          <w:tcPr>
            <w:tcW w:w="2723" w:type="dxa"/>
            <w:vAlign w:val="center"/>
          </w:tcPr>
          <w:p w:rsidR="00647771" w:rsidRPr="008A01D4" w:rsidRDefault="00647771" w:rsidP="007F2876">
            <w:pPr>
              <w:jc w:val="center"/>
              <w:rPr>
                <w:sz w:val="28"/>
                <w:szCs w:val="28"/>
              </w:rPr>
            </w:pPr>
            <w:r w:rsidRPr="008A01D4">
              <w:rPr>
                <w:sz w:val="28"/>
                <w:szCs w:val="28"/>
              </w:rPr>
              <w:t>Р &gt; 70, ЕСУ &lt; 30</w:t>
            </w:r>
          </w:p>
        </w:tc>
        <w:tc>
          <w:tcPr>
            <w:tcW w:w="3969" w:type="dxa"/>
            <w:vAlign w:val="center"/>
          </w:tcPr>
          <w:p w:rsidR="00647771" w:rsidRPr="008A01D4" w:rsidRDefault="00647771" w:rsidP="007F2876">
            <w:pPr>
              <w:jc w:val="center"/>
              <w:rPr>
                <w:sz w:val="28"/>
                <w:szCs w:val="28"/>
              </w:rPr>
            </w:pPr>
            <w:r w:rsidRPr="008A01D4">
              <w:rPr>
                <w:sz w:val="28"/>
                <w:szCs w:val="28"/>
              </w:rPr>
              <w:t>Катастрофічний</w:t>
            </w:r>
          </w:p>
        </w:tc>
      </w:tr>
      <w:tr w:rsidR="00EB2FCC" w:rsidRPr="008A01D4" w:rsidTr="00D569AE">
        <w:tc>
          <w:tcPr>
            <w:tcW w:w="3226" w:type="dxa"/>
            <w:vMerge w:val="restart"/>
          </w:tcPr>
          <w:p w:rsidR="00EB2FCC" w:rsidRPr="008A01D4" w:rsidRDefault="00EB2FCC" w:rsidP="007F2876">
            <w:pPr>
              <w:jc w:val="center"/>
              <w:rPr>
                <w:sz w:val="28"/>
                <w:szCs w:val="28"/>
              </w:rPr>
            </w:pPr>
            <w:r w:rsidRPr="008A01D4">
              <w:rPr>
                <w:sz w:val="28"/>
                <w:szCs w:val="28"/>
              </w:rPr>
              <w:t>Коефіцієнт екологічної стабільності</w:t>
            </w:r>
            <w:r w:rsidR="00624F78" w:rsidRPr="008A01D4">
              <w:rPr>
                <w:sz w:val="28"/>
                <w:szCs w:val="28"/>
              </w:rPr>
              <w:t xml:space="preserve"> І</w:t>
            </w:r>
            <w:r w:rsidR="00D569AE" w:rsidRPr="008A01D4">
              <w:rPr>
                <w:sz w:val="28"/>
                <w:szCs w:val="28"/>
              </w:rPr>
              <w:t xml:space="preserve"> (</w:t>
            </w:r>
            <w:r w:rsidRPr="008A01D4">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ес</m:t>
                  </m:r>
                </m:sub>
                <m:sup>
                  <m:r>
                    <w:rPr>
                      <w:rFonts w:ascii="Cambria Math" w:hAnsi="Cambria Math"/>
                      <w:sz w:val="28"/>
                      <w:szCs w:val="28"/>
                    </w:rPr>
                    <m:t>І</m:t>
                  </m:r>
                </m:sup>
              </m:sSubSup>
            </m:oMath>
            <w:r w:rsidR="00D569AE" w:rsidRPr="008A01D4">
              <w:rPr>
                <w:sz w:val="28"/>
                <w:szCs w:val="28"/>
              </w:rPr>
              <w:t>)</w:t>
            </w:r>
          </w:p>
        </w:tc>
        <w:tc>
          <w:tcPr>
            <w:tcW w:w="2723" w:type="dxa"/>
          </w:tcPr>
          <w:p w:rsidR="00EB2FCC" w:rsidRPr="008A01D4" w:rsidRDefault="00EB2FCC" w:rsidP="007F2876">
            <w:pPr>
              <w:jc w:val="center"/>
              <w:rPr>
                <w:sz w:val="28"/>
                <w:szCs w:val="28"/>
              </w:rPr>
            </w:pPr>
            <w:r w:rsidRPr="008A01D4">
              <w:rPr>
                <w:sz w:val="28"/>
                <w:szCs w:val="28"/>
              </w:rPr>
              <w:t>≤ 0,5</w:t>
            </w:r>
          </w:p>
        </w:tc>
        <w:tc>
          <w:tcPr>
            <w:tcW w:w="3969" w:type="dxa"/>
          </w:tcPr>
          <w:p w:rsidR="00EB2FCC" w:rsidRPr="008A01D4" w:rsidRDefault="00EB2FCC" w:rsidP="007F2876">
            <w:pPr>
              <w:jc w:val="center"/>
              <w:rPr>
                <w:sz w:val="28"/>
                <w:szCs w:val="28"/>
              </w:rPr>
            </w:pPr>
            <w:r w:rsidRPr="008A01D4">
              <w:rPr>
                <w:sz w:val="28"/>
                <w:szCs w:val="28"/>
              </w:rPr>
              <w:t>Значно виражена нестабільність</w:t>
            </w:r>
          </w:p>
        </w:tc>
      </w:tr>
      <w:tr w:rsidR="00EB2FCC" w:rsidRPr="008A01D4" w:rsidTr="00D569AE">
        <w:tc>
          <w:tcPr>
            <w:tcW w:w="3226" w:type="dxa"/>
            <w:vMerge/>
          </w:tcPr>
          <w:p w:rsidR="00EB2FCC" w:rsidRPr="008A01D4" w:rsidRDefault="00EB2FCC" w:rsidP="007F2876">
            <w:pPr>
              <w:jc w:val="center"/>
              <w:rPr>
                <w:sz w:val="28"/>
                <w:szCs w:val="28"/>
              </w:rPr>
            </w:pPr>
          </w:p>
        </w:tc>
        <w:tc>
          <w:tcPr>
            <w:tcW w:w="2723" w:type="dxa"/>
          </w:tcPr>
          <w:p w:rsidR="00EB2FCC" w:rsidRPr="008A01D4" w:rsidRDefault="00EB2FCC" w:rsidP="007F2876">
            <w:pPr>
              <w:jc w:val="center"/>
              <w:rPr>
                <w:sz w:val="28"/>
                <w:szCs w:val="28"/>
              </w:rPr>
            </w:pPr>
            <w:r w:rsidRPr="008A01D4">
              <w:rPr>
                <w:sz w:val="28"/>
                <w:szCs w:val="28"/>
              </w:rPr>
              <w:t>0,51…1,0</w:t>
            </w:r>
          </w:p>
        </w:tc>
        <w:tc>
          <w:tcPr>
            <w:tcW w:w="3969" w:type="dxa"/>
          </w:tcPr>
          <w:p w:rsidR="00EB2FCC" w:rsidRPr="008A01D4" w:rsidRDefault="00EB2FCC" w:rsidP="007F2876">
            <w:pPr>
              <w:jc w:val="center"/>
              <w:rPr>
                <w:sz w:val="28"/>
                <w:szCs w:val="28"/>
              </w:rPr>
            </w:pPr>
            <w:r w:rsidRPr="008A01D4">
              <w:rPr>
                <w:sz w:val="28"/>
                <w:szCs w:val="28"/>
              </w:rPr>
              <w:t>Нестабільний</w:t>
            </w:r>
          </w:p>
        </w:tc>
      </w:tr>
      <w:tr w:rsidR="00EB2FCC" w:rsidRPr="008A01D4" w:rsidTr="00D569AE">
        <w:tc>
          <w:tcPr>
            <w:tcW w:w="3226" w:type="dxa"/>
            <w:vMerge/>
          </w:tcPr>
          <w:p w:rsidR="00EB2FCC" w:rsidRPr="008A01D4" w:rsidRDefault="00EB2FCC" w:rsidP="007F2876">
            <w:pPr>
              <w:jc w:val="center"/>
              <w:rPr>
                <w:sz w:val="28"/>
                <w:szCs w:val="28"/>
              </w:rPr>
            </w:pPr>
          </w:p>
        </w:tc>
        <w:tc>
          <w:tcPr>
            <w:tcW w:w="2723" w:type="dxa"/>
          </w:tcPr>
          <w:p w:rsidR="00EB2FCC" w:rsidRPr="008A01D4" w:rsidRDefault="00EB2FCC" w:rsidP="007F2876">
            <w:pPr>
              <w:jc w:val="center"/>
              <w:rPr>
                <w:sz w:val="28"/>
                <w:szCs w:val="28"/>
              </w:rPr>
            </w:pPr>
            <w:r w:rsidRPr="008A01D4">
              <w:rPr>
                <w:sz w:val="28"/>
                <w:szCs w:val="28"/>
              </w:rPr>
              <w:t>1,01…3,0</w:t>
            </w:r>
          </w:p>
        </w:tc>
        <w:tc>
          <w:tcPr>
            <w:tcW w:w="3969" w:type="dxa"/>
          </w:tcPr>
          <w:p w:rsidR="00EB2FCC" w:rsidRPr="008A01D4" w:rsidRDefault="00EB2FCC" w:rsidP="007F2876">
            <w:pPr>
              <w:jc w:val="center"/>
              <w:rPr>
                <w:sz w:val="28"/>
                <w:szCs w:val="28"/>
              </w:rPr>
            </w:pPr>
            <w:r w:rsidRPr="008A01D4">
              <w:rPr>
                <w:sz w:val="28"/>
                <w:szCs w:val="28"/>
              </w:rPr>
              <w:t>Умовно стабільний</w:t>
            </w:r>
          </w:p>
        </w:tc>
      </w:tr>
      <w:tr w:rsidR="00EB2FCC" w:rsidRPr="008A01D4" w:rsidTr="00D569AE">
        <w:tc>
          <w:tcPr>
            <w:tcW w:w="3226" w:type="dxa"/>
            <w:vMerge/>
          </w:tcPr>
          <w:p w:rsidR="00EB2FCC" w:rsidRPr="008A01D4" w:rsidRDefault="00EB2FCC" w:rsidP="007F2876">
            <w:pPr>
              <w:jc w:val="center"/>
              <w:rPr>
                <w:sz w:val="28"/>
                <w:szCs w:val="28"/>
              </w:rPr>
            </w:pPr>
          </w:p>
        </w:tc>
        <w:tc>
          <w:tcPr>
            <w:tcW w:w="2723" w:type="dxa"/>
          </w:tcPr>
          <w:p w:rsidR="00EB2FCC" w:rsidRPr="008A01D4" w:rsidRDefault="00EB2FCC" w:rsidP="007F2876">
            <w:pPr>
              <w:jc w:val="center"/>
              <w:rPr>
                <w:sz w:val="28"/>
                <w:szCs w:val="28"/>
              </w:rPr>
            </w:pPr>
            <w:r w:rsidRPr="008A01D4">
              <w:rPr>
                <w:sz w:val="28"/>
                <w:szCs w:val="28"/>
              </w:rPr>
              <w:t>3,01…4,5</w:t>
            </w:r>
          </w:p>
        </w:tc>
        <w:tc>
          <w:tcPr>
            <w:tcW w:w="3969" w:type="dxa"/>
          </w:tcPr>
          <w:p w:rsidR="00EB2FCC" w:rsidRPr="008A01D4" w:rsidRDefault="00EB2FCC" w:rsidP="007F2876">
            <w:pPr>
              <w:jc w:val="center"/>
              <w:rPr>
                <w:sz w:val="28"/>
                <w:szCs w:val="28"/>
              </w:rPr>
            </w:pPr>
            <w:r w:rsidRPr="008A01D4">
              <w:rPr>
                <w:sz w:val="28"/>
                <w:szCs w:val="28"/>
              </w:rPr>
              <w:t>Стабільний</w:t>
            </w:r>
          </w:p>
        </w:tc>
      </w:tr>
      <w:tr w:rsidR="00EB2FCC" w:rsidRPr="008A01D4" w:rsidTr="00D569AE">
        <w:tc>
          <w:tcPr>
            <w:tcW w:w="3226" w:type="dxa"/>
            <w:vMerge/>
          </w:tcPr>
          <w:p w:rsidR="00EB2FCC" w:rsidRPr="008A01D4" w:rsidRDefault="00EB2FCC" w:rsidP="007F2876">
            <w:pPr>
              <w:jc w:val="center"/>
              <w:rPr>
                <w:sz w:val="28"/>
                <w:szCs w:val="28"/>
              </w:rPr>
            </w:pPr>
          </w:p>
        </w:tc>
        <w:tc>
          <w:tcPr>
            <w:tcW w:w="2723" w:type="dxa"/>
          </w:tcPr>
          <w:p w:rsidR="00EB2FCC" w:rsidRPr="008A01D4" w:rsidRDefault="00EB2FCC" w:rsidP="007F2876">
            <w:pPr>
              <w:jc w:val="center"/>
              <w:rPr>
                <w:sz w:val="28"/>
                <w:szCs w:val="28"/>
              </w:rPr>
            </w:pPr>
            <w:r w:rsidRPr="008A01D4">
              <w:rPr>
                <w:sz w:val="28"/>
                <w:szCs w:val="28"/>
              </w:rPr>
              <w:t>≥4,51</w:t>
            </w:r>
          </w:p>
        </w:tc>
        <w:tc>
          <w:tcPr>
            <w:tcW w:w="3969" w:type="dxa"/>
          </w:tcPr>
          <w:p w:rsidR="00EB2FCC" w:rsidRPr="008A01D4" w:rsidRDefault="00EB2FCC" w:rsidP="007F2876">
            <w:pPr>
              <w:jc w:val="center"/>
              <w:rPr>
                <w:sz w:val="28"/>
                <w:szCs w:val="28"/>
              </w:rPr>
            </w:pPr>
            <w:r w:rsidRPr="008A01D4">
              <w:rPr>
                <w:sz w:val="28"/>
                <w:szCs w:val="28"/>
              </w:rPr>
              <w:t>Значно виражена стабільність</w:t>
            </w:r>
          </w:p>
        </w:tc>
      </w:tr>
      <w:tr w:rsidR="00D569AE" w:rsidRPr="008A01D4" w:rsidTr="00D569AE">
        <w:tc>
          <w:tcPr>
            <w:tcW w:w="3226" w:type="dxa"/>
            <w:vMerge w:val="restart"/>
          </w:tcPr>
          <w:p w:rsidR="00D569AE" w:rsidRPr="008A01D4" w:rsidRDefault="00D569AE" w:rsidP="007F2876">
            <w:pPr>
              <w:jc w:val="center"/>
              <w:rPr>
                <w:sz w:val="28"/>
                <w:szCs w:val="28"/>
              </w:rPr>
            </w:pPr>
            <w:r w:rsidRPr="008A01D4">
              <w:rPr>
                <w:sz w:val="28"/>
                <w:szCs w:val="28"/>
              </w:rPr>
              <w:t xml:space="preserve">Коефіцієнт екологічної стабільності ІІ ( </w:t>
            </w: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ес</m:t>
                  </m:r>
                </m:sub>
                <m:sup>
                  <m:r>
                    <w:rPr>
                      <w:rFonts w:ascii="Cambria Math" w:hAnsi="Cambria Math"/>
                      <w:sz w:val="28"/>
                      <w:szCs w:val="28"/>
                    </w:rPr>
                    <m:t>ІІ</m:t>
                  </m:r>
                </m:sup>
              </m:sSubSup>
            </m:oMath>
            <w:r w:rsidRPr="008A01D4">
              <w:rPr>
                <w:sz w:val="28"/>
                <w:szCs w:val="28"/>
              </w:rPr>
              <w:t>)</w:t>
            </w:r>
          </w:p>
        </w:tc>
        <w:tc>
          <w:tcPr>
            <w:tcW w:w="2723" w:type="dxa"/>
          </w:tcPr>
          <w:p w:rsidR="00D569AE" w:rsidRPr="008A01D4" w:rsidRDefault="00D569AE" w:rsidP="007F2876">
            <w:pPr>
              <w:jc w:val="center"/>
              <w:rPr>
                <w:sz w:val="28"/>
                <w:szCs w:val="28"/>
              </w:rPr>
            </w:pPr>
            <w:r w:rsidRPr="008A01D4">
              <w:rPr>
                <w:sz w:val="28"/>
                <w:szCs w:val="28"/>
              </w:rPr>
              <w:t>≤ 0,33</w:t>
            </w:r>
          </w:p>
        </w:tc>
        <w:tc>
          <w:tcPr>
            <w:tcW w:w="3969" w:type="dxa"/>
          </w:tcPr>
          <w:p w:rsidR="00D569AE" w:rsidRPr="008A01D4" w:rsidRDefault="00D569AE" w:rsidP="007F2876">
            <w:pPr>
              <w:jc w:val="center"/>
              <w:rPr>
                <w:sz w:val="28"/>
                <w:szCs w:val="28"/>
              </w:rPr>
            </w:pPr>
            <w:r w:rsidRPr="008A01D4">
              <w:rPr>
                <w:sz w:val="28"/>
                <w:szCs w:val="28"/>
              </w:rPr>
              <w:t>Нестабільний</w:t>
            </w:r>
          </w:p>
        </w:tc>
      </w:tr>
      <w:tr w:rsidR="00D569AE" w:rsidRPr="008A01D4" w:rsidTr="00D569AE">
        <w:tc>
          <w:tcPr>
            <w:tcW w:w="3226" w:type="dxa"/>
            <w:vMerge/>
          </w:tcPr>
          <w:p w:rsidR="00D569AE" w:rsidRPr="008A01D4" w:rsidRDefault="00D569AE" w:rsidP="007F2876">
            <w:pPr>
              <w:jc w:val="center"/>
              <w:rPr>
                <w:sz w:val="28"/>
                <w:szCs w:val="28"/>
              </w:rPr>
            </w:pPr>
          </w:p>
        </w:tc>
        <w:tc>
          <w:tcPr>
            <w:tcW w:w="2723" w:type="dxa"/>
          </w:tcPr>
          <w:p w:rsidR="00D569AE" w:rsidRPr="008A01D4" w:rsidRDefault="00D569AE" w:rsidP="007F2876">
            <w:pPr>
              <w:jc w:val="center"/>
              <w:rPr>
                <w:sz w:val="28"/>
                <w:szCs w:val="28"/>
              </w:rPr>
            </w:pPr>
            <w:r w:rsidRPr="008A01D4">
              <w:rPr>
                <w:sz w:val="28"/>
                <w:szCs w:val="28"/>
              </w:rPr>
              <w:t>0,34…0,50</w:t>
            </w:r>
          </w:p>
        </w:tc>
        <w:tc>
          <w:tcPr>
            <w:tcW w:w="3969" w:type="dxa"/>
          </w:tcPr>
          <w:p w:rsidR="00D569AE" w:rsidRPr="008A01D4" w:rsidRDefault="00D569AE" w:rsidP="007F2876">
            <w:pPr>
              <w:jc w:val="center"/>
              <w:rPr>
                <w:sz w:val="28"/>
                <w:szCs w:val="28"/>
              </w:rPr>
            </w:pPr>
            <w:r w:rsidRPr="008A01D4">
              <w:rPr>
                <w:sz w:val="28"/>
                <w:szCs w:val="28"/>
              </w:rPr>
              <w:t>Нестійкий, слабостабільний</w:t>
            </w:r>
          </w:p>
        </w:tc>
      </w:tr>
      <w:tr w:rsidR="00D569AE" w:rsidRPr="008A01D4" w:rsidTr="00D569AE">
        <w:tc>
          <w:tcPr>
            <w:tcW w:w="3226" w:type="dxa"/>
            <w:vMerge/>
          </w:tcPr>
          <w:p w:rsidR="00D569AE" w:rsidRPr="008A01D4" w:rsidRDefault="00D569AE" w:rsidP="007F2876">
            <w:pPr>
              <w:jc w:val="center"/>
              <w:rPr>
                <w:sz w:val="28"/>
                <w:szCs w:val="28"/>
              </w:rPr>
            </w:pPr>
          </w:p>
        </w:tc>
        <w:tc>
          <w:tcPr>
            <w:tcW w:w="2723" w:type="dxa"/>
          </w:tcPr>
          <w:p w:rsidR="00D569AE" w:rsidRPr="008A01D4" w:rsidRDefault="00D569AE" w:rsidP="007F2876">
            <w:pPr>
              <w:jc w:val="center"/>
              <w:rPr>
                <w:sz w:val="28"/>
                <w:szCs w:val="28"/>
              </w:rPr>
            </w:pPr>
            <w:r w:rsidRPr="008A01D4">
              <w:rPr>
                <w:sz w:val="28"/>
                <w:szCs w:val="28"/>
              </w:rPr>
              <w:t>0,51…0,66</w:t>
            </w:r>
          </w:p>
        </w:tc>
        <w:tc>
          <w:tcPr>
            <w:tcW w:w="3969" w:type="dxa"/>
          </w:tcPr>
          <w:p w:rsidR="00D569AE" w:rsidRPr="008A01D4" w:rsidRDefault="00D569AE" w:rsidP="007F2876">
            <w:pPr>
              <w:jc w:val="center"/>
              <w:rPr>
                <w:sz w:val="28"/>
                <w:szCs w:val="28"/>
              </w:rPr>
            </w:pPr>
            <w:r w:rsidRPr="008A01D4">
              <w:rPr>
                <w:sz w:val="28"/>
                <w:szCs w:val="28"/>
              </w:rPr>
              <w:t>Середньостабільний</w:t>
            </w:r>
          </w:p>
        </w:tc>
      </w:tr>
      <w:tr w:rsidR="00D569AE" w:rsidRPr="008A01D4" w:rsidTr="00D569AE">
        <w:tc>
          <w:tcPr>
            <w:tcW w:w="3226" w:type="dxa"/>
            <w:vMerge/>
          </w:tcPr>
          <w:p w:rsidR="00D569AE" w:rsidRPr="008A01D4" w:rsidRDefault="00D569AE" w:rsidP="007F2876">
            <w:pPr>
              <w:jc w:val="center"/>
              <w:rPr>
                <w:sz w:val="28"/>
                <w:szCs w:val="28"/>
              </w:rPr>
            </w:pPr>
          </w:p>
        </w:tc>
        <w:tc>
          <w:tcPr>
            <w:tcW w:w="2723" w:type="dxa"/>
          </w:tcPr>
          <w:p w:rsidR="00D569AE" w:rsidRPr="008A01D4" w:rsidRDefault="00D569AE" w:rsidP="007F2876">
            <w:pPr>
              <w:jc w:val="center"/>
              <w:rPr>
                <w:sz w:val="28"/>
                <w:szCs w:val="28"/>
              </w:rPr>
            </w:pPr>
            <w:r w:rsidRPr="008A01D4">
              <w:rPr>
                <w:sz w:val="28"/>
                <w:szCs w:val="28"/>
              </w:rPr>
              <w:t>≥0,67</w:t>
            </w:r>
          </w:p>
        </w:tc>
        <w:tc>
          <w:tcPr>
            <w:tcW w:w="3969" w:type="dxa"/>
          </w:tcPr>
          <w:p w:rsidR="00D569AE" w:rsidRPr="008A01D4" w:rsidRDefault="00D569AE" w:rsidP="007F2876">
            <w:pPr>
              <w:jc w:val="center"/>
              <w:rPr>
                <w:sz w:val="28"/>
                <w:szCs w:val="28"/>
              </w:rPr>
            </w:pPr>
            <w:r w:rsidRPr="008A01D4">
              <w:rPr>
                <w:sz w:val="28"/>
                <w:szCs w:val="28"/>
              </w:rPr>
              <w:t>Стабільний</w:t>
            </w:r>
          </w:p>
        </w:tc>
      </w:tr>
      <w:tr w:rsidR="007F2876" w:rsidRPr="008A01D4" w:rsidTr="00D569AE">
        <w:tc>
          <w:tcPr>
            <w:tcW w:w="3226" w:type="dxa"/>
            <w:vMerge w:val="restart"/>
          </w:tcPr>
          <w:p w:rsidR="007F2876" w:rsidRPr="008A01D4" w:rsidRDefault="007F2876" w:rsidP="007F2876">
            <w:pPr>
              <w:jc w:val="center"/>
              <w:rPr>
                <w:sz w:val="28"/>
                <w:szCs w:val="28"/>
              </w:rPr>
            </w:pPr>
            <w:r w:rsidRPr="008A01D4">
              <w:rPr>
                <w:sz w:val="28"/>
                <w:szCs w:val="28"/>
              </w:rPr>
              <w:t xml:space="preserve">Коефіцієнт антропогенного навантаження </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ан</m:t>
                  </m:r>
                </m:sub>
              </m:sSub>
            </m:oMath>
          </w:p>
        </w:tc>
        <w:tc>
          <w:tcPr>
            <w:tcW w:w="2723" w:type="dxa"/>
          </w:tcPr>
          <w:p w:rsidR="007F2876" w:rsidRPr="008A01D4" w:rsidRDefault="007F2876" w:rsidP="007F2876">
            <w:pPr>
              <w:jc w:val="center"/>
              <w:rPr>
                <w:sz w:val="28"/>
                <w:szCs w:val="28"/>
              </w:rPr>
            </w:pPr>
            <w:r w:rsidRPr="008A01D4">
              <w:rPr>
                <w:sz w:val="28"/>
                <w:szCs w:val="28"/>
              </w:rPr>
              <w:t>4,1…5,0</w:t>
            </w:r>
          </w:p>
        </w:tc>
        <w:tc>
          <w:tcPr>
            <w:tcW w:w="3969" w:type="dxa"/>
          </w:tcPr>
          <w:p w:rsidR="007F2876" w:rsidRPr="008A01D4" w:rsidRDefault="007F2876" w:rsidP="007F2876">
            <w:pPr>
              <w:jc w:val="center"/>
              <w:rPr>
                <w:sz w:val="28"/>
                <w:szCs w:val="28"/>
              </w:rPr>
            </w:pPr>
            <w:r w:rsidRPr="008A01D4">
              <w:rPr>
                <w:sz w:val="28"/>
                <w:szCs w:val="28"/>
              </w:rPr>
              <w:t>Високий</w:t>
            </w:r>
          </w:p>
        </w:tc>
      </w:tr>
      <w:tr w:rsidR="007F2876" w:rsidRPr="008A01D4" w:rsidTr="00D569AE">
        <w:tc>
          <w:tcPr>
            <w:tcW w:w="3226" w:type="dxa"/>
            <w:vMerge/>
          </w:tcPr>
          <w:p w:rsidR="007F2876" w:rsidRPr="008A01D4" w:rsidRDefault="007F2876" w:rsidP="007F2876">
            <w:pPr>
              <w:jc w:val="center"/>
              <w:rPr>
                <w:sz w:val="28"/>
                <w:szCs w:val="28"/>
              </w:rPr>
            </w:pPr>
          </w:p>
        </w:tc>
        <w:tc>
          <w:tcPr>
            <w:tcW w:w="2723" w:type="dxa"/>
          </w:tcPr>
          <w:p w:rsidR="007F2876" w:rsidRPr="008A01D4" w:rsidRDefault="007F2876" w:rsidP="007F2876">
            <w:pPr>
              <w:jc w:val="center"/>
              <w:rPr>
                <w:sz w:val="28"/>
                <w:szCs w:val="28"/>
              </w:rPr>
            </w:pPr>
            <w:r w:rsidRPr="008A01D4">
              <w:rPr>
                <w:sz w:val="28"/>
                <w:szCs w:val="28"/>
              </w:rPr>
              <w:t>3,1..4,0</w:t>
            </w:r>
          </w:p>
        </w:tc>
        <w:tc>
          <w:tcPr>
            <w:tcW w:w="3969" w:type="dxa"/>
          </w:tcPr>
          <w:p w:rsidR="007F2876" w:rsidRPr="008A01D4" w:rsidRDefault="007F2876" w:rsidP="007F2876">
            <w:pPr>
              <w:jc w:val="center"/>
              <w:rPr>
                <w:sz w:val="28"/>
                <w:szCs w:val="28"/>
              </w:rPr>
            </w:pPr>
            <w:r w:rsidRPr="008A01D4">
              <w:rPr>
                <w:sz w:val="28"/>
                <w:szCs w:val="28"/>
              </w:rPr>
              <w:t>Підвищений</w:t>
            </w:r>
          </w:p>
        </w:tc>
      </w:tr>
      <w:tr w:rsidR="007F2876" w:rsidRPr="008A01D4" w:rsidTr="00D569AE">
        <w:tc>
          <w:tcPr>
            <w:tcW w:w="3226" w:type="dxa"/>
            <w:vMerge/>
          </w:tcPr>
          <w:p w:rsidR="007F2876" w:rsidRPr="008A01D4" w:rsidRDefault="007F2876" w:rsidP="007F2876">
            <w:pPr>
              <w:jc w:val="center"/>
              <w:rPr>
                <w:sz w:val="28"/>
                <w:szCs w:val="28"/>
              </w:rPr>
            </w:pPr>
          </w:p>
        </w:tc>
        <w:tc>
          <w:tcPr>
            <w:tcW w:w="2723" w:type="dxa"/>
          </w:tcPr>
          <w:p w:rsidR="007F2876" w:rsidRPr="008A01D4" w:rsidRDefault="007F2876" w:rsidP="007F2876">
            <w:pPr>
              <w:jc w:val="center"/>
              <w:rPr>
                <w:sz w:val="28"/>
                <w:szCs w:val="28"/>
              </w:rPr>
            </w:pPr>
            <w:r w:rsidRPr="008A01D4">
              <w:rPr>
                <w:sz w:val="28"/>
                <w:szCs w:val="28"/>
              </w:rPr>
              <w:t>2,1…3,0</w:t>
            </w:r>
          </w:p>
        </w:tc>
        <w:tc>
          <w:tcPr>
            <w:tcW w:w="3969" w:type="dxa"/>
          </w:tcPr>
          <w:p w:rsidR="007F2876" w:rsidRPr="008A01D4" w:rsidRDefault="007F2876" w:rsidP="007F2876">
            <w:pPr>
              <w:jc w:val="center"/>
              <w:rPr>
                <w:sz w:val="28"/>
                <w:szCs w:val="28"/>
              </w:rPr>
            </w:pPr>
            <w:r w:rsidRPr="008A01D4">
              <w:rPr>
                <w:sz w:val="28"/>
                <w:szCs w:val="28"/>
              </w:rPr>
              <w:t>Середній</w:t>
            </w:r>
          </w:p>
        </w:tc>
      </w:tr>
      <w:tr w:rsidR="007F2876" w:rsidRPr="008A01D4" w:rsidTr="00D569AE">
        <w:tc>
          <w:tcPr>
            <w:tcW w:w="3226" w:type="dxa"/>
            <w:vMerge/>
          </w:tcPr>
          <w:p w:rsidR="007F2876" w:rsidRPr="008A01D4" w:rsidRDefault="007F2876" w:rsidP="007F2876">
            <w:pPr>
              <w:jc w:val="center"/>
              <w:rPr>
                <w:sz w:val="28"/>
                <w:szCs w:val="28"/>
              </w:rPr>
            </w:pPr>
          </w:p>
        </w:tc>
        <w:tc>
          <w:tcPr>
            <w:tcW w:w="2723" w:type="dxa"/>
          </w:tcPr>
          <w:p w:rsidR="007F2876" w:rsidRPr="008A01D4" w:rsidRDefault="007F2876" w:rsidP="007F2876">
            <w:pPr>
              <w:jc w:val="center"/>
              <w:rPr>
                <w:sz w:val="28"/>
                <w:szCs w:val="28"/>
              </w:rPr>
            </w:pPr>
            <w:r w:rsidRPr="008A01D4">
              <w:rPr>
                <w:sz w:val="28"/>
                <w:szCs w:val="28"/>
              </w:rPr>
              <w:t>1,0…2,0</w:t>
            </w:r>
          </w:p>
        </w:tc>
        <w:tc>
          <w:tcPr>
            <w:tcW w:w="3969" w:type="dxa"/>
          </w:tcPr>
          <w:p w:rsidR="007F2876" w:rsidRPr="008A01D4" w:rsidRDefault="007F2876" w:rsidP="007F2876">
            <w:pPr>
              <w:jc w:val="center"/>
              <w:rPr>
                <w:sz w:val="28"/>
                <w:szCs w:val="28"/>
              </w:rPr>
            </w:pPr>
            <w:r w:rsidRPr="008A01D4">
              <w:rPr>
                <w:sz w:val="28"/>
                <w:szCs w:val="28"/>
              </w:rPr>
              <w:t>Низький</w:t>
            </w:r>
          </w:p>
        </w:tc>
      </w:tr>
    </w:tbl>
    <w:p w:rsidR="00647771" w:rsidRPr="008A01D4" w:rsidRDefault="00647771">
      <w:pPr>
        <w:rPr>
          <w:sz w:val="28"/>
          <w:szCs w:val="28"/>
        </w:rPr>
      </w:pPr>
    </w:p>
    <w:p w:rsidR="00647771" w:rsidRPr="008A01D4" w:rsidRDefault="007F2876" w:rsidP="001F05E8">
      <w:pPr>
        <w:ind w:firstLine="567"/>
        <w:jc w:val="both"/>
        <w:rPr>
          <w:sz w:val="28"/>
          <w:szCs w:val="28"/>
        </w:rPr>
      </w:pPr>
      <w:r w:rsidRPr="008A01D4">
        <w:rPr>
          <w:sz w:val="28"/>
          <w:szCs w:val="28"/>
        </w:rPr>
        <w:t xml:space="preserve">Кількісний коефіцієнт екологічної стабільності </w:t>
      </w:r>
      <w:r w:rsidR="00E427AB" w:rsidRPr="008A01D4">
        <w:rPr>
          <w:sz w:val="28"/>
          <w:szCs w:val="28"/>
        </w:rPr>
        <w:t xml:space="preserve">І </w:t>
      </w:r>
      <w:r w:rsidRPr="008A01D4">
        <w:rPr>
          <w:sz w:val="28"/>
          <w:szCs w:val="28"/>
        </w:rPr>
        <w:t>обчислюють за формулою:</w:t>
      </w:r>
    </w:p>
    <w:p w:rsidR="00647771" w:rsidRPr="008A01D4" w:rsidRDefault="00647771">
      <w:pPr>
        <w:rPr>
          <w:sz w:val="28"/>
          <w:szCs w:val="28"/>
        </w:rPr>
      </w:pPr>
    </w:p>
    <w:p w:rsidR="00647771" w:rsidRPr="008A01D4" w:rsidRDefault="003C0178" w:rsidP="00070624">
      <w:pPr>
        <w:jc w:val="right"/>
        <w:rPr>
          <w:sz w:val="28"/>
          <w:szCs w:val="28"/>
        </w:rPr>
      </w:pPr>
      <m:oMath>
        <m:sSubSup>
          <m:sSubSupPr>
            <m:ctrlPr>
              <w:rPr>
                <w:rFonts w:ascii="Cambria Math" w:hAnsi="Cambria Math"/>
                <w:i/>
                <w:sz w:val="32"/>
                <w:szCs w:val="32"/>
              </w:rPr>
            </m:ctrlPr>
          </m:sSubSupPr>
          <m:e>
            <m:r>
              <w:rPr>
                <w:rFonts w:ascii="Cambria Math" w:hAnsi="Cambria Math"/>
                <w:sz w:val="32"/>
                <w:szCs w:val="32"/>
              </w:rPr>
              <m:t>К</m:t>
            </m:r>
          </m:e>
          <m:sub>
            <m:r>
              <w:rPr>
                <w:rFonts w:ascii="Cambria Math" w:hAnsi="Cambria Math"/>
                <w:sz w:val="32"/>
                <w:szCs w:val="32"/>
              </w:rPr>
              <m:t>ес</m:t>
            </m:r>
          </m:sub>
          <m:sup>
            <m:r>
              <w:rPr>
                <w:rFonts w:ascii="Cambria Math" w:hAnsi="Cambria Math"/>
                <w:sz w:val="32"/>
                <w:szCs w:val="32"/>
              </w:rPr>
              <m:t xml:space="preserve">І   </m:t>
            </m:r>
          </m:sup>
        </m:sSubSup>
        <m:r>
          <w:rPr>
            <w:rFonts w:ascii="Cambria Math" w:hAnsi="Cambria Math"/>
            <w:sz w:val="32"/>
            <w:szCs w:val="32"/>
          </w:rPr>
          <m:t xml:space="preserve">=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стаб</m:t>
                </m:r>
              </m:sub>
            </m:sSub>
          </m:num>
          <m:den>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дестаб</m:t>
                </m:r>
              </m:sub>
            </m:sSub>
          </m:den>
        </m:f>
      </m:oMath>
      <w:r w:rsidR="00070624" w:rsidRPr="008A01D4">
        <w:rPr>
          <w:sz w:val="28"/>
          <w:szCs w:val="28"/>
        </w:rPr>
        <w:t xml:space="preserve">  </w:t>
      </w:r>
      <w:r w:rsidR="00451FC2" w:rsidRPr="008A01D4">
        <w:rPr>
          <w:sz w:val="28"/>
          <w:szCs w:val="28"/>
        </w:rPr>
        <w:t>,</w:t>
      </w:r>
      <w:r w:rsidR="00070624" w:rsidRPr="008A01D4">
        <w:rPr>
          <w:sz w:val="28"/>
          <w:szCs w:val="28"/>
        </w:rPr>
        <w:t xml:space="preserve">                                                 (</w:t>
      </w:r>
      <w:r w:rsidR="004F62D8" w:rsidRPr="008A01D4">
        <w:rPr>
          <w:sz w:val="28"/>
          <w:szCs w:val="28"/>
        </w:rPr>
        <w:t>3.1</w:t>
      </w:r>
      <w:r w:rsidR="00070624" w:rsidRPr="008A01D4">
        <w:rPr>
          <w:sz w:val="28"/>
          <w:szCs w:val="28"/>
        </w:rPr>
        <w:t>)</w:t>
      </w:r>
    </w:p>
    <w:p w:rsidR="00D262B3" w:rsidRPr="008A01D4" w:rsidRDefault="00D262B3">
      <w:pPr>
        <w:rPr>
          <w:sz w:val="28"/>
          <w:szCs w:val="28"/>
        </w:rPr>
      </w:pPr>
    </w:p>
    <w:p w:rsidR="000528EA" w:rsidRPr="008A01D4" w:rsidRDefault="00E427AB" w:rsidP="000528EA">
      <w:pPr>
        <w:ind w:firstLine="709"/>
        <w:jc w:val="both"/>
        <w:rPr>
          <w:sz w:val="28"/>
          <w:szCs w:val="28"/>
        </w:rPr>
      </w:pPr>
      <w:r w:rsidRPr="008A01D4">
        <w:rPr>
          <w:sz w:val="28"/>
          <w:szCs w:val="28"/>
        </w:rPr>
        <w:t>де S</w:t>
      </w:r>
      <w:r w:rsidRPr="008A01D4">
        <w:rPr>
          <w:sz w:val="28"/>
          <w:szCs w:val="28"/>
          <w:vertAlign w:val="subscript"/>
        </w:rPr>
        <w:t>стаб</w:t>
      </w:r>
      <w:r w:rsidRPr="008A01D4">
        <w:rPr>
          <w:sz w:val="28"/>
          <w:szCs w:val="28"/>
        </w:rPr>
        <w:t xml:space="preserve"> – загальна площа стабілізуючих компонентів агроландшафт</w:t>
      </w:r>
      <w:r w:rsidR="00F353F4" w:rsidRPr="008A01D4">
        <w:rPr>
          <w:sz w:val="28"/>
          <w:szCs w:val="28"/>
        </w:rPr>
        <w:t>а</w:t>
      </w:r>
      <w:r w:rsidRPr="008A01D4">
        <w:rPr>
          <w:sz w:val="28"/>
          <w:szCs w:val="28"/>
        </w:rPr>
        <w:t xml:space="preserve">; </w:t>
      </w:r>
    </w:p>
    <w:p w:rsidR="004F62D8" w:rsidRPr="008A01D4" w:rsidRDefault="00E427AB" w:rsidP="000528EA">
      <w:pPr>
        <w:ind w:firstLine="709"/>
        <w:jc w:val="both"/>
        <w:rPr>
          <w:sz w:val="28"/>
          <w:szCs w:val="28"/>
        </w:rPr>
      </w:pPr>
      <w:r w:rsidRPr="008A01D4">
        <w:rPr>
          <w:sz w:val="28"/>
          <w:szCs w:val="28"/>
        </w:rPr>
        <w:lastRenderedPageBreak/>
        <w:t>S</w:t>
      </w:r>
      <w:r w:rsidRPr="008A01D4">
        <w:rPr>
          <w:sz w:val="28"/>
          <w:szCs w:val="28"/>
          <w:vertAlign w:val="subscript"/>
        </w:rPr>
        <w:t>дестаб</w:t>
      </w:r>
      <w:r w:rsidRPr="008A01D4">
        <w:rPr>
          <w:sz w:val="28"/>
          <w:szCs w:val="28"/>
        </w:rPr>
        <w:t xml:space="preserve"> – загальна площа дестабілізуючих компонентів агроландшафт</w:t>
      </w:r>
      <w:r w:rsidR="00F353F4" w:rsidRPr="008A01D4">
        <w:rPr>
          <w:sz w:val="28"/>
          <w:szCs w:val="28"/>
        </w:rPr>
        <w:t>а</w:t>
      </w:r>
      <w:r w:rsidRPr="008A01D4">
        <w:rPr>
          <w:sz w:val="28"/>
          <w:szCs w:val="28"/>
        </w:rPr>
        <w:t xml:space="preserve">.  </w:t>
      </w:r>
    </w:p>
    <w:p w:rsidR="004F62D8" w:rsidRPr="008A01D4" w:rsidRDefault="004F62D8">
      <w:pPr>
        <w:rPr>
          <w:sz w:val="28"/>
          <w:szCs w:val="28"/>
        </w:rPr>
      </w:pPr>
    </w:p>
    <w:p w:rsidR="00E427AB" w:rsidRPr="008A01D4" w:rsidRDefault="00E427AB" w:rsidP="00E427AB">
      <w:pPr>
        <w:ind w:firstLine="709"/>
        <w:jc w:val="both"/>
        <w:rPr>
          <w:sz w:val="28"/>
          <w:szCs w:val="28"/>
        </w:rPr>
      </w:pPr>
      <w:r w:rsidRPr="008A01D4">
        <w:rPr>
          <w:sz w:val="28"/>
          <w:szCs w:val="28"/>
        </w:rPr>
        <w:t xml:space="preserve">Екологічна рівновага спостерігається, якщо співвідношення між природними і перетвореними інтенсивно використовуваними екосистемами становить: 60 % і 40 %. Також вважають, що оптимальним відношенням дестабілізуючих категорій землекористування до стабілізуючих має бути менше 1.  </w:t>
      </w:r>
    </w:p>
    <w:p w:rsidR="00E427AB" w:rsidRPr="008A01D4" w:rsidRDefault="00E427AB" w:rsidP="00E427AB">
      <w:pPr>
        <w:ind w:firstLine="709"/>
        <w:jc w:val="both"/>
        <w:rPr>
          <w:sz w:val="28"/>
          <w:szCs w:val="28"/>
        </w:rPr>
      </w:pPr>
      <w:r w:rsidRPr="008A01D4">
        <w:rPr>
          <w:sz w:val="28"/>
          <w:szCs w:val="28"/>
        </w:rPr>
        <w:t>Якісна оцінка екологічної стійкості агроландшафтів крім співвідношення площ також враховує якість ґрунту, стан рослинності, потенційну продуктивність, що виражаються коефіцієнтами екологічної значущості, а також стійкість материнських порід, що виражається коефіцієнтом геоморфологічної стійкості.</w:t>
      </w:r>
    </w:p>
    <w:p w:rsidR="00E427AB" w:rsidRPr="008A01D4" w:rsidRDefault="00E427AB" w:rsidP="00E427AB">
      <w:pPr>
        <w:ind w:firstLine="709"/>
        <w:jc w:val="both"/>
        <w:rPr>
          <w:sz w:val="28"/>
          <w:szCs w:val="28"/>
        </w:rPr>
      </w:pPr>
      <w:r w:rsidRPr="008A01D4">
        <w:rPr>
          <w:sz w:val="28"/>
          <w:szCs w:val="28"/>
        </w:rPr>
        <w:t>Коефіцієнт екологічної стабільності території ІІ обчислюють за формулою:</w:t>
      </w:r>
    </w:p>
    <w:p w:rsidR="00E427AB" w:rsidRPr="008A01D4" w:rsidRDefault="00E427AB" w:rsidP="00E427AB">
      <w:pPr>
        <w:ind w:firstLine="709"/>
        <w:jc w:val="both"/>
        <w:rPr>
          <w:sz w:val="28"/>
          <w:szCs w:val="28"/>
        </w:rPr>
      </w:pPr>
    </w:p>
    <w:p w:rsidR="00E427AB" w:rsidRPr="008A01D4" w:rsidRDefault="003C0178" w:rsidP="00451FC2">
      <w:pPr>
        <w:ind w:firstLine="709"/>
        <w:jc w:val="right"/>
        <w:rPr>
          <w:sz w:val="28"/>
          <w:szCs w:val="28"/>
        </w:rPr>
      </w:pPr>
      <m:oMath>
        <m:sSubSup>
          <m:sSubSupPr>
            <m:ctrlPr>
              <w:rPr>
                <w:rFonts w:ascii="Cambria Math" w:hAnsi="Cambria Math"/>
                <w:i/>
                <w:sz w:val="32"/>
                <w:szCs w:val="32"/>
              </w:rPr>
            </m:ctrlPr>
          </m:sSubSupPr>
          <m:e>
            <m:r>
              <w:rPr>
                <w:rFonts w:ascii="Cambria Math" w:hAnsi="Cambria Math"/>
                <w:sz w:val="32"/>
                <w:szCs w:val="32"/>
              </w:rPr>
              <m:t>К</m:t>
            </m:r>
          </m:e>
          <m:sub>
            <m:r>
              <w:rPr>
                <w:rFonts w:ascii="Cambria Math" w:hAnsi="Cambria Math"/>
                <w:sz w:val="32"/>
                <w:szCs w:val="32"/>
              </w:rPr>
              <m:t>ес</m:t>
            </m:r>
          </m:sub>
          <m:sup>
            <m:r>
              <w:rPr>
                <w:rFonts w:ascii="Cambria Math" w:hAnsi="Cambria Math"/>
                <w:sz w:val="32"/>
                <w:szCs w:val="32"/>
              </w:rPr>
              <m:t>ІІ</m:t>
            </m:r>
          </m:sup>
        </m:sSubSup>
        <m:r>
          <w:rPr>
            <w:rFonts w:ascii="Cambria Math" w:hAnsi="Cambria Math"/>
            <w:sz w:val="32"/>
            <w:szCs w:val="32"/>
          </w:rPr>
          <m:t xml:space="preserve">= </m:t>
        </m:r>
        <m:f>
          <m:fPr>
            <m:ctrlPr>
              <w:rPr>
                <w:rFonts w:ascii="Cambria Math" w:hAnsi="Cambria Math"/>
                <w:i/>
                <w:sz w:val="32"/>
                <w:szCs w:val="32"/>
              </w:rPr>
            </m:ctrlPr>
          </m:fPr>
          <m:num>
            <m:nary>
              <m:naryPr>
                <m:chr m:val="∑"/>
                <m:limLoc m:val="undOvr"/>
                <m:subHide m:val="1"/>
                <m:supHide m:val="1"/>
                <m:ctrlPr>
                  <w:rPr>
                    <w:rFonts w:ascii="Cambria Math" w:hAnsi="Cambria Math"/>
                    <w:i/>
                    <w:sz w:val="32"/>
                    <w:szCs w:val="32"/>
                  </w:rPr>
                </m:ctrlPr>
              </m:naryPr>
              <m:sub/>
              <m:sup/>
              <m:e>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і</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К</m:t>
                    </m:r>
                  </m:e>
                  <m:sub>
                    <m:r>
                      <w:rPr>
                        <w:rFonts w:ascii="Cambria Math" w:hAnsi="Cambria Math"/>
                        <w:sz w:val="32"/>
                        <w:szCs w:val="32"/>
                      </w:rPr>
                      <m:t>і</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К</m:t>
                    </m:r>
                  </m:e>
                  <m:sub>
                    <m:r>
                      <w:rPr>
                        <w:rFonts w:ascii="Cambria Math" w:hAnsi="Cambria Math"/>
                        <w:sz w:val="32"/>
                        <w:szCs w:val="32"/>
                      </w:rPr>
                      <m:t>гс</m:t>
                    </m:r>
                  </m:sub>
                </m:sSub>
                <m:r>
                  <w:rPr>
                    <w:rFonts w:ascii="Cambria Math" w:hAnsi="Cambria Math"/>
                    <w:sz w:val="32"/>
                    <w:szCs w:val="32"/>
                  </w:rPr>
                  <m:t>)</m:t>
                </m:r>
              </m:e>
            </m:nary>
          </m:num>
          <m:den>
            <m:nary>
              <m:naryPr>
                <m:chr m:val="∑"/>
                <m:limLoc m:val="undOvr"/>
                <m:subHide m:val="1"/>
                <m:supHide m:val="1"/>
                <m:ctrlPr>
                  <w:rPr>
                    <w:rFonts w:ascii="Cambria Math" w:hAnsi="Cambria Math"/>
                    <w:i/>
                    <w:sz w:val="32"/>
                    <w:szCs w:val="32"/>
                  </w:rPr>
                </m:ctrlPr>
              </m:naryPr>
              <m:sub/>
              <m:sup/>
              <m:e>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і</m:t>
                    </m:r>
                  </m:sub>
                </m:sSub>
              </m:e>
            </m:nary>
          </m:den>
        </m:f>
      </m:oMath>
      <w:r w:rsidR="00451FC2" w:rsidRPr="008A01D4">
        <w:rPr>
          <w:sz w:val="28"/>
          <w:szCs w:val="28"/>
        </w:rPr>
        <w:t xml:space="preserve">  ,                                                   (3.2)</w:t>
      </w:r>
    </w:p>
    <w:p w:rsidR="00451FC2" w:rsidRPr="008A01D4" w:rsidRDefault="00451FC2" w:rsidP="00451FC2">
      <w:pPr>
        <w:ind w:firstLine="709"/>
        <w:rPr>
          <w:sz w:val="28"/>
          <w:szCs w:val="28"/>
        </w:rPr>
      </w:pPr>
    </w:p>
    <w:p w:rsidR="004F62D8" w:rsidRPr="008A01D4" w:rsidRDefault="00451FC2" w:rsidP="000528EA">
      <w:pPr>
        <w:ind w:firstLine="709"/>
        <w:jc w:val="both"/>
        <w:rPr>
          <w:sz w:val="28"/>
          <w:szCs w:val="28"/>
        </w:rPr>
      </w:pPr>
      <w:r w:rsidRPr="008A01D4">
        <w:rPr>
          <w:sz w:val="28"/>
          <w:szCs w:val="28"/>
        </w:rPr>
        <w:t>д</w:t>
      </w:r>
      <w:r w:rsidR="00F26364" w:rsidRPr="008A01D4">
        <w:rPr>
          <w:sz w:val="28"/>
          <w:szCs w:val="28"/>
        </w:rPr>
        <w:t>е Si – площа і-го виду угідь, га; Ki – коефіцієнт екологічних властивостей (екологічної значущості) угідь і-го виду; Кгс – коефіцієнт геоморфологічної стійкості угідь.</w:t>
      </w:r>
    </w:p>
    <w:p w:rsidR="00F26364" w:rsidRPr="008A01D4" w:rsidRDefault="00F26364">
      <w:pPr>
        <w:rPr>
          <w:sz w:val="28"/>
          <w:szCs w:val="28"/>
        </w:rPr>
      </w:pPr>
    </w:p>
    <w:p w:rsidR="00451FC2" w:rsidRPr="008A01D4" w:rsidRDefault="00451FC2" w:rsidP="00451FC2">
      <w:pPr>
        <w:ind w:firstLine="709"/>
        <w:jc w:val="both"/>
        <w:rPr>
          <w:sz w:val="28"/>
          <w:szCs w:val="28"/>
        </w:rPr>
      </w:pPr>
      <w:r w:rsidRPr="008A01D4">
        <w:rPr>
          <w:sz w:val="28"/>
          <w:szCs w:val="28"/>
        </w:rPr>
        <w:t xml:space="preserve">Екологічна значущість угідь відображає їх здатність нейтралізувати негативний вплив людської діяльності на навколишнє середовище. Різні угіддя мають різні значення коефіцієнта екологічної значущості, а саме: землі під будівлями, дворами, шляхами та прогонами, дорогами – 0, рілля – 0,14, виноградники – 0,29, лісосмуги – 0,38, багаторічні насадження і чагарники – 0,43, городи – 0,50, сіножаті – 0,62, пасовища – 0,68, болота, ставки, водотоки та інші водоймища – 0,79, ліси – 1,0. </w:t>
      </w:r>
    </w:p>
    <w:p w:rsidR="00451FC2" w:rsidRPr="008A01D4" w:rsidRDefault="00451FC2" w:rsidP="00451FC2">
      <w:pPr>
        <w:ind w:firstLine="709"/>
        <w:jc w:val="both"/>
        <w:rPr>
          <w:sz w:val="28"/>
          <w:szCs w:val="28"/>
        </w:rPr>
      </w:pPr>
      <w:r w:rsidRPr="008A01D4">
        <w:rPr>
          <w:sz w:val="28"/>
          <w:szCs w:val="28"/>
        </w:rPr>
        <w:t xml:space="preserve">Коефіцієнт геоморфологічної стійкості рельєфу для стійких порід має значення 1, для пісків та ярів – 0,7. Шкала оцінки екологічної стабільності агроландшафтів за коефіцієнтом II ес K наведена у табл. </w:t>
      </w:r>
      <w:r w:rsidR="00F353F4" w:rsidRPr="008A01D4">
        <w:rPr>
          <w:sz w:val="28"/>
          <w:szCs w:val="28"/>
        </w:rPr>
        <w:t>3.1</w:t>
      </w:r>
      <w:r w:rsidRPr="008A01D4">
        <w:rPr>
          <w:sz w:val="28"/>
          <w:szCs w:val="28"/>
        </w:rPr>
        <w:t xml:space="preserve">. </w:t>
      </w:r>
    </w:p>
    <w:p w:rsidR="00F26364" w:rsidRPr="008A01D4" w:rsidRDefault="00451FC2" w:rsidP="00451FC2">
      <w:pPr>
        <w:ind w:firstLine="709"/>
        <w:jc w:val="both"/>
        <w:rPr>
          <w:sz w:val="28"/>
          <w:szCs w:val="28"/>
        </w:rPr>
      </w:pPr>
      <w:r w:rsidRPr="008A01D4">
        <w:rPr>
          <w:sz w:val="28"/>
          <w:szCs w:val="28"/>
        </w:rPr>
        <w:t>Екологічний стан агроландшафтів характеризують також за показниками розораності, залісненості, захищеності території лісовими насадженнями (захисної лісистості), які визначають за вагами відповідних угідь у структурі агроландшафтів, та інтегральними показниками охорони довкілля та раціонального використання земель. Перевищення допустимої розораності обчислюють за формулою:</w:t>
      </w:r>
    </w:p>
    <w:p w:rsidR="00451FC2" w:rsidRPr="008A01D4" w:rsidRDefault="00451FC2" w:rsidP="00451FC2">
      <w:pPr>
        <w:ind w:firstLine="709"/>
        <w:jc w:val="both"/>
        <w:rPr>
          <w:sz w:val="28"/>
          <w:szCs w:val="28"/>
        </w:rPr>
      </w:pPr>
    </w:p>
    <w:p w:rsidR="00451FC2" w:rsidRPr="008A01D4" w:rsidRDefault="00451FC2" w:rsidP="00451FC2">
      <w:pPr>
        <w:ind w:firstLine="709"/>
        <w:jc w:val="right"/>
        <w:rPr>
          <w:sz w:val="28"/>
          <w:szCs w:val="28"/>
        </w:rPr>
      </w:pPr>
      <w:r w:rsidRPr="008A01D4">
        <w:rPr>
          <w:sz w:val="28"/>
          <w:szCs w:val="28"/>
        </w:rPr>
        <w:t>П</w:t>
      </w:r>
      <w:r w:rsidRPr="008A01D4">
        <w:rPr>
          <w:sz w:val="28"/>
          <w:szCs w:val="28"/>
          <w:vertAlign w:val="subscript"/>
        </w:rPr>
        <w:t>роз</w:t>
      </w:r>
      <w:r w:rsidRPr="008A01D4">
        <w:rPr>
          <w:sz w:val="28"/>
          <w:szCs w:val="28"/>
        </w:rPr>
        <w:t xml:space="preserve"> =</w:t>
      </w:r>
      <w:r w:rsidR="00F353F4" w:rsidRPr="008A01D4">
        <w:rPr>
          <w:sz w:val="28"/>
          <w:szCs w:val="28"/>
        </w:rPr>
        <w:t xml:space="preserve"> </w:t>
      </w:r>
      <w:r w:rsidRPr="008A01D4">
        <w:rPr>
          <w:sz w:val="28"/>
          <w:szCs w:val="28"/>
        </w:rPr>
        <w:t>(І</w:t>
      </w:r>
      <w:r w:rsidRPr="008A01D4">
        <w:rPr>
          <w:sz w:val="28"/>
          <w:szCs w:val="28"/>
          <w:vertAlign w:val="subscript"/>
        </w:rPr>
        <w:t>н</w:t>
      </w:r>
      <w:r w:rsidRPr="008A01D4">
        <w:rPr>
          <w:sz w:val="28"/>
          <w:szCs w:val="28"/>
        </w:rPr>
        <w:t xml:space="preserve"> </w:t>
      </w:r>
      <w:r w:rsidR="00E813B8" w:rsidRPr="008A01D4">
        <w:rPr>
          <w:color w:val="000000"/>
          <w:sz w:val="28"/>
          <w:szCs w:val="28"/>
          <w:shd w:val="clear" w:color="auto" w:fill="FFFFFF"/>
        </w:rPr>
        <w:t>–</w:t>
      </w:r>
      <w:r w:rsidRPr="008A01D4">
        <w:rPr>
          <w:sz w:val="28"/>
          <w:szCs w:val="28"/>
        </w:rPr>
        <w:t xml:space="preserve"> 1)×100,                                              (3.3)</w:t>
      </w:r>
    </w:p>
    <w:p w:rsidR="00451FC2" w:rsidRPr="008A01D4" w:rsidRDefault="00451FC2" w:rsidP="00451FC2">
      <w:pPr>
        <w:ind w:firstLine="709"/>
        <w:jc w:val="right"/>
        <w:rPr>
          <w:sz w:val="28"/>
          <w:szCs w:val="28"/>
        </w:rPr>
      </w:pPr>
    </w:p>
    <w:p w:rsidR="00451FC2" w:rsidRPr="008A01D4" w:rsidRDefault="00451FC2" w:rsidP="00451FC2">
      <w:pPr>
        <w:ind w:firstLine="709"/>
        <w:jc w:val="both"/>
        <w:rPr>
          <w:sz w:val="28"/>
          <w:szCs w:val="28"/>
        </w:rPr>
      </w:pPr>
      <w:r w:rsidRPr="008A01D4">
        <w:rPr>
          <w:sz w:val="28"/>
          <w:szCs w:val="28"/>
        </w:rPr>
        <w:lastRenderedPageBreak/>
        <w:t>де І</w:t>
      </w:r>
      <w:r w:rsidRPr="008A01D4">
        <w:rPr>
          <w:sz w:val="28"/>
          <w:szCs w:val="28"/>
          <w:vertAlign w:val="subscript"/>
        </w:rPr>
        <w:t>н</w:t>
      </w:r>
      <w:r w:rsidRPr="008A01D4">
        <w:rPr>
          <w:sz w:val="28"/>
          <w:szCs w:val="28"/>
        </w:rPr>
        <w:t xml:space="preserve"> – індекс екологічної невідповідності сучасного використання ріллі. Індекс екологічної невідповідності сучасного використання ріллі визначають за формулою:</w:t>
      </w:r>
    </w:p>
    <w:p w:rsidR="00451FC2" w:rsidRPr="008A01D4" w:rsidRDefault="00451FC2" w:rsidP="00451FC2">
      <w:pPr>
        <w:ind w:firstLine="709"/>
        <w:jc w:val="right"/>
        <w:rPr>
          <w:sz w:val="28"/>
          <w:szCs w:val="28"/>
        </w:rPr>
      </w:pPr>
    </w:p>
    <w:p w:rsidR="00C65F22" w:rsidRPr="008A01D4" w:rsidRDefault="00C65F22" w:rsidP="00332F1D">
      <w:pPr>
        <w:ind w:firstLine="709"/>
        <w:jc w:val="right"/>
        <w:rPr>
          <w:sz w:val="28"/>
          <w:szCs w:val="28"/>
        </w:rPr>
      </w:pPr>
      <w:r w:rsidRPr="008A01D4">
        <w:rPr>
          <w:sz w:val="28"/>
          <w:szCs w:val="28"/>
        </w:rPr>
        <w:t>Ін =S</w:t>
      </w:r>
      <w:r w:rsidRPr="008A01D4">
        <w:rPr>
          <w:sz w:val="28"/>
          <w:szCs w:val="28"/>
          <w:vertAlign w:val="subscript"/>
        </w:rPr>
        <w:t>ф</w:t>
      </w:r>
      <w:r w:rsidRPr="008A01D4">
        <w:rPr>
          <w:sz w:val="28"/>
          <w:szCs w:val="28"/>
        </w:rPr>
        <w:t xml:space="preserve"> /S</w:t>
      </w:r>
      <w:r w:rsidRPr="008A01D4">
        <w:rPr>
          <w:sz w:val="28"/>
          <w:szCs w:val="28"/>
          <w:vertAlign w:val="subscript"/>
        </w:rPr>
        <w:t>o</w:t>
      </w:r>
      <w:r w:rsidR="00332F1D" w:rsidRPr="008A01D4">
        <w:rPr>
          <w:sz w:val="28"/>
          <w:szCs w:val="28"/>
        </w:rPr>
        <w:t>,                                              (3.4)</w:t>
      </w:r>
    </w:p>
    <w:p w:rsidR="00C65F22" w:rsidRPr="008A01D4" w:rsidRDefault="00C65F22" w:rsidP="00451FC2">
      <w:pPr>
        <w:ind w:firstLine="709"/>
        <w:jc w:val="right"/>
        <w:rPr>
          <w:sz w:val="28"/>
          <w:szCs w:val="28"/>
        </w:rPr>
      </w:pPr>
    </w:p>
    <w:p w:rsidR="00C65F22" w:rsidRPr="008A01D4" w:rsidRDefault="00C65F22" w:rsidP="00C65F22">
      <w:pPr>
        <w:ind w:firstLine="709"/>
        <w:jc w:val="both"/>
        <w:rPr>
          <w:sz w:val="28"/>
          <w:szCs w:val="28"/>
        </w:rPr>
      </w:pPr>
      <w:r w:rsidRPr="008A01D4">
        <w:rPr>
          <w:sz w:val="28"/>
          <w:szCs w:val="28"/>
        </w:rPr>
        <w:t>де S</w:t>
      </w:r>
      <w:r w:rsidRPr="008A01D4">
        <w:rPr>
          <w:sz w:val="28"/>
          <w:szCs w:val="28"/>
          <w:vertAlign w:val="subscript"/>
        </w:rPr>
        <w:t>ф</w:t>
      </w:r>
      <w:r w:rsidRPr="008A01D4">
        <w:rPr>
          <w:sz w:val="28"/>
          <w:szCs w:val="28"/>
        </w:rPr>
        <w:t xml:space="preserve"> – площа ріллі; S</w:t>
      </w:r>
      <w:r w:rsidRPr="008A01D4">
        <w:rPr>
          <w:sz w:val="28"/>
          <w:szCs w:val="28"/>
          <w:vertAlign w:val="subscript"/>
        </w:rPr>
        <w:t>о</w:t>
      </w:r>
      <w:r w:rsidRPr="008A01D4">
        <w:rPr>
          <w:sz w:val="28"/>
          <w:szCs w:val="28"/>
        </w:rPr>
        <w:t xml:space="preserve"> – площа орнопридатних земель. </w:t>
      </w:r>
    </w:p>
    <w:p w:rsidR="00C65F22" w:rsidRPr="008A01D4" w:rsidRDefault="00C65F22" w:rsidP="00C65F22">
      <w:pPr>
        <w:ind w:firstLine="709"/>
        <w:jc w:val="both"/>
        <w:rPr>
          <w:sz w:val="28"/>
          <w:szCs w:val="28"/>
        </w:rPr>
      </w:pPr>
    </w:p>
    <w:p w:rsidR="00C65F22" w:rsidRPr="008A01D4" w:rsidRDefault="00C65F22" w:rsidP="00C65F22">
      <w:pPr>
        <w:ind w:firstLine="709"/>
        <w:jc w:val="both"/>
        <w:rPr>
          <w:sz w:val="28"/>
          <w:szCs w:val="28"/>
        </w:rPr>
      </w:pPr>
      <w:r w:rsidRPr="008A01D4">
        <w:rPr>
          <w:sz w:val="28"/>
          <w:szCs w:val="28"/>
        </w:rPr>
        <w:t>Критерієм оцінки антропогенного навантаження є коефіцієнт, який демонструє, наскільки суттєво впливає діяльність людини на стан природних систем та визначають за формулою</w:t>
      </w:r>
      <w:r w:rsidR="00332F1D" w:rsidRPr="008A01D4">
        <w:rPr>
          <w:sz w:val="28"/>
          <w:szCs w:val="28"/>
        </w:rPr>
        <w:t>:</w:t>
      </w:r>
      <w:r w:rsidRPr="008A01D4">
        <w:rPr>
          <w:sz w:val="28"/>
          <w:szCs w:val="28"/>
        </w:rPr>
        <w:t xml:space="preserve"> </w:t>
      </w:r>
    </w:p>
    <w:p w:rsidR="00332F1D" w:rsidRPr="008A01D4" w:rsidRDefault="00332F1D" w:rsidP="00C65F22">
      <w:pPr>
        <w:ind w:firstLine="709"/>
        <w:jc w:val="both"/>
        <w:rPr>
          <w:sz w:val="28"/>
          <w:szCs w:val="28"/>
        </w:rPr>
      </w:pPr>
    </w:p>
    <w:p w:rsidR="00332F1D" w:rsidRPr="008A01D4" w:rsidRDefault="003C0178" w:rsidP="00332F1D">
      <w:pPr>
        <w:ind w:firstLine="709"/>
        <w:jc w:val="right"/>
        <w:rPr>
          <w:sz w:val="28"/>
          <w:szCs w:val="28"/>
        </w:rPr>
      </w:pPr>
      <m:oMath>
        <m:sSub>
          <m:sSubPr>
            <m:ctrlPr>
              <w:rPr>
                <w:rFonts w:ascii="Cambria Math" w:hAnsi="Cambria Math"/>
                <w:i/>
                <w:sz w:val="32"/>
                <w:szCs w:val="32"/>
              </w:rPr>
            </m:ctrlPr>
          </m:sSubPr>
          <m:e>
            <m:r>
              <w:rPr>
                <w:rFonts w:ascii="Cambria Math" w:hAnsi="Cambria Math"/>
                <w:sz w:val="32"/>
                <w:szCs w:val="32"/>
              </w:rPr>
              <m:t>К</m:t>
            </m:r>
          </m:e>
          <m:sub>
            <m:r>
              <w:rPr>
                <w:rFonts w:ascii="Cambria Math" w:hAnsi="Cambria Math"/>
                <w:sz w:val="32"/>
                <w:szCs w:val="32"/>
              </w:rPr>
              <m:t>н</m:t>
            </m:r>
          </m:sub>
        </m:sSub>
      </m:oMath>
      <w:r w:rsidR="00332F1D" w:rsidRPr="008A01D4">
        <w:rPr>
          <w:sz w:val="32"/>
          <w:szCs w:val="32"/>
        </w:rPr>
        <w:t xml:space="preserve">= </w:t>
      </w:r>
      <m:oMath>
        <m:f>
          <m:fPr>
            <m:ctrlPr>
              <w:rPr>
                <w:rFonts w:ascii="Cambria Math" w:hAnsi="Cambria Math"/>
                <w:i/>
                <w:sz w:val="32"/>
                <w:szCs w:val="32"/>
              </w:rPr>
            </m:ctrlPr>
          </m:fPr>
          <m:num>
            <m:nary>
              <m:naryPr>
                <m:chr m:val="∑"/>
                <m:limLoc m:val="undOvr"/>
                <m:subHide m:val="1"/>
                <m:supHide m:val="1"/>
                <m:ctrlPr>
                  <w:rPr>
                    <w:rFonts w:ascii="Cambria Math" w:hAnsi="Cambria Math"/>
                    <w:i/>
                    <w:sz w:val="32"/>
                    <w:szCs w:val="32"/>
                  </w:rPr>
                </m:ctrlPr>
              </m:naryPr>
              <m:sub/>
              <m:sup/>
              <m:e>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i</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Б</m:t>
                    </m:r>
                  </m:e>
                  <m:sub>
                    <m:r>
                      <w:rPr>
                        <w:rFonts w:ascii="Cambria Math" w:hAnsi="Cambria Math"/>
                        <w:sz w:val="32"/>
                        <w:szCs w:val="32"/>
                      </w:rPr>
                      <m:t>і</m:t>
                    </m:r>
                  </m:sub>
                </m:sSub>
                <m:r>
                  <w:rPr>
                    <w:rFonts w:ascii="Cambria Math" w:hAnsi="Cambria Math"/>
                    <w:sz w:val="32"/>
                    <w:szCs w:val="32"/>
                  </w:rPr>
                  <m:t>)</m:t>
                </m:r>
              </m:e>
            </m:nary>
          </m:num>
          <m:den>
            <m:nary>
              <m:naryPr>
                <m:chr m:val="∑"/>
                <m:limLoc m:val="undOvr"/>
                <m:subHide m:val="1"/>
                <m:supHide m:val="1"/>
                <m:ctrlPr>
                  <w:rPr>
                    <w:rFonts w:ascii="Cambria Math" w:hAnsi="Cambria Math"/>
                    <w:i/>
                    <w:sz w:val="32"/>
                    <w:szCs w:val="32"/>
                  </w:rPr>
                </m:ctrlPr>
              </m:naryPr>
              <m:sub/>
              <m:sup/>
              <m:e>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i</m:t>
                    </m:r>
                  </m:sub>
                </m:sSub>
              </m:e>
            </m:nary>
          </m:den>
        </m:f>
      </m:oMath>
      <w:r w:rsidR="00332F1D" w:rsidRPr="008A01D4">
        <w:rPr>
          <w:sz w:val="32"/>
          <w:szCs w:val="32"/>
        </w:rPr>
        <w:t xml:space="preserve"> , </w:t>
      </w:r>
      <w:r w:rsidR="00332F1D" w:rsidRPr="008A01D4">
        <w:rPr>
          <w:sz w:val="28"/>
          <w:szCs w:val="28"/>
        </w:rPr>
        <w:t xml:space="preserve">                                                          (3.5)</w:t>
      </w:r>
    </w:p>
    <w:p w:rsidR="00332F1D" w:rsidRPr="008A01D4" w:rsidRDefault="00332F1D" w:rsidP="00C65F22">
      <w:pPr>
        <w:ind w:firstLine="709"/>
        <w:jc w:val="both"/>
        <w:rPr>
          <w:sz w:val="28"/>
          <w:szCs w:val="28"/>
        </w:rPr>
      </w:pPr>
    </w:p>
    <w:p w:rsidR="00332F1D" w:rsidRPr="008A01D4" w:rsidRDefault="00332F1D" w:rsidP="00C65F22">
      <w:pPr>
        <w:ind w:firstLine="709"/>
        <w:jc w:val="both"/>
        <w:rPr>
          <w:sz w:val="28"/>
          <w:szCs w:val="28"/>
        </w:rPr>
      </w:pPr>
      <w:r w:rsidRPr="008A01D4">
        <w:rPr>
          <w:sz w:val="28"/>
          <w:szCs w:val="28"/>
        </w:rPr>
        <w:t>де S</w:t>
      </w:r>
      <w:r w:rsidRPr="008A01D4">
        <w:rPr>
          <w:sz w:val="28"/>
          <w:szCs w:val="28"/>
          <w:vertAlign w:val="subscript"/>
        </w:rPr>
        <w:t>i</w:t>
      </w:r>
      <w:r w:rsidRPr="008A01D4">
        <w:rPr>
          <w:sz w:val="28"/>
          <w:szCs w:val="28"/>
        </w:rPr>
        <w:t xml:space="preserve"> – площа угіддя і-го виду з певним рівнем антропогенного навантаження, га; Б</w:t>
      </w:r>
      <w:r w:rsidRPr="008A01D4">
        <w:rPr>
          <w:sz w:val="28"/>
          <w:szCs w:val="28"/>
          <w:vertAlign w:val="subscript"/>
        </w:rPr>
        <w:t>i</w:t>
      </w:r>
      <w:r w:rsidRPr="008A01D4">
        <w:rPr>
          <w:sz w:val="28"/>
          <w:szCs w:val="28"/>
        </w:rPr>
        <w:t xml:space="preserve"> – оціночний бал відповідного угіддя з певним рівнем антропогенного навантаження (заповідники – 1 бал; лісосмуги, чагарники, ліси, болота, води – 2 бали; природні кормові угіддя, багаторічні насадження – 3 бали; рілля – 4 бали; землі під будівлями, дворами, шляхами та прогонами, дорогами, порушеними землями, землі промисловості – 5 балів). </w:t>
      </w:r>
    </w:p>
    <w:p w:rsidR="00332F1D" w:rsidRPr="008A01D4" w:rsidRDefault="00332F1D" w:rsidP="00C65F22">
      <w:pPr>
        <w:ind w:firstLine="709"/>
        <w:jc w:val="both"/>
        <w:rPr>
          <w:sz w:val="28"/>
          <w:szCs w:val="28"/>
        </w:rPr>
      </w:pPr>
    </w:p>
    <w:p w:rsidR="00332F1D" w:rsidRPr="008A01D4" w:rsidRDefault="00332F1D" w:rsidP="00C65F22">
      <w:pPr>
        <w:ind w:firstLine="709"/>
        <w:jc w:val="both"/>
        <w:rPr>
          <w:sz w:val="28"/>
          <w:szCs w:val="28"/>
        </w:rPr>
      </w:pPr>
      <w:r w:rsidRPr="008A01D4">
        <w:rPr>
          <w:sz w:val="28"/>
          <w:szCs w:val="28"/>
        </w:rPr>
        <w:t xml:space="preserve">Шкала оцінки антропогенного навантаження на агроландшафти наведена у табл. </w:t>
      </w:r>
      <w:r w:rsidR="008F63B1" w:rsidRPr="008A01D4">
        <w:rPr>
          <w:sz w:val="28"/>
          <w:szCs w:val="28"/>
        </w:rPr>
        <w:t>3.1</w:t>
      </w:r>
      <w:r w:rsidRPr="008A01D4">
        <w:rPr>
          <w:sz w:val="28"/>
          <w:szCs w:val="28"/>
        </w:rPr>
        <w:t xml:space="preserve">. Недоліком наведеного підходу є оцінка ріллі одним балом, а не диференційовано залежно від неоднакового рівня навантаження. </w:t>
      </w:r>
    </w:p>
    <w:p w:rsidR="00332F1D" w:rsidRPr="008A01D4" w:rsidRDefault="00332F1D" w:rsidP="00C65F22">
      <w:pPr>
        <w:ind w:firstLine="709"/>
        <w:jc w:val="both"/>
        <w:rPr>
          <w:sz w:val="28"/>
          <w:szCs w:val="28"/>
        </w:rPr>
      </w:pPr>
      <w:r w:rsidRPr="008A01D4">
        <w:rPr>
          <w:sz w:val="28"/>
          <w:szCs w:val="28"/>
        </w:rPr>
        <w:t xml:space="preserve">Оцінку відповідності технологічного навантаження екологічній ємності агроландшафта здійснюють за окремими показниками, такими як: баланс гумусу, поживних речовин, вміст важких металів, ступінь дії агротехнологій на ґрунти, на якість сільськогосподарської продукції та навколишнє середовище. Фактичні значення показників порівнюють із гранично допустимими і оцінюють, наскільки антропогенні навантаження знаходяться в межах екологічної ємності агроландшафта та забезпечують його виробничу стійкість. </w:t>
      </w:r>
    </w:p>
    <w:p w:rsidR="00332F1D" w:rsidRPr="008A01D4" w:rsidRDefault="00332F1D" w:rsidP="00C65F22">
      <w:pPr>
        <w:ind w:firstLine="709"/>
        <w:jc w:val="both"/>
        <w:rPr>
          <w:sz w:val="28"/>
          <w:szCs w:val="28"/>
        </w:rPr>
      </w:pPr>
      <w:r w:rsidRPr="008A01D4">
        <w:rPr>
          <w:sz w:val="28"/>
          <w:szCs w:val="28"/>
        </w:rPr>
        <w:t xml:space="preserve">Результати оцінки стійкості агроландшафтів враховуються у регіональних програмах використання та охорони земель, стратегіях регіонального розвитку. Результати оцінки використовуються для обґрунтування першочергових заходів щодо покращення </w:t>
      </w:r>
      <w:r w:rsidR="008F63B1" w:rsidRPr="008A01D4">
        <w:rPr>
          <w:sz w:val="28"/>
          <w:szCs w:val="28"/>
        </w:rPr>
        <w:t>наявн</w:t>
      </w:r>
      <w:r w:rsidRPr="008A01D4">
        <w:rPr>
          <w:sz w:val="28"/>
          <w:szCs w:val="28"/>
        </w:rPr>
        <w:t xml:space="preserve">ого стану використання земель, розробки економіко-математичних моделей оптимізації структури землекористування, які передбачають можливе скорочення або збільшення площ ріллі або інших угідь, що призведе до максимізації виходу продукції та мінімізації антропогенного навантаження. Оцінка стану території як катастрофічного є підставою для визначення площ та місцезнаходження ерозійно небезпечних територій, </w:t>
      </w:r>
      <w:r w:rsidRPr="008A01D4">
        <w:rPr>
          <w:sz w:val="28"/>
          <w:szCs w:val="28"/>
        </w:rPr>
        <w:lastRenderedPageBreak/>
        <w:t>складання плану невідкладних заходів і довгострокових програм боротьби з ерозією, складання робочих про</w:t>
      </w:r>
      <w:r w:rsidR="00CC047C" w:rsidRPr="008A01D4">
        <w:rPr>
          <w:sz w:val="28"/>
          <w:szCs w:val="28"/>
        </w:rPr>
        <w:t>є</w:t>
      </w:r>
      <w:r w:rsidRPr="008A01D4">
        <w:rPr>
          <w:sz w:val="28"/>
          <w:szCs w:val="28"/>
        </w:rPr>
        <w:t xml:space="preserve">ктів захисту від ерозії.  </w:t>
      </w:r>
    </w:p>
    <w:p w:rsidR="00332F1D" w:rsidRPr="008A01D4" w:rsidRDefault="00332F1D" w:rsidP="00C65F22">
      <w:pPr>
        <w:ind w:firstLine="709"/>
        <w:jc w:val="both"/>
        <w:rPr>
          <w:sz w:val="28"/>
          <w:szCs w:val="28"/>
        </w:rPr>
      </w:pPr>
      <w:r w:rsidRPr="008A01D4">
        <w:rPr>
          <w:sz w:val="28"/>
          <w:szCs w:val="28"/>
        </w:rPr>
        <w:t xml:space="preserve">Враховуючі безумовно суттєву роль методик оцінки стійкості агроландшафтів такі методики потребують вдосконалення, адже агроландшафти з однаковими співвідношеннями земельних угідь можуть забезпечувати різну стійкість.  </w:t>
      </w:r>
    </w:p>
    <w:p w:rsidR="00332F1D" w:rsidRPr="008A01D4" w:rsidRDefault="00332F1D" w:rsidP="00C65F22">
      <w:pPr>
        <w:ind w:firstLine="709"/>
        <w:jc w:val="both"/>
        <w:rPr>
          <w:sz w:val="28"/>
          <w:szCs w:val="28"/>
        </w:rPr>
      </w:pPr>
      <w:r w:rsidRPr="008A01D4">
        <w:rPr>
          <w:sz w:val="28"/>
          <w:szCs w:val="28"/>
        </w:rPr>
        <w:t xml:space="preserve">Для визначення екологічної стійкості необхідно враховувати взаємне просторове розміщення угідь агроландшафту, властивості ґрунту та показники мікроклімату ріллі. Тому у формули розрахунку коефіцієнтів екологічної стабільності та антропогенного навантаження необхідно уводити коригувальні коефіцієнти на віддаленість ріллі від полезахисних лісосмуг, захисних лісових насаджень та водних об’єктів, які регулюють погодні умови, формують бажаний мікроклімат на території агроландшафту у вегетаційний період та сприяють підвищенню урожайності. </w:t>
      </w:r>
    </w:p>
    <w:p w:rsidR="00332F1D" w:rsidRPr="008A01D4" w:rsidRDefault="00332F1D" w:rsidP="00C65F22">
      <w:pPr>
        <w:ind w:firstLine="709"/>
        <w:jc w:val="both"/>
        <w:rPr>
          <w:sz w:val="28"/>
          <w:szCs w:val="28"/>
        </w:rPr>
      </w:pPr>
      <w:r w:rsidRPr="008A01D4">
        <w:rPr>
          <w:sz w:val="28"/>
          <w:szCs w:val="28"/>
        </w:rPr>
        <w:t>Зокрема, треба при визначенні коефіцієнта антропогенного навантаження за формулою 3.5 уводити у оціночний бал ріллі Б</w:t>
      </w:r>
      <w:r w:rsidRPr="008A01D4">
        <w:rPr>
          <w:sz w:val="28"/>
          <w:szCs w:val="28"/>
          <w:vertAlign w:val="subscript"/>
        </w:rPr>
        <w:t>і</w:t>
      </w:r>
      <w:r w:rsidRPr="008A01D4">
        <w:rPr>
          <w:sz w:val="28"/>
          <w:szCs w:val="28"/>
        </w:rPr>
        <w:t xml:space="preserve"> (4 бали) коригувальний коефіцієнт К</w:t>
      </w:r>
      <w:r w:rsidRPr="008A01D4">
        <w:rPr>
          <w:sz w:val="28"/>
          <w:szCs w:val="28"/>
          <w:vertAlign w:val="subscript"/>
        </w:rPr>
        <w:t>від</w:t>
      </w:r>
      <w:r w:rsidRPr="008A01D4">
        <w:rPr>
          <w:sz w:val="28"/>
          <w:szCs w:val="28"/>
        </w:rPr>
        <w:t>, якщо відстані між полезахисними лісосмугами перевищують встановлені нормативним документом гранично допустимі відстані залежно від зони розташування і висоти дерев. Значення коефіцієнта К</w:t>
      </w:r>
      <w:r w:rsidRPr="008A01D4">
        <w:rPr>
          <w:sz w:val="28"/>
          <w:szCs w:val="28"/>
          <w:vertAlign w:val="subscript"/>
        </w:rPr>
        <w:t>від</w:t>
      </w:r>
      <w:r w:rsidRPr="008A01D4">
        <w:rPr>
          <w:sz w:val="28"/>
          <w:szCs w:val="28"/>
        </w:rPr>
        <w:t xml:space="preserve"> при перевищенні фактичної відстані між лісосмугами над гранично допустимою на 100 м становить 1,05; 200 м – 1,1; 300 м – 1,15; 400 м – 1,2; 500 м і більше – 1,25. </w:t>
      </w:r>
    </w:p>
    <w:p w:rsidR="00332F1D" w:rsidRPr="008A01D4" w:rsidRDefault="00332F1D" w:rsidP="00C65F22">
      <w:pPr>
        <w:ind w:firstLine="709"/>
        <w:jc w:val="both"/>
        <w:rPr>
          <w:sz w:val="28"/>
          <w:szCs w:val="28"/>
        </w:rPr>
      </w:pPr>
      <w:r w:rsidRPr="008A01D4">
        <w:rPr>
          <w:sz w:val="28"/>
          <w:szCs w:val="28"/>
        </w:rPr>
        <w:t>Для визначення коригувальних коефіцієнтів у коефіцієнти екологічної стабільності, що визначаються за формулами (3.1, 3.2), необхідні експериментальні дослідження щодо кількісної оцінки та моделі погіршення умов мікроклімату (вологості повітря, температури, швидкості вітру) для рослин у вегетаційний період при перевищенні оптимальних відстаней між полезахисними лісосмугами.</w:t>
      </w:r>
    </w:p>
    <w:p w:rsidR="00451FC2" w:rsidRPr="008A01D4" w:rsidRDefault="00451FC2">
      <w:pPr>
        <w:rPr>
          <w:sz w:val="28"/>
          <w:szCs w:val="28"/>
        </w:rPr>
      </w:pPr>
    </w:p>
    <w:p w:rsidR="00534262" w:rsidRPr="008A01D4" w:rsidRDefault="00534262" w:rsidP="00F353F4">
      <w:pPr>
        <w:pStyle w:val="a3"/>
        <w:shd w:val="clear" w:color="auto" w:fill="FFFFFF"/>
        <w:tabs>
          <w:tab w:val="left" w:pos="365"/>
        </w:tabs>
        <w:adjustRightInd w:val="0"/>
        <w:jc w:val="center"/>
        <w:rPr>
          <w:i/>
          <w:sz w:val="28"/>
          <w:szCs w:val="28"/>
        </w:rPr>
      </w:pPr>
      <w:r w:rsidRPr="008A01D4">
        <w:rPr>
          <w:b/>
          <w:sz w:val="28"/>
          <w:szCs w:val="28"/>
        </w:rPr>
        <w:sym w:font="Webdings" w:char="F073"/>
      </w:r>
      <w:r w:rsidRPr="008A01D4">
        <w:rPr>
          <w:b/>
          <w:sz w:val="28"/>
          <w:szCs w:val="28"/>
        </w:rPr>
        <w:t xml:space="preserve"> </w:t>
      </w:r>
      <w:r w:rsidRPr="008A01D4">
        <w:rPr>
          <w:i/>
          <w:sz w:val="28"/>
          <w:szCs w:val="28"/>
        </w:rPr>
        <w:t>Питання для самоконтролю</w:t>
      </w:r>
    </w:p>
    <w:p w:rsidR="00B55547" w:rsidRPr="008A01D4" w:rsidRDefault="000528EA" w:rsidP="000528EA">
      <w:pPr>
        <w:pStyle w:val="a3"/>
        <w:numPr>
          <w:ilvl w:val="0"/>
          <w:numId w:val="18"/>
        </w:numPr>
        <w:rPr>
          <w:sz w:val="28"/>
          <w:szCs w:val="28"/>
        </w:rPr>
      </w:pPr>
      <w:r w:rsidRPr="008A01D4">
        <w:rPr>
          <w:sz w:val="28"/>
          <w:szCs w:val="28"/>
        </w:rPr>
        <w:t>Назвіть основні ґрунтово-екологічні проблеми агроландшафтів.</w:t>
      </w:r>
    </w:p>
    <w:p w:rsidR="000528EA" w:rsidRPr="008A01D4" w:rsidRDefault="000528EA" w:rsidP="000528EA">
      <w:pPr>
        <w:pStyle w:val="a3"/>
        <w:numPr>
          <w:ilvl w:val="0"/>
          <w:numId w:val="18"/>
        </w:numPr>
        <w:rPr>
          <w:sz w:val="28"/>
          <w:szCs w:val="28"/>
        </w:rPr>
      </w:pPr>
      <w:r w:rsidRPr="008A01D4">
        <w:rPr>
          <w:sz w:val="28"/>
          <w:szCs w:val="28"/>
        </w:rPr>
        <w:t>Які індекси визначають екологічний стан агроландшафтів?</w:t>
      </w:r>
    </w:p>
    <w:p w:rsidR="000528EA" w:rsidRPr="008A01D4" w:rsidRDefault="000528EA" w:rsidP="000528EA">
      <w:pPr>
        <w:pStyle w:val="a3"/>
        <w:numPr>
          <w:ilvl w:val="0"/>
          <w:numId w:val="18"/>
        </w:numPr>
        <w:rPr>
          <w:sz w:val="28"/>
          <w:szCs w:val="28"/>
        </w:rPr>
      </w:pPr>
      <w:r w:rsidRPr="008A01D4">
        <w:rPr>
          <w:sz w:val="28"/>
          <w:szCs w:val="28"/>
        </w:rPr>
        <w:t>Як визначити екологічну стійкість агроландшафтів?</w:t>
      </w:r>
    </w:p>
    <w:p w:rsidR="000528EA" w:rsidRPr="008A01D4" w:rsidRDefault="000528EA" w:rsidP="000528EA">
      <w:pPr>
        <w:pStyle w:val="a3"/>
        <w:numPr>
          <w:ilvl w:val="0"/>
          <w:numId w:val="18"/>
        </w:numPr>
        <w:rPr>
          <w:sz w:val="28"/>
          <w:szCs w:val="28"/>
        </w:rPr>
      </w:pPr>
      <w:r w:rsidRPr="008A01D4">
        <w:rPr>
          <w:sz w:val="28"/>
          <w:szCs w:val="28"/>
        </w:rPr>
        <w:t>Як визначається екологічна стабільність агроландшафтів?</w:t>
      </w:r>
    </w:p>
    <w:p w:rsidR="00534262" w:rsidRPr="008A01D4" w:rsidRDefault="00534262">
      <w:pPr>
        <w:rPr>
          <w:sz w:val="28"/>
          <w:szCs w:val="28"/>
        </w:rPr>
      </w:pPr>
    </w:p>
    <w:p w:rsidR="00534262" w:rsidRPr="008A01D4" w:rsidRDefault="00534262" w:rsidP="00534262">
      <w:pPr>
        <w:tabs>
          <w:tab w:val="left" w:pos="1134"/>
        </w:tabs>
        <w:ind w:firstLine="709"/>
        <w:jc w:val="center"/>
        <w:rPr>
          <w:bCs/>
          <w:i/>
          <w:iCs/>
          <w:sz w:val="28"/>
          <w:szCs w:val="28"/>
        </w:rPr>
      </w:pPr>
      <w:r w:rsidRPr="008A01D4">
        <w:rPr>
          <w:b/>
          <w:sz w:val="40"/>
          <w:szCs w:val="40"/>
        </w:rPr>
        <w:sym w:font="Wingdings" w:char="F03F"/>
      </w:r>
      <w:r w:rsidRPr="008A01D4">
        <w:rPr>
          <w:bCs/>
          <w:i/>
          <w:iCs/>
          <w:sz w:val="28"/>
          <w:szCs w:val="28"/>
        </w:rPr>
        <w:t>Практичні завдання</w:t>
      </w:r>
    </w:p>
    <w:p w:rsidR="00B55547" w:rsidRPr="008A01D4" w:rsidRDefault="00B55547" w:rsidP="00B55547">
      <w:pPr>
        <w:spacing w:before="15" w:line="360" w:lineRule="atLeast"/>
        <w:ind w:firstLine="570"/>
        <w:jc w:val="both"/>
        <w:rPr>
          <w:b/>
          <w:bCs/>
          <w:color w:val="000000"/>
          <w:sz w:val="29"/>
          <w:szCs w:val="29"/>
        </w:rPr>
      </w:pPr>
      <w:r w:rsidRPr="008A01D4">
        <w:rPr>
          <w:b/>
          <w:bCs/>
          <w:color w:val="000000"/>
          <w:sz w:val="29"/>
          <w:szCs w:val="29"/>
        </w:rPr>
        <w:t xml:space="preserve">Завдання 1. </w:t>
      </w:r>
      <w:r w:rsidRPr="008A01D4">
        <w:rPr>
          <w:bCs/>
          <w:color w:val="000000"/>
          <w:sz w:val="29"/>
          <w:szCs w:val="29"/>
        </w:rPr>
        <w:t>Визначити забруднення ґрунту залишками пестициду методом проростків тест-рослин.</w:t>
      </w:r>
    </w:p>
    <w:p w:rsidR="00B55547" w:rsidRPr="008A01D4" w:rsidRDefault="00B55547" w:rsidP="00B55547">
      <w:pPr>
        <w:spacing w:line="315" w:lineRule="atLeast"/>
        <w:ind w:firstLine="570"/>
        <w:jc w:val="both"/>
        <w:rPr>
          <w:i/>
          <w:iCs/>
          <w:color w:val="000000"/>
          <w:sz w:val="28"/>
          <w:szCs w:val="28"/>
        </w:rPr>
      </w:pPr>
      <w:r w:rsidRPr="008A01D4">
        <w:rPr>
          <w:i/>
          <w:iCs/>
          <w:color w:val="000000"/>
          <w:sz w:val="29"/>
          <w:szCs w:val="29"/>
        </w:rPr>
        <w:t xml:space="preserve">Методика виконання: </w:t>
      </w:r>
      <w:r w:rsidRPr="008A01D4">
        <w:rPr>
          <w:color w:val="000000"/>
          <w:sz w:val="28"/>
          <w:szCs w:val="28"/>
        </w:rPr>
        <w:t xml:space="preserve">Експеримент полягає у пророщуванні насіння в чистому (контроль) і забрудненому ґрунті при постійній вологості ґрунту 70%, у трьох повторностях. Склянки заповнюють зволоженим ґрунтом, із розрахунку по 100 г у кожну. Висівають по 10 штук насіння. Для підтримання вологості </w:t>
      </w:r>
      <w:r w:rsidRPr="008A01D4">
        <w:rPr>
          <w:color w:val="000000"/>
          <w:sz w:val="28"/>
          <w:szCs w:val="28"/>
        </w:rPr>
        <w:lastRenderedPageBreak/>
        <w:t>ґрунт зволожують. Через 3 доби склянки виставляють на світло. Бажано, щоб тривалість освітлення становила від 10 до 12 годин. Витримують 2 тижні.</w:t>
      </w:r>
      <w:r w:rsidRPr="008A01D4">
        <w:rPr>
          <w:i/>
          <w:iCs/>
          <w:color w:val="000000"/>
          <w:sz w:val="28"/>
          <w:szCs w:val="28"/>
        </w:rPr>
        <w:t xml:space="preserve"> </w:t>
      </w:r>
      <w:r w:rsidRPr="008A01D4">
        <w:rPr>
          <w:color w:val="000000"/>
          <w:sz w:val="28"/>
          <w:szCs w:val="28"/>
        </w:rPr>
        <w:t>Спостереження проводять щодоби. Відмічають:</w:t>
      </w:r>
      <w:r w:rsidRPr="008A01D4">
        <w:rPr>
          <w:i/>
          <w:iCs/>
          <w:color w:val="000000"/>
          <w:sz w:val="28"/>
          <w:szCs w:val="28"/>
        </w:rPr>
        <w:t xml:space="preserve"> </w:t>
      </w:r>
      <w:r w:rsidRPr="008A01D4">
        <w:rPr>
          <w:iCs/>
          <w:color w:val="000000"/>
          <w:sz w:val="28"/>
          <w:szCs w:val="28"/>
        </w:rPr>
        <w:t>н</w:t>
      </w:r>
      <w:r w:rsidRPr="008A01D4">
        <w:rPr>
          <w:color w:val="000000"/>
          <w:sz w:val="28"/>
          <w:szCs w:val="28"/>
        </w:rPr>
        <w:t>а який день з'явилися сходи;</w:t>
      </w:r>
      <w:r w:rsidRPr="008A01D4">
        <w:rPr>
          <w:i/>
          <w:iCs/>
          <w:color w:val="000000"/>
          <w:sz w:val="28"/>
          <w:szCs w:val="28"/>
        </w:rPr>
        <w:t xml:space="preserve"> </w:t>
      </w:r>
      <w:r w:rsidRPr="008A01D4">
        <w:rPr>
          <w:color w:val="000000"/>
          <w:sz w:val="28"/>
          <w:szCs w:val="28"/>
        </w:rPr>
        <w:t>кількість пророслого насіння, за добу;</w:t>
      </w:r>
      <w:r w:rsidRPr="008A01D4">
        <w:rPr>
          <w:i/>
          <w:iCs/>
          <w:color w:val="000000"/>
          <w:sz w:val="28"/>
          <w:szCs w:val="28"/>
        </w:rPr>
        <w:t xml:space="preserve"> </w:t>
      </w:r>
      <w:r w:rsidRPr="008A01D4">
        <w:rPr>
          <w:color w:val="000000"/>
          <w:sz w:val="28"/>
          <w:szCs w:val="28"/>
        </w:rPr>
        <w:t>за скільки днів проросло все насіння рослини. Вираховують загальну схожість насіння у відсотках за 2 тижні.</w:t>
      </w:r>
    </w:p>
    <w:p w:rsidR="00B55547" w:rsidRPr="008A01D4" w:rsidRDefault="00B55547" w:rsidP="00B55547">
      <w:pPr>
        <w:ind w:firstLine="708"/>
        <w:jc w:val="both"/>
        <w:rPr>
          <w:i/>
          <w:iCs/>
          <w:color w:val="000000"/>
          <w:sz w:val="29"/>
          <w:szCs w:val="29"/>
        </w:rPr>
      </w:pPr>
      <w:r w:rsidRPr="008A01D4">
        <w:rPr>
          <w:color w:val="000000"/>
          <w:sz w:val="28"/>
          <w:szCs w:val="28"/>
        </w:rPr>
        <w:t>Водночас відзначають зміни в морфології проростків у контролі та</w:t>
      </w:r>
      <w:r w:rsidRPr="008A01D4">
        <w:rPr>
          <w:i/>
          <w:iCs/>
          <w:color w:val="000000"/>
          <w:sz w:val="28"/>
          <w:szCs w:val="28"/>
        </w:rPr>
        <w:t xml:space="preserve"> </w:t>
      </w:r>
      <w:r w:rsidRPr="008A01D4">
        <w:rPr>
          <w:color w:val="000000"/>
          <w:sz w:val="28"/>
          <w:szCs w:val="28"/>
        </w:rPr>
        <w:t xml:space="preserve">досліді. Після закінчення досліду рослину виймають із ґрунту, обережно вимивають корені під проточною водою, щоб не пошкодити їх. Розкладають на папір і проводять виміри (висоти рослини, розміри </w:t>
      </w:r>
      <w:r w:rsidR="000528EA" w:rsidRPr="008A01D4">
        <w:rPr>
          <w:color w:val="000000"/>
          <w:sz w:val="28"/>
          <w:szCs w:val="28"/>
        </w:rPr>
        <w:t>сім’ядолей</w:t>
      </w:r>
      <w:r w:rsidRPr="008A01D4">
        <w:rPr>
          <w:color w:val="000000"/>
          <w:sz w:val="28"/>
          <w:szCs w:val="28"/>
        </w:rPr>
        <w:t>, листків, довжини кореня і потужності кореневої системи). Окремо занотовують дані про контроль. Зважують усі рослини контрольного й дослідних варіантів. Дані вносять у таблиці та складають підсумковий аналіз</w:t>
      </w:r>
      <w:r w:rsidRPr="008A01D4">
        <w:rPr>
          <w:color w:val="000000"/>
          <w:sz w:val="29"/>
          <w:szCs w:val="29"/>
        </w:rPr>
        <w:t>.</w:t>
      </w:r>
    </w:p>
    <w:p w:rsidR="00B55547" w:rsidRPr="008A01D4" w:rsidRDefault="00B55547" w:rsidP="00B55547">
      <w:pPr>
        <w:ind w:firstLine="709"/>
        <w:jc w:val="both"/>
        <w:rPr>
          <w:sz w:val="28"/>
          <w:szCs w:val="28"/>
          <w:lang w:eastAsia="ru-RU"/>
        </w:rPr>
      </w:pPr>
      <w:r w:rsidRPr="008A01D4">
        <w:rPr>
          <w:sz w:val="28"/>
          <w:szCs w:val="28"/>
          <w:lang w:eastAsia="ru-RU"/>
        </w:rPr>
        <w:t>Фітотоксичний ефект (</w:t>
      </w:r>
      <w:r w:rsidRPr="008A01D4">
        <w:rPr>
          <w:i/>
          <w:sz w:val="28"/>
          <w:szCs w:val="28"/>
          <w:lang w:eastAsia="ru-RU"/>
        </w:rPr>
        <w:t>ФЕ</w:t>
      </w:r>
      <w:r w:rsidRPr="008A01D4">
        <w:rPr>
          <w:sz w:val="28"/>
          <w:szCs w:val="28"/>
          <w:lang w:eastAsia="ru-RU"/>
        </w:rPr>
        <w:t>, %) визначають у відсотках до довжини кореневої системи за формулою</w:t>
      </w:r>
      <w:r w:rsidR="001F05E8" w:rsidRPr="008A01D4">
        <w:rPr>
          <w:sz w:val="28"/>
          <w:szCs w:val="28"/>
          <w:lang w:eastAsia="ru-RU"/>
        </w:rPr>
        <w:t xml:space="preserve"> 3.6</w:t>
      </w:r>
      <w:r w:rsidRPr="008A01D4">
        <w:rPr>
          <w:sz w:val="28"/>
          <w:szCs w:val="28"/>
          <w:lang w:eastAsia="ru-RU"/>
        </w:rPr>
        <w:t xml:space="preserve">: </w:t>
      </w:r>
    </w:p>
    <w:p w:rsidR="00B55547" w:rsidRPr="008A01D4" w:rsidRDefault="00391E9F" w:rsidP="001F05E8">
      <w:pPr>
        <w:tabs>
          <w:tab w:val="left" w:pos="8222"/>
        </w:tabs>
        <w:jc w:val="right"/>
        <w:rPr>
          <w:sz w:val="28"/>
          <w:szCs w:val="28"/>
          <w:lang w:eastAsia="ru-RU"/>
        </w:rPr>
      </w:pPr>
      <w:r w:rsidRPr="008A01D4">
        <w:rPr>
          <w:sz w:val="28"/>
          <w:szCs w:val="28"/>
          <w:lang w:eastAsia="ru-RU"/>
        </w:rPr>
        <w:t xml:space="preserve">                           </w:t>
      </w:r>
      <w:r w:rsidR="00B55547" w:rsidRPr="008A01D4">
        <w:rPr>
          <w:sz w:val="28"/>
          <w:szCs w:val="28"/>
          <w:lang w:eastAsia="ru-RU"/>
        </w:rPr>
        <w:t xml:space="preserve"> </w:t>
      </w:r>
      <w:r w:rsidR="00B55547" w:rsidRPr="008A01D4">
        <w:rPr>
          <w:noProof/>
          <w:position w:val="-30"/>
          <w:sz w:val="28"/>
          <w:szCs w:val="28"/>
          <w:lang w:val="ru-RU" w:eastAsia="ru-RU"/>
        </w:rPr>
        <w:drawing>
          <wp:inline distT="0" distB="0" distL="0" distR="0">
            <wp:extent cx="1675130" cy="492125"/>
            <wp:effectExtent l="0" t="0" r="0" b="3175"/>
            <wp:docPr id="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5130" cy="492125"/>
                    </a:xfrm>
                    <a:prstGeom prst="rect">
                      <a:avLst/>
                    </a:prstGeom>
                    <a:noFill/>
                    <a:ln>
                      <a:noFill/>
                    </a:ln>
                  </pic:spPr>
                </pic:pic>
              </a:graphicData>
            </a:graphic>
          </wp:inline>
        </w:drawing>
      </w:r>
      <w:r w:rsidRPr="008A01D4">
        <w:rPr>
          <w:sz w:val="28"/>
          <w:szCs w:val="28"/>
          <w:lang w:eastAsia="ru-RU"/>
        </w:rPr>
        <w:t xml:space="preserve">            </w:t>
      </w:r>
      <w:r w:rsidR="001F05E8" w:rsidRPr="008A01D4">
        <w:rPr>
          <w:sz w:val="28"/>
          <w:szCs w:val="28"/>
          <w:lang w:eastAsia="ru-RU"/>
        </w:rPr>
        <w:t xml:space="preserve">                           </w:t>
      </w:r>
      <w:r w:rsidRPr="008A01D4">
        <w:rPr>
          <w:sz w:val="28"/>
          <w:szCs w:val="28"/>
          <w:lang w:eastAsia="ru-RU"/>
        </w:rPr>
        <w:t xml:space="preserve">      </w:t>
      </w:r>
      <w:r w:rsidR="00B55547" w:rsidRPr="008A01D4">
        <w:rPr>
          <w:sz w:val="28"/>
          <w:szCs w:val="28"/>
          <w:lang w:eastAsia="ru-RU"/>
        </w:rPr>
        <w:t xml:space="preserve"> (</w:t>
      </w:r>
      <w:r w:rsidR="001F05E8" w:rsidRPr="008A01D4">
        <w:rPr>
          <w:sz w:val="28"/>
          <w:szCs w:val="28"/>
          <w:lang w:eastAsia="ru-RU"/>
        </w:rPr>
        <w:t>3.6</w:t>
      </w:r>
      <w:r w:rsidR="00B55547" w:rsidRPr="008A01D4">
        <w:rPr>
          <w:sz w:val="28"/>
          <w:szCs w:val="28"/>
          <w:lang w:eastAsia="ru-RU"/>
        </w:rPr>
        <w:t>)</w:t>
      </w:r>
    </w:p>
    <w:p w:rsidR="00B55547" w:rsidRPr="008A01D4" w:rsidRDefault="00B55547" w:rsidP="001F05E8">
      <w:pPr>
        <w:ind w:firstLine="709"/>
        <w:jc w:val="both"/>
        <w:rPr>
          <w:sz w:val="28"/>
          <w:szCs w:val="28"/>
          <w:lang w:eastAsia="ru-RU"/>
        </w:rPr>
      </w:pPr>
      <w:r w:rsidRPr="008A01D4">
        <w:rPr>
          <w:sz w:val="28"/>
          <w:szCs w:val="28"/>
          <w:lang w:eastAsia="ru-RU"/>
        </w:rPr>
        <w:t xml:space="preserve">де </w:t>
      </w:r>
      <w:r w:rsidRPr="008A01D4">
        <w:rPr>
          <w:i/>
          <w:sz w:val="28"/>
          <w:szCs w:val="28"/>
          <w:lang w:eastAsia="ru-RU"/>
        </w:rPr>
        <w:t>L</w:t>
      </w:r>
      <w:r w:rsidRPr="008A01D4">
        <w:rPr>
          <w:i/>
          <w:sz w:val="28"/>
          <w:szCs w:val="28"/>
          <w:vertAlign w:val="subscript"/>
          <w:lang w:eastAsia="ru-RU"/>
        </w:rPr>
        <w:t>o</w:t>
      </w:r>
      <w:r w:rsidRPr="008A01D4">
        <w:rPr>
          <w:sz w:val="28"/>
          <w:szCs w:val="28"/>
          <w:lang w:eastAsia="ru-RU"/>
        </w:rPr>
        <w:t xml:space="preserve"> – середня довжина кореня рослини, вирощеної на контрольному середовищі; </w:t>
      </w:r>
      <w:r w:rsidRPr="008A01D4">
        <w:rPr>
          <w:i/>
          <w:sz w:val="28"/>
          <w:szCs w:val="28"/>
          <w:lang w:eastAsia="ru-RU"/>
        </w:rPr>
        <w:t>L</w:t>
      </w:r>
      <w:r w:rsidRPr="008A01D4">
        <w:rPr>
          <w:i/>
          <w:sz w:val="28"/>
          <w:szCs w:val="28"/>
          <w:vertAlign w:val="subscript"/>
          <w:lang w:eastAsia="ru-RU"/>
        </w:rPr>
        <w:t>x</w:t>
      </w:r>
      <w:r w:rsidRPr="008A01D4">
        <w:rPr>
          <w:sz w:val="28"/>
          <w:szCs w:val="28"/>
          <w:lang w:eastAsia="ru-RU"/>
        </w:rPr>
        <w:t xml:space="preserve"> – середня довжина кореня рослини, вирощеної під впливом токсичного чинника. </w:t>
      </w:r>
    </w:p>
    <w:p w:rsidR="00B55547" w:rsidRPr="008A01D4" w:rsidRDefault="00B55547" w:rsidP="00B55547">
      <w:pPr>
        <w:ind w:firstLine="645"/>
        <w:jc w:val="both"/>
        <w:rPr>
          <w:b/>
          <w:bCs/>
          <w:color w:val="000000"/>
          <w:sz w:val="29"/>
          <w:szCs w:val="29"/>
        </w:rPr>
      </w:pPr>
      <w:r w:rsidRPr="008A01D4">
        <w:rPr>
          <w:sz w:val="28"/>
          <w:szCs w:val="28"/>
          <w:lang w:eastAsia="ru-RU"/>
        </w:rPr>
        <w:t>Оцінка токсичності субстратів здійснюється за п’ятибальною шкалою.</w:t>
      </w:r>
    </w:p>
    <w:p w:rsidR="00B55547" w:rsidRPr="008A01D4" w:rsidRDefault="00B55547" w:rsidP="00B55547">
      <w:pPr>
        <w:spacing w:before="240"/>
        <w:ind w:firstLine="645"/>
        <w:jc w:val="both"/>
        <w:rPr>
          <w:bCs/>
          <w:color w:val="000000"/>
          <w:sz w:val="29"/>
          <w:szCs w:val="29"/>
        </w:rPr>
      </w:pPr>
      <w:r w:rsidRPr="008A01D4">
        <w:rPr>
          <w:bCs/>
          <w:color w:val="000000"/>
          <w:sz w:val="29"/>
          <w:szCs w:val="29"/>
        </w:rPr>
        <w:t>Таблиця</w:t>
      </w:r>
      <w:r w:rsidR="00391E9F" w:rsidRPr="008A01D4">
        <w:rPr>
          <w:bCs/>
          <w:color w:val="000000"/>
          <w:sz w:val="29"/>
          <w:szCs w:val="29"/>
        </w:rPr>
        <w:t xml:space="preserve"> </w:t>
      </w:r>
      <w:r w:rsidR="001F05E8" w:rsidRPr="008A01D4">
        <w:rPr>
          <w:bCs/>
          <w:color w:val="000000"/>
          <w:sz w:val="29"/>
          <w:szCs w:val="29"/>
        </w:rPr>
        <w:t>3.2</w:t>
      </w:r>
      <w:r w:rsidRPr="008A01D4">
        <w:rPr>
          <w:bCs/>
          <w:color w:val="000000"/>
          <w:sz w:val="29"/>
          <w:szCs w:val="29"/>
        </w:rPr>
        <w:t xml:space="preserve"> </w:t>
      </w:r>
      <w:r w:rsidRPr="008A01D4">
        <w:rPr>
          <w:sz w:val="28"/>
          <w:szCs w:val="28"/>
        </w:rPr>
        <w:t xml:space="preserve">– </w:t>
      </w:r>
      <w:r w:rsidRPr="008A01D4">
        <w:rPr>
          <w:bCs/>
          <w:color w:val="000000"/>
          <w:sz w:val="29"/>
          <w:szCs w:val="29"/>
        </w:rPr>
        <w:t>Спостереження за проростанням насіння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48"/>
        <w:gridCol w:w="1551"/>
        <w:gridCol w:w="2813"/>
        <w:gridCol w:w="1701"/>
      </w:tblGrid>
      <w:tr w:rsidR="00B55547" w:rsidRPr="008A01D4" w:rsidTr="00F353F4">
        <w:trPr>
          <w:trHeight w:val="252"/>
        </w:trPr>
        <w:tc>
          <w:tcPr>
            <w:tcW w:w="1826" w:type="dxa"/>
            <w:vAlign w:val="center"/>
          </w:tcPr>
          <w:p w:rsidR="00B55547" w:rsidRPr="008A01D4" w:rsidRDefault="00B55547" w:rsidP="00534262">
            <w:pPr>
              <w:jc w:val="center"/>
              <w:rPr>
                <w:bCs/>
                <w:color w:val="000000"/>
                <w:sz w:val="29"/>
                <w:szCs w:val="29"/>
              </w:rPr>
            </w:pPr>
            <w:r w:rsidRPr="008A01D4">
              <w:rPr>
                <w:bCs/>
                <w:color w:val="000000"/>
                <w:sz w:val="29"/>
                <w:szCs w:val="29"/>
              </w:rPr>
              <w:t>Варіант досліду</w:t>
            </w:r>
          </w:p>
        </w:tc>
        <w:tc>
          <w:tcPr>
            <w:tcW w:w="1748" w:type="dxa"/>
            <w:vAlign w:val="center"/>
          </w:tcPr>
          <w:p w:rsidR="00B55547" w:rsidRPr="008A01D4" w:rsidRDefault="00B55547" w:rsidP="00534262">
            <w:pPr>
              <w:jc w:val="center"/>
              <w:rPr>
                <w:bCs/>
                <w:color w:val="000000"/>
                <w:sz w:val="29"/>
                <w:szCs w:val="29"/>
              </w:rPr>
            </w:pPr>
            <w:r w:rsidRPr="008A01D4">
              <w:rPr>
                <w:bCs/>
                <w:color w:val="000000"/>
                <w:sz w:val="29"/>
                <w:szCs w:val="29"/>
              </w:rPr>
              <w:t>Повторність</w:t>
            </w:r>
          </w:p>
        </w:tc>
        <w:tc>
          <w:tcPr>
            <w:tcW w:w="1551" w:type="dxa"/>
            <w:vAlign w:val="center"/>
          </w:tcPr>
          <w:p w:rsidR="00B55547" w:rsidRPr="008A01D4" w:rsidRDefault="00B55547" w:rsidP="00534262">
            <w:pPr>
              <w:jc w:val="center"/>
              <w:rPr>
                <w:bCs/>
                <w:color w:val="000000"/>
                <w:sz w:val="29"/>
                <w:szCs w:val="29"/>
              </w:rPr>
            </w:pPr>
            <w:r w:rsidRPr="008A01D4">
              <w:rPr>
                <w:bCs/>
                <w:color w:val="000000"/>
                <w:sz w:val="29"/>
                <w:szCs w:val="29"/>
              </w:rPr>
              <w:t>День появи сходів</w:t>
            </w:r>
          </w:p>
        </w:tc>
        <w:tc>
          <w:tcPr>
            <w:tcW w:w="2813" w:type="dxa"/>
            <w:vAlign w:val="center"/>
          </w:tcPr>
          <w:p w:rsidR="00B55547" w:rsidRPr="008A01D4" w:rsidRDefault="00B55547" w:rsidP="00534262">
            <w:pPr>
              <w:jc w:val="center"/>
              <w:rPr>
                <w:bCs/>
                <w:color w:val="000000"/>
                <w:sz w:val="29"/>
                <w:szCs w:val="29"/>
              </w:rPr>
            </w:pPr>
            <w:r w:rsidRPr="008A01D4">
              <w:rPr>
                <w:bCs/>
                <w:color w:val="000000"/>
                <w:sz w:val="29"/>
                <w:szCs w:val="29"/>
              </w:rPr>
              <w:t>Кількість пророслого насіння, шт. за добу</w:t>
            </w:r>
          </w:p>
        </w:tc>
        <w:tc>
          <w:tcPr>
            <w:tcW w:w="1701" w:type="dxa"/>
            <w:vAlign w:val="center"/>
          </w:tcPr>
          <w:p w:rsidR="00B55547" w:rsidRPr="008A01D4" w:rsidRDefault="00B55547" w:rsidP="000528EA">
            <w:pPr>
              <w:jc w:val="center"/>
              <w:rPr>
                <w:bCs/>
                <w:color w:val="000000"/>
                <w:sz w:val="29"/>
                <w:szCs w:val="29"/>
              </w:rPr>
            </w:pPr>
            <w:r w:rsidRPr="008A01D4">
              <w:rPr>
                <w:bCs/>
                <w:color w:val="000000"/>
                <w:sz w:val="29"/>
                <w:szCs w:val="29"/>
              </w:rPr>
              <w:t>Загальна схожість,</w:t>
            </w:r>
            <w:r w:rsidR="000528EA" w:rsidRPr="008A01D4">
              <w:rPr>
                <w:bCs/>
                <w:color w:val="000000"/>
                <w:sz w:val="29"/>
                <w:szCs w:val="29"/>
              </w:rPr>
              <w:t xml:space="preserve"> </w:t>
            </w:r>
            <w:r w:rsidRPr="008A01D4">
              <w:rPr>
                <w:bCs/>
                <w:color w:val="000000"/>
                <w:sz w:val="29"/>
                <w:szCs w:val="29"/>
              </w:rPr>
              <w:t>%</w:t>
            </w:r>
          </w:p>
        </w:tc>
      </w:tr>
      <w:tr w:rsidR="00B55547" w:rsidRPr="008A01D4" w:rsidTr="00F353F4">
        <w:trPr>
          <w:trHeight w:val="493"/>
        </w:trPr>
        <w:tc>
          <w:tcPr>
            <w:tcW w:w="1826" w:type="dxa"/>
            <w:vMerge w:val="restart"/>
            <w:vAlign w:val="center"/>
          </w:tcPr>
          <w:p w:rsidR="00B55547" w:rsidRPr="008A01D4" w:rsidRDefault="00B55547" w:rsidP="00534262">
            <w:pPr>
              <w:jc w:val="both"/>
              <w:rPr>
                <w:bCs/>
                <w:color w:val="000000"/>
                <w:sz w:val="29"/>
                <w:szCs w:val="29"/>
              </w:rPr>
            </w:pPr>
            <w:r w:rsidRPr="008A01D4">
              <w:rPr>
                <w:bCs/>
                <w:color w:val="000000"/>
                <w:sz w:val="29"/>
                <w:szCs w:val="29"/>
              </w:rPr>
              <w:t>Контроль</w:t>
            </w:r>
          </w:p>
        </w:tc>
        <w:tc>
          <w:tcPr>
            <w:tcW w:w="1748" w:type="dxa"/>
            <w:vAlign w:val="center"/>
          </w:tcPr>
          <w:p w:rsidR="00B55547" w:rsidRPr="008A01D4" w:rsidRDefault="00B55547" w:rsidP="00534262">
            <w:pPr>
              <w:ind w:firstLine="645"/>
              <w:jc w:val="both"/>
              <w:rPr>
                <w:bCs/>
                <w:color w:val="000000"/>
                <w:sz w:val="29"/>
                <w:szCs w:val="29"/>
              </w:rPr>
            </w:pPr>
            <w:r w:rsidRPr="008A01D4">
              <w:rPr>
                <w:bCs/>
                <w:color w:val="000000"/>
                <w:sz w:val="29"/>
                <w:szCs w:val="29"/>
              </w:rPr>
              <w:t>1</w:t>
            </w:r>
          </w:p>
        </w:tc>
        <w:tc>
          <w:tcPr>
            <w:tcW w:w="1551" w:type="dxa"/>
            <w:vAlign w:val="center"/>
          </w:tcPr>
          <w:p w:rsidR="00B55547" w:rsidRPr="008A01D4" w:rsidRDefault="00B55547" w:rsidP="00534262">
            <w:pPr>
              <w:ind w:firstLine="645"/>
              <w:jc w:val="both"/>
              <w:rPr>
                <w:b/>
                <w:bCs/>
                <w:color w:val="000000"/>
                <w:sz w:val="29"/>
                <w:szCs w:val="29"/>
              </w:rPr>
            </w:pPr>
          </w:p>
        </w:tc>
        <w:tc>
          <w:tcPr>
            <w:tcW w:w="2813" w:type="dxa"/>
            <w:vAlign w:val="center"/>
          </w:tcPr>
          <w:p w:rsidR="00B55547" w:rsidRPr="008A01D4" w:rsidRDefault="00B55547" w:rsidP="00534262">
            <w:pPr>
              <w:ind w:firstLine="645"/>
              <w:jc w:val="both"/>
              <w:rPr>
                <w:b/>
                <w:bCs/>
                <w:color w:val="000000"/>
                <w:sz w:val="29"/>
                <w:szCs w:val="29"/>
              </w:rPr>
            </w:pPr>
          </w:p>
        </w:tc>
        <w:tc>
          <w:tcPr>
            <w:tcW w:w="1701" w:type="dxa"/>
            <w:vAlign w:val="center"/>
          </w:tcPr>
          <w:p w:rsidR="00B55547" w:rsidRPr="008A01D4" w:rsidRDefault="00B55547" w:rsidP="00534262">
            <w:pPr>
              <w:ind w:firstLine="645"/>
              <w:jc w:val="both"/>
              <w:rPr>
                <w:b/>
                <w:bCs/>
                <w:color w:val="000000"/>
                <w:sz w:val="29"/>
                <w:szCs w:val="29"/>
              </w:rPr>
            </w:pPr>
          </w:p>
        </w:tc>
      </w:tr>
      <w:tr w:rsidR="00B55547" w:rsidRPr="008A01D4" w:rsidTr="00F353F4">
        <w:trPr>
          <w:trHeight w:val="427"/>
        </w:trPr>
        <w:tc>
          <w:tcPr>
            <w:tcW w:w="1826" w:type="dxa"/>
            <w:vMerge/>
            <w:vAlign w:val="center"/>
          </w:tcPr>
          <w:p w:rsidR="00B55547" w:rsidRPr="008A01D4" w:rsidRDefault="00B55547" w:rsidP="00534262">
            <w:pPr>
              <w:ind w:firstLine="645"/>
              <w:jc w:val="both"/>
              <w:rPr>
                <w:b/>
                <w:bCs/>
                <w:color w:val="000000"/>
                <w:sz w:val="29"/>
                <w:szCs w:val="29"/>
              </w:rPr>
            </w:pPr>
          </w:p>
        </w:tc>
        <w:tc>
          <w:tcPr>
            <w:tcW w:w="1748" w:type="dxa"/>
            <w:vAlign w:val="center"/>
          </w:tcPr>
          <w:p w:rsidR="00B55547" w:rsidRPr="008A01D4" w:rsidRDefault="00B55547" w:rsidP="00534262">
            <w:pPr>
              <w:ind w:firstLine="645"/>
              <w:jc w:val="both"/>
              <w:rPr>
                <w:bCs/>
                <w:color w:val="000000"/>
                <w:sz w:val="29"/>
                <w:szCs w:val="29"/>
              </w:rPr>
            </w:pPr>
            <w:r w:rsidRPr="008A01D4">
              <w:rPr>
                <w:bCs/>
                <w:color w:val="000000"/>
                <w:sz w:val="29"/>
                <w:szCs w:val="29"/>
              </w:rPr>
              <w:t>2</w:t>
            </w:r>
          </w:p>
        </w:tc>
        <w:tc>
          <w:tcPr>
            <w:tcW w:w="1551" w:type="dxa"/>
            <w:vAlign w:val="center"/>
          </w:tcPr>
          <w:p w:rsidR="00B55547" w:rsidRPr="008A01D4" w:rsidRDefault="00B55547" w:rsidP="00534262">
            <w:pPr>
              <w:ind w:firstLine="645"/>
              <w:jc w:val="both"/>
              <w:rPr>
                <w:b/>
                <w:bCs/>
                <w:color w:val="000000"/>
                <w:sz w:val="29"/>
                <w:szCs w:val="29"/>
              </w:rPr>
            </w:pPr>
          </w:p>
        </w:tc>
        <w:tc>
          <w:tcPr>
            <w:tcW w:w="2813" w:type="dxa"/>
            <w:vAlign w:val="center"/>
          </w:tcPr>
          <w:p w:rsidR="00B55547" w:rsidRPr="008A01D4" w:rsidRDefault="00B55547" w:rsidP="00534262">
            <w:pPr>
              <w:ind w:firstLine="645"/>
              <w:jc w:val="both"/>
              <w:rPr>
                <w:b/>
                <w:bCs/>
                <w:color w:val="000000"/>
                <w:sz w:val="29"/>
                <w:szCs w:val="29"/>
              </w:rPr>
            </w:pPr>
          </w:p>
        </w:tc>
        <w:tc>
          <w:tcPr>
            <w:tcW w:w="1701" w:type="dxa"/>
            <w:vAlign w:val="center"/>
          </w:tcPr>
          <w:p w:rsidR="00B55547" w:rsidRPr="008A01D4" w:rsidRDefault="00B55547" w:rsidP="00534262">
            <w:pPr>
              <w:ind w:firstLine="645"/>
              <w:jc w:val="both"/>
              <w:rPr>
                <w:b/>
                <w:bCs/>
                <w:color w:val="000000"/>
                <w:sz w:val="29"/>
                <w:szCs w:val="29"/>
              </w:rPr>
            </w:pPr>
          </w:p>
        </w:tc>
      </w:tr>
      <w:tr w:rsidR="00B55547" w:rsidRPr="008A01D4" w:rsidTr="00F353F4">
        <w:trPr>
          <w:trHeight w:val="433"/>
        </w:trPr>
        <w:tc>
          <w:tcPr>
            <w:tcW w:w="1826" w:type="dxa"/>
            <w:vMerge/>
            <w:vAlign w:val="center"/>
          </w:tcPr>
          <w:p w:rsidR="00B55547" w:rsidRPr="008A01D4" w:rsidRDefault="00B55547" w:rsidP="00534262">
            <w:pPr>
              <w:ind w:firstLine="645"/>
              <w:jc w:val="both"/>
              <w:rPr>
                <w:b/>
                <w:bCs/>
                <w:color w:val="000000"/>
                <w:sz w:val="29"/>
                <w:szCs w:val="29"/>
              </w:rPr>
            </w:pPr>
          </w:p>
        </w:tc>
        <w:tc>
          <w:tcPr>
            <w:tcW w:w="1748" w:type="dxa"/>
            <w:vAlign w:val="center"/>
          </w:tcPr>
          <w:p w:rsidR="00B55547" w:rsidRPr="008A01D4" w:rsidRDefault="00B55547" w:rsidP="00534262">
            <w:pPr>
              <w:ind w:firstLine="645"/>
              <w:jc w:val="both"/>
              <w:rPr>
                <w:bCs/>
                <w:color w:val="000000"/>
                <w:sz w:val="29"/>
                <w:szCs w:val="29"/>
              </w:rPr>
            </w:pPr>
            <w:r w:rsidRPr="008A01D4">
              <w:rPr>
                <w:bCs/>
                <w:color w:val="000000"/>
                <w:sz w:val="29"/>
                <w:szCs w:val="29"/>
              </w:rPr>
              <w:t>3</w:t>
            </w:r>
          </w:p>
        </w:tc>
        <w:tc>
          <w:tcPr>
            <w:tcW w:w="1551" w:type="dxa"/>
            <w:vAlign w:val="center"/>
          </w:tcPr>
          <w:p w:rsidR="00B55547" w:rsidRPr="008A01D4" w:rsidRDefault="00B55547" w:rsidP="00534262">
            <w:pPr>
              <w:ind w:firstLine="645"/>
              <w:jc w:val="both"/>
              <w:rPr>
                <w:b/>
                <w:bCs/>
                <w:color w:val="000000"/>
                <w:sz w:val="29"/>
                <w:szCs w:val="29"/>
              </w:rPr>
            </w:pPr>
          </w:p>
        </w:tc>
        <w:tc>
          <w:tcPr>
            <w:tcW w:w="2813" w:type="dxa"/>
            <w:vAlign w:val="center"/>
          </w:tcPr>
          <w:p w:rsidR="00B55547" w:rsidRPr="008A01D4" w:rsidRDefault="00B55547" w:rsidP="00534262">
            <w:pPr>
              <w:ind w:firstLine="645"/>
              <w:jc w:val="both"/>
              <w:rPr>
                <w:b/>
                <w:bCs/>
                <w:color w:val="000000"/>
                <w:sz w:val="29"/>
                <w:szCs w:val="29"/>
              </w:rPr>
            </w:pPr>
          </w:p>
        </w:tc>
        <w:tc>
          <w:tcPr>
            <w:tcW w:w="1701" w:type="dxa"/>
            <w:vAlign w:val="center"/>
          </w:tcPr>
          <w:p w:rsidR="00B55547" w:rsidRPr="008A01D4" w:rsidRDefault="00B55547" w:rsidP="00534262">
            <w:pPr>
              <w:ind w:firstLine="645"/>
              <w:jc w:val="both"/>
              <w:rPr>
                <w:b/>
                <w:bCs/>
                <w:color w:val="000000"/>
                <w:sz w:val="29"/>
                <w:szCs w:val="29"/>
              </w:rPr>
            </w:pPr>
          </w:p>
        </w:tc>
      </w:tr>
      <w:tr w:rsidR="00B55547" w:rsidRPr="008A01D4" w:rsidTr="00F353F4">
        <w:trPr>
          <w:trHeight w:val="399"/>
        </w:trPr>
        <w:tc>
          <w:tcPr>
            <w:tcW w:w="1826" w:type="dxa"/>
            <w:vMerge w:val="restart"/>
            <w:vAlign w:val="center"/>
          </w:tcPr>
          <w:p w:rsidR="00B55547" w:rsidRPr="008A01D4" w:rsidRDefault="00B55547" w:rsidP="00534262">
            <w:pPr>
              <w:jc w:val="both"/>
              <w:rPr>
                <w:bCs/>
                <w:color w:val="000000"/>
                <w:sz w:val="29"/>
                <w:szCs w:val="29"/>
              </w:rPr>
            </w:pPr>
            <w:r w:rsidRPr="008A01D4">
              <w:rPr>
                <w:bCs/>
                <w:color w:val="000000"/>
                <w:sz w:val="29"/>
                <w:szCs w:val="29"/>
              </w:rPr>
              <w:t>Забруднений</w:t>
            </w:r>
          </w:p>
          <w:p w:rsidR="00B55547" w:rsidRPr="008A01D4" w:rsidRDefault="00B55547" w:rsidP="00534262">
            <w:pPr>
              <w:jc w:val="both"/>
              <w:rPr>
                <w:b/>
                <w:bCs/>
                <w:color w:val="000000"/>
                <w:sz w:val="29"/>
                <w:szCs w:val="29"/>
              </w:rPr>
            </w:pPr>
            <w:r w:rsidRPr="008A01D4">
              <w:rPr>
                <w:bCs/>
                <w:color w:val="000000"/>
                <w:sz w:val="29"/>
                <w:szCs w:val="29"/>
              </w:rPr>
              <w:t>ґрунт</w:t>
            </w:r>
          </w:p>
        </w:tc>
        <w:tc>
          <w:tcPr>
            <w:tcW w:w="1748" w:type="dxa"/>
            <w:vAlign w:val="center"/>
          </w:tcPr>
          <w:p w:rsidR="00B55547" w:rsidRPr="008A01D4" w:rsidRDefault="00B55547" w:rsidP="00534262">
            <w:pPr>
              <w:ind w:firstLine="645"/>
              <w:jc w:val="both"/>
              <w:rPr>
                <w:bCs/>
                <w:color w:val="000000"/>
                <w:sz w:val="29"/>
                <w:szCs w:val="29"/>
              </w:rPr>
            </w:pPr>
            <w:r w:rsidRPr="008A01D4">
              <w:rPr>
                <w:bCs/>
                <w:color w:val="000000"/>
                <w:sz w:val="29"/>
                <w:szCs w:val="29"/>
              </w:rPr>
              <w:t>1</w:t>
            </w:r>
          </w:p>
        </w:tc>
        <w:tc>
          <w:tcPr>
            <w:tcW w:w="1551" w:type="dxa"/>
            <w:vAlign w:val="center"/>
          </w:tcPr>
          <w:p w:rsidR="00B55547" w:rsidRPr="008A01D4" w:rsidRDefault="00B55547" w:rsidP="00534262">
            <w:pPr>
              <w:ind w:firstLine="645"/>
              <w:jc w:val="both"/>
              <w:rPr>
                <w:b/>
                <w:bCs/>
                <w:color w:val="000000"/>
                <w:sz w:val="29"/>
                <w:szCs w:val="29"/>
              </w:rPr>
            </w:pPr>
          </w:p>
        </w:tc>
        <w:tc>
          <w:tcPr>
            <w:tcW w:w="2813" w:type="dxa"/>
            <w:vAlign w:val="center"/>
          </w:tcPr>
          <w:p w:rsidR="00B55547" w:rsidRPr="008A01D4" w:rsidRDefault="00B55547" w:rsidP="00534262">
            <w:pPr>
              <w:ind w:firstLine="645"/>
              <w:jc w:val="both"/>
              <w:rPr>
                <w:b/>
                <w:bCs/>
                <w:color w:val="000000"/>
                <w:sz w:val="29"/>
                <w:szCs w:val="29"/>
              </w:rPr>
            </w:pPr>
          </w:p>
        </w:tc>
        <w:tc>
          <w:tcPr>
            <w:tcW w:w="1701" w:type="dxa"/>
            <w:vAlign w:val="center"/>
          </w:tcPr>
          <w:p w:rsidR="00B55547" w:rsidRPr="008A01D4" w:rsidRDefault="00B55547" w:rsidP="00534262">
            <w:pPr>
              <w:ind w:firstLine="645"/>
              <w:jc w:val="both"/>
              <w:rPr>
                <w:b/>
                <w:bCs/>
                <w:color w:val="000000"/>
                <w:sz w:val="29"/>
                <w:szCs w:val="29"/>
              </w:rPr>
            </w:pPr>
          </w:p>
        </w:tc>
      </w:tr>
      <w:tr w:rsidR="00B55547" w:rsidRPr="008A01D4" w:rsidTr="00F353F4">
        <w:trPr>
          <w:trHeight w:val="419"/>
        </w:trPr>
        <w:tc>
          <w:tcPr>
            <w:tcW w:w="1826" w:type="dxa"/>
            <w:vMerge/>
            <w:vAlign w:val="center"/>
          </w:tcPr>
          <w:p w:rsidR="00B55547" w:rsidRPr="008A01D4" w:rsidRDefault="00B55547" w:rsidP="00534262">
            <w:pPr>
              <w:ind w:firstLine="645"/>
              <w:jc w:val="both"/>
              <w:rPr>
                <w:b/>
                <w:bCs/>
                <w:color w:val="000000"/>
                <w:sz w:val="29"/>
                <w:szCs w:val="29"/>
              </w:rPr>
            </w:pPr>
          </w:p>
        </w:tc>
        <w:tc>
          <w:tcPr>
            <w:tcW w:w="1748" w:type="dxa"/>
            <w:vAlign w:val="center"/>
          </w:tcPr>
          <w:p w:rsidR="00B55547" w:rsidRPr="008A01D4" w:rsidRDefault="00B55547" w:rsidP="00534262">
            <w:pPr>
              <w:ind w:firstLine="645"/>
              <w:jc w:val="both"/>
              <w:rPr>
                <w:bCs/>
                <w:color w:val="000000"/>
                <w:sz w:val="29"/>
                <w:szCs w:val="29"/>
              </w:rPr>
            </w:pPr>
            <w:r w:rsidRPr="008A01D4">
              <w:rPr>
                <w:bCs/>
                <w:color w:val="000000"/>
                <w:sz w:val="29"/>
                <w:szCs w:val="29"/>
              </w:rPr>
              <w:t>2</w:t>
            </w:r>
          </w:p>
        </w:tc>
        <w:tc>
          <w:tcPr>
            <w:tcW w:w="1551" w:type="dxa"/>
            <w:vAlign w:val="center"/>
          </w:tcPr>
          <w:p w:rsidR="00B55547" w:rsidRPr="008A01D4" w:rsidRDefault="00B55547" w:rsidP="00534262">
            <w:pPr>
              <w:ind w:firstLine="645"/>
              <w:jc w:val="both"/>
              <w:rPr>
                <w:b/>
                <w:bCs/>
                <w:color w:val="000000"/>
                <w:sz w:val="29"/>
                <w:szCs w:val="29"/>
              </w:rPr>
            </w:pPr>
          </w:p>
        </w:tc>
        <w:tc>
          <w:tcPr>
            <w:tcW w:w="2813" w:type="dxa"/>
            <w:vAlign w:val="center"/>
          </w:tcPr>
          <w:p w:rsidR="00B55547" w:rsidRPr="008A01D4" w:rsidRDefault="00B55547" w:rsidP="00534262">
            <w:pPr>
              <w:ind w:firstLine="645"/>
              <w:jc w:val="both"/>
              <w:rPr>
                <w:b/>
                <w:bCs/>
                <w:color w:val="000000"/>
                <w:sz w:val="29"/>
                <w:szCs w:val="29"/>
              </w:rPr>
            </w:pPr>
          </w:p>
        </w:tc>
        <w:tc>
          <w:tcPr>
            <w:tcW w:w="1701" w:type="dxa"/>
            <w:vAlign w:val="center"/>
          </w:tcPr>
          <w:p w:rsidR="00B55547" w:rsidRPr="008A01D4" w:rsidRDefault="00B55547" w:rsidP="00534262">
            <w:pPr>
              <w:ind w:firstLine="645"/>
              <w:jc w:val="both"/>
              <w:rPr>
                <w:b/>
                <w:bCs/>
                <w:color w:val="000000"/>
                <w:sz w:val="29"/>
                <w:szCs w:val="29"/>
              </w:rPr>
            </w:pPr>
          </w:p>
        </w:tc>
      </w:tr>
      <w:tr w:rsidR="00B55547" w:rsidRPr="008A01D4" w:rsidTr="00F353F4">
        <w:trPr>
          <w:trHeight w:val="397"/>
        </w:trPr>
        <w:tc>
          <w:tcPr>
            <w:tcW w:w="1826" w:type="dxa"/>
            <w:vMerge/>
            <w:vAlign w:val="center"/>
          </w:tcPr>
          <w:p w:rsidR="00B55547" w:rsidRPr="008A01D4" w:rsidRDefault="00B55547" w:rsidP="00534262">
            <w:pPr>
              <w:ind w:firstLine="645"/>
              <w:jc w:val="both"/>
              <w:rPr>
                <w:b/>
                <w:bCs/>
                <w:color w:val="000000"/>
                <w:sz w:val="29"/>
                <w:szCs w:val="29"/>
              </w:rPr>
            </w:pPr>
          </w:p>
        </w:tc>
        <w:tc>
          <w:tcPr>
            <w:tcW w:w="1748" w:type="dxa"/>
            <w:vAlign w:val="center"/>
          </w:tcPr>
          <w:p w:rsidR="00B55547" w:rsidRPr="008A01D4" w:rsidRDefault="00B55547" w:rsidP="00534262">
            <w:pPr>
              <w:ind w:firstLine="645"/>
              <w:jc w:val="both"/>
              <w:rPr>
                <w:bCs/>
                <w:color w:val="000000"/>
                <w:sz w:val="29"/>
                <w:szCs w:val="29"/>
              </w:rPr>
            </w:pPr>
            <w:r w:rsidRPr="008A01D4">
              <w:rPr>
                <w:bCs/>
                <w:color w:val="000000"/>
                <w:sz w:val="29"/>
                <w:szCs w:val="29"/>
              </w:rPr>
              <w:t>3</w:t>
            </w:r>
          </w:p>
        </w:tc>
        <w:tc>
          <w:tcPr>
            <w:tcW w:w="1551" w:type="dxa"/>
            <w:vAlign w:val="center"/>
          </w:tcPr>
          <w:p w:rsidR="00B55547" w:rsidRPr="008A01D4" w:rsidRDefault="00B55547" w:rsidP="00534262">
            <w:pPr>
              <w:ind w:firstLine="645"/>
              <w:jc w:val="both"/>
              <w:rPr>
                <w:b/>
                <w:bCs/>
                <w:color w:val="000000"/>
                <w:sz w:val="29"/>
                <w:szCs w:val="29"/>
              </w:rPr>
            </w:pPr>
          </w:p>
        </w:tc>
        <w:tc>
          <w:tcPr>
            <w:tcW w:w="2813" w:type="dxa"/>
            <w:vAlign w:val="center"/>
          </w:tcPr>
          <w:p w:rsidR="00B55547" w:rsidRPr="008A01D4" w:rsidRDefault="00B55547" w:rsidP="00534262">
            <w:pPr>
              <w:ind w:firstLine="645"/>
              <w:jc w:val="both"/>
              <w:rPr>
                <w:b/>
                <w:bCs/>
                <w:color w:val="000000"/>
                <w:sz w:val="29"/>
                <w:szCs w:val="29"/>
              </w:rPr>
            </w:pPr>
          </w:p>
        </w:tc>
        <w:tc>
          <w:tcPr>
            <w:tcW w:w="1701" w:type="dxa"/>
            <w:vAlign w:val="center"/>
          </w:tcPr>
          <w:p w:rsidR="00B55547" w:rsidRPr="008A01D4" w:rsidRDefault="00B55547" w:rsidP="00534262">
            <w:pPr>
              <w:ind w:firstLine="645"/>
              <w:jc w:val="both"/>
              <w:rPr>
                <w:b/>
                <w:bCs/>
                <w:color w:val="000000"/>
                <w:sz w:val="29"/>
                <w:szCs w:val="29"/>
              </w:rPr>
            </w:pPr>
          </w:p>
        </w:tc>
      </w:tr>
    </w:tbl>
    <w:p w:rsidR="00B55547" w:rsidRPr="008A01D4" w:rsidRDefault="00B55547" w:rsidP="000528EA">
      <w:pPr>
        <w:spacing w:before="240"/>
        <w:ind w:firstLine="708"/>
        <w:jc w:val="both"/>
        <w:rPr>
          <w:color w:val="000000"/>
          <w:sz w:val="29"/>
          <w:szCs w:val="29"/>
        </w:rPr>
      </w:pPr>
      <w:r w:rsidRPr="008A01D4">
        <w:rPr>
          <w:bCs/>
          <w:i/>
          <w:color w:val="000000"/>
          <w:sz w:val="29"/>
          <w:szCs w:val="29"/>
        </w:rPr>
        <w:t>Примітка. </w:t>
      </w:r>
      <w:r w:rsidRPr="008A01D4">
        <w:rPr>
          <w:color w:val="000000"/>
          <w:sz w:val="29"/>
          <w:szCs w:val="29"/>
        </w:rPr>
        <w:t>Для лабораторних досліджень можна використовувати ґрунт, у який вносять певну визначену кількість пестициду.</w:t>
      </w:r>
    </w:p>
    <w:p w:rsidR="00B55547" w:rsidRPr="008A01D4" w:rsidRDefault="00B55547" w:rsidP="000528EA">
      <w:pPr>
        <w:spacing w:before="15"/>
        <w:ind w:firstLine="708"/>
        <w:jc w:val="both"/>
        <w:rPr>
          <w:b/>
          <w:sz w:val="28"/>
          <w:szCs w:val="28"/>
          <w:lang w:eastAsia="ru-RU"/>
        </w:rPr>
      </w:pPr>
      <w:r w:rsidRPr="008A01D4">
        <w:rPr>
          <w:color w:val="000000"/>
          <w:sz w:val="29"/>
          <w:szCs w:val="29"/>
        </w:rPr>
        <w:t>Дослідження проводять у два етапи. Закладання досліду – 2 години; через 2 тижні,</w:t>
      </w:r>
      <w:r w:rsidR="00391E9F" w:rsidRPr="008A01D4">
        <w:rPr>
          <w:color w:val="000000"/>
          <w:sz w:val="29"/>
          <w:szCs w:val="29"/>
        </w:rPr>
        <w:t xml:space="preserve"> </w:t>
      </w:r>
      <w:r w:rsidRPr="008A01D4">
        <w:rPr>
          <w:color w:val="000000"/>
          <w:sz w:val="29"/>
          <w:szCs w:val="29"/>
        </w:rPr>
        <w:t>після закінчення досліду, проводиться</w:t>
      </w:r>
      <w:r w:rsidR="00391E9F" w:rsidRPr="008A01D4">
        <w:rPr>
          <w:color w:val="000000"/>
          <w:sz w:val="29"/>
          <w:szCs w:val="29"/>
        </w:rPr>
        <w:t xml:space="preserve"> </w:t>
      </w:r>
      <w:r w:rsidRPr="008A01D4">
        <w:rPr>
          <w:color w:val="000000"/>
          <w:sz w:val="29"/>
          <w:szCs w:val="29"/>
        </w:rPr>
        <w:t>підсумкове заняття.</w:t>
      </w:r>
      <w:r w:rsidRPr="008A01D4">
        <w:rPr>
          <w:b/>
          <w:sz w:val="28"/>
          <w:szCs w:val="28"/>
          <w:lang w:eastAsia="ru-RU"/>
        </w:rPr>
        <w:t xml:space="preserve"> </w:t>
      </w:r>
    </w:p>
    <w:p w:rsidR="00B55547" w:rsidRPr="008A01D4" w:rsidRDefault="00B55547" w:rsidP="000528EA">
      <w:pPr>
        <w:ind w:firstLine="708"/>
        <w:jc w:val="both"/>
        <w:rPr>
          <w:sz w:val="28"/>
          <w:szCs w:val="28"/>
        </w:rPr>
      </w:pPr>
      <w:r w:rsidRPr="008A01D4">
        <w:rPr>
          <w:b/>
          <w:sz w:val="28"/>
          <w:szCs w:val="28"/>
          <w:lang w:eastAsia="ru-RU"/>
        </w:rPr>
        <w:t>Завдання 2.</w:t>
      </w:r>
      <w:r w:rsidRPr="008A01D4">
        <w:rPr>
          <w:sz w:val="28"/>
          <w:szCs w:val="28"/>
          <w:lang w:eastAsia="ru-RU"/>
        </w:rPr>
        <w:t xml:space="preserve"> Розробити програму спостережень за забрудненням ґрунтів пестицидами на основі вихідних даних.</w:t>
      </w:r>
    </w:p>
    <w:p w:rsidR="00696212" w:rsidRPr="008A01D4" w:rsidRDefault="00696212">
      <w:pPr>
        <w:spacing w:after="160" w:line="259" w:lineRule="auto"/>
        <w:rPr>
          <w:sz w:val="28"/>
          <w:szCs w:val="28"/>
        </w:rPr>
      </w:pPr>
      <w:r w:rsidRPr="008A01D4">
        <w:rPr>
          <w:sz w:val="28"/>
          <w:szCs w:val="28"/>
        </w:rPr>
        <w:br w:type="page"/>
      </w:r>
    </w:p>
    <w:p w:rsidR="00696212" w:rsidRPr="008A01D4" w:rsidRDefault="000528EA" w:rsidP="000528EA">
      <w:pPr>
        <w:jc w:val="center"/>
        <w:rPr>
          <w:b/>
          <w:iCs/>
          <w:sz w:val="28"/>
          <w:szCs w:val="28"/>
        </w:rPr>
      </w:pPr>
      <w:r w:rsidRPr="008A01D4">
        <w:rPr>
          <w:b/>
          <w:sz w:val="28"/>
          <w:szCs w:val="28"/>
        </w:rPr>
        <w:lastRenderedPageBreak/>
        <w:t>ЗМІСТОВИЙ МОДУЛЬ 3.</w:t>
      </w:r>
      <w:r w:rsidRPr="008A01D4">
        <w:rPr>
          <w:b/>
          <w:i/>
          <w:sz w:val="28"/>
          <w:szCs w:val="28"/>
        </w:rPr>
        <w:t xml:space="preserve"> </w:t>
      </w:r>
      <w:r w:rsidRPr="008A01D4">
        <w:rPr>
          <w:b/>
          <w:iCs/>
          <w:sz w:val="28"/>
          <w:szCs w:val="28"/>
        </w:rPr>
        <w:t>МОНІТОРИНГ ПРОСТОРОВОЇ ОРГАНІЗАЦІЇ ТА СТАНУ ЛАНДШАФТІВ</w:t>
      </w:r>
    </w:p>
    <w:p w:rsidR="000528EA" w:rsidRPr="008A01D4" w:rsidRDefault="000528EA" w:rsidP="000528EA">
      <w:pPr>
        <w:jc w:val="center"/>
        <w:rPr>
          <w:b/>
          <w:sz w:val="28"/>
          <w:szCs w:val="28"/>
        </w:rPr>
      </w:pPr>
    </w:p>
    <w:p w:rsidR="00696212" w:rsidRPr="008A01D4" w:rsidRDefault="000528EA" w:rsidP="000528EA">
      <w:pPr>
        <w:jc w:val="center"/>
        <w:rPr>
          <w:b/>
          <w:sz w:val="28"/>
          <w:szCs w:val="28"/>
        </w:rPr>
      </w:pPr>
      <w:r w:rsidRPr="008A01D4">
        <w:rPr>
          <w:b/>
          <w:sz w:val="28"/>
          <w:szCs w:val="28"/>
        </w:rPr>
        <w:t>ТЕМА 4. МОНІТОРИНГ ПРОСТОРОВОЇ ОРГАНІЗАЦІЇ АГРОЛАНДШАФТІВ</w:t>
      </w:r>
    </w:p>
    <w:p w:rsidR="00696212" w:rsidRPr="008A01D4" w:rsidRDefault="00696212">
      <w:pPr>
        <w:rPr>
          <w:sz w:val="28"/>
          <w:szCs w:val="28"/>
        </w:rPr>
      </w:pPr>
    </w:p>
    <w:p w:rsidR="002B3FB9" w:rsidRPr="008A01D4" w:rsidRDefault="002B3FB9" w:rsidP="008707B9">
      <w:pPr>
        <w:ind w:firstLine="709"/>
        <w:jc w:val="both"/>
        <w:rPr>
          <w:sz w:val="28"/>
          <w:szCs w:val="28"/>
          <w:lang w:eastAsia="ru-RU"/>
        </w:rPr>
      </w:pPr>
      <w:r w:rsidRPr="008A01D4">
        <w:rPr>
          <w:b/>
          <w:sz w:val="28"/>
          <w:szCs w:val="28"/>
        </w:rPr>
        <w:t>Мета</w:t>
      </w:r>
      <w:r w:rsidR="008707B9" w:rsidRPr="008A01D4">
        <w:rPr>
          <w:b/>
          <w:sz w:val="28"/>
          <w:szCs w:val="28"/>
        </w:rPr>
        <w:t>:</w:t>
      </w:r>
      <w:r w:rsidR="008707B9" w:rsidRPr="008A01D4">
        <w:rPr>
          <w:sz w:val="28"/>
          <w:szCs w:val="28"/>
        </w:rPr>
        <w:t xml:space="preserve"> розглян</w:t>
      </w:r>
      <w:r w:rsidR="00FE0F9F" w:rsidRPr="008A01D4">
        <w:rPr>
          <w:sz w:val="28"/>
          <w:szCs w:val="28"/>
        </w:rPr>
        <w:t>у</w:t>
      </w:r>
      <w:r w:rsidR="008707B9" w:rsidRPr="008A01D4">
        <w:rPr>
          <w:sz w:val="28"/>
          <w:szCs w:val="28"/>
        </w:rPr>
        <w:t xml:space="preserve">ти порядок здійснення моніторингу </w:t>
      </w:r>
      <w:r w:rsidR="008707B9" w:rsidRPr="008A01D4">
        <w:rPr>
          <w:sz w:val="28"/>
          <w:szCs w:val="28"/>
          <w:lang w:eastAsia="ru-RU"/>
        </w:rPr>
        <w:t xml:space="preserve">проблем просторової організації агроландшафтів, </w:t>
      </w:r>
      <w:r w:rsidR="00B92828" w:rsidRPr="008A01D4">
        <w:rPr>
          <w:sz w:val="28"/>
          <w:szCs w:val="28"/>
          <w:lang w:eastAsia="ru-RU"/>
        </w:rPr>
        <w:t>визначи</w:t>
      </w:r>
      <w:r w:rsidR="008707B9" w:rsidRPr="008A01D4">
        <w:rPr>
          <w:sz w:val="28"/>
          <w:szCs w:val="28"/>
          <w:lang w:eastAsia="ru-RU"/>
        </w:rPr>
        <w:t>ти фактори просторової диференціації, порушення структури і стійкості</w:t>
      </w:r>
      <w:r w:rsidR="008707B9" w:rsidRPr="008A01D4">
        <w:rPr>
          <w:b/>
          <w:sz w:val="28"/>
          <w:szCs w:val="28"/>
          <w:lang w:eastAsia="ru-RU"/>
        </w:rPr>
        <w:t xml:space="preserve"> </w:t>
      </w:r>
      <w:r w:rsidR="008707B9" w:rsidRPr="008A01D4">
        <w:rPr>
          <w:sz w:val="28"/>
          <w:szCs w:val="28"/>
          <w:lang w:eastAsia="ru-RU"/>
        </w:rPr>
        <w:t>агроландшафтів.</w:t>
      </w:r>
    </w:p>
    <w:p w:rsidR="008707B9" w:rsidRPr="008A01D4" w:rsidRDefault="008707B9" w:rsidP="008707B9">
      <w:pPr>
        <w:ind w:firstLine="709"/>
        <w:jc w:val="both"/>
        <w:rPr>
          <w:sz w:val="28"/>
          <w:szCs w:val="28"/>
        </w:rPr>
      </w:pPr>
    </w:p>
    <w:p w:rsidR="008707B9" w:rsidRPr="008A01D4" w:rsidRDefault="008707B9" w:rsidP="008707B9">
      <w:pPr>
        <w:ind w:firstLine="709"/>
        <w:jc w:val="center"/>
        <w:rPr>
          <w:b/>
          <w:sz w:val="28"/>
          <w:szCs w:val="28"/>
        </w:rPr>
      </w:pPr>
      <w:r w:rsidRPr="008A01D4">
        <w:rPr>
          <w:b/>
          <w:sz w:val="28"/>
          <w:szCs w:val="28"/>
        </w:rPr>
        <w:t>План</w:t>
      </w:r>
    </w:p>
    <w:p w:rsidR="008707B9" w:rsidRPr="008A01D4" w:rsidRDefault="008707B9" w:rsidP="008707B9">
      <w:pPr>
        <w:ind w:firstLine="709"/>
        <w:jc w:val="both"/>
        <w:rPr>
          <w:sz w:val="28"/>
          <w:szCs w:val="28"/>
          <w:lang w:eastAsia="ru-RU"/>
        </w:rPr>
      </w:pPr>
      <w:r w:rsidRPr="008A01D4">
        <w:rPr>
          <w:sz w:val="28"/>
          <w:szCs w:val="28"/>
          <w:lang w:eastAsia="ru-RU"/>
        </w:rPr>
        <w:t>1.</w:t>
      </w:r>
      <w:r w:rsidR="00055719" w:rsidRPr="008A01D4">
        <w:rPr>
          <w:sz w:val="28"/>
          <w:szCs w:val="28"/>
          <w:lang w:eastAsia="ru-RU"/>
        </w:rPr>
        <w:t xml:space="preserve">Моніторинг проблем просторової організації агроландшафтів. </w:t>
      </w:r>
    </w:p>
    <w:p w:rsidR="00055719" w:rsidRPr="008A01D4" w:rsidRDefault="008707B9" w:rsidP="008707B9">
      <w:pPr>
        <w:ind w:firstLine="709"/>
        <w:jc w:val="both"/>
        <w:rPr>
          <w:sz w:val="28"/>
          <w:szCs w:val="28"/>
          <w:lang w:eastAsia="ru-RU"/>
        </w:rPr>
      </w:pPr>
      <w:r w:rsidRPr="008A01D4">
        <w:rPr>
          <w:sz w:val="28"/>
          <w:szCs w:val="28"/>
          <w:lang w:eastAsia="ru-RU"/>
        </w:rPr>
        <w:t>2.</w:t>
      </w:r>
      <w:r w:rsidR="00055719" w:rsidRPr="008A01D4">
        <w:rPr>
          <w:sz w:val="28"/>
          <w:szCs w:val="28"/>
          <w:lang w:eastAsia="ru-RU"/>
        </w:rPr>
        <w:t>Фактори просторової диференціації, порушення структури і</w:t>
      </w:r>
      <w:r w:rsidR="00391E9F" w:rsidRPr="008A01D4">
        <w:rPr>
          <w:sz w:val="28"/>
          <w:szCs w:val="28"/>
          <w:lang w:eastAsia="ru-RU"/>
        </w:rPr>
        <w:t xml:space="preserve"> </w:t>
      </w:r>
      <w:r w:rsidR="00055719" w:rsidRPr="008A01D4">
        <w:rPr>
          <w:sz w:val="28"/>
          <w:szCs w:val="28"/>
          <w:lang w:eastAsia="ru-RU"/>
        </w:rPr>
        <w:t>стійкості</w:t>
      </w:r>
      <w:r w:rsidR="00055719" w:rsidRPr="008A01D4">
        <w:rPr>
          <w:b/>
          <w:sz w:val="28"/>
          <w:szCs w:val="28"/>
          <w:lang w:eastAsia="ru-RU"/>
        </w:rPr>
        <w:t xml:space="preserve"> </w:t>
      </w:r>
      <w:r w:rsidR="00055719" w:rsidRPr="008A01D4">
        <w:rPr>
          <w:sz w:val="28"/>
          <w:szCs w:val="28"/>
          <w:lang w:eastAsia="ru-RU"/>
        </w:rPr>
        <w:t>агроландшафтів.</w:t>
      </w:r>
    </w:p>
    <w:p w:rsidR="00696212" w:rsidRPr="008A01D4" w:rsidRDefault="00696212">
      <w:pPr>
        <w:rPr>
          <w:sz w:val="28"/>
          <w:szCs w:val="28"/>
        </w:rPr>
      </w:pPr>
    </w:p>
    <w:p w:rsidR="008707B9" w:rsidRPr="008A01D4" w:rsidRDefault="00403816" w:rsidP="000B2586">
      <w:pPr>
        <w:ind w:firstLine="709"/>
        <w:jc w:val="both"/>
        <w:rPr>
          <w:sz w:val="28"/>
          <w:szCs w:val="28"/>
        </w:rPr>
      </w:pPr>
      <w:r w:rsidRPr="008A01D4">
        <w:rPr>
          <w:rFonts w:ascii="Segoe UI Symbol" w:hAnsi="Segoe UI Symbol" w:cs="Segoe UI Symbol"/>
          <w:sz w:val="28"/>
          <w:szCs w:val="28"/>
        </w:rPr>
        <w:t>🖉</w:t>
      </w:r>
      <w:r w:rsidRPr="008A01D4">
        <w:rPr>
          <w:b/>
          <w:bCs/>
          <w:sz w:val="28"/>
          <w:szCs w:val="28"/>
        </w:rPr>
        <w:t>Основні поняття</w:t>
      </w:r>
      <w:r w:rsidRPr="008A01D4">
        <w:rPr>
          <w:sz w:val="28"/>
          <w:szCs w:val="28"/>
        </w:rPr>
        <w:t>: супутниковий моніторинг агроландшафтів; оперативні системи моніторингу сільського господарства; дистанційне зондування Землі; аеровізуальні обстеження; аерокосмічне зондування; стійкість агроландшафтів.</w:t>
      </w:r>
    </w:p>
    <w:p w:rsidR="00403816" w:rsidRPr="008A01D4" w:rsidRDefault="00403816" w:rsidP="000B2586">
      <w:pPr>
        <w:ind w:firstLine="709"/>
        <w:jc w:val="both"/>
        <w:rPr>
          <w:sz w:val="28"/>
          <w:szCs w:val="28"/>
        </w:rPr>
      </w:pPr>
    </w:p>
    <w:p w:rsidR="008707B9" w:rsidRPr="008A01D4" w:rsidRDefault="008707B9" w:rsidP="008707B9">
      <w:pPr>
        <w:pStyle w:val="a3"/>
        <w:ind w:left="1069"/>
        <w:jc w:val="both"/>
        <w:rPr>
          <w:b/>
          <w:sz w:val="28"/>
          <w:szCs w:val="28"/>
        </w:rPr>
      </w:pPr>
      <w:r w:rsidRPr="008A01D4">
        <w:rPr>
          <w:b/>
          <w:sz w:val="28"/>
          <w:szCs w:val="28"/>
        </w:rPr>
        <w:t>1.Моніторинг проблем просторової організації агроландшафтів</w:t>
      </w:r>
    </w:p>
    <w:p w:rsidR="004E17C7" w:rsidRPr="008A01D4" w:rsidRDefault="004E17C7" w:rsidP="000B2586">
      <w:pPr>
        <w:ind w:firstLine="709"/>
        <w:jc w:val="both"/>
        <w:rPr>
          <w:sz w:val="28"/>
          <w:szCs w:val="28"/>
        </w:rPr>
      </w:pPr>
      <w:r w:rsidRPr="008A01D4">
        <w:rPr>
          <w:sz w:val="28"/>
          <w:szCs w:val="28"/>
        </w:rPr>
        <w:t xml:space="preserve">Проблем просторової організації ландшафтів допомагає вирішувати супутниковий моніторинг. </w:t>
      </w:r>
      <w:r w:rsidR="007E74A9" w:rsidRPr="008A01D4">
        <w:rPr>
          <w:sz w:val="28"/>
          <w:szCs w:val="28"/>
        </w:rPr>
        <w:t>Дослідження та розробка супутникового моніторингу сільського господарства почалися із системи Landsat-1 (ERTS) на початку 70-х років ХХ ст. У 1974 р. Міністерство сільського господарства С</w:t>
      </w:r>
      <w:r w:rsidRPr="008A01D4">
        <w:rPr>
          <w:sz w:val="28"/>
          <w:szCs w:val="28"/>
        </w:rPr>
        <w:t>Ш</w:t>
      </w:r>
      <w:r w:rsidR="007E74A9" w:rsidRPr="008A01D4">
        <w:rPr>
          <w:sz w:val="28"/>
          <w:szCs w:val="28"/>
        </w:rPr>
        <w:t>А спільно з NASA та NOAA ініціювало експеримент з інвентаризації зернових культур «the Large Area Crop Inventory Experiment» (LACIE).</w:t>
      </w:r>
    </w:p>
    <w:p w:rsidR="004E17C7" w:rsidRPr="008A01D4" w:rsidRDefault="007E74A9" w:rsidP="000B2586">
      <w:pPr>
        <w:ind w:firstLine="709"/>
        <w:jc w:val="both"/>
        <w:rPr>
          <w:sz w:val="28"/>
          <w:szCs w:val="28"/>
        </w:rPr>
      </w:pPr>
      <w:r w:rsidRPr="008A01D4">
        <w:rPr>
          <w:sz w:val="28"/>
          <w:szCs w:val="28"/>
        </w:rPr>
        <w:t>Метою цього експерименту було вдосконалення методів прогнозування зернових культур. На початку 80-х років минулого століття було розпочато програму AgRISTARS (Agriculture and Resource Inventory Surveys Through Aerospace Remote Sensing – обстеження сільського господарства та інвентаризація ресурсів за допомогою аерокосмічного дистанційного зондування), яка використовувала можливості супутника NOAA з радіометром AVHRR (Advanced Highly Resolution Radiometer) здійснювати щоденний глобальний моніторинг. завдяки дослідженням, проведеним у цих спільних програмах NASA</w:t>
      </w:r>
      <w:r w:rsidR="004E17C7" w:rsidRPr="008A01D4">
        <w:rPr>
          <w:sz w:val="28"/>
          <w:szCs w:val="28"/>
        </w:rPr>
        <w:t>-</w:t>
      </w:r>
      <w:r w:rsidRPr="008A01D4">
        <w:rPr>
          <w:sz w:val="28"/>
          <w:szCs w:val="28"/>
        </w:rPr>
        <w:t>USDA, було виявлено значний потенціал</w:t>
      </w:r>
      <w:r w:rsidR="004E17C7" w:rsidRPr="008A01D4">
        <w:rPr>
          <w:sz w:val="28"/>
          <w:szCs w:val="28"/>
        </w:rPr>
        <w:t xml:space="preserve"> д</w:t>
      </w:r>
      <w:r w:rsidRPr="008A01D4">
        <w:rPr>
          <w:sz w:val="28"/>
          <w:szCs w:val="28"/>
        </w:rPr>
        <w:t xml:space="preserve">истанційної просторової інформації для моніторингу та управління сільськогосподарськими угіддями. Це дало підстави для створення систем супутникового моніторингу сільськогосподарських ресурсів на глобальному рівні для чотирьох основних напрямів: </w:t>
      </w:r>
    </w:p>
    <w:p w:rsidR="004E17C7" w:rsidRPr="008A01D4" w:rsidRDefault="007E74A9" w:rsidP="004E17C7">
      <w:pPr>
        <w:pStyle w:val="a3"/>
        <w:numPr>
          <w:ilvl w:val="0"/>
          <w:numId w:val="20"/>
        </w:numPr>
        <w:tabs>
          <w:tab w:val="left" w:pos="1134"/>
        </w:tabs>
        <w:ind w:left="0" w:firstLine="709"/>
        <w:jc w:val="both"/>
        <w:rPr>
          <w:sz w:val="28"/>
          <w:szCs w:val="28"/>
        </w:rPr>
      </w:pPr>
      <w:r w:rsidRPr="008A01D4">
        <w:rPr>
          <w:sz w:val="28"/>
          <w:szCs w:val="28"/>
        </w:rPr>
        <w:t xml:space="preserve">прогнозування виробництва сільськогосподарських культур; </w:t>
      </w:r>
    </w:p>
    <w:p w:rsidR="004E17C7" w:rsidRPr="008A01D4" w:rsidRDefault="007E74A9" w:rsidP="004E17C7">
      <w:pPr>
        <w:pStyle w:val="a3"/>
        <w:numPr>
          <w:ilvl w:val="0"/>
          <w:numId w:val="20"/>
        </w:numPr>
        <w:tabs>
          <w:tab w:val="left" w:pos="1134"/>
        </w:tabs>
        <w:ind w:left="0" w:firstLine="709"/>
        <w:jc w:val="both"/>
        <w:rPr>
          <w:sz w:val="28"/>
          <w:szCs w:val="28"/>
        </w:rPr>
      </w:pPr>
      <w:r w:rsidRPr="008A01D4">
        <w:rPr>
          <w:sz w:val="28"/>
          <w:szCs w:val="28"/>
        </w:rPr>
        <w:lastRenderedPageBreak/>
        <w:t xml:space="preserve">спостереження за змінами у землекористуванні та розповсюдження деградаційних процесів; </w:t>
      </w:r>
    </w:p>
    <w:p w:rsidR="004E17C7" w:rsidRPr="008A01D4" w:rsidRDefault="007E74A9" w:rsidP="004E17C7">
      <w:pPr>
        <w:pStyle w:val="a3"/>
        <w:numPr>
          <w:ilvl w:val="0"/>
          <w:numId w:val="20"/>
        </w:numPr>
        <w:tabs>
          <w:tab w:val="left" w:pos="1134"/>
        </w:tabs>
        <w:ind w:left="0" w:firstLine="709"/>
        <w:jc w:val="both"/>
        <w:rPr>
          <w:sz w:val="28"/>
          <w:szCs w:val="28"/>
        </w:rPr>
      </w:pPr>
      <w:r w:rsidRPr="008A01D4">
        <w:rPr>
          <w:sz w:val="28"/>
          <w:szCs w:val="28"/>
        </w:rPr>
        <w:t xml:space="preserve">дослідження впливу змін клімату на стан агроресурсів та в цілому сільськогосподарського виробництва; </w:t>
      </w:r>
    </w:p>
    <w:p w:rsidR="004E17C7" w:rsidRPr="008A01D4" w:rsidRDefault="007E74A9" w:rsidP="004E17C7">
      <w:pPr>
        <w:pStyle w:val="a3"/>
        <w:numPr>
          <w:ilvl w:val="0"/>
          <w:numId w:val="20"/>
        </w:numPr>
        <w:tabs>
          <w:tab w:val="left" w:pos="1134"/>
        </w:tabs>
        <w:ind w:left="0" w:firstLine="709"/>
        <w:jc w:val="both"/>
        <w:rPr>
          <w:sz w:val="28"/>
          <w:szCs w:val="28"/>
        </w:rPr>
      </w:pPr>
      <w:r w:rsidRPr="008A01D4">
        <w:rPr>
          <w:sz w:val="28"/>
          <w:szCs w:val="28"/>
        </w:rPr>
        <w:t xml:space="preserve">раннє попередження ризиків і загроз нестачі харчів на глобальному і регіональному рівнях. </w:t>
      </w:r>
    </w:p>
    <w:p w:rsidR="004E17C7" w:rsidRPr="008A01D4" w:rsidRDefault="004E17C7" w:rsidP="000B2586">
      <w:pPr>
        <w:ind w:firstLine="709"/>
        <w:jc w:val="both"/>
        <w:rPr>
          <w:sz w:val="28"/>
          <w:szCs w:val="28"/>
        </w:rPr>
      </w:pPr>
      <w:r w:rsidRPr="008A01D4">
        <w:rPr>
          <w:sz w:val="28"/>
          <w:szCs w:val="28"/>
        </w:rPr>
        <w:t>З</w:t>
      </w:r>
      <w:r w:rsidR="007E74A9" w:rsidRPr="008A01D4">
        <w:rPr>
          <w:sz w:val="28"/>
          <w:szCs w:val="28"/>
        </w:rPr>
        <w:t xml:space="preserve">араз існують глобальні та національні системи моніторингу агросфери засобами </w:t>
      </w:r>
      <w:r w:rsidRPr="008A01D4">
        <w:rPr>
          <w:sz w:val="28"/>
          <w:szCs w:val="28"/>
        </w:rPr>
        <w:t>дистанційного зондування Землі (</w:t>
      </w:r>
      <w:r w:rsidR="007E74A9" w:rsidRPr="008A01D4">
        <w:rPr>
          <w:sz w:val="28"/>
          <w:szCs w:val="28"/>
        </w:rPr>
        <w:t>Д</w:t>
      </w:r>
      <w:r w:rsidRPr="008A01D4">
        <w:rPr>
          <w:sz w:val="28"/>
          <w:szCs w:val="28"/>
        </w:rPr>
        <w:t>ЗЗ)</w:t>
      </w:r>
      <w:r w:rsidR="007E74A9" w:rsidRPr="008A01D4">
        <w:rPr>
          <w:sz w:val="28"/>
          <w:szCs w:val="28"/>
        </w:rPr>
        <w:t xml:space="preserve">. </w:t>
      </w:r>
      <w:r w:rsidRPr="008A01D4">
        <w:rPr>
          <w:sz w:val="28"/>
          <w:szCs w:val="28"/>
        </w:rPr>
        <w:t>З</w:t>
      </w:r>
      <w:r w:rsidR="007E74A9" w:rsidRPr="008A01D4">
        <w:rPr>
          <w:sz w:val="28"/>
          <w:szCs w:val="28"/>
        </w:rPr>
        <w:t xml:space="preserve">окрема, до глобальних належить GIEWS (The UNFAO Global Information and Early Warning System) –  система глобальної інформації та раннього попередження </w:t>
      </w:r>
      <w:r w:rsidRPr="008A01D4">
        <w:rPr>
          <w:sz w:val="28"/>
          <w:szCs w:val="28"/>
        </w:rPr>
        <w:t>Ф</w:t>
      </w:r>
      <w:r w:rsidR="007E74A9" w:rsidRPr="008A01D4">
        <w:rPr>
          <w:sz w:val="28"/>
          <w:szCs w:val="28"/>
        </w:rPr>
        <w:t>АО. GIEWS здійснює моніторинг стану основних продовольчих культур у всьому світі з метою оцінювання перспектив виробництва. Для підтримки аналізу та доповнення наземної інформації в системі використовують дані Д</w:t>
      </w:r>
      <w:r w:rsidRPr="008A01D4">
        <w:rPr>
          <w:sz w:val="28"/>
          <w:szCs w:val="28"/>
        </w:rPr>
        <w:t>ЗЗ</w:t>
      </w:r>
      <w:r w:rsidR="007E74A9" w:rsidRPr="008A01D4">
        <w:rPr>
          <w:sz w:val="28"/>
          <w:szCs w:val="28"/>
        </w:rPr>
        <w:t xml:space="preserve">, які можуть забезпечити отримання цінної інформації про стан вологозабезпечення та розвиток рослинності упродовж вегетаційного періоду. </w:t>
      </w:r>
    </w:p>
    <w:p w:rsidR="004E17C7" w:rsidRPr="008A01D4" w:rsidRDefault="007E74A9" w:rsidP="000B2586">
      <w:pPr>
        <w:ind w:firstLine="709"/>
        <w:jc w:val="both"/>
        <w:rPr>
          <w:sz w:val="28"/>
          <w:szCs w:val="28"/>
        </w:rPr>
      </w:pPr>
      <w:r w:rsidRPr="008A01D4">
        <w:rPr>
          <w:sz w:val="28"/>
          <w:szCs w:val="28"/>
        </w:rPr>
        <w:t>Окрім оцінювання опадів та NDVI, здійснюється визначення індексу аграрного стресу (ASI), що є оперативним індикатором для завчасного визначення сільськогосподарських угідь, які постраждали від посушливих явищ. Портал GIEWS Earth Observation забезпечує отримання цих даних на глобальному та національному рівнях. Сезонні показники, які використовують у системі, призначені для ідентифікації посівних площ з високою ймовірністю водного стресу. Ці індекси ґрунтуються на даних Д</w:t>
      </w:r>
      <w:r w:rsidR="004E17C7" w:rsidRPr="008A01D4">
        <w:rPr>
          <w:sz w:val="28"/>
          <w:szCs w:val="28"/>
        </w:rPr>
        <w:t>ЗЗ</w:t>
      </w:r>
      <w:r w:rsidRPr="008A01D4">
        <w:rPr>
          <w:sz w:val="28"/>
          <w:szCs w:val="28"/>
        </w:rPr>
        <w:t xml:space="preserve"> про рослинний покрив та температуру поверхні суші, а також на інформації щодо глобальної маски посівів і вегетаційні цикли сільськогосподарських культур, отриманих за історичними даними. На остаточних картах виділено аномальний розвиток рослинності та потенційну посуху в посівах сільськогосподарських культур під час вегетаційного періоду. </w:t>
      </w:r>
    </w:p>
    <w:p w:rsidR="00E12BCA" w:rsidRPr="008A01D4" w:rsidRDefault="007E74A9" w:rsidP="000B2586">
      <w:pPr>
        <w:ind w:firstLine="709"/>
        <w:jc w:val="both"/>
        <w:rPr>
          <w:sz w:val="28"/>
          <w:szCs w:val="28"/>
        </w:rPr>
      </w:pPr>
      <w:r w:rsidRPr="008A01D4">
        <w:rPr>
          <w:sz w:val="28"/>
          <w:szCs w:val="28"/>
        </w:rPr>
        <w:t xml:space="preserve">Всі вегетаційні показники на рівні країни ґрунтуються на 10-денних даних від METOP-AVHRR, NOAA-AVHRR і NOAA, FEWSNet і ECMWF. Дані та продукти </w:t>
      </w:r>
      <w:r w:rsidR="004E17C7" w:rsidRPr="008A01D4">
        <w:rPr>
          <w:sz w:val="28"/>
          <w:szCs w:val="28"/>
        </w:rPr>
        <w:t>до</w:t>
      </w:r>
      <w:r w:rsidRPr="008A01D4">
        <w:rPr>
          <w:sz w:val="28"/>
          <w:szCs w:val="28"/>
        </w:rPr>
        <w:t>ступні через портал GIEWS</w:t>
      </w:r>
      <w:r w:rsidR="00E12BCA" w:rsidRPr="008A01D4">
        <w:rPr>
          <w:sz w:val="28"/>
          <w:szCs w:val="28"/>
        </w:rPr>
        <w:t xml:space="preserve"> </w:t>
      </w:r>
      <w:r w:rsidRPr="008A01D4">
        <w:rPr>
          <w:sz w:val="28"/>
          <w:szCs w:val="28"/>
        </w:rPr>
        <w:t>Earth</w:t>
      </w:r>
      <w:r w:rsidR="00E12BCA" w:rsidRPr="008A01D4">
        <w:rPr>
          <w:sz w:val="28"/>
          <w:szCs w:val="28"/>
        </w:rPr>
        <w:t xml:space="preserve"> </w:t>
      </w:r>
      <w:r w:rsidRPr="008A01D4">
        <w:rPr>
          <w:sz w:val="28"/>
          <w:szCs w:val="28"/>
        </w:rPr>
        <w:t xml:space="preserve">Observation, згруповані у сезонні глобальні показники (ASI, середнє VHI та ін.), глобальні показники (аномалії NDVI, VCI, VHI) та показники на рівні країн (опади, вегетаційні індекси, графіки). </w:t>
      </w:r>
    </w:p>
    <w:p w:rsidR="00E12BCA" w:rsidRPr="008A01D4" w:rsidRDefault="007E74A9" w:rsidP="000B2586">
      <w:pPr>
        <w:ind w:firstLine="709"/>
        <w:jc w:val="both"/>
        <w:rPr>
          <w:sz w:val="28"/>
          <w:szCs w:val="28"/>
        </w:rPr>
      </w:pPr>
      <w:r w:rsidRPr="008A01D4">
        <w:rPr>
          <w:sz w:val="28"/>
          <w:szCs w:val="28"/>
        </w:rPr>
        <w:t>Одним зі спільних про</w:t>
      </w:r>
      <w:r w:rsidR="00CC047C" w:rsidRPr="008A01D4">
        <w:rPr>
          <w:sz w:val="28"/>
          <w:szCs w:val="28"/>
        </w:rPr>
        <w:t>є</w:t>
      </w:r>
      <w:r w:rsidRPr="008A01D4">
        <w:rPr>
          <w:sz w:val="28"/>
          <w:szCs w:val="28"/>
        </w:rPr>
        <w:t>ктів NASA та закордонної сільськогосподарської служби (FAS -Foreign Agricultural Servise) департаменту сільського господарства С</w:t>
      </w:r>
      <w:r w:rsidR="00E12BCA" w:rsidRPr="008A01D4">
        <w:rPr>
          <w:sz w:val="28"/>
          <w:szCs w:val="28"/>
        </w:rPr>
        <w:t>Ш</w:t>
      </w:r>
      <w:r w:rsidRPr="008A01D4">
        <w:rPr>
          <w:sz w:val="28"/>
          <w:szCs w:val="28"/>
        </w:rPr>
        <w:t>А (USDA) є проект Global Agricultural Monitoring (GLAM). Про</w:t>
      </w:r>
      <w:r w:rsidR="00CC047C" w:rsidRPr="008A01D4">
        <w:rPr>
          <w:sz w:val="28"/>
          <w:szCs w:val="28"/>
        </w:rPr>
        <w:t>є</w:t>
      </w:r>
      <w:r w:rsidRPr="008A01D4">
        <w:rPr>
          <w:sz w:val="28"/>
          <w:szCs w:val="28"/>
        </w:rPr>
        <w:t xml:space="preserve">кт GLAM зосереджено на застосуванні даних, отриманих від інструмента NASA MODIS (спектрорадіометр з помірною роздільною здатністю) для надання інформації системі підтримки прийняття рішень FAS. Вебпортал GLAM цієї системи (https://glam1.gsfc.nasa.gov/) показує супутникову інформацію щодо стану рослинності по всьому світу на різних просторових рівнях (глобальному, країни, регіону), а вебпортал Crop Explorer </w:t>
      </w:r>
      <w:r w:rsidRPr="008A01D4">
        <w:rPr>
          <w:sz w:val="28"/>
          <w:szCs w:val="28"/>
        </w:rPr>
        <w:lastRenderedPageBreak/>
        <w:t xml:space="preserve">(https://ipad.fas.usda.gov/cropexplorer/) – інформацію щодо стану рослинності, посушливих явищ, вологості ґрунту, метеорологічних даних по різних регіонах світу. </w:t>
      </w:r>
    </w:p>
    <w:p w:rsidR="002A1646" w:rsidRPr="008A01D4" w:rsidRDefault="007E74A9" w:rsidP="000B2586">
      <w:pPr>
        <w:ind w:firstLine="709"/>
        <w:jc w:val="both"/>
        <w:rPr>
          <w:sz w:val="28"/>
          <w:szCs w:val="28"/>
        </w:rPr>
      </w:pPr>
      <w:r w:rsidRPr="008A01D4">
        <w:rPr>
          <w:sz w:val="28"/>
          <w:szCs w:val="28"/>
        </w:rPr>
        <w:t xml:space="preserve">USDA FAS із системою GLAM нині є найбільшим постачальником регулярних, своєчасних, об’єктивних прогнозів стану рослинництва в глобальному масштабі завдяки глобальному покриттю даними спостереження землі, а також інструментами аналізу для моніторингу стану рослин та оцінювання виробництва у глобальному масштабі, що є партнерством USDA з NASA. </w:t>
      </w:r>
    </w:p>
    <w:p w:rsidR="002A1646" w:rsidRPr="008A01D4" w:rsidRDefault="007E74A9" w:rsidP="000B2586">
      <w:pPr>
        <w:ind w:firstLine="709"/>
        <w:jc w:val="both"/>
        <w:rPr>
          <w:sz w:val="28"/>
          <w:szCs w:val="28"/>
        </w:rPr>
      </w:pPr>
      <w:r w:rsidRPr="008A01D4">
        <w:rPr>
          <w:sz w:val="28"/>
          <w:szCs w:val="28"/>
        </w:rPr>
        <w:t>Про</w:t>
      </w:r>
      <w:r w:rsidR="00CC047C" w:rsidRPr="008A01D4">
        <w:rPr>
          <w:sz w:val="28"/>
          <w:szCs w:val="28"/>
        </w:rPr>
        <w:t>є</w:t>
      </w:r>
      <w:r w:rsidRPr="008A01D4">
        <w:rPr>
          <w:sz w:val="28"/>
          <w:szCs w:val="28"/>
        </w:rPr>
        <w:t>кт GLAM також відіграє провідну роль у компоненті Ag-07-03 сільськогосподарського моніторингу «Групи спостережень землі» (GEO). GEO є складовою GEOSS (глобальної системи спостереження землі), що надає інструменти підтримки прийняття рішень широкому колу користувачів. GEO було започатковано розробку програми глобального сільськогосподарського моніторингу (GEOGLAM) як елемента GEOSS у відповідь на зростаючу потребу в поліпшенні сільськогосподарської інформації.</w:t>
      </w:r>
    </w:p>
    <w:p w:rsidR="002A1646" w:rsidRPr="008A01D4" w:rsidRDefault="007E74A9" w:rsidP="000B2586">
      <w:pPr>
        <w:ind w:firstLine="709"/>
        <w:jc w:val="both"/>
        <w:rPr>
          <w:sz w:val="28"/>
          <w:szCs w:val="28"/>
        </w:rPr>
      </w:pPr>
      <w:r w:rsidRPr="008A01D4">
        <w:rPr>
          <w:sz w:val="28"/>
          <w:szCs w:val="28"/>
        </w:rPr>
        <w:t>Мета GEOGLAM полягає у розширенні можливостей міжнародної спільноти виробляти і розповсюджувати актуальні, своєчасні та точні прогнози сільськогосподарського виробництва на національному, регіональному і глобальному рівнях за допомогою супутникових та наземних спостережень. Ця ініціатива спирається на наявні програми та ініціативи в галузі сільського господарства і моніторингу на національному, регіональному та глобальному рівнях, а також посилює і зміцнює їх через міжнародні мережі, оперативно орієнтовані дослідження, обмін даними та методами. GEOGLAM випускає інформативний набір карт та діаграм, що описують фази вирощування сільськогосподарських культур, умови рослин за регіонами та кліматичні рушійні сили, що впливають на ці умови.</w:t>
      </w:r>
    </w:p>
    <w:p w:rsidR="002A1646" w:rsidRPr="008A01D4" w:rsidRDefault="007E74A9" w:rsidP="000B2586">
      <w:pPr>
        <w:ind w:firstLine="709"/>
        <w:jc w:val="both"/>
        <w:rPr>
          <w:sz w:val="28"/>
          <w:szCs w:val="28"/>
        </w:rPr>
      </w:pPr>
      <w:r w:rsidRPr="008A01D4">
        <w:rPr>
          <w:sz w:val="28"/>
          <w:szCs w:val="28"/>
        </w:rPr>
        <w:t>У рамках про</w:t>
      </w:r>
      <w:r w:rsidR="00CC047C" w:rsidRPr="008A01D4">
        <w:rPr>
          <w:sz w:val="28"/>
          <w:szCs w:val="28"/>
        </w:rPr>
        <w:t>є</w:t>
      </w:r>
      <w:r w:rsidRPr="008A01D4">
        <w:rPr>
          <w:sz w:val="28"/>
          <w:szCs w:val="28"/>
        </w:rPr>
        <w:t xml:space="preserve">кту USGS FEWS-NET було розроблено Систему раннього попередження USAIDFEWS (Early Warning and Environmental Monitoring Program) (https://earlywarning.usgs.gov/), портал якої надає доступ до геопросторових даних, продуктів супутникового зображення та похідних продуктів цих даних для підтримки діяльності з моніторингу посухи у всьому світі. На ньому доступні інструменти, що мають відношення до виробництва та прогнозування сільськогосподарських культур. Map Viewer дає змогу користувачам візуалізувати часові ряди адміністративних та врожайних зон NDVI, декадні і сезонні сукупні опади. </w:t>
      </w:r>
    </w:p>
    <w:p w:rsidR="002A1646" w:rsidRPr="008A01D4" w:rsidRDefault="007E74A9" w:rsidP="000B2586">
      <w:pPr>
        <w:ind w:firstLine="709"/>
        <w:jc w:val="both"/>
        <w:rPr>
          <w:sz w:val="28"/>
          <w:szCs w:val="28"/>
        </w:rPr>
      </w:pPr>
      <w:r w:rsidRPr="008A01D4">
        <w:rPr>
          <w:sz w:val="28"/>
          <w:szCs w:val="28"/>
        </w:rPr>
        <w:t xml:space="preserve">Програмне забезпечення Early Warning eXplorer (EWX) являє собою інтерактивний вебінструмент картографування, який дає змогу користувачам візуалізувати оцінку опадів на рівні континентів (RFE), температуру поверхні землі (LST), дані про загальну кількість доступної води (TPW) та аномалії на різних етапах часу, а також аналіз часових рядів. </w:t>
      </w:r>
    </w:p>
    <w:p w:rsidR="002A1646" w:rsidRPr="008A01D4" w:rsidRDefault="007E74A9" w:rsidP="000B2586">
      <w:pPr>
        <w:ind w:firstLine="709"/>
        <w:jc w:val="both"/>
        <w:rPr>
          <w:sz w:val="28"/>
          <w:szCs w:val="28"/>
        </w:rPr>
      </w:pPr>
      <w:r w:rsidRPr="008A01D4">
        <w:rPr>
          <w:sz w:val="28"/>
          <w:szCs w:val="28"/>
        </w:rPr>
        <w:lastRenderedPageBreak/>
        <w:t>Монітор</w:t>
      </w:r>
      <w:r w:rsidR="00403816" w:rsidRPr="008A01D4">
        <w:rPr>
          <w:sz w:val="28"/>
          <w:szCs w:val="28"/>
        </w:rPr>
        <w:t>инг</w:t>
      </w:r>
      <w:r w:rsidRPr="008A01D4">
        <w:rPr>
          <w:sz w:val="28"/>
          <w:szCs w:val="28"/>
        </w:rPr>
        <w:t xml:space="preserve"> стану посухи (DSM) – це експериментальний інструмент підтримки прийняття рішень на основі умов погоди та інформації щодо сільськогосподарських культур. Він містить правила моніторингу посухи, які визначають узагальнений показник посухи на національному та субнаціональному рівнях. DSM доступний за адресою http://earlywarning.usgs.gov/fews/dsm/index.php. GeoWRSI – програма є геопросторовою, автономною реалізацією моделі водного балансу конкретної культури для вибраного регіону світу. Отримані результати можуть бути використані при оцінюванні та контролі умов вирощування рослин упродовж сезону, або які можуть бути використані при моделюванні врожайності. </w:t>
      </w:r>
    </w:p>
    <w:p w:rsidR="002A1646" w:rsidRPr="008A01D4" w:rsidRDefault="007E74A9" w:rsidP="000B2586">
      <w:pPr>
        <w:ind w:firstLine="709"/>
        <w:jc w:val="both"/>
        <w:rPr>
          <w:sz w:val="28"/>
          <w:szCs w:val="28"/>
        </w:rPr>
      </w:pPr>
      <w:r w:rsidRPr="008A01D4">
        <w:rPr>
          <w:sz w:val="28"/>
          <w:szCs w:val="28"/>
        </w:rPr>
        <w:t>GeoCLIM – інструмент просторового аналізу, призначений для кліматологічного аналізу історичних даних про кількість опадів та температуру і може бути використаний для отримання й аналізу кліматичних даних, суміщення даних метеостанцій із супутниковими даними для створення більш точних наборів даних, аналізу сезонних тенденцій та візуалізації кліматичних даних.</w:t>
      </w:r>
    </w:p>
    <w:p w:rsidR="002A1646" w:rsidRPr="008A01D4" w:rsidRDefault="007E74A9" w:rsidP="000B2586">
      <w:pPr>
        <w:ind w:firstLine="709"/>
        <w:jc w:val="both"/>
        <w:rPr>
          <w:sz w:val="28"/>
          <w:szCs w:val="28"/>
        </w:rPr>
      </w:pPr>
      <w:r w:rsidRPr="008A01D4">
        <w:rPr>
          <w:sz w:val="28"/>
          <w:szCs w:val="28"/>
        </w:rPr>
        <w:t xml:space="preserve">Окрім наведених систем на сьогодні існує ряд інших як глобальних, так і регіональних оперативних систем моніторингу сільського господарства, що забезпечують критичну інформацію про сільськогосподарську продукцію у різних масштабах. </w:t>
      </w:r>
      <w:r w:rsidR="002A1646" w:rsidRPr="008A01D4">
        <w:rPr>
          <w:sz w:val="28"/>
          <w:szCs w:val="28"/>
        </w:rPr>
        <w:t>З</w:t>
      </w:r>
      <w:r w:rsidRPr="008A01D4">
        <w:rPr>
          <w:sz w:val="28"/>
          <w:szCs w:val="28"/>
        </w:rPr>
        <w:t xml:space="preserve">окрема, це місія MARS FOODSEC спільного науково-дослідного центру Європейської комісії – моніторинг продовольчої безпеки для груп ризику регіонів світу з програмою прогнозу врожайності і моніторингу посівів зернових MARS-Stat; GMFS (Global Monitoring for Food Security) – програма Європейського космічного агентства глобального моніторингу для продовольчої безпеки; CSI-CGIAR (Consortium for Spatial Information of the Consultative Group on International Agricultural Research) – консорціум із просторової інформації консультативної групи міжнародних сільськогосподарських досліджень. </w:t>
      </w:r>
    </w:p>
    <w:p w:rsidR="002A1646" w:rsidRPr="008A01D4" w:rsidRDefault="007E74A9" w:rsidP="000B2586">
      <w:pPr>
        <w:ind w:firstLine="709"/>
        <w:jc w:val="both"/>
        <w:rPr>
          <w:sz w:val="28"/>
          <w:szCs w:val="28"/>
        </w:rPr>
      </w:pPr>
      <w:r w:rsidRPr="008A01D4">
        <w:rPr>
          <w:sz w:val="28"/>
          <w:szCs w:val="28"/>
        </w:rPr>
        <w:t>Отже, у багатьох країнах пріоритетним є застосування технологій дистанційного зондування землі (Д</w:t>
      </w:r>
      <w:r w:rsidR="002A1646" w:rsidRPr="008A01D4">
        <w:rPr>
          <w:sz w:val="28"/>
          <w:szCs w:val="28"/>
        </w:rPr>
        <w:t>ЗЗ</w:t>
      </w:r>
      <w:r w:rsidRPr="008A01D4">
        <w:rPr>
          <w:sz w:val="28"/>
          <w:szCs w:val="28"/>
        </w:rPr>
        <w:t xml:space="preserve">) для: отримання оперативної та актуальної інформації про земельні ресурси, кризові і деградаційні явища, визначення водного режиму, стану посівів та прогнозування врожайності різних культур. багато розвинених країн вже використовують космічну інформацію для господарської діяльності і створили національні ефективні системи оперативного інформаційного забезпечення сільськогосподарського виробництва. </w:t>
      </w:r>
    </w:p>
    <w:p w:rsidR="002A1646" w:rsidRPr="008A01D4" w:rsidRDefault="007E74A9" w:rsidP="000B2586">
      <w:pPr>
        <w:ind w:firstLine="709"/>
        <w:jc w:val="both"/>
        <w:rPr>
          <w:sz w:val="28"/>
          <w:szCs w:val="28"/>
        </w:rPr>
      </w:pPr>
      <w:r w:rsidRPr="008A01D4">
        <w:rPr>
          <w:sz w:val="28"/>
          <w:szCs w:val="28"/>
        </w:rPr>
        <w:t>У С</w:t>
      </w:r>
      <w:r w:rsidR="002A1646" w:rsidRPr="008A01D4">
        <w:rPr>
          <w:sz w:val="28"/>
          <w:szCs w:val="28"/>
        </w:rPr>
        <w:t>Ш</w:t>
      </w:r>
      <w:r w:rsidRPr="008A01D4">
        <w:rPr>
          <w:sz w:val="28"/>
          <w:szCs w:val="28"/>
        </w:rPr>
        <w:t xml:space="preserve">А Національною службою сільськогосподарської статистики здійснюється програма моніторингу орних земель як на рівні країни, так і на рівні штатів – Cropland Data Layer Program. У </w:t>
      </w:r>
      <w:r w:rsidR="002A1646" w:rsidRPr="008A01D4">
        <w:rPr>
          <w:sz w:val="28"/>
          <w:szCs w:val="28"/>
        </w:rPr>
        <w:t>Б</w:t>
      </w:r>
      <w:r w:rsidRPr="008A01D4">
        <w:rPr>
          <w:sz w:val="28"/>
          <w:szCs w:val="28"/>
        </w:rPr>
        <w:t>разилії ще у 2003 р. розроблено Geosafras – національний про</w:t>
      </w:r>
      <w:r w:rsidR="00CC047C" w:rsidRPr="008A01D4">
        <w:rPr>
          <w:sz w:val="28"/>
          <w:szCs w:val="28"/>
        </w:rPr>
        <w:t>є</w:t>
      </w:r>
      <w:r w:rsidRPr="008A01D4">
        <w:rPr>
          <w:sz w:val="28"/>
          <w:szCs w:val="28"/>
        </w:rPr>
        <w:t xml:space="preserve">кт сільськогосподарського моніторингу та прогнозування. У Китаї створено CHARMS (China Agriculture Remote Sensing Monitoring System) – систему дистанційного моніторингу сільського </w:t>
      </w:r>
      <w:r w:rsidRPr="008A01D4">
        <w:rPr>
          <w:sz w:val="28"/>
          <w:szCs w:val="28"/>
        </w:rPr>
        <w:lastRenderedPageBreak/>
        <w:t xml:space="preserve">господарства Китаю та China Crop Watch System – систему спостережень за зерновими культурами. </w:t>
      </w:r>
    </w:p>
    <w:p w:rsidR="002A1646" w:rsidRPr="008A01D4" w:rsidRDefault="007E74A9" w:rsidP="000B2586">
      <w:pPr>
        <w:ind w:firstLine="709"/>
        <w:jc w:val="both"/>
        <w:rPr>
          <w:sz w:val="28"/>
          <w:szCs w:val="28"/>
        </w:rPr>
      </w:pPr>
      <w:r w:rsidRPr="008A01D4">
        <w:rPr>
          <w:sz w:val="28"/>
          <w:szCs w:val="28"/>
        </w:rPr>
        <w:t xml:space="preserve">У Казахстані Міністерством сільського господарства, Національним центром космічних досліджень і технологій Національного космічного агентства з 2002 р. створено систему оперативного моніторингу врожаю засобами дистанційного зондування Казахстану. </w:t>
      </w:r>
    </w:p>
    <w:p w:rsidR="002A1646" w:rsidRPr="008A01D4" w:rsidRDefault="007E74A9" w:rsidP="000B2586">
      <w:pPr>
        <w:ind w:firstLine="709"/>
        <w:jc w:val="both"/>
        <w:rPr>
          <w:sz w:val="28"/>
          <w:szCs w:val="28"/>
        </w:rPr>
      </w:pPr>
      <w:r w:rsidRPr="008A01D4">
        <w:rPr>
          <w:sz w:val="28"/>
          <w:szCs w:val="28"/>
        </w:rPr>
        <w:t xml:space="preserve">Аналогічні системи розроблено і в інших країнах: </w:t>
      </w:r>
      <w:r w:rsidR="002A1646" w:rsidRPr="008A01D4">
        <w:rPr>
          <w:sz w:val="28"/>
          <w:szCs w:val="28"/>
        </w:rPr>
        <w:t>Франції</w:t>
      </w:r>
      <w:r w:rsidRPr="008A01D4">
        <w:rPr>
          <w:sz w:val="28"/>
          <w:szCs w:val="28"/>
        </w:rPr>
        <w:t xml:space="preserve">, Великій </w:t>
      </w:r>
      <w:r w:rsidR="002A1646" w:rsidRPr="008A01D4">
        <w:rPr>
          <w:sz w:val="28"/>
          <w:szCs w:val="28"/>
        </w:rPr>
        <w:t>Британії</w:t>
      </w:r>
      <w:r w:rsidRPr="008A01D4">
        <w:rPr>
          <w:sz w:val="28"/>
          <w:szCs w:val="28"/>
        </w:rPr>
        <w:t xml:space="preserve">, Німеччині, Австралії, Індії, Польщі, Угорщині, </w:t>
      </w:r>
      <w:r w:rsidR="002A1646" w:rsidRPr="008A01D4">
        <w:rPr>
          <w:sz w:val="28"/>
          <w:szCs w:val="28"/>
        </w:rPr>
        <w:t>Чехії</w:t>
      </w:r>
      <w:r w:rsidRPr="008A01D4">
        <w:rPr>
          <w:sz w:val="28"/>
          <w:szCs w:val="28"/>
        </w:rPr>
        <w:t xml:space="preserve"> та ін. Одними із сучасних тенденцій у розробці систем супутникового моніторингу сільськогосподарських ресурсів є інтеграція і застосування даних різної природи, відповідних прогностичних моделей, наприклад, у межах програм Сopernicus, GEOSS. </w:t>
      </w:r>
    </w:p>
    <w:p w:rsidR="002A1646" w:rsidRPr="008A01D4" w:rsidRDefault="007E74A9" w:rsidP="000B2586">
      <w:pPr>
        <w:ind w:firstLine="709"/>
        <w:jc w:val="both"/>
        <w:rPr>
          <w:sz w:val="28"/>
          <w:szCs w:val="28"/>
        </w:rPr>
      </w:pPr>
      <w:r w:rsidRPr="008A01D4">
        <w:rPr>
          <w:sz w:val="28"/>
          <w:szCs w:val="28"/>
        </w:rPr>
        <w:t xml:space="preserve">Агропромисловий комплекс України має пріоритетне значення для продовольчої безпеки, розв’язання соціально-економічних проблем, здоров’я населення, реалізації продукції на світовому продовольчому ринку та сталого розвитку держави в цілому. Сільськогосподарське виробництво здійснюється на величезній території і потребує адекватних засобів контролю агроресурсного потенціалу. землі сільськогосподарського призначення займають близько 43 млн га,  або понад 70% території, а орні землі – до 32 млн га. </w:t>
      </w:r>
    </w:p>
    <w:p w:rsidR="002A1646" w:rsidRPr="008A01D4" w:rsidRDefault="007E74A9" w:rsidP="000B2586">
      <w:pPr>
        <w:ind w:firstLine="709"/>
        <w:jc w:val="both"/>
        <w:rPr>
          <w:sz w:val="28"/>
          <w:szCs w:val="28"/>
        </w:rPr>
      </w:pPr>
      <w:r w:rsidRPr="008A01D4">
        <w:rPr>
          <w:sz w:val="28"/>
          <w:szCs w:val="28"/>
        </w:rPr>
        <w:t xml:space="preserve">Входження у світовий економічний простір потребує підвищення конкурентоспроможності аграрного виробництва, розробки та запровадження нових інформаційних агротехнологій, більш досконалих методів контролю за станом агроресурсів та їх управління. Але нині чинна система науково-інформаційного забезпечення національного АПК ґрунтується в основному на недостатньо оперативних, трудомістких і витратних методах збору, зберігання, обробки та аналізу інформації про стан агросфери. </w:t>
      </w:r>
      <w:r w:rsidR="002A1646" w:rsidRPr="008A01D4">
        <w:rPr>
          <w:sz w:val="28"/>
          <w:szCs w:val="28"/>
        </w:rPr>
        <w:t>З</w:t>
      </w:r>
      <w:r w:rsidRPr="008A01D4">
        <w:rPr>
          <w:sz w:val="28"/>
          <w:szCs w:val="28"/>
        </w:rPr>
        <w:t xml:space="preserve">атримка з її надходженням на різні адміністративні рівні та виробничі структури негативно впливає на якість і своєчасність прийняття управлінських рішень та запровадження більш досконалих агротехнологій. </w:t>
      </w:r>
    </w:p>
    <w:p w:rsidR="002A1646" w:rsidRPr="008A01D4" w:rsidRDefault="007E74A9" w:rsidP="000B2586">
      <w:pPr>
        <w:ind w:firstLine="709"/>
        <w:jc w:val="both"/>
        <w:rPr>
          <w:sz w:val="28"/>
          <w:szCs w:val="28"/>
        </w:rPr>
      </w:pPr>
      <w:r w:rsidRPr="008A01D4">
        <w:rPr>
          <w:sz w:val="28"/>
          <w:szCs w:val="28"/>
        </w:rPr>
        <w:t>Однак, як було наведено вище, не повною мірою використовують такі ефективні методи оперативного контролю агроресурсів як сучасні засоби дистанційного зондування землі (Д</w:t>
      </w:r>
      <w:r w:rsidR="002A1646" w:rsidRPr="008A01D4">
        <w:rPr>
          <w:sz w:val="28"/>
          <w:szCs w:val="28"/>
        </w:rPr>
        <w:t>ЗЗ</w:t>
      </w:r>
      <w:r w:rsidRPr="008A01D4">
        <w:rPr>
          <w:sz w:val="28"/>
          <w:szCs w:val="28"/>
        </w:rPr>
        <w:t>) з космосу, що широко застосовують у світовій практиці. без впровадження матеріалів Д</w:t>
      </w:r>
      <w:r w:rsidR="002A1646" w:rsidRPr="008A01D4">
        <w:rPr>
          <w:sz w:val="28"/>
          <w:szCs w:val="28"/>
        </w:rPr>
        <w:t>ЗЗ</w:t>
      </w:r>
      <w:r w:rsidRPr="008A01D4">
        <w:rPr>
          <w:sz w:val="28"/>
          <w:szCs w:val="28"/>
        </w:rPr>
        <w:t xml:space="preserve"> у систему контролю стає проблематичним покращення якості інформаційного забезпечення сільськогосподарського виробництва та відповідно інтеграції національного АПК у міжнародні глобальні про</w:t>
      </w:r>
      <w:r w:rsidR="00CC047C" w:rsidRPr="008A01D4">
        <w:rPr>
          <w:sz w:val="28"/>
          <w:szCs w:val="28"/>
        </w:rPr>
        <w:t>є</w:t>
      </w:r>
      <w:r w:rsidRPr="008A01D4">
        <w:rPr>
          <w:sz w:val="28"/>
          <w:szCs w:val="28"/>
        </w:rPr>
        <w:t xml:space="preserve">кти. </w:t>
      </w:r>
    </w:p>
    <w:p w:rsidR="002A1646" w:rsidRPr="008A01D4" w:rsidRDefault="007E74A9" w:rsidP="000B2586">
      <w:pPr>
        <w:ind w:firstLine="709"/>
        <w:jc w:val="both"/>
        <w:rPr>
          <w:sz w:val="28"/>
          <w:szCs w:val="28"/>
        </w:rPr>
      </w:pPr>
      <w:r w:rsidRPr="008A01D4">
        <w:rPr>
          <w:sz w:val="28"/>
          <w:szCs w:val="28"/>
        </w:rPr>
        <w:t xml:space="preserve">Отже, удосконалення традиційної системи </w:t>
      </w:r>
      <w:r w:rsidR="002A1646" w:rsidRPr="008A01D4">
        <w:rPr>
          <w:sz w:val="28"/>
          <w:szCs w:val="28"/>
        </w:rPr>
        <w:t xml:space="preserve">просторового моніторингу </w:t>
      </w:r>
      <w:r w:rsidRPr="008A01D4">
        <w:rPr>
          <w:sz w:val="28"/>
          <w:szCs w:val="28"/>
        </w:rPr>
        <w:t>агро</w:t>
      </w:r>
      <w:r w:rsidR="002A1646" w:rsidRPr="008A01D4">
        <w:rPr>
          <w:sz w:val="28"/>
          <w:szCs w:val="28"/>
        </w:rPr>
        <w:t>ландшафтів</w:t>
      </w:r>
      <w:r w:rsidRPr="008A01D4">
        <w:rPr>
          <w:sz w:val="28"/>
          <w:szCs w:val="28"/>
        </w:rPr>
        <w:t xml:space="preserve"> як складової державної системи моніторингу довкілля через застосування Д</w:t>
      </w:r>
      <w:r w:rsidR="002A1646" w:rsidRPr="008A01D4">
        <w:rPr>
          <w:sz w:val="28"/>
          <w:szCs w:val="28"/>
        </w:rPr>
        <w:t>ЗЗ</w:t>
      </w:r>
      <w:r w:rsidRPr="008A01D4">
        <w:rPr>
          <w:sz w:val="28"/>
          <w:szCs w:val="28"/>
        </w:rPr>
        <w:t xml:space="preserve">/ГІС-технологій є надзвичайно актуальним завданням як для галузі сільського господарства, так і державної системи моніторингу довкілля. Особливо актуальним у цьому відношенні є аналіз динаміки зміни кліматичних чинників, просторового розповсюдження деградаційних процесів </w:t>
      </w:r>
      <w:r w:rsidRPr="008A01D4">
        <w:rPr>
          <w:sz w:val="28"/>
          <w:szCs w:val="28"/>
        </w:rPr>
        <w:lastRenderedPageBreak/>
        <w:t xml:space="preserve">опустелювання та деградації агроландшафтів, збереження їх різноманіття, удосконалення систем землекористування та агротехнологій, зокрема для потреб точного землеробства. Важливим є спостереження за станом посівів і прогнозування їх урожайності та валових зборів, зокрема зернових культур, а також отримання даних офіційної сільськогосподарської статистики, контролю та перевірки надання субсидій і страхування. </w:t>
      </w:r>
    </w:p>
    <w:p w:rsidR="002A1646" w:rsidRPr="008A01D4" w:rsidRDefault="007E74A9" w:rsidP="000B2586">
      <w:pPr>
        <w:ind w:firstLine="709"/>
        <w:jc w:val="both"/>
        <w:rPr>
          <w:sz w:val="28"/>
          <w:szCs w:val="28"/>
        </w:rPr>
      </w:pPr>
      <w:r w:rsidRPr="008A01D4">
        <w:rPr>
          <w:sz w:val="28"/>
          <w:szCs w:val="28"/>
        </w:rPr>
        <w:t>В операційних системах супутникового моніторингу сільськогосподарських ресурсів простежується тенденція щодо інтеграції і застосування даних різної природи, відповідних прогностичних моделей, наприклад, у межах програм GMES, GEOSS. В Україні подібні системи не розробляють, хоча необхідні передумови є. Попри наявність потужного аграрного потенціалу та значної кількості установ, які мають певні напрацювання у</w:t>
      </w:r>
      <w:r w:rsidR="002A1646" w:rsidRPr="008A01D4">
        <w:rPr>
          <w:sz w:val="28"/>
          <w:szCs w:val="28"/>
        </w:rPr>
        <w:t xml:space="preserve"> </w:t>
      </w:r>
      <w:r w:rsidRPr="008A01D4">
        <w:rPr>
          <w:sz w:val="28"/>
          <w:szCs w:val="28"/>
        </w:rPr>
        <w:t xml:space="preserve">сфері застосовування супутникових даних </w:t>
      </w:r>
      <w:r w:rsidR="002A1646" w:rsidRPr="008A01D4">
        <w:rPr>
          <w:sz w:val="28"/>
          <w:szCs w:val="28"/>
        </w:rPr>
        <w:t>на користь</w:t>
      </w:r>
      <w:r w:rsidRPr="008A01D4">
        <w:rPr>
          <w:sz w:val="28"/>
          <w:szCs w:val="28"/>
        </w:rPr>
        <w:t xml:space="preserve"> агропромислового комплексу, і досі не розроблено єдиної державної системи супутникового моніторингу агроресурсів. В Україні методи дистанційного моніторингу сільгоспкультур почали опрацьовувати ще у 80- і 90-х роках минулого століття Держкомгідромет та створеним у системі Міністерства сільського господарства колишнього СРСР, зокрема філіал Всесоюзного науково-дослідного центру «Агроресурси» – інститут Укр НДПТІ «Агроресурси». </w:t>
      </w:r>
    </w:p>
    <w:p w:rsidR="002A1646" w:rsidRPr="008A01D4" w:rsidRDefault="007E74A9" w:rsidP="000B2586">
      <w:pPr>
        <w:ind w:firstLine="709"/>
        <w:jc w:val="both"/>
        <w:rPr>
          <w:sz w:val="28"/>
          <w:szCs w:val="28"/>
        </w:rPr>
      </w:pPr>
      <w:r w:rsidRPr="008A01D4">
        <w:rPr>
          <w:sz w:val="28"/>
          <w:szCs w:val="28"/>
        </w:rPr>
        <w:t xml:space="preserve">Моніторинг проводили у вигляді щорічних аеровізуальних обстежень стану посівів озимих зернових культур у весняний і осінній періоди вегетації. При проведенні аеровізуальних обстежень часто використовували засоби відеознімання з літаків. Із середини 90-х років ХХ ст. у зв’язку із значним збільшенням вартості авіаційного обслуговування ці обстеження припинили. На початку 90-х років минулого століття в УкрНДПТІ «Агроресурси» розробляли концептуальні положення щодо впровадження матеріалів аерокосмічного знімання в загальну систему агромоніторингу. </w:t>
      </w:r>
    </w:p>
    <w:p w:rsidR="002A1646" w:rsidRPr="008A01D4" w:rsidRDefault="002A1646" w:rsidP="000B2586">
      <w:pPr>
        <w:ind w:firstLine="709"/>
        <w:jc w:val="both"/>
        <w:rPr>
          <w:sz w:val="28"/>
          <w:szCs w:val="28"/>
        </w:rPr>
      </w:pPr>
      <w:r w:rsidRPr="008A01D4">
        <w:rPr>
          <w:sz w:val="28"/>
          <w:szCs w:val="28"/>
        </w:rPr>
        <w:t>З</w:t>
      </w:r>
      <w:r w:rsidR="007E74A9" w:rsidRPr="008A01D4">
        <w:rPr>
          <w:sz w:val="28"/>
          <w:szCs w:val="28"/>
        </w:rPr>
        <w:t>окрема, було визначено перелік сільськогосподарських</w:t>
      </w:r>
      <w:r w:rsidRPr="008A01D4">
        <w:rPr>
          <w:sz w:val="28"/>
          <w:szCs w:val="28"/>
        </w:rPr>
        <w:t xml:space="preserve"> </w:t>
      </w:r>
      <w:r w:rsidR="007E74A9" w:rsidRPr="008A01D4">
        <w:rPr>
          <w:sz w:val="28"/>
          <w:szCs w:val="28"/>
        </w:rPr>
        <w:t xml:space="preserve">об’єктів, які доцільно досліджувати засобами аерокосмічного зондування, поставлено задачі дистанційного моніторингу та вимоги до нього. Передбачалося, що система інформаційного забезпечення дистанційного моніторингу буде ґрунтуватися на розробленій для території України мережі великих аерокосмічних полігонів (АКП) і тестових ділянок (ТД) та зон їх обслуговування, а отримані при проведенні за мережею АКП і ТД синхронних наземних та аерообстежень з відеосупроводом дані про стан посівів та їх продуктивність будуть екстраполюватися на території зон обслуговування. </w:t>
      </w:r>
    </w:p>
    <w:p w:rsidR="00CD69ED" w:rsidRPr="008A01D4" w:rsidRDefault="007E74A9" w:rsidP="000B2586">
      <w:pPr>
        <w:ind w:firstLine="709"/>
        <w:jc w:val="both"/>
        <w:rPr>
          <w:sz w:val="28"/>
          <w:szCs w:val="28"/>
        </w:rPr>
      </w:pPr>
      <w:r w:rsidRPr="008A01D4">
        <w:rPr>
          <w:sz w:val="28"/>
          <w:szCs w:val="28"/>
        </w:rPr>
        <w:t xml:space="preserve">Розробляли методичні підходи та прийоми візуально-інструментального й автоматизованого дешифрування багатозональних зображень з оцінювання стану посівів польових культур і рівня їх пошкодження метеорологічними і біологічними факторами та стану ґрунтів. Водночас методичні розробки щодо окремих елементів дистанційного моніторингу посівів сільськогосподарських </w:t>
      </w:r>
      <w:r w:rsidRPr="008A01D4">
        <w:rPr>
          <w:sz w:val="28"/>
          <w:szCs w:val="28"/>
        </w:rPr>
        <w:lastRenderedPageBreak/>
        <w:t xml:space="preserve">культур авіаційними спектрометричними засобами знімання виконували в Українському науково-дослідному гідрометеорологічному інституті (УНДГМІ). </w:t>
      </w:r>
    </w:p>
    <w:p w:rsidR="004C7B5B" w:rsidRPr="008A01D4" w:rsidRDefault="00CD69ED" w:rsidP="000B2586">
      <w:pPr>
        <w:ind w:firstLine="709"/>
        <w:jc w:val="both"/>
        <w:rPr>
          <w:sz w:val="28"/>
          <w:szCs w:val="28"/>
        </w:rPr>
      </w:pPr>
      <w:r w:rsidRPr="008A01D4">
        <w:rPr>
          <w:sz w:val="28"/>
          <w:szCs w:val="28"/>
        </w:rPr>
        <w:t>З</w:t>
      </w:r>
      <w:r w:rsidR="007E74A9" w:rsidRPr="008A01D4">
        <w:rPr>
          <w:sz w:val="28"/>
          <w:szCs w:val="28"/>
        </w:rPr>
        <w:t>а результатами досліджень було розроблено удосконалену методику визначення наземної фітомаси за даними авіаційних спектрофотометричних спостережень для території України. Опрацювання методів радіолокаційно-радіометричного зондування сільськогосподарських посівів та стану ґрунтів, розробка і створення авіаційного апаратного комплексу АД</w:t>
      </w:r>
      <w:r w:rsidRPr="008A01D4">
        <w:rPr>
          <w:sz w:val="28"/>
          <w:szCs w:val="28"/>
        </w:rPr>
        <w:t>З</w:t>
      </w:r>
      <w:r w:rsidR="007E74A9" w:rsidRPr="008A01D4">
        <w:rPr>
          <w:sz w:val="28"/>
          <w:szCs w:val="28"/>
        </w:rPr>
        <w:t xml:space="preserve"> здійснювали у Центрі радіофізичного зондування землі (ЦР</w:t>
      </w:r>
      <w:r w:rsidRPr="008A01D4">
        <w:rPr>
          <w:sz w:val="28"/>
          <w:szCs w:val="28"/>
        </w:rPr>
        <w:t>ЗЗ</w:t>
      </w:r>
      <w:r w:rsidR="007E74A9" w:rsidRPr="008A01D4">
        <w:rPr>
          <w:sz w:val="28"/>
          <w:szCs w:val="28"/>
        </w:rPr>
        <w:t xml:space="preserve">) ім. А.І. Калмикова НАН України. </w:t>
      </w:r>
    </w:p>
    <w:p w:rsidR="004C7B5B" w:rsidRPr="008A01D4" w:rsidRDefault="004C7B5B" w:rsidP="000B2586">
      <w:pPr>
        <w:ind w:firstLine="709"/>
        <w:jc w:val="both"/>
        <w:rPr>
          <w:sz w:val="28"/>
          <w:szCs w:val="28"/>
        </w:rPr>
      </w:pPr>
      <w:r w:rsidRPr="008A01D4">
        <w:rPr>
          <w:sz w:val="28"/>
          <w:szCs w:val="28"/>
        </w:rPr>
        <w:t>З</w:t>
      </w:r>
      <w:r w:rsidR="007E74A9" w:rsidRPr="008A01D4">
        <w:rPr>
          <w:sz w:val="28"/>
          <w:szCs w:val="28"/>
        </w:rPr>
        <w:t xml:space="preserve"> 1997 р. Інститут статистики Держкомстату України розпочав роботи з розробки методів і технологій використання даних космічного знімання для отримання статистичних показників площ, стану і продуктивності посівів з використанням територіальної вибіркової мережі, які з 2006 р. було продовжено в Інституті агроекології і природокористування (ІА</w:t>
      </w:r>
      <w:r w:rsidRPr="008A01D4">
        <w:rPr>
          <w:sz w:val="28"/>
          <w:szCs w:val="28"/>
        </w:rPr>
        <w:t>І</w:t>
      </w:r>
      <w:r w:rsidR="007E74A9" w:rsidRPr="008A01D4">
        <w:rPr>
          <w:sz w:val="28"/>
          <w:szCs w:val="28"/>
        </w:rPr>
        <w:t xml:space="preserve">П) НААН. </w:t>
      </w:r>
    </w:p>
    <w:p w:rsidR="004C7B5B" w:rsidRPr="008A01D4" w:rsidRDefault="007E74A9" w:rsidP="000B2586">
      <w:pPr>
        <w:ind w:firstLine="709"/>
        <w:jc w:val="both"/>
        <w:rPr>
          <w:sz w:val="28"/>
          <w:szCs w:val="28"/>
        </w:rPr>
      </w:pPr>
      <w:r w:rsidRPr="008A01D4">
        <w:rPr>
          <w:sz w:val="28"/>
          <w:szCs w:val="28"/>
        </w:rPr>
        <w:t>Варто зауважити, що за останні 10</w:t>
      </w:r>
      <w:r w:rsidR="00403816" w:rsidRPr="008A01D4">
        <w:rPr>
          <w:sz w:val="28"/>
          <w:szCs w:val="28"/>
        </w:rPr>
        <w:t>-</w:t>
      </w:r>
      <w:r w:rsidRPr="008A01D4">
        <w:rPr>
          <w:sz w:val="28"/>
          <w:szCs w:val="28"/>
        </w:rPr>
        <w:t>15 років в установах НАН України та НААН, Державного космічного агентства, Мінагрополітики України виконувалися розрізнені дослідження з використання методів Д</w:t>
      </w:r>
      <w:r w:rsidR="004C7B5B" w:rsidRPr="008A01D4">
        <w:rPr>
          <w:sz w:val="28"/>
          <w:szCs w:val="28"/>
        </w:rPr>
        <w:t>ЗЗ</w:t>
      </w:r>
      <w:r w:rsidRPr="008A01D4">
        <w:rPr>
          <w:sz w:val="28"/>
          <w:szCs w:val="28"/>
        </w:rPr>
        <w:t xml:space="preserve"> в аграрному виробництві та природокористуванні. з метою консолідації цих наукових розробок та координації </w:t>
      </w:r>
      <w:r w:rsidR="00403816" w:rsidRPr="008A01D4">
        <w:rPr>
          <w:sz w:val="28"/>
          <w:szCs w:val="28"/>
        </w:rPr>
        <w:t>науково-дослідних</w:t>
      </w:r>
      <w:r w:rsidRPr="008A01D4">
        <w:rPr>
          <w:sz w:val="28"/>
          <w:szCs w:val="28"/>
        </w:rPr>
        <w:t xml:space="preserve"> робіт у майбутньому Інститутом агроекології і </w:t>
      </w:r>
      <w:r w:rsidR="004C7B5B" w:rsidRPr="008A01D4">
        <w:rPr>
          <w:sz w:val="28"/>
          <w:szCs w:val="28"/>
        </w:rPr>
        <w:t>природо</w:t>
      </w:r>
      <w:r w:rsidRPr="008A01D4">
        <w:rPr>
          <w:sz w:val="28"/>
          <w:szCs w:val="28"/>
        </w:rPr>
        <w:t>користування НААН разом із ДП «Дніпрокосмос» Державного космічного агентства розроблено Концепцію науково-технічної програми «Моніторинг агроресурсів і прогнозування їхнього стану з використанням даних Д</w:t>
      </w:r>
      <w:r w:rsidR="004C7B5B" w:rsidRPr="008A01D4">
        <w:rPr>
          <w:sz w:val="28"/>
          <w:szCs w:val="28"/>
        </w:rPr>
        <w:t>ЗЗ</w:t>
      </w:r>
      <w:r w:rsidRPr="008A01D4">
        <w:rPr>
          <w:sz w:val="28"/>
          <w:szCs w:val="28"/>
        </w:rPr>
        <w:t xml:space="preserve">» (скорочена назва «Агрокосмос»), яка була першим кроком до створення державної інтегрованої інформаційної системи моніторингу агроресурсів з використанням супутникових даних. </w:t>
      </w:r>
    </w:p>
    <w:p w:rsidR="004C7B5B" w:rsidRPr="008A01D4" w:rsidRDefault="007E74A9" w:rsidP="000B2586">
      <w:pPr>
        <w:ind w:firstLine="709"/>
        <w:jc w:val="both"/>
        <w:rPr>
          <w:sz w:val="28"/>
          <w:szCs w:val="28"/>
        </w:rPr>
      </w:pPr>
      <w:r w:rsidRPr="008A01D4">
        <w:rPr>
          <w:sz w:val="28"/>
          <w:szCs w:val="28"/>
        </w:rPr>
        <w:t xml:space="preserve">У рамках програми науково-дослідних робіт Національної академії аграрних наук України розроблено </w:t>
      </w:r>
      <w:r w:rsidR="00403816" w:rsidRPr="008A01D4">
        <w:rPr>
          <w:sz w:val="28"/>
          <w:szCs w:val="28"/>
        </w:rPr>
        <w:t>науково-методичне</w:t>
      </w:r>
      <w:r w:rsidRPr="008A01D4">
        <w:rPr>
          <w:sz w:val="28"/>
          <w:szCs w:val="28"/>
        </w:rPr>
        <w:t xml:space="preserve"> і нормативне забезпечення створення та функціонування наземного інформативного блоку супутникового агроекологічного моніторингу та методичне забезпечення з екологічного оцінювання агроландшафтів, визначення статистики площ, стану і продуктивності посівів, контролю сівозмін, визначення ерозійної деградації агроландшафтів та ґрунтового покриву. </w:t>
      </w:r>
    </w:p>
    <w:p w:rsidR="004C7B5B" w:rsidRPr="008A01D4" w:rsidRDefault="007E74A9" w:rsidP="000B2586">
      <w:pPr>
        <w:ind w:firstLine="709"/>
        <w:jc w:val="both"/>
        <w:rPr>
          <w:sz w:val="28"/>
          <w:szCs w:val="28"/>
        </w:rPr>
      </w:pPr>
      <w:r w:rsidRPr="008A01D4">
        <w:rPr>
          <w:sz w:val="28"/>
          <w:szCs w:val="28"/>
        </w:rPr>
        <w:t xml:space="preserve">Виконано аналіз та прогноз впливу змін клімату на врожайність і валові збори зернових культур на ближню і віддалену перспективу в рамках проекту «Проведення просторової оцінки ступеня сприятливості майбутніх кліматичних умов для продуктивності зернових культур і лісових насаджень». У 2008–2011 рр. сумісно із ДП «Дніпрокосмос» проведено НДР з апробації методичного забезпечення та створення автоматизованої технології класифікації посівів на території трьох тестових районів, розташованих у різних агроландшафтних умовах, зокрема Миронівського Київської області, Канівського </w:t>
      </w:r>
      <w:r w:rsidR="004C7B5B" w:rsidRPr="008A01D4">
        <w:rPr>
          <w:sz w:val="28"/>
          <w:szCs w:val="28"/>
        </w:rPr>
        <w:t>Ч</w:t>
      </w:r>
      <w:r w:rsidRPr="008A01D4">
        <w:rPr>
          <w:sz w:val="28"/>
          <w:szCs w:val="28"/>
        </w:rPr>
        <w:t xml:space="preserve">еркаської області і Магдалинівського Дніпропетровської області. </w:t>
      </w:r>
    </w:p>
    <w:p w:rsidR="004C7B5B" w:rsidRPr="008A01D4" w:rsidRDefault="004C7B5B" w:rsidP="000B2586">
      <w:pPr>
        <w:ind w:firstLine="709"/>
        <w:jc w:val="both"/>
        <w:rPr>
          <w:sz w:val="28"/>
          <w:szCs w:val="28"/>
        </w:rPr>
      </w:pPr>
      <w:r w:rsidRPr="008A01D4">
        <w:rPr>
          <w:sz w:val="28"/>
          <w:szCs w:val="28"/>
        </w:rPr>
        <w:lastRenderedPageBreak/>
        <w:t>З</w:t>
      </w:r>
      <w:r w:rsidR="007E74A9" w:rsidRPr="008A01D4">
        <w:rPr>
          <w:sz w:val="28"/>
          <w:szCs w:val="28"/>
        </w:rPr>
        <w:t>а технологією і методикою MARS в УкрНДІПВТ ім. Л. Погорілого здійснено моделювання процесу росту та розвитку окремих сільськогосподарських культур і агрометеорологічний прогноз урожайності основних культур для адміністративних районів України. Ці роботи сприяють інтеграції України в міжнародну систему MCYFS (система прогнозу врожайності на основі програми MARS). за результатами моделювання формують кількісні прогнози врожайності, які друкують у бюлетенях. Національним науковим центром «Інститут ґрунтознавства та агрохімії імені О.Н. Соколовського» започатковано роботи з моніторингу різноманітних характеристик ґрунту та створення відповідних інформаційних баз даних, електронних ґрунтових карт з використанням супутникових даних. Проводиться підготовка до чергового великомасштабного обстеження ґрунтів на засадах Д</w:t>
      </w:r>
      <w:r w:rsidRPr="008A01D4">
        <w:rPr>
          <w:sz w:val="28"/>
          <w:szCs w:val="28"/>
        </w:rPr>
        <w:t>ЗЗ</w:t>
      </w:r>
      <w:r w:rsidR="007E74A9" w:rsidRPr="008A01D4">
        <w:rPr>
          <w:sz w:val="28"/>
          <w:szCs w:val="28"/>
        </w:rPr>
        <w:t xml:space="preserve">/ГІС. </w:t>
      </w:r>
      <w:r w:rsidRPr="008A01D4">
        <w:rPr>
          <w:sz w:val="28"/>
          <w:szCs w:val="28"/>
        </w:rPr>
        <w:t>Інсти</w:t>
      </w:r>
      <w:r w:rsidR="007E74A9" w:rsidRPr="008A01D4">
        <w:rPr>
          <w:sz w:val="28"/>
          <w:szCs w:val="28"/>
        </w:rPr>
        <w:t>тут водних проблем і меліорації НААН здійснює розробки щодо використання даних Д</w:t>
      </w:r>
      <w:r w:rsidRPr="008A01D4">
        <w:rPr>
          <w:sz w:val="28"/>
          <w:szCs w:val="28"/>
        </w:rPr>
        <w:t>ЗЗ</w:t>
      </w:r>
      <w:r w:rsidR="007E74A9" w:rsidRPr="008A01D4">
        <w:rPr>
          <w:sz w:val="28"/>
          <w:szCs w:val="28"/>
        </w:rPr>
        <w:t xml:space="preserve"> при інтегрованому управлінні водними та земельними ресурсами на типових зрошувальних системах, виконувалася низка про</w:t>
      </w:r>
      <w:r w:rsidR="00CC047C" w:rsidRPr="008A01D4">
        <w:rPr>
          <w:sz w:val="28"/>
          <w:szCs w:val="28"/>
        </w:rPr>
        <w:t>є</w:t>
      </w:r>
      <w:r w:rsidR="007E74A9" w:rsidRPr="008A01D4">
        <w:rPr>
          <w:sz w:val="28"/>
          <w:szCs w:val="28"/>
        </w:rPr>
        <w:t xml:space="preserve">ктів з країнами Євросоюзу (Нідерланди, </w:t>
      </w:r>
      <w:r w:rsidRPr="008A01D4">
        <w:rPr>
          <w:sz w:val="28"/>
          <w:szCs w:val="28"/>
        </w:rPr>
        <w:t>Б</w:t>
      </w:r>
      <w:r w:rsidR="007E74A9" w:rsidRPr="008A01D4">
        <w:rPr>
          <w:sz w:val="28"/>
          <w:szCs w:val="28"/>
        </w:rPr>
        <w:t xml:space="preserve">ельгія, </w:t>
      </w:r>
      <w:r w:rsidRPr="008A01D4">
        <w:rPr>
          <w:sz w:val="28"/>
          <w:szCs w:val="28"/>
        </w:rPr>
        <w:t>Ф</w:t>
      </w:r>
      <w:r w:rsidR="007E74A9" w:rsidRPr="008A01D4">
        <w:rPr>
          <w:sz w:val="28"/>
          <w:szCs w:val="28"/>
        </w:rPr>
        <w:t>інляндія) стосовно розробки методик використання даних Д</w:t>
      </w:r>
      <w:r w:rsidRPr="008A01D4">
        <w:rPr>
          <w:sz w:val="28"/>
          <w:szCs w:val="28"/>
        </w:rPr>
        <w:t>ЗЗ</w:t>
      </w:r>
      <w:r w:rsidR="007E74A9" w:rsidRPr="008A01D4">
        <w:rPr>
          <w:sz w:val="28"/>
          <w:szCs w:val="28"/>
        </w:rPr>
        <w:t xml:space="preserve"> для визначення стану посівів в умовах зрошуваних земель, показників стійкості агроландшафтів та водних і енергетичних балансів зрошуваних земель. </w:t>
      </w:r>
    </w:p>
    <w:p w:rsidR="004C7B5B" w:rsidRPr="008A01D4" w:rsidRDefault="007E74A9" w:rsidP="000B2586">
      <w:pPr>
        <w:ind w:firstLine="709"/>
        <w:jc w:val="both"/>
        <w:rPr>
          <w:sz w:val="28"/>
          <w:szCs w:val="28"/>
        </w:rPr>
      </w:pPr>
      <w:r w:rsidRPr="008A01D4">
        <w:rPr>
          <w:sz w:val="28"/>
          <w:szCs w:val="28"/>
        </w:rPr>
        <w:t>Важливими для аграрного виробництва є результати досліджень, отримані у Центрі аерокосмічних досліджень землі (ЦАКД</w:t>
      </w:r>
      <w:r w:rsidR="00403816" w:rsidRPr="008A01D4">
        <w:rPr>
          <w:sz w:val="28"/>
          <w:szCs w:val="28"/>
        </w:rPr>
        <w:t>З</w:t>
      </w:r>
      <w:r w:rsidRPr="008A01D4">
        <w:rPr>
          <w:sz w:val="28"/>
          <w:szCs w:val="28"/>
        </w:rPr>
        <w:t>) Інституту геологічних наук (ІГН) НАН України, Інституті космічних досліджень НАН України, а також в аграрних університетах, зокрема Національному університеті біоресурсів і природокористування України. У 2000</w:t>
      </w:r>
      <w:r w:rsidR="004C7B5B" w:rsidRPr="008A01D4">
        <w:rPr>
          <w:sz w:val="28"/>
          <w:szCs w:val="28"/>
        </w:rPr>
        <w:t>-</w:t>
      </w:r>
      <w:r w:rsidRPr="008A01D4">
        <w:rPr>
          <w:sz w:val="28"/>
          <w:szCs w:val="28"/>
        </w:rPr>
        <w:t>2001 і 2006</w:t>
      </w:r>
      <w:r w:rsidR="004C7B5B" w:rsidRPr="008A01D4">
        <w:rPr>
          <w:sz w:val="28"/>
          <w:szCs w:val="28"/>
        </w:rPr>
        <w:t>-</w:t>
      </w:r>
      <w:r w:rsidRPr="008A01D4">
        <w:rPr>
          <w:sz w:val="28"/>
          <w:szCs w:val="28"/>
        </w:rPr>
        <w:t>2010 рр. інститутами НАН України і НААН, Держкомстатом України, а саме ЦАКД</w:t>
      </w:r>
      <w:r w:rsidR="00403816" w:rsidRPr="008A01D4">
        <w:rPr>
          <w:sz w:val="28"/>
          <w:szCs w:val="28"/>
        </w:rPr>
        <w:t>З</w:t>
      </w:r>
      <w:r w:rsidRPr="008A01D4">
        <w:rPr>
          <w:sz w:val="28"/>
          <w:szCs w:val="28"/>
        </w:rPr>
        <w:t xml:space="preserve"> ІГН НАН України, Інститутом географії НАН України, Інститутом агроекології і природокористування НААН, Інститутом статистики Держкомстату та ДП «Дніпрокосмос» сумісно виконувалася низка інноваційних і міжнародних про</w:t>
      </w:r>
      <w:r w:rsidR="00CC047C" w:rsidRPr="008A01D4">
        <w:rPr>
          <w:sz w:val="28"/>
          <w:szCs w:val="28"/>
        </w:rPr>
        <w:t>є</w:t>
      </w:r>
      <w:r w:rsidRPr="008A01D4">
        <w:rPr>
          <w:sz w:val="28"/>
          <w:szCs w:val="28"/>
        </w:rPr>
        <w:t xml:space="preserve">ктів за підтримки програмами Tacis Bistro та INTAS, спрямованих на застосування космічних технологій для підтримки сільськогосподарської реформи у сфері сільськогосподарської статистики та впровадження інформаційних технологій дистанційного моніторингу стану рослинного покриву і створення автоматизованої технології класифікації посівів культур. </w:t>
      </w:r>
    </w:p>
    <w:p w:rsidR="004C7B5B" w:rsidRPr="008A01D4" w:rsidRDefault="007E74A9" w:rsidP="000B2586">
      <w:pPr>
        <w:ind w:firstLine="709"/>
        <w:jc w:val="both"/>
        <w:rPr>
          <w:sz w:val="28"/>
          <w:szCs w:val="28"/>
        </w:rPr>
      </w:pPr>
      <w:r w:rsidRPr="008A01D4">
        <w:rPr>
          <w:sz w:val="28"/>
          <w:szCs w:val="28"/>
        </w:rPr>
        <w:t>У 2009 р.  за підтримки Міністерства аграрної політики та продовольства України і Державного національного космічного агентства Інститут агроекології і природокористування НААН спільно із ДП «Дніпрокосмос» та фірмою AG RapidEye (Німеччина) реалізували пілотний про</w:t>
      </w:r>
      <w:r w:rsidR="00CC047C" w:rsidRPr="008A01D4">
        <w:rPr>
          <w:sz w:val="28"/>
          <w:szCs w:val="28"/>
        </w:rPr>
        <w:t>є</w:t>
      </w:r>
      <w:r w:rsidRPr="008A01D4">
        <w:rPr>
          <w:sz w:val="28"/>
          <w:szCs w:val="28"/>
        </w:rPr>
        <w:t xml:space="preserve">кт «Моніторинг аграрних ресурсів з використанням даних RapidEye» (AGRO-UA). У цілому, за останні роки до справи супутникового моніторингу аграрного потенціалу залучалися понад 12 установ та організацій. Але, попри значний обсяг проведених наукових досліджень, їхні результати залишаються роздрібненими, малопов’язаними між собою, не доведеними до системного та технологічного </w:t>
      </w:r>
      <w:r w:rsidRPr="008A01D4">
        <w:rPr>
          <w:sz w:val="28"/>
          <w:szCs w:val="28"/>
        </w:rPr>
        <w:lastRenderedPageBreak/>
        <w:t>застосування у виробничій діяльності, а також створенні галузевої системи супутникового агроекологічного моніторингу.</w:t>
      </w:r>
    </w:p>
    <w:p w:rsidR="008707B9" w:rsidRPr="008A01D4" w:rsidRDefault="007E74A9" w:rsidP="000B2586">
      <w:pPr>
        <w:ind w:firstLine="709"/>
        <w:jc w:val="both"/>
        <w:rPr>
          <w:sz w:val="28"/>
          <w:szCs w:val="28"/>
        </w:rPr>
      </w:pPr>
      <w:r w:rsidRPr="008A01D4">
        <w:rPr>
          <w:sz w:val="28"/>
          <w:szCs w:val="28"/>
        </w:rPr>
        <w:t xml:space="preserve">Питання недоведеності використання космічної інформації в управлінській і виробничій діяльності АПК пов’язано з необхідністю забезпечення функціонування систем моніторингу </w:t>
      </w:r>
      <w:r w:rsidR="00403816" w:rsidRPr="008A01D4">
        <w:rPr>
          <w:sz w:val="28"/>
          <w:szCs w:val="28"/>
        </w:rPr>
        <w:t xml:space="preserve">агроландшафтів </w:t>
      </w:r>
      <w:r w:rsidRPr="008A01D4">
        <w:rPr>
          <w:sz w:val="28"/>
          <w:szCs w:val="28"/>
        </w:rPr>
        <w:t xml:space="preserve">потужними обчислювальними ресурсами, системами зберігання баз даних, спеціалізованим програмним забезпеченням оброблення супутникових і різноманітних тематичних даних та моделювання прогнозного оцінювання. Особливо важливим у цьому відношенні є створення системи тестових аграрних полігонів для отримання калібрувальної інформації і валідації моделей та методик, а також адаптації напрацьованих в ЄС моделей і методик та їх впровадження в інформаційну систему супутникового агроекологічного моніторингу. Перспективи розвитку вітчизняних засобів космічного знімання, значна кількість </w:t>
      </w:r>
      <w:r w:rsidR="00CC047C" w:rsidRPr="008A01D4">
        <w:rPr>
          <w:sz w:val="28"/>
          <w:szCs w:val="28"/>
        </w:rPr>
        <w:t>наявн</w:t>
      </w:r>
      <w:r w:rsidRPr="008A01D4">
        <w:rPr>
          <w:sz w:val="28"/>
          <w:szCs w:val="28"/>
        </w:rPr>
        <w:t>их різноманітних закордонних систем космічного спостереження, що забезпечують можливість отримання даних Д</w:t>
      </w:r>
      <w:r w:rsidR="004C7B5B" w:rsidRPr="008A01D4">
        <w:rPr>
          <w:sz w:val="28"/>
          <w:szCs w:val="28"/>
        </w:rPr>
        <w:t>ЗЗ</w:t>
      </w:r>
      <w:r w:rsidRPr="008A01D4">
        <w:rPr>
          <w:sz w:val="28"/>
          <w:szCs w:val="28"/>
        </w:rPr>
        <w:t xml:space="preserve"> на регулярній основі, наявність високого наукового кадрового інтелектуального потенціалу створюють передумови для реалізації вітчизняної системи оперативного дистанційного агроекологічного моніторингу. Ця масштабна робота потребує координації науково-дослідних робіт наукових установ Національної академії наук України, Національної академії аграрних наук України, Мінагрополітики України, Мінприроди України, Державного космічного агентства, університетів та виробничих структур. Найдоцільніше розв’язувати цю важливу проблему через створення міжвідомчого інформаційно-аналітичного центру «Агрокосмос» на базі Інституту агроекології і природокористування НААН. Важливим є також організація в його складі мережі тестових аграрних полігонів і сівозмін, які доцільно розмістити на території дослідних господарств Національної академії аграрних наук України.</w:t>
      </w:r>
    </w:p>
    <w:p w:rsidR="008707B9" w:rsidRPr="008A01D4" w:rsidRDefault="008707B9" w:rsidP="000B2586">
      <w:pPr>
        <w:ind w:firstLine="709"/>
        <w:jc w:val="both"/>
        <w:rPr>
          <w:sz w:val="28"/>
          <w:szCs w:val="28"/>
        </w:rPr>
      </w:pPr>
    </w:p>
    <w:p w:rsidR="000B2586" w:rsidRPr="008A01D4" w:rsidRDefault="000B2586" w:rsidP="008707B9">
      <w:pPr>
        <w:ind w:firstLine="709"/>
        <w:jc w:val="center"/>
        <w:rPr>
          <w:b/>
          <w:sz w:val="28"/>
          <w:szCs w:val="28"/>
          <w:lang w:eastAsia="ru-RU"/>
        </w:rPr>
      </w:pPr>
      <w:r w:rsidRPr="008A01D4">
        <w:rPr>
          <w:b/>
          <w:sz w:val="28"/>
          <w:szCs w:val="28"/>
        </w:rPr>
        <w:t xml:space="preserve">2. </w:t>
      </w:r>
      <w:r w:rsidRPr="008A01D4">
        <w:rPr>
          <w:b/>
          <w:sz w:val="28"/>
          <w:szCs w:val="28"/>
          <w:lang w:eastAsia="ru-RU"/>
        </w:rPr>
        <w:t>Фактори просторової диференціації, порушення структури і</w:t>
      </w:r>
      <w:r w:rsidR="00391E9F" w:rsidRPr="008A01D4">
        <w:rPr>
          <w:b/>
          <w:sz w:val="28"/>
          <w:szCs w:val="28"/>
          <w:lang w:eastAsia="ru-RU"/>
        </w:rPr>
        <w:t xml:space="preserve"> </w:t>
      </w:r>
      <w:r w:rsidRPr="008A01D4">
        <w:rPr>
          <w:b/>
          <w:sz w:val="28"/>
          <w:szCs w:val="28"/>
          <w:lang w:eastAsia="ru-RU"/>
        </w:rPr>
        <w:t>стійкості агроландшафтів</w:t>
      </w:r>
    </w:p>
    <w:p w:rsidR="000B2586" w:rsidRPr="008A01D4" w:rsidRDefault="000B2586" w:rsidP="000B2586">
      <w:pPr>
        <w:spacing w:line="254" w:lineRule="auto"/>
        <w:ind w:firstLine="708"/>
        <w:jc w:val="both"/>
        <w:rPr>
          <w:sz w:val="28"/>
          <w:szCs w:val="28"/>
        </w:rPr>
      </w:pPr>
      <w:r w:rsidRPr="008A01D4">
        <w:rPr>
          <w:sz w:val="28"/>
          <w:szCs w:val="28"/>
        </w:rPr>
        <w:t>Нестійкість і недостатня продуктивність сучасного землеробства є наслідком низки невирішених економічних і екологічних проблем. Порушення збалансованості окремих елементів агроландшафтів, у тому числі співвідношення прощ ріллі, природних угідь, лісових і водних ресурсів, ускладнення соціально-економічної ситуації призвело до суттєвої деградації агроландшафтів і ґрунтового покриву. Отже, потрібні негайні заходи</w:t>
      </w:r>
      <w:r w:rsidR="00391E9F" w:rsidRPr="008A01D4">
        <w:rPr>
          <w:sz w:val="28"/>
          <w:szCs w:val="28"/>
        </w:rPr>
        <w:t xml:space="preserve"> </w:t>
      </w:r>
      <w:r w:rsidRPr="008A01D4">
        <w:rPr>
          <w:sz w:val="28"/>
          <w:szCs w:val="28"/>
        </w:rPr>
        <w:t xml:space="preserve">з удосконалення сучасного стану агроландшафтів, введення ґрунтозахисних, заснованих на екологічних принципах і адаптованих до конкретних природних і соціально-економічних умов, систем землеробства. </w:t>
      </w:r>
    </w:p>
    <w:p w:rsidR="000B2586" w:rsidRPr="008A01D4" w:rsidRDefault="000B2586" w:rsidP="000B2586">
      <w:pPr>
        <w:spacing w:line="254" w:lineRule="auto"/>
        <w:ind w:firstLine="708"/>
        <w:jc w:val="both"/>
        <w:rPr>
          <w:sz w:val="28"/>
          <w:szCs w:val="28"/>
        </w:rPr>
      </w:pPr>
      <w:r w:rsidRPr="008A01D4">
        <w:rPr>
          <w:sz w:val="28"/>
          <w:szCs w:val="28"/>
        </w:rPr>
        <w:t xml:space="preserve">Під агроланшафтами потрібно розуміти природно-господарські територіальні системи сільськогосподарського призначення. Вони складаються </w:t>
      </w:r>
      <w:r w:rsidRPr="008A01D4">
        <w:rPr>
          <w:sz w:val="28"/>
          <w:szCs w:val="28"/>
        </w:rPr>
        <w:lastRenderedPageBreak/>
        <w:t>з географічної оболонки, що своєю чергою є сукупністю природних елементів із різним ступенем антропогенного навантаження, у тому числі орних сільськогосподарських угідь.</w:t>
      </w:r>
    </w:p>
    <w:p w:rsidR="000B2586" w:rsidRPr="008A01D4" w:rsidRDefault="000B2586" w:rsidP="000B2586">
      <w:pPr>
        <w:spacing w:line="254" w:lineRule="auto"/>
        <w:ind w:firstLine="708"/>
        <w:jc w:val="both"/>
        <w:rPr>
          <w:sz w:val="28"/>
          <w:szCs w:val="28"/>
        </w:rPr>
      </w:pPr>
      <w:r w:rsidRPr="008A01D4">
        <w:rPr>
          <w:i/>
          <w:sz w:val="28"/>
          <w:szCs w:val="28"/>
        </w:rPr>
        <w:t>Сучасні агроландшафти</w:t>
      </w:r>
      <w:r w:rsidRPr="008A01D4">
        <w:rPr>
          <w:sz w:val="28"/>
          <w:szCs w:val="28"/>
        </w:rPr>
        <w:t xml:space="preserve"> створені з різних елементів агроекосистем, у тому числі з ріллі, сіножатей, пасовищ, багаторічних насаджень, незначних за площею ареалів лісів, чагарників, природних лук, боліт, торфовищ, а також доріг, комунікацій і споруд. Вони становлять структуру агроландшафт</w:t>
      </w:r>
      <w:r w:rsidR="00C80C83" w:rsidRPr="008A01D4">
        <w:rPr>
          <w:sz w:val="28"/>
          <w:szCs w:val="28"/>
        </w:rPr>
        <w:t>а</w:t>
      </w:r>
      <w:r w:rsidRPr="008A01D4">
        <w:rPr>
          <w:sz w:val="28"/>
          <w:szCs w:val="28"/>
        </w:rPr>
        <w:t xml:space="preserve"> й екологічне різноманіття, які обумовлюють його стабільність і продуктивність. </w:t>
      </w:r>
    </w:p>
    <w:p w:rsidR="000B2586" w:rsidRPr="008A01D4" w:rsidRDefault="000B2586" w:rsidP="000B2586">
      <w:pPr>
        <w:spacing w:line="254" w:lineRule="auto"/>
        <w:ind w:firstLine="708"/>
        <w:jc w:val="both"/>
        <w:rPr>
          <w:sz w:val="28"/>
          <w:szCs w:val="28"/>
        </w:rPr>
      </w:pPr>
      <w:r w:rsidRPr="008A01D4">
        <w:rPr>
          <w:i/>
          <w:sz w:val="28"/>
          <w:szCs w:val="28"/>
        </w:rPr>
        <w:t>Стійкість агроландшафт</w:t>
      </w:r>
      <w:r w:rsidR="00C80C83" w:rsidRPr="008A01D4">
        <w:rPr>
          <w:i/>
          <w:sz w:val="28"/>
          <w:szCs w:val="28"/>
        </w:rPr>
        <w:t>а</w:t>
      </w:r>
      <w:r w:rsidR="00391E9F" w:rsidRPr="008A01D4">
        <w:rPr>
          <w:i/>
          <w:sz w:val="28"/>
          <w:szCs w:val="28"/>
        </w:rPr>
        <w:t xml:space="preserve"> </w:t>
      </w:r>
      <w:r w:rsidRPr="008A01D4">
        <w:rPr>
          <w:sz w:val="28"/>
          <w:szCs w:val="28"/>
        </w:rPr>
        <w:t>– це здатність підтримувати задані виробничі та соціальні функції при збереженні біосферних.</w:t>
      </w:r>
    </w:p>
    <w:p w:rsidR="000B2586" w:rsidRPr="008A01D4" w:rsidRDefault="000B2586" w:rsidP="000B2586">
      <w:pPr>
        <w:spacing w:line="254" w:lineRule="auto"/>
        <w:ind w:firstLine="709"/>
        <w:jc w:val="both"/>
        <w:rPr>
          <w:sz w:val="28"/>
          <w:szCs w:val="28"/>
        </w:rPr>
      </w:pPr>
      <w:r w:rsidRPr="008A01D4">
        <w:rPr>
          <w:sz w:val="28"/>
          <w:szCs w:val="28"/>
        </w:rPr>
        <w:t>Екологічну стійкість агроландшафт</w:t>
      </w:r>
      <w:r w:rsidR="00C80C83" w:rsidRPr="008A01D4">
        <w:rPr>
          <w:sz w:val="28"/>
          <w:szCs w:val="28"/>
        </w:rPr>
        <w:t>а</w:t>
      </w:r>
      <w:r w:rsidRPr="008A01D4">
        <w:rPr>
          <w:sz w:val="28"/>
          <w:szCs w:val="28"/>
        </w:rPr>
        <w:t xml:space="preserve"> визначають: </w:t>
      </w:r>
    </w:p>
    <w:p w:rsidR="000B2586" w:rsidRPr="008A01D4" w:rsidRDefault="000B2586" w:rsidP="00C77606">
      <w:pPr>
        <w:pStyle w:val="a3"/>
        <w:numPr>
          <w:ilvl w:val="0"/>
          <w:numId w:val="26"/>
        </w:numPr>
        <w:tabs>
          <w:tab w:val="left" w:pos="993"/>
        </w:tabs>
        <w:spacing w:line="254" w:lineRule="auto"/>
        <w:ind w:left="0" w:firstLine="709"/>
        <w:jc w:val="both"/>
        <w:rPr>
          <w:sz w:val="28"/>
          <w:szCs w:val="28"/>
        </w:rPr>
      </w:pPr>
      <w:r w:rsidRPr="008A01D4">
        <w:rPr>
          <w:sz w:val="28"/>
          <w:szCs w:val="28"/>
        </w:rPr>
        <w:t>оптимальний водний режим, управління його витратними статтями, особливо поверхневим стоком під час екстремальних періодів, водовіддача;</w:t>
      </w:r>
    </w:p>
    <w:p w:rsidR="000B2586" w:rsidRPr="008A01D4" w:rsidRDefault="000B2586" w:rsidP="00C77606">
      <w:pPr>
        <w:pStyle w:val="a3"/>
        <w:numPr>
          <w:ilvl w:val="0"/>
          <w:numId w:val="26"/>
        </w:numPr>
        <w:tabs>
          <w:tab w:val="left" w:pos="993"/>
        </w:tabs>
        <w:spacing w:line="254" w:lineRule="auto"/>
        <w:ind w:left="0" w:firstLine="709"/>
        <w:jc w:val="both"/>
        <w:rPr>
          <w:sz w:val="28"/>
          <w:szCs w:val="28"/>
          <w:u w:val="single"/>
        </w:rPr>
      </w:pPr>
      <w:r w:rsidRPr="008A01D4">
        <w:rPr>
          <w:sz w:val="28"/>
          <w:szCs w:val="28"/>
        </w:rPr>
        <w:t>стабільна родючість ґрунтів, попередження їх деградації, насамперед процесів ерозії;</w:t>
      </w:r>
    </w:p>
    <w:p w:rsidR="000B2586" w:rsidRPr="008A01D4" w:rsidRDefault="000B2586" w:rsidP="00C77606">
      <w:pPr>
        <w:pStyle w:val="a3"/>
        <w:numPr>
          <w:ilvl w:val="0"/>
          <w:numId w:val="26"/>
        </w:numPr>
        <w:tabs>
          <w:tab w:val="left" w:pos="993"/>
        </w:tabs>
        <w:spacing w:line="254" w:lineRule="auto"/>
        <w:ind w:left="0" w:firstLine="709"/>
        <w:jc w:val="both"/>
        <w:rPr>
          <w:sz w:val="28"/>
          <w:szCs w:val="28"/>
          <w:u w:val="single"/>
        </w:rPr>
      </w:pPr>
      <w:r w:rsidRPr="008A01D4">
        <w:rPr>
          <w:sz w:val="28"/>
          <w:szCs w:val="28"/>
        </w:rPr>
        <w:t>оптимальна структура земельних угідь;</w:t>
      </w:r>
    </w:p>
    <w:p w:rsidR="000B2586" w:rsidRPr="008A01D4" w:rsidRDefault="000B2586" w:rsidP="00C77606">
      <w:pPr>
        <w:pStyle w:val="a3"/>
        <w:numPr>
          <w:ilvl w:val="0"/>
          <w:numId w:val="26"/>
        </w:numPr>
        <w:tabs>
          <w:tab w:val="left" w:pos="993"/>
        </w:tabs>
        <w:spacing w:line="254" w:lineRule="auto"/>
        <w:ind w:left="0" w:firstLine="709"/>
        <w:jc w:val="both"/>
        <w:rPr>
          <w:sz w:val="28"/>
          <w:szCs w:val="28"/>
          <w:u w:val="single"/>
        </w:rPr>
      </w:pPr>
      <w:r w:rsidRPr="008A01D4">
        <w:rPr>
          <w:sz w:val="28"/>
          <w:szCs w:val="28"/>
        </w:rPr>
        <w:t xml:space="preserve">створення умов для існування різноманітної флори та фауни. </w:t>
      </w:r>
    </w:p>
    <w:p w:rsidR="000B2586" w:rsidRPr="008A01D4" w:rsidRDefault="000B2586" w:rsidP="000B2586">
      <w:pPr>
        <w:spacing w:line="254" w:lineRule="auto"/>
        <w:ind w:firstLine="708"/>
        <w:jc w:val="both"/>
        <w:rPr>
          <w:sz w:val="28"/>
          <w:szCs w:val="28"/>
        </w:rPr>
      </w:pPr>
      <w:r w:rsidRPr="008A01D4">
        <w:rPr>
          <w:sz w:val="28"/>
          <w:szCs w:val="28"/>
        </w:rPr>
        <w:t>Порушують стабільність агроландшафт</w:t>
      </w:r>
      <w:r w:rsidR="00C80C83" w:rsidRPr="008A01D4">
        <w:rPr>
          <w:sz w:val="28"/>
          <w:szCs w:val="28"/>
        </w:rPr>
        <w:t>а</w:t>
      </w:r>
      <w:r w:rsidRPr="008A01D4">
        <w:rPr>
          <w:sz w:val="28"/>
          <w:szCs w:val="28"/>
        </w:rPr>
        <w:t xml:space="preserve">: </w:t>
      </w:r>
    </w:p>
    <w:p w:rsidR="000B2586" w:rsidRPr="008A01D4" w:rsidRDefault="000B2586" w:rsidP="00C77606">
      <w:pPr>
        <w:pStyle w:val="a3"/>
        <w:numPr>
          <w:ilvl w:val="0"/>
          <w:numId w:val="26"/>
        </w:numPr>
        <w:tabs>
          <w:tab w:val="left" w:pos="993"/>
        </w:tabs>
        <w:spacing w:line="254" w:lineRule="auto"/>
        <w:ind w:left="0" w:firstLine="709"/>
        <w:jc w:val="both"/>
        <w:rPr>
          <w:sz w:val="28"/>
          <w:szCs w:val="28"/>
        </w:rPr>
      </w:pPr>
      <w:r w:rsidRPr="008A01D4">
        <w:rPr>
          <w:sz w:val="28"/>
          <w:szCs w:val="28"/>
        </w:rPr>
        <w:t>висока розораність ландшафтів, що обумовлює не тільки прискорення ерозії, але й їх деградацію, порушення стану водних ресурсів;</w:t>
      </w:r>
      <w:r w:rsidRPr="008A01D4">
        <w:rPr>
          <w:sz w:val="28"/>
          <w:szCs w:val="28"/>
        </w:rPr>
        <w:tab/>
      </w:r>
    </w:p>
    <w:p w:rsidR="000B2586" w:rsidRPr="008A01D4" w:rsidRDefault="000B2586" w:rsidP="00C77606">
      <w:pPr>
        <w:pStyle w:val="a3"/>
        <w:numPr>
          <w:ilvl w:val="0"/>
          <w:numId w:val="26"/>
        </w:numPr>
        <w:tabs>
          <w:tab w:val="left" w:pos="993"/>
        </w:tabs>
        <w:spacing w:line="254" w:lineRule="auto"/>
        <w:ind w:left="0" w:firstLine="709"/>
        <w:jc w:val="both"/>
        <w:rPr>
          <w:sz w:val="28"/>
          <w:szCs w:val="28"/>
        </w:rPr>
      </w:pPr>
      <w:r w:rsidRPr="008A01D4">
        <w:rPr>
          <w:sz w:val="28"/>
          <w:szCs w:val="28"/>
        </w:rPr>
        <w:t>ерозійні процеси, які руйнують не тільки ґрунти, а й довкілля загалом;</w:t>
      </w:r>
    </w:p>
    <w:p w:rsidR="000B2586" w:rsidRPr="008A01D4" w:rsidRDefault="000B2586" w:rsidP="00C77606">
      <w:pPr>
        <w:pStyle w:val="a3"/>
        <w:numPr>
          <w:ilvl w:val="0"/>
          <w:numId w:val="26"/>
        </w:numPr>
        <w:tabs>
          <w:tab w:val="left" w:pos="993"/>
        </w:tabs>
        <w:spacing w:line="254" w:lineRule="auto"/>
        <w:ind w:left="0" w:firstLine="709"/>
        <w:jc w:val="both"/>
        <w:rPr>
          <w:sz w:val="28"/>
          <w:szCs w:val="28"/>
        </w:rPr>
      </w:pPr>
      <w:r w:rsidRPr="008A01D4">
        <w:rPr>
          <w:sz w:val="28"/>
          <w:szCs w:val="28"/>
        </w:rPr>
        <w:t xml:space="preserve">нераціональне використання схилових земель, що прилягають до гідрографічної мережі; </w:t>
      </w:r>
    </w:p>
    <w:p w:rsidR="000B2586" w:rsidRPr="008A01D4" w:rsidRDefault="000B2586" w:rsidP="00C77606">
      <w:pPr>
        <w:pStyle w:val="a3"/>
        <w:numPr>
          <w:ilvl w:val="0"/>
          <w:numId w:val="26"/>
        </w:numPr>
        <w:tabs>
          <w:tab w:val="left" w:pos="993"/>
        </w:tabs>
        <w:spacing w:line="254" w:lineRule="auto"/>
        <w:ind w:left="0" w:firstLine="709"/>
        <w:jc w:val="both"/>
        <w:rPr>
          <w:sz w:val="28"/>
          <w:szCs w:val="28"/>
        </w:rPr>
      </w:pPr>
      <w:r w:rsidRPr="008A01D4">
        <w:rPr>
          <w:sz w:val="28"/>
          <w:szCs w:val="28"/>
        </w:rPr>
        <w:t xml:space="preserve">від’ємний баланс органічної речовини й біогенних елементів; </w:t>
      </w:r>
    </w:p>
    <w:p w:rsidR="000B2586" w:rsidRPr="008A01D4" w:rsidRDefault="000B2586" w:rsidP="00C77606">
      <w:pPr>
        <w:pStyle w:val="a3"/>
        <w:numPr>
          <w:ilvl w:val="0"/>
          <w:numId w:val="26"/>
        </w:numPr>
        <w:tabs>
          <w:tab w:val="left" w:pos="993"/>
        </w:tabs>
        <w:spacing w:line="254" w:lineRule="auto"/>
        <w:ind w:left="0" w:firstLine="709"/>
        <w:jc w:val="both"/>
        <w:rPr>
          <w:sz w:val="28"/>
          <w:szCs w:val="28"/>
        </w:rPr>
      </w:pPr>
      <w:r w:rsidRPr="008A01D4">
        <w:rPr>
          <w:sz w:val="28"/>
          <w:szCs w:val="28"/>
        </w:rPr>
        <w:t>техногенне надходження ксенобіотиків;</w:t>
      </w:r>
      <w:r w:rsidR="00391E9F" w:rsidRPr="008A01D4">
        <w:rPr>
          <w:sz w:val="28"/>
          <w:szCs w:val="28"/>
        </w:rPr>
        <w:t xml:space="preserve"> </w:t>
      </w:r>
    </w:p>
    <w:p w:rsidR="000B2586" w:rsidRPr="008A01D4" w:rsidRDefault="000B2586" w:rsidP="00C77606">
      <w:pPr>
        <w:pStyle w:val="a3"/>
        <w:numPr>
          <w:ilvl w:val="0"/>
          <w:numId w:val="26"/>
        </w:numPr>
        <w:tabs>
          <w:tab w:val="left" w:pos="993"/>
        </w:tabs>
        <w:spacing w:line="254" w:lineRule="auto"/>
        <w:ind w:left="0" w:firstLine="709"/>
        <w:jc w:val="both"/>
        <w:rPr>
          <w:sz w:val="28"/>
          <w:szCs w:val="28"/>
        </w:rPr>
      </w:pPr>
      <w:r w:rsidRPr="008A01D4">
        <w:rPr>
          <w:sz w:val="28"/>
          <w:szCs w:val="28"/>
        </w:rPr>
        <w:t>понаднормове урбанізаційне та рекреаційне навантаження.</w:t>
      </w:r>
    </w:p>
    <w:p w:rsidR="000B2586" w:rsidRPr="008A01D4" w:rsidRDefault="000B2586" w:rsidP="000B2586">
      <w:pPr>
        <w:spacing w:line="254" w:lineRule="auto"/>
        <w:ind w:firstLine="708"/>
        <w:jc w:val="both"/>
        <w:rPr>
          <w:sz w:val="28"/>
          <w:szCs w:val="28"/>
        </w:rPr>
      </w:pPr>
      <w:r w:rsidRPr="008A01D4">
        <w:rPr>
          <w:sz w:val="28"/>
          <w:szCs w:val="28"/>
        </w:rPr>
        <w:t>На відміну від природних екосистем, котрі орієнтовані на виживання за допомогою природних механізмів, агроекосистеми орієнтовні на урожайність та якість продукції в режимі, заданому людиною. Екологічна стійкість перших значно вища, ніж других. Це визначає особливий інтерес до механізмів природної стійкості їх використання при формуванні агроландшафтів. В основі цих механізмів лежить біологічний к</w:t>
      </w:r>
      <w:r w:rsidR="00CC047C" w:rsidRPr="008A01D4">
        <w:rPr>
          <w:sz w:val="28"/>
          <w:szCs w:val="28"/>
        </w:rPr>
        <w:t>ол</w:t>
      </w:r>
      <w:r w:rsidRPr="008A01D4">
        <w:rPr>
          <w:sz w:val="28"/>
          <w:szCs w:val="28"/>
        </w:rPr>
        <w:t>ообіг речовин при значному видовому різноманітті та високій чисельності організмів, що є головним чинником забезпечення стійкості. В більшості агроценозів</w:t>
      </w:r>
      <w:r w:rsidR="00391E9F" w:rsidRPr="008A01D4">
        <w:rPr>
          <w:sz w:val="28"/>
          <w:szCs w:val="28"/>
        </w:rPr>
        <w:t xml:space="preserve"> </w:t>
      </w:r>
      <w:r w:rsidRPr="008A01D4">
        <w:rPr>
          <w:sz w:val="28"/>
          <w:szCs w:val="28"/>
        </w:rPr>
        <w:t xml:space="preserve">біологічна продуктивність менша, ніж у природних ценозах, особливо значні відмінності за загальними запасами фітомаси. Поповнення запасів органічної речовини, підвищення біогенності ґрунтів – загальні умови підвищення стійкості агроландшафтів. </w:t>
      </w:r>
    </w:p>
    <w:p w:rsidR="000B2586" w:rsidRPr="008A01D4" w:rsidRDefault="000B2586" w:rsidP="000B2586">
      <w:pPr>
        <w:spacing w:line="254" w:lineRule="auto"/>
        <w:ind w:firstLine="708"/>
        <w:jc w:val="both"/>
        <w:rPr>
          <w:sz w:val="28"/>
          <w:szCs w:val="28"/>
        </w:rPr>
      </w:pPr>
      <w:r w:rsidRPr="008A01D4">
        <w:rPr>
          <w:sz w:val="28"/>
          <w:szCs w:val="28"/>
        </w:rPr>
        <w:t xml:space="preserve">Для розробки заходів зі стабілізації агроландшафтів спочатку необхідно оцінити ступінь їх антропогенної перетвореності. Всі розрахунки проводяться за </w:t>
      </w:r>
      <w:r w:rsidRPr="008A01D4">
        <w:rPr>
          <w:sz w:val="28"/>
          <w:szCs w:val="28"/>
        </w:rPr>
        <w:lastRenderedPageBreak/>
        <w:t xml:space="preserve">формою табл. </w:t>
      </w:r>
      <w:r w:rsidR="00C77606" w:rsidRPr="008A01D4">
        <w:rPr>
          <w:sz w:val="28"/>
          <w:szCs w:val="28"/>
        </w:rPr>
        <w:t>4.1</w:t>
      </w:r>
      <w:r w:rsidRPr="008A01D4">
        <w:rPr>
          <w:sz w:val="28"/>
          <w:szCs w:val="28"/>
        </w:rPr>
        <w:t>. Отримавши вихідні дані, визначають відсоток кожного елемента агроландшафту від загальної прощі F</w:t>
      </w:r>
      <w:r w:rsidRPr="008A01D4">
        <w:rPr>
          <w:sz w:val="28"/>
          <w:szCs w:val="28"/>
          <w:vertAlign w:val="subscript"/>
        </w:rPr>
        <w:t>заг</w:t>
      </w:r>
      <w:r w:rsidRPr="008A01D4">
        <w:rPr>
          <w:sz w:val="28"/>
          <w:szCs w:val="28"/>
        </w:rPr>
        <w:t xml:space="preserve">. </w:t>
      </w:r>
    </w:p>
    <w:p w:rsidR="000B2586" w:rsidRPr="008A01D4" w:rsidRDefault="000B2586" w:rsidP="000B2586">
      <w:pPr>
        <w:spacing w:line="254" w:lineRule="auto"/>
        <w:ind w:firstLine="708"/>
        <w:jc w:val="both"/>
        <w:rPr>
          <w:sz w:val="28"/>
          <w:szCs w:val="28"/>
        </w:rPr>
      </w:pPr>
      <w:r w:rsidRPr="008A01D4">
        <w:rPr>
          <w:sz w:val="28"/>
          <w:szCs w:val="28"/>
        </w:rPr>
        <w:t>Для оцінки ступеня антропогенної перетвореності необхідно застосувати методику К.Г. Гофмана, згідно з якою кожному елементу агроландшафту надається відповідний ранг антропогенного впливу (R</w:t>
      </w:r>
      <w:r w:rsidRPr="008A01D4">
        <w:rPr>
          <w:sz w:val="28"/>
          <w:szCs w:val="28"/>
          <w:vertAlign w:val="subscript"/>
        </w:rPr>
        <w:t>i</w:t>
      </w:r>
      <w:r w:rsidRPr="008A01D4">
        <w:rPr>
          <w:sz w:val="28"/>
          <w:szCs w:val="28"/>
        </w:rPr>
        <w:t>).</w:t>
      </w:r>
    </w:p>
    <w:p w:rsidR="00C80C83" w:rsidRPr="008A01D4" w:rsidRDefault="00C80C83">
      <w:pPr>
        <w:spacing w:after="160" w:line="259" w:lineRule="auto"/>
        <w:rPr>
          <w:sz w:val="28"/>
          <w:szCs w:val="28"/>
        </w:rPr>
      </w:pPr>
      <w:r w:rsidRPr="008A01D4">
        <w:rPr>
          <w:sz w:val="28"/>
          <w:szCs w:val="28"/>
        </w:rPr>
        <w:br w:type="page"/>
      </w:r>
    </w:p>
    <w:p w:rsidR="000B2586" w:rsidRPr="008A01D4" w:rsidRDefault="000B2586" w:rsidP="000B2586">
      <w:pPr>
        <w:spacing w:before="240" w:after="160" w:line="254" w:lineRule="auto"/>
        <w:jc w:val="right"/>
        <w:rPr>
          <w:sz w:val="28"/>
          <w:szCs w:val="28"/>
        </w:rPr>
      </w:pPr>
      <w:r w:rsidRPr="008A01D4">
        <w:rPr>
          <w:sz w:val="28"/>
          <w:szCs w:val="28"/>
        </w:rPr>
        <w:lastRenderedPageBreak/>
        <w:t xml:space="preserve">Таблиця </w:t>
      </w:r>
      <w:r w:rsidR="001F05E8" w:rsidRPr="008A01D4">
        <w:rPr>
          <w:sz w:val="28"/>
          <w:szCs w:val="28"/>
        </w:rPr>
        <w:t>4.1</w:t>
      </w:r>
      <w:r w:rsidRPr="008A01D4">
        <w:rPr>
          <w:sz w:val="28"/>
          <w:szCs w:val="28"/>
        </w:rPr>
        <w:t xml:space="preserve"> – Оцінка ступеня антропогенної перетвореності агроландшафту</w:t>
      </w:r>
    </w:p>
    <w:tbl>
      <w:tblPr>
        <w:tblStyle w:val="31"/>
        <w:tblW w:w="9506" w:type="dxa"/>
        <w:tblLook w:val="04A0" w:firstRow="1" w:lastRow="0" w:firstColumn="1" w:lastColumn="0" w:noHBand="0" w:noVBand="1"/>
      </w:tblPr>
      <w:tblGrid>
        <w:gridCol w:w="3525"/>
        <w:gridCol w:w="756"/>
        <w:gridCol w:w="641"/>
        <w:gridCol w:w="544"/>
        <w:gridCol w:w="648"/>
        <w:gridCol w:w="1005"/>
        <w:gridCol w:w="629"/>
        <w:gridCol w:w="584"/>
        <w:gridCol w:w="1174"/>
      </w:tblGrid>
      <w:tr w:rsidR="00C77606" w:rsidRPr="008A01D4" w:rsidTr="00C80C83">
        <w:trPr>
          <w:trHeight w:val="1463"/>
        </w:trPr>
        <w:tc>
          <w:tcPr>
            <w:tcW w:w="3525" w:type="dxa"/>
            <w:vMerge w:val="restart"/>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jc w:val="center"/>
              <w:rPr>
                <w:sz w:val="27"/>
                <w:szCs w:val="27"/>
                <w:lang w:val="uk-UA"/>
              </w:rPr>
            </w:pPr>
            <w:r w:rsidRPr="008A01D4">
              <w:rPr>
                <w:sz w:val="27"/>
                <w:szCs w:val="27"/>
                <w:lang w:val="uk-UA"/>
              </w:rPr>
              <w:t>Елементи агроландшафту</w:t>
            </w:r>
          </w:p>
        </w:tc>
        <w:tc>
          <w:tcPr>
            <w:tcW w:w="1397" w:type="dxa"/>
            <w:gridSpan w:val="2"/>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jc w:val="center"/>
              <w:rPr>
                <w:sz w:val="27"/>
                <w:szCs w:val="27"/>
                <w:lang w:val="uk-UA"/>
              </w:rPr>
            </w:pPr>
            <w:r w:rsidRPr="008A01D4">
              <w:rPr>
                <w:sz w:val="27"/>
                <w:szCs w:val="27"/>
                <w:lang w:val="uk-UA"/>
              </w:rPr>
              <w:t>F</w:t>
            </w:r>
          </w:p>
        </w:tc>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jc w:val="center"/>
              <w:rPr>
                <w:sz w:val="27"/>
                <w:szCs w:val="27"/>
                <w:lang w:val="uk-UA"/>
              </w:rPr>
            </w:pPr>
            <w:r w:rsidRPr="008A01D4">
              <w:rPr>
                <w:sz w:val="27"/>
                <w:szCs w:val="27"/>
                <w:lang w:val="uk-UA"/>
              </w:rPr>
              <w:t>R</w:t>
            </w:r>
            <w:r w:rsidRPr="008A01D4">
              <w:rPr>
                <w:sz w:val="27"/>
                <w:szCs w:val="27"/>
                <w:vertAlign w:val="subscript"/>
                <w:lang w:val="uk-UA"/>
              </w:rPr>
              <w:t>і</w:t>
            </w:r>
          </w:p>
        </w:tc>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jc w:val="center"/>
              <w:rPr>
                <w:sz w:val="27"/>
                <w:szCs w:val="27"/>
                <w:lang w:val="uk-UA"/>
              </w:rPr>
            </w:pPr>
            <w:r w:rsidRPr="008A01D4">
              <w:rPr>
                <w:sz w:val="27"/>
                <w:szCs w:val="27"/>
                <w:lang w:val="uk-UA"/>
              </w:rPr>
              <w:t>I</w:t>
            </w:r>
            <w:r w:rsidRPr="008A01D4">
              <w:rPr>
                <w:sz w:val="27"/>
                <w:szCs w:val="27"/>
                <w:vertAlign w:val="subscript"/>
                <w:lang w:val="uk-UA"/>
              </w:rPr>
              <w:t>ап</w:t>
            </w:r>
          </w:p>
        </w:tc>
        <w:tc>
          <w:tcPr>
            <w:tcW w:w="1005" w:type="dxa"/>
            <w:vMerge w:val="restart"/>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jc w:val="center"/>
              <w:rPr>
                <w:sz w:val="27"/>
                <w:szCs w:val="27"/>
                <w:vertAlign w:val="subscript"/>
                <w:lang w:val="uk-UA"/>
              </w:rPr>
            </w:pPr>
            <w:r w:rsidRPr="008A01D4">
              <w:rPr>
                <w:sz w:val="27"/>
                <w:szCs w:val="27"/>
                <w:lang w:val="uk-UA"/>
              </w:rPr>
              <w:t>I</w:t>
            </w:r>
            <w:r w:rsidRPr="008A01D4">
              <w:rPr>
                <w:sz w:val="27"/>
                <w:szCs w:val="27"/>
                <w:vertAlign w:val="subscript"/>
                <w:lang w:val="uk-UA"/>
              </w:rPr>
              <w:t>гп</w:t>
            </w:r>
          </w:p>
        </w:tc>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jc w:val="center"/>
              <w:rPr>
                <w:sz w:val="27"/>
                <w:szCs w:val="27"/>
                <w:vertAlign w:val="subscript"/>
                <w:lang w:val="uk-UA"/>
              </w:rPr>
            </w:pPr>
            <w:r w:rsidRPr="008A01D4">
              <w:rPr>
                <w:sz w:val="27"/>
                <w:szCs w:val="27"/>
                <w:lang w:val="uk-UA"/>
              </w:rPr>
              <w:t>К</w:t>
            </w:r>
            <w:r w:rsidRPr="008A01D4">
              <w:rPr>
                <w:sz w:val="27"/>
                <w:szCs w:val="27"/>
                <w:vertAlign w:val="subscript"/>
                <w:lang w:val="uk-UA"/>
              </w:rPr>
              <w:t>апі</w:t>
            </w:r>
          </w:p>
        </w:tc>
        <w:tc>
          <w:tcPr>
            <w:tcW w:w="584" w:type="dxa"/>
            <w:vMerge w:val="restart"/>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jc w:val="center"/>
              <w:rPr>
                <w:sz w:val="27"/>
                <w:szCs w:val="27"/>
                <w:vertAlign w:val="subscript"/>
                <w:lang w:val="uk-UA"/>
              </w:rPr>
            </w:pPr>
            <w:r w:rsidRPr="008A01D4">
              <w:rPr>
                <w:sz w:val="27"/>
                <w:szCs w:val="27"/>
                <w:lang w:val="uk-UA"/>
              </w:rPr>
              <w:t>К</w:t>
            </w:r>
            <w:r w:rsidRPr="008A01D4">
              <w:rPr>
                <w:sz w:val="27"/>
                <w:szCs w:val="27"/>
                <w:vertAlign w:val="subscript"/>
                <w:lang w:val="uk-UA"/>
              </w:rPr>
              <w:t>ап</w:t>
            </w:r>
          </w:p>
        </w:tc>
        <w:tc>
          <w:tcPr>
            <w:tcW w:w="11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77606" w:rsidRPr="008A01D4" w:rsidRDefault="00C77606" w:rsidP="0073745B">
            <w:pPr>
              <w:ind w:left="113" w:right="113"/>
              <w:jc w:val="center"/>
              <w:rPr>
                <w:spacing w:val="-14"/>
                <w:sz w:val="26"/>
                <w:szCs w:val="26"/>
                <w:lang w:val="uk-UA"/>
              </w:rPr>
            </w:pPr>
            <w:r w:rsidRPr="008A01D4">
              <w:rPr>
                <w:spacing w:val="-14"/>
                <w:sz w:val="26"/>
                <w:szCs w:val="26"/>
                <w:lang w:val="uk-UA"/>
              </w:rPr>
              <w:t>Ступінь перетвореності</w:t>
            </w:r>
          </w:p>
        </w:tc>
      </w:tr>
      <w:tr w:rsidR="00C77606" w:rsidRPr="008A01D4" w:rsidTr="00C77606">
        <w:trPr>
          <w:trHeight w:val="97"/>
        </w:trPr>
        <w:tc>
          <w:tcPr>
            <w:tcW w:w="3525" w:type="dxa"/>
            <w:vMerge/>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spacing w:line="204" w:lineRule="auto"/>
              <w:rPr>
                <w:sz w:val="27"/>
                <w:szCs w:val="27"/>
                <w:lang w:val="uk-UA"/>
              </w:rPr>
            </w:pPr>
          </w:p>
        </w:tc>
        <w:tc>
          <w:tcPr>
            <w:tcW w:w="756"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spacing w:line="204" w:lineRule="auto"/>
              <w:jc w:val="center"/>
              <w:rPr>
                <w:sz w:val="27"/>
                <w:szCs w:val="27"/>
                <w:lang w:val="uk-UA"/>
              </w:rPr>
            </w:pPr>
            <w:r w:rsidRPr="008A01D4">
              <w:rPr>
                <w:sz w:val="27"/>
                <w:szCs w:val="27"/>
                <w:lang w:val="uk-UA"/>
              </w:rPr>
              <w:t>га</w:t>
            </w:r>
          </w:p>
        </w:tc>
        <w:tc>
          <w:tcPr>
            <w:tcW w:w="641"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spacing w:line="204" w:lineRule="auto"/>
              <w:jc w:val="center"/>
              <w:rPr>
                <w:sz w:val="27"/>
                <w:szCs w:val="27"/>
                <w:lang w:val="uk-UA"/>
              </w:rPr>
            </w:pPr>
            <w:r w:rsidRPr="008A01D4">
              <w:rPr>
                <w:sz w:val="27"/>
                <w:szCs w:val="27"/>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spacing w:line="204" w:lineRule="auto"/>
              <w:rPr>
                <w:sz w:val="27"/>
                <w:szCs w:val="2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spacing w:line="204" w:lineRule="auto"/>
              <w:rPr>
                <w:sz w:val="27"/>
                <w:szCs w:val="2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spacing w:line="204" w:lineRule="auto"/>
              <w:rPr>
                <w:sz w:val="27"/>
                <w:szCs w:val="27"/>
                <w:vertAlign w:val="subscript"/>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spacing w:line="204" w:lineRule="auto"/>
              <w:rPr>
                <w:sz w:val="27"/>
                <w:szCs w:val="27"/>
                <w:vertAlign w:val="subscript"/>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spacing w:line="204" w:lineRule="auto"/>
              <w:rPr>
                <w:sz w:val="27"/>
                <w:szCs w:val="27"/>
                <w:vertAlign w:val="subscript"/>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606" w:rsidRPr="008A01D4" w:rsidRDefault="00C77606" w:rsidP="0073745B">
            <w:pPr>
              <w:spacing w:line="204" w:lineRule="auto"/>
              <w:rPr>
                <w:sz w:val="28"/>
                <w:szCs w:val="28"/>
                <w:lang w:val="uk-UA"/>
              </w:rPr>
            </w:pPr>
          </w:p>
        </w:tc>
      </w:tr>
      <w:tr w:rsidR="00C77606" w:rsidRPr="008A01D4" w:rsidTr="00C77606">
        <w:trPr>
          <w:trHeight w:val="370"/>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pacing w:val="-10"/>
                <w:sz w:val="27"/>
                <w:szCs w:val="27"/>
                <w:lang w:val="uk-UA"/>
              </w:rPr>
            </w:pPr>
            <w:r w:rsidRPr="008A01D4">
              <w:rPr>
                <w:spacing w:val="-10"/>
                <w:sz w:val="27"/>
                <w:szCs w:val="27"/>
                <w:lang w:val="uk-UA"/>
              </w:rPr>
              <w:t>Природні охоронні території</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1126</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1,0</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348"/>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z w:val="27"/>
                <w:szCs w:val="27"/>
                <w:lang w:val="uk-UA"/>
              </w:rPr>
            </w:pPr>
            <w:r w:rsidRPr="008A01D4">
              <w:rPr>
                <w:sz w:val="27"/>
                <w:szCs w:val="27"/>
                <w:lang w:val="uk-UA"/>
              </w:rPr>
              <w:t>Ліси</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560</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2</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1,05</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236"/>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pacing w:val="-10"/>
                <w:sz w:val="27"/>
                <w:szCs w:val="27"/>
                <w:lang w:val="uk-UA"/>
              </w:rPr>
            </w:pPr>
            <w:r w:rsidRPr="008A01D4">
              <w:rPr>
                <w:spacing w:val="-10"/>
                <w:sz w:val="27"/>
                <w:szCs w:val="27"/>
                <w:lang w:val="uk-UA"/>
              </w:rPr>
              <w:t>Болота та заболочені землі</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24</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3</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1,10</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320"/>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z w:val="27"/>
                <w:szCs w:val="27"/>
                <w:lang w:val="uk-UA"/>
              </w:rPr>
            </w:pPr>
            <w:r w:rsidRPr="008A01D4">
              <w:rPr>
                <w:sz w:val="27"/>
                <w:szCs w:val="27"/>
                <w:lang w:val="uk-UA"/>
              </w:rPr>
              <w:t>Луки, пасовища</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47</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4</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1,15</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303"/>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z w:val="27"/>
                <w:szCs w:val="27"/>
                <w:lang w:val="uk-UA"/>
              </w:rPr>
            </w:pPr>
            <w:r w:rsidRPr="008A01D4">
              <w:rPr>
                <w:sz w:val="27"/>
                <w:szCs w:val="27"/>
                <w:lang w:val="uk-UA"/>
              </w:rPr>
              <w:t>Сади, виноградники</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50</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5</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1,20</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433"/>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z w:val="27"/>
                <w:szCs w:val="27"/>
                <w:lang w:val="uk-UA"/>
              </w:rPr>
            </w:pPr>
            <w:r w:rsidRPr="008A01D4">
              <w:rPr>
                <w:sz w:val="27"/>
                <w:szCs w:val="27"/>
                <w:lang w:val="uk-UA"/>
              </w:rPr>
              <w:t>Рілля, городи</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2998</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6</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1,25</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364"/>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z w:val="27"/>
                <w:szCs w:val="27"/>
                <w:lang w:val="uk-UA"/>
              </w:rPr>
            </w:pPr>
            <w:r w:rsidRPr="008A01D4">
              <w:rPr>
                <w:sz w:val="27"/>
                <w:szCs w:val="27"/>
                <w:lang w:val="uk-UA"/>
              </w:rPr>
              <w:t>Сільська забудова</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60</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7</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1,30</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330"/>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z w:val="27"/>
                <w:szCs w:val="27"/>
                <w:lang w:val="uk-UA"/>
              </w:rPr>
            </w:pPr>
            <w:r w:rsidRPr="008A01D4">
              <w:rPr>
                <w:sz w:val="27"/>
                <w:szCs w:val="27"/>
                <w:lang w:val="uk-UA"/>
              </w:rPr>
              <w:t>Міська забудова</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90</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8</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1,35</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415"/>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z w:val="27"/>
                <w:szCs w:val="27"/>
                <w:lang w:val="uk-UA"/>
              </w:rPr>
            </w:pPr>
            <w:r w:rsidRPr="008A01D4">
              <w:rPr>
                <w:sz w:val="27"/>
                <w:szCs w:val="27"/>
                <w:lang w:val="uk-UA"/>
              </w:rPr>
              <w:t>Водосховища, канали</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38</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9</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1,40</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415"/>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rPr>
                <w:spacing w:val="-16"/>
                <w:sz w:val="27"/>
                <w:szCs w:val="27"/>
                <w:lang w:val="uk-UA"/>
              </w:rPr>
            </w:pPr>
            <w:r w:rsidRPr="008A01D4">
              <w:rPr>
                <w:spacing w:val="-16"/>
                <w:sz w:val="27"/>
                <w:szCs w:val="27"/>
                <w:lang w:val="uk-UA"/>
              </w:rPr>
              <w:t>Землі промислового призначення</w:t>
            </w:r>
          </w:p>
        </w:tc>
        <w:tc>
          <w:tcPr>
            <w:tcW w:w="756"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r w:rsidRPr="008A01D4">
              <w:rPr>
                <w:sz w:val="27"/>
                <w:szCs w:val="27"/>
                <w:lang w:val="uk-UA"/>
              </w:rPr>
              <w:t>45</w:t>
            </w:r>
          </w:p>
        </w:tc>
        <w:tc>
          <w:tcPr>
            <w:tcW w:w="641"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44"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rPr>
                <w:sz w:val="27"/>
                <w:szCs w:val="27"/>
                <w:lang w:val="uk-UA"/>
              </w:rPr>
            </w:pPr>
            <w:r w:rsidRPr="008A01D4">
              <w:rPr>
                <w:sz w:val="27"/>
                <w:szCs w:val="27"/>
                <w:lang w:val="uk-UA"/>
              </w:rPr>
              <w:t>10</w:t>
            </w: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lang w:val="uk-UA"/>
              </w:rPr>
            </w:pPr>
            <w:r w:rsidRPr="008A01D4">
              <w:rPr>
                <w:sz w:val="27"/>
                <w:szCs w:val="27"/>
                <w:lang w:val="uk-UA"/>
              </w:rPr>
              <w:t>1,50</w:t>
            </w:r>
          </w:p>
        </w:tc>
        <w:tc>
          <w:tcPr>
            <w:tcW w:w="629"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r w:rsidR="00C77606" w:rsidRPr="008A01D4" w:rsidTr="00C77606">
        <w:trPr>
          <w:trHeight w:val="391"/>
        </w:trPr>
        <w:tc>
          <w:tcPr>
            <w:tcW w:w="3525" w:type="dxa"/>
            <w:tcBorders>
              <w:top w:val="single" w:sz="4" w:space="0" w:color="auto"/>
              <w:left w:val="single" w:sz="4" w:space="0" w:color="auto"/>
              <w:bottom w:val="single" w:sz="4" w:space="0" w:color="auto"/>
              <w:right w:val="single" w:sz="4" w:space="0" w:color="auto"/>
            </w:tcBorders>
            <w:hideMark/>
          </w:tcPr>
          <w:p w:rsidR="00C77606" w:rsidRPr="008A01D4" w:rsidRDefault="00C77606" w:rsidP="00C77606">
            <w:pPr>
              <w:ind w:left="34"/>
              <w:jc w:val="both"/>
              <w:rPr>
                <w:sz w:val="27"/>
                <w:szCs w:val="27"/>
                <w:lang w:val="uk-UA"/>
              </w:rPr>
            </w:pPr>
            <w:r w:rsidRPr="008A01D4">
              <w:rPr>
                <w:sz w:val="27"/>
                <w:szCs w:val="27"/>
                <w:lang w:val="uk-UA"/>
              </w:rPr>
              <w:t>Разом</w:t>
            </w:r>
          </w:p>
        </w:tc>
        <w:tc>
          <w:tcPr>
            <w:tcW w:w="756"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jc w:val="center"/>
              <w:rPr>
                <w:sz w:val="27"/>
                <w:szCs w:val="27"/>
                <w:vertAlign w:val="subscript"/>
                <w:lang w:val="uk-UA"/>
              </w:rPr>
            </w:pPr>
            <w:r w:rsidRPr="008A01D4">
              <w:rPr>
                <w:sz w:val="27"/>
                <w:szCs w:val="27"/>
                <w:lang w:val="uk-UA"/>
              </w:rPr>
              <w:t>F</w:t>
            </w:r>
            <w:r w:rsidRPr="008A01D4">
              <w:rPr>
                <w:sz w:val="27"/>
                <w:szCs w:val="27"/>
                <w:vertAlign w:val="subscript"/>
                <w:lang w:val="uk-UA"/>
              </w:rPr>
              <w:t>заг</w:t>
            </w:r>
          </w:p>
        </w:tc>
        <w:tc>
          <w:tcPr>
            <w:tcW w:w="641"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rPr>
                <w:sz w:val="27"/>
                <w:szCs w:val="27"/>
                <w:lang w:val="uk-UA"/>
              </w:rPr>
            </w:pPr>
            <w:r w:rsidRPr="008A01D4">
              <w:rPr>
                <w:sz w:val="27"/>
                <w:szCs w:val="27"/>
                <w:lang w:val="uk-UA"/>
              </w:rPr>
              <w:t>100</w:t>
            </w:r>
          </w:p>
        </w:tc>
        <w:tc>
          <w:tcPr>
            <w:tcW w:w="54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648"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005"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629" w:type="dxa"/>
            <w:tcBorders>
              <w:top w:val="single" w:sz="4" w:space="0" w:color="auto"/>
              <w:left w:val="single" w:sz="4" w:space="0" w:color="auto"/>
              <w:bottom w:val="single" w:sz="4" w:space="0" w:color="auto"/>
              <w:right w:val="single" w:sz="4" w:space="0" w:color="auto"/>
            </w:tcBorders>
            <w:hideMark/>
          </w:tcPr>
          <w:p w:rsidR="00C77606" w:rsidRPr="008A01D4" w:rsidRDefault="00C77606" w:rsidP="0073745B">
            <w:pPr>
              <w:rPr>
                <w:sz w:val="27"/>
                <w:szCs w:val="27"/>
                <w:lang w:val="uk-UA"/>
              </w:rPr>
            </w:pPr>
            <w:r w:rsidRPr="008A01D4">
              <w:rPr>
                <w:sz w:val="27"/>
                <w:szCs w:val="27"/>
                <w:lang w:val="uk-UA"/>
              </w:rPr>
              <w:t>∑=</w:t>
            </w:r>
          </w:p>
        </w:tc>
        <w:tc>
          <w:tcPr>
            <w:tcW w:w="58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7"/>
                <w:szCs w:val="27"/>
                <w:lang w:val="uk-UA"/>
              </w:rPr>
            </w:pPr>
          </w:p>
        </w:tc>
        <w:tc>
          <w:tcPr>
            <w:tcW w:w="1174" w:type="dxa"/>
            <w:tcBorders>
              <w:top w:val="single" w:sz="4" w:space="0" w:color="auto"/>
              <w:left w:val="single" w:sz="4" w:space="0" w:color="auto"/>
              <w:bottom w:val="single" w:sz="4" w:space="0" w:color="auto"/>
              <w:right w:val="single" w:sz="4" w:space="0" w:color="auto"/>
            </w:tcBorders>
          </w:tcPr>
          <w:p w:rsidR="00C77606" w:rsidRPr="008A01D4" w:rsidRDefault="00C77606" w:rsidP="0073745B">
            <w:pPr>
              <w:rPr>
                <w:sz w:val="28"/>
                <w:szCs w:val="28"/>
                <w:lang w:val="uk-UA"/>
              </w:rPr>
            </w:pPr>
          </w:p>
        </w:tc>
      </w:tr>
    </w:tbl>
    <w:p w:rsidR="000B2586" w:rsidRPr="008A01D4" w:rsidRDefault="000B2586" w:rsidP="000B2586">
      <w:pPr>
        <w:spacing w:before="240" w:line="254" w:lineRule="auto"/>
        <w:ind w:firstLine="709"/>
        <w:jc w:val="both"/>
        <w:rPr>
          <w:sz w:val="28"/>
          <w:szCs w:val="28"/>
        </w:rPr>
      </w:pPr>
      <w:r w:rsidRPr="008A01D4">
        <w:rPr>
          <w:sz w:val="28"/>
          <w:szCs w:val="28"/>
        </w:rPr>
        <w:t>Визначаємо індекс антропогенної перетвореності агроландшафт</w:t>
      </w:r>
      <w:r w:rsidR="00C80C83" w:rsidRPr="008A01D4">
        <w:rPr>
          <w:sz w:val="28"/>
          <w:szCs w:val="28"/>
        </w:rPr>
        <w:t>а</w:t>
      </w:r>
      <w:r w:rsidRPr="008A01D4">
        <w:rPr>
          <w:sz w:val="28"/>
          <w:szCs w:val="28"/>
        </w:rPr>
        <w:t xml:space="preserve"> (I</w:t>
      </w:r>
      <w:r w:rsidRPr="008A01D4">
        <w:rPr>
          <w:sz w:val="28"/>
          <w:szCs w:val="28"/>
          <w:vertAlign w:val="subscript"/>
        </w:rPr>
        <w:t>ап</w:t>
      </w:r>
      <w:r w:rsidRPr="008A01D4">
        <w:rPr>
          <w:sz w:val="28"/>
          <w:szCs w:val="28"/>
        </w:rPr>
        <w:t>) як добуток рангу кожного елемента на частку його площі у відсотках:</w:t>
      </w:r>
    </w:p>
    <w:p w:rsidR="000B2586" w:rsidRPr="008A01D4" w:rsidRDefault="000B2586" w:rsidP="000B2586">
      <w:pPr>
        <w:spacing w:line="254" w:lineRule="auto"/>
        <w:ind w:firstLine="708"/>
        <w:jc w:val="both"/>
        <w:rPr>
          <w:sz w:val="28"/>
          <w:szCs w:val="28"/>
        </w:rPr>
      </w:pPr>
    </w:p>
    <w:p w:rsidR="000B2586" w:rsidRPr="008A01D4" w:rsidRDefault="000B2586" w:rsidP="000B2586">
      <w:pPr>
        <w:spacing w:line="254" w:lineRule="auto"/>
        <w:jc w:val="right"/>
        <w:rPr>
          <w:sz w:val="28"/>
          <w:szCs w:val="28"/>
        </w:rPr>
      </w:pPr>
      <w:r w:rsidRPr="008A01D4">
        <w:rPr>
          <w:sz w:val="28"/>
          <w:szCs w:val="28"/>
        </w:rPr>
        <w:t>I</w:t>
      </w:r>
      <w:r w:rsidRPr="008A01D4">
        <w:rPr>
          <w:sz w:val="28"/>
          <w:szCs w:val="28"/>
          <w:vertAlign w:val="subscript"/>
        </w:rPr>
        <w:t>ап</w:t>
      </w:r>
      <w:r w:rsidRPr="008A01D4">
        <w:rPr>
          <w:sz w:val="28"/>
          <w:szCs w:val="28"/>
        </w:rPr>
        <w:t>=F</w:t>
      </w:r>
      <w:r w:rsidRPr="008A01D4">
        <w:rPr>
          <w:sz w:val="28"/>
          <w:szCs w:val="28"/>
          <w:vertAlign w:val="subscript"/>
        </w:rPr>
        <w:t>і</w:t>
      </w:r>
      <w:r w:rsidRPr="008A01D4">
        <w:rPr>
          <w:sz w:val="28"/>
          <w:szCs w:val="28"/>
        </w:rPr>
        <w:t xml:space="preserve"> </w:t>
      </w:r>
      <w:r w:rsidRPr="008A01D4">
        <w:rPr>
          <w:b/>
          <w:sz w:val="28"/>
          <w:szCs w:val="28"/>
        </w:rPr>
        <w:t>×</w:t>
      </w:r>
      <w:r w:rsidRPr="008A01D4">
        <w:rPr>
          <w:sz w:val="28"/>
          <w:szCs w:val="28"/>
        </w:rPr>
        <w:t xml:space="preserve"> R</w:t>
      </w:r>
      <w:r w:rsidRPr="008A01D4">
        <w:rPr>
          <w:sz w:val="28"/>
          <w:szCs w:val="28"/>
          <w:vertAlign w:val="subscript"/>
        </w:rPr>
        <w:t>і</w:t>
      </w:r>
      <w:r w:rsidR="00391E9F" w:rsidRPr="008A01D4">
        <w:rPr>
          <w:sz w:val="28"/>
          <w:szCs w:val="28"/>
          <w:vertAlign w:val="subscript"/>
        </w:rPr>
        <w:t xml:space="preserve">                                 </w:t>
      </w:r>
      <w:r w:rsidR="00EA14C6" w:rsidRPr="008A01D4">
        <w:rPr>
          <w:sz w:val="28"/>
          <w:szCs w:val="28"/>
          <w:vertAlign w:val="subscript"/>
        </w:rPr>
        <w:t xml:space="preserve">                                           </w:t>
      </w:r>
      <w:r w:rsidR="00391E9F" w:rsidRPr="008A01D4">
        <w:rPr>
          <w:sz w:val="28"/>
          <w:szCs w:val="28"/>
          <w:vertAlign w:val="subscript"/>
        </w:rPr>
        <w:t xml:space="preserve">        </w:t>
      </w:r>
      <w:r w:rsidRPr="008A01D4">
        <w:rPr>
          <w:sz w:val="28"/>
          <w:szCs w:val="28"/>
        </w:rPr>
        <w:t>(</w:t>
      </w:r>
      <w:r w:rsidR="00EA14C6" w:rsidRPr="008A01D4">
        <w:rPr>
          <w:sz w:val="28"/>
          <w:szCs w:val="28"/>
        </w:rPr>
        <w:t>4.1</w:t>
      </w:r>
      <w:r w:rsidRPr="008A01D4">
        <w:rPr>
          <w:sz w:val="28"/>
          <w:szCs w:val="28"/>
        </w:rPr>
        <w:t>)</w:t>
      </w:r>
    </w:p>
    <w:p w:rsidR="000B2586" w:rsidRPr="008A01D4" w:rsidRDefault="000B2586" w:rsidP="000B2586">
      <w:pPr>
        <w:spacing w:line="254" w:lineRule="auto"/>
        <w:jc w:val="right"/>
        <w:rPr>
          <w:sz w:val="28"/>
          <w:szCs w:val="28"/>
        </w:rPr>
      </w:pPr>
    </w:p>
    <w:p w:rsidR="000B2586" w:rsidRPr="008A01D4" w:rsidRDefault="000B2586" w:rsidP="000B2586">
      <w:pPr>
        <w:spacing w:line="254" w:lineRule="auto"/>
        <w:ind w:firstLine="708"/>
        <w:jc w:val="both"/>
        <w:rPr>
          <w:sz w:val="28"/>
          <w:szCs w:val="28"/>
        </w:rPr>
      </w:pPr>
      <w:r w:rsidRPr="008A01D4">
        <w:rPr>
          <w:sz w:val="28"/>
          <w:szCs w:val="28"/>
        </w:rPr>
        <w:t>Із метою врахування глибини антропогенної перетвореності агроландшафт</w:t>
      </w:r>
      <w:r w:rsidR="00C80C83" w:rsidRPr="008A01D4">
        <w:rPr>
          <w:sz w:val="28"/>
          <w:szCs w:val="28"/>
        </w:rPr>
        <w:t>а</w:t>
      </w:r>
      <w:r w:rsidRPr="008A01D4">
        <w:rPr>
          <w:sz w:val="28"/>
          <w:szCs w:val="28"/>
        </w:rPr>
        <w:t xml:space="preserve"> «вага» кожного елемента визначається експертним методом, розробленим П.Г. Шищенком. Індекс глибини перетвореності (I</w:t>
      </w:r>
      <w:r w:rsidRPr="008A01D4">
        <w:rPr>
          <w:sz w:val="28"/>
          <w:szCs w:val="28"/>
          <w:vertAlign w:val="subscript"/>
        </w:rPr>
        <w:t>гп</w:t>
      </w:r>
      <w:r w:rsidRPr="008A01D4">
        <w:rPr>
          <w:sz w:val="28"/>
          <w:szCs w:val="28"/>
        </w:rPr>
        <w:t xml:space="preserve">) приймаємо згідно з даними графи 7 табл. </w:t>
      </w:r>
      <w:r w:rsidR="00C77606" w:rsidRPr="008A01D4">
        <w:rPr>
          <w:sz w:val="28"/>
          <w:szCs w:val="28"/>
        </w:rPr>
        <w:t>4.1</w:t>
      </w:r>
      <w:r w:rsidRPr="008A01D4">
        <w:rPr>
          <w:sz w:val="28"/>
          <w:szCs w:val="28"/>
        </w:rPr>
        <w:t>.</w:t>
      </w:r>
    </w:p>
    <w:p w:rsidR="000B2586" w:rsidRPr="008A01D4" w:rsidRDefault="000B2586" w:rsidP="000B2586">
      <w:pPr>
        <w:spacing w:line="254" w:lineRule="auto"/>
        <w:ind w:firstLine="708"/>
        <w:jc w:val="both"/>
        <w:rPr>
          <w:sz w:val="28"/>
          <w:szCs w:val="28"/>
        </w:rPr>
      </w:pPr>
      <w:r w:rsidRPr="008A01D4">
        <w:rPr>
          <w:sz w:val="28"/>
          <w:szCs w:val="28"/>
        </w:rPr>
        <w:t>Визначаємо коефіцієнт антропогенної перетвореності і-го елемента агроландшафт</w:t>
      </w:r>
      <w:r w:rsidR="00C80C83" w:rsidRPr="008A01D4">
        <w:rPr>
          <w:sz w:val="28"/>
          <w:szCs w:val="28"/>
        </w:rPr>
        <w:t>а</w:t>
      </w:r>
      <w:r w:rsidRPr="008A01D4">
        <w:rPr>
          <w:sz w:val="28"/>
          <w:szCs w:val="28"/>
        </w:rPr>
        <w:t xml:space="preserve"> (К</w:t>
      </w:r>
      <w:r w:rsidRPr="008A01D4">
        <w:rPr>
          <w:sz w:val="28"/>
          <w:szCs w:val="28"/>
          <w:vertAlign w:val="subscript"/>
        </w:rPr>
        <w:t>апі</w:t>
      </w:r>
      <w:r w:rsidRPr="008A01D4">
        <w:rPr>
          <w:sz w:val="28"/>
          <w:szCs w:val="28"/>
        </w:rPr>
        <w:t>):</w:t>
      </w:r>
    </w:p>
    <w:p w:rsidR="000B2586" w:rsidRPr="008A01D4" w:rsidRDefault="00391E9F" w:rsidP="00EA14C6">
      <w:pPr>
        <w:spacing w:line="254" w:lineRule="auto"/>
        <w:jc w:val="right"/>
        <w:rPr>
          <w:sz w:val="28"/>
          <w:szCs w:val="28"/>
        </w:rPr>
      </w:pPr>
      <w:r w:rsidRPr="008A01D4">
        <w:rPr>
          <w:sz w:val="28"/>
          <w:szCs w:val="28"/>
        </w:rPr>
        <w:t xml:space="preserve">                          </w:t>
      </w:r>
      <w:r w:rsidR="000B2586" w:rsidRPr="008A01D4">
        <w:rPr>
          <w:sz w:val="28"/>
          <w:szCs w:val="28"/>
        </w:rPr>
        <w:t>К</w:t>
      </w:r>
      <w:r w:rsidR="000B2586" w:rsidRPr="008A01D4">
        <w:rPr>
          <w:sz w:val="28"/>
          <w:szCs w:val="28"/>
          <w:vertAlign w:val="subscript"/>
        </w:rPr>
        <w:t xml:space="preserve">апі </w:t>
      </w:r>
      <w:r w:rsidR="000B2586" w:rsidRPr="008A01D4">
        <w:rPr>
          <w:sz w:val="28"/>
          <w:szCs w:val="28"/>
        </w:rPr>
        <w:t xml:space="preserve">= </w:t>
      </w:r>
      <m:oMath>
        <m:f>
          <m:fPr>
            <m:ctrlPr>
              <w:rPr>
                <w:rFonts w:ascii="Cambria Math" w:hAnsi="Cambria Math"/>
                <w:i/>
                <w:sz w:val="36"/>
                <w:szCs w:val="28"/>
              </w:rPr>
            </m:ctrlPr>
          </m:fPr>
          <m:num>
            <m:r>
              <w:rPr>
                <w:rFonts w:ascii="Cambria Math" w:hAnsi="Cambria Math"/>
                <w:sz w:val="36"/>
                <w:szCs w:val="28"/>
              </w:rPr>
              <m:t>Iані×Iгпі</m:t>
            </m:r>
          </m:num>
          <m:den>
            <m:r>
              <w:rPr>
                <w:rFonts w:ascii="Cambria Math" w:hAnsi="Cambria Math"/>
                <w:sz w:val="36"/>
                <w:szCs w:val="28"/>
              </w:rPr>
              <m:t>100</m:t>
            </m:r>
          </m:den>
        </m:f>
      </m:oMath>
      <w:r w:rsidRPr="008A01D4">
        <w:rPr>
          <w:sz w:val="36"/>
          <w:szCs w:val="28"/>
        </w:rPr>
        <w:t xml:space="preserve">              </w:t>
      </w:r>
      <w:r w:rsidR="00EA14C6" w:rsidRPr="008A01D4">
        <w:rPr>
          <w:sz w:val="36"/>
          <w:szCs w:val="28"/>
        </w:rPr>
        <w:t xml:space="preserve">                    </w:t>
      </w:r>
      <w:r w:rsidRPr="008A01D4">
        <w:rPr>
          <w:sz w:val="36"/>
          <w:szCs w:val="28"/>
        </w:rPr>
        <w:t xml:space="preserve">       </w:t>
      </w:r>
      <w:r w:rsidR="000B2586" w:rsidRPr="008A01D4">
        <w:rPr>
          <w:sz w:val="36"/>
          <w:szCs w:val="28"/>
        </w:rPr>
        <w:t xml:space="preserve"> </w:t>
      </w:r>
      <w:r w:rsidR="000B2586" w:rsidRPr="008A01D4">
        <w:rPr>
          <w:sz w:val="28"/>
          <w:szCs w:val="28"/>
        </w:rPr>
        <w:t>(</w:t>
      </w:r>
      <w:r w:rsidR="00EA14C6" w:rsidRPr="008A01D4">
        <w:rPr>
          <w:sz w:val="28"/>
          <w:szCs w:val="28"/>
        </w:rPr>
        <w:t>4.2</w:t>
      </w:r>
      <w:r w:rsidR="000B2586" w:rsidRPr="008A01D4">
        <w:rPr>
          <w:sz w:val="28"/>
          <w:szCs w:val="28"/>
        </w:rPr>
        <w:t>)</w:t>
      </w:r>
    </w:p>
    <w:p w:rsidR="000B2586" w:rsidRPr="008A01D4" w:rsidRDefault="000B2586" w:rsidP="000B2586">
      <w:pPr>
        <w:spacing w:line="254" w:lineRule="auto"/>
        <w:rPr>
          <w:sz w:val="28"/>
          <w:szCs w:val="28"/>
        </w:rPr>
      </w:pPr>
    </w:p>
    <w:p w:rsidR="000B2586" w:rsidRPr="008A01D4" w:rsidRDefault="000B2586" w:rsidP="000B2586">
      <w:pPr>
        <w:spacing w:line="254" w:lineRule="auto"/>
        <w:ind w:firstLine="708"/>
        <w:jc w:val="both"/>
        <w:rPr>
          <w:sz w:val="28"/>
          <w:szCs w:val="28"/>
        </w:rPr>
      </w:pPr>
      <w:r w:rsidRPr="008A01D4">
        <w:rPr>
          <w:sz w:val="28"/>
          <w:szCs w:val="28"/>
        </w:rPr>
        <w:t>Визначаємо сукупний коефіцієнт антропогенної перетвореності агроландшафт</w:t>
      </w:r>
      <w:r w:rsidR="00C80C83" w:rsidRPr="008A01D4">
        <w:rPr>
          <w:sz w:val="28"/>
          <w:szCs w:val="28"/>
        </w:rPr>
        <w:t>а</w:t>
      </w:r>
      <w:r w:rsidRPr="008A01D4">
        <w:rPr>
          <w:sz w:val="28"/>
          <w:szCs w:val="28"/>
        </w:rPr>
        <w:t>:</w:t>
      </w:r>
    </w:p>
    <w:p w:rsidR="000B2586" w:rsidRPr="008A01D4" w:rsidRDefault="00391E9F" w:rsidP="00EA14C6">
      <w:pPr>
        <w:spacing w:line="254" w:lineRule="auto"/>
        <w:jc w:val="right"/>
        <w:rPr>
          <w:sz w:val="28"/>
          <w:szCs w:val="28"/>
        </w:rPr>
      </w:pPr>
      <w:r w:rsidRPr="008A01D4">
        <w:rPr>
          <w:sz w:val="28"/>
          <w:szCs w:val="28"/>
        </w:rPr>
        <w:t xml:space="preserve">                          </w:t>
      </w:r>
      <w:r w:rsidR="000B2586" w:rsidRPr="008A01D4">
        <w:rPr>
          <w:sz w:val="28"/>
          <w:szCs w:val="28"/>
        </w:rPr>
        <w:t xml:space="preserve"> К</w:t>
      </w:r>
      <w:r w:rsidR="000B2586" w:rsidRPr="008A01D4">
        <w:rPr>
          <w:sz w:val="28"/>
          <w:szCs w:val="28"/>
          <w:vertAlign w:val="subscript"/>
        </w:rPr>
        <w:t>ап</w:t>
      </w:r>
      <w:r w:rsidR="000B2586" w:rsidRPr="008A01D4">
        <w:rPr>
          <w:sz w:val="28"/>
          <w:szCs w:val="28"/>
        </w:rPr>
        <w:t xml:space="preserve">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r>
              <w:rPr>
                <w:rFonts w:ascii="Cambria Math" w:hAnsi="Cambria Math"/>
                <w:sz w:val="28"/>
                <w:szCs w:val="28"/>
              </w:rPr>
              <m:t>Kапі</m:t>
            </m:r>
          </m:e>
        </m:nary>
      </m:oMath>
      <w:r w:rsidRPr="008A01D4">
        <w:rPr>
          <w:sz w:val="28"/>
          <w:szCs w:val="28"/>
        </w:rPr>
        <w:t xml:space="preserve">                      </w:t>
      </w:r>
      <w:r w:rsidR="00EA14C6" w:rsidRPr="008A01D4">
        <w:rPr>
          <w:sz w:val="28"/>
          <w:szCs w:val="28"/>
        </w:rPr>
        <w:t xml:space="preserve">                     </w:t>
      </w:r>
      <w:r w:rsidRPr="008A01D4">
        <w:rPr>
          <w:sz w:val="28"/>
          <w:szCs w:val="28"/>
        </w:rPr>
        <w:t xml:space="preserve">     </w:t>
      </w:r>
      <w:r w:rsidR="000B2586" w:rsidRPr="008A01D4">
        <w:rPr>
          <w:sz w:val="28"/>
          <w:szCs w:val="28"/>
        </w:rPr>
        <w:t xml:space="preserve"> (</w:t>
      </w:r>
      <w:r w:rsidR="00EA14C6" w:rsidRPr="008A01D4">
        <w:rPr>
          <w:sz w:val="28"/>
          <w:szCs w:val="28"/>
        </w:rPr>
        <w:t>4.3</w:t>
      </w:r>
      <w:r w:rsidR="000B2586" w:rsidRPr="008A01D4">
        <w:rPr>
          <w:sz w:val="28"/>
          <w:szCs w:val="28"/>
        </w:rPr>
        <w:t>)</w:t>
      </w:r>
    </w:p>
    <w:p w:rsidR="000B2586" w:rsidRPr="008A01D4" w:rsidRDefault="000B2586" w:rsidP="000B2586">
      <w:pPr>
        <w:spacing w:line="254" w:lineRule="auto"/>
        <w:rPr>
          <w:sz w:val="28"/>
          <w:szCs w:val="28"/>
        </w:rPr>
      </w:pPr>
    </w:p>
    <w:p w:rsidR="000B2586" w:rsidRPr="008A01D4" w:rsidRDefault="000B2586" w:rsidP="000B2586">
      <w:pPr>
        <w:ind w:firstLine="708"/>
        <w:jc w:val="both"/>
        <w:rPr>
          <w:sz w:val="28"/>
          <w:szCs w:val="28"/>
        </w:rPr>
      </w:pPr>
      <w:r w:rsidRPr="008A01D4">
        <w:rPr>
          <w:sz w:val="28"/>
          <w:szCs w:val="28"/>
        </w:rPr>
        <w:lastRenderedPageBreak/>
        <w:t xml:space="preserve">Оцінюємо ступінь антропогогенної перетвореності агроландшафту за шкалою П.Г. Шищенка: </w:t>
      </w:r>
    </w:p>
    <w:p w:rsidR="000B2586" w:rsidRPr="008A01D4" w:rsidRDefault="000B2586" w:rsidP="000B2586">
      <w:pPr>
        <w:ind w:firstLine="708"/>
        <w:rPr>
          <w:sz w:val="28"/>
          <w:szCs w:val="28"/>
        </w:rPr>
      </w:pPr>
      <w:r w:rsidRPr="008A01D4">
        <w:rPr>
          <w:sz w:val="28"/>
          <w:szCs w:val="28"/>
        </w:rPr>
        <w:t>К</w:t>
      </w:r>
      <w:r w:rsidRPr="008A01D4">
        <w:rPr>
          <w:sz w:val="28"/>
          <w:szCs w:val="28"/>
          <w:vertAlign w:val="subscript"/>
        </w:rPr>
        <w:t>ап</w:t>
      </w:r>
      <w:r w:rsidRPr="008A01D4">
        <w:rPr>
          <w:sz w:val="28"/>
          <w:szCs w:val="28"/>
        </w:rPr>
        <w:t xml:space="preserve"> ≤ 3,80 – слабоперетворений; </w:t>
      </w:r>
    </w:p>
    <w:p w:rsidR="000B2586" w:rsidRPr="008A01D4" w:rsidRDefault="000B2586" w:rsidP="000B2586">
      <w:pPr>
        <w:ind w:firstLine="708"/>
        <w:rPr>
          <w:sz w:val="28"/>
          <w:szCs w:val="28"/>
        </w:rPr>
      </w:pPr>
      <w:r w:rsidRPr="008A01D4">
        <w:rPr>
          <w:sz w:val="28"/>
          <w:szCs w:val="28"/>
        </w:rPr>
        <w:t>К</w:t>
      </w:r>
      <w:r w:rsidRPr="008A01D4">
        <w:rPr>
          <w:sz w:val="28"/>
          <w:szCs w:val="28"/>
          <w:vertAlign w:val="subscript"/>
        </w:rPr>
        <w:t>ап</w:t>
      </w:r>
      <w:r w:rsidRPr="008A01D4">
        <w:rPr>
          <w:sz w:val="28"/>
          <w:szCs w:val="28"/>
        </w:rPr>
        <w:t xml:space="preserve"> = 3,81 – 5,30 – перетворений;</w:t>
      </w:r>
    </w:p>
    <w:p w:rsidR="000B2586" w:rsidRPr="008A01D4" w:rsidRDefault="000B2586" w:rsidP="000B2586">
      <w:pPr>
        <w:spacing w:line="254" w:lineRule="auto"/>
        <w:ind w:firstLine="708"/>
        <w:rPr>
          <w:sz w:val="28"/>
          <w:szCs w:val="28"/>
        </w:rPr>
      </w:pPr>
      <w:r w:rsidRPr="008A01D4">
        <w:rPr>
          <w:sz w:val="28"/>
          <w:szCs w:val="28"/>
        </w:rPr>
        <w:t>К</w:t>
      </w:r>
      <w:r w:rsidRPr="008A01D4">
        <w:rPr>
          <w:sz w:val="28"/>
          <w:szCs w:val="28"/>
          <w:vertAlign w:val="subscript"/>
        </w:rPr>
        <w:t>ап</w:t>
      </w:r>
      <w:r w:rsidRPr="008A01D4">
        <w:rPr>
          <w:sz w:val="28"/>
          <w:szCs w:val="28"/>
        </w:rPr>
        <w:t xml:space="preserve"> = 5,31 – 6,50 – середньоперетворений;</w:t>
      </w:r>
    </w:p>
    <w:p w:rsidR="000B2586" w:rsidRPr="008A01D4" w:rsidRDefault="000B2586" w:rsidP="000B2586">
      <w:pPr>
        <w:spacing w:line="254" w:lineRule="auto"/>
        <w:ind w:firstLine="708"/>
        <w:rPr>
          <w:sz w:val="28"/>
          <w:szCs w:val="28"/>
        </w:rPr>
      </w:pPr>
      <w:r w:rsidRPr="008A01D4">
        <w:rPr>
          <w:sz w:val="28"/>
          <w:szCs w:val="28"/>
        </w:rPr>
        <w:t>К</w:t>
      </w:r>
      <w:r w:rsidRPr="008A01D4">
        <w:rPr>
          <w:sz w:val="28"/>
          <w:szCs w:val="28"/>
          <w:vertAlign w:val="subscript"/>
        </w:rPr>
        <w:t>ап</w:t>
      </w:r>
      <w:r w:rsidRPr="008A01D4">
        <w:rPr>
          <w:sz w:val="28"/>
          <w:szCs w:val="28"/>
        </w:rPr>
        <w:t xml:space="preserve"> = 6,51 – 7,40 – сильноперетворений;</w:t>
      </w:r>
    </w:p>
    <w:p w:rsidR="000B2586" w:rsidRPr="008A01D4" w:rsidRDefault="000B2586" w:rsidP="000B2586">
      <w:pPr>
        <w:spacing w:line="254" w:lineRule="auto"/>
        <w:ind w:firstLine="708"/>
        <w:rPr>
          <w:sz w:val="28"/>
          <w:szCs w:val="28"/>
        </w:rPr>
      </w:pPr>
      <w:r w:rsidRPr="008A01D4">
        <w:rPr>
          <w:sz w:val="28"/>
          <w:szCs w:val="28"/>
        </w:rPr>
        <w:t>К</w:t>
      </w:r>
      <w:r w:rsidRPr="008A01D4">
        <w:rPr>
          <w:sz w:val="28"/>
          <w:szCs w:val="28"/>
          <w:vertAlign w:val="subscript"/>
        </w:rPr>
        <w:t>ап</w:t>
      </w:r>
      <w:r w:rsidRPr="008A01D4">
        <w:rPr>
          <w:sz w:val="28"/>
          <w:szCs w:val="28"/>
        </w:rPr>
        <w:t xml:space="preserve"> &gt; 7,40 – дуже сильноперетворений.</w:t>
      </w:r>
    </w:p>
    <w:p w:rsidR="000B2586" w:rsidRPr="008A01D4" w:rsidRDefault="000B2586" w:rsidP="000B2586">
      <w:pPr>
        <w:ind w:firstLine="708"/>
        <w:jc w:val="both"/>
        <w:rPr>
          <w:sz w:val="28"/>
          <w:szCs w:val="28"/>
        </w:rPr>
      </w:pPr>
      <w:r w:rsidRPr="008A01D4">
        <w:rPr>
          <w:sz w:val="28"/>
          <w:szCs w:val="28"/>
        </w:rPr>
        <w:t xml:space="preserve">Далі проводимо кількісну та якісну оцінку екологічної стійкості агроландшафту за методикою словацьких учених Е. Клементової та В. Гейніге. Кількісна оцінка здійснюється шляхом розрахунку коефіцієнта екологічної стабілізації ландшафту (КЕСЛ) за формулою: </w:t>
      </w:r>
    </w:p>
    <w:p w:rsidR="000B2586" w:rsidRPr="008A01D4" w:rsidRDefault="000B2586" w:rsidP="00EA14C6">
      <w:pPr>
        <w:spacing w:after="160"/>
        <w:ind w:firstLine="708"/>
        <w:jc w:val="right"/>
        <w:rPr>
          <w:sz w:val="28"/>
          <w:szCs w:val="28"/>
        </w:rPr>
      </w:pPr>
      <w:r w:rsidRPr="008A01D4">
        <w:rPr>
          <w:sz w:val="28"/>
          <w:szCs w:val="28"/>
        </w:rPr>
        <w:br/>
      </w:r>
      <w:r w:rsidR="00391E9F" w:rsidRPr="008A01D4">
        <w:rPr>
          <w:sz w:val="28"/>
          <w:szCs w:val="28"/>
          <w:vertAlign w:val="subscript"/>
        </w:rPr>
        <w:t xml:space="preserve">                                      </w:t>
      </w:r>
      <w:r w:rsidRPr="008A01D4">
        <w:rPr>
          <w:sz w:val="28"/>
          <w:szCs w:val="28"/>
          <w:vertAlign w:val="subscript"/>
        </w:rPr>
        <w:t xml:space="preserve"> </w:t>
      </w:r>
      <w:r w:rsidRPr="008A01D4">
        <w:rPr>
          <w:sz w:val="28"/>
          <w:szCs w:val="28"/>
        </w:rPr>
        <w:t>КЕСЛ</w:t>
      </w:r>
      <w:r w:rsidRPr="008A01D4">
        <w:rPr>
          <w:sz w:val="28"/>
          <w:szCs w:val="28"/>
          <w:vertAlign w:val="subscript"/>
        </w:rPr>
        <w:t>1</w:t>
      </w:r>
      <w:r w:rsidRPr="008A01D4">
        <w:rPr>
          <w:sz w:val="28"/>
          <w:szCs w:val="28"/>
        </w:rPr>
        <w:t xml:space="preserve"> = </w:t>
      </w:r>
      <m:oMath>
        <m:f>
          <m:fPr>
            <m:ctrlPr>
              <w:rPr>
                <w:rFonts w:ascii="Cambria Math" w:hAnsi="Cambria Math"/>
                <w:sz w:val="36"/>
                <w:szCs w:val="28"/>
                <w:vertAlign w:val="subscript"/>
              </w:rPr>
            </m:ctrlPr>
          </m:fPr>
          <m:num>
            <m:nary>
              <m:naryPr>
                <m:chr m:val="∑"/>
                <m:limLoc m:val="undOvr"/>
                <m:ctrlPr>
                  <w:rPr>
                    <w:rFonts w:ascii="Cambria Math" w:hAnsi="Cambria Math"/>
                    <w:sz w:val="36"/>
                    <w:szCs w:val="28"/>
                    <w:vertAlign w:val="subscript"/>
                  </w:rPr>
                </m:ctrlPr>
              </m:naryPr>
              <m:sub>
                <m:r>
                  <m:rPr>
                    <m:sty m:val="p"/>
                  </m:rPr>
                  <w:rPr>
                    <w:rFonts w:ascii="Cambria Math" w:hAnsi="Cambria Math"/>
                    <w:sz w:val="36"/>
                    <w:szCs w:val="28"/>
                    <w:vertAlign w:val="subscript"/>
                  </w:rPr>
                  <m:t>і=1</m:t>
                </m:r>
              </m:sub>
              <m:sup>
                <m:r>
                  <m:rPr>
                    <m:sty m:val="p"/>
                  </m:rPr>
                  <w:rPr>
                    <w:rFonts w:ascii="Cambria Math" w:hAnsi="Cambria Math"/>
                    <w:sz w:val="36"/>
                    <w:szCs w:val="28"/>
                    <w:vertAlign w:val="subscript"/>
                  </w:rPr>
                  <m:t>п</m:t>
                </m:r>
              </m:sup>
              <m:e>
                <m:r>
                  <w:rPr>
                    <w:rFonts w:ascii="Cambria Math" w:hAnsi="Cambria Math"/>
                    <w:sz w:val="36"/>
                    <w:szCs w:val="28"/>
                    <w:vertAlign w:val="subscript"/>
                  </w:rPr>
                  <m:t>F</m:t>
                </m:r>
                <m:r>
                  <m:rPr>
                    <m:sty m:val="p"/>
                  </m:rPr>
                  <w:rPr>
                    <w:rFonts w:ascii="Cambria Math" w:hAnsi="Cambria Math"/>
                    <w:sz w:val="36"/>
                    <w:szCs w:val="28"/>
                    <w:vertAlign w:val="subscript"/>
                  </w:rPr>
                  <m:t>ст</m:t>
                </m:r>
              </m:e>
            </m:nary>
          </m:num>
          <m:den>
            <m:nary>
              <m:naryPr>
                <m:chr m:val="∑"/>
                <m:limLoc m:val="undOvr"/>
                <m:ctrlPr>
                  <w:rPr>
                    <w:rFonts w:ascii="Cambria Math" w:hAnsi="Cambria Math"/>
                    <w:sz w:val="36"/>
                    <w:szCs w:val="28"/>
                    <w:vertAlign w:val="subscript"/>
                  </w:rPr>
                </m:ctrlPr>
              </m:naryPr>
              <m:sub>
                <m:r>
                  <m:rPr>
                    <m:sty m:val="p"/>
                  </m:rPr>
                  <w:rPr>
                    <w:rFonts w:ascii="Cambria Math" w:hAnsi="Cambria Math"/>
                    <w:sz w:val="36"/>
                    <w:szCs w:val="28"/>
                    <w:vertAlign w:val="subscript"/>
                  </w:rPr>
                  <m:t>і=1</m:t>
                </m:r>
              </m:sub>
              <m:sup>
                <m:r>
                  <m:rPr>
                    <m:sty m:val="p"/>
                  </m:rPr>
                  <w:rPr>
                    <w:rFonts w:ascii="Cambria Math" w:hAnsi="Cambria Math"/>
                    <w:sz w:val="36"/>
                    <w:szCs w:val="28"/>
                    <w:vertAlign w:val="subscript"/>
                  </w:rPr>
                  <m:t>п</m:t>
                </m:r>
              </m:sup>
              <m:e>
                <m:r>
                  <w:rPr>
                    <w:rFonts w:ascii="Cambria Math" w:hAnsi="Cambria Math"/>
                    <w:sz w:val="36"/>
                    <w:szCs w:val="28"/>
                    <w:vertAlign w:val="subscript"/>
                  </w:rPr>
                  <m:t>F</m:t>
                </m:r>
                <m:r>
                  <m:rPr>
                    <m:sty m:val="p"/>
                  </m:rPr>
                  <w:rPr>
                    <w:rFonts w:ascii="Cambria Math" w:hAnsi="Cambria Math"/>
                    <w:sz w:val="36"/>
                    <w:szCs w:val="28"/>
                    <w:vertAlign w:val="subscript"/>
                  </w:rPr>
                  <m:t>нст</m:t>
                </m:r>
              </m:e>
            </m:nary>
          </m:den>
        </m:f>
      </m:oMath>
      <w:r w:rsidR="00391E9F" w:rsidRPr="008A01D4">
        <w:rPr>
          <w:sz w:val="36"/>
          <w:szCs w:val="28"/>
          <w:vertAlign w:val="subscript"/>
        </w:rPr>
        <w:t xml:space="preserve">                      </w:t>
      </w:r>
      <w:r w:rsidR="00EA14C6" w:rsidRPr="008A01D4">
        <w:rPr>
          <w:sz w:val="36"/>
          <w:szCs w:val="28"/>
          <w:vertAlign w:val="subscript"/>
        </w:rPr>
        <w:t xml:space="preserve">                                    </w:t>
      </w:r>
      <w:r w:rsidR="00391E9F" w:rsidRPr="008A01D4">
        <w:rPr>
          <w:sz w:val="36"/>
          <w:szCs w:val="28"/>
          <w:vertAlign w:val="subscript"/>
        </w:rPr>
        <w:t xml:space="preserve">       </w:t>
      </w:r>
      <w:r w:rsidRPr="008A01D4">
        <w:rPr>
          <w:sz w:val="36"/>
          <w:szCs w:val="28"/>
          <w:vertAlign w:val="subscript"/>
        </w:rPr>
        <w:t xml:space="preserve"> </w:t>
      </w:r>
      <w:r w:rsidRPr="008A01D4">
        <w:rPr>
          <w:sz w:val="28"/>
          <w:szCs w:val="28"/>
        </w:rPr>
        <w:t>(</w:t>
      </w:r>
      <w:r w:rsidR="00EA14C6" w:rsidRPr="008A01D4">
        <w:rPr>
          <w:sz w:val="28"/>
          <w:szCs w:val="28"/>
        </w:rPr>
        <w:t>4.4</w:t>
      </w:r>
      <w:r w:rsidRPr="008A01D4">
        <w:rPr>
          <w:sz w:val="28"/>
          <w:szCs w:val="28"/>
        </w:rPr>
        <w:t>)</w:t>
      </w:r>
    </w:p>
    <w:p w:rsidR="000B2586" w:rsidRPr="008A01D4" w:rsidRDefault="000B2586" w:rsidP="000B2586">
      <w:pPr>
        <w:ind w:firstLine="708"/>
        <w:rPr>
          <w:sz w:val="28"/>
          <w:szCs w:val="28"/>
        </w:rPr>
      </w:pPr>
      <w:r w:rsidRPr="008A01D4">
        <w:rPr>
          <w:sz w:val="28"/>
          <w:szCs w:val="28"/>
        </w:rPr>
        <w:t>де F</w:t>
      </w:r>
      <w:r w:rsidRPr="008A01D4">
        <w:rPr>
          <w:sz w:val="28"/>
          <w:szCs w:val="28"/>
          <w:vertAlign w:val="subscript"/>
        </w:rPr>
        <w:t>ст</w:t>
      </w:r>
      <w:r w:rsidRPr="008A01D4">
        <w:rPr>
          <w:sz w:val="28"/>
          <w:szCs w:val="28"/>
        </w:rPr>
        <w:t xml:space="preserve"> – площа стабільних елементів агроландшафту, га; </w:t>
      </w:r>
    </w:p>
    <w:p w:rsidR="000B2586" w:rsidRPr="008A01D4" w:rsidRDefault="000B2586" w:rsidP="000B2586">
      <w:pPr>
        <w:ind w:firstLine="708"/>
        <w:rPr>
          <w:sz w:val="28"/>
          <w:szCs w:val="28"/>
        </w:rPr>
      </w:pPr>
      <w:r w:rsidRPr="008A01D4">
        <w:rPr>
          <w:sz w:val="28"/>
          <w:szCs w:val="28"/>
        </w:rPr>
        <w:t>F</w:t>
      </w:r>
      <w:r w:rsidRPr="008A01D4">
        <w:rPr>
          <w:sz w:val="28"/>
          <w:szCs w:val="28"/>
          <w:vertAlign w:val="subscript"/>
        </w:rPr>
        <w:t>нст</w:t>
      </w:r>
      <w:r w:rsidRPr="008A01D4">
        <w:rPr>
          <w:sz w:val="28"/>
          <w:szCs w:val="28"/>
        </w:rPr>
        <w:t xml:space="preserve"> – площа нестабільних елементів агроландшафту, га.</w:t>
      </w:r>
    </w:p>
    <w:p w:rsidR="000B2586" w:rsidRPr="008A01D4" w:rsidRDefault="000B2586" w:rsidP="000B2586">
      <w:pPr>
        <w:ind w:firstLine="708"/>
        <w:rPr>
          <w:sz w:val="28"/>
          <w:szCs w:val="28"/>
        </w:rPr>
      </w:pPr>
      <w:r w:rsidRPr="008A01D4">
        <w:rPr>
          <w:sz w:val="28"/>
          <w:szCs w:val="28"/>
        </w:rPr>
        <w:t xml:space="preserve">Дані розрахунків вносимо в табл. </w:t>
      </w:r>
      <w:r w:rsidR="00C77606" w:rsidRPr="008A01D4">
        <w:rPr>
          <w:sz w:val="28"/>
          <w:szCs w:val="28"/>
        </w:rPr>
        <w:t>4.2</w:t>
      </w:r>
      <w:r w:rsidRPr="008A01D4">
        <w:rPr>
          <w:sz w:val="28"/>
          <w:szCs w:val="28"/>
        </w:rPr>
        <w:t>.</w:t>
      </w:r>
    </w:p>
    <w:p w:rsidR="000B2586" w:rsidRPr="008A01D4" w:rsidRDefault="000B2586" w:rsidP="000B2586">
      <w:pPr>
        <w:ind w:firstLine="708"/>
        <w:jc w:val="both"/>
        <w:rPr>
          <w:sz w:val="28"/>
          <w:szCs w:val="28"/>
        </w:rPr>
      </w:pPr>
      <w:r w:rsidRPr="008A01D4">
        <w:rPr>
          <w:sz w:val="28"/>
          <w:szCs w:val="28"/>
        </w:rPr>
        <w:t>Агроландшафт як територіальне ціле оцінюється за такою шкалою:</w:t>
      </w:r>
    </w:p>
    <w:p w:rsidR="000B2586" w:rsidRPr="008A01D4" w:rsidRDefault="000B2586" w:rsidP="000B2586">
      <w:pPr>
        <w:ind w:firstLine="708"/>
        <w:rPr>
          <w:sz w:val="28"/>
          <w:szCs w:val="28"/>
        </w:rPr>
      </w:pPr>
      <w:r w:rsidRPr="008A01D4">
        <w:rPr>
          <w:sz w:val="28"/>
          <w:szCs w:val="28"/>
        </w:rPr>
        <w:t>КЕСЛ</w:t>
      </w:r>
      <w:r w:rsidRPr="008A01D4">
        <w:rPr>
          <w:sz w:val="28"/>
          <w:szCs w:val="28"/>
          <w:vertAlign w:val="subscript"/>
        </w:rPr>
        <w:t>1</w:t>
      </w:r>
      <w:r w:rsidRPr="008A01D4">
        <w:rPr>
          <w:sz w:val="28"/>
          <w:szCs w:val="28"/>
        </w:rPr>
        <w:t xml:space="preserve"> ≤ 0,5 – нестабільний, з яскраво вираженою нестабільністю;</w:t>
      </w:r>
    </w:p>
    <w:p w:rsidR="000B2586" w:rsidRPr="008A01D4" w:rsidRDefault="000B2586" w:rsidP="000B2586">
      <w:pPr>
        <w:spacing w:line="254" w:lineRule="auto"/>
        <w:ind w:firstLine="708"/>
        <w:rPr>
          <w:sz w:val="28"/>
          <w:szCs w:val="28"/>
        </w:rPr>
      </w:pPr>
      <w:r w:rsidRPr="008A01D4">
        <w:rPr>
          <w:sz w:val="28"/>
          <w:szCs w:val="28"/>
        </w:rPr>
        <w:t>КЕСЛ</w:t>
      </w:r>
      <w:r w:rsidRPr="008A01D4">
        <w:rPr>
          <w:sz w:val="28"/>
          <w:szCs w:val="28"/>
          <w:vertAlign w:val="subscript"/>
        </w:rPr>
        <w:t>1</w:t>
      </w:r>
      <w:r w:rsidRPr="008A01D4">
        <w:rPr>
          <w:sz w:val="28"/>
          <w:szCs w:val="28"/>
        </w:rPr>
        <w:t xml:space="preserve"> = 0,51 – 1,0 – нестабільний;</w:t>
      </w:r>
    </w:p>
    <w:p w:rsidR="000B2586" w:rsidRPr="008A01D4" w:rsidRDefault="000B2586" w:rsidP="000B2586">
      <w:pPr>
        <w:ind w:firstLine="708"/>
        <w:rPr>
          <w:sz w:val="28"/>
          <w:szCs w:val="28"/>
        </w:rPr>
      </w:pPr>
      <w:r w:rsidRPr="008A01D4">
        <w:rPr>
          <w:sz w:val="28"/>
          <w:szCs w:val="28"/>
        </w:rPr>
        <w:t>КЕСЛ</w:t>
      </w:r>
      <w:r w:rsidRPr="008A01D4">
        <w:rPr>
          <w:sz w:val="28"/>
          <w:szCs w:val="28"/>
          <w:vertAlign w:val="subscript"/>
        </w:rPr>
        <w:t>1</w:t>
      </w:r>
      <w:r w:rsidRPr="008A01D4">
        <w:rPr>
          <w:sz w:val="28"/>
          <w:szCs w:val="28"/>
        </w:rPr>
        <w:t xml:space="preserve"> = 1,01 –3,0 – умовно стабільний;</w:t>
      </w:r>
    </w:p>
    <w:p w:rsidR="000B2586" w:rsidRPr="008A01D4" w:rsidRDefault="000B2586" w:rsidP="000B2586">
      <w:pPr>
        <w:ind w:firstLine="708"/>
        <w:rPr>
          <w:sz w:val="28"/>
          <w:szCs w:val="28"/>
        </w:rPr>
      </w:pPr>
      <w:r w:rsidRPr="008A01D4">
        <w:rPr>
          <w:sz w:val="28"/>
          <w:szCs w:val="28"/>
        </w:rPr>
        <w:t>КЕСЛ</w:t>
      </w:r>
      <w:r w:rsidRPr="008A01D4">
        <w:rPr>
          <w:sz w:val="28"/>
          <w:szCs w:val="28"/>
          <w:vertAlign w:val="subscript"/>
        </w:rPr>
        <w:t>1</w:t>
      </w:r>
      <w:r w:rsidRPr="008A01D4">
        <w:rPr>
          <w:sz w:val="28"/>
          <w:szCs w:val="28"/>
        </w:rPr>
        <w:t xml:space="preserve"> = 3,01 – 4,5 – стабільний;</w:t>
      </w:r>
    </w:p>
    <w:p w:rsidR="000B2586" w:rsidRPr="008A01D4" w:rsidRDefault="000B2586" w:rsidP="000B2586">
      <w:pPr>
        <w:spacing w:line="254" w:lineRule="auto"/>
        <w:ind w:firstLine="708"/>
        <w:rPr>
          <w:sz w:val="28"/>
          <w:szCs w:val="28"/>
        </w:rPr>
      </w:pPr>
      <w:r w:rsidRPr="008A01D4">
        <w:rPr>
          <w:sz w:val="28"/>
          <w:szCs w:val="28"/>
        </w:rPr>
        <w:t>КЕСЛ</w:t>
      </w:r>
      <w:r w:rsidRPr="008A01D4">
        <w:rPr>
          <w:sz w:val="28"/>
          <w:szCs w:val="28"/>
          <w:vertAlign w:val="subscript"/>
        </w:rPr>
        <w:t>1</w:t>
      </w:r>
      <w:r w:rsidR="00391E9F" w:rsidRPr="008A01D4">
        <w:rPr>
          <w:sz w:val="28"/>
          <w:szCs w:val="28"/>
        </w:rPr>
        <w:t xml:space="preserve"> </w:t>
      </w:r>
      <w:r w:rsidRPr="008A01D4">
        <w:rPr>
          <w:sz w:val="28"/>
          <w:szCs w:val="28"/>
        </w:rPr>
        <w:t>&gt; 0,51 – 1,0 – стабільний, з яскраво вираженою стабільністю.</w:t>
      </w:r>
    </w:p>
    <w:p w:rsidR="000B2586" w:rsidRPr="008A01D4" w:rsidRDefault="000B2586" w:rsidP="000B2586">
      <w:pPr>
        <w:spacing w:line="254" w:lineRule="auto"/>
        <w:ind w:firstLine="708"/>
        <w:jc w:val="both"/>
        <w:rPr>
          <w:sz w:val="28"/>
          <w:szCs w:val="28"/>
        </w:rPr>
      </w:pPr>
      <w:r w:rsidRPr="008A01D4">
        <w:rPr>
          <w:sz w:val="28"/>
          <w:szCs w:val="28"/>
        </w:rPr>
        <w:t>Якісна оцінка екологічної стійкості агроландшафт</w:t>
      </w:r>
      <w:r w:rsidR="00C80C83" w:rsidRPr="008A01D4">
        <w:rPr>
          <w:sz w:val="28"/>
          <w:szCs w:val="28"/>
        </w:rPr>
        <w:t>а</w:t>
      </w:r>
      <w:r w:rsidRPr="008A01D4">
        <w:rPr>
          <w:sz w:val="28"/>
          <w:szCs w:val="28"/>
        </w:rPr>
        <w:t xml:space="preserve"> характеризується коефіцієнтом екологічної стабілізації біотехнічних елементів і агроландшафт</w:t>
      </w:r>
      <w:r w:rsidR="00C80C83" w:rsidRPr="008A01D4">
        <w:rPr>
          <w:sz w:val="28"/>
          <w:szCs w:val="28"/>
        </w:rPr>
        <w:t>а</w:t>
      </w:r>
      <w:r w:rsidRPr="008A01D4">
        <w:rPr>
          <w:sz w:val="28"/>
          <w:szCs w:val="28"/>
        </w:rPr>
        <w:t xml:space="preserve"> в цілому – КЕСЛ</w:t>
      </w:r>
      <w:r w:rsidRPr="008A01D4">
        <w:rPr>
          <w:sz w:val="28"/>
          <w:szCs w:val="28"/>
          <w:vertAlign w:val="subscript"/>
        </w:rPr>
        <w:t>2</w:t>
      </w:r>
      <w:r w:rsidRPr="008A01D4">
        <w:rPr>
          <w:sz w:val="28"/>
          <w:szCs w:val="28"/>
        </w:rPr>
        <w:t>.</w:t>
      </w:r>
    </w:p>
    <w:p w:rsidR="000B2586" w:rsidRPr="008A01D4" w:rsidRDefault="000B2586" w:rsidP="000B2586">
      <w:pPr>
        <w:spacing w:line="254" w:lineRule="auto"/>
        <w:ind w:firstLine="708"/>
        <w:jc w:val="both"/>
        <w:rPr>
          <w:sz w:val="28"/>
          <w:szCs w:val="28"/>
        </w:rPr>
      </w:pPr>
    </w:p>
    <w:p w:rsidR="000B2586" w:rsidRPr="008A01D4" w:rsidRDefault="000B2586" w:rsidP="000B2586">
      <w:pPr>
        <w:spacing w:after="160" w:line="254" w:lineRule="auto"/>
        <w:ind w:firstLine="709"/>
        <w:jc w:val="both"/>
        <w:rPr>
          <w:sz w:val="28"/>
          <w:szCs w:val="28"/>
        </w:rPr>
      </w:pPr>
      <w:r w:rsidRPr="008A01D4">
        <w:rPr>
          <w:sz w:val="28"/>
          <w:szCs w:val="28"/>
        </w:rPr>
        <w:t xml:space="preserve">Таблиця </w:t>
      </w:r>
      <w:r w:rsidR="001F05E8" w:rsidRPr="008A01D4">
        <w:rPr>
          <w:sz w:val="28"/>
          <w:szCs w:val="28"/>
        </w:rPr>
        <w:t>4.2</w:t>
      </w:r>
      <w:r w:rsidRPr="008A01D4">
        <w:rPr>
          <w:sz w:val="28"/>
          <w:szCs w:val="28"/>
        </w:rPr>
        <w:t xml:space="preserve"> – Кількісна оцінка екологічної стійкості агроландшафту</w:t>
      </w:r>
    </w:p>
    <w:tbl>
      <w:tblPr>
        <w:tblStyle w:val="31"/>
        <w:tblW w:w="9634" w:type="dxa"/>
        <w:tblLook w:val="04A0" w:firstRow="1" w:lastRow="0" w:firstColumn="1" w:lastColumn="0" w:noHBand="0" w:noVBand="1"/>
      </w:tblPr>
      <w:tblGrid>
        <w:gridCol w:w="704"/>
        <w:gridCol w:w="2076"/>
        <w:gridCol w:w="2188"/>
        <w:gridCol w:w="1648"/>
        <w:gridCol w:w="1648"/>
        <w:gridCol w:w="1370"/>
      </w:tblGrid>
      <w:tr w:rsidR="000B2586" w:rsidRPr="008A01D4" w:rsidTr="0073745B">
        <w:trPr>
          <w:trHeight w:val="1667"/>
        </w:trPr>
        <w:tc>
          <w:tcPr>
            <w:tcW w:w="704"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w:t>
            </w:r>
          </w:p>
          <w:p w:rsidR="000B2586" w:rsidRPr="008A01D4" w:rsidRDefault="000B2586" w:rsidP="0073745B">
            <w:pPr>
              <w:jc w:val="center"/>
              <w:rPr>
                <w:sz w:val="28"/>
                <w:szCs w:val="28"/>
                <w:lang w:val="uk-UA"/>
              </w:rPr>
            </w:pPr>
            <w:r w:rsidRPr="008A01D4">
              <w:rPr>
                <w:sz w:val="28"/>
                <w:szCs w:val="28"/>
                <w:lang w:val="uk-UA"/>
              </w:rPr>
              <w:t>з/п</w:t>
            </w:r>
          </w:p>
        </w:tc>
        <w:tc>
          <w:tcPr>
            <w:tcW w:w="2076"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Характер стабільності елементів агроландшафту</w:t>
            </w:r>
          </w:p>
        </w:tc>
        <w:tc>
          <w:tcPr>
            <w:tcW w:w="218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Елементи агроландшафту</w:t>
            </w:r>
          </w:p>
        </w:tc>
        <w:tc>
          <w:tcPr>
            <w:tcW w:w="164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F, га</w:t>
            </w:r>
          </w:p>
        </w:tc>
        <w:tc>
          <w:tcPr>
            <w:tcW w:w="164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vertAlign w:val="subscript"/>
                <w:lang w:val="uk-UA"/>
              </w:rPr>
            </w:pPr>
            <w:r w:rsidRPr="008A01D4">
              <w:rPr>
                <w:sz w:val="28"/>
                <w:szCs w:val="28"/>
                <w:lang w:val="uk-UA"/>
              </w:rPr>
              <w:t>КЕСЛ</w:t>
            </w:r>
            <w:r w:rsidRPr="008A01D4">
              <w:rPr>
                <w:sz w:val="28"/>
                <w:szCs w:val="28"/>
                <w:vertAlign w:val="subscript"/>
                <w:lang w:val="uk-UA"/>
              </w:rPr>
              <w:t>1</w:t>
            </w:r>
          </w:p>
        </w:tc>
        <w:tc>
          <w:tcPr>
            <w:tcW w:w="1370"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Оцінка</w:t>
            </w:r>
          </w:p>
        </w:tc>
      </w:tr>
      <w:tr w:rsidR="000B2586" w:rsidRPr="008A01D4" w:rsidTr="0073745B">
        <w:trPr>
          <w:trHeight w:val="420"/>
        </w:trPr>
        <w:tc>
          <w:tcPr>
            <w:tcW w:w="704" w:type="dxa"/>
            <w:vMerge w:val="restart"/>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1</w:t>
            </w:r>
          </w:p>
        </w:tc>
        <w:tc>
          <w:tcPr>
            <w:tcW w:w="2076" w:type="dxa"/>
            <w:vMerge w:val="restart"/>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Стабільні</w:t>
            </w:r>
          </w:p>
        </w:tc>
        <w:tc>
          <w:tcPr>
            <w:tcW w:w="218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Ліси</w:t>
            </w:r>
          </w:p>
        </w:tc>
        <w:tc>
          <w:tcPr>
            <w:tcW w:w="1648"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rPr>
                <w:sz w:val="28"/>
                <w:szCs w:val="28"/>
                <w:lang w:val="uk-UA"/>
              </w:rPr>
            </w:pPr>
          </w:p>
        </w:tc>
        <w:tc>
          <w:tcPr>
            <w:tcW w:w="1648" w:type="dxa"/>
            <w:vMerge w:val="restart"/>
            <w:tcBorders>
              <w:top w:val="single" w:sz="4" w:space="0" w:color="auto"/>
              <w:left w:val="single" w:sz="4" w:space="0" w:color="auto"/>
              <w:bottom w:val="nil"/>
              <w:right w:val="single" w:sz="4" w:space="0" w:color="auto"/>
            </w:tcBorders>
          </w:tcPr>
          <w:p w:rsidR="000B2586" w:rsidRPr="008A01D4" w:rsidRDefault="000B2586" w:rsidP="0073745B">
            <w:pPr>
              <w:jc w:val="center"/>
              <w:rPr>
                <w:sz w:val="28"/>
                <w:szCs w:val="28"/>
                <w:lang w:val="uk-UA"/>
              </w:rPr>
            </w:pPr>
          </w:p>
        </w:tc>
        <w:tc>
          <w:tcPr>
            <w:tcW w:w="1370" w:type="dxa"/>
            <w:vMerge w:val="restart"/>
            <w:tcBorders>
              <w:top w:val="single" w:sz="4" w:space="0" w:color="auto"/>
              <w:left w:val="single" w:sz="4" w:space="0" w:color="auto"/>
              <w:bottom w:val="nil"/>
              <w:right w:val="single" w:sz="4" w:space="0" w:color="auto"/>
            </w:tcBorders>
          </w:tcPr>
          <w:p w:rsidR="000B2586" w:rsidRPr="008A01D4" w:rsidRDefault="000B2586" w:rsidP="0073745B">
            <w:pPr>
              <w:jc w:val="center"/>
              <w:rPr>
                <w:sz w:val="28"/>
                <w:szCs w:val="28"/>
                <w:lang w:val="uk-UA"/>
              </w:rPr>
            </w:pPr>
          </w:p>
        </w:tc>
      </w:tr>
      <w:tr w:rsidR="000B2586" w:rsidRPr="008A01D4" w:rsidTr="0073745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218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Лісосмуги</w:t>
            </w:r>
          </w:p>
        </w:tc>
        <w:tc>
          <w:tcPr>
            <w:tcW w:w="1648"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0" w:type="auto"/>
            <w:vMerge/>
            <w:tcBorders>
              <w:top w:val="single" w:sz="4" w:space="0" w:color="auto"/>
              <w:left w:val="single" w:sz="4" w:space="0" w:color="auto"/>
              <w:bottom w:val="nil"/>
              <w:right w:val="single" w:sz="4" w:space="0" w:color="auto"/>
            </w:tcBorders>
            <w:vAlign w:val="center"/>
            <w:hideMark/>
          </w:tcPr>
          <w:p w:rsidR="000B2586" w:rsidRPr="008A01D4" w:rsidRDefault="000B2586" w:rsidP="0073745B">
            <w:pPr>
              <w:rPr>
                <w:sz w:val="28"/>
                <w:szCs w:val="28"/>
                <w:lang w:val="uk-UA"/>
              </w:rPr>
            </w:pPr>
          </w:p>
        </w:tc>
        <w:tc>
          <w:tcPr>
            <w:tcW w:w="1370" w:type="dxa"/>
            <w:vMerge/>
            <w:tcBorders>
              <w:top w:val="single" w:sz="4" w:space="0" w:color="auto"/>
              <w:left w:val="single" w:sz="4" w:space="0" w:color="auto"/>
              <w:bottom w:val="nil"/>
              <w:right w:val="single" w:sz="4" w:space="0" w:color="auto"/>
            </w:tcBorders>
            <w:vAlign w:val="center"/>
            <w:hideMark/>
          </w:tcPr>
          <w:p w:rsidR="000B2586" w:rsidRPr="008A01D4" w:rsidRDefault="000B2586" w:rsidP="0073745B">
            <w:pPr>
              <w:rPr>
                <w:sz w:val="28"/>
                <w:szCs w:val="28"/>
                <w:lang w:val="uk-UA"/>
              </w:rPr>
            </w:pPr>
          </w:p>
        </w:tc>
      </w:tr>
      <w:tr w:rsidR="000B2586" w:rsidRPr="008A01D4" w:rsidTr="0073745B">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218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w:t>
            </w:r>
          </w:p>
        </w:tc>
        <w:tc>
          <w:tcPr>
            <w:tcW w:w="1648"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0" w:type="auto"/>
            <w:vMerge/>
            <w:tcBorders>
              <w:top w:val="single" w:sz="4" w:space="0" w:color="auto"/>
              <w:left w:val="single" w:sz="4" w:space="0" w:color="auto"/>
              <w:bottom w:val="nil"/>
              <w:right w:val="single" w:sz="4" w:space="0" w:color="auto"/>
            </w:tcBorders>
            <w:vAlign w:val="center"/>
            <w:hideMark/>
          </w:tcPr>
          <w:p w:rsidR="000B2586" w:rsidRPr="008A01D4" w:rsidRDefault="000B2586" w:rsidP="0073745B">
            <w:pPr>
              <w:rPr>
                <w:sz w:val="28"/>
                <w:szCs w:val="28"/>
                <w:lang w:val="uk-UA"/>
              </w:rPr>
            </w:pPr>
          </w:p>
        </w:tc>
        <w:tc>
          <w:tcPr>
            <w:tcW w:w="1370" w:type="dxa"/>
            <w:vMerge/>
            <w:tcBorders>
              <w:top w:val="single" w:sz="4" w:space="0" w:color="auto"/>
              <w:left w:val="single" w:sz="4" w:space="0" w:color="auto"/>
              <w:bottom w:val="nil"/>
              <w:right w:val="single" w:sz="4" w:space="0" w:color="auto"/>
            </w:tcBorders>
            <w:vAlign w:val="center"/>
            <w:hideMark/>
          </w:tcPr>
          <w:p w:rsidR="000B2586" w:rsidRPr="008A01D4" w:rsidRDefault="000B2586" w:rsidP="0073745B">
            <w:pPr>
              <w:rPr>
                <w:sz w:val="28"/>
                <w:szCs w:val="28"/>
                <w:lang w:val="uk-UA"/>
              </w:rPr>
            </w:pPr>
          </w:p>
        </w:tc>
      </w:tr>
      <w:tr w:rsidR="000B2586" w:rsidRPr="008A01D4" w:rsidTr="0073745B">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218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w:t>
            </w:r>
          </w:p>
        </w:tc>
        <w:tc>
          <w:tcPr>
            <w:tcW w:w="1648"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0" w:type="auto"/>
            <w:vMerge/>
            <w:tcBorders>
              <w:top w:val="single" w:sz="4" w:space="0" w:color="auto"/>
              <w:left w:val="single" w:sz="4" w:space="0" w:color="auto"/>
              <w:bottom w:val="nil"/>
              <w:right w:val="single" w:sz="4" w:space="0" w:color="auto"/>
            </w:tcBorders>
            <w:vAlign w:val="center"/>
            <w:hideMark/>
          </w:tcPr>
          <w:p w:rsidR="000B2586" w:rsidRPr="008A01D4" w:rsidRDefault="000B2586" w:rsidP="0073745B">
            <w:pPr>
              <w:rPr>
                <w:sz w:val="28"/>
                <w:szCs w:val="28"/>
                <w:lang w:val="uk-UA"/>
              </w:rPr>
            </w:pPr>
          </w:p>
        </w:tc>
        <w:tc>
          <w:tcPr>
            <w:tcW w:w="1370" w:type="dxa"/>
            <w:vMerge/>
            <w:tcBorders>
              <w:top w:val="single" w:sz="4" w:space="0" w:color="auto"/>
              <w:left w:val="single" w:sz="4" w:space="0" w:color="auto"/>
              <w:bottom w:val="nil"/>
              <w:right w:val="single" w:sz="4" w:space="0" w:color="auto"/>
            </w:tcBorders>
            <w:vAlign w:val="center"/>
            <w:hideMark/>
          </w:tcPr>
          <w:p w:rsidR="000B2586" w:rsidRPr="008A01D4" w:rsidRDefault="000B2586" w:rsidP="0073745B">
            <w:pPr>
              <w:rPr>
                <w:sz w:val="28"/>
                <w:szCs w:val="28"/>
                <w:lang w:val="uk-UA"/>
              </w:rPr>
            </w:pPr>
          </w:p>
        </w:tc>
      </w:tr>
      <w:tr w:rsidR="000B2586" w:rsidRPr="008A01D4" w:rsidTr="0073745B">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2188"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4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w:t>
            </w:r>
          </w:p>
        </w:tc>
        <w:tc>
          <w:tcPr>
            <w:tcW w:w="0" w:type="auto"/>
            <w:vMerge/>
            <w:tcBorders>
              <w:top w:val="single" w:sz="4" w:space="0" w:color="auto"/>
              <w:left w:val="single" w:sz="4" w:space="0" w:color="auto"/>
              <w:bottom w:val="nil"/>
              <w:right w:val="single" w:sz="4" w:space="0" w:color="auto"/>
            </w:tcBorders>
            <w:vAlign w:val="center"/>
            <w:hideMark/>
          </w:tcPr>
          <w:p w:rsidR="000B2586" w:rsidRPr="008A01D4" w:rsidRDefault="000B2586" w:rsidP="0073745B">
            <w:pPr>
              <w:rPr>
                <w:sz w:val="28"/>
                <w:szCs w:val="28"/>
                <w:lang w:val="uk-UA"/>
              </w:rPr>
            </w:pPr>
          </w:p>
        </w:tc>
        <w:tc>
          <w:tcPr>
            <w:tcW w:w="1370" w:type="dxa"/>
            <w:vMerge/>
            <w:tcBorders>
              <w:top w:val="single" w:sz="4" w:space="0" w:color="auto"/>
              <w:left w:val="single" w:sz="4" w:space="0" w:color="auto"/>
              <w:bottom w:val="nil"/>
              <w:right w:val="single" w:sz="4" w:space="0" w:color="auto"/>
            </w:tcBorders>
            <w:vAlign w:val="center"/>
            <w:hideMark/>
          </w:tcPr>
          <w:p w:rsidR="000B2586" w:rsidRPr="008A01D4" w:rsidRDefault="000B2586" w:rsidP="0073745B">
            <w:pPr>
              <w:rPr>
                <w:sz w:val="28"/>
                <w:szCs w:val="28"/>
                <w:lang w:val="uk-UA"/>
              </w:rPr>
            </w:pPr>
          </w:p>
        </w:tc>
      </w:tr>
      <w:tr w:rsidR="000B2586" w:rsidRPr="008A01D4" w:rsidTr="0073745B">
        <w:trPr>
          <w:trHeight w:val="417"/>
        </w:trPr>
        <w:tc>
          <w:tcPr>
            <w:tcW w:w="704" w:type="dxa"/>
            <w:vMerge w:val="restart"/>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lastRenderedPageBreak/>
              <w:t>2</w:t>
            </w:r>
          </w:p>
        </w:tc>
        <w:tc>
          <w:tcPr>
            <w:tcW w:w="2076" w:type="dxa"/>
            <w:vMerge w:val="restart"/>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Нестабільні</w:t>
            </w:r>
          </w:p>
        </w:tc>
        <w:tc>
          <w:tcPr>
            <w:tcW w:w="218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Рілля</w:t>
            </w:r>
          </w:p>
        </w:tc>
        <w:tc>
          <w:tcPr>
            <w:tcW w:w="1648"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48" w:type="dxa"/>
            <w:vMerge w:val="restart"/>
            <w:tcBorders>
              <w:top w:val="nil"/>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370" w:type="dxa"/>
            <w:vMerge w:val="restart"/>
            <w:tcBorders>
              <w:top w:val="nil"/>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r>
      <w:tr w:rsidR="000B2586" w:rsidRPr="008A01D4" w:rsidTr="0073745B">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218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w:t>
            </w:r>
          </w:p>
        </w:tc>
        <w:tc>
          <w:tcPr>
            <w:tcW w:w="1648"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0" w:type="auto"/>
            <w:vMerge/>
            <w:tcBorders>
              <w:top w:val="nil"/>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1370" w:type="dxa"/>
            <w:vMerge/>
            <w:tcBorders>
              <w:top w:val="nil"/>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r>
      <w:tr w:rsidR="000B2586" w:rsidRPr="008A01D4" w:rsidTr="0073745B">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2188"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48"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w:t>
            </w:r>
          </w:p>
        </w:tc>
        <w:tc>
          <w:tcPr>
            <w:tcW w:w="0" w:type="auto"/>
            <w:vMerge/>
            <w:tcBorders>
              <w:top w:val="nil"/>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c>
          <w:tcPr>
            <w:tcW w:w="1370" w:type="dxa"/>
            <w:vMerge/>
            <w:tcBorders>
              <w:top w:val="nil"/>
              <w:left w:val="single" w:sz="4" w:space="0" w:color="auto"/>
              <w:bottom w:val="single" w:sz="4" w:space="0" w:color="auto"/>
              <w:right w:val="single" w:sz="4" w:space="0" w:color="auto"/>
            </w:tcBorders>
            <w:vAlign w:val="center"/>
            <w:hideMark/>
          </w:tcPr>
          <w:p w:rsidR="000B2586" w:rsidRPr="008A01D4" w:rsidRDefault="000B2586" w:rsidP="0073745B">
            <w:pPr>
              <w:rPr>
                <w:sz w:val="28"/>
                <w:szCs w:val="28"/>
                <w:lang w:val="uk-UA"/>
              </w:rPr>
            </w:pPr>
          </w:p>
        </w:tc>
      </w:tr>
    </w:tbl>
    <w:p w:rsidR="000B2586" w:rsidRPr="008A01D4" w:rsidRDefault="000B2586" w:rsidP="000B2586">
      <w:pPr>
        <w:spacing w:before="240"/>
        <w:ind w:firstLine="709"/>
        <w:jc w:val="both"/>
        <w:rPr>
          <w:sz w:val="28"/>
          <w:szCs w:val="28"/>
        </w:rPr>
      </w:pPr>
      <w:r w:rsidRPr="008A01D4">
        <w:rPr>
          <w:sz w:val="28"/>
          <w:szCs w:val="28"/>
        </w:rPr>
        <w:t>Біотехнічні елементи агроландшафту неоднаково впливають на його стійкість. Для оцінки цього впливу необхідно знати не тільки площу,</w:t>
      </w:r>
      <w:r w:rsidR="00391E9F" w:rsidRPr="008A01D4">
        <w:rPr>
          <w:sz w:val="28"/>
          <w:szCs w:val="28"/>
        </w:rPr>
        <w:t xml:space="preserve"> </w:t>
      </w:r>
      <w:r w:rsidRPr="008A01D4">
        <w:rPr>
          <w:sz w:val="28"/>
          <w:szCs w:val="28"/>
        </w:rPr>
        <w:t xml:space="preserve">яку вони займають, але й їх внутрішні властивості та якісний стан. Тому до уваги беруться такі характеристики: вологість і профіль біотопу; структура біомаси, фіксація енергії, регіональна цінність території, місце розташування, морфологія поверхні тощо. Значення біотехнічних елементів агроландшафту наведено в табл. </w:t>
      </w:r>
      <w:r w:rsidR="001F05E8" w:rsidRPr="008A01D4">
        <w:rPr>
          <w:sz w:val="28"/>
          <w:szCs w:val="28"/>
        </w:rPr>
        <w:t>4.3</w:t>
      </w:r>
      <w:r w:rsidRPr="008A01D4">
        <w:rPr>
          <w:sz w:val="28"/>
          <w:szCs w:val="28"/>
        </w:rPr>
        <w:t>.</w:t>
      </w:r>
    </w:p>
    <w:p w:rsidR="000B2586" w:rsidRPr="008A01D4" w:rsidRDefault="000B2586" w:rsidP="000B2586">
      <w:pPr>
        <w:ind w:firstLine="708"/>
        <w:jc w:val="both"/>
        <w:rPr>
          <w:sz w:val="28"/>
          <w:szCs w:val="28"/>
        </w:rPr>
      </w:pPr>
    </w:p>
    <w:p w:rsidR="000B2586" w:rsidRPr="008A01D4" w:rsidRDefault="000B2586" w:rsidP="001F05E8">
      <w:pPr>
        <w:ind w:firstLine="709"/>
        <w:jc w:val="center"/>
        <w:rPr>
          <w:sz w:val="28"/>
          <w:szCs w:val="28"/>
        </w:rPr>
      </w:pPr>
      <w:r w:rsidRPr="008A01D4">
        <w:rPr>
          <w:sz w:val="28"/>
          <w:szCs w:val="28"/>
        </w:rPr>
        <w:t xml:space="preserve">Таблиця </w:t>
      </w:r>
      <w:r w:rsidR="001F05E8" w:rsidRPr="008A01D4">
        <w:rPr>
          <w:sz w:val="28"/>
          <w:szCs w:val="28"/>
        </w:rPr>
        <w:t>4.3</w:t>
      </w:r>
      <w:r w:rsidRPr="008A01D4">
        <w:rPr>
          <w:sz w:val="28"/>
          <w:szCs w:val="28"/>
        </w:rPr>
        <w:t xml:space="preserve"> – Екологічне значення біотехнічних елементів агроландшафту</w:t>
      </w:r>
    </w:p>
    <w:tbl>
      <w:tblPr>
        <w:tblStyle w:val="31"/>
        <w:tblW w:w="0" w:type="auto"/>
        <w:tblLook w:val="04A0" w:firstRow="1" w:lastRow="0" w:firstColumn="1" w:lastColumn="0" w:noHBand="0" w:noVBand="1"/>
      </w:tblPr>
      <w:tblGrid>
        <w:gridCol w:w="8359"/>
        <w:gridCol w:w="1275"/>
      </w:tblGrid>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spacing w:before="120" w:after="120"/>
              <w:jc w:val="center"/>
              <w:rPr>
                <w:sz w:val="28"/>
                <w:szCs w:val="28"/>
                <w:lang w:val="uk-UA"/>
              </w:rPr>
            </w:pPr>
            <w:r w:rsidRPr="008A01D4">
              <w:rPr>
                <w:sz w:val="28"/>
                <w:szCs w:val="28"/>
                <w:lang w:val="uk-UA"/>
              </w:rPr>
              <w:t>Біотехнічні елементи</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spacing w:before="120"/>
              <w:jc w:val="center"/>
              <w:rPr>
                <w:sz w:val="28"/>
                <w:szCs w:val="28"/>
                <w:lang w:val="uk-UA"/>
              </w:rPr>
            </w:pPr>
            <w:r w:rsidRPr="008A01D4">
              <w:rPr>
                <w:sz w:val="28"/>
                <w:szCs w:val="28"/>
                <w:lang w:val="uk-UA"/>
              </w:rPr>
              <w:t>Кез</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Площа забудови, відчуження під шляхову мережу</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0,0</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Рілля</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0,14</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Виноградники</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0,29</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Фруктові сади, акації</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0,43</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Лісосмуги (хвойні породи)</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0,38</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Городи</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0,50</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Луки</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062</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Лісосмуги (листяні породи)</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0,63</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Пасовища</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0,68</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Водойми й водотоки, болота</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0,79</w:t>
            </w:r>
          </w:p>
        </w:tc>
      </w:tr>
      <w:tr w:rsidR="000B2586" w:rsidRPr="008A01D4" w:rsidTr="001F05E8">
        <w:tc>
          <w:tcPr>
            <w:tcW w:w="835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rPr>
                <w:sz w:val="28"/>
                <w:szCs w:val="28"/>
                <w:lang w:val="uk-UA"/>
              </w:rPr>
            </w:pPr>
            <w:r w:rsidRPr="008A01D4">
              <w:rPr>
                <w:sz w:val="28"/>
                <w:szCs w:val="28"/>
                <w:lang w:val="uk-UA"/>
              </w:rPr>
              <w:t>Природні ліси</w:t>
            </w:r>
          </w:p>
        </w:tc>
        <w:tc>
          <w:tcPr>
            <w:tcW w:w="1275"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1,00</w:t>
            </w:r>
          </w:p>
        </w:tc>
      </w:tr>
    </w:tbl>
    <w:p w:rsidR="000B2586" w:rsidRPr="008A01D4" w:rsidRDefault="000B2586" w:rsidP="000B2586">
      <w:pPr>
        <w:rPr>
          <w:sz w:val="28"/>
          <w:szCs w:val="28"/>
        </w:rPr>
      </w:pPr>
    </w:p>
    <w:p w:rsidR="000B2586" w:rsidRPr="008A01D4" w:rsidRDefault="000B2586" w:rsidP="000B2586">
      <w:pPr>
        <w:ind w:firstLine="709"/>
        <w:rPr>
          <w:sz w:val="28"/>
          <w:szCs w:val="28"/>
        </w:rPr>
      </w:pPr>
      <w:r w:rsidRPr="008A01D4">
        <w:rPr>
          <w:sz w:val="28"/>
          <w:szCs w:val="28"/>
        </w:rPr>
        <w:t>Коефіцієнт КЕСЛ</w:t>
      </w:r>
      <w:r w:rsidRPr="008A01D4">
        <w:rPr>
          <w:sz w:val="28"/>
          <w:szCs w:val="28"/>
          <w:vertAlign w:val="subscript"/>
        </w:rPr>
        <w:t>2</w:t>
      </w:r>
      <w:r w:rsidRPr="008A01D4">
        <w:rPr>
          <w:sz w:val="28"/>
          <w:szCs w:val="28"/>
        </w:rPr>
        <w:t xml:space="preserve"> розраховується за формулою:</w:t>
      </w:r>
    </w:p>
    <w:p w:rsidR="000B2586" w:rsidRPr="008A01D4" w:rsidRDefault="000B2586" w:rsidP="000B2586">
      <w:pPr>
        <w:rPr>
          <w:sz w:val="28"/>
          <w:szCs w:val="28"/>
        </w:rPr>
      </w:pPr>
    </w:p>
    <w:p w:rsidR="000B2586" w:rsidRPr="008A01D4" w:rsidRDefault="00391E9F" w:rsidP="00786BC8">
      <w:pPr>
        <w:jc w:val="right"/>
        <w:rPr>
          <w:sz w:val="32"/>
          <w:szCs w:val="28"/>
        </w:rPr>
      </w:pPr>
      <w:r w:rsidRPr="008A01D4">
        <w:rPr>
          <w:sz w:val="28"/>
          <w:szCs w:val="28"/>
        </w:rPr>
        <w:t xml:space="preserve">                      </w:t>
      </w:r>
      <w:r w:rsidR="000B2586" w:rsidRPr="008A01D4">
        <w:rPr>
          <w:sz w:val="28"/>
          <w:szCs w:val="28"/>
        </w:rPr>
        <w:t>КЕСЛ</w:t>
      </w:r>
      <w:r w:rsidR="000B2586" w:rsidRPr="008A01D4">
        <w:rPr>
          <w:sz w:val="28"/>
          <w:szCs w:val="28"/>
          <w:vertAlign w:val="subscript"/>
        </w:rPr>
        <w:t>2</w:t>
      </w:r>
      <w:r w:rsidR="000B2586" w:rsidRPr="008A01D4">
        <w:rPr>
          <w:sz w:val="28"/>
          <w:szCs w:val="28"/>
        </w:rPr>
        <w:t xml:space="preserve"> = </w:t>
      </w:r>
      <m:oMath>
        <m:f>
          <m:fPr>
            <m:ctrlPr>
              <w:rPr>
                <w:rFonts w:ascii="Cambria Math" w:hAnsi="Cambria Math"/>
                <w:i/>
                <w:sz w:val="32"/>
                <w:szCs w:val="28"/>
              </w:rPr>
            </m:ctrlPr>
          </m:fPr>
          <m:num>
            <m:nary>
              <m:naryPr>
                <m:chr m:val="∑"/>
                <m:ctrlPr>
                  <w:rPr>
                    <w:rFonts w:ascii="Cambria Math" w:hAnsi="Cambria Math"/>
                    <w:i/>
                    <w:sz w:val="32"/>
                    <w:szCs w:val="28"/>
                  </w:rPr>
                </m:ctrlPr>
              </m:naryPr>
              <m:sub>
                <m:r>
                  <w:rPr>
                    <w:rFonts w:ascii="Cambria Math" w:hAnsi="Cambria Math"/>
                    <w:sz w:val="32"/>
                    <w:szCs w:val="28"/>
                  </w:rPr>
                  <m:t>i=1</m:t>
                </m:r>
              </m:sub>
              <m:sup>
                <m:r>
                  <w:rPr>
                    <w:rFonts w:ascii="Cambria Math" w:hAnsi="Cambria Math"/>
                    <w:sz w:val="32"/>
                    <w:szCs w:val="28"/>
                  </w:rPr>
                  <m:t>n</m:t>
                </m:r>
              </m:sup>
              <m:e>
                <m:r>
                  <w:rPr>
                    <w:rFonts w:ascii="Cambria Math" w:hAnsi="Cambria Math"/>
                    <w:sz w:val="32"/>
                    <w:szCs w:val="28"/>
                  </w:rPr>
                  <m:t>fі ×Kез×Kг</m:t>
                </m:r>
              </m:e>
            </m:nary>
          </m:num>
          <m:den>
            <m:r>
              <w:rPr>
                <w:rFonts w:ascii="Cambria Math" w:hAnsi="Cambria Math"/>
                <w:sz w:val="32"/>
                <w:szCs w:val="28"/>
              </w:rPr>
              <m:t>Fзаг</m:t>
            </m:r>
          </m:den>
        </m:f>
      </m:oMath>
      <w:r w:rsidRPr="008A01D4">
        <w:rPr>
          <w:sz w:val="32"/>
          <w:szCs w:val="28"/>
        </w:rPr>
        <w:t xml:space="preserve">      </w:t>
      </w:r>
      <w:r w:rsidR="00786BC8" w:rsidRPr="008A01D4">
        <w:rPr>
          <w:sz w:val="32"/>
          <w:szCs w:val="28"/>
        </w:rPr>
        <w:t xml:space="preserve">        </w:t>
      </w:r>
      <w:r w:rsidRPr="008A01D4">
        <w:rPr>
          <w:sz w:val="32"/>
          <w:szCs w:val="28"/>
        </w:rPr>
        <w:t xml:space="preserve">  </w:t>
      </w:r>
      <w:r w:rsidR="00EA14C6" w:rsidRPr="008A01D4">
        <w:rPr>
          <w:sz w:val="32"/>
          <w:szCs w:val="28"/>
        </w:rPr>
        <w:t xml:space="preserve">                 </w:t>
      </w:r>
      <w:r w:rsidRPr="008A01D4">
        <w:rPr>
          <w:sz w:val="32"/>
          <w:szCs w:val="28"/>
        </w:rPr>
        <w:t xml:space="preserve">           </w:t>
      </w:r>
      <w:r w:rsidR="000B2586" w:rsidRPr="008A01D4">
        <w:rPr>
          <w:sz w:val="32"/>
          <w:szCs w:val="28"/>
        </w:rPr>
        <w:t xml:space="preserve"> (</w:t>
      </w:r>
      <w:r w:rsidR="00EA14C6" w:rsidRPr="008A01D4">
        <w:rPr>
          <w:sz w:val="32"/>
          <w:szCs w:val="28"/>
        </w:rPr>
        <w:t>4.5</w:t>
      </w:r>
      <w:r w:rsidR="000B2586" w:rsidRPr="008A01D4">
        <w:rPr>
          <w:sz w:val="32"/>
          <w:szCs w:val="28"/>
        </w:rPr>
        <w:t>)</w:t>
      </w:r>
    </w:p>
    <w:p w:rsidR="000B2586" w:rsidRPr="008A01D4" w:rsidRDefault="000B2586" w:rsidP="000B2586">
      <w:pPr>
        <w:rPr>
          <w:sz w:val="32"/>
          <w:szCs w:val="28"/>
        </w:rPr>
      </w:pPr>
    </w:p>
    <w:p w:rsidR="000B2586" w:rsidRPr="008A01D4" w:rsidRDefault="000B2586" w:rsidP="000B2586">
      <w:pPr>
        <w:ind w:firstLine="708"/>
        <w:jc w:val="both"/>
        <w:rPr>
          <w:sz w:val="28"/>
          <w:szCs w:val="28"/>
        </w:rPr>
      </w:pPr>
      <w:r w:rsidRPr="008A01D4">
        <w:rPr>
          <w:sz w:val="28"/>
          <w:szCs w:val="28"/>
        </w:rPr>
        <w:t>де f</w:t>
      </w:r>
      <w:r w:rsidRPr="008A01D4">
        <w:rPr>
          <w:sz w:val="28"/>
          <w:szCs w:val="28"/>
          <w:vertAlign w:val="subscript"/>
        </w:rPr>
        <w:t>i</w:t>
      </w:r>
      <w:r w:rsidRPr="008A01D4">
        <w:rPr>
          <w:sz w:val="28"/>
          <w:szCs w:val="28"/>
        </w:rPr>
        <w:t xml:space="preserve"> – площа біотехнічного елемента, га; К</w:t>
      </w:r>
      <w:r w:rsidRPr="008A01D4">
        <w:rPr>
          <w:sz w:val="28"/>
          <w:szCs w:val="28"/>
          <w:vertAlign w:val="subscript"/>
        </w:rPr>
        <w:t>ез</w:t>
      </w:r>
      <w:r w:rsidRPr="008A01D4">
        <w:rPr>
          <w:sz w:val="28"/>
          <w:szCs w:val="28"/>
        </w:rPr>
        <w:t xml:space="preserve"> – коефіцієнт екологічного значення біотехнічного елемента агроландшафту; К</w:t>
      </w:r>
      <w:r w:rsidRPr="008A01D4">
        <w:rPr>
          <w:sz w:val="28"/>
          <w:szCs w:val="28"/>
          <w:vertAlign w:val="subscript"/>
        </w:rPr>
        <w:t>г</w:t>
      </w:r>
      <w:r w:rsidRPr="008A01D4">
        <w:rPr>
          <w:sz w:val="28"/>
          <w:szCs w:val="28"/>
        </w:rPr>
        <w:t xml:space="preserve"> – коефіцієнт</w:t>
      </w:r>
      <w:r w:rsidR="00391E9F" w:rsidRPr="008A01D4">
        <w:rPr>
          <w:sz w:val="28"/>
          <w:szCs w:val="28"/>
        </w:rPr>
        <w:t xml:space="preserve">         </w:t>
      </w:r>
      <w:r w:rsidRPr="008A01D4">
        <w:rPr>
          <w:sz w:val="28"/>
          <w:szCs w:val="28"/>
        </w:rPr>
        <w:t xml:space="preserve"> геолого-морфологічної стійкості рельєфу (К</w:t>
      </w:r>
      <w:r w:rsidRPr="008A01D4">
        <w:rPr>
          <w:sz w:val="28"/>
          <w:szCs w:val="28"/>
          <w:vertAlign w:val="subscript"/>
        </w:rPr>
        <w:t>г</w:t>
      </w:r>
      <w:r w:rsidRPr="008A01D4">
        <w:rPr>
          <w:sz w:val="28"/>
          <w:szCs w:val="28"/>
        </w:rPr>
        <w:t xml:space="preserve"> = 1 для стабільного рельєфу; К</w:t>
      </w:r>
      <w:r w:rsidRPr="008A01D4">
        <w:rPr>
          <w:sz w:val="28"/>
          <w:szCs w:val="28"/>
          <w:vertAlign w:val="subscript"/>
        </w:rPr>
        <w:t>г</w:t>
      </w:r>
      <w:r w:rsidRPr="008A01D4">
        <w:rPr>
          <w:sz w:val="28"/>
          <w:szCs w:val="28"/>
        </w:rPr>
        <w:t xml:space="preserve"> = 0,7 = для нестабільного рельєфу); F</w:t>
      </w:r>
      <w:r w:rsidRPr="008A01D4">
        <w:rPr>
          <w:sz w:val="28"/>
          <w:szCs w:val="28"/>
          <w:vertAlign w:val="subscript"/>
        </w:rPr>
        <w:t>заг</w:t>
      </w:r>
      <w:r w:rsidRPr="008A01D4">
        <w:rPr>
          <w:sz w:val="28"/>
          <w:szCs w:val="28"/>
        </w:rPr>
        <w:t xml:space="preserve"> – загальна площа біотехнічних елементів агроландшафту, га.</w:t>
      </w:r>
    </w:p>
    <w:p w:rsidR="000B2586" w:rsidRPr="008A01D4" w:rsidRDefault="000B2586" w:rsidP="000B2586">
      <w:pPr>
        <w:spacing w:before="120"/>
        <w:ind w:firstLine="709"/>
        <w:rPr>
          <w:sz w:val="28"/>
          <w:szCs w:val="28"/>
        </w:rPr>
      </w:pPr>
      <w:r w:rsidRPr="008A01D4">
        <w:rPr>
          <w:sz w:val="28"/>
          <w:szCs w:val="28"/>
        </w:rPr>
        <w:t xml:space="preserve">Розрахунки вносимо в табл. </w:t>
      </w:r>
      <w:r w:rsidR="001F05E8" w:rsidRPr="008A01D4">
        <w:rPr>
          <w:sz w:val="28"/>
          <w:szCs w:val="28"/>
        </w:rPr>
        <w:t>4.4</w:t>
      </w:r>
      <w:r w:rsidRPr="008A01D4">
        <w:rPr>
          <w:sz w:val="28"/>
          <w:szCs w:val="28"/>
        </w:rPr>
        <w:t xml:space="preserve">. </w:t>
      </w:r>
    </w:p>
    <w:p w:rsidR="000B2586" w:rsidRPr="008A01D4" w:rsidRDefault="000B2586" w:rsidP="000B2586">
      <w:pPr>
        <w:ind w:firstLine="708"/>
        <w:rPr>
          <w:sz w:val="28"/>
          <w:szCs w:val="28"/>
        </w:rPr>
      </w:pPr>
    </w:p>
    <w:p w:rsidR="000B2586" w:rsidRPr="008A01D4" w:rsidRDefault="000B2586" w:rsidP="000B2586">
      <w:pPr>
        <w:spacing w:after="120"/>
        <w:ind w:firstLine="709"/>
        <w:rPr>
          <w:sz w:val="28"/>
          <w:szCs w:val="28"/>
        </w:rPr>
      </w:pPr>
      <w:r w:rsidRPr="008A01D4">
        <w:rPr>
          <w:sz w:val="28"/>
          <w:szCs w:val="28"/>
        </w:rPr>
        <w:lastRenderedPageBreak/>
        <w:t>Оцінка здійснюється згідно з такою шкалою:</w:t>
      </w:r>
    </w:p>
    <w:p w:rsidR="000B2586" w:rsidRPr="008A01D4" w:rsidRDefault="000B2586" w:rsidP="000B2586">
      <w:pPr>
        <w:spacing w:line="288" w:lineRule="auto"/>
        <w:ind w:firstLine="709"/>
        <w:rPr>
          <w:sz w:val="28"/>
          <w:szCs w:val="28"/>
        </w:rPr>
      </w:pPr>
      <w:r w:rsidRPr="008A01D4">
        <w:rPr>
          <w:sz w:val="28"/>
          <w:szCs w:val="28"/>
        </w:rPr>
        <w:t>КЕСЛ</w:t>
      </w:r>
      <w:r w:rsidRPr="008A01D4">
        <w:rPr>
          <w:sz w:val="28"/>
          <w:szCs w:val="28"/>
          <w:vertAlign w:val="subscript"/>
        </w:rPr>
        <w:t>2</w:t>
      </w:r>
      <w:r w:rsidRPr="008A01D4">
        <w:rPr>
          <w:sz w:val="28"/>
          <w:szCs w:val="28"/>
        </w:rPr>
        <w:t xml:space="preserve"> ≤ 0,33 – нестабільний ландшафт;</w:t>
      </w:r>
    </w:p>
    <w:p w:rsidR="000B2586" w:rsidRPr="008A01D4" w:rsidRDefault="000B2586" w:rsidP="000B2586">
      <w:pPr>
        <w:spacing w:line="288" w:lineRule="auto"/>
        <w:ind w:firstLine="709"/>
        <w:rPr>
          <w:sz w:val="28"/>
          <w:szCs w:val="28"/>
        </w:rPr>
      </w:pPr>
      <w:r w:rsidRPr="008A01D4">
        <w:rPr>
          <w:sz w:val="28"/>
          <w:szCs w:val="28"/>
        </w:rPr>
        <w:t>КЕСЛ</w:t>
      </w:r>
      <w:r w:rsidRPr="008A01D4">
        <w:rPr>
          <w:sz w:val="28"/>
          <w:szCs w:val="28"/>
          <w:vertAlign w:val="subscript"/>
        </w:rPr>
        <w:t>2</w:t>
      </w:r>
      <w:r w:rsidRPr="008A01D4">
        <w:rPr>
          <w:sz w:val="28"/>
          <w:szCs w:val="28"/>
        </w:rPr>
        <w:t xml:space="preserve"> = 0,34 – 0,5 – малостабільний;</w:t>
      </w:r>
    </w:p>
    <w:p w:rsidR="000B2586" w:rsidRPr="008A01D4" w:rsidRDefault="000B2586" w:rsidP="000B2586">
      <w:pPr>
        <w:spacing w:line="288" w:lineRule="auto"/>
        <w:ind w:firstLine="709"/>
        <w:rPr>
          <w:sz w:val="28"/>
          <w:szCs w:val="28"/>
        </w:rPr>
      </w:pPr>
      <w:r w:rsidRPr="008A01D4">
        <w:rPr>
          <w:sz w:val="28"/>
          <w:szCs w:val="28"/>
        </w:rPr>
        <w:t>КЕСЛ</w:t>
      </w:r>
      <w:r w:rsidRPr="008A01D4">
        <w:rPr>
          <w:sz w:val="28"/>
          <w:szCs w:val="28"/>
          <w:vertAlign w:val="subscript"/>
        </w:rPr>
        <w:t>2</w:t>
      </w:r>
      <w:r w:rsidRPr="008A01D4">
        <w:rPr>
          <w:sz w:val="28"/>
          <w:szCs w:val="28"/>
        </w:rPr>
        <w:t xml:space="preserve"> = 0,51 – 0,66 – середньостабільний;</w:t>
      </w:r>
    </w:p>
    <w:p w:rsidR="000B2586" w:rsidRPr="008A01D4" w:rsidRDefault="000B2586" w:rsidP="000B2586">
      <w:pPr>
        <w:spacing w:line="288" w:lineRule="auto"/>
        <w:ind w:firstLine="709"/>
        <w:rPr>
          <w:sz w:val="28"/>
          <w:szCs w:val="28"/>
        </w:rPr>
      </w:pPr>
      <w:r w:rsidRPr="008A01D4">
        <w:rPr>
          <w:sz w:val="28"/>
          <w:szCs w:val="28"/>
        </w:rPr>
        <w:t>КЕСЛ</w:t>
      </w:r>
      <w:r w:rsidRPr="008A01D4">
        <w:rPr>
          <w:sz w:val="28"/>
          <w:szCs w:val="28"/>
          <w:vertAlign w:val="subscript"/>
        </w:rPr>
        <w:t>2</w:t>
      </w:r>
      <w:r w:rsidRPr="008A01D4">
        <w:rPr>
          <w:sz w:val="28"/>
          <w:szCs w:val="28"/>
        </w:rPr>
        <w:t xml:space="preserve"> &gt; 0,66 – стабільний.</w:t>
      </w:r>
    </w:p>
    <w:p w:rsidR="000B2586" w:rsidRPr="008A01D4" w:rsidRDefault="000B2586" w:rsidP="000B2586">
      <w:pPr>
        <w:ind w:firstLine="708"/>
        <w:rPr>
          <w:sz w:val="28"/>
          <w:szCs w:val="28"/>
        </w:rPr>
      </w:pPr>
    </w:p>
    <w:p w:rsidR="000B2586" w:rsidRPr="008A01D4" w:rsidRDefault="000B2586" w:rsidP="000B2586">
      <w:pPr>
        <w:spacing w:after="160"/>
        <w:ind w:firstLine="709"/>
        <w:jc w:val="both"/>
        <w:rPr>
          <w:sz w:val="28"/>
          <w:szCs w:val="28"/>
        </w:rPr>
      </w:pPr>
      <w:r w:rsidRPr="008A01D4">
        <w:rPr>
          <w:sz w:val="28"/>
          <w:szCs w:val="28"/>
        </w:rPr>
        <w:t xml:space="preserve">Таблиця </w:t>
      </w:r>
      <w:r w:rsidR="001F05E8" w:rsidRPr="008A01D4">
        <w:rPr>
          <w:sz w:val="28"/>
          <w:szCs w:val="28"/>
        </w:rPr>
        <w:t>4.4</w:t>
      </w:r>
      <w:r w:rsidRPr="008A01D4">
        <w:rPr>
          <w:sz w:val="28"/>
          <w:szCs w:val="28"/>
        </w:rPr>
        <w:t xml:space="preserve"> – Якісна оцінка екологічної стійкості агроланшафту</w:t>
      </w:r>
    </w:p>
    <w:tbl>
      <w:tblPr>
        <w:tblStyle w:val="31"/>
        <w:tblW w:w="9699" w:type="dxa"/>
        <w:tblInd w:w="108" w:type="dxa"/>
        <w:tblLook w:val="04A0" w:firstRow="1" w:lastRow="0" w:firstColumn="1" w:lastColumn="0" w:noHBand="0" w:noVBand="1"/>
      </w:tblPr>
      <w:tblGrid>
        <w:gridCol w:w="844"/>
        <w:gridCol w:w="1578"/>
        <w:gridCol w:w="1209"/>
        <w:gridCol w:w="1209"/>
        <w:gridCol w:w="755"/>
        <w:gridCol w:w="1661"/>
        <w:gridCol w:w="1221"/>
        <w:gridCol w:w="1222"/>
      </w:tblGrid>
      <w:tr w:rsidR="000B2586" w:rsidRPr="008A01D4" w:rsidTr="0073745B">
        <w:trPr>
          <w:trHeight w:val="567"/>
        </w:trPr>
        <w:tc>
          <w:tcPr>
            <w:tcW w:w="851"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w:t>
            </w:r>
          </w:p>
          <w:p w:rsidR="000B2586" w:rsidRPr="008A01D4" w:rsidRDefault="000B2586" w:rsidP="0073745B">
            <w:pPr>
              <w:jc w:val="center"/>
              <w:rPr>
                <w:sz w:val="28"/>
                <w:szCs w:val="28"/>
                <w:lang w:val="uk-UA"/>
              </w:rPr>
            </w:pPr>
            <w:r w:rsidRPr="008A01D4">
              <w:rPr>
                <w:sz w:val="28"/>
                <w:szCs w:val="28"/>
                <w:lang w:val="uk-UA"/>
              </w:rPr>
              <w:t>з/п</w:t>
            </w:r>
          </w:p>
        </w:tc>
        <w:tc>
          <w:tcPr>
            <w:tcW w:w="1492"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Біотехнічні елементи</w:t>
            </w:r>
          </w:p>
        </w:tc>
        <w:tc>
          <w:tcPr>
            <w:tcW w:w="1226"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f</w:t>
            </w:r>
            <w:r w:rsidRPr="008A01D4">
              <w:rPr>
                <w:sz w:val="28"/>
                <w:szCs w:val="28"/>
                <w:vertAlign w:val="subscript"/>
                <w:lang w:val="uk-UA"/>
              </w:rPr>
              <w:t>і</w:t>
            </w:r>
            <w:r w:rsidRPr="008A01D4">
              <w:rPr>
                <w:sz w:val="28"/>
                <w:szCs w:val="28"/>
                <w:lang w:val="uk-UA"/>
              </w:rPr>
              <w:t>, га</w:t>
            </w:r>
            <w:r w:rsidRPr="008A01D4">
              <w:rPr>
                <w:sz w:val="28"/>
                <w:szCs w:val="28"/>
                <w:vertAlign w:val="subscript"/>
                <w:lang w:val="uk-UA"/>
              </w:rPr>
              <w:t xml:space="preserve"> </w:t>
            </w:r>
          </w:p>
        </w:tc>
        <w:tc>
          <w:tcPr>
            <w:tcW w:w="1226"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vertAlign w:val="subscript"/>
                <w:lang w:val="uk-UA"/>
              </w:rPr>
            </w:pPr>
            <w:r w:rsidRPr="008A01D4">
              <w:rPr>
                <w:sz w:val="28"/>
                <w:szCs w:val="28"/>
                <w:lang w:val="uk-UA"/>
              </w:rPr>
              <w:t>K</w:t>
            </w:r>
            <w:r w:rsidRPr="008A01D4">
              <w:rPr>
                <w:sz w:val="28"/>
                <w:szCs w:val="28"/>
                <w:vertAlign w:val="subscript"/>
                <w:lang w:val="uk-UA"/>
              </w:rPr>
              <w:t>ез</w:t>
            </w:r>
          </w:p>
        </w:tc>
        <w:tc>
          <w:tcPr>
            <w:tcW w:w="762"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vertAlign w:val="subscript"/>
                <w:lang w:val="uk-UA"/>
              </w:rPr>
            </w:pPr>
            <w:r w:rsidRPr="008A01D4">
              <w:rPr>
                <w:sz w:val="28"/>
                <w:szCs w:val="28"/>
                <w:lang w:val="uk-UA"/>
              </w:rPr>
              <w:t>K</w:t>
            </w:r>
            <w:r w:rsidRPr="008A01D4">
              <w:rPr>
                <w:sz w:val="28"/>
                <w:szCs w:val="28"/>
                <w:vertAlign w:val="subscript"/>
                <w:lang w:val="uk-UA"/>
              </w:rPr>
              <w:t>г</w:t>
            </w:r>
          </w:p>
        </w:tc>
        <w:tc>
          <w:tcPr>
            <w:tcW w:w="1690"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vertAlign w:val="subscript"/>
                <w:lang w:val="uk-UA"/>
              </w:rPr>
            </w:pPr>
            <w:r w:rsidRPr="008A01D4">
              <w:rPr>
                <w:sz w:val="28"/>
                <w:szCs w:val="28"/>
                <w:lang w:val="uk-UA"/>
              </w:rPr>
              <w:t>F</w:t>
            </w:r>
            <w:r w:rsidRPr="008A01D4">
              <w:rPr>
                <w:sz w:val="28"/>
                <w:szCs w:val="28"/>
                <w:vertAlign w:val="subscript"/>
                <w:lang w:val="uk-UA"/>
              </w:rPr>
              <w:t xml:space="preserve">і </w:t>
            </w:r>
            <w:r w:rsidRPr="008A01D4">
              <w:rPr>
                <w:sz w:val="28"/>
                <w:szCs w:val="28"/>
                <w:lang w:val="uk-UA"/>
              </w:rPr>
              <w:t>· K</w:t>
            </w:r>
            <w:r w:rsidRPr="008A01D4">
              <w:rPr>
                <w:sz w:val="28"/>
                <w:szCs w:val="28"/>
                <w:vertAlign w:val="subscript"/>
                <w:lang w:val="uk-UA"/>
              </w:rPr>
              <w:t>кз</w:t>
            </w:r>
            <w:r w:rsidRPr="008A01D4">
              <w:rPr>
                <w:sz w:val="28"/>
                <w:szCs w:val="28"/>
                <w:lang w:val="uk-UA"/>
              </w:rPr>
              <w:t xml:space="preserve"> · K</w:t>
            </w:r>
            <w:r w:rsidRPr="008A01D4">
              <w:rPr>
                <w:sz w:val="28"/>
                <w:szCs w:val="28"/>
                <w:vertAlign w:val="subscript"/>
                <w:lang w:val="uk-UA"/>
              </w:rPr>
              <w:t>г</w:t>
            </w:r>
          </w:p>
        </w:tc>
        <w:tc>
          <w:tcPr>
            <w:tcW w:w="1226"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vertAlign w:val="subscript"/>
                <w:lang w:val="uk-UA"/>
              </w:rPr>
            </w:pPr>
            <w:r w:rsidRPr="008A01D4">
              <w:rPr>
                <w:sz w:val="28"/>
                <w:szCs w:val="28"/>
                <w:lang w:val="uk-UA"/>
              </w:rPr>
              <w:t>КЕСЛ</w:t>
            </w:r>
            <w:r w:rsidRPr="008A01D4">
              <w:rPr>
                <w:sz w:val="28"/>
                <w:szCs w:val="28"/>
                <w:vertAlign w:val="subscript"/>
                <w:lang w:val="uk-UA"/>
              </w:rPr>
              <w:t>2</w:t>
            </w:r>
          </w:p>
        </w:tc>
        <w:tc>
          <w:tcPr>
            <w:tcW w:w="1226"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Оцінка</w:t>
            </w:r>
          </w:p>
        </w:tc>
      </w:tr>
      <w:tr w:rsidR="000B2586" w:rsidRPr="008A01D4" w:rsidTr="0073745B">
        <w:trPr>
          <w:trHeight w:val="403"/>
        </w:trPr>
        <w:tc>
          <w:tcPr>
            <w:tcW w:w="851"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1</w:t>
            </w:r>
          </w:p>
        </w:tc>
        <w:tc>
          <w:tcPr>
            <w:tcW w:w="149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9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nil"/>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nil"/>
              <w:right w:val="single" w:sz="4" w:space="0" w:color="auto"/>
            </w:tcBorders>
          </w:tcPr>
          <w:p w:rsidR="000B2586" w:rsidRPr="008A01D4" w:rsidRDefault="000B2586" w:rsidP="0073745B">
            <w:pPr>
              <w:jc w:val="center"/>
              <w:rPr>
                <w:sz w:val="28"/>
                <w:szCs w:val="28"/>
                <w:lang w:val="uk-UA"/>
              </w:rPr>
            </w:pPr>
          </w:p>
        </w:tc>
      </w:tr>
      <w:tr w:rsidR="000B2586" w:rsidRPr="008A01D4" w:rsidTr="0073745B">
        <w:trPr>
          <w:trHeight w:val="403"/>
        </w:trPr>
        <w:tc>
          <w:tcPr>
            <w:tcW w:w="851"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2</w:t>
            </w:r>
          </w:p>
        </w:tc>
        <w:tc>
          <w:tcPr>
            <w:tcW w:w="149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9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r>
      <w:tr w:rsidR="000B2586" w:rsidRPr="008A01D4" w:rsidTr="0073745B">
        <w:trPr>
          <w:trHeight w:val="403"/>
        </w:trPr>
        <w:tc>
          <w:tcPr>
            <w:tcW w:w="851"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3</w:t>
            </w:r>
          </w:p>
        </w:tc>
        <w:tc>
          <w:tcPr>
            <w:tcW w:w="149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9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r>
      <w:tr w:rsidR="000B2586" w:rsidRPr="008A01D4" w:rsidTr="0073745B">
        <w:trPr>
          <w:trHeight w:val="403"/>
        </w:trPr>
        <w:tc>
          <w:tcPr>
            <w:tcW w:w="851"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4</w:t>
            </w:r>
          </w:p>
        </w:tc>
        <w:tc>
          <w:tcPr>
            <w:tcW w:w="149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9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r>
      <w:tr w:rsidR="000B2586" w:rsidRPr="008A01D4" w:rsidTr="0073745B">
        <w:trPr>
          <w:trHeight w:val="403"/>
        </w:trPr>
        <w:tc>
          <w:tcPr>
            <w:tcW w:w="851"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5</w:t>
            </w:r>
          </w:p>
        </w:tc>
        <w:tc>
          <w:tcPr>
            <w:tcW w:w="149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9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r>
      <w:tr w:rsidR="000B2586" w:rsidRPr="008A01D4" w:rsidTr="0073745B">
        <w:trPr>
          <w:trHeight w:val="403"/>
        </w:trPr>
        <w:tc>
          <w:tcPr>
            <w:tcW w:w="851"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49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9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r>
      <w:tr w:rsidR="000B2586" w:rsidRPr="008A01D4" w:rsidTr="0073745B">
        <w:trPr>
          <w:trHeight w:val="403"/>
        </w:trPr>
        <w:tc>
          <w:tcPr>
            <w:tcW w:w="851"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n</w:t>
            </w:r>
          </w:p>
        </w:tc>
        <w:tc>
          <w:tcPr>
            <w:tcW w:w="149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9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nil"/>
              <w:right w:val="single" w:sz="4" w:space="0" w:color="auto"/>
            </w:tcBorders>
          </w:tcPr>
          <w:p w:rsidR="000B2586" w:rsidRPr="008A01D4" w:rsidRDefault="000B2586" w:rsidP="0073745B">
            <w:pPr>
              <w:jc w:val="center"/>
              <w:rPr>
                <w:sz w:val="28"/>
                <w:szCs w:val="28"/>
                <w:lang w:val="uk-UA"/>
              </w:rPr>
            </w:pPr>
          </w:p>
        </w:tc>
      </w:tr>
      <w:tr w:rsidR="000B2586" w:rsidRPr="008A01D4" w:rsidTr="0073745B">
        <w:trPr>
          <w:trHeight w:val="403"/>
        </w:trPr>
        <w:tc>
          <w:tcPr>
            <w:tcW w:w="851"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49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w:t>
            </w:r>
          </w:p>
        </w:tc>
        <w:tc>
          <w:tcPr>
            <w:tcW w:w="1226"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690"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jc w:val="center"/>
              <w:rPr>
                <w:sz w:val="28"/>
                <w:szCs w:val="28"/>
                <w:lang w:val="uk-UA"/>
              </w:rPr>
            </w:pPr>
            <w:r w:rsidRPr="008A01D4">
              <w:rPr>
                <w:sz w:val="28"/>
                <w:szCs w:val="28"/>
                <w:lang w:val="uk-UA"/>
              </w:rPr>
              <w:t>∑=</w:t>
            </w:r>
          </w:p>
        </w:tc>
        <w:tc>
          <w:tcPr>
            <w:tcW w:w="1226" w:type="dxa"/>
            <w:tcBorders>
              <w:top w:val="nil"/>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c>
          <w:tcPr>
            <w:tcW w:w="1226" w:type="dxa"/>
            <w:tcBorders>
              <w:top w:val="nil"/>
              <w:left w:val="single" w:sz="4" w:space="0" w:color="auto"/>
              <w:bottom w:val="single" w:sz="4" w:space="0" w:color="auto"/>
              <w:right w:val="single" w:sz="4" w:space="0" w:color="auto"/>
            </w:tcBorders>
          </w:tcPr>
          <w:p w:rsidR="000B2586" w:rsidRPr="008A01D4" w:rsidRDefault="000B2586" w:rsidP="0073745B">
            <w:pPr>
              <w:jc w:val="center"/>
              <w:rPr>
                <w:sz w:val="28"/>
                <w:szCs w:val="28"/>
                <w:lang w:val="uk-UA"/>
              </w:rPr>
            </w:pPr>
          </w:p>
        </w:tc>
      </w:tr>
    </w:tbl>
    <w:p w:rsidR="000B2586" w:rsidRPr="008A01D4" w:rsidRDefault="000B2586" w:rsidP="000B2586">
      <w:pPr>
        <w:spacing w:after="160"/>
        <w:rPr>
          <w:szCs w:val="28"/>
        </w:rPr>
      </w:pPr>
    </w:p>
    <w:p w:rsidR="000B2586" w:rsidRPr="008A01D4" w:rsidRDefault="000B2586">
      <w:pPr>
        <w:rPr>
          <w:sz w:val="28"/>
          <w:szCs w:val="28"/>
        </w:rPr>
      </w:pPr>
    </w:p>
    <w:p w:rsidR="00534262" w:rsidRPr="008A01D4" w:rsidRDefault="00534262" w:rsidP="001F05E8">
      <w:pPr>
        <w:pStyle w:val="a3"/>
        <w:shd w:val="clear" w:color="auto" w:fill="FFFFFF"/>
        <w:tabs>
          <w:tab w:val="left" w:pos="365"/>
        </w:tabs>
        <w:adjustRightInd w:val="0"/>
        <w:jc w:val="center"/>
        <w:rPr>
          <w:i/>
          <w:sz w:val="28"/>
          <w:szCs w:val="28"/>
        </w:rPr>
      </w:pPr>
      <w:r w:rsidRPr="008A01D4">
        <w:rPr>
          <w:b/>
          <w:sz w:val="28"/>
          <w:szCs w:val="28"/>
        </w:rPr>
        <w:sym w:font="Webdings" w:char="F073"/>
      </w:r>
      <w:r w:rsidRPr="008A01D4">
        <w:rPr>
          <w:b/>
          <w:sz w:val="28"/>
          <w:szCs w:val="28"/>
        </w:rPr>
        <w:t xml:space="preserve"> </w:t>
      </w:r>
      <w:r w:rsidRPr="008A01D4">
        <w:rPr>
          <w:i/>
          <w:sz w:val="28"/>
          <w:szCs w:val="28"/>
        </w:rPr>
        <w:t>Питання для самоконтролю</w:t>
      </w:r>
    </w:p>
    <w:p w:rsidR="00534262" w:rsidRPr="008A01D4" w:rsidRDefault="00534262" w:rsidP="00EA14C6">
      <w:pPr>
        <w:ind w:firstLine="709"/>
        <w:rPr>
          <w:sz w:val="28"/>
          <w:szCs w:val="28"/>
        </w:rPr>
      </w:pPr>
    </w:p>
    <w:p w:rsidR="00534262" w:rsidRPr="008A01D4" w:rsidRDefault="00EA14C6" w:rsidP="00EA14C6">
      <w:pPr>
        <w:pStyle w:val="a3"/>
        <w:ind w:left="0" w:firstLine="709"/>
        <w:jc w:val="both"/>
        <w:rPr>
          <w:sz w:val="28"/>
          <w:szCs w:val="28"/>
        </w:rPr>
      </w:pPr>
      <w:r w:rsidRPr="008A01D4">
        <w:rPr>
          <w:sz w:val="28"/>
          <w:szCs w:val="28"/>
        </w:rPr>
        <w:t xml:space="preserve">1.Для </w:t>
      </w:r>
      <w:r w:rsidR="00CC047C" w:rsidRPr="008A01D4">
        <w:rPr>
          <w:sz w:val="28"/>
          <w:szCs w:val="28"/>
        </w:rPr>
        <w:t>розв’язання</w:t>
      </w:r>
      <w:r w:rsidRPr="008A01D4">
        <w:rPr>
          <w:sz w:val="28"/>
          <w:szCs w:val="28"/>
        </w:rPr>
        <w:t xml:space="preserve"> яких питань була створена система супутникового моніторингу сільськогосподарських ресурсів на глобальному рівні?</w:t>
      </w:r>
    </w:p>
    <w:p w:rsidR="00EA14C6" w:rsidRPr="008A01D4" w:rsidRDefault="00EA14C6" w:rsidP="00EA14C6">
      <w:pPr>
        <w:pStyle w:val="a3"/>
        <w:ind w:left="0" w:firstLine="709"/>
        <w:jc w:val="both"/>
        <w:rPr>
          <w:sz w:val="28"/>
          <w:szCs w:val="28"/>
        </w:rPr>
      </w:pPr>
      <w:r w:rsidRPr="008A01D4">
        <w:rPr>
          <w:sz w:val="28"/>
          <w:szCs w:val="28"/>
        </w:rPr>
        <w:t>2. Яка система нині є найбільшим постачальником регулярних, своєчасних, об’єктивних прогнозів стану рослинництва в глобальному масштабі?</w:t>
      </w:r>
    </w:p>
    <w:p w:rsidR="00EA14C6" w:rsidRPr="008A01D4" w:rsidRDefault="00EA14C6" w:rsidP="00EA14C6">
      <w:pPr>
        <w:pStyle w:val="a3"/>
        <w:ind w:left="0" w:firstLine="709"/>
        <w:jc w:val="both"/>
        <w:rPr>
          <w:sz w:val="28"/>
          <w:szCs w:val="28"/>
        </w:rPr>
      </w:pPr>
      <w:r w:rsidRPr="008A01D4">
        <w:rPr>
          <w:sz w:val="28"/>
          <w:szCs w:val="28"/>
        </w:rPr>
        <w:t>3.Яке програмне забезпечення використовують для вивчення просторової організації ландшафтів?</w:t>
      </w:r>
    </w:p>
    <w:p w:rsidR="00EA14C6" w:rsidRPr="008A01D4" w:rsidRDefault="00EA14C6" w:rsidP="00EA14C6">
      <w:pPr>
        <w:pStyle w:val="a3"/>
        <w:ind w:left="0" w:firstLine="709"/>
        <w:jc w:val="both"/>
        <w:rPr>
          <w:sz w:val="28"/>
          <w:szCs w:val="28"/>
        </w:rPr>
      </w:pPr>
      <w:r w:rsidRPr="008A01D4">
        <w:rPr>
          <w:sz w:val="28"/>
          <w:szCs w:val="28"/>
        </w:rPr>
        <w:t>4. Що таке стійкість агроландшафтів?</w:t>
      </w:r>
    </w:p>
    <w:p w:rsidR="00EA14C6" w:rsidRPr="008A01D4" w:rsidRDefault="00EA14C6" w:rsidP="00EA14C6">
      <w:pPr>
        <w:pStyle w:val="a3"/>
        <w:ind w:left="0" w:firstLine="709"/>
        <w:jc w:val="both"/>
        <w:rPr>
          <w:sz w:val="28"/>
          <w:szCs w:val="28"/>
        </w:rPr>
      </w:pPr>
      <w:r w:rsidRPr="008A01D4">
        <w:rPr>
          <w:sz w:val="28"/>
          <w:szCs w:val="28"/>
        </w:rPr>
        <w:t>5.Як розрахувати ступінь антропогенної перетв</w:t>
      </w:r>
      <w:r w:rsidR="00CC047C" w:rsidRPr="008A01D4">
        <w:rPr>
          <w:sz w:val="28"/>
          <w:szCs w:val="28"/>
        </w:rPr>
        <w:t>ор</w:t>
      </w:r>
      <w:r w:rsidRPr="008A01D4">
        <w:rPr>
          <w:sz w:val="28"/>
          <w:szCs w:val="28"/>
        </w:rPr>
        <w:t>еності</w:t>
      </w:r>
      <w:r w:rsidR="00C77606" w:rsidRPr="008A01D4">
        <w:rPr>
          <w:sz w:val="28"/>
          <w:szCs w:val="28"/>
        </w:rPr>
        <w:t>.</w:t>
      </w:r>
    </w:p>
    <w:p w:rsidR="00EA14C6" w:rsidRPr="008A01D4" w:rsidRDefault="00EA14C6" w:rsidP="00EA14C6">
      <w:pPr>
        <w:pStyle w:val="a3"/>
        <w:ind w:left="0" w:firstLine="709"/>
        <w:jc w:val="both"/>
        <w:rPr>
          <w:sz w:val="28"/>
          <w:szCs w:val="28"/>
        </w:rPr>
      </w:pPr>
    </w:p>
    <w:p w:rsidR="00534262" w:rsidRPr="008A01D4" w:rsidRDefault="00534262" w:rsidP="00534262">
      <w:pPr>
        <w:tabs>
          <w:tab w:val="left" w:pos="1134"/>
        </w:tabs>
        <w:ind w:firstLine="709"/>
        <w:jc w:val="center"/>
        <w:rPr>
          <w:bCs/>
          <w:i/>
          <w:iCs/>
          <w:sz w:val="28"/>
          <w:szCs w:val="28"/>
        </w:rPr>
      </w:pPr>
      <w:r w:rsidRPr="008A01D4">
        <w:rPr>
          <w:b/>
          <w:sz w:val="40"/>
          <w:szCs w:val="40"/>
        </w:rPr>
        <w:sym w:font="Wingdings" w:char="F03F"/>
      </w:r>
      <w:r w:rsidRPr="008A01D4">
        <w:rPr>
          <w:bCs/>
          <w:i/>
          <w:iCs/>
          <w:sz w:val="28"/>
          <w:szCs w:val="28"/>
        </w:rPr>
        <w:t>Практичні завдання</w:t>
      </w:r>
    </w:p>
    <w:p w:rsidR="000B2586" w:rsidRPr="008A01D4" w:rsidRDefault="000B2586" w:rsidP="000B2586">
      <w:pPr>
        <w:spacing w:after="160" w:line="254" w:lineRule="auto"/>
        <w:ind w:firstLine="708"/>
        <w:contextualSpacing/>
        <w:jc w:val="both"/>
        <w:rPr>
          <w:sz w:val="28"/>
          <w:szCs w:val="28"/>
        </w:rPr>
      </w:pPr>
      <w:r w:rsidRPr="008A01D4">
        <w:rPr>
          <w:b/>
          <w:sz w:val="28"/>
          <w:szCs w:val="28"/>
          <w:lang w:eastAsia="ru-RU"/>
        </w:rPr>
        <w:t>Завдання 1.</w:t>
      </w:r>
      <w:r w:rsidR="00391E9F" w:rsidRPr="008A01D4">
        <w:rPr>
          <w:b/>
          <w:sz w:val="28"/>
          <w:szCs w:val="28"/>
          <w:lang w:eastAsia="ru-RU"/>
        </w:rPr>
        <w:t xml:space="preserve"> </w:t>
      </w:r>
      <w:r w:rsidRPr="008A01D4">
        <w:rPr>
          <w:sz w:val="28"/>
          <w:szCs w:val="28"/>
        </w:rPr>
        <w:t>Визначити ступінь антропогенної перетвореності агроландшафт</w:t>
      </w:r>
      <w:r w:rsidR="00CC047C" w:rsidRPr="008A01D4">
        <w:rPr>
          <w:sz w:val="28"/>
          <w:szCs w:val="28"/>
        </w:rPr>
        <w:t>а</w:t>
      </w:r>
      <w:r w:rsidRPr="008A01D4">
        <w:rPr>
          <w:sz w:val="28"/>
          <w:szCs w:val="28"/>
        </w:rPr>
        <w:t xml:space="preserve"> на основі вихідних даних</w:t>
      </w:r>
      <w:r w:rsidR="00EA14C6" w:rsidRPr="008A01D4">
        <w:rPr>
          <w:sz w:val="28"/>
          <w:szCs w:val="28"/>
        </w:rPr>
        <w:t>, наведених у теоретичній частині</w:t>
      </w:r>
      <w:r w:rsidRPr="008A01D4">
        <w:rPr>
          <w:sz w:val="28"/>
          <w:szCs w:val="28"/>
        </w:rPr>
        <w:t xml:space="preserve">. </w:t>
      </w:r>
    </w:p>
    <w:p w:rsidR="00696212" w:rsidRPr="008A01D4" w:rsidRDefault="000B2586" w:rsidP="00C80C83">
      <w:pPr>
        <w:spacing w:after="160" w:line="254" w:lineRule="auto"/>
        <w:ind w:firstLine="708"/>
        <w:contextualSpacing/>
        <w:jc w:val="both"/>
        <w:rPr>
          <w:sz w:val="28"/>
          <w:szCs w:val="28"/>
        </w:rPr>
      </w:pPr>
      <w:r w:rsidRPr="008A01D4">
        <w:rPr>
          <w:b/>
          <w:sz w:val="28"/>
          <w:szCs w:val="28"/>
          <w:lang w:eastAsia="ru-RU"/>
        </w:rPr>
        <w:t>Завдання</w:t>
      </w:r>
      <w:r w:rsidRPr="008A01D4">
        <w:rPr>
          <w:spacing w:val="4"/>
          <w:sz w:val="28"/>
          <w:szCs w:val="28"/>
          <w:lang w:eastAsia="ru-RU"/>
        </w:rPr>
        <w:t xml:space="preserve"> </w:t>
      </w:r>
      <w:r w:rsidRPr="008A01D4">
        <w:rPr>
          <w:b/>
          <w:spacing w:val="4"/>
          <w:sz w:val="28"/>
          <w:szCs w:val="28"/>
          <w:lang w:eastAsia="ru-RU"/>
        </w:rPr>
        <w:t>2.</w:t>
      </w:r>
      <w:r w:rsidRPr="008A01D4">
        <w:rPr>
          <w:spacing w:val="4"/>
          <w:sz w:val="28"/>
          <w:szCs w:val="28"/>
          <w:lang w:eastAsia="ru-RU"/>
        </w:rPr>
        <w:t xml:space="preserve"> </w:t>
      </w:r>
      <w:r w:rsidRPr="008A01D4">
        <w:rPr>
          <w:sz w:val="28"/>
          <w:szCs w:val="28"/>
        </w:rPr>
        <w:t>Здійснити кількісну та якісну оцінку екологічної стійкості агроландшафт</w:t>
      </w:r>
      <w:r w:rsidR="00CC047C" w:rsidRPr="008A01D4">
        <w:rPr>
          <w:sz w:val="28"/>
          <w:szCs w:val="28"/>
        </w:rPr>
        <w:t>а</w:t>
      </w:r>
      <w:r w:rsidRPr="008A01D4">
        <w:rPr>
          <w:sz w:val="28"/>
          <w:szCs w:val="28"/>
        </w:rPr>
        <w:t xml:space="preserve"> за місцем проживання здобувача освіти. Графічно представити </w:t>
      </w:r>
      <w:r w:rsidRPr="008A01D4">
        <w:rPr>
          <w:sz w:val="28"/>
          <w:szCs w:val="28"/>
        </w:rPr>
        <w:lastRenderedPageBreak/>
        <w:t>структуру агроландшафт</w:t>
      </w:r>
      <w:r w:rsidR="00CC047C" w:rsidRPr="008A01D4">
        <w:rPr>
          <w:sz w:val="28"/>
          <w:szCs w:val="28"/>
        </w:rPr>
        <w:t>а</w:t>
      </w:r>
      <w:r w:rsidRPr="008A01D4">
        <w:rPr>
          <w:sz w:val="28"/>
          <w:szCs w:val="28"/>
        </w:rPr>
        <w:t xml:space="preserve">. Зробити загальний висновок щодо оптимізації агроландшафтів за результатами розрахунків. </w:t>
      </w:r>
      <w:r w:rsidR="00696212" w:rsidRPr="008A01D4">
        <w:rPr>
          <w:sz w:val="28"/>
          <w:szCs w:val="28"/>
        </w:rPr>
        <w:br w:type="page"/>
      </w:r>
    </w:p>
    <w:p w:rsidR="00696212" w:rsidRPr="008A01D4" w:rsidRDefault="00FE0F9F" w:rsidP="00FE0F9F">
      <w:pPr>
        <w:jc w:val="center"/>
        <w:rPr>
          <w:b/>
          <w:sz w:val="28"/>
          <w:szCs w:val="28"/>
        </w:rPr>
      </w:pPr>
      <w:r w:rsidRPr="008A01D4">
        <w:rPr>
          <w:b/>
          <w:sz w:val="28"/>
          <w:szCs w:val="28"/>
        </w:rPr>
        <w:lastRenderedPageBreak/>
        <w:t>ТЕМА 5. МОНІТОРИНГ СТАНУ АГРОЛАНДШАФТІВ</w:t>
      </w:r>
    </w:p>
    <w:p w:rsidR="00696212" w:rsidRPr="008A01D4" w:rsidRDefault="00696212" w:rsidP="00B92828">
      <w:pPr>
        <w:ind w:firstLine="709"/>
        <w:rPr>
          <w:sz w:val="28"/>
          <w:szCs w:val="28"/>
        </w:rPr>
      </w:pPr>
    </w:p>
    <w:p w:rsidR="00B92828" w:rsidRPr="008A01D4" w:rsidRDefault="00B92828" w:rsidP="00B92828">
      <w:pPr>
        <w:ind w:firstLine="709"/>
        <w:jc w:val="both"/>
        <w:rPr>
          <w:sz w:val="28"/>
          <w:szCs w:val="28"/>
        </w:rPr>
      </w:pPr>
      <w:r w:rsidRPr="008A01D4">
        <w:rPr>
          <w:b/>
          <w:sz w:val="28"/>
          <w:szCs w:val="28"/>
        </w:rPr>
        <w:t>Мета:</w:t>
      </w:r>
      <w:r w:rsidRPr="008A01D4">
        <w:rPr>
          <w:sz w:val="28"/>
          <w:szCs w:val="28"/>
        </w:rPr>
        <w:t xml:space="preserve"> розглянути як здійснюється </w:t>
      </w:r>
      <w:r w:rsidRPr="008A01D4">
        <w:rPr>
          <w:sz w:val="28"/>
          <w:szCs w:val="28"/>
          <w:lang w:eastAsia="ru-RU"/>
        </w:rPr>
        <w:t>моніторинг стану органічної речовини в ґрунті, оцінка його параметрів і джерел відтворення в агроландшафтах, проаналізувати особливості</w:t>
      </w:r>
      <w:r w:rsidRPr="008A01D4">
        <w:rPr>
          <w:sz w:val="28"/>
          <w:szCs w:val="28"/>
        </w:rPr>
        <w:t xml:space="preserve"> моніторингу біологічної активності ґрунтів сільськогосподарського призначення.</w:t>
      </w:r>
    </w:p>
    <w:p w:rsidR="00FE0F9F" w:rsidRPr="008A01D4" w:rsidRDefault="00FE0F9F" w:rsidP="00B92828">
      <w:pPr>
        <w:ind w:firstLine="709"/>
        <w:rPr>
          <w:sz w:val="28"/>
          <w:szCs w:val="28"/>
        </w:rPr>
      </w:pPr>
    </w:p>
    <w:p w:rsidR="00FE0F9F" w:rsidRPr="008A01D4" w:rsidRDefault="00B92828" w:rsidP="00B92828">
      <w:pPr>
        <w:ind w:firstLine="709"/>
        <w:jc w:val="center"/>
        <w:rPr>
          <w:b/>
          <w:sz w:val="28"/>
          <w:szCs w:val="28"/>
        </w:rPr>
      </w:pPr>
      <w:r w:rsidRPr="008A01D4">
        <w:rPr>
          <w:b/>
          <w:sz w:val="28"/>
          <w:szCs w:val="28"/>
        </w:rPr>
        <w:t>План</w:t>
      </w:r>
    </w:p>
    <w:p w:rsidR="00B92828" w:rsidRPr="008A01D4" w:rsidRDefault="00B92828" w:rsidP="00B92828">
      <w:pPr>
        <w:ind w:firstLine="709"/>
        <w:rPr>
          <w:sz w:val="28"/>
          <w:szCs w:val="28"/>
        </w:rPr>
      </w:pPr>
      <w:r w:rsidRPr="008A01D4">
        <w:rPr>
          <w:sz w:val="28"/>
          <w:szCs w:val="28"/>
          <w:lang w:eastAsia="ru-RU"/>
        </w:rPr>
        <w:t>1.</w:t>
      </w:r>
      <w:r w:rsidR="00055719" w:rsidRPr="008A01D4">
        <w:rPr>
          <w:sz w:val="28"/>
          <w:szCs w:val="28"/>
          <w:lang w:eastAsia="ru-RU"/>
        </w:rPr>
        <w:t xml:space="preserve">Моніторинг стану органічної речовини в ґрунті, оцінка його параметрів і джерел </w:t>
      </w:r>
      <w:r w:rsidRPr="008A01D4">
        <w:rPr>
          <w:sz w:val="28"/>
          <w:szCs w:val="28"/>
          <w:lang w:eastAsia="ru-RU"/>
        </w:rPr>
        <w:t>відтворення</w:t>
      </w:r>
      <w:r w:rsidR="00055719" w:rsidRPr="008A01D4">
        <w:rPr>
          <w:sz w:val="28"/>
          <w:szCs w:val="28"/>
          <w:lang w:eastAsia="ru-RU"/>
        </w:rPr>
        <w:t xml:space="preserve"> в агроландшафтах.</w:t>
      </w:r>
      <w:r w:rsidR="00055719" w:rsidRPr="008A01D4">
        <w:rPr>
          <w:sz w:val="28"/>
          <w:szCs w:val="28"/>
        </w:rPr>
        <w:t xml:space="preserve"> </w:t>
      </w:r>
    </w:p>
    <w:p w:rsidR="00696212" w:rsidRPr="008A01D4" w:rsidRDefault="00B92828" w:rsidP="00B92828">
      <w:pPr>
        <w:ind w:firstLine="709"/>
        <w:rPr>
          <w:sz w:val="28"/>
          <w:szCs w:val="28"/>
        </w:rPr>
      </w:pPr>
      <w:r w:rsidRPr="008A01D4">
        <w:rPr>
          <w:sz w:val="28"/>
          <w:szCs w:val="28"/>
        </w:rPr>
        <w:t>2.</w:t>
      </w:r>
      <w:r w:rsidR="00055719" w:rsidRPr="008A01D4">
        <w:rPr>
          <w:sz w:val="28"/>
          <w:szCs w:val="28"/>
        </w:rPr>
        <w:t>Моніторинг біологічної активності ґрунтів сільськогосподарського призначення</w:t>
      </w:r>
      <w:r w:rsidRPr="008A01D4">
        <w:rPr>
          <w:sz w:val="28"/>
          <w:szCs w:val="28"/>
        </w:rPr>
        <w:t>.</w:t>
      </w:r>
    </w:p>
    <w:p w:rsidR="00696212" w:rsidRPr="008A01D4" w:rsidRDefault="00696212" w:rsidP="00B92828">
      <w:pPr>
        <w:ind w:firstLine="709"/>
        <w:rPr>
          <w:sz w:val="28"/>
          <w:szCs w:val="28"/>
        </w:rPr>
      </w:pPr>
    </w:p>
    <w:p w:rsidR="00364866" w:rsidRPr="008A01D4" w:rsidRDefault="00364866" w:rsidP="004908C1">
      <w:pPr>
        <w:ind w:firstLine="709"/>
        <w:jc w:val="both"/>
        <w:rPr>
          <w:sz w:val="28"/>
          <w:szCs w:val="28"/>
        </w:rPr>
      </w:pPr>
      <w:r w:rsidRPr="008A01D4">
        <w:rPr>
          <w:rFonts w:ascii="Segoe UI Symbol" w:hAnsi="Segoe UI Symbol" w:cs="Segoe UI Symbol"/>
          <w:sz w:val="28"/>
          <w:szCs w:val="28"/>
        </w:rPr>
        <w:t>🖉</w:t>
      </w:r>
      <w:r w:rsidRPr="008A01D4">
        <w:rPr>
          <w:b/>
          <w:bCs/>
          <w:sz w:val="28"/>
          <w:szCs w:val="28"/>
        </w:rPr>
        <w:t>Основні поняття</w:t>
      </w:r>
      <w:r w:rsidRPr="008A01D4">
        <w:rPr>
          <w:sz w:val="28"/>
          <w:szCs w:val="28"/>
        </w:rPr>
        <w:t xml:space="preserve">: </w:t>
      </w:r>
      <w:r w:rsidR="004908C1" w:rsidRPr="008A01D4">
        <w:rPr>
          <w:sz w:val="28"/>
          <w:szCs w:val="28"/>
        </w:rPr>
        <w:t>екологічно адаптовані системи землеробства; вміст рухливого фосфору в ґрунті; максимально допустимі рівні вмісту токсикантів в рослинницькій продукції (МДР); потенціал біологічного азоту; ґрунтові мікроорганізми; мікробіота.</w:t>
      </w:r>
    </w:p>
    <w:p w:rsidR="00364866" w:rsidRPr="008A01D4" w:rsidRDefault="00364866" w:rsidP="00B92828">
      <w:pPr>
        <w:ind w:firstLine="709"/>
        <w:rPr>
          <w:sz w:val="28"/>
          <w:szCs w:val="28"/>
        </w:rPr>
      </w:pPr>
    </w:p>
    <w:p w:rsidR="00B92828" w:rsidRPr="008A01D4" w:rsidRDefault="00B92828" w:rsidP="00B92828">
      <w:pPr>
        <w:ind w:firstLine="709"/>
        <w:jc w:val="center"/>
        <w:rPr>
          <w:b/>
          <w:sz w:val="28"/>
          <w:szCs w:val="28"/>
        </w:rPr>
      </w:pPr>
      <w:r w:rsidRPr="008A01D4">
        <w:rPr>
          <w:b/>
          <w:sz w:val="28"/>
          <w:szCs w:val="28"/>
          <w:lang w:eastAsia="ru-RU"/>
        </w:rPr>
        <w:t>1.Моніторинг стану органічної речовини в ґрунті, оцінка його параметрів і джерел відтворення в агроландшафтах</w:t>
      </w:r>
    </w:p>
    <w:p w:rsidR="00BD623F" w:rsidRPr="008A01D4" w:rsidRDefault="00BD623F" w:rsidP="00BD623F">
      <w:pPr>
        <w:ind w:firstLine="709"/>
        <w:jc w:val="both"/>
        <w:rPr>
          <w:sz w:val="28"/>
          <w:szCs w:val="28"/>
        </w:rPr>
      </w:pPr>
      <w:r w:rsidRPr="008A01D4">
        <w:rPr>
          <w:sz w:val="28"/>
          <w:szCs w:val="28"/>
        </w:rPr>
        <w:t xml:space="preserve">У формуванні екологічно адаптованих систем землеробства велике значення надаються біологічному азоту, що надходить в сферу матеріально-енергетичних перетворень в агроценозах за допомогою використання продукційних можливостей бобових культур (головним чином багаторічних трав). При розширеному відтворенні родючості ґрунтів вся технологія вирощування бобових культур і система добрив повинні сприяти максимальній симбіотичній фіксації азоту атмосфери й завдяки цьому забезпечувати збільшення врожайності без застосування азотних добрив. Без надійної інформації про реальний внесок біологічного азоту й органічної речовини бобових важко уникнути негативних економічних і екологічних наслідків. При цьому необхідно враховувати </w:t>
      </w:r>
      <w:r w:rsidR="004908C1" w:rsidRPr="008A01D4">
        <w:rPr>
          <w:sz w:val="28"/>
          <w:szCs w:val="28"/>
        </w:rPr>
        <w:t>ґрунтово-кліматичні</w:t>
      </w:r>
      <w:r w:rsidRPr="008A01D4">
        <w:rPr>
          <w:sz w:val="28"/>
          <w:szCs w:val="28"/>
        </w:rPr>
        <w:t xml:space="preserve"> умови, насиченість сівозміни бобовими культурами і їхній видовий склад. </w:t>
      </w:r>
    </w:p>
    <w:p w:rsidR="00BD623F" w:rsidRPr="008A01D4" w:rsidRDefault="00BD623F" w:rsidP="00BD623F">
      <w:pPr>
        <w:ind w:firstLine="709"/>
        <w:jc w:val="both"/>
        <w:rPr>
          <w:sz w:val="28"/>
          <w:szCs w:val="28"/>
        </w:rPr>
      </w:pPr>
      <w:r w:rsidRPr="008A01D4">
        <w:rPr>
          <w:sz w:val="28"/>
          <w:szCs w:val="28"/>
        </w:rPr>
        <w:t xml:space="preserve">Для реалізації потенціалу біологічного азоту в практиці землеробства необхідна достовірна інформація, що дозволяє розробити систему оціночних показників, основні з яких: </w:t>
      </w:r>
    </w:p>
    <w:p w:rsidR="00BD623F" w:rsidRPr="008A01D4" w:rsidRDefault="00BD623F" w:rsidP="001F05E8">
      <w:pPr>
        <w:pStyle w:val="a3"/>
        <w:numPr>
          <w:ilvl w:val="0"/>
          <w:numId w:val="23"/>
        </w:numPr>
        <w:tabs>
          <w:tab w:val="left" w:pos="851"/>
        </w:tabs>
        <w:ind w:left="0" w:firstLine="567"/>
        <w:jc w:val="both"/>
        <w:rPr>
          <w:sz w:val="28"/>
          <w:szCs w:val="28"/>
        </w:rPr>
      </w:pPr>
      <w:r w:rsidRPr="008A01D4">
        <w:rPr>
          <w:sz w:val="28"/>
          <w:szCs w:val="28"/>
        </w:rPr>
        <w:t xml:space="preserve">розміри азотфіксації бобовими при різній їхній урожайності; </w:t>
      </w:r>
    </w:p>
    <w:p w:rsidR="00BD623F" w:rsidRPr="008A01D4" w:rsidRDefault="00BD623F" w:rsidP="001F05E8">
      <w:pPr>
        <w:pStyle w:val="a3"/>
        <w:numPr>
          <w:ilvl w:val="0"/>
          <w:numId w:val="23"/>
        </w:numPr>
        <w:tabs>
          <w:tab w:val="left" w:pos="851"/>
        </w:tabs>
        <w:ind w:left="0" w:firstLine="567"/>
        <w:jc w:val="both"/>
        <w:rPr>
          <w:sz w:val="28"/>
          <w:szCs w:val="28"/>
        </w:rPr>
      </w:pPr>
      <w:r w:rsidRPr="008A01D4">
        <w:rPr>
          <w:sz w:val="28"/>
          <w:szCs w:val="28"/>
        </w:rPr>
        <w:t xml:space="preserve">кількість атмосферного азоту і надходження в ґрунт органічної речовини; </w:t>
      </w:r>
    </w:p>
    <w:p w:rsidR="00BD623F" w:rsidRPr="008A01D4" w:rsidRDefault="00BD623F" w:rsidP="001F05E8">
      <w:pPr>
        <w:pStyle w:val="a3"/>
        <w:numPr>
          <w:ilvl w:val="0"/>
          <w:numId w:val="23"/>
        </w:numPr>
        <w:tabs>
          <w:tab w:val="left" w:pos="851"/>
        </w:tabs>
        <w:ind w:left="0" w:firstLine="567"/>
        <w:jc w:val="both"/>
        <w:rPr>
          <w:sz w:val="28"/>
          <w:szCs w:val="28"/>
        </w:rPr>
      </w:pPr>
      <w:r w:rsidRPr="008A01D4">
        <w:rPr>
          <w:sz w:val="28"/>
          <w:szCs w:val="28"/>
        </w:rPr>
        <w:t xml:space="preserve">можливі урожайності зернових за рахунок використання азоту бобових і потреба в мінеральному азоті при вирощуванні культур по бобових попередниках. </w:t>
      </w:r>
    </w:p>
    <w:p w:rsidR="00BD623F" w:rsidRPr="008A01D4" w:rsidRDefault="00BD623F" w:rsidP="00BD623F">
      <w:pPr>
        <w:ind w:firstLine="709"/>
        <w:jc w:val="both"/>
        <w:rPr>
          <w:sz w:val="28"/>
          <w:szCs w:val="28"/>
        </w:rPr>
      </w:pPr>
      <w:r w:rsidRPr="008A01D4">
        <w:rPr>
          <w:sz w:val="28"/>
          <w:szCs w:val="28"/>
        </w:rPr>
        <w:lastRenderedPageBreak/>
        <w:t xml:space="preserve">Вихідними даними для </w:t>
      </w:r>
      <w:r w:rsidR="00CC047C" w:rsidRPr="008A01D4">
        <w:rPr>
          <w:sz w:val="28"/>
          <w:szCs w:val="28"/>
        </w:rPr>
        <w:t>розв’язання</w:t>
      </w:r>
      <w:r w:rsidRPr="008A01D4">
        <w:rPr>
          <w:sz w:val="28"/>
          <w:szCs w:val="28"/>
        </w:rPr>
        <w:t xml:space="preserve"> цих питань повинні служити матеріали моніторингу</w:t>
      </w:r>
      <w:r w:rsidR="004908C1" w:rsidRPr="008A01D4">
        <w:rPr>
          <w:sz w:val="28"/>
          <w:szCs w:val="28"/>
        </w:rPr>
        <w:t xml:space="preserve"> агроландшафтів</w:t>
      </w:r>
      <w:r w:rsidRPr="008A01D4">
        <w:rPr>
          <w:sz w:val="28"/>
          <w:szCs w:val="28"/>
        </w:rPr>
        <w:t xml:space="preserve">. У сівозмінах з бобовими коефіцієнт азотфіксації визначають для оцінки інтенсивності азотфіксації різними групами бобових залежно від досліджуваних факторів, а головним чином для встановлення реального балансу азоту ґрунту. За допомогою коефіцієнта азотфіксації оцінюють частку симбіотичного азоту, що надійшов у ґрунт із залишками бобових (прибуткова стаття), а також відчуження бобовими азоту із ґрунту й добрив (видаткова стаття). </w:t>
      </w:r>
    </w:p>
    <w:p w:rsidR="00BD623F" w:rsidRPr="008A01D4" w:rsidRDefault="00BD623F" w:rsidP="00BD623F">
      <w:pPr>
        <w:ind w:firstLine="709"/>
        <w:jc w:val="both"/>
        <w:rPr>
          <w:sz w:val="28"/>
          <w:szCs w:val="28"/>
        </w:rPr>
      </w:pPr>
      <w:r w:rsidRPr="008A01D4">
        <w:rPr>
          <w:sz w:val="28"/>
          <w:szCs w:val="28"/>
        </w:rPr>
        <w:t>Для культури бобових винос азоту NВ визначають із поправкою на азотфіксацію (однак цією вимогою часто зневажають) за формулою</w:t>
      </w:r>
      <w:r w:rsidR="004908C1" w:rsidRPr="008A01D4">
        <w:rPr>
          <w:sz w:val="28"/>
          <w:szCs w:val="28"/>
        </w:rPr>
        <w:t>:</w:t>
      </w:r>
      <w:r w:rsidRPr="008A01D4">
        <w:rPr>
          <w:sz w:val="28"/>
          <w:szCs w:val="28"/>
        </w:rPr>
        <w:t xml:space="preserve"> </w:t>
      </w:r>
    </w:p>
    <w:p w:rsidR="004908C1" w:rsidRPr="008A01D4" w:rsidRDefault="004908C1" w:rsidP="00BD623F">
      <w:pPr>
        <w:ind w:firstLine="709"/>
        <w:jc w:val="both"/>
        <w:rPr>
          <w:sz w:val="28"/>
          <w:szCs w:val="28"/>
        </w:rPr>
      </w:pPr>
    </w:p>
    <w:p w:rsidR="00BD623F" w:rsidRPr="008A01D4" w:rsidRDefault="00BD623F" w:rsidP="004908C1">
      <w:pPr>
        <w:ind w:firstLine="709"/>
        <w:jc w:val="right"/>
        <w:rPr>
          <w:sz w:val="28"/>
          <w:szCs w:val="28"/>
        </w:rPr>
      </w:pPr>
      <w:r w:rsidRPr="008A01D4">
        <w:rPr>
          <w:sz w:val="28"/>
          <w:szCs w:val="28"/>
        </w:rPr>
        <w:t>NВ = NY (1</w:t>
      </w:r>
      <w:r w:rsidR="00C77606" w:rsidRPr="008A01D4">
        <w:rPr>
          <w:sz w:val="28"/>
          <w:szCs w:val="28"/>
        </w:rPr>
        <w:t>–</w:t>
      </w:r>
      <w:r w:rsidRPr="008A01D4">
        <w:rPr>
          <w:sz w:val="28"/>
          <w:szCs w:val="28"/>
        </w:rPr>
        <w:t xml:space="preserve"> KФ),</w:t>
      </w:r>
      <w:r w:rsidR="004908C1" w:rsidRPr="008A01D4">
        <w:rPr>
          <w:sz w:val="28"/>
          <w:szCs w:val="28"/>
        </w:rPr>
        <w:t xml:space="preserve">                                   (5.1)</w:t>
      </w:r>
    </w:p>
    <w:p w:rsidR="004908C1" w:rsidRPr="008A01D4" w:rsidRDefault="004908C1" w:rsidP="00BD623F">
      <w:pPr>
        <w:ind w:firstLine="709"/>
        <w:jc w:val="both"/>
        <w:rPr>
          <w:sz w:val="28"/>
          <w:szCs w:val="28"/>
        </w:rPr>
      </w:pPr>
    </w:p>
    <w:p w:rsidR="00BD623F" w:rsidRPr="008A01D4" w:rsidRDefault="00BD623F" w:rsidP="00BD623F">
      <w:pPr>
        <w:ind w:firstLine="709"/>
        <w:jc w:val="both"/>
        <w:rPr>
          <w:sz w:val="28"/>
          <w:szCs w:val="28"/>
        </w:rPr>
      </w:pPr>
      <w:r w:rsidRPr="008A01D4">
        <w:rPr>
          <w:sz w:val="28"/>
          <w:szCs w:val="28"/>
        </w:rPr>
        <w:t xml:space="preserve">де NY </w:t>
      </w:r>
      <w:r w:rsidR="00C77606" w:rsidRPr="008A01D4">
        <w:rPr>
          <w:sz w:val="28"/>
          <w:szCs w:val="28"/>
        </w:rPr>
        <w:t>–</w:t>
      </w:r>
      <w:r w:rsidRPr="008A01D4">
        <w:rPr>
          <w:sz w:val="28"/>
          <w:szCs w:val="28"/>
        </w:rPr>
        <w:t xml:space="preserve"> загальний азот урожаю (основна й побічна продукція), кг/га; КФ </w:t>
      </w:r>
      <w:r w:rsidR="00C77606" w:rsidRPr="008A01D4">
        <w:rPr>
          <w:sz w:val="28"/>
          <w:szCs w:val="28"/>
        </w:rPr>
        <w:t>–</w:t>
      </w:r>
      <w:r w:rsidRPr="008A01D4">
        <w:rPr>
          <w:sz w:val="28"/>
          <w:szCs w:val="28"/>
        </w:rPr>
        <w:t xml:space="preserve"> коефіцієнт азотфіксації. </w:t>
      </w:r>
    </w:p>
    <w:p w:rsidR="00D06ADE" w:rsidRPr="008A01D4" w:rsidRDefault="00D06ADE" w:rsidP="00BD623F">
      <w:pPr>
        <w:ind w:firstLine="709"/>
        <w:jc w:val="both"/>
        <w:rPr>
          <w:sz w:val="28"/>
          <w:szCs w:val="28"/>
        </w:rPr>
      </w:pPr>
    </w:p>
    <w:p w:rsidR="00BD623F" w:rsidRPr="008A01D4" w:rsidRDefault="00BD623F" w:rsidP="00BD623F">
      <w:pPr>
        <w:ind w:firstLine="709"/>
        <w:jc w:val="both"/>
        <w:rPr>
          <w:sz w:val="28"/>
          <w:szCs w:val="28"/>
        </w:rPr>
      </w:pPr>
      <w:r w:rsidRPr="008A01D4">
        <w:rPr>
          <w:sz w:val="28"/>
          <w:szCs w:val="28"/>
        </w:rPr>
        <w:t xml:space="preserve">Установлено, що у варіантах досліду із внесенням азотних добрив (особливо в підвищених дозах) коефіцієнт азотфіксації в бобових значно знижується. І в таких випадках винос азоту й добрив із ґрунту відповідно зростає, а надходження симбіотичного азоту в ґрунт зменшується. Для однорічних бобових культур масу органічної речовини, загального й симбіотичного азоту, що надходить у ґрунт, визначають щорічно наприкінці вегетації, для багаторічних бобових трав - у рік розорювання їхнього шару. Органічна речовина бобових, яка надходить у ґрунт, складається з маси пожнивних і кореневих залишків у шарі 0-40 см і активної органічної речовини, що випадає з безпосереднього обліку (дрібні живі й відмерлі корінці, бульбочки й т.д.). </w:t>
      </w:r>
    </w:p>
    <w:p w:rsidR="00BD623F" w:rsidRPr="008A01D4" w:rsidRDefault="00BD623F" w:rsidP="00BD623F">
      <w:pPr>
        <w:ind w:firstLine="709"/>
        <w:jc w:val="both"/>
        <w:rPr>
          <w:sz w:val="28"/>
          <w:szCs w:val="28"/>
        </w:rPr>
      </w:pPr>
      <w:r w:rsidRPr="008A01D4">
        <w:rPr>
          <w:sz w:val="28"/>
          <w:szCs w:val="28"/>
        </w:rPr>
        <w:t xml:space="preserve">Облік у цьому випадку ведуть з введенням </w:t>
      </w:r>
      <w:r w:rsidR="00CC047C" w:rsidRPr="008A01D4">
        <w:rPr>
          <w:sz w:val="28"/>
          <w:szCs w:val="28"/>
        </w:rPr>
        <w:t>корегуваль</w:t>
      </w:r>
      <w:r w:rsidRPr="008A01D4">
        <w:rPr>
          <w:sz w:val="28"/>
          <w:szCs w:val="28"/>
        </w:rPr>
        <w:t xml:space="preserve">них коефіцієнтів. Практично виконується наступна процедура. Спочатку враховують кореневу масу в шарі ґрунту 0-20 і 20-40 см, відмиваючи корінь від ґрунту на ситах з отворами 1,5-2,0 мм. Далі отриману облікову масу стерні і коріння множать на </w:t>
      </w:r>
      <w:r w:rsidR="00CC047C" w:rsidRPr="008A01D4">
        <w:rPr>
          <w:sz w:val="28"/>
          <w:szCs w:val="28"/>
        </w:rPr>
        <w:t>корегуваль</w:t>
      </w:r>
      <w:r w:rsidRPr="008A01D4">
        <w:rPr>
          <w:sz w:val="28"/>
          <w:szCs w:val="28"/>
        </w:rPr>
        <w:t xml:space="preserve">ний коефіцієнт. У підсумку забезпечується відносна повнота обліку всієї органічної маси бобових, що надходять у </w:t>
      </w:r>
      <w:r w:rsidR="001F05E8" w:rsidRPr="008A01D4">
        <w:rPr>
          <w:sz w:val="28"/>
          <w:szCs w:val="28"/>
        </w:rPr>
        <w:t>ґрунт</w:t>
      </w:r>
      <w:r w:rsidRPr="008A01D4">
        <w:rPr>
          <w:sz w:val="28"/>
          <w:szCs w:val="28"/>
        </w:rPr>
        <w:t xml:space="preserve">. </w:t>
      </w:r>
    </w:p>
    <w:p w:rsidR="00BD623F" w:rsidRPr="008A01D4" w:rsidRDefault="00BD623F" w:rsidP="00BD623F">
      <w:pPr>
        <w:ind w:firstLine="709"/>
        <w:jc w:val="both"/>
        <w:rPr>
          <w:sz w:val="28"/>
          <w:szCs w:val="28"/>
        </w:rPr>
      </w:pPr>
      <w:r w:rsidRPr="008A01D4">
        <w:rPr>
          <w:sz w:val="28"/>
          <w:szCs w:val="28"/>
        </w:rPr>
        <w:t xml:space="preserve">Орієнтовні поправочні коефіцієнти з урахуванням потужності кореневих систем різних видів груп бобових приймають наступні: </w:t>
      </w:r>
    </w:p>
    <w:p w:rsidR="00BD623F" w:rsidRPr="008A01D4" w:rsidRDefault="004908C1" w:rsidP="00BD623F">
      <w:pPr>
        <w:pStyle w:val="a3"/>
        <w:numPr>
          <w:ilvl w:val="0"/>
          <w:numId w:val="22"/>
        </w:numPr>
        <w:tabs>
          <w:tab w:val="left" w:pos="993"/>
        </w:tabs>
        <w:ind w:left="0" w:firstLine="709"/>
        <w:jc w:val="both"/>
        <w:rPr>
          <w:sz w:val="28"/>
          <w:szCs w:val="28"/>
        </w:rPr>
      </w:pPr>
      <w:r w:rsidRPr="008A01D4">
        <w:rPr>
          <w:sz w:val="28"/>
          <w:szCs w:val="28"/>
        </w:rPr>
        <w:t>б</w:t>
      </w:r>
      <w:r w:rsidR="00BD623F" w:rsidRPr="008A01D4">
        <w:rPr>
          <w:sz w:val="28"/>
          <w:szCs w:val="28"/>
        </w:rPr>
        <w:t>агаторічні бобові трави 2,0</w:t>
      </w:r>
      <w:r w:rsidRPr="008A01D4">
        <w:rPr>
          <w:sz w:val="28"/>
          <w:szCs w:val="28"/>
        </w:rPr>
        <w:t>;</w:t>
      </w:r>
      <w:r w:rsidR="00BD623F" w:rsidRPr="008A01D4">
        <w:rPr>
          <w:sz w:val="28"/>
          <w:szCs w:val="28"/>
        </w:rPr>
        <w:t xml:space="preserve"> </w:t>
      </w:r>
    </w:p>
    <w:p w:rsidR="00BD623F" w:rsidRPr="008A01D4" w:rsidRDefault="004908C1" w:rsidP="00BD623F">
      <w:pPr>
        <w:pStyle w:val="a3"/>
        <w:numPr>
          <w:ilvl w:val="0"/>
          <w:numId w:val="22"/>
        </w:numPr>
        <w:tabs>
          <w:tab w:val="left" w:pos="993"/>
        </w:tabs>
        <w:ind w:left="0" w:firstLine="709"/>
        <w:jc w:val="both"/>
        <w:rPr>
          <w:sz w:val="28"/>
          <w:szCs w:val="28"/>
        </w:rPr>
      </w:pPr>
      <w:r w:rsidRPr="008A01D4">
        <w:rPr>
          <w:sz w:val="28"/>
          <w:szCs w:val="28"/>
        </w:rPr>
        <w:t>б</w:t>
      </w:r>
      <w:r w:rsidR="00BD623F" w:rsidRPr="008A01D4">
        <w:rPr>
          <w:sz w:val="28"/>
          <w:szCs w:val="28"/>
        </w:rPr>
        <w:t>обово-злакові суміші із часток бобового компонент</w:t>
      </w:r>
      <w:r w:rsidR="00CC047C" w:rsidRPr="008A01D4">
        <w:rPr>
          <w:sz w:val="28"/>
          <w:szCs w:val="28"/>
        </w:rPr>
        <w:t>а</w:t>
      </w:r>
      <w:r w:rsidR="00BD623F" w:rsidRPr="008A01D4">
        <w:rPr>
          <w:sz w:val="28"/>
          <w:szCs w:val="28"/>
        </w:rPr>
        <w:t xml:space="preserve"> більше 50 % 1,5</w:t>
      </w:r>
      <w:r w:rsidRPr="008A01D4">
        <w:rPr>
          <w:sz w:val="28"/>
          <w:szCs w:val="28"/>
        </w:rPr>
        <w:t>;</w:t>
      </w:r>
      <w:r w:rsidR="00BD623F" w:rsidRPr="008A01D4">
        <w:rPr>
          <w:sz w:val="28"/>
          <w:szCs w:val="28"/>
        </w:rPr>
        <w:t xml:space="preserve"> </w:t>
      </w:r>
    </w:p>
    <w:p w:rsidR="00BD623F" w:rsidRPr="008A01D4" w:rsidRDefault="004908C1" w:rsidP="00BD623F">
      <w:pPr>
        <w:pStyle w:val="a3"/>
        <w:numPr>
          <w:ilvl w:val="0"/>
          <w:numId w:val="22"/>
        </w:numPr>
        <w:tabs>
          <w:tab w:val="left" w:pos="993"/>
        </w:tabs>
        <w:ind w:left="0" w:firstLine="709"/>
        <w:jc w:val="both"/>
        <w:rPr>
          <w:sz w:val="28"/>
          <w:szCs w:val="28"/>
        </w:rPr>
      </w:pPr>
      <w:r w:rsidRPr="008A01D4">
        <w:rPr>
          <w:sz w:val="28"/>
          <w:szCs w:val="28"/>
        </w:rPr>
        <w:t>л</w:t>
      </w:r>
      <w:r w:rsidR="00BD623F" w:rsidRPr="008A01D4">
        <w:rPr>
          <w:sz w:val="28"/>
          <w:szCs w:val="28"/>
        </w:rPr>
        <w:t>юпин кормовий, кормові боби (на сіно, зелений корм, силос) 1,6</w:t>
      </w:r>
      <w:r w:rsidRPr="008A01D4">
        <w:rPr>
          <w:sz w:val="28"/>
          <w:szCs w:val="28"/>
        </w:rPr>
        <w:t>;</w:t>
      </w:r>
      <w:r w:rsidR="00BD623F" w:rsidRPr="008A01D4">
        <w:rPr>
          <w:sz w:val="28"/>
          <w:szCs w:val="28"/>
        </w:rPr>
        <w:t xml:space="preserve"> </w:t>
      </w:r>
    </w:p>
    <w:p w:rsidR="00BD623F" w:rsidRPr="008A01D4" w:rsidRDefault="004908C1" w:rsidP="00BD623F">
      <w:pPr>
        <w:pStyle w:val="a3"/>
        <w:numPr>
          <w:ilvl w:val="0"/>
          <w:numId w:val="22"/>
        </w:numPr>
        <w:tabs>
          <w:tab w:val="left" w:pos="993"/>
        </w:tabs>
        <w:ind w:left="0" w:firstLine="709"/>
        <w:jc w:val="both"/>
        <w:rPr>
          <w:sz w:val="28"/>
          <w:szCs w:val="28"/>
        </w:rPr>
      </w:pPr>
      <w:r w:rsidRPr="008A01D4">
        <w:rPr>
          <w:sz w:val="28"/>
          <w:szCs w:val="28"/>
        </w:rPr>
        <w:t>з</w:t>
      </w:r>
      <w:r w:rsidR="00BD623F" w:rsidRPr="008A01D4">
        <w:rPr>
          <w:sz w:val="28"/>
          <w:szCs w:val="28"/>
        </w:rPr>
        <w:t>ернобобові 1,4</w:t>
      </w:r>
      <w:r w:rsidRPr="008A01D4">
        <w:rPr>
          <w:sz w:val="28"/>
          <w:szCs w:val="28"/>
        </w:rPr>
        <w:t>;</w:t>
      </w:r>
      <w:r w:rsidR="00BD623F" w:rsidRPr="008A01D4">
        <w:rPr>
          <w:sz w:val="28"/>
          <w:szCs w:val="28"/>
        </w:rPr>
        <w:t xml:space="preserve"> </w:t>
      </w:r>
    </w:p>
    <w:p w:rsidR="00BD623F" w:rsidRPr="008A01D4" w:rsidRDefault="004908C1" w:rsidP="00BD623F">
      <w:pPr>
        <w:pStyle w:val="a3"/>
        <w:numPr>
          <w:ilvl w:val="0"/>
          <w:numId w:val="22"/>
        </w:numPr>
        <w:tabs>
          <w:tab w:val="left" w:pos="993"/>
        </w:tabs>
        <w:ind w:left="0" w:firstLine="709"/>
        <w:jc w:val="both"/>
        <w:rPr>
          <w:sz w:val="28"/>
          <w:szCs w:val="28"/>
        </w:rPr>
      </w:pPr>
      <w:r w:rsidRPr="008A01D4">
        <w:rPr>
          <w:sz w:val="28"/>
          <w:szCs w:val="28"/>
        </w:rPr>
        <w:t>о</w:t>
      </w:r>
      <w:r w:rsidR="00BD623F" w:rsidRPr="008A01D4">
        <w:rPr>
          <w:sz w:val="28"/>
          <w:szCs w:val="28"/>
        </w:rPr>
        <w:t>днолітні бобово-злакові трави 1,3</w:t>
      </w:r>
      <w:r w:rsidRPr="008A01D4">
        <w:rPr>
          <w:sz w:val="28"/>
          <w:szCs w:val="28"/>
        </w:rPr>
        <w:t>;</w:t>
      </w:r>
      <w:r w:rsidR="00BD623F" w:rsidRPr="008A01D4">
        <w:rPr>
          <w:sz w:val="28"/>
          <w:szCs w:val="28"/>
        </w:rPr>
        <w:t xml:space="preserve"> </w:t>
      </w:r>
    </w:p>
    <w:p w:rsidR="00BD623F" w:rsidRPr="008A01D4" w:rsidRDefault="004908C1" w:rsidP="00BD623F">
      <w:pPr>
        <w:pStyle w:val="a3"/>
        <w:numPr>
          <w:ilvl w:val="0"/>
          <w:numId w:val="22"/>
        </w:numPr>
        <w:tabs>
          <w:tab w:val="left" w:pos="993"/>
        </w:tabs>
        <w:ind w:left="0" w:firstLine="709"/>
        <w:jc w:val="both"/>
        <w:rPr>
          <w:sz w:val="28"/>
          <w:szCs w:val="28"/>
        </w:rPr>
      </w:pPr>
      <w:r w:rsidRPr="008A01D4">
        <w:rPr>
          <w:sz w:val="28"/>
          <w:szCs w:val="28"/>
        </w:rPr>
        <w:t>т</w:t>
      </w:r>
      <w:r w:rsidR="00BD623F" w:rsidRPr="008A01D4">
        <w:rPr>
          <w:sz w:val="28"/>
          <w:szCs w:val="28"/>
        </w:rPr>
        <w:t xml:space="preserve">е ж с часткою бобового компонента більше 25-40% </w:t>
      </w:r>
      <w:r w:rsidR="00C77606" w:rsidRPr="008A01D4">
        <w:rPr>
          <w:sz w:val="28"/>
          <w:szCs w:val="28"/>
        </w:rPr>
        <w:t>–</w:t>
      </w:r>
      <w:r w:rsidRPr="008A01D4">
        <w:rPr>
          <w:sz w:val="28"/>
          <w:szCs w:val="28"/>
        </w:rPr>
        <w:t xml:space="preserve"> </w:t>
      </w:r>
      <w:r w:rsidR="00BD623F" w:rsidRPr="008A01D4">
        <w:rPr>
          <w:sz w:val="28"/>
          <w:szCs w:val="28"/>
        </w:rPr>
        <w:t>1,5</w:t>
      </w:r>
      <w:r w:rsidRPr="008A01D4">
        <w:rPr>
          <w:sz w:val="28"/>
          <w:szCs w:val="28"/>
        </w:rPr>
        <w:t>.</w:t>
      </w:r>
      <w:r w:rsidR="00BD623F" w:rsidRPr="008A01D4">
        <w:rPr>
          <w:sz w:val="28"/>
          <w:szCs w:val="28"/>
        </w:rPr>
        <w:t xml:space="preserve"> </w:t>
      </w:r>
    </w:p>
    <w:p w:rsidR="00BD623F" w:rsidRPr="008A01D4" w:rsidRDefault="00BD623F" w:rsidP="00BD623F">
      <w:pPr>
        <w:ind w:firstLine="709"/>
        <w:jc w:val="both"/>
        <w:rPr>
          <w:sz w:val="28"/>
          <w:szCs w:val="28"/>
        </w:rPr>
      </w:pPr>
      <w:r w:rsidRPr="008A01D4">
        <w:rPr>
          <w:sz w:val="28"/>
          <w:szCs w:val="28"/>
        </w:rPr>
        <w:lastRenderedPageBreak/>
        <w:t xml:space="preserve">Висока ефективність дії бобових попередників на наступні культури пояснюється не тільки кількістю біологічного азоту (прямій фактор), але й масою синтезованої органічної речовини в ґрунті (непрямий фактор), що поліпшує її структуру й водно-фізичні властивості. У результаті забезпечується більше тривалий тимчасовий ефект дії азоту бобових у порівнянні з азотом мінеральних добрив. У зв'язку із цим важливо перед посівом зернової культури при розрахунку оптимальних доз азотних добрив після бобових враховувати не тільки вміст мінерального азоту в ґрунті, але й азот, що використовується наступною культурою в результаті мінералізації органічної маси бобових, що надійшла в ґрунт. </w:t>
      </w:r>
    </w:p>
    <w:p w:rsidR="00BD623F" w:rsidRPr="008A01D4" w:rsidRDefault="00BD623F" w:rsidP="00BD623F">
      <w:pPr>
        <w:ind w:firstLine="709"/>
        <w:jc w:val="both"/>
        <w:rPr>
          <w:sz w:val="28"/>
          <w:szCs w:val="28"/>
        </w:rPr>
      </w:pPr>
      <w:r w:rsidRPr="008A01D4">
        <w:rPr>
          <w:sz w:val="28"/>
          <w:szCs w:val="28"/>
        </w:rPr>
        <w:t xml:space="preserve">Найважливіший показник родючості, що визначає врожайність сільськогосподарських культур і ефективність дії добрив, </w:t>
      </w:r>
      <w:r w:rsidR="00C77606" w:rsidRPr="008A01D4">
        <w:rPr>
          <w:sz w:val="28"/>
          <w:szCs w:val="28"/>
        </w:rPr>
        <w:t>–</w:t>
      </w:r>
      <w:r w:rsidRPr="008A01D4">
        <w:rPr>
          <w:sz w:val="28"/>
          <w:szCs w:val="28"/>
        </w:rPr>
        <w:t xml:space="preserve"> вміст рухливого фосфору в ґрунті, що також належить до об'єктів агроекологічного моніторингу. Завдання полягає в тім, щоб досягти в ґрунті такого вмісту фосфору, при якому він не був би фактором, що обмежує урожай. </w:t>
      </w:r>
    </w:p>
    <w:p w:rsidR="00BD623F" w:rsidRPr="008A01D4" w:rsidRDefault="00BD623F" w:rsidP="00BD623F">
      <w:pPr>
        <w:ind w:firstLine="709"/>
        <w:jc w:val="both"/>
        <w:rPr>
          <w:sz w:val="28"/>
          <w:szCs w:val="28"/>
        </w:rPr>
      </w:pPr>
      <w:r w:rsidRPr="008A01D4">
        <w:rPr>
          <w:sz w:val="28"/>
          <w:szCs w:val="28"/>
        </w:rPr>
        <w:t xml:space="preserve">Перша частина проблеми </w:t>
      </w:r>
      <w:r w:rsidR="00C77606" w:rsidRPr="008A01D4">
        <w:rPr>
          <w:sz w:val="28"/>
          <w:szCs w:val="28"/>
        </w:rPr>
        <w:t>–</w:t>
      </w:r>
      <w:r w:rsidRPr="008A01D4">
        <w:rPr>
          <w:sz w:val="28"/>
          <w:szCs w:val="28"/>
        </w:rPr>
        <w:t xml:space="preserve"> створення певної кількості фосфору в ґрунті </w:t>
      </w:r>
      <w:r w:rsidR="00C77606" w:rsidRPr="008A01D4">
        <w:rPr>
          <w:sz w:val="28"/>
          <w:szCs w:val="28"/>
        </w:rPr>
        <w:t>–</w:t>
      </w:r>
      <w:r w:rsidRPr="008A01D4">
        <w:rPr>
          <w:sz w:val="28"/>
          <w:szCs w:val="28"/>
        </w:rPr>
        <w:t xml:space="preserve"> обґрунтована дослідженнями системи «ґрунт </w:t>
      </w:r>
      <w:r w:rsidR="00C77606" w:rsidRPr="008A01D4">
        <w:rPr>
          <w:sz w:val="28"/>
          <w:szCs w:val="28"/>
        </w:rPr>
        <w:t>–</w:t>
      </w:r>
      <w:r w:rsidRPr="008A01D4">
        <w:rPr>
          <w:sz w:val="28"/>
          <w:szCs w:val="28"/>
        </w:rPr>
        <w:t xml:space="preserve"> добрива </w:t>
      </w:r>
      <w:r w:rsidR="00C77606" w:rsidRPr="008A01D4">
        <w:rPr>
          <w:sz w:val="28"/>
          <w:szCs w:val="28"/>
        </w:rPr>
        <w:t>–</w:t>
      </w:r>
      <w:r w:rsidRPr="008A01D4">
        <w:rPr>
          <w:sz w:val="28"/>
          <w:szCs w:val="28"/>
        </w:rPr>
        <w:t xml:space="preserve"> рослини». Установлено, що для забезпечення потреби рослин першорядне значення має концентрація фосфору в ґрунтовому розчині біля поверхні кореня. Ступінь концентрації залежить від поглинання фосфору коріннями рослин і відновлення її </w:t>
      </w:r>
      <w:r w:rsidR="00930F34" w:rsidRPr="008A01D4">
        <w:rPr>
          <w:sz w:val="28"/>
          <w:szCs w:val="28"/>
        </w:rPr>
        <w:t>шляхом</w:t>
      </w:r>
      <w:r w:rsidRPr="008A01D4">
        <w:rPr>
          <w:sz w:val="28"/>
          <w:szCs w:val="28"/>
        </w:rPr>
        <w:t xml:space="preserve"> переходу фосфору із твердої фази. </w:t>
      </w:r>
    </w:p>
    <w:p w:rsidR="00BD623F" w:rsidRPr="008A01D4" w:rsidRDefault="00BD623F" w:rsidP="00BD623F">
      <w:pPr>
        <w:ind w:firstLine="709"/>
        <w:jc w:val="both"/>
        <w:rPr>
          <w:sz w:val="28"/>
          <w:szCs w:val="28"/>
        </w:rPr>
      </w:pPr>
      <w:r w:rsidRPr="008A01D4">
        <w:rPr>
          <w:sz w:val="28"/>
          <w:szCs w:val="28"/>
        </w:rPr>
        <w:t>Чим більше запас іонів, здатних до обміну між твердою й рідкою фазами ґрунту (фактор ємності), чим більше їхня рухливість (фактор інтенсивності), тим швидше концентрація відновлюється, а рослини краще забезпечуються фосфором. Очевидно, що для нормального росту й розвитку рослин ґрунт повинен мати такий запас фосфору, що забезпечує високу інтенсивність переходу фосфат</w:t>
      </w:r>
      <w:r w:rsidR="00930F34" w:rsidRPr="008A01D4">
        <w:rPr>
          <w:sz w:val="28"/>
          <w:szCs w:val="28"/>
        </w:rPr>
        <w:t>-</w:t>
      </w:r>
      <w:r w:rsidRPr="008A01D4">
        <w:rPr>
          <w:sz w:val="28"/>
          <w:szCs w:val="28"/>
        </w:rPr>
        <w:t xml:space="preserve">іонів із твердої фази в розчин. Запас рухливих фосфатів (фактор ємності) для кожної ґрунтової різниці визначають стандартним методом. У системі агроекологічного моніторингу для </w:t>
      </w:r>
      <w:r w:rsidR="00930F34" w:rsidRPr="008A01D4">
        <w:rPr>
          <w:sz w:val="28"/>
          <w:szCs w:val="28"/>
        </w:rPr>
        <w:t>розв’язання</w:t>
      </w:r>
      <w:r w:rsidRPr="008A01D4">
        <w:rPr>
          <w:sz w:val="28"/>
          <w:szCs w:val="28"/>
        </w:rPr>
        <w:t xml:space="preserve"> питань оптимізації фосфорного живлення рослин можна застосовувати також методи рослинної діагностики, засновані на результатах фізіологічних і агрохімічних досліджень (певна залежність хімічного складу рослин по фазах і періодах вегетації від ступеня підживлення культур), які використовують у багатьох країнах. </w:t>
      </w:r>
    </w:p>
    <w:p w:rsidR="00BD623F" w:rsidRPr="008A01D4" w:rsidRDefault="00BD623F" w:rsidP="00BD623F">
      <w:pPr>
        <w:ind w:firstLine="709"/>
        <w:jc w:val="both"/>
        <w:rPr>
          <w:sz w:val="28"/>
          <w:szCs w:val="28"/>
        </w:rPr>
      </w:pPr>
      <w:r w:rsidRPr="008A01D4">
        <w:rPr>
          <w:sz w:val="28"/>
          <w:szCs w:val="28"/>
        </w:rPr>
        <w:t xml:space="preserve">Практичний досвід проведення рослинної діагностики показує, що реакція рослини на надходження й споживання живильних речовин проявляється досить швидко й досить точно відбиває їхній вміст. Очевидно, що еколого-агрохімічна оцінка фосфорних добрив повинна містити не тільки відомості про основний живильний елемент </w:t>
      </w:r>
      <w:r w:rsidR="00C77606" w:rsidRPr="008A01D4">
        <w:rPr>
          <w:sz w:val="28"/>
          <w:szCs w:val="28"/>
        </w:rPr>
        <w:t>–</w:t>
      </w:r>
      <w:r w:rsidRPr="008A01D4">
        <w:rPr>
          <w:sz w:val="28"/>
          <w:szCs w:val="28"/>
        </w:rPr>
        <w:t xml:space="preserve"> фосфор, але й про наявність у складі добрива домішок, що представляють небезпеку для навколишнього природного середовища. Важкі метали, фтор і інші компоненти необхідно визначати в самих добривах, у ґрунті у випадку їхнього виявлення й у рослинній продукції </w:t>
      </w:r>
      <w:r w:rsidRPr="008A01D4">
        <w:rPr>
          <w:sz w:val="28"/>
          <w:szCs w:val="28"/>
        </w:rPr>
        <w:lastRenderedPageBreak/>
        <w:t xml:space="preserve">по найбільш контрастних варіантах. У поліпшенні родючості ґрунтів, підвищенні продуктивності культур, що вирощуються, особливе значення мають органічні добрива. </w:t>
      </w:r>
    </w:p>
    <w:p w:rsidR="00BD623F" w:rsidRPr="008A01D4" w:rsidRDefault="00BD623F" w:rsidP="00BD623F">
      <w:pPr>
        <w:ind w:firstLine="709"/>
        <w:jc w:val="both"/>
        <w:rPr>
          <w:sz w:val="28"/>
          <w:szCs w:val="28"/>
        </w:rPr>
      </w:pPr>
      <w:r w:rsidRPr="008A01D4">
        <w:rPr>
          <w:sz w:val="28"/>
          <w:szCs w:val="28"/>
        </w:rPr>
        <w:t xml:space="preserve">Ці добрива є важливим джерелом поповнення запасів доступних рослинам живильних речовин, вони спричиняють позитивний меліоративний вплив на ґрунт, сприяючи, зокрема, оптимізації його гумусового стану. Відомо 39 позитивний вплив органічних добрив у нейтралізації токсичних властивостей важких металів у результаті зв'язування їх у малодоступні </w:t>
      </w:r>
      <w:r w:rsidR="00B21835" w:rsidRPr="008A01D4">
        <w:rPr>
          <w:sz w:val="28"/>
          <w:szCs w:val="28"/>
        </w:rPr>
        <w:t>сполуки,</w:t>
      </w:r>
      <w:r w:rsidRPr="008A01D4">
        <w:rPr>
          <w:sz w:val="28"/>
          <w:szCs w:val="28"/>
        </w:rPr>
        <w:t xml:space="preserve"> ослабленні токсичної дії інших хімічних елементів. Наприклад, у Японії вміст кадмію в рисі знижувався при внесенні пташиного калу, компосту або борошна з рисової соломи. Зменшення токсичності поєднань хрому відзначено при внесенні торфу або осаду стічних вод у кількості не менш 100 т/га. </w:t>
      </w:r>
    </w:p>
    <w:p w:rsidR="00BD623F" w:rsidRPr="008A01D4" w:rsidRDefault="00930F34" w:rsidP="00BD623F">
      <w:pPr>
        <w:ind w:firstLine="709"/>
        <w:jc w:val="both"/>
        <w:rPr>
          <w:sz w:val="28"/>
          <w:szCs w:val="28"/>
        </w:rPr>
      </w:pPr>
      <w:r w:rsidRPr="008A01D4">
        <w:rPr>
          <w:sz w:val="28"/>
          <w:szCs w:val="28"/>
        </w:rPr>
        <w:t>Попри</w:t>
      </w:r>
      <w:r w:rsidR="00BD623F" w:rsidRPr="008A01D4">
        <w:rPr>
          <w:sz w:val="28"/>
          <w:szCs w:val="28"/>
        </w:rPr>
        <w:t xml:space="preserve"> на велике виробниче значення органічних добрив, накопичено чимало даних про суттєві втрати органікою живильних елементів, високі концентрації токсичних речовин у сільськогосподарській продукції головним чином через порушення технології використання даного виду добрив (особливо різних видів безпідстилкового гною). Концентрація тваринництва, розвиток його на промисловій основі докорінно змінили структуру і якість органічних добрив. Скоротилася частка підстилкового гною (до 20% загальної маси); одночасно збільшився вихід безпідстилкового напіврідкого й рідкого гною й гнойових стоків. </w:t>
      </w:r>
    </w:p>
    <w:p w:rsidR="00BD623F" w:rsidRPr="008A01D4" w:rsidRDefault="00BD623F" w:rsidP="00BD623F">
      <w:pPr>
        <w:ind w:firstLine="709"/>
        <w:jc w:val="both"/>
        <w:rPr>
          <w:sz w:val="28"/>
          <w:szCs w:val="28"/>
        </w:rPr>
      </w:pPr>
      <w:r w:rsidRPr="008A01D4">
        <w:rPr>
          <w:sz w:val="28"/>
          <w:szCs w:val="28"/>
        </w:rPr>
        <w:t xml:space="preserve">Застосування високих доз безпідстилкового гною супроводжується нагромадженням фосфору в ґрунті, а також підвищенням його вмісту в ґрунтових водах. Із застосовуваної як добриво органіки найбільшу небезпеку для навколишнього середовища можуть представляти осади стічних вод. Застосування їх як добрива можливо в науково обґрунтованих дозах тільки після ретельного хімічного аналізу осадів і санітарної перевірки на спеціальних </w:t>
      </w:r>
      <w:r w:rsidR="00930F34" w:rsidRPr="008A01D4">
        <w:rPr>
          <w:sz w:val="28"/>
          <w:szCs w:val="28"/>
        </w:rPr>
        <w:t>майданчи</w:t>
      </w:r>
      <w:r w:rsidRPr="008A01D4">
        <w:rPr>
          <w:sz w:val="28"/>
          <w:szCs w:val="28"/>
        </w:rPr>
        <w:t xml:space="preserve">ках. З огляду на можливість забруднення навколишнього середовища, необхідний постійний контроль за якістю органічних добрив, вмістом у них токсичних речовин, а також накопиченням останніх у ґрунті й рослинах. </w:t>
      </w:r>
    </w:p>
    <w:p w:rsidR="00BD623F" w:rsidRPr="008A01D4" w:rsidRDefault="00BD623F" w:rsidP="00BD623F">
      <w:pPr>
        <w:ind w:firstLine="709"/>
        <w:jc w:val="both"/>
        <w:rPr>
          <w:sz w:val="28"/>
          <w:szCs w:val="28"/>
        </w:rPr>
      </w:pPr>
      <w:r w:rsidRPr="008A01D4">
        <w:rPr>
          <w:sz w:val="28"/>
          <w:szCs w:val="28"/>
        </w:rPr>
        <w:t xml:space="preserve">Розширене відтворення родючості ґрунтів є одним з найважливіших природоохоронних завдань, воно передбачає постійну турботу про поповнення запасів гумусу, що можливо при максимальному використанні різних видів органічних відходів як добрива. </w:t>
      </w:r>
    </w:p>
    <w:p w:rsidR="00BD623F" w:rsidRPr="008A01D4" w:rsidRDefault="00BD623F" w:rsidP="00BD623F">
      <w:pPr>
        <w:ind w:firstLine="709"/>
        <w:jc w:val="both"/>
        <w:rPr>
          <w:sz w:val="28"/>
          <w:szCs w:val="28"/>
        </w:rPr>
      </w:pPr>
      <w:r w:rsidRPr="008A01D4">
        <w:rPr>
          <w:sz w:val="28"/>
          <w:szCs w:val="28"/>
        </w:rPr>
        <w:t xml:space="preserve">Спостерігається прямий зв'язок - чим більше уваги приділяють грамотному використанню гною й інших органічних добрив, тим вище культура землеробства. Порушення науково обґрунтованих рекомендацій з виготовлення, зберігання й внесення органічних добрив не тільки істотно знижує їхню ефективність, але й помітно підвищує ймовірність забруднення природних комплексів і їхніх складових. </w:t>
      </w:r>
      <w:r w:rsidR="00930F34" w:rsidRPr="008A01D4">
        <w:rPr>
          <w:sz w:val="28"/>
          <w:szCs w:val="28"/>
        </w:rPr>
        <w:t>Відповідно</w:t>
      </w:r>
      <w:r w:rsidRPr="008A01D4">
        <w:rPr>
          <w:sz w:val="28"/>
          <w:szCs w:val="28"/>
        </w:rPr>
        <w:t xml:space="preserve"> до вимог екологічної безпеки, необхідний обов'язковий контроль по основним блок-компонентам агроекосистем. </w:t>
      </w:r>
    </w:p>
    <w:p w:rsidR="00BD623F" w:rsidRPr="008A01D4" w:rsidRDefault="00BD623F" w:rsidP="00BD623F">
      <w:pPr>
        <w:ind w:firstLine="709"/>
        <w:jc w:val="both"/>
        <w:rPr>
          <w:sz w:val="28"/>
          <w:szCs w:val="28"/>
        </w:rPr>
      </w:pPr>
      <w:r w:rsidRPr="008A01D4">
        <w:rPr>
          <w:sz w:val="28"/>
          <w:szCs w:val="28"/>
        </w:rPr>
        <w:lastRenderedPageBreak/>
        <w:t xml:space="preserve">Різні види органічних добрив необхідно аналізувати на зміст у них макро- і мікроелементів, патогенної мікрофлори і яєць гельмінтів. У нетрадиційних видах органіки (сапропелі, усілякі компости, сировиною для яких служать відходи промислових і сільськогосподарських підприємств) варто 40 додатково визначати зміст важких металів і залишкових кількостей пестицидів. </w:t>
      </w:r>
    </w:p>
    <w:p w:rsidR="00BD623F" w:rsidRPr="008A01D4" w:rsidRDefault="00BD623F" w:rsidP="00BD623F">
      <w:pPr>
        <w:ind w:firstLine="709"/>
        <w:jc w:val="both"/>
        <w:rPr>
          <w:sz w:val="28"/>
          <w:szCs w:val="28"/>
        </w:rPr>
      </w:pPr>
      <w:r w:rsidRPr="008A01D4">
        <w:rPr>
          <w:sz w:val="28"/>
          <w:szCs w:val="28"/>
        </w:rPr>
        <w:t>Закономірності поводження в об'єктах зовнішнього середовища (атмосфера, вода, ґрунт, рослина) великого набору хімічних засобів захисту рослин, регуляторів росту, інгібіторів, дефоліантів, а також нітратів, нітритів і важких металів досить добре вивчені в модельних експериментах. Установлено концентрації цих речовин і препаратів, що викликають загибель 50 % піддослідних тварин (ЛД</w:t>
      </w:r>
      <w:r w:rsidRPr="008A01D4">
        <w:rPr>
          <w:sz w:val="28"/>
          <w:szCs w:val="28"/>
          <w:vertAlign w:val="subscript"/>
        </w:rPr>
        <w:t>50</w:t>
      </w:r>
      <w:r w:rsidRPr="008A01D4">
        <w:rPr>
          <w:sz w:val="28"/>
          <w:szCs w:val="28"/>
        </w:rPr>
        <w:t>); виявлені періоди напіврозпаду хімічних сполук в об'єктах зовнішнього середовища (Т½) і розпаду на 80 і 100 % (Т</w:t>
      </w:r>
      <w:r w:rsidRPr="008A01D4">
        <w:rPr>
          <w:sz w:val="28"/>
          <w:szCs w:val="28"/>
          <w:vertAlign w:val="subscript"/>
        </w:rPr>
        <w:t>80</w:t>
      </w:r>
      <w:r w:rsidRPr="008A01D4">
        <w:rPr>
          <w:sz w:val="28"/>
          <w:szCs w:val="28"/>
        </w:rPr>
        <w:t xml:space="preserve"> і Т</w:t>
      </w:r>
      <w:r w:rsidRPr="008A01D4">
        <w:rPr>
          <w:sz w:val="28"/>
          <w:szCs w:val="28"/>
          <w:vertAlign w:val="subscript"/>
        </w:rPr>
        <w:t>100</w:t>
      </w:r>
      <w:r w:rsidRPr="008A01D4">
        <w:rPr>
          <w:sz w:val="28"/>
          <w:szCs w:val="28"/>
        </w:rPr>
        <w:t xml:space="preserve">). Для багатьох речовин відомі закономірності динаміки їхньої трансформації й деградації в ґрунті й рослинах; найбільш істотні метаболіти; розроблені нормативи гранично допустимих концентрацій токсикантів в атмосфері, воді й ґрунті (ГДК) і максимально допустимі рівні їхнього вмісту в рослинницькій продукції (МДР), а також методи визначення залишкових кількостей пестицидів в об'єктах середовища. Однак цього поки недостатньо для того, щоб упевнено рекомендувати використання агрохімікатів у сучасних технологіях вирощування сільськогосподарських культур. </w:t>
      </w:r>
    </w:p>
    <w:p w:rsidR="00BD623F" w:rsidRPr="008A01D4" w:rsidRDefault="00BD623F" w:rsidP="00BD623F">
      <w:pPr>
        <w:ind w:firstLine="709"/>
        <w:jc w:val="both"/>
        <w:rPr>
          <w:sz w:val="28"/>
          <w:szCs w:val="28"/>
        </w:rPr>
      </w:pPr>
      <w:r w:rsidRPr="008A01D4">
        <w:rPr>
          <w:sz w:val="28"/>
          <w:szCs w:val="28"/>
        </w:rPr>
        <w:t xml:space="preserve">Суть питання в тім, що вищезгадані параметри практично не вивчені при комплексному застосуванні засобів хімізації. У практиці ж землеробства дуже рідкі випадки, коли використовують який-небудь один препарат. Звичайно вживається комплекс засобів хімізації, які застосовуються або спільно (у вигляді сумішей), або послідовно з короткими інтервалами. В обох випадках агрохімікати в ґрунті й рослинах вступають у складні взаємодії, характер і спрямованість яких можуть істотно відрізнятися. В остаточному підсумку закономірності, які були встановлені для «індивідуальних» речовин, що використовувались в чистому вигляді, змінюються. При комплексному застосуванні засобів хімізації виникають специфічні питання сумарної токсичності ґрунту, шкідливості (або нешкідливості) рослинницької продукції, які неможливо визначити традиційними методами. </w:t>
      </w:r>
    </w:p>
    <w:p w:rsidR="00BD623F" w:rsidRPr="008A01D4" w:rsidRDefault="00BD623F" w:rsidP="00BD623F">
      <w:pPr>
        <w:ind w:firstLine="709"/>
        <w:jc w:val="both"/>
        <w:rPr>
          <w:sz w:val="28"/>
          <w:szCs w:val="28"/>
        </w:rPr>
      </w:pPr>
      <w:r w:rsidRPr="008A01D4">
        <w:rPr>
          <w:sz w:val="28"/>
          <w:szCs w:val="28"/>
        </w:rPr>
        <w:t xml:space="preserve">Залишкові кількості всіх препаратів, що застосовувалися, можуть бути на рівні МДР, однак чи </w:t>
      </w:r>
      <w:r w:rsidR="00930F34" w:rsidRPr="008A01D4">
        <w:rPr>
          <w:sz w:val="28"/>
          <w:szCs w:val="28"/>
        </w:rPr>
        <w:t>відбувається</w:t>
      </w:r>
      <w:r w:rsidRPr="008A01D4">
        <w:rPr>
          <w:sz w:val="28"/>
          <w:szCs w:val="28"/>
        </w:rPr>
        <w:t xml:space="preserve"> синергічний ефект, однозначно відповісти сьогодні неможливо. Все це об'єктивно диктує необхідність проведення в стаціонарних тривалих дослідах або на полігонах агроекологічного моніторингу всебічних досліджень, що дозволяють одержати обґрунтовані порівняльні характеристики неоднакових за ступенем «насичення» агрохімікатами систем комплексного застосування засобів хімізації в сівозмінах різних типів. </w:t>
      </w:r>
    </w:p>
    <w:p w:rsidR="00BD623F" w:rsidRPr="008A01D4" w:rsidRDefault="00BD623F" w:rsidP="00BD623F">
      <w:pPr>
        <w:ind w:firstLine="709"/>
        <w:jc w:val="both"/>
        <w:rPr>
          <w:sz w:val="28"/>
          <w:szCs w:val="28"/>
        </w:rPr>
      </w:pPr>
      <w:r w:rsidRPr="008A01D4">
        <w:rPr>
          <w:sz w:val="28"/>
          <w:szCs w:val="28"/>
        </w:rPr>
        <w:t xml:space="preserve">Важливий показник </w:t>
      </w:r>
      <w:r w:rsidR="002A6BE1" w:rsidRPr="008A01D4">
        <w:rPr>
          <w:sz w:val="28"/>
          <w:szCs w:val="28"/>
        </w:rPr>
        <w:t>–</w:t>
      </w:r>
      <w:r w:rsidRPr="008A01D4">
        <w:rPr>
          <w:sz w:val="28"/>
          <w:szCs w:val="28"/>
        </w:rPr>
        <w:t xml:space="preserve"> динаміка вмісту пестицидів у ґрунті й рослинах. Для вивчення динаміки проби відбирають, як мінімум, в 3-4 строки: перший </w:t>
      </w:r>
      <w:r w:rsidR="002A6BE1" w:rsidRPr="008A01D4">
        <w:rPr>
          <w:sz w:val="28"/>
          <w:szCs w:val="28"/>
        </w:rPr>
        <w:t>–</w:t>
      </w:r>
      <w:r w:rsidRPr="008A01D4">
        <w:rPr>
          <w:sz w:val="28"/>
          <w:szCs w:val="28"/>
        </w:rPr>
        <w:t xml:space="preserve"> у день обробки (вихідний вміст), а далі через 3-5, 15-30 і 41 50-60 діб після </w:t>
      </w:r>
      <w:r w:rsidRPr="008A01D4">
        <w:rPr>
          <w:sz w:val="28"/>
          <w:szCs w:val="28"/>
        </w:rPr>
        <w:lastRenderedPageBreak/>
        <w:t xml:space="preserve">обробки, а також при збиранні урожаю. Найменші тимчасові інтервали беруть при використанні нестійких препаратів, найбільші </w:t>
      </w:r>
      <w:r w:rsidR="00C77606" w:rsidRPr="008A01D4">
        <w:rPr>
          <w:sz w:val="28"/>
          <w:szCs w:val="28"/>
        </w:rPr>
        <w:t>–</w:t>
      </w:r>
      <w:r w:rsidRPr="008A01D4">
        <w:rPr>
          <w:sz w:val="28"/>
          <w:szCs w:val="28"/>
        </w:rPr>
        <w:t xml:space="preserve"> стійких. Залишкові кількості пестицидів у ґрунті й рослинах визначають офіційними методами, затвердженими уповноваженими на те органами (Державні хімкомісії, Міністерство охорони здоров’я і ін.). </w:t>
      </w:r>
    </w:p>
    <w:p w:rsidR="00BD623F" w:rsidRPr="008A01D4" w:rsidRDefault="00BD623F" w:rsidP="00BD623F">
      <w:pPr>
        <w:ind w:firstLine="709"/>
        <w:jc w:val="both"/>
        <w:rPr>
          <w:sz w:val="28"/>
          <w:szCs w:val="28"/>
        </w:rPr>
      </w:pPr>
      <w:r w:rsidRPr="008A01D4">
        <w:rPr>
          <w:sz w:val="28"/>
          <w:szCs w:val="28"/>
        </w:rPr>
        <w:t>Оцінюють отриману інформацію порівнянням з нормативами ГДК і МДР в ґрунті й рослинах. Паралельно із залишковою кількістю пестицидів у рослинних зразках на основі стандартних методів досліджується вміст токсикантів, що містять азот (N0</w:t>
      </w:r>
      <w:r w:rsidRPr="008A01D4">
        <w:rPr>
          <w:sz w:val="28"/>
          <w:szCs w:val="28"/>
          <w:vertAlign w:val="subscript"/>
        </w:rPr>
        <w:t>2</w:t>
      </w:r>
      <w:r w:rsidR="00C77606" w:rsidRPr="008A01D4">
        <w:rPr>
          <w:sz w:val="28"/>
          <w:szCs w:val="28"/>
          <w:vertAlign w:val="superscript"/>
        </w:rPr>
        <w:t>–</w:t>
      </w:r>
      <w:r w:rsidRPr="008A01D4">
        <w:rPr>
          <w:sz w:val="28"/>
          <w:szCs w:val="28"/>
        </w:rPr>
        <w:t xml:space="preserve"> , N0</w:t>
      </w:r>
      <w:r w:rsidRPr="008A01D4">
        <w:rPr>
          <w:sz w:val="28"/>
          <w:szCs w:val="28"/>
          <w:vertAlign w:val="subscript"/>
        </w:rPr>
        <w:t>3</w:t>
      </w:r>
      <w:r w:rsidR="00C77606" w:rsidRPr="008A01D4">
        <w:rPr>
          <w:sz w:val="28"/>
          <w:szCs w:val="28"/>
          <w:vertAlign w:val="superscript"/>
        </w:rPr>
        <w:t>–</w:t>
      </w:r>
      <w:r w:rsidRPr="008A01D4">
        <w:rPr>
          <w:sz w:val="28"/>
          <w:szCs w:val="28"/>
        </w:rPr>
        <w:t xml:space="preserve">), важких металів, фтору, миш'яку, хлору, ряду мікроелементів. Важливе значення в агроекологічному моніторингу надають визначенню сумарної шкідливості (або нешкідливості) рослинницької продукції. </w:t>
      </w:r>
    </w:p>
    <w:p w:rsidR="00B92828" w:rsidRPr="008A01D4" w:rsidRDefault="00B92828" w:rsidP="00B92828">
      <w:pPr>
        <w:ind w:firstLine="709"/>
        <w:rPr>
          <w:sz w:val="28"/>
          <w:szCs w:val="28"/>
        </w:rPr>
      </w:pPr>
    </w:p>
    <w:p w:rsidR="00B92828" w:rsidRPr="008A01D4" w:rsidRDefault="00B92828" w:rsidP="00BD623F">
      <w:pPr>
        <w:ind w:firstLine="709"/>
        <w:jc w:val="center"/>
        <w:rPr>
          <w:b/>
          <w:sz w:val="28"/>
          <w:szCs w:val="28"/>
        </w:rPr>
      </w:pPr>
      <w:r w:rsidRPr="008A01D4">
        <w:rPr>
          <w:b/>
          <w:sz w:val="28"/>
          <w:szCs w:val="28"/>
        </w:rPr>
        <w:t>2.Моніторинг біологічної активності ґрунтів сільськогосподарського призначення</w:t>
      </w:r>
    </w:p>
    <w:p w:rsidR="00B92828" w:rsidRPr="008A01D4" w:rsidRDefault="00BD623F" w:rsidP="00BD623F">
      <w:pPr>
        <w:ind w:firstLine="709"/>
        <w:jc w:val="both"/>
        <w:rPr>
          <w:sz w:val="28"/>
          <w:szCs w:val="28"/>
        </w:rPr>
      </w:pPr>
      <w:r w:rsidRPr="008A01D4">
        <w:rPr>
          <w:sz w:val="28"/>
          <w:szCs w:val="28"/>
        </w:rPr>
        <w:t xml:space="preserve">Біологічні властивості ґрунтів </w:t>
      </w:r>
      <w:r w:rsidR="00D87A4B" w:rsidRPr="008A01D4">
        <w:rPr>
          <w:sz w:val="28"/>
          <w:szCs w:val="28"/>
        </w:rPr>
        <w:t>значною мірою</w:t>
      </w:r>
      <w:r w:rsidRPr="008A01D4">
        <w:rPr>
          <w:sz w:val="28"/>
          <w:szCs w:val="28"/>
        </w:rPr>
        <w:t xml:space="preserve"> залежать від біорізноманіття ґрунтових мікроорганізмів та специфіки функціонування різних еколого-трофічних груп мікробного ценозу педосфери. Діяльність ґрунтових мікроорганізмів визначає родючість ґрунтів, їх екологічний та фітосанітарний стан, але</w:t>
      </w:r>
      <w:r w:rsidR="00D87A4B" w:rsidRPr="008A01D4">
        <w:rPr>
          <w:sz w:val="28"/>
          <w:szCs w:val="28"/>
        </w:rPr>
        <w:t>,</w:t>
      </w:r>
      <w:r w:rsidRPr="008A01D4">
        <w:rPr>
          <w:sz w:val="28"/>
          <w:szCs w:val="28"/>
        </w:rPr>
        <w:t xml:space="preserve"> окрім того, ґрунтові мікроорганізми високочутливі індикатори, які миттєво реагують на наявність в екосистемах контамінантів, що віддзеркалюється на показниках біологічної активності ґрунту, зокрема ферментативній активності та інтенсивності виділення вуглекислого газу з поверхні ґрунту.  функціонуванні ґрунтових екосистем ферменти, що накопичуються у ґрунті в процесі життєдіяльності живих організмів відіграють виключно важливу роль. Завдяки біокаталітичним процесам за участю різних ферментів, ґрунти здійснюють свої найважливіші біогеоценологічні функції, такі як гумусовоенергетичні, трофічні, санітарно-відновлювальні тощо</w:t>
      </w:r>
      <w:r w:rsidR="00364866" w:rsidRPr="008A01D4">
        <w:rPr>
          <w:sz w:val="28"/>
          <w:szCs w:val="28"/>
        </w:rPr>
        <w:t>.</w:t>
      </w:r>
    </w:p>
    <w:p w:rsidR="00364866" w:rsidRPr="008A01D4" w:rsidRDefault="00BD623F" w:rsidP="00BD623F">
      <w:pPr>
        <w:ind w:firstLine="709"/>
        <w:jc w:val="both"/>
        <w:rPr>
          <w:sz w:val="28"/>
          <w:szCs w:val="28"/>
        </w:rPr>
      </w:pPr>
      <w:r w:rsidRPr="008A01D4">
        <w:rPr>
          <w:sz w:val="28"/>
          <w:szCs w:val="28"/>
        </w:rPr>
        <w:t xml:space="preserve">Відомо, що кількісний та якісний склад </w:t>
      </w:r>
      <w:r w:rsidR="00364866" w:rsidRPr="008A01D4">
        <w:rPr>
          <w:sz w:val="28"/>
          <w:szCs w:val="28"/>
        </w:rPr>
        <w:t>ґрунтової</w:t>
      </w:r>
      <w:r w:rsidRPr="008A01D4">
        <w:rPr>
          <w:sz w:val="28"/>
          <w:szCs w:val="28"/>
        </w:rPr>
        <w:t xml:space="preserve"> мікробіоти адекватно віддзеркалює ступінь антропогенного навантаже</w:t>
      </w:r>
      <w:r w:rsidR="00364866" w:rsidRPr="008A01D4">
        <w:rPr>
          <w:sz w:val="28"/>
          <w:szCs w:val="28"/>
        </w:rPr>
        <w:t>н</w:t>
      </w:r>
      <w:r w:rsidRPr="008A01D4">
        <w:rPr>
          <w:sz w:val="28"/>
          <w:szCs w:val="28"/>
        </w:rPr>
        <w:t xml:space="preserve">ня, тому використовується як діагностичний показник при оцінці екологічного стану </w:t>
      </w:r>
      <w:r w:rsidR="00364866" w:rsidRPr="008A01D4">
        <w:rPr>
          <w:sz w:val="28"/>
          <w:szCs w:val="28"/>
        </w:rPr>
        <w:t>ґрунту</w:t>
      </w:r>
      <w:r w:rsidRPr="008A01D4">
        <w:rPr>
          <w:sz w:val="28"/>
          <w:szCs w:val="28"/>
        </w:rPr>
        <w:t xml:space="preserve"> трансформованих біогеоценозів</w:t>
      </w:r>
      <w:r w:rsidR="00364866" w:rsidRPr="008A01D4">
        <w:rPr>
          <w:sz w:val="28"/>
          <w:szCs w:val="28"/>
        </w:rPr>
        <w:t>.</w:t>
      </w:r>
      <w:r w:rsidRPr="008A01D4">
        <w:rPr>
          <w:sz w:val="28"/>
          <w:szCs w:val="28"/>
        </w:rPr>
        <w:t xml:space="preserve"> </w:t>
      </w:r>
    </w:p>
    <w:p w:rsidR="00364866" w:rsidRPr="008A01D4" w:rsidRDefault="00BD623F" w:rsidP="00364866">
      <w:pPr>
        <w:ind w:firstLine="709"/>
        <w:jc w:val="both"/>
        <w:rPr>
          <w:sz w:val="28"/>
          <w:szCs w:val="28"/>
        </w:rPr>
      </w:pPr>
      <w:r w:rsidRPr="008A01D4">
        <w:rPr>
          <w:sz w:val="28"/>
          <w:szCs w:val="28"/>
        </w:rPr>
        <w:t xml:space="preserve">Активне використання інтенсивних агротехнологій з метою одержання високих врожаїв час то призводить до надмірного забруднення </w:t>
      </w:r>
      <w:r w:rsidR="00364866" w:rsidRPr="008A01D4">
        <w:rPr>
          <w:sz w:val="28"/>
          <w:szCs w:val="28"/>
        </w:rPr>
        <w:t>ґрунту</w:t>
      </w:r>
      <w:r w:rsidRPr="008A01D4">
        <w:rPr>
          <w:sz w:val="28"/>
          <w:szCs w:val="28"/>
        </w:rPr>
        <w:t xml:space="preserve"> агроекосистем ксенобіотиками. Відповідно до концепції сталого розвитку агроекосистем в Україні на період до 2025 року, яка спрямована на забезпечення ідей і принципів, декларованих конференцією ООН з навколишнього середовища і розвитку (Ріо-де-Жанейро 1992 р.) та Всесвітнім самітом із збалансованого розвитку (Йоханнесбург 2002 р.), передбачено організацію науково-методичного забезпечення комплексного агроекологічного моніторингу агро</w:t>
      </w:r>
      <w:r w:rsidR="00364866" w:rsidRPr="008A01D4">
        <w:rPr>
          <w:sz w:val="28"/>
          <w:szCs w:val="28"/>
        </w:rPr>
        <w:t>ландшафтів</w:t>
      </w:r>
      <w:r w:rsidRPr="008A01D4">
        <w:rPr>
          <w:sz w:val="28"/>
          <w:szCs w:val="28"/>
        </w:rPr>
        <w:t xml:space="preserve"> України, до біотичної складової якого входить мікробіологічний моніторинг. </w:t>
      </w:r>
    </w:p>
    <w:p w:rsidR="00BD623F" w:rsidRPr="008A01D4" w:rsidRDefault="00BD623F" w:rsidP="00364866">
      <w:pPr>
        <w:ind w:firstLine="709"/>
        <w:jc w:val="both"/>
        <w:rPr>
          <w:sz w:val="28"/>
          <w:szCs w:val="28"/>
        </w:rPr>
      </w:pPr>
      <w:r w:rsidRPr="008A01D4">
        <w:rPr>
          <w:i/>
          <w:sz w:val="28"/>
          <w:szCs w:val="28"/>
        </w:rPr>
        <w:lastRenderedPageBreak/>
        <w:t>Мікробіологічний моніторинг</w:t>
      </w:r>
      <w:r w:rsidRPr="008A01D4">
        <w:rPr>
          <w:sz w:val="28"/>
          <w:szCs w:val="28"/>
        </w:rPr>
        <w:t xml:space="preserve"> </w:t>
      </w:r>
      <w:r w:rsidR="00C77606" w:rsidRPr="008A01D4">
        <w:rPr>
          <w:sz w:val="28"/>
          <w:szCs w:val="28"/>
        </w:rPr>
        <w:t>–</w:t>
      </w:r>
      <w:r w:rsidRPr="008A01D4">
        <w:rPr>
          <w:sz w:val="28"/>
          <w:szCs w:val="28"/>
        </w:rPr>
        <w:t xml:space="preserve"> регулярна система спостережень та діагностики за станом </w:t>
      </w:r>
      <w:r w:rsidR="00364866" w:rsidRPr="008A01D4">
        <w:rPr>
          <w:sz w:val="28"/>
          <w:szCs w:val="28"/>
        </w:rPr>
        <w:t>ґрунту</w:t>
      </w:r>
      <w:r w:rsidRPr="008A01D4">
        <w:rPr>
          <w:sz w:val="28"/>
          <w:szCs w:val="28"/>
        </w:rPr>
        <w:t xml:space="preserve"> екосистем з використанням показників, які характеризують функціональний стан фунтової мікробіоти</w:t>
      </w:r>
      <w:r w:rsidR="00364866" w:rsidRPr="008A01D4">
        <w:rPr>
          <w:sz w:val="28"/>
          <w:szCs w:val="28"/>
        </w:rPr>
        <w:t>.</w:t>
      </w:r>
    </w:p>
    <w:p w:rsidR="00B92828" w:rsidRPr="008A01D4" w:rsidRDefault="00BD623F" w:rsidP="00BD623F">
      <w:pPr>
        <w:ind w:firstLine="709"/>
        <w:jc w:val="both"/>
        <w:rPr>
          <w:sz w:val="28"/>
          <w:szCs w:val="28"/>
        </w:rPr>
      </w:pPr>
      <w:r w:rsidRPr="008A01D4">
        <w:rPr>
          <w:sz w:val="28"/>
          <w:szCs w:val="28"/>
        </w:rPr>
        <w:t xml:space="preserve">До основних завдань мікробіологічного моніторингу входить визначення біомаси </w:t>
      </w:r>
      <w:r w:rsidR="00364866" w:rsidRPr="008A01D4">
        <w:rPr>
          <w:sz w:val="28"/>
          <w:szCs w:val="28"/>
        </w:rPr>
        <w:t>ґрунтових</w:t>
      </w:r>
      <w:r w:rsidRPr="008A01D4">
        <w:rPr>
          <w:sz w:val="28"/>
          <w:szCs w:val="28"/>
        </w:rPr>
        <w:t xml:space="preserve"> мікроорганізмів, дослідження особливостей функціонування різних еколого-трофічних груп </w:t>
      </w:r>
      <w:r w:rsidR="00364866" w:rsidRPr="008A01D4">
        <w:rPr>
          <w:sz w:val="28"/>
          <w:szCs w:val="28"/>
        </w:rPr>
        <w:t>ґрунтових</w:t>
      </w:r>
      <w:r w:rsidRPr="008A01D4">
        <w:rPr>
          <w:sz w:val="28"/>
          <w:szCs w:val="28"/>
        </w:rPr>
        <w:t xml:space="preserve"> мікроорганізмів при антропогенному навантаженні, визначення спрямованості мікробіологічних процесів у </w:t>
      </w:r>
      <w:r w:rsidR="00D87A4B" w:rsidRPr="008A01D4">
        <w:rPr>
          <w:sz w:val="28"/>
          <w:szCs w:val="28"/>
        </w:rPr>
        <w:t>ґрунті</w:t>
      </w:r>
      <w:r w:rsidRPr="008A01D4">
        <w:rPr>
          <w:sz w:val="28"/>
          <w:szCs w:val="28"/>
        </w:rPr>
        <w:t xml:space="preserve"> за умов антропоген ного впливу, встановлення рівня біологічної та фітотоксичної активності </w:t>
      </w:r>
      <w:r w:rsidR="00851452" w:rsidRPr="008A01D4">
        <w:rPr>
          <w:sz w:val="28"/>
          <w:szCs w:val="28"/>
        </w:rPr>
        <w:t>ґрунту</w:t>
      </w:r>
      <w:r w:rsidRPr="008A01D4">
        <w:rPr>
          <w:sz w:val="28"/>
          <w:szCs w:val="28"/>
        </w:rPr>
        <w:t xml:space="preserve"> різ них екосист</w:t>
      </w:r>
      <w:r w:rsidR="00364866" w:rsidRPr="008A01D4">
        <w:rPr>
          <w:sz w:val="28"/>
          <w:szCs w:val="28"/>
        </w:rPr>
        <w:t>ем</w:t>
      </w:r>
      <w:r w:rsidRPr="008A01D4">
        <w:rPr>
          <w:sz w:val="28"/>
          <w:szCs w:val="28"/>
        </w:rPr>
        <w:t xml:space="preserve">. Крім того, важливим аспектом є визначення інтенсивності ферментативних реакцій, встановлення таксономічного складу ґрунтового мікробоценозу, формулювання рекомендацій щодо покращення екологічного стану </w:t>
      </w:r>
      <w:r w:rsidR="00851452" w:rsidRPr="008A01D4">
        <w:rPr>
          <w:sz w:val="28"/>
          <w:szCs w:val="28"/>
        </w:rPr>
        <w:t>ґрунтів</w:t>
      </w:r>
      <w:r w:rsidRPr="008A01D4">
        <w:rPr>
          <w:sz w:val="28"/>
          <w:szCs w:val="28"/>
        </w:rPr>
        <w:t xml:space="preserve"> різних екосистем.</w:t>
      </w:r>
    </w:p>
    <w:p w:rsidR="00B92828" w:rsidRPr="008A01D4" w:rsidRDefault="00BD623F" w:rsidP="00BD623F">
      <w:pPr>
        <w:ind w:firstLine="709"/>
        <w:jc w:val="both"/>
        <w:rPr>
          <w:sz w:val="28"/>
          <w:szCs w:val="28"/>
        </w:rPr>
      </w:pPr>
      <w:r w:rsidRPr="008A01D4">
        <w:rPr>
          <w:sz w:val="28"/>
          <w:szCs w:val="28"/>
        </w:rPr>
        <w:t>Для здійснення фонового мікробіологічного моніторингу ґрунту використовуються екосистеми, які не зазнати прямого антропогенного впливу</w:t>
      </w:r>
      <w:r w:rsidR="00851452" w:rsidRPr="008A01D4">
        <w:rPr>
          <w:sz w:val="28"/>
          <w:szCs w:val="28"/>
        </w:rPr>
        <w:t>.</w:t>
      </w:r>
    </w:p>
    <w:p w:rsidR="00364866" w:rsidRPr="008A01D4" w:rsidRDefault="00364866" w:rsidP="00BD623F">
      <w:pPr>
        <w:ind w:firstLine="709"/>
        <w:jc w:val="both"/>
        <w:rPr>
          <w:sz w:val="28"/>
          <w:szCs w:val="28"/>
        </w:rPr>
      </w:pPr>
    </w:p>
    <w:p w:rsidR="00B92828" w:rsidRPr="008A01D4" w:rsidRDefault="00BD623F" w:rsidP="00851452">
      <w:pPr>
        <w:ind w:firstLine="709"/>
        <w:jc w:val="center"/>
        <w:rPr>
          <w:sz w:val="28"/>
          <w:szCs w:val="28"/>
        </w:rPr>
      </w:pPr>
      <w:r w:rsidRPr="008A01D4">
        <w:rPr>
          <w:sz w:val="28"/>
          <w:szCs w:val="28"/>
        </w:rPr>
        <w:t xml:space="preserve">Таблиця </w:t>
      </w:r>
      <w:r w:rsidR="001F05E8" w:rsidRPr="008A01D4">
        <w:rPr>
          <w:sz w:val="28"/>
          <w:szCs w:val="28"/>
        </w:rPr>
        <w:t>5.1</w:t>
      </w:r>
      <w:r w:rsidR="00364866" w:rsidRPr="008A01D4">
        <w:rPr>
          <w:sz w:val="28"/>
          <w:szCs w:val="28"/>
        </w:rPr>
        <w:t xml:space="preserve"> </w:t>
      </w:r>
      <w:r w:rsidR="00C77606" w:rsidRPr="008A01D4">
        <w:rPr>
          <w:sz w:val="28"/>
          <w:szCs w:val="28"/>
        </w:rPr>
        <w:t>–</w:t>
      </w:r>
      <w:r w:rsidR="00364866" w:rsidRPr="008A01D4">
        <w:rPr>
          <w:sz w:val="28"/>
          <w:szCs w:val="28"/>
        </w:rPr>
        <w:t xml:space="preserve"> </w:t>
      </w:r>
      <w:r w:rsidRPr="008A01D4">
        <w:rPr>
          <w:sz w:val="28"/>
          <w:szCs w:val="28"/>
        </w:rPr>
        <w:t xml:space="preserve">Перелік показників що рекомендуються для визначення при проведенні мікробіологічного моніторингу </w:t>
      </w:r>
      <w:r w:rsidR="00851452" w:rsidRPr="008A01D4">
        <w:rPr>
          <w:sz w:val="28"/>
          <w:szCs w:val="28"/>
        </w:rPr>
        <w:t>ґрунтів</w:t>
      </w:r>
      <w:r w:rsidRPr="008A01D4">
        <w:rPr>
          <w:sz w:val="28"/>
          <w:szCs w:val="28"/>
        </w:rPr>
        <w:t xml:space="preserve"> різних екосистем</w:t>
      </w:r>
    </w:p>
    <w:tbl>
      <w:tblPr>
        <w:tblStyle w:val="aa"/>
        <w:tblW w:w="0" w:type="auto"/>
        <w:tblLook w:val="04A0" w:firstRow="1" w:lastRow="0" w:firstColumn="1" w:lastColumn="0" w:noHBand="0" w:noVBand="1"/>
      </w:tblPr>
      <w:tblGrid>
        <w:gridCol w:w="4839"/>
        <w:gridCol w:w="4840"/>
      </w:tblGrid>
      <w:tr w:rsidR="00851452" w:rsidRPr="008A01D4" w:rsidTr="00851452">
        <w:tc>
          <w:tcPr>
            <w:tcW w:w="4839" w:type="dxa"/>
          </w:tcPr>
          <w:p w:rsidR="00851452" w:rsidRPr="008A01D4" w:rsidRDefault="00851452" w:rsidP="004908C1">
            <w:pPr>
              <w:jc w:val="center"/>
              <w:rPr>
                <w:sz w:val="28"/>
                <w:szCs w:val="28"/>
              </w:rPr>
            </w:pPr>
            <w:r w:rsidRPr="008A01D4">
              <w:rPr>
                <w:sz w:val="28"/>
                <w:szCs w:val="28"/>
              </w:rPr>
              <w:t>Процес, що контролюється</w:t>
            </w:r>
          </w:p>
        </w:tc>
        <w:tc>
          <w:tcPr>
            <w:tcW w:w="4840" w:type="dxa"/>
          </w:tcPr>
          <w:p w:rsidR="00851452" w:rsidRPr="008A01D4" w:rsidRDefault="00851452" w:rsidP="004908C1">
            <w:pPr>
              <w:jc w:val="center"/>
              <w:rPr>
                <w:sz w:val="28"/>
                <w:szCs w:val="28"/>
              </w:rPr>
            </w:pPr>
            <w:r w:rsidRPr="008A01D4">
              <w:rPr>
                <w:sz w:val="28"/>
                <w:szCs w:val="28"/>
              </w:rPr>
              <w:t>Показник</w:t>
            </w:r>
          </w:p>
        </w:tc>
      </w:tr>
      <w:tr w:rsidR="00851452" w:rsidRPr="008A01D4" w:rsidTr="004908C1">
        <w:tc>
          <w:tcPr>
            <w:tcW w:w="4839" w:type="dxa"/>
            <w:vAlign w:val="center"/>
          </w:tcPr>
          <w:p w:rsidR="00851452" w:rsidRPr="008A01D4" w:rsidRDefault="00851452" w:rsidP="00BD623F">
            <w:pPr>
              <w:jc w:val="both"/>
              <w:rPr>
                <w:sz w:val="28"/>
                <w:szCs w:val="28"/>
              </w:rPr>
            </w:pPr>
            <w:r w:rsidRPr="008A01D4">
              <w:rPr>
                <w:sz w:val="28"/>
                <w:szCs w:val="28"/>
              </w:rPr>
              <w:t>Зміна чисельності основних груп ґрунтових мікроорганізмів.</w:t>
            </w:r>
          </w:p>
        </w:tc>
        <w:tc>
          <w:tcPr>
            <w:tcW w:w="4840" w:type="dxa"/>
            <w:vAlign w:val="center"/>
          </w:tcPr>
          <w:p w:rsidR="00851452" w:rsidRPr="008A01D4" w:rsidRDefault="00851452" w:rsidP="00BD623F">
            <w:pPr>
              <w:jc w:val="both"/>
              <w:rPr>
                <w:sz w:val="28"/>
                <w:szCs w:val="28"/>
              </w:rPr>
            </w:pPr>
            <w:r w:rsidRPr="008A01D4">
              <w:rPr>
                <w:sz w:val="28"/>
                <w:szCs w:val="28"/>
              </w:rPr>
              <w:t>Кількість КУО на 1г. аб. сух. ґрунту.</w:t>
            </w:r>
          </w:p>
        </w:tc>
      </w:tr>
      <w:tr w:rsidR="00851452" w:rsidRPr="008A01D4" w:rsidTr="004908C1">
        <w:tc>
          <w:tcPr>
            <w:tcW w:w="4839" w:type="dxa"/>
            <w:vAlign w:val="center"/>
          </w:tcPr>
          <w:p w:rsidR="00851452" w:rsidRPr="008A01D4" w:rsidRDefault="00851452" w:rsidP="00BD623F">
            <w:pPr>
              <w:jc w:val="both"/>
              <w:rPr>
                <w:sz w:val="28"/>
                <w:szCs w:val="28"/>
              </w:rPr>
            </w:pPr>
            <w:r w:rsidRPr="008A01D4">
              <w:rPr>
                <w:sz w:val="28"/>
                <w:szCs w:val="28"/>
              </w:rPr>
              <w:t>Зміна біомаси ґрунтових мікроорганізмів</w:t>
            </w:r>
          </w:p>
        </w:tc>
        <w:tc>
          <w:tcPr>
            <w:tcW w:w="4840" w:type="dxa"/>
            <w:vAlign w:val="center"/>
          </w:tcPr>
          <w:p w:rsidR="00851452" w:rsidRPr="008A01D4" w:rsidRDefault="00851452" w:rsidP="00BD623F">
            <w:pPr>
              <w:jc w:val="both"/>
              <w:rPr>
                <w:sz w:val="28"/>
                <w:szCs w:val="28"/>
              </w:rPr>
            </w:pPr>
            <w:r w:rsidRPr="008A01D4">
              <w:rPr>
                <w:sz w:val="28"/>
                <w:szCs w:val="28"/>
              </w:rPr>
              <w:t>Вміст вуглецю мікробної біомаси мкг/г ґрунту</w:t>
            </w:r>
          </w:p>
        </w:tc>
      </w:tr>
      <w:tr w:rsidR="00851452" w:rsidRPr="008A01D4" w:rsidTr="004908C1">
        <w:tc>
          <w:tcPr>
            <w:tcW w:w="4839" w:type="dxa"/>
            <w:vAlign w:val="center"/>
          </w:tcPr>
          <w:p w:rsidR="00851452" w:rsidRPr="008A01D4" w:rsidRDefault="00851452" w:rsidP="00BD623F">
            <w:pPr>
              <w:jc w:val="both"/>
              <w:rPr>
                <w:sz w:val="28"/>
                <w:szCs w:val="28"/>
              </w:rPr>
            </w:pPr>
            <w:r w:rsidRPr="008A01D4">
              <w:rPr>
                <w:sz w:val="28"/>
                <w:szCs w:val="28"/>
              </w:rPr>
              <w:t>Накопичення фітотоксичних метаболітів ґрунтових мікроорганізмів</w:t>
            </w:r>
          </w:p>
        </w:tc>
        <w:tc>
          <w:tcPr>
            <w:tcW w:w="4840" w:type="dxa"/>
            <w:vAlign w:val="center"/>
          </w:tcPr>
          <w:p w:rsidR="00851452" w:rsidRPr="008A01D4" w:rsidRDefault="00851452" w:rsidP="00BD623F">
            <w:pPr>
              <w:jc w:val="both"/>
              <w:rPr>
                <w:sz w:val="28"/>
                <w:szCs w:val="28"/>
              </w:rPr>
            </w:pPr>
            <w:r w:rsidRPr="008A01D4">
              <w:rPr>
                <w:sz w:val="28"/>
                <w:szCs w:val="28"/>
              </w:rPr>
              <w:t>% інгібування ростових процесів рослин.</w:t>
            </w:r>
          </w:p>
        </w:tc>
      </w:tr>
      <w:tr w:rsidR="00851452" w:rsidRPr="008A01D4" w:rsidTr="004908C1">
        <w:tc>
          <w:tcPr>
            <w:tcW w:w="4839" w:type="dxa"/>
            <w:vAlign w:val="center"/>
          </w:tcPr>
          <w:p w:rsidR="00851452" w:rsidRPr="008A01D4" w:rsidRDefault="00851452" w:rsidP="00BD623F">
            <w:pPr>
              <w:jc w:val="both"/>
              <w:rPr>
                <w:sz w:val="28"/>
                <w:szCs w:val="28"/>
              </w:rPr>
            </w:pPr>
            <w:r w:rsidRPr="008A01D4">
              <w:rPr>
                <w:sz w:val="28"/>
                <w:szCs w:val="28"/>
              </w:rPr>
              <w:t>Зміна стійкості екосистем</w:t>
            </w:r>
          </w:p>
        </w:tc>
        <w:tc>
          <w:tcPr>
            <w:tcW w:w="4840" w:type="dxa"/>
            <w:vAlign w:val="center"/>
          </w:tcPr>
          <w:p w:rsidR="00851452" w:rsidRPr="008A01D4" w:rsidRDefault="00851452" w:rsidP="00BD623F">
            <w:pPr>
              <w:jc w:val="both"/>
              <w:rPr>
                <w:sz w:val="28"/>
                <w:szCs w:val="28"/>
              </w:rPr>
            </w:pPr>
            <w:r w:rsidRPr="008A01D4">
              <w:rPr>
                <w:sz w:val="28"/>
                <w:szCs w:val="28"/>
              </w:rPr>
              <w:t xml:space="preserve">Оцінка різноманітності ґрунтового угруповання за допомогою індексів Сімпсона і Шенона </w:t>
            </w:r>
          </w:p>
          <w:p w:rsidR="00851452" w:rsidRPr="008A01D4" w:rsidRDefault="00851452" w:rsidP="00BD623F">
            <w:pPr>
              <w:jc w:val="both"/>
              <w:rPr>
                <w:sz w:val="28"/>
                <w:szCs w:val="28"/>
              </w:rPr>
            </w:pPr>
            <w:r w:rsidRPr="008A01D4">
              <w:rPr>
                <w:sz w:val="28"/>
                <w:szCs w:val="28"/>
              </w:rPr>
              <w:t>D = 1/⅀Рі</w:t>
            </w:r>
            <w:r w:rsidRPr="008A01D4">
              <w:rPr>
                <w:sz w:val="28"/>
                <w:szCs w:val="28"/>
                <w:vertAlign w:val="superscript"/>
              </w:rPr>
              <w:t>2</w:t>
            </w:r>
            <w:r w:rsidRPr="008A01D4">
              <w:rPr>
                <w:sz w:val="28"/>
                <w:szCs w:val="28"/>
              </w:rPr>
              <w:t xml:space="preserve"> </w:t>
            </w:r>
          </w:p>
          <w:p w:rsidR="00851452" w:rsidRPr="008A01D4" w:rsidRDefault="00851452" w:rsidP="00BD623F">
            <w:pPr>
              <w:jc w:val="both"/>
              <w:rPr>
                <w:sz w:val="28"/>
                <w:szCs w:val="28"/>
              </w:rPr>
            </w:pPr>
            <w:r w:rsidRPr="008A01D4">
              <w:rPr>
                <w:sz w:val="28"/>
                <w:szCs w:val="28"/>
              </w:rPr>
              <w:t>Н=⅀Рі×lnРі</w:t>
            </w:r>
          </w:p>
        </w:tc>
      </w:tr>
      <w:tr w:rsidR="00851452" w:rsidRPr="008A01D4" w:rsidTr="004908C1">
        <w:tc>
          <w:tcPr>
            <w:tcW w:w="4839" w:type="dxa"/>
            <w:vAlign w:val="center"/>
          </w:tcPr>
          <w:p w:rsidR="00851452" w:rsidRPr="008A01D4" w:rsidRDefault="00851452" w:rsidP="00BD623F">
            <w:pPr>
              <w:jc w:val="both"/>
              <w:rPr>
                <w:sz w:val="28"/>
                <w:szCs w:val="28"/>
              </w:rPr>
            </w:pPr>
            <w:r w:rsidRPr="008A01D4">
              <w:rPr>
                <w:sz w:val="28"/>
                <w:szCs w:val="28"/>
              </w:rPr>
              <w:t>Дихання ґрунту</w:t>
            </w:r>
          </w:p>
        </w:tc>
        <w:tc>
          <w:tcPr>
            <w:tcW w:w="4840" w:type="dxa"/>
            <w:vAlign w:val="center"/>
          </w:tcPr>
          <w:p w:rsidR="00851452" w:rsidRPr="008A01D4" w:rsidRDefault="00851452" w:rsidP="00BD623F">
            <w:pPr>
              <w:jc w:val="both"/>
              <w:rPr>
                <w:sz w:val="28"/>
                <w:szCs w:val="28"/>
              </w:rPr>
            </w:pPr>
            <w:r w:rsidRPr="008A01D4">
              <w:rPr>
                <w:sz w:val="28"/>
                <w:szCs w:val="28"/>
              </w:rPr>
              <w:t>Інтенсивність виділення СО</w:t>
            </w:r>
            <w:r w:rsidRPr="008A01D4">
              <w:rPr>
                <w:sz w:val="28"/>
                <w:szCs w:val="28"/>
                <w:vertAlign w:val="subscript"/>
              </w:rPr>
              <w:t>2</w:t>
            </w:r>
            <w:r w:rsidRPr="008A01D4">
              <w:rPr>
                <w:sz w:val="28"/>
                <w:szCs w:val="28"/>
              </w:rPr>
              <w:t xml:space="preserve"> мг/кг ґрунту за добу</w:t>
            </w:r>
          </w:p>
        </w:tc>
      </w:tr>
      <w:tr w:rsidR="00851452" w:rsidRPr="008A01D4" w:rsidTr="004908C1">
        <w:tc>
          <w:tcPr>
            <w:tcW w:w="4839" w:type="dxa"/>
            <w:vAlign w:val="center"/>
          </w:tcPr>
          <w:p w:rsidR="00851452" w:rsidRPr="008A01D4" w:rsidRDefault="00851452" w:rsidP="00BD623F">
            <w:pPr>
              <w:jc w:val="both"/>
              <w:rPr>
                <w:sz w:val="28"/>
                <w:szCs w:val="28"/>
              </w:rPr>
            </w:pPr>
            <w:r w:rsidRPr="008A01D4">
              <w:rPr>
                <w:sz w:val="28"/>
                <w:szCs w:val="28"/>
              </w:rPr>
              <w:t>Азотфіксуюча активність ґрунту</w:t>
            </w:r>
          </w:p>
        </w:tc>
        <w:tc>
          <w:tcPr>
            <w:tcW w:w="4840" w:type="dxa"/>
            <w:vAlign w:val="center"/>
          </w:tcPr>
          <w:p w:rsidR="00851452" w:rsidRPr="008A01D4" w:rsidRDefault="00851452" w:rsidP="00BD623F">
            <w:pPr>
              <w:jc w:val="both"/>
              <w:rPr>
                <w:sz w:val="28"/>
                <w:szCs w:val="28"/>
              </w:rPr>
            </w:pPr>
            <w:r w:rsidRPr="008A01D4">
              <w:rPr>
                <w:sz w:val="28"/>
                <w:szCs w:val="28"/>
              </w:rPr>
              <w:t>Інтенсивність виділення етилену С</w:t>
            </w:r>
            <w:r w:rsidRPr="008A01D4">
              <w:rPr>
                <w:sz w:val="28"/>
                <w:szCs w:val="28"/>
                <w:vertAlign w:val="subscript"/>
              </w:rPr>
              <w:t>2</w:t>
            </w:r>
            <w:r w:rsidRPr="008A01D4">
              <w:rPr>
                <w:sz w:val="28"/>
                <w:szCs w:val="28"/>
              </w:rPr>
              <w:t>Н</w:t>
            </w:r>
            <w:r w:rsidRPr="008A01D4">
              <w:rPr>
                <w:sz w:val="28"/>
                <w:szCs w:val="28"/>
                <w:vertAlign w:val="subscript"/>
              </w:rPr>
              <w:t>4</w:t>
            </w:r>
            <w:r w:rsidRPr="008A01D4">
              <w:rPr>
                <w:sz w:val="28"/>
                <w:szCs w:val="28"/>
              </w:rPr>
              <w:t xml:space="preserve"> мкмоль/г ґрунту за 1 добу</w:t>
            </w:r>
          </w:p>
        </w:tc>
      </w:tr>
      <w:tr w:rsidR="00851452" w:rsidRPr="008A01D4" w:rsidTr="004908C1">
        <w:tc>
          <w:tcPr>
            <w:tcW w:w="4839" w:type="dxa"/>
            <w:vAlign w:val="center"/>
          </w:tcPr>
          <w:p w:rsidR="00851452" w:rsidRPr="008A01D4" w:rsidRDefault="00851452" w:rsidP="00BD623F">
            <w:pPr>
              <w:jc w:val="both"/>
              <w:rPr>
                <w:sz w:val="28"/>
                <w:szCs w:val="28"/>
              </w:rPr>
            </w:pPr>
            <w:r w:rsidRPr="008A01D4">
              <w:rPr>
                <w:sz w:val="28"/>
                <w:szCs w:val="28"/>
              </w:rPr>
              <w:t>Фосфатазна активність ґрунту</w:t>
            </w:r>
          </w:p>
        </w:tc>
        <w:tc>
          <w:tcPr>
            <w:tcW w:w="4840" w:type="dxa"/>
            <w:vAlign w:val="center"/>
          </w:tcPr>
          <w:p w:rsidR="00851452" w:rsidRPr="008A01D4" w:rsidRDefault="00851452" w:rsidP="00BD623F">
            <w:pPr>
              <w:jc w:val="both"/>
              <w:rPr>
                <w:sz w:val="28"/>
                <w:szCs w:val="28"/>
              </w:rPr>
            </w:pPr>
            <w:r w:rsidRPr="008A01D4">
              <w:rPr>
                <w:sz w:val="28"/>
                <w:szCs w:val="28"/>
              </w:rPr>
              <w:t>мг Р</w:t>
            </w:r>
            <w:r w:rsidRPr="008A01D4">
              <w:rPr>
                <w:sz w:val="28"/>
                <w:szCs w:val="28"/>
                <w:vertAlign w:val="subscript"/>
              </w:rPr>
              <w:t>2</w:t>
            </w:r>
            <w:r w:rsidRPr="008A01D4">
              <w:rPr>
                <w:sz w:val="28"/>
                <w:szCs w:val="28"/>
              </w:rPr>
              <w:t>O</w:t>
            </w:r>
            <w:r w:rsidRPr="008A01D4">
              <w:rPr>
                <w:sz w:val="28"/>
                <w:szCs w:val="28"/>
                <w:vertAlign w:val="subscript"/>
              </w:rPr>
              <w:t>5</w:t>
            </w:r>
            <w:r w:rsidRPr="008A01D4">
              <w:rPr>
                <w:sz w:val="28"/>
                <w:szCs w:val="28"/>
              </w:rPr>
              <w:t>/ 100г ґрунту за 30 хв</w:t>
            </w:r>
          </w:p>
        </w:tc>
      </w:tr>
      <w:tr w:rsidR="00851452" w:rsidRPr="008A01D4" w:rsidTr="004908C1">
        <w:tc>
          <w:tcPr>
            <w:tcW w:w="4839" w:type="dxa"/>
            <w:vAlign w:val="center"/>
          </w:tcPr>
          <w:p w:rsidR="00851452" w:rsidRPr="008A01D4" w:rsidRDefault="00851452" w:rsidP="00BD623F">
            <w:pPr>
              <w:jc w:val="both"/>
              <w:rPr>
                <w:sz w:val="28"/>
                <w:szCs w:val="28"/>
              </w:rPr>
            </w:pPr>
            <w:r w:rsidRPr="008A01D4">
              <w:rPr>
                <w:sz w:val="28"/>
                <w:szCs w:val="28"/>
              </w:rPr>
              <w:t>Каталазна активність ґрунту</w:t>
            </w:r>
          </w:p>
        </w:tc>
        <w:tc>
          <w:tcPr>
            <w:tcW w:w="4840" w:type="dxa"/>
            <w:vAlign w:val="center"/>
          </w:tcPr>
          <w:p w:rsidR="00851452" w:rsidRPr="008A01D4" w:rsidRDefault="00851452" w:rsidP="00BD623F">
            <w:pPr>
              <w:jc w:val="both"/>
              <w:rPr>
                <w:sz w:val="28"/>
                <w:szCs w:val="28"/>
              </w:rPr>
            </w:pPr>
            <w:r w:rsidRPr="008A01D4">
              <w:rPr>
                <w:sz w:val="28"/>
                <w:szCs w:val="28"/>
              </w:rPr>
              <w:t>см3 О</w:t>
            </w:r>
            <w:r w:rsidRPr="008A01D4">
              <w:rPr>
                <w:sz w:val="28"/>
                <w:szCs w:val="28"/>
                <w:vertAlign w:val="subscript"/>
              </w:rPr>
              <w:t>2</w:t>
            </w:r>
            <w:r w:rsidRPr="008A01D4">
              <w:rPr>
                <w:sz w:val="28"/>
                <w:szCs w:val="28"/>
              </w:rPr>
              <w:t>/гр ґрунту</w:t>
            </w:r>
          </w:p>
        </w:tc>
      </w:tr>
    </w:tbl>
    <w:p w:rsidR="00BD623F" w:rsidRPr="008A01D4" w:rsidRDefault="00BD623F" w:rsidP="00BD623F">
      <w:pPr>
        <w:ind w:firstLine="709"/>
        <w:jc w:val="both"/>
        <w:rPr>
          <w:sz w:val="28"/>
          <w:szCs w:val="28"/>
        </w:rPr>
      </w:pPr>
    </w:p>
    <w:p w:rsidR="00880ACF" w:rsidRPr="008A01D4" w:rsidRDefault="00880ACF" w:rsidP="00880ACF">
      <w:pPr>
        <w:ind w:firstLine="709"/>
        <w:jc w:val="both"/>
        <w:rPr>
          <w:sz w:val="28"/>
          <w:szCs w:val="28"/>
        </w:rPr>
      </w:pPr>
      <w:r w:rsidRPr="008A01D4">
        <w:rPr>
          <w:sz w:val="28"/>
          <w:szCs w:val="28"/>
        </w:rPr>
        <w:t xml:space="preserve">Прорив у дослідженнях фізіологічного розмаїття ґрунтових мікроорганізмів пов'язують із методами, що ґрунтуються на оцінці спектра споживання мікроорганізмами вуглецевовмісних субстратів (мультисубстратне </w:t>
      </w:r>
      <w:r w:rsidRPr="008A01D4">
        <w:rPr>
          <w:sz w:val="28"/>
          <w:szCs w:val="28"/>
        </w:rPr>
        <w:lastRenderedPageBreak/>
        <w:t>тестування). Вони дають можливість оцінити фізіологічний потенціал ґрунтових мікроорганізмів, в тому числі і за впливу біопрепаратів.</w:t>
      </w:r>
    </w:p>
    <w:p w:rsidR="00880ACF" w:rsidRPr="008A01D4" w:rsidRDefault="00880ACF" w:rsidP="00880ACF">
      <w:pPr>
        <w:ind w:firstLine="709"/>
        <w:jc w:val="both"/>
        <w:rPr>
          <w:sz w:val="28"/>
          <w:szCs w:val="28"/>
        </w:rPr>
      </w:pPr>
      <w:r w:rsidRPr="008A01D4">
        <w:rPr>
          <w:sz w:val="28"/>
          <w:szCs w:val="28"/>
        </w:rPr>
        <w:t>Показники таксономічного чи функціонального розмаїття мікроорганізмів, отримані методом фізіологічного профілювання спільнот мікробіому (Community-level physiological profiling, CLPP), можуть бути використані як зручні та досить інформативні індикатори відповідних змін.</w:t>
      </w:r>
    </w:p>
    <w:p w:rsidR="00880ACF" w:rsidRPr="008A01D4" w:rsidRDefault="00880ACF" w:rsidP="00880ACF">
      <w:pPr>
        <w:ind w:firstLine="709"/>
        <w:jc w:val="both"/>
        <w:rPr>
          <w:sz w:val="28"/>
          <w:szCs w:val="28"/>
        </w:rPr>
      </w:pPr>
      <w:r w:rsidRPr="008A01D4">
        <w:rPr>
          <w:sz w:val="28"/>
          <w:szCs w:val="28"/>
        </w:rPr>
        <w:t>У 1991 році для оцінки функціонального різноманіття вчені Гарланд та Міллс (J.L. Garland, A.L. Mills) запропонували використовувати систему BIOLOG. Вони також розробили основні підходи до інтерпретації отриманих спектрів споживання вуглецевмісних субстратів методами багатовимірної статистики (форма аналізу, коли охоплюється одночасне спостереження більше ніж однієї змінної).</w:t>
      </w:r>
    </w:p>
    <w:p w:rsidR="004908C1" w:rsidRPr="008A01D4" w:rsidRDefault="004908C1" w:rsidP="004908C1">
      <w:pPr>
        <w:ind w:firstLine="709"/>
        <w:jc w:val="both"/>
        <w:rPr>
          <w:sz w:val="28"/>
          <w:szCs w:val="28"/>
        </w:rPr>
      </w:pPr>
      <w:r w:rsidRPr="008A01D4">
        <w:rPr>
          <w:sz w:val="28"/>
          <w:szCs w:val="28"/>
        </w:rPr>
        <w:t>Технологія BIOTREX була розроблена в Японії для оцінки біорізноманіття ґрунтів та їх біологічної активності. Вона допомагає вивчати вплив різних продуктів на ефективність вирощування рослин. За останні 10 років інноваційна система з використанням мікропланшетів із 31 джерелом вуглецю та азоту завоювала довіру фермерів по всьому світу.</w:t>
      </w:r>
    </w:p>
    <w:p w:rsidR="004908C1" w:rsidRPr="008A01D4" w:rsidRDefault="004908C1" w:rsidP="004908C1">
      <w:pPr>
        <w:ind w:firstLine="709"/>
        <w:jc w:val="both"/>
        <w:rPr>
          <w:sz w:val="28"/>
          <w:szCs w:val="28"/>
        </w:rPr>
      </w:pPr>
      <w:r w:rsidRPr="008A01D4">
        <w:rPr>
          <w:sz w:val="28"/>
          <w:szCs w:val="28"/>
        </w:rPr>
        <w:t>Завдяки спеціальним планшетам визначається активність та різноманітність ґрунтових мікроорганізмів (індекс Biotrex), що сигналізує про поточний стан ґрунту та дозволяє його скоригувати за допомогою мікробіологічних засобів. Моніторинг мікробних спільнот та активності ґрунту може бути потужним інструментом для розуміння дії біопрепаратів. </w:t>
      </w:r>
    </w:p>
    <w:p w:rsidR="004908C1" w:rsidRPr="008A01D4" w:rsidRDefault="004908C1" w:rsidP="00880ACF">
      <w:pPr>
        <w:ind w:firstLine="709"/>
        <w:jc w:val="both"/>
        <w:rPr>
          <w:sz w:val="28"/>
          <w:szCs w:val="28"/>
        </w:rPr>
      </w:pPr>
    </w:p>
    <w:p w:rsidR="00534262" w:rsidRPr="008A01D4" w:rsidRDefault="00534262" w:rsidP="00D06ADE">
      <w:pPr>
        <w:pStyle w:val="a3"/>
        <w:shd w:val="clear" w:color="auto" w:fill="FFFFFF"/>
        <w:tabs>
          <w:tab w:val="left" w:pos="365"/>
        </w:tabs>
        <w:adjustRightInd w:val="0"/>
        <w:jc w:val="center"/>
        <w:rPr>
          <w:i/>
          <w:sz w:val="28"/>
          <w:szCs w:val="28"/>
        </w:rPr>
      </w:pPr>
      <w:r w:rsidRPr="008A01D4">
        <w:rPr>
          <w:b/>
          <w:sz w:val="28"/>
          <w:szCs w:val="28"/>
        </w:rPr>
        <w:sym w:font="Webdings" w:char="F073"/>
      </w:r>
      <w:r w:rsidRPr="008A01D4">
        <w:rPr>
          <w:b/>
          <w:sz w:val="28"/>
          <w:szCs w:val="28"/>
        </w:rPr>
        <w:t xml:space="preserve"> </w:t>
      </w:r>
      <w:r w:rsidRPr="008A01D4">
        <w:rPr>
          <w:i/>
          <w:sz w:val="28"/>
          <w:szCs w:val="28"/>
        </w:rPr>
        <w:t>Питання для самоконтролю</w:t>
      </w:r>
    </w:p>
    <w:p w:rsidR="00D06ADE" w:rsidRPr="008A01D4" w:rsidRDefault="004908C1" w:rsidP="00BC495D">
      <w:pPr>
        <w:ind w:firstLine="709"/>
        <w:rPr>
          <w:sz w:val="28"/>
          <w:szCs w:val="28"/>
        </w:rPr>
      </w:pPr>
      <w:r w:rsidRPr="008A01D4">
        <w:rPr>
          <w:sz w:val="28"/>
          <w:szCs w:val="28"/>
        </w:rPr>
        <w:t xml:space="preserve">1.Як здійснюється моніторинг рухомого азоту у </w:t>
      </w:r>
      <w:r w:rsidR="00D06ADE" w:rsidRPr="008A01D4">
        <w:rPr>
          <w:sz w:val="28"/>
          <w:szCs w:val="28"/>
        </w:rPr>
        <w:t>ґрунті</w:t>
      </w:r>
      <w:r w:rsidR="008A01D4">
        <w:rPr>
          <w:sz w:val="28"/>
          <w:szCs w:val="28"/>
        </w:rPr>
        <w:t>?</w:t>
      </w:r>
    </w:p>
    <w:p w:rsidR="00B55547" w:rsidRPr="008A01D4" w:rsidRDefault="00D06ADE" w:rsidP="00BC495D">
      <w:pPr>
        <w:ind w:firstLine="709"/>
        <w:rPr>
          <w:sz w:val="28"/>
          <w:szCs w:val="28"/>
        </w:rPr>
      </w:pPr>
      <w:r w:rsidRPr="008A01D4">
        <w:rPr>
          <w:sz w:val="28"/>
          <w:szCs w:val="28"/>
        </w:rPr>
        <w:t>2.Як визначити потенціал біологічного азоту у ґрунті?</w:t>
      </w:r>
    </w:p>
    <w:p w:rsidR="004908C1" w:rsidRPr="008A01D4" w:rsidRDefault="00D06ADE" w:rsidP="00BC495D">
      <w:pPr>
        <w:ind w:firstLine="709"/>
        <w:rPr>
          <w:sz w:val="28"/>
          <w:szCs w:val="28"/>
        </w:rPr>
      </w:pPr>
      <w:r w:rsidRPr="008A01D4">
        <w:rPr>
          <w:sz w:val="28"/>
          <w:szCs w:val="28"/>
        </w:rPr>
        <w:t>3</w:t>
      </w:r>
      <w:r w:rsidR="004908C1" w:rsidRPr="008A01D4">
        <w:rPr>
          <w:sz w:val="28"/>
          <w:szCs w:val="28"/>
        </w:rPr>
        <w:t xml:space="preserve">.Як здійснюється моніторинг рухомого фосфору у </w:t>
      </w:r>
      <w:r w:rsidRPr="008A01D4">
        <w:rPr>
          <w:sz w:val="28"/>
          <w:szCs w:val="28"/>
        </w:rPr>
        <w:t>ґрунті</w:t>
      </w:r>
      <w:r w:rsidR="004908C1" w:rsidRPr="008A01D4">
        <w:rPr>
          <w:sz w:val="28"/>
          <w:szCs w:val="28"/>
        </w:rPr>
        <w:t>?</w:t>
      </w:r>
    </w:p>
    <w:p w:rsidR="004908C1" w:rsidRPr="008A01D4" w:rsidRDefault="00D06ADE" w:rsidP="00BC495D">
      <w:pPr>
        <w:ind w:firstLine="709"/>
        <w:rPr>
          <w:sz w:val="28"/>
          <w:szCs w:val="28"/>
        </w:rPr>
      </w:pPr>
      <w:r w:rsidRPr="008A01D4">
        <w:rPr>
          <w:sz w:val="28"/>
          <w:szCs w:val="28"/>
        </w:rPr>
        <w:t>4.Яку роль відіграють мікроорганізми у формуванні агроландшафтів?</w:t>
      </w:r>
    </w:p>
    <w:p w:rsidR="00D06ADE" w:rsidRPr="008A01D4" w:rsidRDefault="00D06ADE" w:rsidP="00BC495D">
      <w:pPr>
        <w:ind w:firstLine="709"/>
        <w:rPr>
          <w:sz w:val="28"/>
          <w:szCs w:val="28"/>
        </w:rPr>
      </w:pPr>
      <w:r w:rsidRPr="008A01D4">
        <w:rPr>
          <w:sz w:val="28"/>
          <w:szCs w:val="28"/>
        </w:rPr>
        <w:t>5.Які завдання вирішує мікробіологічний моніторинг?</w:t>
      </w:r>
    </w:p>
    <w:p w:rsidR="00B55547" w:rsidRPr="008A01D4" w:rsidRDefault="00D06ADE" w:rsidP="008A01D4">
      <w:pPr>
        <w:ind w:firstLine="709"/>
        <w:jc w:val="both"/>
        <w:rPr>
          <w:sz w:val="28"/>
          <w:szCs w:val="28"/>
        </w:rPr>
      </w:pPr>
      <w:r w:rsidRPr="008A01D4">
        <w:rPr>
          <w:sz w:val="28"/>
          <w:szCs w:val="28"/>
        </w:rPr>
        <w:t>6.Які показники визначаються при проведенні мікробіологічного моніторингу ґрунтів агроландшафтів?</w:t>
      </w:r>
    </w:p>
    <w:p w:rsidR="00BC495D" w:rsidRPr="008A01D4" w:rsidRDefault="00BC495D" w:rsidP="00BC495D">
      <w:pPr>
        <w:ind w:firstLine="709"/>
        <w:rPr>
          <w:sz w:val="28"/>
          <w:szCs w:val="28"/>
        </w:rPr>
      </w:pPr>
    </w:p>
    <w:p w:rsidR="00534262" w:rsidRPr="008A01D4" w:rsidRDefault="00534262" w:rsidP="00534262">
      <w:pPr>
        <w:tabs>
          <w:tab w:val="left" w:pos="1134"/>
        </w:tabs>
        <w:ind w:firstLine="709"/>
        <w:jc w:val="center"/>
        <w:rPr>
          <w:bCs/>
          <w:i/>
          <w:iCs/>
          <w:sz w:val="28"/>
          <w:szCs w:val="28"/>
        </w:rPr>
      </w:pPr>
      <w:r w:rsidRPr="008A01D4">
        <w:rPr>
          <w:b/>
          <w:sz w:val="40"/>
          <w:szCs w:val="40"/>
        </w:rPr>
        <w:sym w:font="Wingdings" w:char="F03F"/>
      </w:r>
      <w:r w:rsidRPr="008A01D4">
        <w:rPr>
          <w:bCs/>
          <w:i/>
          <w:iCs/>
          <w:sz w:val="28"/>
          <w:szCs w:val="28"/>
        </w:rPr>
        <w:t>Практичні завдання</w:t>
      </w:r>
    </w:p>
    <w:p w:rsidR="00B55547" w:rsidRPr="008A01D4" w:rsidRDefault="00B55547" w:rsidP="00B55547">
      <w:pPr>
        <w:widowControl w:val="0"/>
        <w:shd w:val="clear" w:color="auto" w:fill="FFFFFF"/>
        <w:tabs>
          <w:tab w:val="left" w:pos="1134"/>
        </w:tabs>
        <w:autoSpaceDE w:val="0"/>
        <w:autoSpaceDN w:val="0"/>
        <w:adjustRightInd w:val="0"/>
        <w:spacing w:before="240" w:after="120"/>
        <w:ind w:firstLine="709"/>
        <w:contextualSpacing/>
        <w:jc w:val="both"/>
        <w:rPr>
          <w:sz w:val="28"/>
          <w:szCs w:val="28"/>
          <w:lang w:eastAsia="ru-RU"/>
        </w:rPr>
      </w:pPr>
      <w:r w:rsidRPr="008A01D4">
        <w:rPr>
          <w:b/>
          <w:sz w:val="28"/>
          <w:szCs w:val="28"/>
          <w:lang w:eastAsia="ru-RU"/>
        </w:rPr>
        <w:t>Завдання 1.</w:t>
      </w:r>
      <w:r w:rsidRPr="008A01D4">
        <w:rPr>
          <w:sz w:val="28"/>
          <w:szCs w:val="28"/>
          <w:lang w:eastAsia="ru-RU"/>
        </w:rPr>
        <w:t xml:space="preserve"> Розробити систему спостережень за забрудненням ґрунтів важкими металами.</w:t>
      </w:r>
    </w:p>
    <w:p w:rsidR="00B55547" w:rsidRPr="008A01D4" w:rsidRDefault="00B55547" w:rsidP="00B55547">
      <w:pPr>
        <w:widowControl w:val="0"/>
        <w:shd w:val="clear" w:color="auto" w:fill="FFFFFF"/>
        <w:tabs>
          <w:tab w:val="left" w:pos="1134"/>
        </w:tabs>
        <w:autoSpaceDE w:val="0"/>
        <w:autoSpaceDN w:val="0"/>
        <w:adjustRightInd w:val="0"/>
        <w:spacing w:before="240" w:after="120"/>
        <w:ind w:firstLine="709"/>
        <w:contextualSpacing/>
        <w:jc w:val="both"/>
        <w:rPr>
          <w:spacing w:val="4"/>
          <w:sz w:val="28"/>
          <w:szCs w:val="28"/>
          <w:lang w:eastAsia="ru-RU"/>
        </w:rPr>
      </w:pPr>
      <w:r w:rsidRPr="008A01D4">
        <w:rPr>
          <w:b/>
          <w:spacing w:val="4"/>
          <w:sz w:val="28"/>
          <w:szCs w:val="28"/>
          <w:lang w:eastAsia="ru-RU"/>
        </w:rPr>
        <w:t xml:space="preserve">Завдання 2. </w:t>
      </w:r>
      <w:r w:rsidRPr="008A01D4">
        <w:rPr>
          <w:spacing w:val="4"/>
          <w:sz w:val="28"/>
          <w:szCs w:val="28"/>
          <w:lang w:eastAsia="ru-RU"/>
        </w:rPr>
        <w:t>Визначити зону можливого забруднення ґрунтів</w:t>
      </w:r>
      <w:r w:rsidRPr="008A01D4">
        <w:t xml:space="preserve"> </w:t>
      </w:r>
      <w:r w:rsidRPr="008A01D4">
        <w:rPr>
          <w:spacing w:val="4"/>
          <w:sz w:val="28"/>
          <w:szCs w:val="28"/>
          <w:lang w:eastAsia="ru-RU"/>
        </w:rPr>
        <w:t>важкими металами та кількість ключових ділянок для ведення спостережень на основі</w:t>
      </w:r>
      <w:r w:rsidR="00391E9F" w:rsidRPr="008A01D4">
        <w:rPr>
          <w:spacing w:val="4"/>
          <w:sz w:val="28"/>
          <w:szCs w:val="28"/>
          <w:lang w:eastAsia="ru-RU"/>
        </w:rPr>
        <w:t xml:space="preserve"> </w:t>
      </w:r>
      <w:r w:rsidRPr="008A01D4">
        <w:rPr>
          <w:spacing w:val="4"/>
          <w:sz w:val="28"/>
          <w:szCs w:val="28"/>
          <w:lang w:eastAsia="ru-RU"/>
        </w:rPr>
        <w:t>вихідних даних.</w:t>
      </w:r>
      <w:r w:rsidRPr="008A01D4">
        <w:rPr>
          <w:b/>
          <w:spacing w:val="4"/>
          <w:sz w:val="28"/>
          <w:szCs w:val="28"/>
          <w:lang w:eastAsia="ru-RU"/>
        </w:rPr>
        <w:t xml:space="preserve"> </w:t>
      </w:r>
    </w:p>
    <w:p w:rsidR="00B55547" w:rsidRPr="008A01D4" w:rsidRDefault="00B55547" w:rsidP="00D06ADE">
      <w:pPr>
        <w:widowControl w:val="0"/>
        <w:shd w:val="clear" w:color="auto" w:fill="FFFFFF"/>
        <w:autoSpaceDE w:val="0"/>
        <w:autoSpaceDN w:val="0"/>
        <w:adjustRightInd w:val="0"/>
        <w:spacing w:before="360" w:after="240"/>
        <w:ind w:firstLine="709"/>
        <w:jc w:val="center"/>
        <w:rPr>
          <w:spacing w:val="4"/>
          <w:sz w:val="28"/>
          <w:szCs w:val="28"/>
          <w:lang w:eastAsia="ru-RU"/>
        </w:rPr>
      </w:pPr>
      <w:r w:rsidRPr="008A01D4">
        <w:rPr>
          <w:sz w:val="28"/>
          <w:szCs w:val="28"/>
        </w:rPr>
        <w:t xml:space="preserve">Таблиця </w:t>
      </w:r>
      <w:r w:rsidR="00BC495D" w:rsidRPr="008A01D4">
        <w:rPr>
          <w:sz w:val="28"/>
          <w:szCs w:val="28"/>
        </w:rPr>
        <w:t>5.2</w:t>
      </w:r>
      <w:r w:rsidRPr="008A01D4">
        <w:rPr>
          <w:sz w:val="28"/>
          <w:szCs w:val="28"/>
        </w:rPr>
        <w:t xml:space="preserve"> – </w:t>
      </w:r>
      <w:r w:rsidRPr="008A01D4">
        <w:rPr>
          <w:spacing w:val="4"/>
          <w:sz w:val="28"/>
          <w:szCs w:val="28"/>
          <w:lang w:eastAsia="ru-RU"/>
        </w:rPr>
        <w:t>Вихідні дані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776"/>
        <w:gridCol w:w="911"/>
        <w:gridCol w:w="842"/>
        <w:gridCol w:w="1055"/>
        <w:gridCol w:w="1112"/>
        <w:gridCol w:w="975"/>
        <w:gridCol w:w="1147"/>
        <w:gridCol w:w="1179"/>
      </w:tblGrid>
      <w:tr w:rsidR="00B55547" w:rsidRPr="008A01D4" w:rsidTr="00534262">
        <w:trPr>
          <w:trHeight w:val="232"/>
        </w:trPr>
        <w:tc>
          <w:tcPr>
            <w:tcW w:w="1745" w:type="dxa"/>
            <w:vMerge w:val="restart"/>
          </w:tcPr>
          <w:p w:rsidR="00B55547" w:rsidRPr="008A01D4" w:rsidRDefault="00B55547" w:rsidP="00534262">
            <w:pPr>
              <w:widowControl w:val="0"/>
              <w:shd w:val="clear" w:color="auto" w:fill="FFFFFF"/>
              <w:autoSpaceDE w:val="0"/>
              <w:autoSpaceDN w:val="0"/>
              <w:adjustRightInd w:val="0"/>
              <w:spacing w:line="300" w:lineRule="auto"/>
              <w:contextualSpacing/>
              <w:jc w:val="center"/>
              <w:rPr>
                <w:spacing w:val="4"/>
                <w:sz w:val="28"/>
                <w:szCs w:val="28"/>
                <w:lang w:eastAsia="ru-RU"/>
              </w:rPr>
            </w:pPr>
            <w:r w:rsidRPr="008A01D4">
              <w:rPr>
                <w:spacing w:val="4"/>
                <w:sz w:val="28"/>
                <w:szCs w:val="28"/>
                <w:lang w:eastAsia="ru-RU"/>
              </w:rPr>
              <w:lastRenderedPageBreak/>
              <w:t>Варіант</w:t>
            </w:r>
          </w:p>
        </w:tc>
        <w:tc>
          <w:tcPr>
            <w:tcW w:w="7997" w:type="dxa"/>
            <w:gridSpan w:val="8"/>
          </w:tcPr>
          <w:p w:rsidR="00B55547" w:rsidRPr="008A01D4" w:rsidRDefault="00B55547" w:rsidP="00534262">
            <w:pPr>
              <w:widowControl w:val="0"/>
              <w:shd w:val="clear" w:color="auto" w:fill="FFFFFF"/>
              <w:autoSpaceDE w:val="0"/>
              <w:autoSpaceDN w:val="0"/>
              <w:adjustRightInd w:val="0"/>
              <w:spacing w:before="120" w:after="120" w:line="312" w:lineRule="auto"/>
              <w:jc w:val="center"/>
              <w:rPr>
                <w:spacing w:val="4"/>
                <w:sz w:val="28"/>
                <w:szCs w:val="28"/>
                <w:lang w:eastAsia="ru-RU"/>
              </w:rPr>
            </w:pPr>
            <w:r w:rsidRPr="008A01D4">
              <w:rPr>
                <w:spacing w:val="4"/>
                <w:sz w:val="28"/>
                <w:szCs w:val="28"/>
                <w:lang w:eastAsia="ru-RU"/>
              </w:rPr>
              <w:t>Румби, %</w:t>
            </w:r>
          </w:p>
        </w:tc>
      </w:tr>
      <w:tr w:rsidR="00B55547" w:rsidRPr="008A01D4" w:rsidTr="00534262">
        <w:trPr>
          <w:trHeight w:val="353"/>
        </w:trPr>
        <w:tc>
          <w:tcPr>
            <w:tcW w:w="1745" w:type="dxa"/>
            <w:vMerge/>
          </w:tcPr>
          <w:p w:rsidR="00B55547" w:rsidRPr="008A01D4" w:rsidRDefault="00B55547" w:rsidP="00534262">
            <w:pPr>
              <w:widowControl w:val="0"/>
              <w:shd w:val="clear" w:color="auto" w:fill="FFFFFF"/>
              <w:autoSpaceDE w:val="0"/>
              <w:autoSpaceDN w:val="0"/>
              <w:adjustRightInd w:val="0"/>
              <w:spacing w:line="300" w:lineRule="auto"/>
              <w:contextualSpacing/>
              <w:jc w:val="center"/>
              <w:rPr>
                <w:spacing w:val="4"/>
                <w:sz w:val="28"/>
                <w:szCs w:val="28"/>
                <w:lang w:eastAsia="ru-RU"/>
              </w:rPr>
            </w:pPr>
          </w:p>
        </w:tc>
        <w:tc>
          <w:tcPr>
            <w:tcW w:w="776" w:type="dxa"/>
          </w:tcPr>
          <w:p w:rsidR="00B55547" w:rsidRPr="008A01D4" w:rsidRDefault="00B55547" w:rsidP="00534262">
            <w:pPr>
              <w:widowControl w:val="0"/>
              <w:shd w:val="clear" w:color="auto" w:fill="FFFFFF"/>
              <w:autoSpaceDE w:val="0"/>
              <w:autoSpaceDN w:val="0"/>
              <w:adjustRightInd w:val="0"/>
              <w:spacing w:line="300" w:lineRule="auto"/>
              <w:jc w:val="center"/>
              <w:rPr>
                <w:spacing w:val="4"/>
                <w:sz w:val="28"/>
                <w:szCs w:val="28"/>
                <w:lang w:eastAsia="ru-RU"/>
              </w:rPr>
            </w:pPr>
            <w:r w:rsidRPr="008A01D4">
              <w:rPr>
                <w:spacing w:val="4"/>
                <w:sz w:val="28"/>
                <w:szCs w:val="28"/>
                <w:lang w:eastAsia="ru-RU"/>
              </w:rPr>
              <w:t>Пн</w:t>
            </w:r>
          </w:p>
        </w:tc>
        <w:tc>
          <w:tcPr>
            <w:tcW w:w="911" w:type="dxa"/>
          </w:tcPr>
          <w:p w:rsidR="00B55547" w:rsidRPr="008A01D4" w:rsidRDefault="00B55547" w:rsidP="00534262">
            <w:pPr>
              <w:widowControl w:val="0"/>
              <w:shd w:val="clear" w:color="auto" w:fill="FFFFFF"/>
              <w:autoSpaceDE w:val="0"/>
              <w:autoSpaceDN w:val="0"/>
              <w:adjustRightInd w:val="0"/>
              <w:spacing w:line="300" w:lineRule="auto"/>
              <w:jc w:val="center"/>
              <w:rPr>
                <w:spacing w:val="4"/>
                <w:sz w:val="28"/>
                <w:szCs w:val="28"/>
                <w:lang w:eastAsia="ru-RU"/>
              </w:rPr>
            </w:pPr>
            <w:r w:rsidRPr="008A01D4">
              <w:rPr>
                <w:spacing w:val="4"/>
                <w:sz w:val="28"/>
                <w:szCs w:val="28"/>
                <w:lang w:eastAsia="ru-RU"/>
              </w:rPr>
              <w:t>ПнСх</w:t>
            </w:r>
          </w:p>
        </w:tc>
        <w:tc>
          <w:tcPr>
            <w:tcW w:w="842" w:type="dxa"/>
          </w:tcPr>
          <w:p w:rsidR="00B55547" w:rsidRPr="008A01D4" w:rsidRDefault="00B55547" w:rsidP="00534262">
            <w:pPr>
              <w:widowControl w:val="0"/>
              <w:shd w:val="clear" w:color="auto" w:fill="FFFFFF"/>
              <w:autoSpaceDE w:val="0"/>
              <w:autoSpaceDN w:val="0"/>
              <w:adjustRightInd w:val="0"/>
              <w:spacing w:line="300" w:lineRule="auto"/>
              <w:jc w:val="center"/>
              <w:rPr>
                <w:spacing w:val="4"/>
                <w:sz w:val="28"/>
                <w:szCs w:val="28"/>
                <w:lang w:eastAsia="ru-RU"/>
              </w:rPr>
            </w:pPr>
            <w:r w:rsidRPr="008A01D4">
              <w:rPr>
                <w:spacing w:val="4"/>
                <w:sz w:val="28"/>
                <w:szCs w:val="28"/>
                <w:lang w:eastAsia="ru-RU"/>
              </w:rPr>
              <w:t>Сх</w:t>
            </w:r>
          </w:p>
        </w:tc>
        <w:tc>
          <w:tcPr>
            <w:tcW w:w="1055" w:type="dxa"/>
          </w:tcPr>
          <w:p w:rsidR="00B55547" w:rsidRPr="008A01D4" w:rsidRDefault="00B55547" w:rsidP="00534262">
            <w:pPr>
              <w:widowControl w:val="0"/>
              <w:shd w:val="clear" w:color="auto" w:fill="FFFFFF"/>
              <w:autoSpaceDE w:val="0"/>
              <w:autoSpaceDN w:val="0"/>
              <w:adjustRightInd w:val="0"/>
              <w:spacing w:line="300" w:lineRule="auto"/>
              <w:jc w:val="center"/>
              <w:rPr>
                <w:spacing w:val="4"/>
                <w:sz w:val="28"/>
                <w:szCs w:val="28"/>
                <w:lang w:eastAsia="ru-RU"/>
              </w:rPr>
            </w:pPr>
            <w:r w:rsidRPr="008A01D4">
              <w:rPr>
                <w:spacing w:val="4"/>
                <w:sz w:val="28"/>
                <w:szCs w:val="28"/>
                <w:lang w:eastAsia="ru-RU"/>
              </w:rPr>
              <w:t>Пд</w:t>
            </w:r>
            <w:r w:rsidRPr="008A01D4">
              <w:t xml:space="preserve"> </w:t>
            </w:r>
            <w:r w:rsidRPr="008A01D4">
              <w:rPr>
                <w:spacing w:val="4"/>
                <w:sz w:val="28"/>
                <w:szCs w:val="28"/>
                <w:lang w:eastAsia="ru-RU"/>
              </w:rPr>
              <w:t>Сх</w:t>
            </w:r>
          </w:p>
        </w:tc>
        <w:tc>
          <w:tcPr>
            <w:tcW w:w="1112" w:type="dxa"/>
          </w:tcPr>
          <w:p w:rsidR="00B55547" w:rsidRPr="008A01D4" w:rsidRDefault="00B55547" w:rsidP="00534262">
            <w:pPr>
              <w:widowControl w:val="0"/>
              <w:shd w:val="clear" w:color="auto" w:fill="FFFFFF"/>
              <w:autoSpaceDE w:val="0"/>
              <w:autoSpaceDN w:val="0"/>
              <w:adjustRightInd w:val="0"/>
              <w:spacing w:line="312" w:lineRule="auto"/>
              <w:jc w:val="center"/>
              <w:rPr>
                <w:spacing w:val="4"/>
                <w:sz w:val="28"/>
                <w:szCs w:val="28"/>
                <w:lang w:eastAsia="ru-RU"/>
              </w:rPr>
            </w:pPr>
            <w:r w:rsidRPr="008A01D4">
              <w:rPr>
                <w:spacing w:val="4"/>
                <w:sz w:val="28"/>
                <w:szCs w:val="28"/>
                <w:lang w:eastAsia="ru-RU"/>
              </w:rPr>
              <w:t>Пд</w:t>
            </w:r>
          </w:p>
        </w:tc>
        <w:tc>
          <w:tcPr>
            <w:tcW w:w="975" w:type="dxa"/>
          </w:tcPr>
          <w:p w:rsidR="00B55547" w:rsidRPr="008A01D4" w:rsidRDefault="00B55547" w:rsidP="00534262">
            <w:pPr>
              <w:widowControl w:val="0"/>
              <w:shd w:val="clear" w:color="auto" w:fill="FFFFFF"/>
              <w:autoSpaceDE w:val="0"/>
              <w:autoSpaceDN w:val="0"/>
              <w:adjustRightInd w:val="0"/>
              <w:spacing w:line="312" w:lineRule="auto"/>
              <w:jc w:val="center"/>
              <w:rPr>
                <w:spacing w:val="4"/>
                <w:sz w:val="28"/>
                <w:szCs w:val="28"/>
                <w:lang w:eastAsia="ru-RU"/>
              </w:rPr>
            </w:pPr>
            <w:r w:rsidRPr="008A01D4">
              <w:rPr>
                <w:spacing w:val="4"/>
                <w:sz w:val="28"/>
                <w:szCs w:val="28"/>
                <w:lang w:eastAsia="ru-RU"/>
              </w:rPr>
              <w:t>ПдЗх</w:t>
            </w:r>
          </w:p>
        </w:tc>
        <w:tc>
          <w:tcPr>
            <w:tcW w:w="1147" w:type="dxa"/>
          </w:tcPr>
          <w:p w:rsidR="00B55547" w:rsidRPr="008A01D4" w:rsidRDefault="00B55547" w:rsidP="00534262">
            <w:pPr>
              <w:widowControl w:val="0"/>
              <w:shd w:val="clear" w:color="auto" w:fill="FFFFFF"/>
              <w:autoSpaceDE w:val="0"/>
              <w:autoSpaceDN w:val="0"/>
              <w:adjustRightInd w:val="0"/>
              <w:spacing w:line="312" w:lineRule="auto"/>
              <w:jc w:val="center"/>
              <w:rPr>
                <w:spacing w:val="4"/>
                <w:sz w:val="28"/>
                <w:szCs w:val="28"/>
                <w:lang w:eastAsia="ru-RU"/>
              </w:rPr>
            </w:pPr>
            <w:r w:rsidRPr="008A01D4">
              <w:rPr>
                <w:spacing w:val="4"/>
                <w:sz w:val="28"/>
                <w:szCs w:val="28"/>
                <w:lang w:eastAsia="ru-RU"/>
              </w:rPr>
              <w:t>Зх</w:t>
            </w:r>
          </w:p>
        </w:tc>
        <w:tc>
          <w:tcPr>
            <w:tcW w:w="1179" w:type="dxa"/>
          </w:tcPr>
          <w:p w:rsidR="00B55547" w:rsidRPr="008A01D4" w:rsidRDefault="00B55547" w:rsidP="00534262">
            <w:pPr>
              <w:widowControl w:val="0"/>
              <w:shd w:val="clear" w:color="auto" w:fill="FFFFFF"/>
              <w:autoSpaceDE w:val="0"/>
              <w:autoSpaceDN w:val="0"/>
              <w:adjustRightInd w:val="0"/>
              <w:spacing w:line="312" w:lineRule="auto"/>
              <w:jc w:val="center"/>
              <w:rPr>
                <w:spacing w:val="4"/>
                <w:sz w:val="28"/>
                <w:szCs w:val="28"/>
                <w:lang w:eastAsia="ru-RU"/>
              </w:rPr>
            </w:pPr>
            <w:r w:rsidRPr="008A01D4">
              <w:rPr>
                <w:spacing w:val="4"/>
                <w:sz w:val="28"/>
                <w:szCs w:val="28"/>
                <w:lang w:eastAsia="ru-RU"/>
              </w:rPr>
              <w:t>Пн</w:t>
            </w:r>
            <w:r w:rsidRPr="008A01D4">
              <w:t xml:space="preserve"> </w:t>
            </w:r>
            <w:r w:rsidRPr="008A01D4">
              <w:rPr>
                <w:spacing w:val="4"/>
                <w:sz w:val="28"/>
                <w:szCs w:val="28"/>
                <w:lang w:eastAsia="ru-RU"/>
              </w:rPr>
              <w:t>Зх</w:t>
            </w:r>
          </w:p>
        </w:tc>
      </w:tr>
      <w:tr w:rsidR="00B55547" w:rsidRPr="008A01D4" w:rsidTr="00534262">
        <w:trPr>
          <w:trHeight w:val="282"/>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8</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6</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16</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24</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15</w:t>
            </w:r>
          </w:p>
        </w:tc>
      </w:tr>
      <w:tr w:rsidR="00B55547" w:rsidRPr="008A01D4" w:rsidTr="00534262">
        <w:trPr>
          <w:trHeight w:val="320"/>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22</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13</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16</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r>
      <w:tr w:rsidR="00B55547" w:rsidRPr="008A01D4" w:rsidTr="00534262">
        <w:trPr>
          <w:trHeight w:val="352"/>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3</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12</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14</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17</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13</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16</w:t>
            </w:r>
          </w:p>
        </w:tc>
      </w:tr>
      <w:tr w:rsidR="00B55547" w:rsidRPr="008A01D4" w:rsidTr="00534262">
        <w:trPr>
          <w:trHeight w:val="393"/>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4</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4</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23</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15</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21</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12</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13</w:t>
            </w:r>
          </w:p>
        </w:tc>
      </w:tr>
      <w:tr w:rsidR="00B55547" w:rsidRPr="008A01D4" w:rsidTr="00534262">
        <w:trPr>
          <w:trHeight w:val="363"/>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3</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14</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14</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25</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19</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r>
      <w:tr w:rsidR="00B55547" w:rsidRPr="008A01D4" w:rsidTr="00534262">
        <w:trPr>
          <w:trHeight w:val="312"/>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6</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23</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6</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19</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12</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17</w:t>
            </w:r>
          </w:p>
        </w:tc>
      </w:tr>
      <w:tr w:rsidR="00B55547" w:rsidRPr="008A01D4" w:rsidTr="00534262">
        <w:trPr>
          <w:trHeight w:val="363"/>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21</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4</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14</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r>
      <w:tr w:rsidR="00B55547" w:rsidRPr="008A01D4" w:rsidTr="00534262">
        <w:trPr>
          <w:trHeight w:val="353"/>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8</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22</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17</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15</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12</w:t>
            </w:r>
          </w:p>
        </w:tc>
      </w:tr>
      <w:tr w:rsidR="00B55547" w:rsidRPr="008A01D4" w:rsidTr="00534262">
        <w:trPr>
          <w:trHeight w:val="319"/>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13</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23</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16</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6</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8</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r>
      <w:tr w:rsidR="00B55547" w:rsidRPr="008A01D4" w:rsidTr="00534262">
        <w:trPr>
          <w:trHeight w:val="319"/>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17</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4</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22</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20</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r>
      <w:tr w:rsidR="00B55547" w:rsidRPr="008A01D4" w:rsidTr="00534262">
        <w:trPr>
          <w:trHeight w:val="383"/>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6</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6</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13</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24</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15</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8</w:t>
            </w:r>
          </w:p>
        </w:tc>
      </w:tr>
      <w:tr w:rsidR="00B55547" w:rsidRPr="008A01D4" w:rsidTr="00534262">
        <w:trPr>
          <w:trHeight w:val="332"/>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12</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15</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24</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16</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8</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6</w:t>
            </w:r>
          </w:p>
        </w:tc>
      </w:tr>
      <w:tr w:rsidR="00B55547" w:rsidRPr="008A01D4" w:rsidTr="00534262">
        <w:trPr>
          <w:trHeight w:val="363"/>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13</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4</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20</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17</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22</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r>
      <w:tr w:rsidR="00B55547" w:rsidRPr="008A01D4" w:rsidTr="00534262">
        <w:trPr>
          <w:trHeight w:val="272"/>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14</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8</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6</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13</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16</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23</w:t>
            </w:r>
          </w:p>
        </w:tc>
      </w:tr>
      <w:tr w:rsidR="00B55547" w:rsidRPr="008A01D4" w:rsidTr="00534262">
        <w:trPr>
          <w:trHeight w:val="393"/>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15</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15</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12</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22</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17</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r>
      <w:tr w:rsidR="00B55547" w:rsidRPr="008A01D4" w:rsidTr="00534262">
        <w:trPr>
          <w:trHeight w:val="332"/>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16</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14</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4</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21</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r>
      <w:tr w:rsidR="00B55547" w:rsidRPr="008A01D4" w:rsidTr="00534262">
        <w:trPr>
          <w:trHeight w:val="342"/>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17</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22</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16</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13</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r>
      <w:tr w:rsidR="00B55547" w:rsidRPr="008A01D4" w:rsidTr="00534262">
        <w:trPr>
          <w:trHeight w:val="352"/>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18</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12</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19</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5</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23</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17</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6</w:t>
            </w:r>
          </w:p>
        </w:tc>
      </w:tr>
      <w:tr w:rsidR="00B55547" w:rsidRPr="008A01D4" w:rsidTr="00534262">
        <w:trPr>
          <w:trHeight w:val="158"/>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19</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7</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11</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14</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3</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14</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25</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19</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3</w:t>
            </w:r>
          </w:p>
        </w:tc>
      </w:tr>
      <w:tr w:rsidR="00B55547" w:rsidRPr="008A01D4" w:rsidTr="00534262">
        <w:trPr>
          <w:trHeight w:val="309"/>
        </w:trPr>
        <w:tc>
          <w:tcPr>
            <w:tcW w:w="174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20</w:t>
            </w:r>
          </w:p>
        </w:tc>
        <w:tc>
          <w:tcPr>
            <w:tcW w:w="776"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16</w:t>
            </w:r>
          </w:p>
        </w:tc>
        <w:tc>
          <w:tcPr>
            <w:tcW w:w="911"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12</w:t>
            </w:r>
          </w:p>
        </w:tc>
        <w:tc>
          <w:tcPr>
            <w:tcW w:w="84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14</w:t>
            </w:r>
          </w:p>
        </w:tc>
        <w:tc>
          <w:tcPr>
            <w:tcW w:w="105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c>
          <w:tcPr>
            <w:tcW w:w="1112"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17</w:t>
            </w:r>
          </w:p>
        </w:tc>
        <w:tc>
          <w:tcPr>
            <w:tcW w:w="975"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10</w:t>
            </w:r>
          </w:p>
        </w:tc>
        <w:tc>
          <w:tcPr>
            <w:tcW w:w="1147"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13</w:t>
            </w:r>
          </w:p>
        </w:tc>
        <w:tc>
          <w:tcPr>
            <w:tcW w:w="1179" w:type="dxa"/>
          </w:tcPr>
          <w:p w:rsidR="00B55547" w:rsidRPr="008A01D4" w:rsidRDefault="00B55547" w:rsidP="00534262">
            <w:pPr>
              <w:widowControl w:val="0"/>
              <w:shd w:val="clear" w:color="auto" w:fill="FFFFFF"/>
              <w:autoSpaceDE w:val="0"/>
              <w:autoSpaceDN w:val="0"/>
              <w:adjustRightInd w:val="0"/>
              <w:spacing w:line="312" w:lineRule="auto"/>
              <w:contextualSpacing/>
              <w:jc w:val="center"/>
              <w:rPr>
                <w:spacing w:val="4"/>
                <w:sz w:val="28"/>
                <w:szCs w:val="28"/>
                <w:lang w:eastAsia="ru-RU"/>
              </w:rPr>
            </w:pPr>
            <w:r w:rsidRPr="008A01D4">
              <w:rPr>
                <w:spacing w:val="4"/>
                <w:sz w:val="28"/>
                <w:szCs w:val="28"/>
                <w:lang w:eastAsia="ru-RU"/>
              </w:rPr>
              <w:t>9</w:t>
            </w:r>
          </w:p>
        </w:tc>
      </w:tr>
    </w:tbl>
    <w:p w:rsidR="00D06ADE" w:rsidRPr="008A01D4" w:rsidRDefault="00D06ADE" w:rsidP="00D06ADE">
      <w:pPr>
        <w:ind w:firstLine="709"/>
        <w:jc w:val="both"/>
        <w:rPr>
          <w:sz w:val="28"/>
          <w:szCs w:val="28"/>
        </w:rPr>
      </w:pPr>
    </w:p>
    <w:p w:rsidR="00B55547" w:rsidRPr="008A01D4" w:rsidRDefault="00B55547" w:rsidP="00D06ADE">
      <w:pPr>
        <w:ind w:firstLine="709"/>
        <w:jc w:val="both"/>
        <w:rPr>
          <w:sz w:val="28"/>
          <w:szCs w:val="28"/>
        </w:rPr>
      </w:pPr>
      <w:r w:rsidRPr="008A01D4">
        <w:rPr>
          <w:sz w:val="28"/>
          <w:szCs w:val="28"/>
        </w:rPr>
        <w:t>Зробіть висновки щодо</w:t>
      </w:r>
      <w:r w:rsidR="00D06ADE" w:rsidRPr="008A01D4">
        <w:rPr>
          <w:sz w:val="28"/>
          <w:szCs w:val="28"/>
        </w:rPr>
        <w:t xml:space="preserve"> </w:t>
      </w:r>
      <w:r w:rsidR="00D06ADE" w:rsidRPr="008A01D4">
        <w:rPr>
          <w:spacing w:val="4"/>
          <w:sz w:val="28"/>
          <w:szCs w:val="28"/>
          <w:lang w:eastAsia="ru-RU"/>
        </w:rPr>
        <w:t>можливого забруднення ґрунтів</w:t>
      </w:r>
      <w:r w:rsidR="00D06ADE" w:rsidRPr="008A01D4">
        <w:t xml:space="preserve"> </w:t>
      </w:r>
      <w:r w:rsidR="00D06ADE" w:rsidRPr="008A01D4">
        <w:rPr>
          <w:spacing w:val="4"/>
          <w:sz w:val="28"/>
          <w:szCs w:val="28"/>
          <w:lang w:eastAsia="ru-RU"/>
        </w:rPr>
        <w:t>важкими металами та кількість ключових ділянок для ведення спостережень.</w:t>
      </w:r>
    </w:p>
    <w:p w:rsidR="00696212" w:rsidRPr="008A01D4" w:rsidRDefault="00696212">
      <w:pPr>
        <w:spacing w:after="160" w:line="259" w:lineRule="auto"/>
        <w:rPr>
          <w:sz w:val="28"/>
          <w:szCs w:val="28"/>
        </w:rPr>
      </w:pPr>
      <w:r w:rsidRPr="008A01D4">
        <w:rPr>
          <w:sz w:val="28"/>
          <w:szCs w:val="28"/>
        </w:rPr>
        <w:br w:type="page"/>
      </w:r>
    </w:p>
    <w:p w:rsidR="00696212" w:rsidRPr="008A01D4" w:rsidRDefault="00D06ADE" w:rsidP="00D06ADE">
      <w:pPr>
        <w:jc w:val="center"/>
        <w:rPr>
          <w:b/>
          <w:sz w:val="28"/>
          <w:szCs w:val="28"/>
        </w:rPr>
      </w:pPr>
      <w:r w:rsidRPr="008A01D4">
        <w:rPr>
          <w:b/>
          <w:sz w:val="28"/>
          <w:szCs w:val="28"/>
        </w:rPr>
        <w:lastRenderedPageBreak/>
        <w:t>ЗМІСТОВИЙ МОДУЛЬ 4.</w:t>
      </w:r>
      <w:r w:rsidRPr="008A01D4">
        <w:rPr>
          <w:b/>
          <w:i/>
          <w:sz w:val="28"/>
          <w:szCs w:val="28"/>
        </w:rPr>
        <w:t xml:space="preserve"> </w:t>
      </w:r>
      <w:r w:rsidRPr="008A01D4">
        <w:rPr>
          <w:b/>
          <w:sz w:val="28"/>
          <w:szCs w:val="28"/>
        </w:rPr>
        <w:t>БІОІНДИКАЦІЯ СТАНУ ҐРУНТОВОГО ПОКРИВУ</w:t>
      </w:r>
    </w:p>
    <w:p w:rsidR="00D06ADE" w:rsidRPr="008A01D4" w:rsidRDefault="00D06ADE" w:rsidP="00D06ADE">
      <w:pPr>
        <w:jc w:val="center"/>
        <w:rPr>
          <w:b/>
          <w:sz w:val="28"/>
          <w:szCs w:val="28"/>
        </w:rPr>
      </w:pPr>
    </w:p>
    <w:p w:rsidR="00696212" w:rsidRPr="008A01D4" w:rsidRDefault="00D06ADE" w:rsidP="00D06ADE">
      <w:pPr>
        <w:jc w:val="center"/>
        <w:rPr>
          <w:b/>
          <w:sz w:val="28"/>
          <w:szCs w:val="28"/>
        </w:rPr>
      </w:pPr>
      <w:r w:rsidRPr="008A01D4">
        <w:rPr>
          <w:b/>
          <w:sz w:val="28"/>
          <w:szCs w:val="28"/>
        </w:rPr>
        <w:t>ТЕМА 6. АГРОХІМІЧНИЙ ТА АГРОФІЗИЧНИЙ МОНІТОРИНГ АГРОЛАНДШАФТІВ</w:t>
      </w:r>
    </w:p>
    <w:p w:rsidR="003B7891" w:rsidRPr="008A01D4" w:rsidRDefault="003B7891" w:rsidP="003B7891">
      <w:pPr>
        <w:ind w:firstLine="709"/>
        <w:jc w:val="both"/>
        <w:rPr>
          <w:b/>
          <w:sz w:val="28"/>
          <w:szCs w:val="28"/>
        </w:rPr>
      </w:pPr>
    </w:p>
    <w:p w:rsidR="00696212" w:rsidRPr="008A01D4" w:rsidRDefault="00A56E81" w:rsidP="003B7891">
      <w:pPr>
        <w:ind w:firstLine="709"/>
        <w:jc w:val="both"/>
        <w:rPr>
          <w:sz w:val="28"/>
          <w:szCs w:val="28"/>
        </w:rPr>
      </w:pPr>
      <w:r w:rsidRPr="008A01D4">
        <w:rPr>
          <w:b/>
          <w:sz w:val="28"/>
          <w:szCs w:val="28"/>
        </w:rPr>
        <w:t>Мета:</w:t>
      </w:r>
      <w:r w:rsidRPr="008A01D4">
        <w:rPr>
          <w:sz w:val="28"/>
          <w:szCs w:val="28"/>
        </w:rPr>
        <w:t xml:space="preserve"> </w:t>
      </w:r>
      <w:r w:rsidR="003B7891" w:rsidRPr="008A01D4">
        <w:rPr>
          <w:sz w:val="28"/>
          <w:szCs w:val="28"/>
        </w:rPr>
        <w:t>визначити основні складові моніторингу хімічного складу ґрунту і моніторингу фізичних якостей ґрунту, довести доцільність здійснення оптимізації агроландшафтів з метою підвищення їх екологічної стійкості.</w:t>
      </w:r>
    </w:p>
    <w:p w:rsidR="003B7891" w:rsidRPr="008A01D4" w:rsidRDefault="003B7891" w:rsidP="00055719">
      <w:pPr>
        <w:ind w:firstLine="709"/>
        <w:jc w:val="both"/>
        <w:rPr>
          <w:sz w:val="28"/>
          <w:szCs w:val="28"/>
        </w:rPr>
      </w:pPr>
    </w:p>
    <w:p w:rsidR="003B7891" w:rsidRPr="008A01D4" w:rsidRDefault="003B7891" w:rsidP="003B7891">
      <w:pPr>
        <w:ind w:firstLine="709"/>
        <w:jc w:val="center"/>
        <w:rPr>
          <w:sz w:val="28"/>
          <w:szCs w:val="28"/>
        </w:rPr>
      </w:pPr>
      <w:r w:rsidRPr="008A01D4">
        <w:rPr>
          <w:sz w:val="28"/>
          <w:szCs w:val="28"/>
        </w:rPr>
        <w:t>План</w:t>
      </w:r>
    </w:p>
    <w:p w:rsidR="003B7891" w:rsidRPr="008A01D4" w:rsidRDefault="003B7891" w:rsidP="00055719">
      <w:pPr>
        <w:ind w:firstLine="709"/>
        <w:jc w:val="both"/>
        <w:rPr>
          <w:sz w:val="28"/>
          <w:szCs w:val="28"/>
        </w:rPr>
      </w:pPr>
      <w:r w:rsidRPr="008A01D4">
        <w:rPr>
          <w:sz w:val="28"/>
          <w:szCs w:val="28"/>
        </w:rPr>
        <w:t>1.</w:t>
      </w:r>
      <w:r w:rsidR="00055719" w:rsidRPr="008A01D4">
        <w:rPr>
          <w:sz w:val="28"/>
          <w:szCs w:val="28"/>
        </w:rPr>
        <w:t xml:space="preserve">Моніторинг хімічного складу ґрунту. </w:t>
      </w:r>
    </w:p>
    <w:p w:rsidR="003B7891" w:rsidRPr="008A01D4" w:rsidRDefault="003B7891" w:rsidP="00055719">
      <w:pPr>
        <w:ind w:firstLine="709"/>
        <w:jc w:val="both"/>
        <w:rPr>
          <w:sz w:val="28"/>
          <w:szCs w:val="28"/>
        </w:rPr>
      </w:pPr>
      <w:r w:rsidRPr="008A01D4">
        <w:rPr>
          <w:sz w:val="28"/>
          <w:szCs w:val="28"/>
        </w:rPr>
        <w:t>2.</w:t>
      </w:r>
      <w:r w:rsidR="00055719" w:rsidRPr="008A01D4">
        <w:rPr>
          <w:sz w:val="28"/>
          <w:szCs w:val="28"/>
        </w:rPr>
        <w:t xml:space="preserve">Моніторинг фізичних якостей ґрунту. </w:t>
      </w:r>
    </w:p>
    <w:p w:rsidR="00055719" w:rsidRPr="008A01D4" w:rsidRDefault="003B7891" w:rsidP="00055719">
      <w:pPr>
        <w:ind w:firstLine="709"/>
        <w:jc w:val="both"/>
        <w:rPr>
          <w:sz w:val="28"/>
          <w:szCs w:val="28"/>
        </w:rPr>
      </w:pPr>
      <w:r w:rsidRPr="008A01D4">
        <w:rPr>
          <w:sz w:val="28"/>
          <w:szCs w:val="28"/>
        </w:rPr>
        <w:t>3.</w:t>
      </w:r>
      <w:r w:rsidR="00055719" w:rsidRPr="008A01D4">
        <w:rPr>
          <w:sz w:val="28"/>
          <w:szCs w:val="28"/>
        </w:rPr>
        <w:t>Оптимізація агроландшафтів з метою</w:t>
      </w:r>
      <w:r w:rsidR="00391E9F" w:rsidRPr="008A01D4">
        <w:rPr>
          <w:sz w:val="28"/>
          <w:szCs w:val="28"/>
        </w:rPr>
        <w:t xml:space="preserve"> </w:t>
      </w:r>
      <w:r w:rsidR="00055719" w:rsidRPr="008A01D4">
        <w:rPr>
          <w:sz w:val="28"/>
          <w:szCs w:val="28"/>
        </w:rPr>
        <w:t>підвищення їх екологічної стійкості.</w:t>
      </w:r>
    </w:p>
    <w:p w:rsidR="00696212" w:rsidRPr="008A01D4" w:rsidRDefault="00696212">
      <w:pPr>
        <w:rPr>
          <w:sz w:val="28"/>
          <w:szCs w:val="28"/>
        </w:rPr>
      </w:pPr>
    </w:p>
    <w:p w:rsidR="00B53E95" w:rsidRPr="008A01D4" w:rsidRDefault="00B53E95" w:rsidP="00D17119">
      <w:pPr>
        <w:ind w:firstLine="851"/>
        <w:jc w:val="both"/>
        <w:rPr>
          <w:sz w:val="28"/>
          <w:szCs w:val="28"/>
        </w:rPr>
      </w:pPr>
      <w:r w:rsidRPr="008A01D4">
        <w:rPr>
          <w:rFonts w:ascii="Segoe UI Symbol" w:hAnsi="Segoe UI Symbol" w:cs="Segoe UI Symbol"/>
          <w:sz w:val="28"/>
          <w:szCs w:val="28"/>
        </w:rPr>
        <w:t>🖉</w:t>
      </w:r>
      <w:r w:rsidRPr="008A01D4">
        <w:rPr>
          <w:b/>
          <w:bCs/>
          <w:sz w:val="28"/>
          <w:szCs w:val="28"/>
        </w:rPr>
        <w:t>Основні поняття</w:t>
      </w:r>
      <w:r w:rsidRPr="008A01D4">
        <w:rPr>
          <w:sz w:val="28"/>
          <w:szCs w:val="28"/>
        </w:rPr>
        <w:t xml:space="preserve">: </w:t>
      </w:r>
      <w:r w:rsidR="00D17119" w:rsidRPr="008A01D4">
        <w:rPr>
          <w:sz w:val="28"/>
          <w:szCs w:val="28"/>
        </w:rPr>
        <w:t xml:space="preserve">ґрунтово-геоморфологічний профіль; </w:t>
      </w:r>
      <w:r w:rsidR="00B21835" w:rsidRPr="008A01D4">
        <w:rPr>
          <w:sz w:val="28"/>
          <w:szCs w:val="28"/>
        </w:rPr>
        <w:t xml:space="preserve">структурно-статистичні параметри ґрунту; оптимальне співвідношення природних і сільгоспугідь; розораність сільськогосподарських угідь; </w:t>
      </w:r>
      <w:r w:rsidR="00A64937" w:rsidRPr="008A01D4">
        <w:rPr>
          <w:sz w:val="28"/>
          <w:szCs w:val="28"/>
        </w:rPr>
        <w:t>принцип «золотого перерізу»</w:t>
      </w:r>
      <w:r w:rsidR="00B21835" w:rsidRPr="008A01D4">
        <w:rPr>
          <w:sz w:val="28"/>
          <w:szCs w:val="28"/>
        </w:rPr>
        <w:t>.</w:t>
      </w:r>
    </w:p>
    <w:p w:rsidR="00B53E95" w:rsidRPr="008A01D4" w:rsidRDefault="00B53E95">
      <w:pPr>
        <w:rPr>
          <w:sz w:val="28"/>
          <w:szCs w:val="28"/>
        </w:rPr>
      </w:pPr>
    </w:p>
    <w:p w:rsidR="00696212" w:rsidRPr="008A01D4" w:rsidRDefault="003B7891" w:rsidP="00B53E95">
      <w:pPr>
        <w:pStyle w:val="a3"/>
        <w:jc w:val="center"/>
        <w:rPr>
          <w:b/>
          <w:sz w:val="28"/>
          <w:szCs w:val="28"/>
        </w:rPr>
      </w:pPr>
      <w:r w:rsidRPr="008A01D4">
        <w:rPr>
          <w:b/>
          <w:sz w:val="28"/>
          <w:szCs w:val="28"/>
        </w:rPr>
        <w:t>1.</w:t>
      </w:r>
      <w:r w:rsidR="00B55547" w:rsidRPr="008A01D4">
        <w:rPr>
          <w:b/>
          <w:sz w:val="28"/>
          <w:szCs w:val="28"/>
        </w:rPr>
        <w:t>Моніторинг хімічного складу ґрунту</w:t>
      </w:r>
    </w:p>
    <w:p w:rsidR="003B7891" w:rsidRPr="008A01D4" w:rsidRDefault="003B7891" w:rsidP="003B7891">
      <w:pPr>
        <w:ind w:firstLine="709"/>
        <w:jc w:val="both"/>
        <w:rPr>
          <w:sz w:val="28"/>
          <w:szCs w:val="28"/>
        </w:rPr>
      </w:pPr>
      <w:r w:rsidRPr="008A01D4">
        <w:rPr>
          <w:sz w:val="28"/>
          <w:szCs w:val="28"/>
        </w:rPr>
        <w:t>Усі види забруднюючих речовин, потрапляючи в навколишнє природне середовище, включаються у природний к</w:t>
      </w:r>
      <w:r w:rsidR="00D87A4B" w:rsidRPr="008A01D4">
        <w:rPr>
          <w:sz w:val="28"/>
          <w:szCs w:val="28"/>
        </w:rPr>
        <w:t>ол</w:t>
      </w:r>
      <w:r w:rsidRPr="008A01D4">
        <w:rPr>
          <w:sz w:val="28"/>
          <w:szCs w:val="28"/>
        </w:rPr>
        <w:t xml:space="preserve">ообіг, тобто мігрують (переміщуються). </w:t>
      </w:r>
    </w:p>
    <w:p w:rsidR="003B7891" w:rsidRPr="008A01D4" w:rsidRDefault="003B7891" w:rsidP="003B7891">
      <w:pPr>
        <w:ind w:firstLine="709"/>
        <w:jc w:val="both"/>
        <w:rPr>
          <w:sz w:val="28"/>
          <w:szCs w:val="28"/>
        </w:rPr>
      </w:pPr>
      <w:r w:rsidRPr="008A01D4">
        <w:rPr>
          <w:sz w:val="28"/>
          <w:szCs w:val="28"/>
        </w:rPr>
        <w:t xml:space="preserve">У наземних харчових ланцюгах, які зумовлюють надходження токсичних хімічних речовин в організм людини (атмосфера </w:t>
      </w:r>
      <w:r w:rsidR="00C77606" w:rsidRPr="008A01D4">
        <w:rPr>
          <w:sz w:val="28"/>
          <w:szCs w:val="28"/>
        </w:rPr>
        <w:t>–</w:t>
      </w:r>
      <w:r w:rsidRPr="008A01D4">
        <w:rPr>
          <w:sz w:val="28"/>
          <w:szCs w:val="28"/>
        </w:rPr>
        <w:t xml:space="preserve"> ґрунт </w:t>
      </w:r>
      <w:r w:rsidR="00C77606" w:rsidRPr="008A01D4">
        <w:rPr>
          <w:sz w:val="28"/>
          <w:szCs w:val="28"/>
        </w:rPr>
        <w:t>–</w:t>
      </w:r>
      <w:r w:rsidRPr="008A01D4">
        <w:rPr>
          <w:sz w:val="28"/>
          <w:szCs w:val="28"/>
        </w:rPr>
        <w:t xml:space="preserve"> рослина </w:t>
      </w:r>
      <w:r w:rsidR="00C77606" w:rsidRPr="008A01D4">
        <w:rPr>
          <w:sz w:val="28"/>
          <w:szCs w:val="28"/>
        </w:rPr>
        <w:t>–</w:t>
      </w:r>
      <w:r w:rsidRPr="008A01D4">
        <w:rPr>
          <w:sz w:val="28"/>
          <w:szCs w:val="28"/>
        </w:rPr>
        <w:t xml:space="preserve"> людина; атмосфера </w:t>
      </w:r>
      <w:r w:rsidR="00C77606" w:rsidRPr="008A01D4">
        <w:rPr>
          <w:sz w:val="28"/>
          <w:szCs w:val="28"/>
        </w:rPr>
        <w:t>–</w:t>
      </w:r>
      <w:r w:rsidRPr="008A01D4">
        <w:rPr>
          <w:sz w:val="28"/>
          <w:szCs w:val="28"/>
        </w:rPr>
        <w:t xml:space="preserve"> ґрунт </w:t>
      </w:r>
      <w:r w:rsidR="00C77606" w:rsidRPr="008A01D4">
        <w:rPr>
          <w:sz w:val="28"/>
          <w:szCs w:val="28"/>
        </w:rPr>
        <w:t>–</w:t>
      </w:r>
      <w:r w:rsidRPr="008A01D4">
        <w:rPr>
          <w:sz w:val="28"/>
          <w:szCs w:val="28"/>
        </w:rPr>
        <w:t xml:space="preserve"> рослина </w:t>
      </w:r>
      <w:r w:rsidR="00C77606" w:rsidRPr="008A01D4">
        <w:rPr>
          <w:sz w:val="28"/>
          <w:szCs w:val="28"/>
        </w:rPr>
        <w:t>–</w:t>
      </w:r>
      <w:r w:rsidRPr="008A01D4">
        <w:rPr>
          <w:sz w:val="28"/>
          <w:szCs w:val="28"/>
        </w:rPr>
        <w:t xml:space="preserve"> тварина </w:t>
      </w:r>
      <w:r w:rsidR="00C77606" w:rsidRPr="008A01D4">
        <w:rPr>
          <w:sz w:val="28"/>
          <w:szCs w:val="28"/>
        </w:rPr>
        <w:t>–</w:t>
      </w:r>
      <w:r w:rsidRPr="008A01D4">
        <w:rPr>
          <w:sz w:val="28"/>
          <w:szCs w:val="28"/>
        </w:rPr>
        <w:t xml:space="preserve"> людина), ґрунт є найбільш ємною та інертною ланкою, тому від його складу залежить швидкість поширення речовин всіма ланцюгами. Щоб обмежити надходження забруднюючих речовин з ґрунту в рослини, необхідно знати особливості їх поводження у ґрунті, а також засоби, які б дали змогу закріпити забруднювачі у ґрунтопоглинальному комплексі. </w:t>
      </w:r>
    </w:p>
    <w:p w:rsidR="003B7891" w:rsidRPr="008A01D4" w:rsidRDefault="003B7891" w:rsidP="003B7891">
      <w:pPr>
        <w:ind w:firstLine="709"/>
        <w:jc w:val="both"/>
        <w:rPr>
          <w:sz w:val="28"/>
          <w:szCs w:val="28"/>
        </w:rPr>
      </w:pPr>
      <w:r w:rsidRPr="008A01D4">
        <w:rPr>
          <w:sz w:val="28"/>
          <w:szCs w:val="28"/>
        </w:rPr>
        <w:t xml:space="preserve">До складу ґрунту потрапляє величезний комплекс хімічних елементів. Рілля і лісові ґрунти забруднюються сіркою та її сполуками, які підкислюють ґрунт. Засолення ґрунтів відбувається внаслідок надходження з різних джерел содових солей. Токсичність ґрунтів спричиняють сполуки цинку, свинцю, міді, арсену, фтору, барію, ртуті. </w:t>
      </w:r>
    </w:p>
    <w:p w:rsidR="003B7891" w:rsidRPr="008A01D4" w:rsidRDefault="003B7891" w:rsidP="003B7891">
      <w:pPr>
        <w:ind w:firstLine="709"/>
        <w:jc w:val="both"/>
        <w:rPr>
          <w:sz w:val="28"/>
          <w:szCs w:val="28"/>
        </w:rPr>
      </w:pPr>
      <w:r w:rsidRPr="008A01D4">
        <w:rPr>
          <w:sz w:val="28"/>
          <w:szCs w:val="28"/>
        </w:rPr>
        <w:t xml:space="preserve">Однією із найнебезпечніших токсичних речовин, що потрапляють у ґрунт з відходами промисловості, є ртуть. Вивчення міграції сполук ртуті свідчить, що верхні шари родючих ґрунтів наділені дуже високою сорбційною здатністю, і вимивання з них ртуті практично відсутнє або зовсім незначне. Сполуки ртуті </w:t>
      </w:r>
      <w:r w:rsidR="00B53E95" w:rsidRPr="008A01D4">
        <w:rPr>
          <w:sz w:val="28"/>
          <w:szCs w:val="28"/>
        </w:rPr>
        <w:lastRenderedPageBreak/>
        <w:t xml:space="preserve">більш </w:t>
      </w:r>
      <w:r w:rsidRPr="008A01D4">
        <w:rPr>
          <w:sz w:val="28"/>
          <w:szCs w:val="28"/>
        </w:rPr>
        <w:t xml:space="preserve">рухомі у кислих ґрунтах з легким механічним складом і невисоким вмістом гумусу. Органічні з'єднання здатні швидко випаровуватися з поверхні таких ґрунтів. Випаровування ртуті з ґрунту зменшується із збільшенням його вологості. </w:t>
      </w:r>
    </w:p>
    <w:p w:rsidR="003B7891" w:rsidRPr="008A01D4" w:rsidRDefault="003B7891" w:rsidP="003B7891">
      <w:pPr>
        <w:ind w:firstLine="709"/>
        <w:jc w:val="both"/>
        <w:rPr>
          <w:sz w:val="28"/>
          <w:szCs w:val="28"/>
        </w:rPr>
      </w:pPr>
      <w:r w:rsidRPr="008A01D4">
        <w:rPr>
          <w:sz w:val="28"/>
          <w:szCs w:val="28"/>
        </w:rPr>
        <w:t xml:space="preserve">Канцерогеном, який згубно діє на всі ґрунтові організми, є свинець. Він надходить у ґрунт двома шляхами: природним - силікатний пил, вулканічні аерозолі, вулканічні силікатні аерозолі, дим лісових пожеж, морські солі, метеоритний пил; антропогенним </w:t>
      </w:r>
      <w:r w:rsidR="00C77606" w:rsidRPr="008A01D4">
        <w:rPr>
          <w:sz w:val="28"/>
          <w:szCs w:val="28"/>
        </w:rPr>
        <w:t>–</w:t>
      </w:r>
      <w:r w:rsidRPr="008A01D4">
        <w:rPr>
          <w:sz w:val="28"/>
          <w:szCs w:val="28"/>
        </w:rPr>
        <w:t xml:space="preserve"> згорання етилованого бензину (у світі виробляється 3,5</w:t>
      </w:r>
      <w:r w:rsidR="00C77606" w:rsidRPr="008A01D4">
        <w:rPr>
          <w:sz w:val="28"/>
          <w:szCs w:val="28"/>
        </w:rPr>
        <w:t>×</w:t>
      </w:r>
      <w:r w:rsidRPr="008A01D4">
        <w:rPr>
          <w:sz w:val="28"/>
          <w:szCs w:val="28"/>
        </w:rPr>
        <w:t>10</w:t>
      </w:r>
      <w:r w:rsidRPr="008A01D4">
        <w:rPr>
          <w:sz w:val="28"/>
          <w:szCs w:val="28"/>
          <w:vertAlign w:val="superscript"/>
        </w:rPr>
        <w:t>6</w:t>
      </w:r>
      <w:r w:rsidRPr="008A01D4">
        <w:rPr>
          <w:sz w:val="28"/>
          <w:szCs w:val="28"/>
        </w:rPr>
        <w:t xml:space="preserve"> т свинцю, з яких 3,1</w:t>
      </w:r>
      <w:r w:rsidR="00C77606" w:rsidRPr="008A01D4">
        <w:rPr>
          <w:sz w:val="28"/>
          <w:szCs w:val="28"/>
        </w:rPr>
        <w:t>×</w:t>
      </w:r>
      <w:r w:rsidRPr="008A01D4">
        <w:rPr>
          <w:sz w:val="28"/>
          <w:szCs w:val="28"/>
        </w:rPr>
        <w:t>10</w:t>
      </w:r>
      <w:r w:rsidRPr="008A01D4">
        <w:rPr>
          <w:sz w:val="28"/>
          <w:szCs w:val="28"/>
          <w:vertAlign w:val="superscript"/>
        </w:rPr>
        <w:t>5</w:t>
      </w:r>
      <w:r w:rsidRPr="008A01D4">
        <w:rPr>
          <w:sz w:val="28"/>
          <w:szCs w:val="28"/>
        </w:rPr>
        <w:t xml:space="preserve"> т спалюється з етилованим бензином), виробництво свинцю (при виплавлянні 1 т свинцю в атмосферу викидається до 25 кг), спалювання кам'яного вугілля, яке містить свинець, видобування свинцю. Він адсорбується гумусовим шаром ґрунту. Для цієї речовини характерна незначна міграція в </w:t>
      </w:r>
      <w:r w:rsidR="00B53E95" w:rsidRPr="008A01D4">
        <w:rPr>
          <w:sz w:val="28"/>
          <w:szCs w:val="28"/>
        </w:rPr>
        <w:t>дерново-підзолистих</w:t>
      </w:r>
      <w:r w:rsidRPr="008A01D4">
        <w:rPr>
          <w:sz w:val="28"/>
          <w:szCs w:val="28"/>
        </w:rPr>
        <w:t xml:space="preserve"> ґрунтах і транзитне перенесення з верхніх шарів у нижні на еродованих ґрунтах. Адсорбція свинцю гумусом активізується в лужному середовищі. Свинець спричиняє появу важкорозчинних осадів основних карбонатів, фосфатів або гідроокисів, що впливають на живлення рослин. Токсичність ґрунтів для рослин зумовлює концентрація свинцю в межах 20-30 мг/кг. </w:t>
      </w:r>
    </w:p>
    <w:p w:rsidR="003B7891" w:rsidRPr="008A01D4" w:rsidRDefault="003B7891" w:rsidP="003B7891">
      <w:pPr>
        <w:ind w:firstLine="709"/>
        <w:jc w:val="both"/>
        <w:rPr>
          <w:sz w:val="28"/>
          <w:szCs w:val="28"/>
        </w:rPr>
      </w:pPr>
      <w:r w:rsidRPr="008A01D4">
        <w:rPr>
          <w:sz w:val="28"/>
          <w:szCs w:val="28"/>
        </w:rPr>
        <w:t xml:space="preserve">Миш'як надходить у ґрунт внаслідок згоряння вугілля і як складова відходів медичної, металургійної, хімічної промисловості. Він акумулюється в ґрунтах, які вміщують активні форми заліза, алюмінію, кальцію. За значних концентрацій миш'яку відбувається його швидка міграція в нижні горизонти ґрунтового покриву. </w:t>
      </w:r>
    </w:p>
    <w:p w:rsidR="003B7891" w:rsidRPr="008A01D4" w:rsidRDefault="003B7891" w:rsidP="003B7891">
      <w:pPr>
        <w:ind w:firstLine="709"/>
        <w:jc w:val="both"/>
        <w:rPr>
          <w:sz w:val="28"/>
          <w:szCs w:val="28"/>
        </w:rPr>
      </w:pPr>
      <w:r w:rsidRPr="008A01D4">
        <w:rPr>
          <w:sz w:val="28"/>
          <w:szCs w:val="28"/>
        </w:rPr>
        <w:t>Кадмій потрапляє у ґрунт при згорянні дизельного пал</w:t>
      </w:r>
      <w:r w:rsidR="00D87A4B" w:rsidRPr="008A01D4">
        <w:rPr>
          <w:sz w:val="28"/>
          <w:szCs w:val="28"/>
        </w:rPr>
        <w:t>ьного</w:t>
      </w:r>
      <w:r w:rsidRPr="008A01D4">
        <w:rPr>
          <w:sz w:val="28"/>
          <w:szCs w:val="28"/>
        </w:rPr>
        <w:t xml:space="preserve">, при виплавці руд та внесенні добрив. Максимальна адсорбція кадмію відбувається в ґрунтах з великою ємністю вбирання, значним вмістом гумусу та високим показником рН. Міграція кадмію в глибину збільшується із зменшенням вмісту гумусу, а також у ґрунтах з легким механічним складом. </w:t>
      </w:r>
    </w:p>
    <w:p w:rsidR="003B7891" w:rsidRPr="008A01D4" w:rsidRDefault="003B7891" w:rsidP="003B7891">
      <w:pPr>
        <w:ind w:firstLine="709"/>
        <w:jc w:val="both"/>
        <w:rPr>
          <w:sz w:val="28"/>
          <w:szCs w:val="28"/>
        </w:rPr>
      </w:pPr>
      <w:r w:rsidRPr="008A01D4">
        <w:rPr>
          <w:sz w:val="28"/>
          <w:szCs w:val="28"/>
        </w:rPr>
        <w:t xml:space="preserve">Хімічні речовини, які застосовують в сільському господарстві, потрапляють у навколишнє середовище у великих кількостях. Забруднювачами ґрунтів можуть бути мінеральні добрива і пестициди. Із 170 видів пестицидів, які застосовуються в Україні, є особливо небезпечними внаслідок високої токсичності, надкумулятивності, стійкості. Пестицидами сільськогосподарські угіддя обробляють кілька разів на рік. Вони здатні мігрувати в рослини, воду, повітря, що небезпечно для людини. Одним з основних фізичних факторів, який визначає поведінку пестицидів у ґрунті, є сорбція (поглинання) ґрунтовими частинками, яка залежить від типу ґрунту, вологості, температури, хімічної природи пестициду. Для пестицидів характерні вертикальна та горизонтальна міграції, на які впливають сума та інтенсивність опадів. Пестициди здатні активно (до 20 % внесеної кількості) переходити в рослини. Інтенсивність переходу пестицидів з ґрунту в рослини залежить від сорбційної здатності </w:t>
      </w:r>
      <w:r w:rsidRPr="008A01D4">
        <w:rPr>
          <w:sz w:val="28"/>
          <w:szCs w:val="28"/>
        </w:rPr>
        <w:lastRenderedPageBreak/>
        <w:t xml:space="preserve">ґрунту (чим більша сорбційна здатність, тим менший перехід), типу культури та будови і складу пестициду. </w:t>
      </w:r>
    </w:p>
    <w:p w:rsidR="003B7891" w:rsidRPr="008A01D4" w:rsidRDefault="003B7891" w:rsidP="003B7891">
      <w:pPr>
        <w:ind w:firstLine="709"/>
        <w:jc w:val="both"/>
        <w:rPr>
          <w:sz w:val="28"/>
          <w:szCs w:val="28"/>
        </w:rPr>
      </w:pPr>
      <w:r w:rsidRPr="008A01D4">
        <w:rPr>
          <w:sz w:val="28"/>
          <w:szCs w:val="28"/>
        </w:rPr>
        <w:t xml:space="preserve">Зменшення з часом вмісту забруднюючих речовин у ґрунті та в рослинах визначається періодом напіврозпаду речовини - часом, необхідним для того, щоб препарат втратив не менше 95 % своєї активності за нормальних умов та звичайної інтенсивності застосування (табл. </w:t>
      </w:r>
      <w:r w:rsidR="00BC495D" w:rsidRPr="008A01D4">
        <w:rPr>
          <w:sz w:val="28"/>
          <w:szCs w:val="28"/>
        </w:rPr>
        <w:t>6</w:t>
      </w:r>
      <w:r w:rsidRPr="008A01D4">
        <w:rPr>
          <w:sz w:val="28"/>
          <w:szCs w:val="28"/>
        </w:rPr>
        <w:t>.</w:t>
      </w:r>
      <w:r w:rsidR="00BC495D" w:rsidRPr="008A01D4">
        <w:rPr>
          <w:sz w:val="28"/>
          <w:szCs w:val="28"/>
        </w:rPr>
        <w:t>1</w:t>
      </w:r>
      <w:r w:rsidRPr="008A01D4">
        <w:rPr>
          <w:sz w:val="28"/>
          <w:szCs w:val="28"/>
        </w:rPr>
        <w:t xml:space="preserve">). </w:t>
      </w:r>
    </w:p>
    <w:p w:rsidR="00BD6E06" w:rsidRPr="008A01D4" w:rsidRDefault="00BD6E06" w:rsidP="003B7891">
      <w:pPr>
        <w:ind w:firstLine="709"/>
        <w:jc w:val="both"/>
        <w:rPr>
          <w:sz w:val="28"/>
          <w:szCs w:val="28"/>
        </w:rPr>
      </w:pPr>
    </w:p>
    <w:p w:rsidR="003B7891" w:rsidRPr="008A01D4" w:rsidRDefault="00B53E95" w:rsidP="003B7891">
      <w:pPr>
        <w:ind w:firstLine="709"/>
        <w:jc w:val="both"/>
        <w:rPr>
          <w:sz w:val="28"/>
          <w:szCs w:val="28"/>
        </w:rPr>
      </w:pPr>
      <w:r w:rsidRPr="008A01D4">
        <w:rPr>
          <w:sz w:val="28"/>
          <w:szCs w:val="28"/>
        </w:rPr>
        <w:t xml:space="preserve">Таблиця </w:t>
      </w:r>
      <w:r w:rsidR="00BC495D" w:rsidRPr="008A01D4">
        <w:rPr>
          <w:sz w:val="28"/>
          <w:szCs w:val="28"/>
        </w:rPr>
        <w:t>6</w:t>
      </w:r>
      <w:r w:rsidRPr="008A01D4">
        <w:rPr>
          <w:sz w:val="28"/>
          <w:szCs w:val="28"/>
        </w:rPr>
        <w:t>.</w:t>
      </w:r>
      <w:r w:rsidR="00BC495D" w:rsidRPr="008A01D4">
        <w:rPr>
          <w:sz w:val="28"/>
          <w:szCs w:val="28"/>
        </w:rPr>
        <w:t>1</w:t>
      </w:r>
      <w:r w:rsidRPr="008A01D4">
        <w:rPr>
          <w:sz w:val="28"/>
          <w:szCs w:val="28"/>
        </w:rPr>
        <w:t xml:space="preserve"> – Період напіврозпаду забруднюючих речовин у ґрунтах</w:t>
      </w:r>
    </w:p>
    <w:p w:rsidR="00B53E95" w:rsidRPr="008A01D4" w:rsidRDefault="00B53E95" w:rsidP="003B7891">
      <w:pPr>
        <w:ind w:firstLine="709"/>
        <w:jc w:val="both"/>
        <w:rPr>
          <w:sz w:val="28"/>
          <w:szCs w:val="28"/>
        </w:rPr>
      </w:pPr>
    </w:p>
    <w:tbl>
      <w:tblPr>
        <w:tblStyle w:val="aa"/>
        <w:tblW w:w="0" w:type="auto"/>
        <w:tblLook w:val="04A0" w:firstRow="1" w:lastRow="0" w:firstColumn="1" w:lastColumn="0" w:noHBand="0" w:noVBand="1"/>
      </w:tblPr>
      <w:tblGrid>
        <w:gridCol w:w="4839"/>
        <w:gridCol w:w="4840"/>
      </w:tblGrid>
      <w:tr w:rsidR="00B53E95" w:rsidRPr="008A01D4" w:rsidTr="00B53E95">
        <w:tc>
          <w:tcPr>
            <w:tcW w:w="4839" w:type="dxa"/>
          </w:tcPr>
          <w:p w:rsidR="00B53E95" w:rsidRPr="008A01D4" w:rsidRDefault="00B53E95" w:rsidP="00B53E95">
            <w:pPr>
              <w:jc w:val="center"/>
              <w:rPr>
                <w:sz w:val="28"/>
                <w:szCs w:val="28"/>
              </w:rPr>
            </w:pPr>
            <w:r w:rsidRPr="008A01D4">
              <w:rPr>
                <w:sz w:val="28"/>
                <w:szCs w:val="28"/>
              </w:rPr>
              <w:t>Сполуки</w:t>
            </w:r>
          </w:p>
        </w:tc>
        <w:tc>
          <w:tcPr>
            <w:tcW w:w="4840" w:type="dxa"/>
          </w:tcPr>
          <w:p w:rsidR="00B53E95" w:rsidRPr="008A01D4" w:rsidRDefault="00B53E95" w:rsidP="00B53E95">
            <w:pPr>
              <w:jc w:val="center"/>
              <w:rPr>
                <w:sz w:val="28"/>
                <w:szCs w:val="28"/>
              </w:rPr>
            </w:pPr>
            <w:r w:rsidRPr="008A01D4">
              <w:rPr>
                <w:sz w:val="28"/>
                <w:szCs w:val="28"/>
              </w:rPr>
              <w:t>Період напіврозпаду</w:t>
            </w:r>
          </w:p>
        </w:tc>
      </w:tr>
      <w:tr w:rsidR="00B53E95" w:rsidRPr="008A01D4" w:rsidTr="00B53E95">
        <w:tc>
          <w:tcPr>
            <w:tcW w:w="4839" w:type="dxa"/>
          </w:tcPr>
          <w:p w:rsidR="00B53E95" w:rsidRPr="008A01D4" w:rsidRDefault="00B53E95" w:rsidP="003B7891">
            <w:pPr>
              <w:jc w:val="both"/>
              <w:rPr>
                <w:sz w:val="28"/>
                <w:szCs w:val="28"/>
              </w:rPr>
            </w:pPr>
            <w:r w:rsidRPr="008A01D4">
              <w:rPr>
                <w:sz w:val="28"/>
                <w:szCs w:val="28"/>
              </w:rPr>
              <w:t>Сполуки миш’яку, свинцю, міді, ртуті</w:t>
            </w:r>
          </w:p>
        </w:tc>
        <w:tc>
          <w:tcPr>
            <w:tcW w:w="4840" w:type="dxa"/>
          </w:tcPr>
          <w:p w:rsidR="00B53E95" w:rsidRPr="008A01D4" w:rsidRDefault="00B53E95" w:rsidP="00BD6E06">
            <w:pPr>
              <w:jc w:val="center"/>
              <w:rPr>
                <w:sz w:val="28"/>
                <w:szCs w:val="28"/>
              </w:rPr>
            </w:pPr>
            <w:r w:rsidRPr="008A01D4">
              <w:rPr>
                <w:sz w:val="28"/>
                <w:szCs w:val="28"/>
              </w:rPr>
              <w:t>10</w:t>
            </w:r>
            <w:r w:rsidR="00AB112D" w:rsidRPr="008A01D4">
              <w:rPr>
                <w:sz w:val="28"/>
                <w:szCs w:val="28"/>
              </w:rPr>
              <w:t xml:space="preserve"> – </w:t>
            </w:r>
            <w:r w:rsidRPr="008A01D4">
              <w:rPr>
                <w:sz w:val="28"/>
                <w:szCs w:val="28"/>
              </w:rPr>
              <w:t>30 років</w:t>
            </w:r>
          </w:p>
        </w:tc>
      </w:tr>
      <w:tr w:rsidR="00B53E95" w:rsidRPr="008A01D4" w:rsidTr="00B53E95">
        <w:tc>
          <w:tcPr>
            <w:tcW w:w="4839" w:type="dxa"/>
          </w:tcPr>
          <w:p w:rsidR="00B53E95" w:rsidRPr="008A01D4" w:rsidRDefault="00B53E95" w:rsidP="003B7891">
            <w:pPr>
              <w:jc w:val="both"/>
              <w:rPr>
                <w:sz w:val="28"/>
                <w:szCs w:val="28"/>
              </w:rPr>
            </w:pPr>
            <w:r w:rsidRPr="008A01D4">
              <w:rPr>
                <w:sz w:val="28"/>
                <w:szCs w:val="28"/>
              </w:rPr>
              <w:t>Інсектициди, ДДТ</w:t>
            </w:r>
          </w:p>
        </w:tc>
        <w:tc>
          <w:tcPr>
            <w:tcW w:w="4840" w:type="dxa"/>
          </w:tcPr>
          <w:p w:rsidR="00B53E95" w:rsidRPr="008A01D4" w:rsidRDefault="00B53E95" w:rsidP="00BD6E06">
            <w:pPr>
              <w:jc w:val="center"/>
              <w:rPr>
                <w:sz w:val="28"/>
                <w:szCs w:val="28"/>
              </w:rPr>
            </w:pPr>
            <w:r w:rsidRPr="008A01D4">
              <w:rPr>
                <w:sz w:val="28"/>
                <w:szCs w:val="28"/>
              </w:rPr>
              <w:t>2</w:t>
            </w:r>
            <w:r w:rsidR="00AB112D" w:rsidRPr="008A01D4">
              <w:rPr>
                <w:sz w:val="28"/>
                <w:szCs w:val="28"/>
              </w:rPr>
              <w:t xml:space="preserve"> – </w:t>
            </w:r>
            <w:r w:rsidRPr="008A01D4">
              <w:rPr>
                <w:sz w:val="28"/>
                <w:szCs w:val="28"/>
              </w:rPr>
              <w:t>4 роки</w:t>
            </w:r>
          </w:p>
        </w:tc>
      </w:tr>
      <w:tr w:rsidR="00B53E95" w:rsidRPr="008A01D4" w:rsidTr="00B53E95">
        <w:tc>
          <w:tcPr>
            <w:tcW w:w="4839" w:type="dxa"/>
          </w:tcPr>
          <w:p w:rsidR="00B53E95" w:rsidRPr="008A01D4" w:rsidRDefault="00B53E95" w:rsidP="003B7891">
            <w:pPr>
              <w:jc w:val="both"/>
              <w:rPr>
                <w:sz w:val="28"/>
                <w:szCs w:val="28"/>
              </w:rPr>
            </w:pPr>
            <w:r w:rsidRPr="008A01D4">
              <w:rPr>
                <w:sz w:val="28"/>
                <w:szCs w:val="28"/>
              </w:rPr>
              <w:t>Триазинові гербіциди</w:t>
            </w:r>
          </w:p>
        </w:tc>
        <w:tc>
          <w:tcPr>
            <w:tcW w:w="4840" w:type="dxa"/>
          </w:tcPr>
          <w:p w:rsidR="00B53E95" w:rsidRPr="008A01D4" w:rsidRDefault="00B53E95" w:rsidP="00BD6E06">
            <w:pPr>
              <w:jc w:val="center"/>
              <w:rPr>
                <w:sz w:val="28"/>
                <w:szCs w:val="28"/>
              </w:rPr>
            </w:pPr>
            <w:r w:rsidRPr="008A01D4">
              <w:rPr>
                <w:sz w:val="28"/>
                <w:szCs w:val="28"/>
              </w:rPr>
              <w:t>1</w:t>
            </w:r>
            <w:r w:rsidR="00AB112D" w:rsidRPr="008A01D4">
              <w:rPr>
                <w:sz w:val="28"/>
                <w:szCs w:val="28"/>
              </w:rPr>
              <w:t xml:space="preserve"> – </w:t>
            </w:r>
            <w:r w:rsidRPr="008A01D4">
              <w:rPr>
                <w:sz w:val="28"/>
                <w:szCs w:val="28"/>
              </w:rPr>
              <w:t>2 роки</w:t>
            </w:r>
          </w:p>
        </w:tc>
      </w:tr>
      <w:tr w:rsidR="00B53E95" w:rsidRPr="008A01D4" w:rsidTr="00B53E95">
        <w:tc>
          <w:tcPr>
            <w:tcW w:w="4839" w:type="dxa"/>
          </w:tcPr>
          <w:p w:rsidR="00B53E95" w:rsidRPr="008A01D4" w:rsidRDefault="00B53E95" w:rsidP="003B7891">
            <w:pPr>
              <w:jc w:val="both"/>
              <w:rPr>
                <w:sz w:val="28"/>
                <w:szCs w:val="28"/>
              </w:rPr>
            </w:pPr>
            <w:r w:rsidRPr="008A01D4">
              <w:rPr>
                <w:sz w:val="28"/>
                <w:szCs w:val="28"/>
              </w:rPr>
              <w:t>Гербіциди бензойної кислоти</w:t>
            </w:r>
          </w:p>
        </w:tc>
        <w:tc>
          <w:tcPr>
            <w:tcW w:w="4840" w:type="dxa"/>
          </w:tcPr>
          <w:p w:rsidR="00B53E95" w:rsidRPr="008A01D4" w:rsidRDefault="00B53E95" w:rsidP="00BD6E06">
            <w:pPr>
              <w:jc w:val="center"/>
              <w:rPr>
                <w:sz w:val="28"/>
                <w:szCs w:val="28"/>
              </w:rPr>
            </w:pPr>
            <w:r w:rsidRPr="008A01D4">
              <w:rPr>
                <w:sz w:val="28"/>
                <w:szCs w:val="28"/>
              </w:rPr>
              <w:t>40 днів – 1 рік</w:t>
            </w:r>
          </w:p>
        </w:tc>
      </w:tr>
      <w:tr w:rsidR="00B53E95" w:rsidRPr="008A01D4" w:rsidTr="00B53E95">
        <w:tc>
          <w:tcPr>
            <w:tcW w:w="4839" w:type="dxa"/>
          </w:tcPr>
          <w:p w:rsidR="00B53E95" w:rsidRPr="008A01D4" w:rsidRDefault="006B7EE0" w:rsidP="003B7891">
            <w:pPr>
              <w:jc w:val="both"/>
              <w:rPr>
                <w:sz w:val="28"/>
                <w:szCs w:val="28"/>
              </w:rPr>
            </w:pPr>
            <w:r w:rsidRPr="008A01D4">
              <w:rPr>
                <w:sz w:val="28"/>
                <w:szCs w:val="28"/>
              </w:rPr>
              <w:t>Г</w:t>
            </w:r>
            <w:r w:rsidR="00B53E95" w:rsidRPr="008A01D4">
              <w:rPr>
                <w:sz w:val="28"/>
                <w:szCs w:val="28"/>
              </w:rPr>
              <w:t>ербіциди</w:t>
            </w:r>
            <w:r w:rsidRPr="008A01D4">
              <w:rPr>
                <w:sz w:val="28"/>
                <w:szCs w:val="28"/>
              </w:rPr>
              <w:t xml:space="preserve"> 2,4</w:t>
            </w:r>
            <w:r w:rsidR="00AB112D" w:rsidRPr="008A01D4">
              <w:rPr>
                <w:sz w:val="28"/>
                <w:szCs w:val="28"/>
              </w:rPr>
              <w:t>-Д та 2,3,5-Т</w:t>
            </w:r>
          </w:p>
        </w:tc>
        <w:tc>
          <w:tcPr>
            <w:tcW w:w="4840" w:type="dxa"/>
          </w:tcPr>
          <w:p w:rsidR="00B53E95" w:rsidRPr="008A01D4" w:rsidRDefault="00B53E95" w:rsidP="00BD6E06">
            <w:pPr>
              <w:jc w:val="center"/>
              <w:rPr>
                <w:sz w:val="28"/>
                <w:szCs w:val="28"/>
              </w:rPr>
            </w:pPr>
            <w:r w:rsidRPr="008A01D4">
              <w:rPr>
                <w:sz w:val="28"/>
                <w:szCs w:val="28"/>
              </w:rPr>
              <w:t>4</w:t>
            </w:r>
            <w:r w:rsidR="00AB112D" w:rsidRPr="008A01D4">
              <w:rPr>
                <w:sz w:val="28"/>
                <w:szCs w:val="28"/>
              </w:rPr>
              <w:t>0 днів –5</w:t>
            </w:r>
            <w:r w:rsidRPr="008A01D4">
              <w:rPr>
                <w:sz w:val="28"/>
                <w:szCs w:val="28"/>
              </w:rPr>
              <w:t xml:space="preserve"> місяців</w:t>
            </w:r>
          </w:p>
        </w:tc>
      </w:tr>
      <w:tr w:rsidR="00B53E95" w:rsidRPr="008A01D4" w:rsidTr="00B53E95">
        <w:tc>
          <w:tcPr>
            <w:tcW w:w="4839" w:type="dxa"/>
          </w:tcPr>
          <w:p w:rsidR="00B53E95" w:rsidRPr="008A01D4" w:rsidRDefault="00AB112D" w:rsidP="003B7891">
            <w:pPr>
              <w:jc w:val="both"/>
              <w:rPr>
                <w:sz w:val="28"/>
                <w:szCs w:val="28"/>
              </w:rPr>
            </w:pPr>
            <w:r w:rsidRPr="008A01D4">
              <w:rPr>
                <w:sz w:val="28"/>
                <w:szCs w:val="28"/>
              </w:rPr>
              <w:t>Фосфороорганічні інсектициди</w:t>
            </w:r>
          </w:p>
        </w:tc>
        <w:tc>
          <w:tcPr>
            <w:tcW w:w="4840" w:type="dxa"/>
          </w:tcPr>
          <w:p w:rsidR="00B53E95" w:rsidRPr="008A01D4" w:rsidRDefault="00AB112D" w:rsidP="00BD6E06">
            <w:pPr>
              <w:jc w:val="center"/>
              <w:rPr>
                <w:sz w:val="28"/>
                <w:szCs w:val="28"/>
              </w:rPr>
            </w:pPr>
            <w:r w:rsidRPr="008A01D4">
              <w:rPr>
                <w:sz w:val="28"/>
                <w:szCs w:val="28"/>
              </w:rPr>
              <w:t>2 тижні – 3 місяці</w:t>
            </w:r>
          </w:p>
        </w:tc>
      </w:tr>
      <w:tr w:rsidR="00AB112D" w:rsidRPr="008A01D4" w:rsidTr="00B53E95">
        <w:tc>
          <w:tcPr>
            <w:tcW w:w="4839" w:type="dxa"/>
          </w:tcPr>
          <w:p w:rsidR="00AB112D" w:rsidRPr="008A01D4" w:rsidRDefault="00AB112D" w:rsidP="003B7891">
            <w:pPr>
              <w:jc w:val="both"/>
              <w:rPr>
                <w:sz w:val="28"/>
                <w:szCs w:val="28"/>
              </w:rPr>
            </w:pPr>
            <w:r w:rsidRPr="008A01D4">
              <w:rPr>
                <w:sz w:val="28"/>
                <w:szCs w:val="28"/>
              </w:rPr>
              <w:t>Карбонатні інсектициди</w:t>
            </w:r>
          </w:p>
        </w:tc>
        <w:tc>
          <w:tcPr>
            <w:tcW w:w="4840" w:type="dxa"/>
          </w:tcPr>
          <w:p w:rsidR="00AB112D" w:rsidRPr="008A01D4" w:rsidRDefault="00AB112D" w:rsidP="00BD6E06">
            <w:pPr>
              <w:jc w:val="center"/>
              <w:rPr>
                <w:sz w:val="28"/>
                <w:szCs w:val="28"/>
              </w:rPr>
            </w:pPr>
            <w:r w:rsidRPr="008A01D4">
              <w:rPr>
                <w:sz w:val="28"/>
                <w:szCs w:val="28"/>
              </w:rPr>
              <w:t>2 тижні – 1,5 місяці</w:t>
            </w:r>
          </w:p>
        </w:tc>
      </w:tr>
    </w:tbl>
    <w:p w:rsidR="00B53E95" w:rsidRPr="008A01D4" w:rsidRDefault="00B53E95" w:rsidP="003B7891">
      <w:pPr>
        <w:ind w:firstLine="709"/>
        <w:jc w:val="both"/>
        <w:rPr>
          <w:sz w:val="28"/>
          <w:szCs w:val="28"/>
        </w:rPr>
      </w:pPr>
    </w:p>
    <w:p w:rsidR="003B7891" w:rsidRPr="008A01D4" w:rsidRDefault="003B7891" w:rsidP="003B7891">
      <w:pPr>
        <w:ind w:firstLine="709"/>
        <w:jc w:val="both"/>
        <w:rPr>
          <w:sz w:val="28"/>
          <w:szCs w:val="28"/>
        </w:rPr>
      </w:pPr>
      <w:r w:rsidRPr="008A01D4">
        <w:rPr>
          <w:sz w:val="28"/>
          <w:szCs w:val="28"/>
        </w:rPr>
        <w:t xml:space="preserve">Залишки пестицидів виявляють у більшій половині проаналізованих зразків ґрунту, з них приблизно 15 % перевищують ГДК. Найхарактернішими залишками є гербіциди симтриазинової групи (більше третини). Високими є рівні забруднення стійкими хлорорганічними засобами. </w:t>
      </w:r>
    </w:p>
    <w:p w:rsidR="003B7891" w:rsidRPr="008A01D4" w:rsidRDefault="003B7891" w:rsidP="003B7891">
      <w:pPr>
        <w:ind w:firstLine="709"/>
        <w:jc w:val="both"/>
        <w:rPr>
          <w:sz w:val="28"/>
          <w:szCs w:val="28"/>
        </w:rPr>
      </w:pPr>
      <w:r w:rsidRPr="008A01D4">
        <w:rPr>
          <w:sz w:val="28"/>
          <w:szCs w:val="28"/>
        </w:rPr>
        <w:t>В Україні найзабрудненішими залишками пестицидів є ґрунти лісостепової зони. Тут також більша частка земель, що містять понаднормову кількість залишків фосфорорганічних сполук (умовна щільність забруднення в 1,4 раз</w:t>
      </w:r>
      <w:r w:rsidR="00D87A4B" w:rsidRPr="008A01D4">
        <w:rPr>
          <w:sz w:val="28"/>
          <w:szCs w:val="28"/>
        </w:rPr>
        <w:t>а</w:t>
      </w:r>
      <w:r w:rsidRPr="008A01D4">
        <w:rPr>
          <w:sz w:val="28"/>
          <w:szCs w:val="28"/>
        </w:rPr>
        <w:t xml:space="preserve"> вища, ніж на Поліссі і в степових зонах). Окрему групу забруднювачів ґрунту становлять нафтопродукти. Потрапляючи на ґрунт, вони адсорбуються його структурами. Дощі можуть вимивати водорозчинну фракцію і переміщувати її вглиб ґрунту. </w:t>
      </w:r>
    </w:p>
    <w:p w:rsidR="003B7891" w:rsidRPr="008A01D4" w:rsidRDefault="003B7891" w:rsidP="003B7891">
      <w:pPr>
        <w:ind w:firstLine="709"/>
        <w:jc w:val="both"/>
        <w:rPr>
          <w:sz w:val="28"/>
          <w:szCs w:val="28"/>
        </w:rPr>
      </w:pPr>
      <w:r w:rsidRPr="008A01D4">
        <w:rPr>
          <w:sz w:val="28"/>
          <w:szCs w:val="28"/>
        </w:rPr>
        <w:t>Нафта спричиняє утворення брилуватої структури ґрунту і, як наслідок, зміну його фізичних, хімічних та біологічних властивостей, яка погіршує родючість ґрунту. При забрудненні ґрунту нафтою зменшуються його вбирна ємність і обмінна здатність, що негативно впливає на доступність рухомих форм фосфору, калію, магнію. Внаслідок забруднення ґрунту нафтопродуктами масово гинуть ґрунтові організми і різко збільшується кількість збагаченої на азот органічної речовини.</w:t>
      </w:r>
    </w:p>
    <w:p w:rsidR="003B7891" w:rsidRPr="008A01D4" w:rsidRDefault="003B7891" w:rsidP="003B7891">
      <w:pPr>
        <w:ind w:firstLine="709"/>
        <w:jc w:val="both"/>
        <w:rPr>
          <w:sz w:val="28"/>
          <w:szCs w:val="28"/>
        </w:rPr>
      </w:pPr>
      <w:r w:rsidRPr="008A01D4">
        <w:rPr>
          <w:sz w:val="28"/>
          <w:szCs w:val="28"/>
        </w:rPr>
        <w:t xml:space="preserve">Отже, забруднюючі речовини зумовлюють у ґрунті різні негативні процеси, які залежать як від ґрунту, так і від забруднювача, і для того, щоб спрогнозувати поведінку сторонньої речовини у ґрунті, необхідно знати фізико-хімічні властивості ґрунту і забруднюючої речовини. </w:t>
      </w:r>
    </w:p>
    <w:p w:rsidR="00AB112D" w:rsidRPr="008A01D4" w:rsidRDefault="00AB112D" w:rsidP="00AB112D">
      <w:pPr>
        <w:ind w:firstLine="709"/>
        <w:jc w:val="both"/>
        <w:rPr>
          <w:sz w:val="28"/>
          <w:szCs w:val="28"/>
        </w:rPr>
      </w:pPr>
      <w:r w:rsidRPr="008A01D4">
        <w:rPr>
          <w:sz w:val="28"/>
          <w:szCs w:val="28"/>
        </w:rPr>
        <w:lastRenderedPageBreak/>
        <w:t xml:space="preserve">Пестициди різних видів, які широко застосовують для боротьби із шкідниками, бур'янами та хворобами сільськогосподарських рослин на полях, завдають значної шкоди довкіллю. При підготовці до польових спостережень і контролю за забрудненням ґрунтів пестицидами вивчають  наявний матеріал про фізико-географічні умови об'єкта досліджень, детально ознайомлюються з інформацією про тривалість застосування пестицидів у господарствах, виявляють господарства, де найінтенсивніше застосовували пестициди протягом останніх 5-7 років, аналізують матеріал про урожайність сільськогосподарських культур. </w:t>
      </w:r>
    </w:p>
    <w:p w:rsidR="00AB112D" w:rsidRPr="008A01D4" w:rsidRDefault="00AB112D" w:rsidP="00AB112D">
      <w:pPr>
        <w:ind w:firstLine="709"/>
        <w:jc w:val="both"/>
        <w:rPr>
          <w:sz w:val="28"/>
          <w:szCs w:val="28"/>
        </w:rPr>
      </w:pPr>
      <w:r w:rsidRPr="008A01D4">
        <w:rPr>
          <w:sz w:val="28"/>
          <w:szCs w:val="28"/>
        </w:rPr>
        <w:t xml:space="preserve">Дослідження проводяться на постійних та тимчасових пунктах спостережень. Постійні пункти (діють протягом 5 років і більше) організовують на обстежуваних територіях адміністративних районів. їх кількість залежить від розмірів території. Постійні пункти обов'язково обладнують на території молокозаводів, м'ясокомбінатів, елеваторів, плодоовочевих баз, птахоферм, рибгоспів та лісгоспів. На тимчасових пунктах спостереження здійснюють протягом одного вегетаційного періоду або року. Як правило, на кожній території району досліджують 8-10 полів основної сівозміни. Проби відбирають 2 рази на рік: весною, після сівби, та восени, після збору врожаю. </w:t>
      </w:r>
    </w:p>
    <w:p w:rsidR="00AB112D" w:rsidRPr="008A01D4" w:rsidRDefault="00AB112D" w:rsidP="00AB112D">
      <w:pPr>
        <w:ind w:firstLine="709"/>
        <w:jc w:val="both"/>
        <w:rPr>
          <w:sz w:val="28"/>
          <w:szCs w:val="28"/>
        </w:rPr>
      </w:pPr>
      <w:r w:rsidRPr="008A01D4">
        <w:rPr>
          <w:sz w:val="28"/>
          <w:szCs w:val="28"/>
        </w:rPr>
        <w:t xml:space="preserve">При встановленні багаторічної динаміки залишків пестицидів у ґрунтах або їх міграції в системі «ґрунт </w:t>
      </w:r>
      <w:r w:rsidR="0095564A" w:rsidRPr="008A01D4">
        <w:rPr>
          <w:sz w:val="28"/>
          <w:szCs w:val="28"/>
        </w:rPr>
        <w:t>–</w:t>
      </w:r>
      <w:r w:rsidRPr="008A01D4">
        <w:rPr>
          <w:sz w:val="28"/>
          <w:szCs w:val="28"/>
        </w:rPr>
        <w:t xml:space="preserve"> рослина» спостереження проводять не менше 6 разів на рік (фонові </w:t>
      </w:r>
      <w:r w:rsidR="0095564A" w:rsidRPr="008A01D4">
        <w:rPr>
          <w:sz w:val="28"/>
          <w:szCs w:val="28"/>
        </w:rPr>
        <w:t>–</w:t>
      </w:r>
      <w:r w:rsidRPr="008A01D4">
        <w:rPr>
          <w:sz w:val="28"/>
          <w:szCs w:val="28"/>
        </w:rPr>
        <w:t xml:space="preserve"> перед сівбою, 2-4 рази під час вегетації культур і 1-2 рази в період збору врожаю). Для оцінки площинного забруднення ґрунтів пестицидами відбирають 25-</w:t>
      </w:r>
      <w:r w:rsidR="0095564A" w:rsidRPr="008A01D4">
        <w:rPr>
          <w:sz w:val="28"/>
          <w:szCs w:val="28"/>
        </w:rPr>
        <w:t>30</w:t>
      </w:r>
      <w:r w:rsidRPr="008A01D4">
        <w:rPr>
          <w:sz w:val="28"/>
          <w:szCs w:val="28"/>
        </w:rPr>
        <w:t xml:space="preserve"> проб вагою 15-20 г по діагоналі ділянки (глибина відбору проб 0-20 см) спеціальним буром. Ґрунт, отриманий з підорного шару, вилучають. Відбір проб можна проводити і лопатою. Якщо спостереження проводять у садах, то кожна проба відбирається на відстані 1 м від стовбура. Одноразові проби, з яких формується вихідна проба, повинні бути близькими за кольором, структурою, механічним складом. Для вивчення вертикальної міграції пестицидів закладають ґрунтові розрізи (розміром 0,8</w:t>
      </w:r>
      <w:r w:rsidR="00D17119" w:rsidRPr="008A01D4">
        <w:rPr>
          <w:sz w:val="28"/>
          <w:szCs w:val="28"/>
        </w:rPr>
        <w:t>×</w:t>
      </w:r>
      <w:r w:rsidRPr="008A01D4">
        <w:rPr>
          <w:sz w:val="28"/>
          <w:szCs w:val="28"/>
        </w:rPr>
        <w:t>1,5</w:t>
      </w:r>
      <w:r w:rsidR="00D17119" w:rsidRPr="008A01D4">
        <w:rPr>
          <w:sz w:val="28"/>
          <w:szCs w:val="28"/>
        </w:rPr>
        <w:t>×</w:t>
      </w:r>
      <w:r w:rsidRPr="008A01D4">
        <w:rPr>
          <w:sz w:val="28"/>
          <w:szCs w:val="28"/>
        </w:rPr>
        <w:t xml:space="preserve">2,0 м) </w:t>
      </w:r>
      <w:r w:rsidR="0095564A" w:rsidRPr="008A01D4">
        <w:rPr>
          <w:sz w:val="28"/>
          <w:szCs w:val="28"/>
        </w:rPr>
        <w:t>–</w:t>
      </w:r>
      <w:r w:rsidRPr="008A01D4">
        <w:rPr>
          <w:sz w:val="28"/>
          <w:szCs w:val="28"/>
        </w:rPr>
        <w:t xml:space="preserve"> глибокі шурфи, які перетинають усю серію ґрунтових горизонтів і відкривають верхню частину материнської породи. </w:t>
      </w:r>
    </w:p>
    <w:p w:rsidR="00AB112D" w:rsidRPr="008A01D4" w:rsidRDefault="00AB112D" w:rsidP="00AB112D">
      <w:pPr>
        <w:ind w:firstLine="709"/>
        <w:jc w:val="both"/>
        <w:rPr>
          <w:sz w:val="28"/>
          <w:szCs w:val="28"/>
        </w:rPr>
      </w:pPr>
      <w:r w:rsidRPr="008A01D4">
        <w:rPr>
          <w:sz w:val="28"/>
          <w:szCs w:val="28"/>
        </w:rPr>
        <w:t xml:space="preserve">Перед відбором проб коротко описують місця розміщення розрізу і ґрунтових горизонтів (вологість, колір, забарвлення, механічний склад, структура, складення, новоутворення, включення, розвиток кореневої системи). Відбирають з кожного генетичного горизонту по одному зразку товщиною 10 см. Відібрані будь-яким способом проби зсипають на папір, перемішують і квартують (послідовно ділять на чотири частини) 3-4 рази, ґрунт після квартування ділять на 6-9 частин, з центрів яких беруть приблизно однакову його кількість в крафт-папір. Маса зразка повинна становити 400-500 г. Його супроводжують такими даними: порядковий номер зразка, місце відбору, рельєф, вид сільськогосподарського угіддя, площа поля, дата відбору, прізвище того, хто здійснював відбір. Ці проби аналізують у природному вологому стані. </w:t>
      </w:r>
      <w:r w:rsidRPr="008A01D4">
        <w:rPr>
          <w:sz w:val="28"/>
          <w:szCs w:val="28"/>
        </w:rPr>
        <w:lastRenderedPageBreak/>
        <w:t xml:space="preserve">Якщо протягом дня аналізи провести неможливо, то проби висушують до повітряно-сухого стану. </w:t>
      </w:r>
    </w:p>
    <w:p w:rsidR="00AB112D" w:rsidRPr="008A01D4" w:rsidRDefault="00AB112D" w:rsidP="00AB112D">
      <w:pPr>
        <w:ind w:firstLine="709"/>
        <w:jc w:val="both"/>
        <w:rPr>
          <w:sz w:val="28"/>
          <w:szCs w:val="28"/>
        </w:rPr>
      </w:pPr>
      <w:r w:rsidRPr="008A01D4">
        <w:rPr>
          <w:sz w:val="28"/>
          <w:szCs w:val="28"/>
        </w:rPr>
        <w:t xml:space="preserve">Середня проба сухого зразка </w:t>
      </w:r>
      <w:r w:rsidR="0095564A" w:rsidRPr="008A01D4">
        <w:rPr>
          <w:sz w:val="28"/>
          <w:szCs w:val="28"/>
        </w:rPr>
        <w:t>–</w:t>
      </w:r>
      <w:r w:rsidRPr="008A01D4">
        <w:rPr>
          <w:sz w:val="28"/>
          <w:szCs w:val="28"/>
        </w:rPr>
        <w:t xml:space="preserve"> 200 г. Відібрана проба проходить підготовку до аналізу: розтирається в фарфоровій ступці та просіюється через сито з отворами 0,5 мм, після чого відбирають зразки для аналізу по 10-50 г. Одна проба характеризує неоднакові (табл. </w:t>
      </w:r>
      <w:r w:rsidR="00BC495D" w:rsidRPr="008A01D4">
        <w:rPr>
          <w:sz w:val="28"/>
          <w:szCs w:val="28"/>
        </w:rPr>
        <w:t>6</w:t>
      </w:r>
      <w:r w:rsidRPr="008A01D4">
        <w:rPr>
          <w:sz w:val="28"/>
          <w:szCs w:val="28"/>
        </w:rPr>
        <w:t>.</w:t>
      </w:r>
      <w:r w:rsidR="00BC495D" w:rsidRPr="008A01D4">
        <w:rPr>
          <w:sz w:val="28"/>
          <w:szCs w:val="28"/>
        </w:rPr>
        <w:t>2</w:t>
      </w:r>
      <w:r w:rsidRPr="008A01D4">
        <w:rPr>
          <w:sz w:val="28"/>
          <w:szCs w:val="28"/>
        </w:rPr>
        <w:t>) площі поля з огляду на різні категорії місцевості та ґрунтових умов.</w:t>
      </w:r>
    </w:p>
    <w:p w:rsidR="00AB112D" w:rsidRPr="008A01D4" w:rsidRDefault="00AB112D" w:rsidP="00AB112D">
      <w:pPr>
        <w:ind w:firstLine="709"/>
        <w:jc w:val="both"/>
        <w:rPr>
          <w:sz w:val="28"/>
          <w:szCs w:val="28"/>
        </w:rPr>
      </w:pPr>
    </w:p>
    <w:p w:rsidR="00AB112D" w:rsidRPr="008A01D4" w:rsidRDefault="00AB112D" w:rsidP="00BC495D">
      <w:pPr>
        <w:ind w:firstLine="709"/>
        <w:jc w:val="center"/>
        <w:rPr>
          <w:sz w:val="28"/>
          <w:szCs w:val="28"/>
        </w:rPr>
      </w:pPr>
      <w:r w:rsidRPr="008A01D4">
        <w:rPr>
          <w:sz w:val="28"/>
          <w:szCs w:val="28"/>
        </w:rPr>
        <w:t xml:space="preserve">Таблиця </w:t>
      </w:r>
      <w:r w:rsidR="00BC495D" w:rsidRPr="008A01D4">
        <w:rPr>
          <w:sz w:val="28"/>
          <w:szCs w:val="28"/>
        </w:rPr>
        <w:t>6</w:t>
      </w:r>
      <w:r w:rsidRPr="008A01D4">
        <w:rPr>
          <w:sz w:val="28"/>
          <w:szCs w:val="28"/>
        </w:rPr>
        <w:t>.</w:t>
      </w:r>
      <w:r w:rsidR="00BC495D" w:rsidRPr="008A01D4">
        <w:rPr>
          <w:sz w:val="28"/>
          <w:szCs w:val="28"/>
        </w:rPr>
        <w:t>2</w:t>
      </w:r>
      <w:r w:rsidRPr="008A01D4">
        <w:rPr>
          <w:sz w:val="28"/>
          <w:szCs w:val="28"/>
        </w:rPr>
        <w:t xml:space="preserve"> - Категорія місцевості та ґрунтових умов при виборі площі поля для спостереження за рівнем забруднення ґрунтів пестицидами</w:t>
      </w:r>
    </w:p>
    <w:p w:rsidR="00AB112D" w:rsidRPr="008A01D4" w:rsidRDefault="00AB112D" w:rsidP="00AB112D">
      <w:pPr>
        <w:ind w:firstLine="709"/>
        <w:jc w:val="both"/>
        <w:rPr>
          <w:sz w:val="28"/>
          <w:szCs w:val="28"/>
        </w:rPr>
      </w:pPr>
    </w:p>
    <w:tbl>
      <w:tblPr>
        <w:tblStyle w:val="aa"/>
        <w:tblW w:w="9634" w:type="dxa"/>
        <w:tblLook w:val="04A0" w:firstRow="1" w:lastRow="0" w:firstColumn="1" w:lastColumn="0" w:noHBand="0" w:noVBand="1"/>
      </w:tblPr>
      <w:tblGrid>
        <w:gridCol w:w="7508"/>
        <w:gridCol w:w="2126"/>
      </w:tblGrid>
      <w:tr w:rsidR="00AB112D" w:rsidRPr="008A01D4" w:rsidTr="0095564A">
        <w:tc>
          <w:tcPr>
            <w:tcW w:w="7508" w:type="dxa"/>
            <w:vAlign w:val="center"/>
          </w:tcPr>
          <w:p w:rsidR="00AB112D" w:rsidRPr="008A01D4" w:rsidRDefault="00AB112D" w:rsidP="00D17119">
            <w:pPr>
              <w:jc w:val="center"/>
              <w:rPr>
                <w:sz w:val="28"/>
                <w:szCs w:val="28"/>
              </w:rPr>
            </w:pPr>
            <w:r w:rsidRPr="008A01D4">
              <w:rPr>
                <w:sz w:val="28"/>
                <w:szCs w:val="28"/>
              </w:rPr>
              <w:t>Категорія місцевості та ґрунтових умов</w:t>
            </w:r>
          </w:p>
        </w:tc>
        <w:tc>
          <w:tcPr>
            <w:tcW w:w="2126" w:type="dxa"/>
            <w:vAlign w:val="center"/>
          </w:tcPr>
          <w:p w:rsidR="0095564A" w:rsidRPr="008A01D4" w:rsidRDefault="0095564A" w:rsidP="0095564A">
            <w:pPr>
              <w:jc w:val="center"/>
              <w:rPr>
                <w:sz w:val="28"/>
                <w:szCs w:val="28"/>
              </w:rPr>
            </w:pPr>
            <w:r w:rsidRPr="008A01D4">
              <w:rPr>
                <w:sz w:val="28"/>
                <w:szCs w:val="28"/>
              </w:rPr>
              <w:t>Площа поля, га</w:t>
            </w:r>
          </w:p>
        </w:tc>
      </w:tr>
      <w:tr w:rsidR="00AB112D" w:rsidRPr="008A01D4" w:rsidTr="0095564A">
        <w:tc>
          <w:tcPr>
            <w:tcW w:w="7508" w:type="dxa"/>
            <w:vAlign w:val="center"/>
          </w:tcPr>
          <w:p w:rsidR="00AB112D" w:rsidRPr="008A01D4" w:rsidRDefault="00AB112D" w:rsidP="00BD6E06">
            <w:pPr>
              <w:jc w:val="both"/>
              <w:rPr>
                <w:sz w:val="28"/>
                <w:szCs w:val="28"/>
              </w:rPr>
            </w:pPr>
            <w:r w:rsidRPr="008A01D4">
              <w:rPr>
                <w:sz w:val="28"/>
                <w:szCs w:val="28"/>
              </w:rPr>
              <w:t>Лісова зона, райони з хвилястим рельєфом, з різними ґрунтоутворюючими породами і комплексним ґрунтовим покривом</w:t>
            </w:r>
          </w:p>
        </w:tc>
        <w:tc>
          <w:tcPr>
            <w:tcW w:w="2126" w:type="dxa"/>
            <w:vAlign w:val="center"/>
          </w:tcPr>
          <w:p w:rsidR="00AB112D" w:rsidRPr="008A01D4" w:rsidRDefault="00AB112D" w:rsidP="00BD6E06">
            <w:pPr>
              <w:jc w:val="center"/>
              <w:rPr>
                <w:sz w:val="28"/>
                <w:szCs w:val="28"/>
              </w:rPr>
            </w:pPr>
            <w:r w:rsidRPr="008A01D4">
              <w:rPr>
                <w:sz w:val="28"/>
                <w:szCs w:val="28"/>
              </w:rPr>
              <w:t>1-3</w:t>
            </w:r>
          </w:p>
        </w:tc>
      </w:tr>
      <w:tr w:rsidR="00AB112D" w:rsidRPr="008A01D4" w:rsidTr="0095564A">
        <w:tc>
          <w:tcPr>
            <w:tcW w:w="7508" w:type="dxa"/>
            <w:vAlign w:val="center"/>
          </w:tcPr>
          <w:p w:rsidR="00AB112D" w:rsidRPr="008A01D4" w:rsidRDefault="00AB112D" w:rsidP="00BD6E06">
            <w:pPr>
              <w:jc w:val="both"/>
              <w:rPr>
                <w:sz w:val="28"/>
                <w:szCs w:val="28"/>
              </w:rPr>
            </w:pPr>
            <w:r w:rsidRPr="008A01D4">
              <w:rPr>
                <w:sz w:val="28"/>
                <w:szCs w:val="28"/>
              </w:rPr>
              <w:t>Лісостепові і степові райони зі змінним рельєфом</w:t>
            </w:r>
          </w:p>
        </w:tc>
        <w:tc>
          <w:tcPr>
            <w:tcW w:w="2126" w:type="dxa"/>
            <w:vAlign w:val="center"/>
          </w:tcPr>
          <w:p w:rsidR="00AB112D" w:rsidRPr="008A01D4" w:rsidRDefault="00AB112D" w:rsidP="00BD6E06">
            <w:pPr>
              <w:jc w:val="center"/>
              <w:rPr>
                <w:sz w:val="28"/>
                <w:szCs w:val="28"/>
              </w:rPr>
            </w:pPr>
            <w:r w:rsidRPr="008A01D4">
              <w:rPr>
                <w:sz w:val="28"/>
                <w:szCs w:val="28"/>
              </w:rPr>
              <w:t>3-6</w:t>
            </w:r>
          </w:p>
        </w:tc>
      </w:tr>
      <w:tr w:rsidR="00AB112D" w:rsidRPr="008A01D4" w:rsidTr="0095564A">
        <w:tc>
          <w:tcPr>
            <w:tcW w:w="7508" w:type="dxa"/>
            <w:vAlign w:val="center"/>
          </w:tcPr>
          <w:p w:rsidR="00AB112D" w:rsidRPr="008A01D4" w:rsidRDefault="00AB112D" w:rsidP="00BD6E06">
            <w:pPr>
              <w:jc w:val="both"/>
              <w:rPr>
                <w:sz w:val="28"/>
                <w:szCs w:val="28"/>
              </w:rPr>
            </w:pPr>
            <w:r w:rsidRPr="008A01D4">
              <w:rPr>
                <w:sz w:val="28"/>
                <w:szCs w:val="28"/>
              </w:rPr>
              <w:t>Степові райони з рівнинним або слабозмінним рельєфом та одноманітним ґрунтовим покривом</w:t>
            </w:r>
          </w:p>
        </w:tc>
        <w:tc>
          <w:tcPr>
            <w:tcW w:w="2126" w:type="dxa"/>
            <w:vAlign w:val="center"/>
          </w:tcPr>
          <w:p w:rsidR="00AB112D" w:rsidRPr="008A01D4" w:rsidRDefault="00AB112D" w:rsidP="00BD6E06">
            <w:pPr>
              <w:jc w:val="center"/>
              <w:rPr>
                <w:sz w:val="28"/>
                <w:szCs w:val="28"/>
              </w:rPr>
            </w:pPr>
            <w:r w:rsidRPr="008A01D4">
              <w:rPr>
                <w:sz w:val="28"/>
                <w:szCs w:val="28"/>
              </w:rPr>
              <w:t>10-20</w:t>
            </w:r>
          </w:p>
        </w:tc>
      </w:tr>
      <w:tr w:rsidR="00AB112D" w:rsidRPr="008A01D4" w:rsidTr="0095564A">
        <w:tc>
          <w:tcPr>
            <w:tcW w:w="7508" w:type="dxa"/>
            <w:vAlign w:val="center"/>
          </w:tcPr>
          <w:p w:rsidR="00AB112D" w:rsidRPr="008A01D4" w:rsidRDefault="00AB112D" w:rsidP="00BD6E06">
            <w:pPr>
              <w:jc w:val="both"/>
              <w:rPr>
                <w:sz w:val="28"/>
                <w:szCs w:val="28"/>
              </w:rPr>
            </w:pPr>
            <w:r w:rsidRPr="008A01D4">
              <w:rPr>
                <w:sz w:val="28"/>
                <w:szCs w:val="28"/>
              </w:rPr>
              <w:t>Гірські райони зі значною мікрокомплексністю</w:t>
            </w:r>
            <w:r w:rsidR="00BD6E06" w:rsidRPr="008A01D4">
              <w:rPr>
                <w:sz w:val="28"/>
                <w:szCs w:val="28"/>
              </w:rPr>
              <w:t xml:space="preserve"> ґрунтового покриву та незнаними розмірами сільськогосподарських полів</w:t>
            </w:r>
          </w:p>
        </w:tc>
        <w:tc>
          <w:tcPr>
            <w:tcW w:w="2126" w:type="dxa"/>
            <w:vAlign w:val="center"/>
          </w:tcPr>
          <w:p w:rsidR="00AB112D" w:rsidRPr="008A01D4" w:rsidRDefault="00BD6E06" w:rsidP="00BD6E06">
            <w:pPr>
              <w:jc w:val="center"/>
              <w:rPr>
                <w:sz w:val="28"/>
                <w:szCs w:val="28"/>
              </w:rPr>
            </w:pPr>
            <w:r w:rsidRPr="008A01D4">
              <w:rPr>
                <w:sz w:val="28"/>
                <w:szCs w:val="28"/>
              </w:rPr>
              <w:t>0,5-3</w:t>
            </w:r>
          </w:p>
        </w:tc>
      </w:tr>
      <w:tr w:rsidR="00BD6E06" w:rsidRPr="008A01D4" w:rsidTr="0095564A">
        <w:tc>
          <w:tcPr>
            <w:tcW w:w="7508" w:type="dxa"/>
            <w:vAlign w:val="center"/>
          </w:tcPr>
          <w:p w:rsidR="00BD6E06" w:rsidRPr="008A01D4" w:rsidRDefault="00BD6E06" w:rsidP="00BD6E06">
            <w:pPr>
              <w:jc w:val="both"/>
              <w:rPr>
                <w:sz w:val="28"/>
                <w:szCs w:val="28"/>
              </w:rPr>
            </w:pPr>
            <w:r w:rsidRPr="008A01D4">
              <w:rPr>
                <w:sz w:val="28"/>
                <w:szCs w:val="28"/>
              </w:rPr>
              <w:t>Зрошувальна зона</w:t>
            </w:r>
          </w:p>
        </w:tc>
        <w:tc>
          <w:tcPr>
            <w:tcW w:w="2126" w:type="dxa"/>
            <w:vAlign w:val="center"/>
          </w:tcPr>
          <w:p w:rsidR="00BD6E06" w:rsidRPr="008A01D4" w:rsidRDefault="00BD6E06" w:rsidP="00BD6E06">
            <w:pPr>
              <w:jc w:val="center"/>
              <w:rPr>
                <w:sz w:val="28"/>
                <w:szCs w:val="28"/>
              </w:rPr>
            </w:pPr>
            <w:r w:rsidRPr="008A01D4">
              <w:rPr>
                <w:sz w:val="28"/>
                <w:szCs w:val="28"/>
              </w:rPr>
              <w:t>2-3</w:t>
            </w:r>
          </w:p>
        </w:tc>
      </w:tr>
    </w:tbl>
    <w:p w:rsidR="00AB112D" w:rsidRPr="008A01D4" w:rsidRDefault="00AB112D" w:rsidP="00AB112D">
      <w:pPr>
        <w:ind w:firstLine="709"/>
        <w:jc w:val="both"/>
        <w:rPr>
          <w:sz w:val="28"/>
          <w:szCs w:val="28"/>
        </w:rPr>
      </w:pPr>
    </w:p>
    <w:p w:rsidR="00AB112D" w:rsidRPr="008A01D4" w:rsidRDefault="00AB112D" w:rsidP="00AB112D">
      <w:pPr>
        <w:ind w:firstLine="709"/>
        <w:jc w:val="both"/>
        <w:rPr>
          <w:sz w:val="28"/>
          <w:szCs w:val="28"/>
        </w:rPr>
      </w:pPr>
      <w:r w:rsidRPr="008A01D4">
        <w:rPr>
          <w:sz w:val="28"/>
          <w:szCs w:val="28"/>
        </w:rPr>
        <w:t xml:space="preserve">Мережа тимчасових та постійних пунктів спостереження за забрудненням ґрунтів пестицидами забезпечує інформацією для визначення залишкової кількості пестицидів, дослідження їх вертикальної і горизонтальної міграції, оцінювання ймовірності забруднення пестицидами ґрунтових вод і сільськогосподарських культур. На основі осмислення отриманої інформації формують рекомендації щодо застосування певних пестицидів у різних умовах. </w:t>
      </w:r>
    </w:p>
    <w:p w:rsidR="00B55547" w:rsidRPr="008A01D4" w:rsidRDefault="00B55547" w:rsidP="00B55547">
      <w:pPr>
        <w:ind w:firstLine="709"/>
        <w:jc w:val="both"/>
        <w:rPr>
          <w:sz w:val="28"/>
          <w:szCs w:val="28"/>
          <w:lang w:eastAsia="ru-RU"/>
        </w:rPr>
      </w:pPr>
      <w:r w:rsidRPr="008A01D4">
        <w:rPr>
          <w:sz w:val="28"/>
          <w:szCs w:val="28"/>
          <w:lang w:eastAsia="ru-RU"/>
        </w:rPr>
        <w:t>Більшість</w:t>
      </w:r>
      <w:r w:rsidR="00391E9F" w:rsidRPr="008A01D4">
        <w:rPr>
          <w:sz w:val="28"/>
          <w:szCs w:val="28"/>
          <w:lang w:eastAsia="ru-RU"/>
        </w:rPr>
        <w:t xml:space="preserve"> </w:t>
      </w:r>
      <w:r w:rsidRPr="008A01D4">
        <w:rPr>
          <w:sz w:val="28"/>
          <w:szCs w:val="28"/>
          <w:lang w:eastAsia="ru-RU"/>
        </w:rPr>
        <w:t>особливо</w:t>
      </w:r>
      <w:r w:rsidR="00391E9F" w:rsidRPr="008A01D4">
        <w:rPr>
          <w:sz w:val="28"/>
          <w:szCs w:val="28"/>
          <w:lang w:eastAsia="ru-RU"/>
        </w:rPr>
        <w:t xml:space="preserve"> </w:t>
      </w:r>
      <w:r w:rsidRPr="008A01D4">
        <w:rPr>
          <w:sz w:val="28"/>
          <w:szCs w:val="28"/>
          <w:lang w:eastAsia="ru-RU"/>
        </w:rPr>
        <w:t>забруднених</w:t>
      </w:r>
      <w:r w:rsidR="00391E9F" w:rsidRPr="008A01D4">
        <w:rPr>
          <w:sz w:val="28"/>
          <w:szCs w:val="28"/>
          <w:lang w:eastAsia="ru-RU"/>
        </w:rPr>
        <w:t xml:space="preserve"> </w:t>
      </w:r>
      <w:r w:rsidRPr="008A01D4">
        <w:rPr>
          <w:sz w:val="28"/>
          <w:szCs w:val="28"/>
          <w:lang w:eastAsia="ru-RU"/>
        </w:rPr>
        <w:t>важкими</w:t>
      </w:r>
      <w:r w:rsidR="00391E9F" w:rsidRPr="008A01D4">
        <w:rPr>
          <w:sz w:val="28"/>
          <w:szCs w:val="28"/>
          <w:lang w:eastAsia="ru-RU"/>
        </w:rPr>
        <w:t xml:space="preserve"> </w:t>
      </w:r>
      <w:r w:rsidRPr="008A01D4">
        <w:rPr>
          <w:sz w:val="28"/>
          <w:szCs w:val="28"/>
          <w:lang w:eastAsia="ru-RU"/>
        </w:rPr>
        <w:t>металами</w:t>
      </w:r>
      <w:r w:rsidR="00391E9F" w:rsidRPr="008A01D4">
        <w:rPr>
          <w:sz w:val="28"/>
          <w:szCs w:val="28"/>
          <w:lang w:eastAsia="ru-RU"/>
        </w:rPr>
        <w:t xml:space="preserve"> </w:t>
      </w:r>
      <w:r w:rsidRPr="008A01D4">
        <w:rPr>
          <w:sz w:val="28"/>
          <w:szCs w:val="28"/>
          <w:lang w:eastAsia="ru-RU"/>
        </w:rPr>
        <w:t>земель зосереджена</w:t>
      </w:r>
      <w:r w:rsidR="00391E9F" w:rsidRPr="008A01D4">
        <w:rPr>
          <w:sz w:val="28"/>
          <w:szCs w:val="28"/>
          <w:lang w:eastAsia="ru-RU"/>
        </w:rPr>
        <w:t xml:space="preserve"> </w:t>
      </w:r>
      <w:r w:rsidRPr="008A01D4">
        <w:rPr>
          <w:sz w:val="28"/>
          <w:szCs w:val="28"/>
          <w:lang w:eastAsia="ru-RU"/>
        </w:rPr>
        <w:t>у</w:t>
      </w:r>
      <w:r w:rsidR="00391E9F" w:rsidRPr="008A01D4">
        <w:rPr>
          <w:sz w:val="28"/>
          <w:szCs w:val="28"/>
          <w:lang w:eastAsia="ru-RU"/>
        </w:rPr>
        <w:t xml:space="preserve"> </w:t>
      </w:r>
      <w:r w:rsidRPr="008A01D4">
        <w:rPr>
          <w:sz w:val="28"/>
          <w:szCs w:val="28"/>
          <w:lang w:eastAsia="ru-RU"/>
        </w:rPr>
        <w:t>промислових</w:t>
      </w:r>
      <w:r w:rsidR="00391E9F" w:rsidRPr="008A01D4">
        <w:rPr>
          <w:sz w:val="28"/>
          <w:szCs w:val="28"/>
          <w:lang w:eastAsia="ru-RU"/>
        </w:rPr>
        <w:t xml:space="preserve"> </w:t>
      </w:r>
      <w:r w:rsidRPr="008A01D4">
        <w:rPr>
          <w:sz w:val="28"/>
          <w:szCs w:val="28"/>
          <w:lang w:eastAsia="ru-RU"/>
        </w:rPr>
        <w:t>зонах</w:t>
      </w:r>
      <w:r w:rsidR="00391E9F" w:rsidRPr="008A01D4">
        <w:rPr>
          <w:sz w:val="28"/>
          <w:szCs w:val="28"/>
          <w:lang w:eastAsia="ru-RU"/>
        </w:rPr>
        <w:t xml:space="preserve"> </w:t>
      </w:r>
      <w:r w:rsidRPr="008A01D4">
        <w:rPr>
          <w:sz w:val="28"/>
          <w:szCs w:val="28"/>
          <w:lang w:eastAsia="ru-RU"/>
        </w:rPr>
        <w:t>і прилеглих</w:t>
      </w:r>
      <w:r w:rsidR="00391E9F" w:rsidRPr="008A01D4">
        <w:rPr>
          <w:sz w:val="28"/>
          <w:szCs w:val="28"/>
          <w:lang w:eastAsia="ru-RU"/>
        </w:rPr>
        <w:t xml:space="preserve"> </w:t>
      </w:r>
      <w:r w:rsidRPr="008A01D4">
        <w:rPr>
          <w:sz w:val="28"/>
          <w:szCs w:val="28"/>
          <w:lang w:eastAsia="ru-RU"/>
        </w:rPr>
        <w:t>до</w:t>
      </w:r>
      <w:r w:rsidR="00391E9F" w:rsidRPr="008A01D4">
        <w:rPr>
          <w:sz w:val="28"/>
          <w:szCs w:val="28"/>
          <w:lang w:eastAsia="ru-RU"/>
        </w:rPr>
        <w:t xml:space="preserve"> </w:t>
      </w:r>
      <w:r w:rsidRPr="008A01D4">
        <w:rPr>
          <w:sz w:val="28"/>
          <w:szCs w:val="28"/>
          <w:lang w:eastAsia="ru-RU"/>
        </w:rPr>
        <w:t>них</w:t>
      </w:r>
      <w:r w:rsidR="00391E9F" w:rsidRPr="008A01D4">
        <w:rPr>
          <w:sz w:val="28"/>
          <w:szCs w:val="28"/>
          <w:lang w:eastAsia="ru-RU"/>
        </w:rPr>
        <w:t xml:space="preserve"> </w:t>
      </w:r>
      <w:r w:rsidRPr="008A01D4">
        <w:rPr>
          <w:sz w:val="28"/>
          <w:szCs w:val="28"/>
          <w:lang w:eastAsia="ru-RU"/>
        </w:rPr>
        <w:t>територіях</w:t>
      </w:r>
      <w:r w:rsidR="00391E9F" w:rsidRPr="008A01D4">
        <w:rPr>
          <w:sz w:val="28"/>
          <w:szCs w:val="28"/>
          <w:lang w:eastAsia="ru-RU"/>
        </w:rPr>
        <w:t xml:space="preserve"> </w:t>
      </w:r>
      <w:r w:rsidRPr="008A01D4">
        <w:rPr>
          <w:sz w:val="28"/>
          <w:szCs w:val="28"/>
          <w:lang w:eastAsia="ru-RU"/>
        </w:rPr>
        <w:t>на відстані 1-5 км,</w:t>
      </w:r>
      <w:r w:rsidR="00391E9F" w:rsidRPr="008A01D4">
        <w:rPr>
          <w:sz w:val="28"/>
          <w:szCs w:val="28"/>
          <w:lang w:eastAsia="ru-RU"/>
        </w:rPr>
        <w:t xml:space="preserve"> </w:t>
      </w:r>
      <w:r w:rsidRPr="008A01D4">
        <w:rPr>
          <w:sz w:val="28"/>
          <w:szCs w:val="28"/>
          <w:lang w:eastAsia="ru-RU"/>
        </w:rPr>
        <w:t>а</w:t>
      </w:r>
      <w:r w:rsidR="00391E9F" w:rsidRPr="008A01D4">
        <w:rPr>
          <w:sz w:val="28"/>
          <w:szCs w:val="28"/>
          <w:lang w:eastAsia="ru-RU"/>
        </w:rPr>
        <w:t xml:space="preserve"> </w:t>
      </w:r>
      <w:r w:rsidRPr="008A01D4">
        <w:rPr>
          <w:sz w:val="28"/>
          <w:szCs w:val="28"/>
          <w:lang w:eastAsia="ru-RU"/>
        </w:rPr>
        <w:t>концентрації</w:t>
      </w:r>
      <w:r w:rsidR="00391E9F" w:rsidRPr="008A01D4">
        <w:rPr>
          <w:sz w:val="28"/>
          <w:szCs w:val="28"/>
          <w:lang w:eastAsia="ru-RU"/>
        </w:rPr>
        <w:t xml:space="preserve"> </w:t>
      </w:r>
      <w:r w:rsidRPr="008A01D4">
        <w:rPr>
          <w:sz w:val="28"/>
          <w:szCs w:val="28"/>
          <w:lang w:eastAsia="ru-RU"/>
        </w:rPr>
        <w:t>важких</w:t>
      </w:r>
      <w:r w:rsidR="00391E9F" w:rsidRPr="008A01D4">
        <w:rPr>
          <w:sz w:val="28"/>
          <w:szCs w:val="28"/>
          <w:lang w:eastAsia="ru-RU"/>
        </w:rPr>
        <w:t xml:space="preserve"> </w:t>
      </w:r>
      <w:r w:rsidRPr="008A01D4">
        <w:rPr>
          <w:sz w:val="28"/>
          <w:szCs w:val="28"/>
          <w:lang w:eastAsia="ru-RU"/>
        </w:rPr>
        <w:t>металів</w:t>
      </w:r>
      <w:r w:rsidR="00391E9F" w:rsidRPr="008A01D4">
        <w:rPr>
          <w:sz w:val="28"/>
          <w:szCs w:val="28"/>
          <w:lang w:eastAsia="ru-RU"/>
        </w:rPr>
        <w:t xml:space="preserve"> </w:t>
      </w:r>
      <w:r w:rsidRPr="008A01D4">
        <w:rPr>
          <w:sz w:val="28"/>
          <w:szCs w:val="28"/>
          <w:lang w:eastAsia="ru-RU"/>
        </w:rPr>
        <w:t>на</w:t>
      </w:r>
      <w:r w:rsidR="00391E9F" w:rsidRPr="008A01D4">
        <w:rPr>
          <w:sz w:val="28"/>
          <w:szCs w:val="28"/>
          <w:lang w:eastAsia="ru-RU"/>
        </w:rPr>
        <w:t xml:space="preserve"> </w:t>
      </w:r>
      <w:r w:rsidRPr="008A01D4">
        <w:rPr>
          <w:sz w:val="28"/>
          <w:szCs w:val="28"/>
          <w:lang w:eastAsia="ru-RU"/>
        </w:rPr>
        <w:t>землях,</w:t>
      </w:r>
      <w:r w:rsidR="00391E9F" w:rsidRPr="008A01D4">
        <w:rPr>
          <w:sz w:val="28"/>
          <w:szCs w:val="28"/>
          <w:lang w:eastAsia="ru-RU"/>
        </w:rPr>
        <w:t xml:space="preserve"> </w:t>
      </w:r>
      <w:r w:rsidRPr="008A01D4">
        <w:rPr>
          <w:sz w:val="28"/>
          <w:szCs w:val="28"/>
          <w:lang w:eastAsia="ru-RU"/>
        </w:rPr>
        <w:t>віддалених більше ніж на 20-50 км від промислових комплексів, перебувають у межах норми.</w:t>
      </w:r>
      <w:r w:rsidR="00391E9F" w:rsidRPr="008A01D4">
        <w:rPr>
          <w:sz w:val="28"/>
          <w:szCs w:val="28"/>
          <w:lang w:eastAsia="ru-RU"/>
        </w:rPr>
        <w:t xml:space="preserve"> </w:t>
      </w:r>
      <w:r w:rsidRPr="008A01D4">
        <w:rPr>
          <w:sz w:val="28"/>
          <w:szCs w:val="28"/>
          <w:lang w:eastAsia="ru-RU"/>
        </w:rPr>
        <w:t>Забруднення</w:t>
      </w:r>
      <w:r w:rsidR="00391E9F" w:rsidRPr="008A01D4">
        <w:rPr>
          <w:sz w:val="28"/>
          <w:szCs w:val="28"/>
          <w:lang w:eastAsia="ru-RU"/>
        </w:rPr>
        <w:t xml:space="preserve"> </w:t>
      </w:r>
      <w:r w:rsidRPr="008A01D4">
        <w:rPr>
          <w:sz w:val="28"/>
          <w:szCs w:val="28"/>
          <w:lang w:eastAsia="ru-RU"/>
        </w:rPr>
        <w:t>важкими</w:t>
      </w:r>
      <w:r w:rsidR="00391E9F" w:rsidRPr="008A01D4">
        <w:rPr>
          <w:sz w:val="28"/>
          <w:szCs w:val="28"/>
          <w:lang w:eastAsia="ru-RU"/>
        </w:rPr>
        <w:t xml:space="preserve"> </w:t>
      </w:r>
      <w:r w:rsidRPr="008A01D4">
        <w:rPr>
          <w:sz w:val="28"/>
          <w:szCs w:val="28"/>
          <w:lang w:eastAsia="ru-RU"/>
        </w:rPr>
        <w:t>металами</w:t>
      </w:r>
      <w:r w:rsidR="00391E9F" w:rsidRPr="008A01D4">
        <w:rPr>
          <w:sz w:val="28"/>
          <w:szCs w:val="28"/>
          <w:lang w:eastAsia="ru-RU"/>
        </w:rPr>
        <w:t xml:space="preserve"> </w:t>
      </w:r>
      <w:r w:rsidRPr="008A01D4">
        <w:rPr>
          <w:sz w:val="28"/>
          <w:szCs w:val="28"/>
          <w:lang w:eastAsia="ru-RU"/>
        </w:rPr>
        <w:t>особливо</w:t>
      </w:r>
      <w:r w:rsidR="00391E9F" w:rsidRPr="008A01D4">
        <w:rPr>
          <w:sz w:val="28"/>
          <w:szCs w:val="28"/>
          <w:lang w:eastAsia="ru-RU"/>
        </w:rPr>
        <w:t xml:space="preserve"> </w:t>
      </w:r>
      <w:r w:rsidRPr="008A01D4">
        <w:rPr>
          <w:sz w:val="28"/>
          <w:szCs w:val="28"/>
          <w:lang w:eastAsia="ru-RU"/>
        </w:rPr>
        <w:t>небезпечне</w:t>
      </w:r>
      <w:r w:rsidR="00391E9F" w:rsidRPr="008A01D4">
        <w:rPr>
          <w:sz w:val="28"/>
          <w:szCs w:val="28"/>
          <w:lang w:eastAsia="ru-RU"/>
        </w:rPr>
        <w:t xml:space="preserve"> </w:t>
      </w:r>
      <w:r w:rsidRPr="008A01D4">
        <w:rPr>
          <w:sz w:val="28"/>
          <w:szCs w:val="28"/>
          <w:lang w:eastAsia="ru-RU"/>
        </w:rPr>
        <w:t>тому,</w:t>
      </w:r>
      <w:r w:rsidR="00391E9F" w:rsidRPr="008A01D4">
        <w:rPr>
          <w:sz w:val="28"/>
          <w:szCs w:val="28"/>
          <w:lang w:eastAsia="ru-RU"/>
        </w:rPr>
        <w:t xml:space="preserve"> </w:t>
      </w:r>
      <w:r w:rsidRPr="008A01D4">
        <w:rPr>
          <w:sz w:val="28"/>
          <w:szCs w:val="28"/>
          <w:lang w:eastAsia="ru-RU"/>
        </w:rPr>
        <w:t>що вони</w:t>
      </w:r>
      <w:r w:rsidR="00391E9F" w:rsidRPr="008A01D4">
        <w:rPr>
          <w:sz w:val="28"/>
          <w:szCs w:val="28"/>
          <w:lang w:eastAsia="ru-RU"/>
        </w:rPr>
        <w:t xml:space="preserve"> </w:t>
      </w:r>
      <w:r w:rsidRPr="008A01D4">
        <w:rPr>
          <w:sz w:val="28"/>
          <w:szCs w:val="28"/>
          <w:lang w:eastAsia="ru-RU"/>
        </w:rPr>
        <w:t>легко</w:t>
      </w:r>
      <w:r w:rsidR="00391E9F" w:rsidRPr="008A01D4">
        <w:rPr>
          <w:sz w:val="28"/>
          <w:szCs w:val="28"/>
          <w:lang w:eastAsia="ru-RU"/>
        </w:rPr>
        <w:t xml:space="preserve"> </w:t>
      </w:r>
      <w:r w:rsidRPr="008A01D4">
        <w:rPr>
          <w:sz w:val="28"/>
          <w:szCs w:val="28"/>
          <w:lang w:eastAsia="ru-RU"/>
        </w:rPr>
        <w:t>переходять</w:t>
      </w:r>
      <w:r w:rsidR="00391E9F" w:rsidRPr="008A01D4">
        <w:rPr>
          <w:sz w:val="28"/>
          <w:szCs w:val="28"/>
          <w:lang w:eastAsia="ru-RU"/>
        </w:rPr>
        <w:t xml:space="preserve"> </w:t>
      </w:r>
      <w:r w:rsidRPr="008A01D4">
        <w:rPr>
          <w:sz w:val="28"/>
          <w:szCs w:val="28"/>
          <w:lang w:eastAsia="ru-RU"/>
        </w:rPr>
        <w:t>із</w:t>
      </w:r>
      <w:r w:rsidR="00391E9F" w:rsidRPr="008A01D4">
        <w:rPr>
          <w:sz w:val="28"/>
          <w:szCs w:val="28"/>
          <w:lang w:eastAsia="ru-RU"/>
        </w:rPr>
        <w:t xml:space="preserve"> </w:t>
      </w:r>
      <w:r w:rsidRPr="008A01D4">
        <w:rPr>
          <w:sz w:val="28"/>
          <w:szCs w:val="28"/>
          <w:lang w:eastAsia="ru-RU"/>
        </w:rPr>
        <w:t>ґрунту</w:t>
      </w:r>
      <w:r w:rsidR="00391E9F" w:rsidRPr="008A01D4">
        <w:rPr>
          <w:sz w:val="28"/>
          <w:szCs w:val="28"/>
          <w:lang w:eastAsia="ru-RU"/>
        </w:rPr>
        <w:t xml:space="preserve"> </w:t>
      </w:r>
      <w:r w:rsidRPr="008A01D4">
        <w:rPr>
          <w:sz w:val="28"/>
          <w:szCs w:val="28"/>
          <w:lang w:eastAsia="ru-RU"/>
        </w:rPr>
        <w:t>в</w:t>
      </w:r>
      <w:r w:rsidR="00391E9F" w:rsidRPr="008A01D4">
        <w:rPr>
          <w:sz w:val="28"/>
          <w:szCs w:val="28"/>
          <w:lang w:eastAsia="ru-RU"/>
        </w:rPr>
        <w:t xml:space="preserve"> </w:t>
      </w:r>
      <w:r w:rsidRPr="008A01D4">
        <w:rPr>
          <w:sz w:val="28"/>
          <w:szCs w:val="28"/>
          <w:lang w:eastAsia="ru-RU"/>
        </w:rPr>
        <w:t>рослинну</w:t>
      </w:r>
      <w:r w:rsidR="00391E9F" w:rsidRPr="008A01D4">
        <w:rPr>
          <w:sz w:val="28"/>
          <w:szCs w:val="28"/>
          <w:lang w:eastAsia="ru-RU"/>
        </w:rPr>
        <w:t xml:space="preserve"> </w:t>
      </w:r>
      <w:r w:rsidRPr="008A01D4">
        <w:rPr>
          <w:sz w:val="28"/>
          <w:szCs w:val="28"/>
          <w:lang w:eastAsia="ru-RU"/>
        </w:rPr>
        <w:t>продукцію,</w:t>
      </w:r>
      <w:r w:rsidR="00391E9F" w:rsidRPr="008A01D4">
        <w:rPr>
          <w:sz w:val="28"/>
          <w:szCs w:val="28"/>
          <w:lang w:eastAsia="ru-RU"/>
        </w:rPr>
        <w:t xml:space="preserve"> </w:t>
      </w:r>
      <w:r w:rsidRPr="008A01D4">
        <w:rPr>
          <w:sz w:val="28"/>
          <w:szCs w:val="28"/>
          <w:lang w:eastAsia="ru-RU"/>
        </w:rPr>
        <w:t>а</w:t>
      </w:r>
      <w:r w:rsidR="00391E9F" w:rsidRPr="008A01D4">
        <w:rPr>
          <w:sz w:val="28"/>
          <w:szCs w:val="28"/>
          <w:lang w:eastAsia="ru-RU"/>
        </w:rPr>
        <w:t xml:space="preserve"> </w:t>
      </w:r>
      <w:r w:rsidRPr="008A01D4">
        <w:rPr>
          <w:sz w:val="28"/>
          <w:szCs w:val="28"/>
          <w:lang w:eastAsia="ru-RU"/>
        </w:rPr>
        <w:t>при</w:t>
      </w:r>
      <w:r w:rsidR="00391E9F" w:rsidRPr="008A01D4">
        <w:rPr>
          <w:sz w:val="28"/>
          <w:szCs w:val="28"/>
          <w:lang w:eastAsia="ru-RU"/>
        </w:rPr>
        <w:t xml:space="preserve"> </w:t>
      </w:r>
      <w:r w:rsidRPr="008A01D4">
        <w:rPr>
          <w:sz w:val="28"/>
          <w:szCs w:val="28"/>
          <w:lang w:eastAsia="ru-RU"/>
        </w:rPr>
        <w:t>її споживанні –</w:t>
      </w:r>
      <w:r w:rsidR="00391E9F" w:rsidRPr="008A01D4">
        <w:rPr>
          <w:sz w:val="28"/>
          <w:szCs w:val="28"/>
          <w:lang w:eastAsia="ru-RU"/>
        </w:rPr>
        <w:t xml:space="preserve">  </w:t>
      </w:r>
      <w:r w:rsidRPr="008A01D4">
        <w:rPr>
          <w:sz w:val="28"/>
          <w:szCs w:val="28"/>
          <w:lang w:eastAsia="ru-RU"/>
        </w:rPr>
        <w:t xml:space="preserve">в організм тварини й людини. </w:t>
      </w:r>
    </w:p>
    <w:p w:rsidR="00B55547" w:rsidRPr="008A01D4" w:rsidRDefault="00B55547" w:rsidP="00B55547">
      <w:pPr>
        <w:ind w:firstLine="709"/>
        <w:jc w:val="both"/>
        <w:rPr>
          <w:sz w:val="28"/>
          <w:szCs w:val="28"/>
          <w:lang w:eastAsia="ru-RU"/>
        </w:rPr>
      </w:pPr>
      <w:r w:rsidRPr="008A01D4">
        <w:rPr>
          <w:sz w:val="28"/>
          <w:szCs w:val="28"/>
          <w:lang w:eastAsia="ru-RU"/>
        </w:rPr>
        <w:t>Моніторинг</w:t>
      </w:r>
      <w:r w:rsidR="00391E9F" w:rsidRPr="008A01D4">
        <w:rPr>
          <w:sz w:val="28"/>
          <w:szCs w:val="28"/>
          <w:lang w:eastAsia="ru-RU"/>
        </w:rPr>
        <w:t xml:space="preserve"> </w:t>
      </w:r>
      <w:r w:rsidRPr="008A01D4">
        <w:rPr>
          <w:sz w:val="28"/>
          <w:szCs w:val="28"/>
          <w:lang w:eastAsia="ru-RU"/>
        </w:rPr>
        <w:t>забруднення</w:t>
      </w:r>
      <w:r w:rsidR="00391E9F" w:rsidRPr="008A01D4">
        <w:rPr>
          <w:sz w:val="28"/>
          <w:szCs w:val="28"/>
          <w:lang w:eastAsia="ru-RU"/>
        </w:rPr>
        <w:t xml:space="preserve"> </w:t>
      </w:r>
      <w:r w:rsidRPr="008A01D4">
        <w:rPr>
          <w:sz w:val="28"/>
          <w:szCs w:val="28"/>
          <w:lang w:eastAsia="ru-RU"/>
        </w:rPr>
        <w:t>ґрунтів</w:t>
      </w:r>
      <w:r w:rsidR="00391E9F" w:rsidRPr="008A01D4">
        <w:rPr>
          <w:sz w:val="28"/>
          <w:szCs w:val="28"/>
          <w:lang w:eastAsia="ru-RU"/>
        </w:rPr>
        <w:t xml:space="preserve"> </w:t>
      </w:r>
      <w:r w:rsidRPr="008A01D4">
        <w:rPr>
          <w:sz w:val="28"/>
          <w:szCs w:val="28"/>
          <w:lang w:eastAsia="ru-RU"/>
        </w:rPr>
        <w:t>важкими</w:t>
      </w:r>
      <w:r w:rsidR="00391E9F" w:rsidRPr="008A01D4">
        <w:rPr>
          <w:sz w:val="28"/>
          <w:szCs w:val="28"/>
          <w:lang w:eastAsia="ru-RU"/>
        </w:rPr>
        <w:t xml:space="preserve"> </w:t>
      </w:r>
      <w:r w:rsidRPr="008A01D4">
        <w:rPr>
          <w:sz w:val="28"/>
          <w:szCs w:val="28"/>
          <w:lang w:eastAsia="ru-RU"/>
        </w:rPr>
        <w:t>металами</w:t>
      </w:r>
      <w:r w:rsidR="00391E9F" w:rsidRPr="008A01D4">
        <w:rPr>
          <w:sz w:val="28"/>
          <w:szCs w:val="28"/>
          <w:lang w:eastAsia="ru-RU"/>
        </w:rPr>
        <w:t xml:space="preserve"> </w:t>
      </w:r>
      <w:r w:rsidRPr="008A01D4">
        <w:rPr>
          <w:sz w:val="28"/>
          <w:szCs w:val="28"/>
          <w:lang w:eastAsia="ru-RU"/>
        </w:rPr>
        <w:t>в</w:t>
      </w:r>
      <w:r w:rsidR="00391E9F" w:rsidRPr="008A01D4">
        <w:rPr>
          <w:sz w:val="28"/>
          <w:szCs w:val="28"/>
          <w:lang w:eastAsia="ru-RU"/>
        </w:rPr>
        <w:t xml:space="preserve"> </w:t>
      </w:r>
      <w:r w:rsidRPr="008A01D4">
        <w:rPr>
          <w:sz w:val="28"/>
          <w:szCs w:val="28"/>
          <w:lang w:eastAsia="ru-RU"/>
        </w:rPr>
        <w:t>містах</w:t>
      </w:r>
      <w:r w:rsidR="00391E9F" w:rsidRPr="008A01D4">
        <w:rPr>
          <w:sz w:val="28"/>
          <w:szCs w:val="28"/>
          <w:lang w:eastAsia="ru-RU"/>
        </w:rPr>
        <w:t xml:space="preserve"> </w:t>
      </w:r>
      <w:r w:rsidRPr="008A01D4">
        <w:rPr>
          <w:sz w:val="28"/>
          <w:szCs w:val="28"/>
          <w:lang w:eastAsia="ru-RU"/>
        </w:rPr>
        <w:t>та</w:t>
      </w:r>
      <w:r w:rsidR="00391E9F" w:rsidRPr="008A01D4">
        <w:rPr>
          <w:sz w:val="28"/>
          <w:szCs w:val="28"/>
          <w:lang w:eastAsia="ru-RU"/>
        </w:rPr>
        <w:t xml:space="preserve"> </w:t>
      </w:r>
      <w:r w:rsidRPr="008A01D4">
        <w:rPr>
          <w:sz w:val="28"/>
          <w:szCs w:val="28"/>
          <w:lang w:eastAsia="ru-RU"/>
        </w:rPr>
        <w:t>їх околицях</w:t>
      </w:r>
      <w:r w:rsidR="00391E9F" w:rsidRPr="008A01D4">
        <w:rPr>
          <w:sz w:val="28"/>
          <w:szCs w:val="28"/>
          <w:lang w:eastAsia="ru-RU"/>
        </w:rPr>
        <w:t xml:space="preserve"> </w:t>
      </w:r>
      <w:r w:rsidR="00D87A4B" w:rsidRPr="008A01D4">
        <w:rPr>
          <w:sz w:val="28"/>
          <w:szCs w:val="28"/>
          <w:lang w:eastAsia="ru-RU"/>
        </w:rPr>
        <w:t>має</w:t>
      </w:r>
      <w:r w:rsidR="00391E9F" w:rsidRPr="008A01D4">
        <w:rPr>
          <w:sz w:val="28"/>
          <w:szCs w:val="28"/>
          <w:lang w:eastAsia="ru-RU"/>
        </w:rPr>
        <w:t xml:space="preserve"> </w:t>
      </w:r>
      <w:r w:rsidRPr="008A01D4">
        <w:rPr>
          <w:sz w:val="28"/>
          <w:szCs w:val="28"/>
          <w:lang w:eastAsia="ru-RU"/>
        </w:rPr>
        <w:t>експедиційний</w:t>
      </w:r>
      <w:r w:rsidR="00391E9F" w:rsidRPr="008A01D4">
        <w:rPr>
          <w:sz w:val="28"/>
          <w:szCs w:val="28"/>
          <w:lang w:eastAsia="ru-RU"/>
        </w:rPr>
        <w:t xml:space="preserve"> </w:t>
      </w:r>
      <w:r w:rsidRPr="008A01D4">
        <w:rPr>
          <w:sz w:val="28"/>
          <w:szCs w:val="28"/>
          <w:lang w:eastAsia="ru-RU"/>
        </w:rPr>
        <w:t>характер.</w:t>
      </w:r>
      <w:r w:rsidR="00391E9F" w:rsidRPr="008A01D4">
        <w:rPr>
          <w:sz w:val="28"/>
          <w:szCs w:val="28"/>
          <w:lang w:eastAsia="ru-RU"/>
        </w:rPr>
        <w:t xml:space="preserve"> </w:t>
      </w:r>
      <w:r w:rsidRPr="008A01D4">
        <w:rPr>
          <w:sz w:val="28"/>
          <w:szCs w:val="28"/>
          <w:lang w:eastAsia="ru-RU"/>
        </w:rPr>
        <w:t>Перед здійсненням</w:t>
      </w:r>
      <w:r w:rsidR="00391E9F" w:rsidRPr="008A01D4">
        <w:rPr>
          <w:sz w:val="28"/>
          <w:szCs w:val="28"/>
          <w:lang w:eastAsia="ru-RU"/>
        </w:rPr>
        <w:t xml:space="preserve"> </w:t>
      </w:r>
      <w:r w:rsidRPr="008A01D4">
        <w:rPr>
          <w:sz w:val="28"/>
          <w:szCs w:val="28"/>
          <w:lang w:eastAsia="ru-RU"/>
        </w:rPr>
        <w:t xml:space="preserve"> польової програми</w:t>
      </w:r>
      <w:r w:rsidR="00391E9F" w:rsidRPr="008A01D4">
        <w:rPr>
          <w:sz w:val="28"/>
          <w:szCs w:val="28"/>
          <w:lang w:eastAsia="ru-RU"/>
        </w:rPr>
        <w:t xml:space="preserve"> </w:t>
      </w:r>
      <w:r w:rsidRPr="008A01D4">
        <w:rPr>
          <w:sz w:val="28"/>
          <w:szCs w:val="28"/>
          <w:lang w:eastAsia="ru-RU"/>
        </w:rPr>
        <w:t>спостережень за рівнем забруднення ґрунтів</w:t>
      </w:r>
      <w:r w:rsidR="00391E9F" w:rsidRPr="008A01D4">
        <w:rPr>
          <w:sz w:val="28"/>
          <w:szCs w:val="28"/>
          <w:lang w:eastAsia="ru-RU"/>
        </w:rPr>
        <w:t xml:space="preserve"> </w:t>
      </w:r>
      <w:r w:rsidRPr="008A01D4">
        <w:rPr>
          <w:sz w:val="28"/>
          <w:szCs w:val="28"/>
          <w:lang w:eastAsia="ru-RU"/>
        </w:rPr>
        <w:t>важкими</w:t>
      </w:r>
      <w:r w:rsidR="00391E9F" w:rsidRPr="008A01D4">
        <w:rPr>
          <w:sz w:val="28"/>
          <w:szCs w:val="28"/>
          <w:lang w:eastAsia="ru-RU"/>
        </w:rPr>
        <w:t xml:space="preserve"> </w:t>
      </w:r>
      <w:r w:rsidRPr="008A01D4">
        <w:rPr>
          <w:sz w:val="28"/>
          <w:szCs w:val="28"/>
          <w:lang w:eastAsia="ru-RU"/>
        </w:rPr>
        <w:t>металами</w:t>
      </w:r>
      <w:r w:rsidR="00391E9F" w:rsidRPr="008A01D4">
        <w:rPr>
          <w:sz w:val="28"/>
          <w:szCs w:val="28"/>
          <w:lang w:eastAsia="ru-RU"/>
        </w:rPr>
        <w:t xml:space="preserve"> </w:t>
      </w:r>
      <w:r w:rsidRPr="008A01D4">
        <w:rPr>
          <w:sz w:val="28"/>
          <w:szCs w:val="28"/>
          <w:lang w:eastAsia="ru-RU"/>
        </w:rPr>
        <w:t xml:space="preserve"> в природних та агроландшафтах необхідно</w:t>
      </w:r>
      <w:r w:rsidR="00391E9F" w:rsidRPr="008A01D4">
        <w:rPr>
          <w:sz w:val="28"/>
          <w:szCs w:val="28"/>
          <w:lang w:eastAsia="ru-RU"/>
        </w:rPr>
        <w:t xml:space="preserve"> </w:t>
      </w:r>
      <w:r w:rsidRPr="008A01D4">
        <w:rPr>
          <w:sz w:val="28"/>
          <w:szCs w:val="28"/>
          <w:lang w:eastAsia="ru-RU"/>
        </w:rPr>
        <w:t>провести планування робіт, тобто визначити приблизну кількість точок відбору ґрунтів, які дадуть основний фактичний матеріал,</w:t>
      </w:r>
      <w:r w:rsidR="00391E9F" w:rsidRPr="008A01D4">
        <w:rPr>
          <w:sz w:val="28"/>
          <w:szCs w:val="28"/>
          <w:lang w:eastAsia="ru-RU"/>
        </w:rPr>
        <w:t xml:space="preserve"> </w:t>
      </w:r>
      <w:r w:rsidRPr="008A01D4">
        <w:rPr>
          <w:sz w:val="28"/>
          <w:szCs w:val="28"/>
          <w:lang w:eastAsia="ru-RU"/>
        </w:rPr>
        <w:t>скласти</w:t>
      </w:r>
      <w:r w:rsidR="00391E9F" w:rsidRPr="008A01D4">
        <w:rPr>
          <w:sz w:val="28"/>
          <w:szCs w:val="28"/>
          <w:lang w:eastAsia="ru-RU"/>
        </w:rPr>
        <w:t xml:space="preserve"> </w:t>
      </w:r>
      <w:r w:rsidRPr="008A01D4">
        <w:rPr>
          <w:sz w:val="28"/>
          <w:szCs w:val="28"/>
          <w:lang w:eastAsia="ru-RU"/>
        </w:rPr>
        <w:t>схему</w:t>
      </w:r>
      <w:r w:rsidR="00391E9F" w:rsidRPr="008A01D4">
        <w:rPr>
          <w:sz w:val="28"/>
          <w:szCs w:val="28"/>
          <w:lang w:eastAsia="ru-RU"/>
        </w:rPr>
        <w:t xml:space="preserve"> </w:t>
      </w:r>
      <w:r w:rsidRPr="008A01D4">
        <w:rPr>
          <w:sz w:val="28"/>
          <w:szCs w:val="28"/>
          <w:lang w:eastAsia="ru-RU"/>
        </w:rPr>
        <w:t>їх</w:t>
      </w:r>
      <w:r w:rsidR="00391E9F" w:rsidRPr="008A01D4">
        <w:rPr>
          <w:sz w:val="28"/>
          <w:szCs w:val="28"/>
          <w:lang w:eastAsia="ru-RU"/>
        </w:rPr>
        <w:t xml:space="preserve"> </w:t>
      </w:r>
      <w:r w:rsidRPr="008A01D4">
        <w:rPr>
          <w:sz w:val="28"/>
          <w:szCs w:val="28"/>
          <w:lang w:eastAsia="ru-RU"/>
        </w:rPr>
        <w:t>територіального</w:t>
      </w:r>
      <w:r w:rsidR="00391E9F" w:rsidRPr="008A01D4">
        <w:rPr>
          <w:sz w:val="28"/>
          <w:szCs w:val="28"/>
          <w:lang w:eastAsia="ru-RU"/>
        </w:rPr>
        <w:t xml:space="preserve"> </w:t>
      </w:r>
      <w:r w:rsidRPr="008A01D4">
        <w:rPr>
          <w:sz w:val="28"/>
          <w:szCs w:val="28"/>
          <w:lang w:eastAsia="ru-RU"/>
        </w:rPr>
        <w:t>розташування,</w:t>
      </w:r>
      <w:r w:rsidR="00391E9F" w:rsidRPr="008A01D4">
        <w:rPr>
          <w:sz w:val="28"/>
          <w:szCs w:val="28"/>
          <w:lang w:eastAsia="ru-RU"/>
        </w:rPr>
        <w:t xml:space="preserve"> </w:t>
      </w:r>
      <w:r w:rsidRPr="008A01D4">
        <w:rPr>
          <w:sz w:val="28"/>
          <w:szCs w:val="28"/>
          <w:lang w:eastAsia="ru-RU"/>
        </w:rPr>
        <w:t xml:space="preserve">намітити польові </w:t>
      </w:r>
      <w:r w:rsidRPr="008A01D4">
        <w:rPr>
          <w:sz w:val="28"/>
          <w:szCs w:val="28"/>
          <w:lang w:eastAsia="ru-RU"/>
        </w:rPr>
        <w:lastRenderedPageBreak/>
        <w:t>маршрути або послідовність робіт, встановити календарні терміни виконання завдання,</w:t>
      </w:r>
      <w:r w:rsidR="00391E9F" w:rsidRPr="008A01D4">
        <w:rPr>
          <w:sz w:val="28"/>
          <w:szCs w:val="28"/>
          <w:lang w:eastAsia="ru-RU"/>
        </w:rPr>
        <w:t xml:space="preserve"> </w:t>
      </w:r>
      <w:r w:rsidRPr="008A01D4">
        <w:rPr>
          <w:sz w:val="28"/>
          <w:szCs w:val="28"/>
          <w:lang w:eastAsia="ru-RU"/>
        </w:rPr>
        <w:t>сформувати</w:t>
      </w:r>
      <w:r w:rsidR="00391E9F" w:rsidRPr="008A01D4">
        <w:rPr>
          <w:sz w:val="28"/>
          <w:szCs w:val="28"/>
          <w:lang w:eastAsia="ru-RU"/>
        </w:rPr>
        <w:t xml:space="preserve"> </w:t>
      </w:r>
      <w:r w:rsidRPr="008A01D4">
        <w:rPr>
          <w:sz w:val="28"/>
          <w:szCs w:val="28"/>
          <w:lang w:eastAsia="ru-RU"/>
        </w:rPr>
        <w:t>топографічний</w:t>
      </w:r>
      <w:r w:rsidR="00391E9F" w:rsidRPr="008A01D4">
        <w:rPr>
          <w:sz w:val="28"/>
          <w:szCs w:val="28"/>
          <w:lang w:eastAsia="ru-RU"/>
        </w:rPr>
        <w:t xml:space="preserve"> </w:t>
      </w:r>
      <w:r w:rsidRPr="008A01D4">
        <w:rPr>
          <w:sz w:val="28"/>
          <w:szCs w:val="28"/>
          <w:lang w:eastAsia="ru-RU"/>
        </w:rPr>
        <w:t>матеріал</w:t>
      </w:r>
      <w:r w:rsidR="00391E9F" w:rsidRPr="008A01D4">
        <w:rPr>
          <w:sz w:val="28"/>
          <w:szCs w:val="28"/>
          <w:lang w:eastAsia="ru-RU"/>
        </w:rPr>
        <w:t xml:space="preserve"> </w:t>
      </w:r>
      <w:r w:rsidRPr="008A01D4">
        <w:rPr>
          <w:sz w:val="28"/>
          <w:szCs w:val="28"/>
          <w:lang w:eastAsia="ru-RU"/>
        </w:rPr>
        <w:t>і</w:t>
      </w:r>
      <w:r w:rsidR="00391E9F" w:rsidRPr="008A01D4">
        <w:rPr>
          <w:sz w:val="28"/>
          <w:szCs w:val="28"/>
          <w:lang w:eastAsia="ru-RU"/>
        </w:rPr>
        <w:t xml:space="preserve"> </w:t>
      </w:r>
      <w:r w:rsidRPr="008A01D4">
        <w:rPr>
          <w:sz w:val="28"/>
          <w:szCs w:val="28"/>
          <w:lang w:eastAsia="ru-RU"/>
        </w:rPr>
        <w:t>ґрунтові</w:t>
      </w:r>
      <w:r w:rsidR="00391E9F" w:rsidRPr="008A01D4">
        <w:rPr>
          <w:sz w:val="28"/>
          <w:szCs w:val="28"/>
          <w:lang w:eastAsia="ru-RU"/>
        </w:rPr>
        <w:t xml:space="preserve"> </w:t>
      </w:r>
      <w:r w:rsidRPr="008A01D4">
        <w:rPr>
          <w:sz w:val="28"/>
          <w:szCs w:val="28"/>
          <w:lang w:eastAsia="ru-RU"/>
        </w:rPr>
        <w:t>карти,</w:t>
      </w:r>
      <w:r w:rsidR="00391E9F" w:rsidRPr="008A01D4">
        <w:rPr>
          <w:sz w:val="28"/>
          <w:szCs w:val="28"/>
          <w:lang w:eastAsia="ru-RU"/>
        </w:rPr>
        <w:t xml:space="preserve"> </w:t>
      </w:r>
      <w:r w:rsidRPr="008A01D4">
        <w:rPr>
          <w:sz w:val="28"/>
          <w:szCs w:val="28"/>
          <w:lang w:eastAsia="ru-RU"/>
        </w:rPr>
        <w:t xml:space="preserve">провести інвентаризацію джерел забруднення прилеглих територій. </w:t>
      </w:r>
    </w:p>
    <w:p w:rsidR="00B55547" w:rsidRPr="008A01D4" w:rsidRDefault="00B55547" w:rsidP="00B55547">
      <w:pPr>
        <w:ind w:firstLine="709"/>
        <w:jc w:val="both"/>
        <w:rPr>
          <w:sz w:val="28"/>
          <w:szCs w:val="28"/>
          <w:lang w:eastAsia="ru-RU"/>
        </w:rPr>
      </w:pPr>
      <w:r w:rsidRPr="008A01D4">
        <w:rPr>
          <w:sz w:val="28"/>
          <w:szCs w:val="28"/>
          <w:lang w:eastAsia="ru-RU"/>
        </w:rPr>
        <w:t>Спостереження за рівнем забруднення</w:t>
      </w:r>
      <w:r w:rsidR="00391E9F" w:rsidRPr="008A01D4">
        <w:rPr>
          <w:sz w:val="28"/>
          <w:szCs w:val="28"/>
          <w:lang w:eastAsia="ru-RU"/>
        </w:rPr>
        <w:t xml:space="preserve"> </w:t>
      </w:r>
      <w:r w:rsidRPr="008A01D4">
        <w:rPr>
          <w:sz w:val="28"/>
          <w:szCs w:val="28"/>
          <w:lang w:eastAsia="ru-RU"/>
        </w:rPr>
        <w:t>ґрунтів</w:t>
      </w:r>
      <w:r w:rsidR="00391E9F" w:rsidRPr="008A01D4">
        <w:rPr>
          <w:sz w:val="28"/>
          <w:szCs w:val="28"/>
          <w:lang w:eastAsia="ru-RU"/>
        </w:rPr>
        <w:t xml:space="preserve"> </w:t>
      </w:r>
      <w:r w:rsidRPr="008A01D4">
        <w:rPr>
          <w:sz w:val="28"/>
          <w:szCs w:val="28"/>
          <w:lang w:eastAsia="ru-RU"/>
        </w:rPr>
        <w:t>важкими</w:t>
      </w:r>
      <w:r w:rsidR="00391E9F" w:rsidRPr="008A01D4">
        <w:rPr>
          <w:sz w:val="28"/>
          <w:szCs w:val="28"/>
          <w:lang w:eastAsia="ru-RU"/>
        </w:rPr>
        <w:t xml:space="preserve"> </w:t>
      </w:r>
      <w:r w:rsidRPr="008A01D4">
        <w:rPr>
          <w:sz w:val="28"/>
          <w:szCs w:val="28"/>
          <w:lang w:eastAsia="ru-RU"/>
        </w:rPr>
        <w:t>металами</w:t>
      </w:r>
      <w:r w:rsidR="00391E9F" w:rsidRPr="008A01D4">
        <w:rPr>
          <w:sz w:val="28"/>
          <w:szCs w:val="28"/>
          <w:lang w:eastAsia="ru-RU"/>
        </w:rPr>
        <w:t xml:space="preserve"> </w:t>
      </w:r>
      <w:r w:rsidRPr="008A01D4">
        <w:rPr>
          <w:sz w:val="28"/>
          <w:szCs w:val="28"/>
          <w:lang w:eastAsia="ru-RU"/>
        </w:rPr>
        <w:t xml:space="preserve">краще збирати в сухий період року </w:t>
      </w:r>
      <w:r w:rsidRPr="008A01D4">
        <w:rPr>
          <w:sz w:val="28"/>
          <w:szCs w:val="28"/>
        </w:rPr>
        <w:t>–</w:t>
      </w:r>
      <w:r w:rsidR="00391E9F" w:rsidRPr="008A01D4">
        <w:rPr>
          <w:sz w:val="28"/>
          <w:szCs w:val="28"/>
        </w:rPr>
        <w:t xml:space="preserve"> </w:t>
      </w:r>
      <w:r w:rsidRPr="008A01D4">
        <w:rPr>
          <w:sz w:val="28"/>
          <w:szCs w:val="28"/>
          <w:lang w:eastAsia="ru-RU"/>
        </w:rPr>
        <w:t>влітку</w:t>
      </w:r>
      <w:r w:rsidR="00391E9F" w:rsidRPr="008A01D4">
        <w:rPr>
          <w:sz w:val="28"/>
          <w:szCs w:val="28"/>
          <w:lang w:eastAsia="ru-RU"/>
        </w:rPr>
        <w:t xml:space="preserve"> </w:t>
      </w:r>
      <w:r w:rsidRPr="008A01D4">
        <w:rPr>
          <w:sz w:val="28"/>
          <w:szCs w:val="28"/>
          <w:lang w:eastAsia="ru-RU"/>
        </w:rPr>
        <w:t>або</w:t>
      </w:r>
      <w:r w:rsidR="00391E9F" w:rsidRPr="008A01D4">
        <w:rPr>
          <w:sz w:val="28"/>
          <w:szCs w:val="28"/>
          <w:lang w:eastAsia="ru-RU"/>
        </w:rPr>
        <w:t xml:space="preserve"> </w:t>
      </w:r>
      <w:r w:rsidRPr="008A01D4">
        <w:rPr>
          <w:sz w:val="28"/>
          <w:szCs w:val="28"/>
          <w:lang w:eastAsia="ru-RU"/>
        </w:rPr>
        <w:t>ранньою</w:t>
      </w:r>
      <w:r w:rsidR="00391E9F" w:rsidRPr="008A01D4">
        <w:rPr>
          <w:sz w:val="28"/>
          <w:szCs w:val="28"/>
          <w:lang w:eastAsia="ru-RU"/>
        </w:rPr>
        <w:t xml:space="preserve"> </w:t>
      </w:r>
      <w:r w:rsidRPr="008A01D4">
        <w:rPr>
          <w:sz w:val="28"/>
          <w:szCs w:val="28"/>
          <w:lang w:eastAsia="ru-RU"/>
        </w:rPr>
        <w:t>осінню (період</w:t>
      </w:r>
      <w:r w:rsidR="00391E9F" w:rsidRPr="008A01D4">
        <w:rPr>
          <w:sz w:val="28"/>
          <w:szCs w:val="28"/>
          <w:lang w:eastAsia="ru-RU"/>
        </w:rPr>
        <w:t xml:space="preserve"> </w:t>
      </w:r>
      <w:r w:rsidRPr="008A01D4">
        <w:rPr>
          <w:sz w:val="28"/>
          <w:szCs w:val="28"/>
          <w:lang w:eastAsia="ru-RU"/>
        </w:rPr>
        <w:t>збирання</w:t>
      </w:r>
      <w:r w:rsidR="00391E9F" w:rsidRPr="008A01D4">
        <w:rPr>
          <w:sz w:val="28"/>
          <w:szCs w:val="28"/>
          <w:lang w:eastAsia="ru-RU"/>
        </w:rPr>
        <w:t xml:space="preserve"> </w:t>
      </w:r>
      <w:r w:rsidRPr="008A01D4">
        <w:rPr>
          <w:sz w:val="28"/>
          <w:szCs w:val="28"/>
          <w:lang w:eastAsia="ru-RU"/>
        </w:rPr>
        <w:t>врожаю основних сільськогосподарських культур). При стаціонарних спостереженнях відбір проб проводять незалежно від експедиційних робіт. Повторний моніторинг забруднення ґрунтів важкими металами обстеженої території здійснюють через 5-10 років.</w:t>
      </w:r>
      <w:r w:rsidR="00391E9F" w:rsidRPr="008A01D4">
        <w:rPr>
          <w:sz w:val="28"/>
          <w:szCs w:val="28"/>
          <w:lang w:eastAsia="ru-RU"/>
        </w:rPr>
        <w:t xml:space="preserve"> </w:t>
      </w:r>
    </w:p>
    <w:p w:rsidR="00B55547" w:rsidRPr="008A01D4" w:rsidRDefault="00B55547" w:rsidP="00B55547">
      <w:pPr>
        <w:ind w:firstLine="709"/>
        <w:jc w:val="both"/>
        <w:rPr>
          <w:sz w:val="28"/>
          <w:szCs w:val="28"/>
          <w:lang w:eastAsia="ru-RU"/>
        </w:rPr>
      </w:pPr>
      <w:r w:rsidRPr="008A01D4">
        <w:rPr>
          <w:color w:val="000000"/>
          <w:sz w:val="28"/>
          <w:szCs w:val="28"/>
        </w:rPr>
        <w:t>Щоб краще зрозуміти взаємозв’язок між ґрунтами, природними та господарськими умовами району, здійснюється попереднє розвідування місцевості. Спочатку проводиться рекогносц</w:t>
      </w:r>
      <w:r w:rsidR="00D17119" w:rsidRPr="008A01D4">
        <w:rPr>
          <w:color w:val="000000"/>
          <w:sz w:val="28"/>
          <w:szCs w:val="28"/>
        </w:rPr>
        <w:t>и</w:t>
      </w:r>
      <w:r w:rsidRPr="008A01D4">
        <w:rPr>
          <w:color w:val="000000"/>
          <w:sz w:val="28"/>
          <w:szCs w:val="28"/>
        </w:rPr>
        <w:t>вання місцевості маршрутним шляхом. При невеликих площах воно проводиться детально, для чого 1-2 рази перетинається ділянка. При великих ділянках потрібно значно більше часу.</w:t>
      </w:r>
    </w:p>
    <w:p w:rsidR="00B55547" w:rsidRPr="008A01D4" w:rsidRDefault="00B55547" w:rsidP="00B55547">
      <w:pPr>
        <w:ind w:firstLine="709"/>
        <w:jc w:val="both"/>
        <w:rPr>
          <w:sz w:val="28"/>
          <w:szCs w:val="28"/>
          <w:lang w:eastAsia="ru-RU"/>
        </w:rPr>
      </w:pPr>
      <w:r w:rsidRPr="008A01D4">
        <w:rPr>
          <w:color w:val="000000"/>
          <w:sz w:val="28"/>
          <w:szCs w:val="28"/>
        </w:rPr>
        <w:t>Унаслідок рекогносц</w:t>
      </w:r>
      <w:r w:rsidR="00D17119" w:rsidRPr="008A01D4">
        <w:rPr>
          <w:color w:val="000000"/>
          <w:sz w:val="28"/>
          <w:szCs w:val="28"/>
        </w:rPr>
        <w:t>и</w:t>
      </w:r>
      <w:r w:rsidRPr="008A01D4">
        <w:rPr>
          <w:color w:val="000000"/>
          <w:sz w:val="28"/>
          <w:szCs w:val="28"/>
        </w:rPr>
        <w:t>вання виявляються основні ландшафтні особливості території, загальні закономірності просторових змін ґрунтового покриву тощо. Збираються відомості про клімат і мікроклімат, про погодні умови протягом останніх років, про захворювання, пов'язані з підвищеним змістом важких металів в екосистемі.</w:t>
      </w:r>
    </w:p>
    <w:p w:rsidR="00B55547" w:rsidRPr="008A01D4" w:rsidRDefault="00B55547" w:rsidP="00B55547">
      <w:pPr>
        <w:ind w:firstLine="709"/>
        <w:jc w:val="both"/>
        <w:rPr>
          <w:sz w:val="28"/>
          <w:szCs w:val="28"/>
          <w:lang w:eastAsia="ru-RU"/>
        </w:rPr>
      </w:pPr>
      <w:r w:rsidRPr="008A01D4">
        <w:rPr>
          <w:sz w:val="28"/>
          <w:szCs w:val="28"/>
          <w:lang w:eastAsia="ru-RU"/>
        </w:rPr>
        <w:t>При</w:t>
      </w:r>
      <w:r w:rsidR="00391E9F" w:rsidRPr="008A01D4">
        <w:rPr>
          <w:sz w:val="28"/>
          <w:szCs w:val="28"/>
          <w:lang w:eastAsia="ru-RU"/>
        </w:rPr>
        <w:t xml:space="preserve"> </w:t>
      </w:r>
      <w:r w:rsidRPr="008A01D4">
        <w:rPr>
          <w:sz w:val="28"/>
          <w:szCs w:val="28"/>
          <w:lang w:eastAsia="ru-RU"/>
        </w:rPr>
        <w:t>виборі</w:t>
      </w:r>
      <w:r w:rsidR="00391E9F" w:rsidRPr="008A01D4">
        <w:rPr>
          <w:sz w:val="28"/>
          <w:szCs w:val="28"/>
          <w:lang w:eastAsia="ru-RU"/>
        </w:rPr>
        <w:t xml:space="preserve"> </w:t>
      </w:r>
      <w:r w:rsidRPr="008A01D4">
        <w:rPr>
          <w:sz w:val="28"/>
          <w:szCs w:val="28"/>
          <w:lang w:eastAsia="ru-RU"/>
        </w:rPr>
        <w:t>ділянок</w:t>
      </w:r>
      <w:r w:rsidR="00391E9F" w:rsidRPr="008A01D4">
        <w:rPr>
          <w:sz w:val="28"/>
          <w:szCs w:val="28"/>
          <w:lang w:eastAsia="ru-RU"/>
        </w:rPr>
        <w:t xml:space="preserve"> </w:t>
      </w:r>
      <w:r w:rsidRPr="008A01D4">
        <w:rPr>
          <w:sz w:val="28"/>
          <w:szCs w:val="28"/>
          <w:lang w:eastAsia="ru-RU"/>
        </w:rPr>
        <w:t>спостереження</w:t>
      </w:r>
      <w:r w:rsidR="00391E9F" w:rsidRPr="008A01D4">
        <w:rPr>
          <w:sz w:val="28"/>
          <w:szCs w:val="28"/>
          <w:lang w:eastAsia="ru-RU"/>
        </w:rPr>
        <w:t xml:space="preserve"> </w:t>
      </w:r>
      <w:r w:rsidRPr="008A01D4">
        <w:rPr>
          <w:sz w:val="28"/>
          <w:szCs w:val="28"/>
          <w:lang w:eastAsia="ru-RU"/>
        </w:rPr>
        <w:t>вихідним</w:t>
      </w:r>
      <w:r w:rsidR="00391E9F" w:rsidRPr="008A01D4">
        <w:rPr>
          <w:sz w:val="28"/>
          <w:szCs w:val="28"/>
          <w:lang w:eastAsia="ru-RU"/>
        </w:rPr>
        <w:t xml:space="preserve"> </w:t>
      </w:r>
      <w:r w:rsidRPr="008A01D4">
        <w:rPr>
          <w:sz w:val="28"/>
          <w:szCs w:val="28"/>
          <w:lang w:eastAsia="ru-RU"/>
        </w:rPr>
        <w:t>документом</w:t>
      </w:r>
      <w:r w:rsidR="00391E9F" w:rsidRPr="008A01D4">
        <w:rPr>
          <w:sz w:val="28"/>
          <w:szCs w:val="28"/>
          <w:lang w:eastAsia="ru-RU"/>
        </w:rPr>
        <w:t xml:space="preserve"> </w:t>
      </w:r>
      <w:r w:rsidRPr="008A01D4">
        <w:rPr>
          <w:sz w:val="28"/>
          <w:szCs w:val="28"/>
          <w:lang w:eastAsia="ru-RU"/>
        </w:rPr>
        <w:t xml:space="preserve">є топографічна основа певного масштабу (зазвичай 1: 10000). </w:t>
      </w:r>
    </w:p>
    <w:p w:rsidR="00B55547" w:rsidRPr="008A01D4" w:rsidRDefault="00B55547" w:rsidP="00B55547">
      <w:pPr>
        <w:ind w:firstLine="709"/>
        <w:jc w:val="both"/>
        <w:rPr>
          <w:sz w:val="28"/>
          <w:szCs w:val="28"/>
          <w:lang w:eastAsia="ru-RU"/>
        </w:rPr>
      </w:pPr>
      <w:r w:rsidRPr="008A01D4">
        <w:rPr>
          <w:sz w:val="28"/>
          <w:szCs w:val="28"/>
          <w:lang w:eastAsia="ru-RU"/>
        </w:rPr>
        <w:t>Контури (схема) міста, промислового комплексу розміщують у центрі плану місцевості. Із геометричного центру за допомогою циркуля наносять кола на відстані 0,2; 0,5; 1,0; 1,5; 2,0; 3,0; 4,0; 5,0; 8,0; 10,0; 20,0;</w:t>
      </w:r>
      <w:r w:rsidR="00391E9F" w:rsidRPr="008A01D4">
        <w:rPr>
          <w:sz w:val="28"/>
          <w:szCs w:val="28"/>
          <w:lang w:eastAsia="ru-RU"/>
        </w:rPr>
        <w:t xml:space="preserve"> </w:t>
      </w:r>
      <w:r w:rsidRPr="008A01D4">
        <w:rPr>
          <w:sz w:val="28"/>
          <w:szCs w:val="28"/>
          <w:lang w:eastAsia="ru-RU"/>
        </w:rPr>
        <w:t>30,0; 50,0 км,</w:t>
      </w:r>
      <w:r w:rsidR="00391E9F" w:rsidRPr="008A01D4">
        <w:rPr>
          <w:sz w:val="28"/>
          <w:szCs w:val="28"/>
          <w:lang w:eastAsia="ru-RU"/>
        </w:rPr>
        <w:t xml:space="preserve"> </w:t>
      </w:r>
      <w:r w:rsidRPr="008A01D4">
        <w:rPr>
          <w:sz w:val="28"/>
          <w:szCs w:val="28"/>
          <w:lang w:eastAsia="ru-RU"/>
        </w:rPr>
        <w:t>тобто</w:t>
      </w:r>
      <w:r w:rsidR="00391E9F" w:rsidRPr="008A01D4">
        <w:rPr>
          <w:sz w:val="28"/>
          <w:szCs w:val="28"/>
          <w:lang w:eastAsia="ru-RU"/>
        </w:rPr>
        <w:t xml:space="preserve"> </w:t>
      </w:r>
      <w:r w:rsidRPr="008A01D4">
        <w:rPr>
          <w:sz w:val="28"/>
          <w:szCs w:val="28"/>
          <w:lang w:eastAsia="ru-RU"/>
        </w:rPr>
        <w:t>позначають</w:t>
      </w:r>
      <w:r w:rsidR="00391E9F" w:rsidRPr="008A01D4">
        <w:rPr>
          <w:sz w:val="28"/>
          <w:szCs w:val="28"/>
          <w:lang w:eastAsia="ru-RU"/>
        </w:rPr>
        <w:t xml:space="preserve"> </w:t>
      </w:r>
      <w:r w:rsidRPr="008A01D4">
        <w:rPr>
          <w:sz w:val="28"/>
          <w:szCs w:val="28"/>
          <w:lang w:eastAsia="ru-RU"/>
        </w:rPr>
        <w:t>зону</w:t>
      </w:r>
      <w:r w:rsidR="00391E9F" w:rsidRPr="008A01D4">
        <w:rPr>
          <w:sz w:val="28"/>
          <w:szCs w:val="28"/>
          <w:lang w:eastAsia="ru-RU"/>
        </w:rPr>
        <w:t xml:space="preserve"> </w:t>
      </w:r>
      <w:r w:rsidRPr="008A01D4">
        <w:rPr>
          <w:sz w:val="28"/>
          <w:szCs w:val="28"/>
          <w:lang w:eastAsia="ru-RU"/>
        </w:rPr>
        <w:t>можливого</w:t>
      </w:r>
      <w:r w:rsidR="00391E9F" w:rsidRPr="008A01D4">
        <w:rPr>
          <w:sz w:val="28"/>
          <w:szCs w:val="28"/>
          <w:lang w:eastAsia="ru-RU"/>
        </w:rPr>
        <w:t xml:space="preserve"> </w:t>
      </w:r>
      <w:r w:rsidRPr="008A01D4">
        <w:rPr>
          <w:sz w:val="28"/>
          <w:szCs w:val="28"/>
          <w:lang w:eastAsia="ru-RU"/>
        </w:rPr>
        <w:t>забруднення</w:t>
      </w:r>
      <w:r w:rsidR="00391E9F" w:rsidRPr="008A01D4">
        <w:rPr>
          <w:sz w:val="28"/>
          <w:szCs w:val="28"/>
          <w:lang w:eastAsia="ru-RU"/>
        </w:rPr>
        <w:t xml:space="preserve"> </w:t>
      </w:r>
      <w:r w:rsidRPr="008A01D4">
        <w:rPr>
          <w:sz w:val="28"/>
          <w:szCs w:val="28"/>
          <w:lang w:eastAsia="ru-RU"/>
        </w:rPr>
        <w:t>ґрунтів важкими металами.</w:t>
      </w:r>
      <w:r w:rsidR="00391E9F" w:rsidRPr="008A01D4">
        <w:rPr>
          <w:sz w:val="28"/>
          <w:szCs w:val="28"/>
          <w:lang w:eastAsia="ru-RU"/>
        </w:rPr>
        <w:t xml:space="preserve"> </w:t>
      </w:r>
    </w:p>
    <w:p w:rsidR="00B55547" w:rsidRPr="008A01D4" w:rsidRDefault="00B55547" w:rsidP="00B55547">
      <w:pPr>
        <w:ind w:firstLine="709"/>
        <w:jc w:val="both"/>
        <w:rPr>
          <w:sz w:val="28"/>
          <w:szCs w:val="28"/>
          <w:lang w:eastAsia="ru-RU"/>
        </w:rPr>
      </w:pPr>
      <w:r w:rsidRPr="008A01D4">
        <w:rPr>
          <w:sz w:val="28"/>
          <w:szCs w:val="28"/>
          <w:lang w:eastAsia="ru-RU"/>
        </w:rPr>
        <w:t>Довжина зони</w:t>
      </w:r>
      <w:r w:rsidR="00391E9F" w:rsidRPr="008A01D4">
        <w:rPr>
          <w:color w:val="FF0000"/>
          <w:sz w:val="28"/>
          <w:szCs w:val="28"/>
          <w:lang w:eastAsia="ru-RU"/>
        </w:rPr>
        <w:t xml:space="preserve"> </w:t>
      </w:r>
      <w:r w:rsidRPr="008A01D4">
        <w:rPr>
          <w:sz w:val="28"/>
          <w:szCs w:val="28"/>
          <w:lang w:eastAsia="ru-RU"/>
        </w:rPr>
        <w:t>визначається</w:t>
      </w:r>
      <w:r w:rsidR="00391E9F" w:rsidRPr="008A01D4">
        <w:rPr>
          <w:sz w:val="28"/>
          <w:szCs w:val="28"/>
          <w:lang w:eastAsia="ru-RU"/>
        </w:rPr>
        <w:t xml:space="preserve"> </w:t>
      </w:r>
      <w:r w:rsidRPr="008A01D4">
        <w:rPr>
          <w:sz w:val="28"/>
          <w:szCs w:val="28"/>
          <w:lang w:eastAsia="ru-RU"/>
        </w:rPr>
        <w:t>швидкістю та частотою вітрів даного румба (розою вітрів), характером викидів в атмосферу (густиною речовини, дисперсністю часток), висотою труб, рельєфом території, рослинністю тощо. Значна</w:t>
      </w:r>
      <w:r w:rsidR="00391E9F" w:rsidRPr="008A01D4">
        <w:rPr>
          <w:sz w:val="28"/>
          <w:szCs w:val="28"/>
          <w:lang w:eastAsia="ru-RU"/>
        </w:rPr>
        <w:t xml:space="preserve"> </w:t>
      </w:r>
      <w:r w:rsidRPr="008A01D4">
        <w:rPr>
          <w:sz w:val="28"/>
          <w:szCs w:val="28"/>
          <w:lang w:eastAsia="ru-RU"/>
        </w:rPr>
        <w:t>кількість тонкодисперсних аерозолів і газів, що містять важкі метали, залишається в атмосфері, переноситься на значні відстані та надходить у глобальний к</w:t>
      </w:r>
      <w:r w:rsidR="00D87A4B" w:rsidRPr="008A01D4">
        <w:rPr>
          <w:sz w:val="28"/>
          <w:szCs w:val="28"/>
          <w:lang w:eastAsia="ru-RU"/>
        </w:rPr>
        <w:t>ол</w:t>
      </w:r>
      <w:r w:rsidRPr="008A01D4">
        <w:rPr>
          <w:sz w:val="28"/>
          <w:szCs w:val="28"/>
          <w:lang w:eastAsia="ru-RU"/>
        </w:rPr>
        <w:t>ообіг на планеті.</w:t>
      </w:r>
    </w:p>
    <w:p w:rsidR="00B55547" w:rsidRPr="008A01D4" w:rsidRDefault="00B55547" w:rsidP="00B55547">
      <w:pPr>
        <w:ind w:firstLine="709"/>
        <w:jc w:val="both"/>
        <w:rPr>
          <w:sz w:val="28"/>
          <w:szCs w:val="28"/>
          <w:lang w:eastAsia="ru-RU"/>
        </w:rPr>
      </w:pPr>
      <w:r w:rsidRPr="008A01D4">
        <w:rPr>
          <w:sz w:val="28"/>
          <w:szCs w:val="28"/>
          <w:lang w:eastAsia="ru-RU"/>
        </w:rPr>
        <w:t xml:space="preserve"> На підготовлений таким чином план місцевості наносяться контури багаторічної «рози вітрів» за 8-16 румбами. Найдовший вектор, який відповідає найбільшій повторюваності вітрів, спрямовують у підвітряний бік, його довжина становить 25-30 км (на плані – 25-30 см). Отже, контур, утворений розою вітрів, схематично охоплює територію найбільшого забруднення важкими металами.</w:t>
      </w:r>
      <w:r w:rsidR="00391E9F" w:rsidRPr="008A01D4">
        <w:rPr>
          <w:sz w:val="28"/>
          <w:szCs w:val="28"/>
          <w:lang w:eastAsia="ru-RU"/>
        </w:rPr>
        <w:t xml:space="preserve"> </w:t>
      </w:r>
    </w:p>
    <w:p w:rsidR="00B55547" w:rsidRPr="008A01D4" w:rsidRDefault="00B55547" w:rsidP="00B55547">
      <w:pPr>
        <w:ind w:firstLine="709"/>
        <w:jc w:val="both"/>
        <w:rPr>
          <w:sz w:val="28"/>
          <w:szCs w:val="28"/>
          <w:lang w:eastAsia="ru-RU"/>
        </w:rPr>
      </w:pPr>
      <w:r w:rsidRPr="008A01D4">
        <w:rPr>
          <w:sz w:val="28"/>
          <w:szCs w:val="28"/>
          <w:lang w:eastAsia="ru-RU"/>
        </w:rPr>
        <w:t>У</w:t>
      </w:r>
      <w:r w:rsidR="00391E9F" w:rsidRPr="008A01D4">
        <w:rPr>
          <w:sz w:val="28"/>
          <w:szCs w:val="28"/>
          <w:lang w:eastAsia="ru-RU"/>
        </w:rPr>
        <w:t xml:space="preserve"> </w:t>
      </w:r>
      <w:r w:rsidRPr="008A01D4">
        <w:rPr>
          <w:sz w:val="28"/>
          <w:szCs w:val="28"/>
          <w:lang w:eastAsia="ru-RU"/>
        </w:rPr>
        <w:t>напрямку</w:t>
      </w:r>
      <w:r w:rsidR="00391E9F" w:rsidRPr="008A01D4">
        <w:rPr>
          <w:sz w:val="28"/>
          <w:szCs w:val="28"/>
          <w:lang w:eastAsia="ru-RU"/>
        </w:rPr>
        <w:t xml:space="preserve"> </w:t>
      </w:r>
      <w:r w:rsidRPr="008A01D4">
        <w:rPr>
          <w:sz w:val="28"/>
          <w:szCs w:val="28"/>
          <w:lang w:eastAsia="ru-RU"/>
        </w:rPr>
        <w:t>радіусів</w:t>
      </w:r>
      <w:r w:rsidR="00391E9F" w:rsidRPr="008A01D4">
        <w:rPr>
          <w:sz w:val="28"/>
          <w:szCs w:val="28"/>
          <w:lang w:eastAsia="ru-RU"/>
        </w:rPr>
        <w:t xml:space="preserve"> </w:t>
      </w:r>
      <w:r w:rsidRPr="008A01D4">
        <w:rPr>
          <w:sz w:val="28"/>
          <w:szCs w:val="28"/>
          <w:lang w:eastAsia="ru-RU"/>
        </w:rPr>
        <w:t>будують</w:t>
      </w:r>
      <w:r w:rsidR="00391E9F" w:rsidRPr="008A01D4">
        <w:rPr>
          <w:sz w:val="28"/>
          <w:szCs w:val="28"/>
          <w:lang w:eastAsia="ru-RU"/>
        </w:rPr>
        <w:t xml:space="preserve"> </w:t>
      </w:r>
      <w:r w:rsidRPr="008A01D4">
        <w:rPr>
          <w:sz w:val="28"/>
          <w:szCs w:val="28"/>
          <w:lang w:eastAsia="ru-RU"/>
        </w:rPr>
        <w:t>сектори</w:t>
      </w:r>
      <w:r w:rsidR="00391E9F" w:rsidRPr="008A01D4">
        <w:rPr>
          <w:sz w:val="28"/>
          <w:szCs w:val="28"/>
          <w:lang w:eastAsia="ru-RU"/>
        </w:rPr>
        <w:t xml:space="preserve"> </w:t>
      </w:r>
      <w:r w:rsidRPr="008A01D4">
        <w:rPr>
          <w:sz w:val="28"/>
          <w:szCs w:val="28"/>
          <w:lang w:eastAsia="ru-RU"/>
        </w:rPr>
        <w:t xml:space="preserve">завширшки 200-300 м поблизу джерел забруднення з поступовим розширенням до 1-3 км. У місцях перетину осей секторів із колами розміщуються так звані ключові ділянки, на них – мережу опорних розрізів, пунктів і майданчиків взяття проб. </w:t>
      </w:r>
    </w:p>
    <w:p w:rsidR="00B55547" w:rsidRPr="008A01D4" w:rsidRDefault="00B55547" w:rsidP="00B55547">
      <w:pPr>
        <w:ind w:firstLine="709"/>
        <w:jc w:val="both"/>
        <w:rPr>
          <w:sz w:val="28"/>
          <w:szCs w:val="28"/>
          <w:lang w:eastAsia="ru-RU"/>
        </w:rPr>
      </w:pPr>
      <w:r w:rsidRPr="008A01D4">
        <w:rPr>
          <w:color w:val="000000"/>
          <w:sz w:val="28"/>
          <w:szCs w:val="28"/>
        </w:rPr>
        <w:lastRenderedPageBreak/>
        <w:t>На рис</w:t>
      </w:r>
      <w:r w:rsidR="00BC495D" w:rsidRPr="008A01D4">
        <w:rPr>
          <w:color w:val="000000"/>
          <w:sz w:val="28"/>
          <w:szCs w:val="28"/>
        </w:rPr>
        <w:t>. 6.1</w:t>
      </w:r>
      <w:r w:rsidRPr="008A01D4">
        <w:rPr>
          <w:sz w:val="28"/>
          <w:szCs w:val="28"/>
        </w:rPr>
        <w:t xml:space="preserve"> </w:t>
      </w:r>
      <w:r w:rsidRPr="008A01D4">
        <w:rPr>
          <w:color w:val="000000"/>
          <w:sz w:val="28"/>
          <w:szCs w:val="28"/>
        </w:rPr>
        <w:t>помітно, що в нашому басейні розміщено 4 ключові зони зі спостереження за забрудненням ґрунтів важкими металами.</w:t>
      </w:r>
      <w:r w:rsidRPr="008A01D4">
        <w:rPr>
          <w:sz w:val="28"/>
          <w:szCs w:val="28"/>
        </w:rPr>
        <w:t xml:space="preserve"> </w:t>
      </w:r>
    </w:p>
    <w:p w:rsidR="00B55547" w:rsidRPr="008A01D4" w:rsidRDefault="00B55547" w:rsidP="00B55547">
      <w:pPr>
        <w:ind w:firstLine="709"/>
        <w:jc w:val="both"/>
        <w:rPr>
          <w:sz w:val="28"/>
          <w:szCs w:val="28"/>
          <w:lang w:eastAsia="ru-RU"/>
        </w:rPr>
      </w:pPr>
      <w:r w:rsidRPr="008A01D4">
        <w:rPr>
          <w:color w:val="000000"/>
          <w:sz w:val="28"/>
          <w:szCs w:val="28"/>
        </w:rPr>
        <w:t>Наводимо схему розміщення ключових ділянок при спостереженні за рівнем забруднення ґрунтів важкими металами. Визначаємо кількість запланованих ключових ділянок.</w:t>
      </w:r>
    </w:p>
    <w:p w:rsidR="00B55547" w:rsidRPr="008A01D4" w:rsidRDefault="00B55547" w:rsidP="00B55547">
      <w:pPr>
        <w:shd w:val="clear" w:color="auto" w:fill="FFFFFF"/>
        <w:spacing w:before="225" w:line="288" w:lineRule="atLeast"/>
        <w:ind w:right="600" w:firstLine="709"/>
        <w:jc w:val="center"/>
        <w:rPr>
          <w:color w:val="000000"/>
          <w:sz w:val="28"/>
          <w:szCs w:val="28"/>
        </w:rPr>
      </w:pPr>
      <w:r w:rsidRPr="008A01D4">
        <w:rPr>
          <w:noProof/>
          <w:lang w:val="ru-RU" w:eastAsia="ru-RU"/>
        </w:rPr>
        <w:drawing>
          <wp:inline distT="0" distB="0" distL="0" distR="0">
            <wp:extent cx="5264150" cy="3615731"/>
            <wp:effectExtent l="19050" t="0" r="0" b="0"/>
            <wp:docPr id="1" name="Рисунок 1" descr="C:\Users\User\Desktop\htmlconvd-eEOsnL11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tmlconvd-eEOsnL110x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14708" cy="3650457"/>
                    </a:xfrm>
                    <a:prstGeom prst="rect">
                      <a:avLst/>
                    </a:prstGeom>
                    <a:noFill/>
                    <a:ln>
                      <a:noFill/>
                    </a:ln>
                  </pic:spPr>
                </pic:pic>
              </a:graphicData>
            </a:graphic>
          </wp:inline>
        </w:drawing>
      </w:r>
    </w:p>
    <w:p w:rsidR="00B55547" w:rsidRPr="008A01D4" w:rsidRDefault="00B55547" w:rsidP="00B55547">
      <w:pPr>
        <w:shd w:val="clear" w:color="auto" w:fill="FFFFFF"/>
        <w:spacing w:before="225" w:line="288" w:lineRule="atLeast"/>
        <w:ind w:right="-1" w:firstLine="709"/>
        <w:jc w:val="center"/>
        <w:rPr>
          <w:color w:val="000000"/>
          <w:sz w:val="28"/>
          <w:szCs w:val="28"/>
        </w:rPr>
      </w:pPr>
      <w:r w:rsidRPr="008A01D4">
        <w:rPr>
          <w:color w:val="000000"/>
          <w:sz w:val="28"/>
          <w:szCs w:val="28"/>
        </w:rPr>
        <w:t xml:space="preserve">Рисунок </w:t>
      </w:r>
      <w:r w:rsidR="00BC495D" w:rsidRPr="008A01D4">
        <w:rPr>
          <w:color w:val="000000"/>
          <w:sz w:val="28"/>
          <w:szCs w:val="28"/>
        </w:rPr>
        <w:t>6.</w:t>
      </w:r>
      <w:r w:rsidRPr="008A01D4">
        <w:rPr>
          <w:color w:val="000000"/>
          <w:sz w:val="28"/>
          <w:szCs w:val="28"/>
        </w:rPr>
        <w:t xml:space="preserve">1 </w:t>
      </w:r>
      <w:r w:rsidRPr="008A01D4">
        <w:rPr>
          <w:sz w:val="28"/>
          <w:szCs w:val="28"/>
        </w:rPr>
        <w:t xml:space="preserve">– </w:t>
      </w:r>
      <w:r w:rsidRPr="008A01D4">
        <w:rPr>
          <w:color w:val="000000"/>
          <w:sz w:val="28"/>
          <w:szCs w:val="28"/>
        </w:rPr>
        <w:t>Схема розміщення ключових ділянок для визначення вмісту в ґрунті важких металів</w:t>
      </w:r>
    </w:p>
    <w:p w:rsidR="00BC495D" w:rsidRPr="008A01D4" w:rsidRDefault="00BC495D" w:rsidP="00B55547">
      <w:pPr>
        <w:shd w:val="clear" w:color="auto" w:fill="FFFFFF"/>
        <w:ind w:right="-1" w:firstLine="709"/>
        <w:jc w:val="both"/>
        <w:rPr>
          <w:rFonts w:ascii="Verdana" w:hAnsi="Verdana"/>
          <w:color w:val="000000"/>
        </w:rPr>
      </w:pPr>
    </w:p>
    <w:p w:rsidR="00B55547" w:rsidRPr="008A01D4" w:rsidRDefault="00B55547" w:rsidP="00B55547">
      <w:pPr>
        <w:shd w:val="clear" w:color="auto" w:fill="FFFFFF"/>
        <w:ind w:right="-1" w:firstLine="709"/>
        <w:jc w:val="both"/>
        <w:rPr>
          <w:sz w:val="28"/>
          <w:szCs w:val="28"/>
          <w:lang w:eastAsia="ru-RU"/>
        </w:rPr>
      </w:pPr>
      <w:r w:rsidRPr="008A01D4">
        <w:rPr>
          <w:i/>
          <w:sz w:val="28"/>
          <w:szCs w:val="28"/>
          <w:lang w:eastAsia="ru-RU"/>
        </w:rPr>
        <w:t>Ключова ділянка</w:t>
      </w:r>
      <w:r w:rsidRPr="008A01D4">
        <w:rPr>
          <w:sz w:val="28"/>
          <w:szCs w:val="28"/>
          <w:lang w:eastAsia="ru-RU"/>
        </w:rPr>
        <w:t xml:space="preserve"> – ділянка (площа 1-10 га), яка характеризує типові поєднання</w:t>
      </w:r>
      <w:r w:rsidR="00391E9F" w:rsidRPr="008A01D4">
        <w:rPr>
          <w:sz w:val="28"/>
          <w:szCs w:val="28"/>
          <w:lang w:eastAsia="ru-RU"/>
        </w:rPr>
        <w:t xml:space="preserve"> </w:t>
      </w:r>
      <w:r w:rsidRPr="008A01D4">
        <w:rPr>
          <w:sz w:val="28"/>
          <w:szCs w:val="28"/>
          <w:lang w:eastAsia="ru-RU"/>
        </w:rPr>
        <w:t>ґрунтових</w:t>
      </w:r>
      <w:r w:rsidR="00391E9F" w:rsidRPr="008A01D4">
        <w:rPr>
          <w:sz w:val="28"/>
          <w:szCs w:val="28"/>
          <w:lang w:eastAsia="ru-RU"/>
        </w:rPr>
        <w:t xml:space="preserve"> </w:t>
      </w:r>
      <w:r w:rsidRPr="008A01D4">
        <w:rPr>
          <w:sz w:val="28"/>
          <w:szCs w:val="28"/>
          <w:lang w:eastAsia="ru-RU"/>
        </w:rPr>
        <w:t>умов</w:t>
      </w:r>
      <w:r w:rsidR="00391E9F" w:rsidRPr="008A01D4">
        <w:rPr>
          <w:sz w:val="28"/>
          <w:szCs w:val="28"/>
          <w:lang w:eastAsia="ru-RU"/>
        </w:rPr>
        <w:t xml:space="preserve"> </w:t>
      </w:r>
      <w:r w:rsidRPr="008A01D4">
        <w:rPr>
          <w:sz w:val="28"/>
          <w:szCs w:val="28"/>
          <w:lang w:eastAsia="ru-RU"/>
        </w:rPr>
        <w:t>та умов</w:t>
      </w:r>
      <w:r w:rsidR="00391E9F" w:rsidRPr="008A01D4">
        <w:rPr>
          <w:sz w:val="28"/>
          <w:szCs w:val="28"/>
          <w:lang w:eastAsia="ru-RU"/>
        </w:rPr>
        <w:t xml:space="preserve"> </w:t>
      </w:r>
      <w:r w:rsidRPr="008A01D4">
        <w:rPr>
          <w:sz w:val="28"/>
          <w:szCs w:val="28"/>
          <w:lang w:eastAsia="ru-RU"/>
        </w:rPr>
        <w:t>рельєфу,</w:t>
      </w:r>
      <w:r w:rsidR="00391E9F" w:rsidRPr="008A01D4">
        <w:rPr>
          <w:sz w:val="28"/>
          <w:szCs w:val="28"/>
          <w:lang w:eastAsia="ru-RU"/>
        </w:rPr>
        <w:t xml:space="preserve"> </w:t>
      </w:r>
      <w:r w:rsidRPr="008A01D4">
        <w:rPr>
          <w:sz w:val="28"/>
          <w:szCs w:val="28"/>
          <w:lang w:eastAsia="ru-RU"/>
        </w:rPr>
        <w:t>рослинності</w:t>
      </w:r>
      <w:r w:rsidR="00391E9F" w:rsidRPr="008A01D4">
        <w:rPr>
          <w:sz w:val="28"/>
          <w:szCs w:val="28"/>
          <w:lang w:eastAsia="ru-RU"/>
        </w:rPr>
        <w:t xml:space="preserve"> </w:t>
      </w:r>
      <w:r w:rsidRPr="008A01D4">
        <w:rPr>
          <w:sz w:val="28"/>
          <w:szCs w:val="28"/>
          <w:lang w:eastAsia="ru-RU"/>
        </w:rPr>
        <w:t>й</w:t>
      </w:r>
      <w:r w:rsidR="00391E9F" w:rsidRPr="008A01D4">
        <w:rPr>
          <w:sz w:val="28"/>
          <w:szCs w:val="28"/>
          <w:lang w:eastAsia="ru-RU"/>
        </w:rPr>
        <w:t xml:space="preserve"> </w:t>
      </w:r>
      <w:r w:rsidRPr="008A01D4">
        <w:rPr>
          <w:sz w:val="28"/>
          <w:szCs w:val="28"/>
          <w:lang w:eastAsia="ru-RU"/>
        </w:rPr>
        <w:t>інших компонентів фізико-географічного середовища.</w:t>
      </w:r>
      <w:r w:rsidR="00391E9F" w:rsidRPr="008A01D4">
        <w:rPr>
          <w:sz w:val="28"/>
          <w:szCs w:val="28"/>
          <w:lang w:eastAsia="ru-RU"/>
        </w:rPr>
        <w:t xml:space="preserve"> </w:t>
      </w:r>
    </w:p>
    <w:p w:rsidR="00B55547" w:rsidRPr="008A01D4" w:rsidRDefault="00B55547" w:rsidP="00B55547">
      <w:pPr>
        <w:ind w:firstLine="709"/>
        <w:jc w:val="both"/>
        <w:rPr>
          <w:sz w:val="28"/>
          <w:szCs w:val="28"/>
          <w:lang w:eastAsia="ru-RU"/>
        </w:rPr>
      </w:pPr>
      <w:r w:rsidRPr="008A01D4">
        <w:rPr>
          <w:sz w:val="28"/>
          <w:szCs w:val="28"/>
          <w:lang w:eastAsia="ru-RU"/>
        </w:rPr>
        <w:t>На цих ділянках розташовують мережу опорних розрізів, пункти та майданчики відбору проб.</w:t>
      </w:r>
      <w:r w:rsidR="00391E9F" w:rsidRPr="008A01D4">
        <w:rPr>
          <w:sz w:val="28"/>
          <w:szCs w:val="28"/>
          <w:lang w:eastAsia="ru-RU"/>
        </w:rPr>
        <w:t xml:space="preserve"> </w:t>
      </w:r>
      <w:r w:rsidRPr="008A01D4">
        <w:rPr>
          <w:sz w:val="28"/>
          <w:szCs w:val="28"/>
          <w:lang w:eastAsia="ru-RU"/>
        </w:rPr>
        <w:t>При спостереженні за рівнем забруднення ґрунтів важкими металами велике</w:t>
      </w:r>
      <w:r w:rsidR="00391E9F" w:rsidRPr="008A01D4">
        <w:rPr>
          <w:sz w:val="28"/>
          <w:szCs w:val="28"/>
          <w:lang w:eastAsia="ru-RU"/>
        </w:rPr>
        <w:t xml:space="preserve"> </w:t>
      </w:r>
      <w:r w:rsidRPr="008A01D4">
        <w:rPr>
          <w:sz w:val="28"/>
          <w:szCs w:val="28"/>
          <w:lang w:eastAsia="ru-RU"/>
        </w:rPr>
        <w:t>значення</w:t>
      </w:r>
      <w:r w:rsidR="00391E9F" w:rsidRPr="008A01D4">
        <w:rPr>
          <w:sz w:val="28"/>
          <w:szCs w:val="28"/>
          <w:lang w:eastAsia="ru-RU"/>
        </w:rPr>
        <w:t xml:space="preserve"> </w:t>
      </w:r>
      <w:r w:rsidRPr="008A01D4">
        <w:rPr>
          <w:sz w:val="28"/>
          <w:szCs w:val="28"/>
          <w:lang w:eastAsia="ru-RU"/>
        </w:rPr>
        <w:t>має</w:t>
      </w:r>
      <w:r w:rsidR="00391E9F" w:rsidRPr="008A01D4">
        <w:rPr>
          <w:sz w:val="28"/>
          <w:szCs w:val="28"/>
          <w:lang w:eastAsia="ru-RU"/>
        </w:rPr>
        <w:t xml:space="preserve"> </w:t>
      </w:r>
      <w:r w:rsidRPr="008A01D4">
        <w:rPr>
          <w:sz w:val="28"/>
          <w:szCs w:val="28"/>
          <w:lang w:eastAsia="ru-RU"/>
        </w:rPr>
        <w:t>порівняння</w:t>
      </w:r>
      <w:r w:rsidR="00391E9F" w:rsidRPr="008A01D4">
        <w:rPr>
          <w:sz w:val="28"/>
          <w:szCs w:val="28"/>
          <w:lang w:eastAsia="ru-RU"/>
        </w:rPr>
        <w:t xml:space="preserve"> </w:t>
      </w:r>
      <w:r w:rsidRPr="008A01D4">
        <w:rPr>
          <w:sz w:val="28"/>
          <w:szCs w:val="28"/>
          <w:lang w:eastAsia="ru-RU"/>
        </w:rPr>
        <w:t>змін,</w:t>
      </w:r>
      <w:r w:rsidR="00391E9F" w:rsidRPr="008A01D4">
        <w:rPr>
          <w:sz w:val="28"/>
          <w:szCs w:val="28"/>
          <w:lang w:eastAsia="ru-RU"/>
        </w:rPr>
        <w:t xml:space="preserve"> </w:t>
      </w:r>
      <w:r w:rsidRPr="008A01D4">
        <w:rPr>
          <w:sz w:val="28"/>
          <w:szCs w:val="28"/>
          <w:lang w:eastAsia="ru-RU"/>
        </w:rPr>
        <w:t>які</w:t>
      </w:r>
      <w:r w:rsidR="00391E9F" w:rsidRPr="008A01D4">
        <w:rPr>
          <w:sz w:val="28"/>
          <w:szCs w:val="28"/>
          <w:lang w:eastAsia="ru-RU"/>
        </w:rPr>
        <w:t xml:space="preserve"> </w:t>
      </w:r>
      <w:r w:rsidRPr="008A01D4">
        <w:rPr>
          <w:sz w:val="28"/>
          <w:szCs w:val="28"/>
          <w:lang w:eastAsia="ru-RU"/>
        </w:rPr>
        <w:t>відбуваються</w:t>
      </w:r>
      <w:r w:rsidR="00391E9F" w:rsidRPr="008A01D4">
        <w:rPr>
          <w:sz w:val="28"/>
          <w:szCs w:val="28"/>
          <w:lang w:eastAsia="ru-RU"/>
        </w:rPr>
        <w:t xml:space="preserve"> </w:t>
      </w:r>
      <w:r w:rsidRPr="008A01D4">
        <w:rPr>
          <w:sz w:val="28"/>
          <w:szCs w:val="28"/>
          <w:lang w:eastAsia="ru-RU"/>
        </w:rPr>
        <w:t>залежно</w:t>
      </w:r>
      <w:r w:rsidR="00391E9F" w:rsidRPr="008A01D4">
        <w:rPr>
          <w:sz w:val="28"/>
          <w:szCs w:val="28"/>
          <w:lang w:eastAsia="ru-RU"/>
        </w:rPr>
        <w:t xml:space="preserve"> </w:t>
      </w:r>
      <w:r w:rsidRPr="008A01D4">
        <w:rPr>
          <w:sz w:val="28"/>
          <w:szCs w:val="28"/>
          <w:lang w:eastAsia="ru-RU"/>
        </w:rPr>
        <w:t>від збільшення чи зменшення впливу того</w:t>
      </w:r>
      <w:r w:rsidR="00D87A4B" w:rsidRPr="008A01D4">
        <w:rPr>
          <w:sz w:val="28"/>
          <w:szCs w:val="28"/>
          <w:lang w:eastAsia="ru-RU"/>
        </w:rPr>
        <w:t>,</w:t>
      </w:r>
      <w:r w:rsidRPr="008A01D4">
        <w:rPr>
          <w:sz w:val="28"/>
          <w:szCs w:val="28"/>
          <w:lang w:eastAsia="ru-RU"/>
        </w:rPr>
        <w:t xml:space="preserve"> чи іншого чинника. Ці закономірності можна виявити за допомогою ґрунтово-геоморфологічних профілів,</w:t>
      </w:r>
      <w:r w:rsidR="00391E9F" w:rsidRPr="008A01D4">
        <w:rPr>
          <w:sz w:val="28"/>
          <w:szCs w:val="28"/>
          <w:lang w:eastAsia="ru-RU"/>
        </w:rPr>
        <w:t xml:space="preserve"> </w:t>
      </w:r>
      <w:r w:rsidRPr="008A01D4">
        <w:rPr>
          <w:sz w:val="28"/>
          <w:szCs w:val="28"/>
          <w:lang w:eastAsia="ru-RU"/>
        </w:rPr>
        <w:t xml:space="preserve">які перетинають усю територію вздовж </w:t>
      </w:r>
      <w:r w:rsidR="00D87A4B" w:rsidRPr="008A01D4">
        <w:rPr>
          <w:sz w:val="28"/>
          <w:szCs w:val="28"/>
          <w:lang w:eastAsia="ru-RU"/>
        </w:rPr>
        <w:t>панівн</w:t>
      </w:r>
      <w:r w:rsidRPr="008A01D4">
        <w:rPr>
          <w:sz w:val="28"/>
          <w:szCs w:val="28"/>
          <w:lang w:eastAsia="ru-RU"/>
        </w:rPr>
        <w:t xml:space="preserve">их напрямків вітру. </w:t>
      </w:r>
    </w:p>
    <w:p w:rsidR="00B55547" w:rsidRPr="008A01D4" w:rsidRDefault="00B55547" w:rsidP="00B55547">
      <w:pPr>
        <w:ind w:firstLine="709"/>
        <w:jc w:val="both"/>
        <w:rPr>
          <w:sz w:val="28"/>
          <w:szCs w:val="28"/>
          <w:lang w:eastAsia="ru-RU"/>
        </w:rPr>
      </w:pPr>
      <w:r w:rsidRPr="008A01D4">
        <w:rPr>
          <w:i/>
          <w:sz w:val="28"/>
          <w:szCs w:val="28"/>
          <w:lang w:eastAsia="ru-RU"/>
        </w:rPr>
        <w:t>Ґрунтово-геоморфологічний</w:t>
      </w:r>
      <w:r w:rsidR="00391E9F" w:rsidRPr="008A01D4">
        <w:rPr>
          <w:i/>
          <w:sz w:val="28"/>
          <w:szCs w:val="28"/>
          <w:lang w:eastAsia="ru-RU"/>
        </w:rPr>
        <w:t xml:space="preserve"> </w:t>
      </w:r>
      <w:r w:rsidRPr="008A01D4">
        <w:rPr>
          <w:i/>
          <w:sz w:val="28"/>
          <w:szCs w:val="28"/>
          <w:lang w:eastAsia="ru-RU"/>
        </w:rPr>
        <w:t>профіль</w:t>
      </w:r>
      <w:r w:rsidR="00391E9F" w:rsidRPr="008A01D4">
        <w:rPr>
          <w:sz w:val="28"/>
          <w:szCs w:val="28"/>
          <w:lang w:eastAsia="ru-RU"/>
        </w:rPr>
        <w:t xml:space="preserve"> </w:t>
      </w:r>
      <w:r w:rsidRPr="008A01D4">
        <w:rPr>
          <w:sz w:val="28"/>
          <w:szCs w:val="28"/>
        </w:rPr>
        <w:t>–</w:t>
      </w:r>
      <w:r w:rsidR="00391E9F" w:rsidRPr="008A01D4">
        <w:rPr>
          <w:sz w:val="28"/>
          <w:szCs w:val="28"/>
        </w:rPr>
        <w:t xml:space="preserve"> </w:t>
      </w:r>
      <w:r w:rsidRPr="008A01D4">
        <w:rPr>
          <w:sz w:val="28"/>
          <w:szCs w:val="28"/>
          <w:lang w:eastAsia="ru-RU"/>
        </w:rPr>
        <w:t xml:space="preserve"> вузька</w:t>
      </w:r>
      <w:r w:rsidR="00391E9F" w:rsidRPr="008A01D4">
        <w:rPr>
          <w:sz w:val="28"/>
          <w:szCs w:val="28"/>
          <w:lang w:eastAsia="ru-RU"/>
        </w:rPr>
        <w:t xml:space="preserve"> </w:t>
      </w:r>
      <w:r w:rsidRPr="008A01D4">
        <w:rPr>
          <w:sz w:val="28"/>
          <w:szCs w:val="28"/>
          <w:lang w:eastAsia="ru-RU"/>
        </w:rPr>
        <w:t>лінієподібна</w:t>
      </w:r>
      <w:r w:rsidR="00391E9F" w:rsidRPr="008A01D4">
        <w:rPr>
          <w:sz w:val="28"/>
          <w:szCs w:val="28"/>
          <w:lang w:eastAsia="ru-RU"/>
        </w:rPr>
        <w:t xml:space="preserve"> </w:t>
      </w:r>
      <w:r w:rsidRPr="008A01D4">
        <w:rPr>
          <w:sz w:val="28"/>
          <w:szCs w:val="28"/>
          <w:lang w:eastAsia="ru-RU"/>
        </w:rPr>
        <w:t>смуга земної</w:t>
      </w:r>
      <w:r w:rsidR="00391E9F" w:rsidRPr="008A01D4">
        <w:rPr>
          <w:sz w:val="28"/>
          <w:szCs w:val="28"/>
          <w:lang w:eastAsia="ru-RU"/>
        </w:rPr>
        <w:t xml:space="preserve"> </w:t>
      </w:r>
      <w:r w:rsidRPr="008A01D4">
        <w:rPr>
          <w:sz w:val="28"/>
          <w:szCs w:val="28"/>
          <w:lang w:eastAsia="ru-RU"/>
        </w:rPr>
        <w:t>поверхні,</w:t>
      </w:r>
      <w:r w:rsidR="00391E9F" w:rsidRPr="008A01D4">
        <w:rPr>
          <w:sz w:val="28"/>
          <w:szCs w:val="28"/>
          <w:lang w:eastAsia="ru-RU"/>
        </w:rPr>
        <w:t xml:space="preserve"> </w:t>
      </w:r>
      <w:r w:rsidRPr="008A01D4">
        <w:rPr>
          <w:sz w:val="28"/>
          <w:szCs w:val="28"/>
          <w:lang w:eastAsia="ru-RU"/>
        </w:rPr>
        <w:t>на</w:t>
      </w:r>
      <w:r w:rsidR="00391E9F" w:rsidRPr="008A01D4">
        <w:rPr>
          <w:sz w:val="28"/>
          <w:szCs w:val="28"/>
          <w:lang w:eastAsia="ru-RU"/>
        </w:rPr>
        <w:t xml:space="preserve"> </w:t>
      </w:r>
      <w:r w:rsidRPr="008A01D4">
        <w:rPr>
          <w:sz w:val="28"/>
          <w:szCs w:val="28"/>
          <w:lang w:eastAsia="ru-RU"/>
        </w:rPr>
        <w:t>якій</w:t>
      </w:r>
      <w:r w:rsidR="00391E9F" w:rsidRPr="008A01D4">
        <w:rPr>
          <w:sz w:val="28"/>
          <w:szCs w:val="28"/>
          <w:lang w:eastAsia="ru-RU"/>
        </w:rPr>
        <w:t xml:space="preserve"> </w:t>
      </w:r>
      <w:r w:rsidRPr="008A01D4">
        <w:rPr>
          <w:sz w:val="28"/>
          <w:szCs w:val="28"/>
          <w:lang w:eastAsia="ru-RU"/>
        </w:rPr>
        <w:t>встановлена</w:t>
      </w:r>
      <w:r w:rsidR="00391E9F" w:rsidRPr="008A01D4">
        <w:rPr>
          <w:sz w:val="28"/>
          <w:szCs w:val="28"/>
          <w:lang w:eastAsia="ru-RU"/>
        </w:rPr>
        <w:t xml:space="preserve"> </w:t>
      </w:r>
      <w:r w:rsidRPr="008A01D4">
        <w:rPr>
          <w:sz w:val="28"/>
          <w:szCs w:val="28"/>
          <w:lang w:eastAsia="ru-RU"/>
        </w:rPr>
        <w:t>кореляція</w:t>
      </w:r>
      <w:r w:rsidR="00391E9F" w:rsidRPr="008A01D4">
        <w:rPr>
          <w:sz w:val="28"/>
          <w:szCs w:val="28"/>
          <w:lang w:eastAsia="ru-RU"/>
        </w:rPr>
        <w:t xml:space="preserve"> </w:t>
      </w:r>
      <w:r w:rsidRPr="008A01D4">
        <w:rPr>
          <w:sz w:val="28"/>
          <w:szCs w:val="28"/>
          <w:lang w:eastAsia="ru-RU"/>
        </w:rPr>
        <w:t>ступеня</w:t>
      </w:r>
      <w:r w:rsidR="00391E9F" w:rsidRPr="008A01D4">
        <w:rPr>
          <w:sz w:val="28"/>
          <w:szCs w:val="28"/>
          <w:lang w:eastAsia="ru-RU"/>
        </w:rPr>
        <w:t xml:space="preserve"> </w:t>
      </w:r>
      <w:r w:rsidRPr="008A01D4">
        <w:rPr>
          <w:sz w:val="28"/>
          <w:szCs w:val="28"/>
          <w:lang w:eastAsia="ru-RU"/>
        </w:rPr>
        <w:t xml:space="preserve">забруднення ґрунтів з одним або кількома екологічними чинниками. </w:t>
      </w:r>
    </w:p>
    <w:p w:rsidR="00B55547" w:rsidRPr="008A01D4" w:rsidRDefault="00B55547" w:rsidP="00B55547">
      <w:pPr>
        <w:ind w:firstLine="709"/>
        <w:jc w:val="both"/>
        <w:rPr>
          <w:sz w:val="28"/>
          <w:szCs w:val="28"/>
          <w:lang w:eastAsia="ru-RU"/>
        </w:rPr>
      </w:pPr>
      <w:r w:rsidRPr="008A01D4">
        <w:rPr>
          <w:sz w:val="28"/>
          <w:szCs w:val="28"/>
          <w:lang w:eastAsia="ru-RU"/>
        </w:rPr>
        <w:t>Комплексний</w:t>
      </w:r>
      <w:r w:rsidR="00391E9F" w:rsidRPr="008A01D4">
        <w:rPr>
          <w:sz w:val="28"/>
          <w:szCs w:val="28"/>
          <w:lang w:eastAsia="ru-RU"/>
        </w:rPr>
        <w:t xml:space="preserve"> </w:t>
      </w:r>
      <w:r w:rsidRPr="008A01D4">
        <w:rPr>
          <w:sz w:val="28"/>
          <w:szCs w:val="28"/>
          <w:lang w:eastAsia="ru-RU"/>
        </w:rPr>
        <w:t>аналіз</w:t>
      </w:r>
      <w:r w:rsidR="00391E9F" w:rsidRPr="008A01D4">
        <w:rPr>
          <w:sz w:val="28"/>
          <w:szCs w:val="28"/>
          <w:lang w:eastAsia="ru-RU"/>
        </w:rPr>
        <w:t xml:space="preserve"> </w:t>
      </w:r>
      <w:r w:rsidRPr="008A01D4">
        <w:rPr>
          <w:sz w:val="28"/>
          <w:szCs w:val="28"/>
          <w:lang w:eastAsia="ru-RU"/>
        </w:rPr>
        <w:t>інформації,</w:t>
      </w:r>
      <w:r w:rsidR="00391E9F" w:rsidRPr="008A01D4">
        <w:rPr>
          <w:sz w:val="28"/>
          <w:szCs w:val="28"/>
          <w:lang w:eastAsia="ru-RU"/>
        </w:rPr>
        <w:t xml:space="preserve"> </w:t>
      </w:r>
      <w:r w:rsidRPr="008A01D4">
        <w:rPr>
          <w:sz w:val="28"/>
          <w:szCs w:val="28"/>
          <w:lang w:eastAsia="ru-RU"/>
        </w:rPr>
        <w:t>отриманої</w:t>
      </w:r>
      <w:r w:rsidR="00391E9F" w:rsidRPr="008A01D4">
        <w:rPr>
          <w:sz w:val="28"/>
          <w:szCs w:val="28"/>
          <w:lang w:eastAsia="ru-RU"/>
        </w:rPr>
        <w:t xml:space="preserve"> </w:t>
      </w:r>
      <w:r w:rsidRPr="008A01D4">
        <w:rPr>
          <w:sz w:val="28"/>
          <w:szCs w:val="28"/>
          <w:lang w:eastAsia="ru-RU"/>
        </w:rPr>
        <w:t>з</w:t>
      </w:r>
      <w:r w:rsidR="00391E9F" w:rsidRPr="008A01D4">
        <w:rPr>
          <w:sz w:val="28"/>
          <w:szCs w:val="28"/>
          <w:lang w:eastAsia="ru-RU"/>
        </w:rPr>
        <w:t xml:space="preserve"> </w:t>
      </w:r>
      <w:r w:rsidRPr="008A01D4">
        <w:rPr>
          <w:sz w:val="28"/>
          <w:szCs w:val="28"/>
          <w:lang w:eastAsia="ru-RU"/>
        </w:rPr>
        <w:t>ґрунтово-геоморфологічних профілів і ключових ділянок дає змогу отримати цілісну характеристику ситуації щодо забруднень важкими металами. Техногенні викиди</w:t>
      </w:r>
      <w:r w:rsidR="00391E9F" w:rsidRPr="008A01D4">
        <w:rPr>
          <w:sz w:val="28"/>
          <w:szCs w:val="28"/>
          <w:lang w:eastAsia="ru-RU"/>
        </w:rPr>
        <w:t xml:space="preserve"> </w:t>
      </w:r>
      <w:r w:rsidRPr="008A01D4">
        <w:rPr>
          <w:sz w:val="28"/>
          <w:szCs w:val="28"/>
          <w:lang w:eastAsia="ru-RU"/>
        </w:rPr>
        <w:t>забруднюють</w:t>
      </w:r>
      <w:r w:rsidR="00391E9F" w:rsidRPr="008A01D4">
        <w:rPr>
          <w:sz w:val="28"/>
          <w:szCs w:val="28"/>
          <w:lang w:eastAsia="ru-RU"/>
        </w:rPr>
        <w:t xml:space="preserve"> </w:t>
      </w:r>
      <w:r w:rsidRPr="008A01D4">
        <w:rPr>
          <w:sz w:val="28"/>
          <w:szCs w:val="28"/>
          <w:lang w:eastAsia="ru-RU"/>
        </w:rPr>
        <w:lastRenderedPageBreak/>
        <w:t>ґрунтовий</w:t>
      </w:r>
      <w:r w:rsidR="00391E9F" w:rsidRPr="008A01D4">
        <w:rPr>
          <w:sz w:val="28"/>
          <w:szCs w:val="28"/>
          <w:lang w:eastAsia="ru-RU"/>
        </w:rPr>
        <w:t xml:space="preserve"> </w:t>
      </w:r>
      <w:r w:rsidRPr="008A01D4">
        <w:rPr>
          <w:sz w:val="28"/>
          <w:szCs w:val="28"/>
          <w:lang w:eastAsia="ru-RU"/>
        </w:rPr>
        <w:t>покрив</w:t>
      </w:r>
      <w:r w:rsidR="00391E9F" w:rsidRPr="008A01D4">
        <w:rPr>
          <w:sz w:val="28"/>
          <w:szCs w:val="28"/>
          <w:lang w:eastAsia="ru-RU"/>
        </w:rPr>
        <w:t xml:space="preserve"> </w:t>
      </w:r>
      <w:r w:rsidRPr="008A01D4">
        <w:rPr>
          <w:sz w:val="28"/>
          <w:szCs w:val="28"/>
          <w:lang w:eastAsia="ru-RU"/>
        </w:rPr>
        <w:t>через</w:t>
      </w:r>
      <w:r w:rsidR="00391E9F" w:rsidRPr="008A01D4">
        <w:rPr>
          <w:sz w:val="28"/>
          <w:szCs w:val="28"/>
          <w:lang w:eastAsia="ru-RU"/>
        </w:rPr>
        <w:t xml:space="preserve"> </w:t>
      </w:r>
      <w:r w:rsidRPr="008A01D4">
        <w:rPr>
          <w:sz w:val="28"/>
          <w:szCs w:val="28"/>
          <w:lang w:eastAsia="ru-RU"/>
        </w:rPr>
        <w:t>атмосферу</w:t>
      </w:r>
      <w:r w:rsidR="00391E9F" w:rsidRPr="008A01D4">
        <w:rPr>
          <w:sz w:val="28"/>
          <w:szCs w:val="28"/>
          <w:lang w:eastAsia="ru-RU"/>
        </w:rPr>
        <w:t xml:space="preserve"> </w:t>
      </w:r>
      <w:r w:rsidRPr="008A01D4">
        <w:rPr>
          <w:sz w:val="28"/>
          <w:szCs w:val="28"/>
          <w:lang w:eastAsia="ru-RU"/>
        </w:rPr>
        <w:t>і</w:t>
      </w:r>
      <w:r w:rsidR="00391E9F" w:rsidRPr="008A01D4">
        <w:rPr>
          <w:sz w:val="28"/>
          <w:szCs w:val="28"/>
          <w:lang w:eastAsia="ru-RU"/>
        </w:rPr>
        <w:t xml:space="preserve"> </w:t>
      </w:r>
      <w:r w:rsidRPr="008A01D4">
        <w:rPr>
          <w:sz w:val="28"/>
          <w:szCs w:val="28"/>
          <w:lang w:eastAsia="ru-RU"/>
        </w:rPr>
        <w:t>накопичуються в поверхневих шарах ґрунту, тому відбір проб проводять із глибини 0-10 та</w:t>
      </w:r>
      <w:r w:rsidR="0095564A" w:rsidRPr="008A01D4">
        <w:rPr>
          <w:sz w:val="28"/>
          <w:szCs w:val="28"/>
          <w:lang w:eastAsia="ru-RU"/>
        </w:rPr>
        <w:t xml:space="preserve"> </w:t>
      </w:r>
      <w:r w:rsidRPr="008A01D4">
        <w:rPr>
          <w:sz w:val="28"/>
          <w:szCs w:val="28"/>
          <w:lang w:eastAsia="ru-RU"/>
        </w:rPr>
        <w:t>0-20 см на ріллі та з глибини 0-2,5; 2,5-5; 5-10; 10-20; 20-40</w:t>
      </w:r>
      <w:r w:rsidR="00391E9F" w:rsidRPr="008A01D4">
        <w:rPr>
          <w:sz w:val="28"/>
          <w:szCs w:val="28"/>
          <w:lang w:eastAsia="ru-RU"/>
        </w:rPr>
        <w:t xml:space="preserve"> </w:t>
      </w:r>
      <w:r w:rsidRPr="008A01D4">
        <w:rPr>
          <w:sz w:val="28"/>
          <w:szCs w:val="28"/>
          <w:lang w:eastAsia="ru-RU"/>
        </w:rPr>
        <w:t xml:space="preserve">см на цілині або старому перелозі. </w:t>
      </w:r>
    </w:p>
    <w:p w:rsidR="00B55547" w:rsidRPr="008A01D4" w:rsidRDefault="00B55547" w:rsidP="00B55547">
      <w:pPr>
        <w:ind w:firstLine="709"/>
        <w:jc w:val="both"/>
        <w:rPr>
          <w:sz w:val="28"/>
          <w:szCs w:val="28"/>
          <w:lang w:eastAsia="ru-RU"/>
        </w:rPr>
      </w:pPr>
      <w:r w:rsidRPr="008A01D4">
        <w:rPr>
          <w:sz w:val="28"/>
          <w:szCs w:val="28"/>
          <w:lang w:eastAsia="ru-RU"/>
        </w:rPr>
        <w:t>Із метою встановлення інтенсивності надходження важких металів у ґрунт</w:t>
      </w:r>
      <w:r w:rsidR="00391E9F" w:rsidRPr="008A01D4">
        <w:rPr>
          <w:sz w:val="28"/>
          <w:szCs w:val="28"/>
          <w:lang w:eastAsia="ru-RU"/>
        </w:rPr>
        <w:t xml:space="preserve"> </w:t>
      </w:r>
      <w:r w:rsidRPr="008A01D4">
        <w:rPr>
          <w:sz w:val="28"/>
          <w:szCs w:val="28"/>
          <w:lang w:eastAsia="ru-RU"/>
        </w:rPr>
        <w:t>щорічно</w:t>
      </w:r>
      <w:r w:rsidR="00391E9F" w:rsidRPr="008A01D4">
        <w:rPr>
          <w:sz w:val="28"/>
          <w:szCs w:val="28"/>
          <w:lang w:eastAsia="ru-RU"/>
        </w:rPr>
        <w:t xml:space="preserve"> </w:t>
      </w:r>
      <w:r w:rsidRPr="008A01D4">
        <w:rPr>
          <w:sz w:val="28"/>
          <w:szCs w:val="28"/>
          <w:lang w:eastAsia="ru-RU"/>
        </w:rPr>
        <w:t>відбирають</w:t>
      </w:r>
      <w:r w:rsidR="00391E9F" w:rsidRPr="008A01D4">
        <w:rPr>
          <w:sz w:val="28"/>
          <w:szCs w:val="28"/>
          <w:lang w:eastAsia="ru-RU"/>
        </w:rPr>
        <w:t xml:space="preserve"> </w:t>
      </w:r>
      <w:r w:rsidRPr="008A01D4">
        <w:rPr>
          <w:sz w:val="28"/>
          <w:szCs w:val="28"/>
          <w:lang w:eastAsia="ru-RU"/>
        </w:rPr>
        <w:t>проби</w:t>
      </w:r>
      <w:r w:rsidR="00391E9F" w:rsidRPr="008A01D4">
        <w:rPr>
          <w:sz w:val="28"/>
          <w:szCs w:val="28"/>
          <w:lang w:eastAsia="ru-RU"/>
        </w:rPr>
        <w:t xml:space="preserve"> </w:t>
      </w:r>
      <w:r w:rsidRPr="008A01D4">
        <w:rPr>
          <w:sz w:val="28"/>
          <w:szCs w:val="28"/>
          <w:lang w:eastAsia="ru-RU"/>
        </w:rPr>
        <w:t>снігу</w:t>
      </w:r>
      <w:r w:rsidR="00391E9F" w:rsidRPr="008A01D4">
        <w:rPr>
          <w:sz w:val="28"/>
          <w:szCs w:val="28"/>
          <w:lang w:eastAsia="ru-RU"/>
        </w:rPr>
        <w:t xml:space="preserve"> </w:t>
      </w:r>
      <w:r w:rsidRPr="008A01D4">
        <w:rPr>
          <w:sz w:val="28"/>
          <w:szCs w:val="28"/>
          <w:lang w:eastAsia="ru-RU"/>
        </w:rPr>
        <w:t>ранньою</w:t>
      </w:r>
      <w:r w:rsidR="00391E9F" w:rsidRPr="008A01D4">
        <w:rPr>
          <w:sz w:val="28"/>
          <w:szCs w:val="28"/>
          <w:lang w:eastAsia="ru-RU"/>
        </w:rPr>
        <w:t xml:space="preserve"> </w:t>
      </w:r>
      <w:r w:rsidRPr="008A01D4">
        <w:rPr>
          <w:sz w:val="28"/>
          <w:szCs w:val="28"/>
          <w:lang w:eastAsia="ru-RU"/>
        </w:rPr>
        <w:t>весною</w:t>
      </w:r>
      <w:r w:rsidR="00391E9F" w:rsidRPr="008A01D4">
        <w:rPr>
          <w:sz w:val="28"/>
          <w:szCs w:val="28"/>
          <w:lang w:eastAsia="ru-RU"/>
        </w:rPr>
        <w:t xml:space="preserve"> </w:t>
      </w:r>
      <w:r w:rsidRPr="008A01D4">
        <w:rPr>
          <w:sz w:val="28"/>
          <w:szCs w:val="28"/>
          <w:lang w:eastAsia="ru-RU"/>
        </w:rPr>
        <w:t>до</w:t>
      </w:r>
      <w:r w:rsidR="00391E9F" w:rsidRPr="008A01D4">
        <w:rPr>
          <w:sz w:val="28"/>
          <w:szCs w:val="28"/>
          <w:lang w:eastAsia="ru-RU"/>
        </w:rPr>
        <w:t xml:space="preserve"> </w:t>
      </w:r>
      <w:r w:rsidRPr="008A01D4">
        <w:rPr>
          <w:sz w:val="28"/>
          <w:szCs w:val="28"/>
          <w:lang w:eastAsia="ru-RU"/>
        </w:rPr>
        <w:t xml:space="preserve">початку підсніжного стоку талої води. </w:t>
      </w:r>
      <w:r w:rsidRPr="008A01D4">
        <w:rPr>
          <w:color w:val="000000"/>
          <w:sz w:val="28"/>
          <w:szCs w:val="28"/>
        </w:rPr>
        <w:t xml:space="preserve">Об'єднаний зразок снігу з площі 1 га складається з 20-40 точкових проб. </w:t>
      </w:r>
    </w:p>
    <w:p w:rsidR="00B55547" w:rsidRPr="008A01D4" w:rsidRDefault="00B55547">
      <w:pPr>
        <w:rPr>
          <w:sz w:val="28"/>
          <w:szCs w:val="28"/>
        </w:rPr>
      </w:pPr>
    </w:p>
    <w:p w:rsidR="003B7891" w:rsidRPr="008A01D4" w:rsidRDefault="003B7891" w:rsidP="003B7891">
      <w:pPr>
        <w:ind w:firstLine="709"/>
        <w:jc w:val="center"/>
        <w:rPr>
          <w:b/>
          <w:sz w:val="28"/>
          <w:szCs w:val="28"/>
        </w:rPr>
      </w:pPr>
      <w:r w:rsidRPr="008A01D4">
        <w:rPr>
          <w:b/>
          <w:sz w:val="28"/>
          <w:szCs w:val="28"/>
        </w:rPr>
        <w:t>2.Моніторинг фізичних якостей ґрунту</w:t>
      </w:r>
    </w:p>
    <w:p w:rsidR="00BD623F" w:rsidRPr="008A01D4" w:rsidRDefault="00BD623F" w:rsidP="00BD623F">
      <w:pPr>
        <w:ind w:firstLine="709"/>
        <w:jc w:val="both"/>
        <w:rPr>
          <w:sz w:val="28"/>
          <w:szCs w:val="28"/>
        </w:rPr>
      </w:pPr>
      <w:r w:rsidRPr="008A01D4">
        <w:rPr>
          <w:sz w:val="28"/>
          <w:szCs w:val="28"/>
        </w:rPr>
        <w:t>Основними агрофізичними параметрами ґрунтів, як відомо, є механічний склад, загальна щільність і щільність твердої фази, мінералогічний і гранулометричний склади, водопроникність, фільтраційна й водоутриму</w:t>
      </w:r>
      <w:r w:rsidR="00D87A4B" w:rsidRPr="008A01D4">
        <w:rPr>
          <w:sz w:val="28"/>
          <w:szCs w:val="28"/>
        </w:rPr>
        <w:t>вальн</w:t>
      </w:r>
      <w:r w:rsidRPr="008A01D4">
        <w:rPr>
          <w:sz w:val="28"/>
          <w:szCs w:val="28"/>
        </w:rPr>
        <w:t xml:space="preserve">а здатності. </w:t>
      </w:r>
    </w:p>
    <w:p w:rsidR="00BD623F" w:rsidRPr="008A01D4" w:rsidRDefault="00BD623F" w:rsidP="00BD623F">
      <w:pPr>
        <w:ind w:firstLine="709"/>
        <w:jc w:val="both"/>
        <w:rPr>
          <w:sz w:val="28"/>
          <w:szCs w:val="28"/>
        </w:rPr>
      </w:pPr>
      <w:r w:rsidRPr="008A01D4">
        <w:rPr>
          <w:sz w:val="28"/>
          <w:szCs w:val="28"/>
        </w:rPr>
        <w:t xml:space="preserve">Механічний склад (співвідношення в ґрунті часток різної величини) - одна з основних агрофізичних властивостей ґрунтів. Вона визначає їх повітряний і водний режими, що є незамінними факторами життя рослин. Загальна щільність і щільність твердої фази ґрунтів дозволяють оцінити співвідношення твердої фази й порового простору, тобто передумови й умови формування водно-повітряного режиму. Від мінералогічного й гранулометричного складів залежать наявність і доступність живильних елементів для рослин, а також важливі при механічній обробці ґрунтів властивості. </w:t>
      </w:r>
    </w:p>
    <w:p w:rsidR="00BD623F" w:rsidRPr="008A01D4" w:rsidRDefault="00BD623F" w:rsidP="00BD623F">
      <w:pPr>
        <w:ind w:firstLine="709"/>
        <w:jc w:val="both"/>
        <w:rPr>
          <w:sz w:val="28"/>
          <w:szCs w:val="28"/>
        </w:rPr>
      </w:pPr>
      <w:r w:rsidRPr="008A01D4">
        <w:rPr>
          <w:sz w:val="28"/>
          <w:szCs w:val="28"/>
        </w:rPr>
        <w:t>Водопроникність, фільтраційна й водоутриму</w:t>
      </w:r>
      <w:r w:rsidR="00D87A4B" w:rsidRPr="008A01D4">
        <w:rPr>
          <w:sz w:val="28"/>
          <w:szCs w:val="28"/>
        </w:rPr>
        <w:t>вальн</w:t>
      </w:r>
      <w:r w:rsidRPr="008A01D4">
        <w:rPr>
          <w:sz w:val="28"/>
          <w:szCs w:val="28"/>
        </w:rPr>
        <w:t xml:space="preserve">а здатність ґрунтів визначають їхній водний режим і необхідність меліорації. Погіршення агрофізичних властивостей спричиняє порушення екологічних функцій ґрунту, у тому числі зниження сорбційних властивостей. У системі агроекологічного моніторингу агрофізичні параметри постійно контролюють. </w:t>
      </w:r>
    </w:p>
    <w:p w:rsidR="00BD623F" w:rsidRPr="008A01D4" w:rsidRDefault="00BD623F" w:rsidP="00BD623F">
      <w:pPr>
        <w:ind w:firstLine="709"/>
        <w:jc w:val="both"/>
        <w:rPr>
          <w:sz w:val="28"/>
          <w:szCs w:val="28"/>
        </w:rPr>
      </w:pPr>
      <w:r w:rsidRPr="008A01D4">
        <w:rPr>
          <w:sz w:val="28"/>
          <w:szCs w:val="28"/>
        </w:rPr>
        <w:t>Найбільш консервативним відносно змін є гранулометричний склад. Даний показник доцільно визначати 1 раз в 5 10 років. Визначають гранулометричний склад пошарово через кожні 10 див за допомогою бура методом піпетки (по Качинському). Даний метод дозволяє одержати досить надійні результати. Водопроникність, фільтраційна й водоутриму</w:t>
      </w:r>
      <w:r w:rsidR="00D87A4B" w:rsidRPr="008A01D4">
        <w:rPr>
          <w:sz w:val="28"/>
          <w:szCs w:val="28"/>
        </w:rPr>
        <w:t>вальн</w:t>
      </w:r>
      <w:r w:rsidRPr="008A01D4">
        <w:rPr>
          <w:sz w:val="28"/>
          <w:szCs w:val="28"/>
        </w:rPr>
        <w:t xml:space="preserve">а здатності ґрунтів більше динамічні в часі. Дані показники варто контролювати при полігонному моніторингу 1 раз у ротацію сівозміни (через трудомісткість визначення) наприкінці вегетації (після збирання), коли встановлюється відносно рівноважна щільність ґрунту, а посіви не ускладнюють польове визначення водопроникності й фільтраційної здатності. </w:t>
      </w:r>
    </w:p>
    <w:p w:rsidR="00BD623F" w:rsidRPr="008A01D4" w:rsidRDefault="00BD623F" w:rsidP="00BD623F">
      <w:pPr>
        <w:ind w:firstLine="709"/>
        <w:jc w:val="both"/>
        <w:rPr>
          <w:sz w:val="28"/>
          <w:szCs w:val="28"/>
        </w:rPr>
      </w:pPr>
      <w:r w:rsidRPr="008A01D4">
        <w:rPr>
          <w:sz w:val="28"/>
          <w:szCs w:val="28"/>
        </w:rPr>
        <w:t>Постійно спостерігаючи за станом агрофізичних параметрів, можна запобігти небажаним змінам і погіршенню властивостей ґрунтів, розвитку негативних деградаційних процесів, а в підсумку зберегти високу родючість ґрунтів, їх важливі екологічні функції. У складній проблемі керування ґрунтовою родючістю одним з найважливіших факторів є контроль за станом органічної речовини. Блок гумусу, безсумнівно, ключовий у ґрунтово-</w:t>
      </w:r>
      <w:r w:rsidRPr="008A01D4">
        <w:rPr>
          <w:sz w:val="28"/>
          <w:szCs w:val="28"/>
        </w:rPr>
        <w:lastRenderedPageBreak/>
        <w:t xml:space="preserve">екологічному моніторингу, оскільки гумус ґрунтів, стан його кількісних і якісних характеристик визначають основні властивості й режими ґрунтів, трансформацію й міграцію токсичних речовин у процесі інтенсифікації землеробства й у результаті техногенезу. </w:t>
      </w:r>
    </w:p>
    <w:p w:rsidR="00BD623F" w:rsidRPr="008A01D4" w:rsidRDefault="00BD623F" w:rsidP="00BD623F">
      <w:pPr>
        <w:ind w:firstLine="709"/>
        <w:jc w:val="both"/>
        <w:rPr>
          <w:sz w:val="28"/>
          <w:szCs w:val="28"/>
        </w:rPr>
      </w:pPr>
      <w:r w:rsidRPr="008A01D4">
        <w:rPr>
          <w:sz w:val="28"/>
          <w:szCs w:val="28"/>
        </w:rPr>
        <w:t xml:space="preserve">Дослідження показали, що вміст і якісний склад гумусу не є стабільними, консервативними показниками, що слабко піддаються впливу антропогенних факторів, як це вважали раніше. При визначенні родючості ґрунтів уже недостатньо враховувати тільки вміст у них гумусу, необхідно контролювати і його якісний стан. Помітні зміни природних показників якості гумусу викликає тривале систематичне застосування добрив. При цьому груповий склад істотно не міняється. Співвідношення основних груп СГК : СФК (вуглецю гумінових кислот до вуглецю фульвокислот), залишається відповідним тому типу гумусу, який є характерним для зонального процесу утворення гумусу. </w:t>
      </w:r>
    </w:p>
    <w:p w:rsidR="00BD623F" w:rsidRPr="008A01D4" w:rsidRDefault="00D87A4B" w:rsidP="00BD623F">
      <w:pPr>
        <w:ind w:firstLine="709"/>
        <w:jc w:val="both"/>
        <w:rPr>
          <w:sz w:val="28"/>
          <w:szCs w:val="28"/>
        </w:rPr>
      </w:pPr>
      <w:r w:rsidRPr="008A01D4">
        <w:rPr>
          <w:sz w:val="28"/>
          <w:szCs w:val="28"/>
        </w:rPr>
        <w:t>Водночас</w:t>
      </w:r>
      <w:r w:rsidR="00BD623F" w:rsidRPr="008A01D4">
        <w:rPr>
          <w:sz w:val="28"/>
          <w:szCs w:val="28"/>
        </w:rPr>
        <w:t xml:space="preserve"> органічні й мінеральні добрива змінюють фракційний склад гумусу, сприяють накопиченню рухливих його форм, підвищують його активність. Донедавна це вважали позитивним явищем. Однак у деяких випадках зміни, що відбуваються, можуть </w:t>
      </w:r>
      <w:r w:rsidR="004A21AB" w:rsidRPr="008A01D4">
        <w:rPr>
          <w:sz w:val="28"/>
          <w:szCs w:val="28"/>
        </w:rPr>
        <w:t>мати</w:t>
      </w:r>
      <w:r w:rsidR="00BD623F" w:rsidRPr="008A01D4">
        <w:rPr>
          <w:sz w:val="28"/>
          <w:szCs w:val="28"/>
        </w:rPr>
        <w:t xml:space="preserve"> негативний характер. Так, у результаті тривалого застосування добрив у чорноземних ґрунтах відбувається перерозподіл фракційного складу гумусу: збільшуються гумусові речовини першої фракції (рухливий гумус) і зменшується найцінніша пов'язана із Са</w:t>
      </w:r>
      <w:r w:rsidR="00BD623F" w:rsidRPr="008A01D4">
        <w:rPr>
          <w:sz w:val="28"/>
          <w:szCs w:val="28"/>
          <w:vertAlign w:val="superscript"/>
        </w:rPr>
        <w:t>2+</w:t>
      </w:r>
      <w:r w:rsidR="00BD623F" w:rsidRPr="008A01D4">
        <w:rPr>
          <w:sz w:val="28"/>
          <w:szCs w:val="28"/>
        </w:rPr>
        <w:t xml:space="preserve">, друга фракція. </w:t>
      </w:r>
    </w:p>
    <w:p w:rsidR="00BD623F" w:rsidRPr="008A01D4" w:rsidRDefault="00BD623F" w:rsidP="00BD623F">
      <w:pPr>
        <w:ind w:firstLine="709"/>
        <w:jc w:val="both"/>
        <w:rPr>
          <w:sz w:val="28"/>
          <w:szCs w:val="28"/>
        </w:rPr>
      </w:pPr>
      <w:r w:rsidRPr="008A01D4">
        <w:rPr>
          <w:sz w:val="28"/>
          <w:szCs w:val="28"/>
        </w:rPr>
        <w:t xml:space="preserve">Таким чином, можливі зміни гумусового стану по всьому спектрі показників у результаті тих або інших впливів вимагають постійного спостереження за його станом, розробки раціональних мір регулювання його балансу і якісних характеристик. Для проведення широкомасштабних досліджень гумусового стану різних типів ґрунтів, що дозволяють за допомогою створення зональних інформаційних масивів, математичного моделювання й ін. </w:t>
      </w:r>
      <w:r w:rsidR="004A21AB" w:rsidRPr="008A01D4">
        <w:rPr>
          <w:sz w:val="28"/>
          <w:szCs w:val="28"/>
        </w:rPr>
        <w:t>розв’язати</w:t>
      </w:r>
      <w:r w:rsidRPr="008A01D4">
        <w:rPr>
          <w:sz w:val="28"/>
          <w:szCs w:val="28"/>
        </w:rPr>
        <w:t xml:space="preserve"> оптимізаційні задачі, потрібен системний підхід. У цьому контексті важливе значення належить єдиній комплексній програмі, розробленій для агроекологічного моніторингу в географічній мережі дослідів. </w:t>
      </w:r>
    </w:p>
    <w:p w:rsidR="00BD623F" w:rsidRPr="008A01D4" w:rsidRDefault="00BD623F" w:rsidP="00BD623F">
      <w:pPr>
        <w:ind w:firstLine="709"/>
        <w:jc w:val="both"/>
        <w:rPr>
          <w:sz w:val="28"/>
          <w:szCs w:val="28"/>
        </w:rPr>
      </w:pPr>
      <w:r w:rsidRPr="008A01D4">
        <w:rPr>
          <w:sz w:val="28"/>
          <w:szCs w:val="28"/>
        </w:rPr>
        <w:t xml:space="preserve">Програма передбачає обов'язковий облік ряду уніфікованих показників, що дозволяють досить об'єктивно оцінювати глибину й інтенсивність впливу різних факторів на гумус ґрунтів. </w:t>
      </w:r>
    </w:p>
    <w:p w:rsidR="00BD623F" w:rsidRPr="008A01D4" w:rsidRDefault="00BD623F" w:rsidP="00BD623F">
      <w:pPr>
        <w:ind w:firstLine="709"/>
        <w:jc w:val="both"/>
        <w:rPr>
          <w:sz w:val="28"/>
          <w:szCs w:val="28"/>
        </w:rPr>
      </w:pPr>
      <w:r w:rsidRPr="008A01D4">
        <w:rPr>
          <w:sz w:val="28"/>
          <w:szCs w:val="28"/>
        </w:rPr>
        <w:t xml:space="preserve">Вихідні принципи програми сформульовані на основі тривалих дослідів, основні з них наступні: </w:t>
      </w:r>
    </w:p>
    <w:p w:rsidR="00BD623F" w:rsidRPr="008A01D4" w:rsidRDefault="00BD623F" w:rsidP="0095564A">
      <w:pPr>
        <w:pStyle w:val="a3"/>
        <w:numPr>
          <w:ilvl w:val="0"/>
          <w:numId w:val="27"/>
        </w:numPr>
        <w:tabs>
          <w:tab w:val="left" w:pos="1134"/>
        </w:tabs>
        <w:ind w:left="0" w:firstLine="709"/>
        <w:jc w:val="both"/>
        <w:rPr>
          <w:sz w:val="28"/>
          <w:szCs w:val="28"/>
        </w:rPr>
      </w:pPr>
      <w:r w:rsidRPr="008A01D4">
        <w:rPr>
          <w:sz w:val="28"/>
          <w:szCs w:val="28"/>
        </w:rPr>
        <w:t xml:space="preserve">контроль гумусового стану, що проводять на постійних пунктах спостереження (ділянки тривалих дослідів, реперні </w:t>
      </w:r>
      <w:r w:rsidR="004A21AB" w:rsidRPr="008A01D4">
        <w:rPr>
          <w:sz w:val="28"/>
          <w:szCs w:val="28"/>
        </w:rPr>
        <w:t>майданчики</w:t>
      </w:r>
      <w:r w:rsidRPr="008A01D4">
        <w:rPr>
          <w:sz w:val="28"/>
          <w:szCs w:val="28"/>
        </w:rPr>
        <w:t xml:space="preserve"> </w:t>
      </w:r>
      <w:r w:rsidR="004A21AB" w:rsidRPr="008A01D4">
        <w:rPr>
          <w:sz w:val="28"/>
          <w:szCs w:val="28"/>
        </w:rPr>
        <w:t>–</w:t>
      </w:r>
      <w:r w:rsidRPr="008A01D4">
        <w:rPr>
          <w:sz w:val="28"/>
          <w:szCs w:val="28"/>
        </w:rPr>
        <w:t xml:space="preserve"> точки полігонів і виробничих територій), що забезпечує статистичну вірогідність і коректність результатів; </w:t>
      </w:r>
    </w:p>
    <w:p w:rsidR="00BD623F" w:rsidRPr="008A01D4" w:rsidRDefault="00BD623F" w:rsidP="0095564A">
      <w:pPr>
        <w:pStyle w:val="a3"/>
        <w:numPr>
          <w:ilvl w:val="0"/>
          <w:numId w:val="27"/>
        </w:numPr>
        <w:tabs>
          <w:tab w:val="left" w:pos="1134"/>
        </w:tabs>
        <w:ind w:left="0" w:firstLine="709"/>
        <w:jc w:val="both"/>
        <w:rPr>
          <w:sz w:val="28"/>
          <w:szCs w:val="28"/>
        </w:rPr>
      </w:pPr>
      <w:r w:rsidRPr="008A01D4">
        <w:rPr>
          <w:sz w:val="28"/>
          <w:szCs w:val="28"/>
        </w:rPr>
        <w:t xml:space="preserve">повторні дослідження вмісту й запасів гумусу в ґрунтах, які доцільно проводити з урахуванням періоду стабілізації змін вмісту і якісних показників гумусу, викликаних використанням контрольного агротехнічного прийому; цей </w:t>
      </w:r>
      <w:r w:rsidRPr="008A01D4">
        <w:rPr>
          <w:sz w:val="28"/>
          <w:szCs w:val="28"/>
        </w:rPr>
        <w:lastRenderedPageBreak/>
        <w:t xml:space="preserve">період становить 5-10 років, і, отже, повторні аналізи проводять не частіше, ніж проходження ланки або ротації сівозміни; </w:t>
      </w:r>
    </w:p>
    <w:p w:rsidR="00BD623F" w:rsidRPr="008A01D4" w:rsidRDefault="00BD623F" w:rsidP="0095564A">
      <w:pPr>
        <w:pStyle w:val="a3"/>
        <w:numPr>
          <w:ilvl w:val="0"/>
          <w:numId w:val="27"/>
        </w:numPr>
        <w:tabs>
          <w:tab w:val="left" w:pos="1134"/>
        </w:tabs>
        <w:ind w:left="0" w:firstLine="709"/>
        <w:jc w:val="both"/>
        <w:rPr>
          <w:sz w:val="28"/>
          <w:szCs w:val="28"/>
        </w:rPr>
      </w:pPr>
      <w:r w:rsidRPr="008A01D4">
        <w:rPr>
          <w:sz w:val="28"/>
          <w:szCs w:val="28"/>
        </w:rPr>
        <w:t xml:space="preserve">використання найбільш відпрацьованих й інформативних методів (Тюрина, Пономаревої і Плотникової) для вивчення фракційно-групового складу; інші методи фракціонування можна застосовувати як додаткові; </w:t>
      </w:r>
    </w:p>
    <w:p w:rsidR="00BD623F" w:rsidRPr="008A01D4" w:rsidRDefault="00BD623F" w:rsidP="0095564A">
      <w:pPr>
        <w:pStyle w:val="a3"/>
        <w:numPr>
          <w:ilvl w:val="0"/>
          <w:numId w:val="27"/>
        </w:numPr>
        <w:tabs>
          <w:tab w:val="left" w:pos="1134"/>
        </w:tabs>
        <w:ind w:left="0" w:firstLine="709"/>
        <w:jc w:val="both"/>
        <w:rPr>
          <w:sz w:val="28"/>
          <w:szCs w:val="28"/>
        </w:rPr>
      </w:pPr>
      <w:r w:rsidRPr="008A01D4">
        <w:rPr>
          <w:sz w:val="28"/>
          <w:szCs w:val="28"/>
        </w:rPr>
        <w:t xml:space="preserve">дослідження вмісту, запасів і якісних показників гумусу по всьому органічному профілю ґрунтів; </w:t>
      </w:r>
    </w:p>
    <w:p w:rsidR="00BD623F" w:rsidRPr="008A01D4" w:rsidRDefault="00BD623F" w:rsidP="0095564A">
      <w:pPr>
        <w:pStyle w:val="a3"/>
        <w:numPr>
          <w:ilvl w:val="0"/>
          <w:numId w:val="27"/>
        </w:numPr>
        <w:tabs>
          <w:tab w:val="left" w:pos="1134"/>
        </w:tabs>
        <w:ind w:left="0" w:firstLine="709"/>
        <w:jc w:val="both"/>
        <w:rPr>
          <w:sz w:val="28"/>
          <w:szCs w:val="28"/>
        </w:rPr>
      </w:pPr>
      <w:r w:rsidRPr="008A01D4">
        <w:rPr>
          <w:sz w:val="28"/>
          <w:szCs w:val="28"/>
        </w:rPr>
        <w:t xml:space="preserve">дослідження гумусового стану в комплексі з вивченням факторів і умов безпосереднього впливу; зокрема, необхідно враховувати врожай основної й побічної продукції, біомаси рослинного опаду, кореневих і пожнивних залишків; визначення рН, гідролітичної кислотності, ступеня насиченості ґрунтів основами, вміст Na у поглинаючому комплексі; визначення актуальної й потенційної біологічної активності ґрунтів. </w:t>
      </w:r>
    </w:p>
    <w:p w:rsidR="00BD623F" w:rsidRPr="008A01D4" w:rsidRDefault="00BD623F" w:rsidP="00BD623F">
      <w:pPr>
        <w:ind w:firstLine="709"/>
        <w:jc w:val="both"/>
        <w:rPr>
          <w:sz w:val="28"/>
          <w:szCs w:val="28"/>
        </w:rPr>
      </w:pPr>
      <w:r w:rsidRPr="008A01D4">
        <w:rPr>
          <w:sz w:val="28"/>
          <w:szCs w:val="28"/>
        </w:rPr>
        <w:t xml:space="preserve">Наведені програмні блоки контролю гумусового стану ґрунтів в агроекологічному моніторингу не є вичерпними. Вони в міру накопичення нової інформації вимагають подальшого коректування, уточнення, удосконалення. Проте реалізація вищевикладених уніфікованих програмних положень у різних регіонах дозволяє в порівняно нетривалий термін оцінити спрямованість і ступінь зміни кількісних і якісних характеристик гумусу ґрунтів, обґрунтувати доцільні шляхи регулювання його найважливіших властивостей і ін. </w:t>
      </w:r>
    </w:p>
    <w:p w:rsidR="00BD623F" w:rsidRPr="008A01D4" w:rsidRDefault="00BD623F" w:rsidP="00BD623F">
      <w:pPr>
        <w:ind w:firstLine="709"/>
        <w:jc w:val="both"/>
        <w:rPr>
          <w:sz w:val="28"/>
          <w:szCs w:val="28"/>
        </w:rPr>
      </w:pPr>
      <w:r w:rsidRPr="008A01D4">
        <w:rPr>
          <w:sz w:val="28"/>
          <w:szCs w:val="28"/>
        </w:rPr>
        <w:t xml:space="preserve">Розглядаючи моніторинг </w:t>
      </w:r>
      <w:r w:rsidR="00B21835" w:rsidRPr="008A01D4">
        <w:rPr>
          <w:sz w:val="28"/>
          <w:szCs w:val="28"/>
        </w:rPr>
        <w:t xml:space="preserve">агроландшафтів </w:t>
      </w:r>
      <w:r w:rsidRPr="008A01D4">
        <w:rPr>
          <w:sz w:val="28"/>
          <w:szCs w:val="28"/>
        </w:rPr>
        <w:t xml:space="preserve">щодо проблеми ґрунтового гумусу, варто враховувати, що дані фракційно-групового складу  дозволяють виявити генетичні особливості гумусу різних ґрунтів, але вони малопридатні для оцінки зміни природи гумусових речовин під впливом різних факторів, навіть при тривалому впливі землеробських прийомів. Тому спрямоване регулювання кількості і якості гумусових поєднань вимагає розробки методів діагностики їхніх змін під впливом різних факторів техногенезу. </w:t>
      </w:r>
    </w:p>
    <w:p w:rsidR="00BD623F" w:rsidRPr="008A01D4" w:rsidRDefault="00BD623F" w:rsidP="00BD623F">
      <w:pPr>
        <w:ind w:firstLine="709"/>
        <w:jc w:val="both"/>
        <w:rPr>
          <w:sz w:val="28"/>
          <w:szCs w:val="28"/>
        </w:rPr>
      </w:pPr>
      <w:r w:rsidRPr="008A01D4">
        <w:rPr>
          <w:sz w:val="28"/>
          <w:szCs w:val="28"/>
        </w:rPr>
        <w:t xml:space="preserve">Самим складним при цьому є розробка екологічних критеріїв оцінки деградації гумусових поєднань і нормування техногенних навантажень на ґрунти й інші компоненти агроландшафту. </w:t>
      </w:r>
      <w:r w:rsidR="004A21AB" w:rsidRPr="008A01D4">
        <w:rPr>
          <w:sz w:val="28"/>
          <w:szCs w:val="28"/>
        </w:rPr>
        <w:t>Значною мірою</w:t>
      </w:r>
      <w:r w:rsidRPr="008A01D4">
        <w:rPr>
          <w:sz w:val="28"/>
          <w:szCs w:val="28"/>
        </w:rPr>
        <w:t xml:space="preserve"> вони обумовлені негативними результатами часто необґрунтованого, а нерідко й агресивного техногенного впливу на компоненти біосфери (ґрунт, рослинність, природні води й т.д.). Звідси виникає гостра </w:t>
      </w:r>
      <w:r w:rsidR="004A21AB" w:rsidRPr="008A01D4">
        <w:rPr>
          <w:sz w:val="28"/>
          <w:szCs w:val="28"/>
        </w:rPr>
        <w:t>потреба</w:t>
      </w:r>
      <w:r w:rsidRPr="008A01D4">
        <w:rPr>
          <w:sz w:val="28"/>
          <w:szCs w:val="28"/>
        </w:rPr>
        <w:t xml:space="preserve"> проведення комплексних екологохімічних досліджень даного явища на різних рівнях організації речовини. Для окремих екосистем і ландшафтів варто було б провести відповідну екологічну експертизу. </w:t>
      </w:r>
    </w:p>
    <w:p w:rsidR="00BD623F" w:rsidRPr="008A01D4" w:rsidRDefault="00BD623F" w:rsidP="00BD623F">
      <w:pPr>
        <w:ind w:firstLine="709"/>
        <w:jc w:val="both"/>
        <w:rPr>
          <w:sz w:val="28"/>
          <w:szCs w:val="28"/>
        </w:rPr>
      </w:pPr>
      <w:r w:rsidRPr="008A01D4">
        <w:rPr>
          <w:sz w:val="28"/>
          <w:szCs w:val="28"/>
        </w:rPr>
        <w:t xml:space="preserve">Своєрідним, унікальним природним індикатором, здатним адекватно відбити вплив продуктів техногенезу (зокрема, токсикантів, а також окремих прийомів і способів землеробства й хімізації на екосистеми), є гумусові </w:t>
      </w:r>
      <w:r w:rsidR="00B21835" w:rsidRPr="008A01D4">
        <w:rPr>
          <w:sz w:val="28"/>
          <w:szCs w:val="28"/>
        </w:rPr>
        <w:t>сполуки</w:t>
      </w:r>
      <w:r w:rsidRPr="008A01D4">
        <w:rPr>
          <w:sz w:val="28"/>
          <w:szCs w:val="28"/>
        </w:rPr>
        <w:t xml:space="preserve"> ґрунтів, у яких біогеохімічні потоки речовини й енергії не тільки «замикаються», але й своєрідно трансформуються. Дослідження складу, властивостей і структурних особливостей гумусових кислот, фульвокислот і </w:t>
      </w:r>
      <w:r w:rsidRPr="008A01D4">
        <w:rPr>
          <w:sz w:val="28"/>
          <w:szCs w:val="28"/>
        </w:rPr>
        <w:lastRenderedPageBreak/>
        <w:t xml:space="preserve">їхніх фракцій основних типів ґрунтів, визначення змін гумусових кислот під впливом мікроорганізмів і різних прийомів інтенсивного землеробства із застосуванням комплексу методів фізико-хімічного аналізу дозволяють рекомендувати для рішення ґрунтово-генетичних і </w:t>
      </w:r>
      <w:r w:rsidR="00B21835" w:rsidRPr="008A01D4">
        <w:rPr>
          <w:sz w:val="28"/>
          <w:szCs w:val="28"/>
        </w:rPr>
        <w:t>ґрунт</w:t>
      </w:r>
      <w:r w:rsidRPr="008A01D4">
        <w:rPr>
          <w:sz w:val="28"/>
          <w:szCs w:val="28"/>
        </w:rPr>
        <w:t xml:space="preserve">оохоронних завдань, для цілей екологічної експертизи систему структурно-статистичних діагностичних показників трансформаційних змін гумусових речовин під впливом природних і техногенних факторів. Запропонована система складається з п'яти блоків (елементний і функціональний аналіз, спектрофотометрія у видимій області, ІЧ-спектроскопія, дериватографічний аналіз, пиролітична масспектрометрія), кожний з яких, </w:t>
      </w:r>
      <w:r w:rsidR="004A21AB" w:rsidRPr="008A01D4">
        <w:rPr>
          <w:sz w:val="28"/>
          <w:szCs w:val="28"/>
        </w:rPr>
        <w:t>своєю чергою</w:t>
      </w:r>
      <w:r w:rsidRPr="008A01D4">
        <w:rPr>
          <w:sz w:val="28"/>
          <w:szCs w:val="28"/>
        </w:rPr>
        <w:t xml:space="preserve">, містить від трьох до семи підблоків. </w:t>
      </w:r>
    </w:p>
    <w:p w:rsidR="00BD623F" w:rsidRPr="008A01D4" w:rsidRDefault="00BD623F" w:rsidP="00BD623F">
      <w:pPr>
        <w:ind w:firstLine="709"/>
        <w:jc w:val="both"/>
        <w:rPr>
          <w:sz w:val="28"/>
          <w:szCs w:val="28"/>
        </w:rPr>
      </w:pPr>
      <w:r w:rsidRPr="008A01D4">
        <w:rPr>
          <w:sz w:val="28"/>
          <w:szCs w:val="28"/>
        </w:rPr>
        <w:t>Гумусовий стан оцінюють за структурно-статистичними параметрами, які визначаються на основі кожного методу. Най</w:t>
      </w:r>
      <w:r w:rsidR="004A21AB" w:rsidRPr="008A01D4">
        <w:rPr>
          <w:sz w:val="28"/>
          <w:szCs w:val="28"/>
        </w:rPr>
        <w:t>повнішу</w:t>
      </w:r>
      <w:r w:rsidRPr="008A01D4">
        <w:rPr>
          <w:sz w:val="28"/>
          <w:szCs w:val="28"/>
        </w:rPr>
        <w:t xml:space="preserve"> інформацію одержують при використанні сукупної системи структурно-статистичних діагностичних показників, які встановлюють на основі комплексу методів фізико-хімічного аналізу. </w:t>
      </w:r>
    </w:p>
    <w:p w:rsidR="00BD623F" w:rsidRPr="008A01D4" w:rsidRDefault="00BD623F">
      <w:pPr>
        <w:rPr>
          <w:sz w:val="28"/>
          <w:szCs w:val="28"/>
        </w:rPr>
      </w:pPr>
    </w:p>
    <w:p w:rsidR="00696212" w:rsidRPr="008A01D4" w:rsidRDefault="003B7891" w:rsidP="003B7891">
      <w:pPr>
        <w:jc w:val="center"/>
        <w:rPr>
          <w:b/>
          <w:sz w:val="28"/>
          <w:szCs w:val="28"/>
        </w:rPr>
      </w:pPr>
      <w:r w:rsidRPr="008A01D4">
        <w:rPr>
          <w:b/>
          <w:sz w:val="28"/>
          <w:szCs w:val="28"/>
        </w:rPr>
        <w:t>3</w:t>
      </w:r>
      <w:r w:rsidR="000B2586" w:rsidRPr="008A01D4">
        <w:rPr>
          <w:b/>
          <w:sz w:val="28"/>
          <w:szCs w:val="28"/>
        </w:rPr>
        <w:t>. Оптимізація агроландшафтів з метою</w:t>
      </w:r>
      <w:r w:rsidR="00391E9F" w:rsidRPr="008A01D4">
        <w:rPr>
          <w:b/>
          <w:sz w:val="28"/>
          <w:szCs w:val="28"/>
        </w:rPr>
        <w:t xml:space="preserve"> </w:t>
      </w:r>
      <w:r w:rsidR="000B2586" w:rsidRPr="008A01D4">
        <w:rPr>
          <w:b/>
          <w:sz w:val="28"/>
          <w:szCs w:val="28"/>
        </w:rPr>
        <w:t>підвищення їх екологічної стійкості</w:t>
      </w:r>
    </w:p>
    <w:p w:rsidR="000B2586" w:rsidRPr="008A01D4" w:rsidRDefault="000B2586">
      <w:pPr>
        <w:rPr>
          <w:sz w:val="28"/>
          <w:szCs w:val="28"/>
        </w:rPr>
      </w:pPr>
    </w:p>
    <w:p w:rsidR="000B2586" w:rsidRPr="008A01D4" w:rsidRDefault="000B2586" w:rsidP="000B2586">
      <w:pPr>
        <w:ind w:firstLine="708"/>
        <w:jc w:val="both"/>
        <w:rPr>
          <w:sz w:val="28"/>
          <w:szCs w:val="28"/>
        </w:rPr>
      </w:pPr>
      <w:r w:rsidRPr="008A01D4">
        <w:rPr>
          <w:sz w:val="28"/>
          <w:szCs w:val="28"/>
        </w:rPr>
        <w:t>Антропогенні ландшафти характеризуються вилученням значної кількості біогенних речовин і втратою здатності до саморегуляції. Зниження негативних наслідків інтенсивного ведення сільськогосподарського виробництва можливе шляхом оптимізації ландшафтів, тобто встановлення співвідношення окремих його складових частин: поле, сіножаті –</w:t>
      </w:r>
      <w:r w:rsidR="00391E9F" w:rsidRPr="008A01D4">
        <w:rPr>
          <w:sz w:val="28"/>
          <w:szCs w:val="28"/>
        </w:rPr>
        <w:t xml:space="preserve"> </w:t>
      </w:r>
      <w:r w:rsidRPr="008A01D4">
        <w:rPr>
          <w:sz w:val="28"/>
          <w:szCs w:val="28"/>
        </w:rPr>
        <w:t>пасовище, лісові насадження, водне середовище, а також їх розміщення на території з метою отримання максимального виходу корисної продукції, збереження та підвищення родючості ґрунту й охорони навколишнього середовища.</w:t>
      </w:r>
    </w:p>
    <w:p w:rsidR="000B2586" w:rsidRPr="008A01D4" w:rsidRDefault="000B2586" w:rsidP="000B2586">
      <w:pPr>
        <w:ind w:firstLine="708"/>
        <w:jc w:val="both"/>
        <w:rPr>
          <w:spacing w:val="-4"/>
          <w:sz w:val="28"/>
          <w:szCs w:val="28"/>
        </w:rPr>
      </w:pPr>
      <w:r w:rsidRPr="008A01D4">
        <w:rPr>
          <w:spacing w:val="-4"/>
          <w:sz w:val="28"/>
          <w:szCs w:val="28"/>
        </w:rPr>
        <w:t xml:space="preserve">Характер мікроклімату, а також здатність сільськогосподарської території протистояти посухам і водноерозійним процесам обумовлюються особливостями не тільки орних ґрунтів, але й оточуючого ландшафту. Нормативи оптимального співвідношення природно-антропогенних угідь досі ще не встановлені, проте розрахунки показують, що розораність території понад 60% є екологічно небезпечною і є дестабілізуючим чинником агроекосистеми. </w:t>
      </w:r>
    </w:p>
    <w:p w:rsidR="000B2586" w:rsidRPr="008A01D4" w:rsidRDefault="000B2586" w:rsidP="000B2586">
      <w:pPr>
        <w:ind w:firstLine="708"/>
        <w:jc w:val="both"/>
        <w:rPr>
          <w:sz w:val="28"/>
          <w:szCs w:val="28"/>
        </w:rPr>
      </w:pPr>
      <w:r w:rsidRPr="008A01D4">
        <w:rPr>
          <w:sz w:val="28"/>
          <w:szCs w:val="28"/>
        </w:rPr>
        <w:t>Обробіток ґрунту на схилах, особливо відвальний, призводить до посилення ерозійних процесів, при цьому зростає вміст неагрегованих ґрунтових часток. Так, у лісостеповій зоні зі зростанням змитості ґрунтів і втрат гумусу</w:t>
      </w:r>
      <w:r w:rsidR="00391E9F" w:rsidRPr="008A01D4">
        <w:rPr>
          <w:sz w:val="28"/>
          <w:szCs w:val="28"/>
        </w:rPr>
        <w:t xml:space="preserve"> </w:t>
      </w:r>
      <w:r w:rsidRPr="008A01D4">
        <w:rPr>
          <w:sz w:val="28"/>
          <w:szCs w:val="28"/>
        </w:rPr>
        <w:t>Г (</w:t>
      </w:r>
      <w:r w:rsidRPr="008A01D4">
        <w:rPr>
          <w:iCs/>
          <w:sz w:val="28"/>
          <w:szCs w:val="28"/>
        </w:rPr>
        <w:t>%</w:t>
      </w:r>
      <w:r w:rsidRPr="008A01D4">
        <w:rPr>
          <w:sz w:val="28"/>
          <w:szCs w:val="28"/>
        </w:rPr>
        <w:t xml:space="preserve">) знижується коефіцієнт агрегованості чорноземних і сірих лісових ґрунтів </w:t>
      </w:r>
      <w:r w:rsidRPr="008A01D4">
        <w:rPr>
          <w:bCs/>
          <w:iCs/>
          <w:sz w:val="28"/>
          <w:szCs w:val="28"/>
        </w:rPr>
        <w:t>K</w:t>
      </w:r>
      <w:r w:rsidRPr="008A01D4">
        <w:rPr>
          <w:bCs/>
          <w:iCs/>
          <w:sz w:val="28"/>
          <w:szCs w:val="28"/>
          <w:vertAlign w:val="subscript"/>
        </w:rPr>
        <w:t>a</w:t>
      </w:r>
      <w:r w:rsidRPr="008A01D4">
        <w:rPr>
          <w:sz w:val="28"/>
          <w:szCs w:val="28"/>
        </w:rPr>
        <w:t xml:space="preserve">: </w:t>
      </w:r>
    </w:p>
    <w:p w:rsidR="000B2586" w:rsidRPr="008A01D4" w:rsidRDefault="000B2586" w:rsidP="000B2586">
      <w:pPr>
        <w:ind w:firstLine="708"/>
        <w:jc w:val="both"/>
        <w:rPr>
          <w:sz w:val="28"/>
          <w:szCs w:val="28"/>
        </w:rPr>
      </w:pPr>
    </w:p>
    <w:p w:rsidR="000B2586" w:rsidRPr="008A01D4" w:rsidRDefault="00391E9F" w:rsidP="00786BC8">
      <w:pPr>
        <w:ind w:firstLine="708"/>
        <w:jc w:val="right"/>
        <w:rPr>
          <w:sz w:val="28"/>
          <w:szCs w:val="28"/>
        </w:rPr>
      </w:pPr>
      <w:r w:rsidRPr="008A01D4">
        <w:rPr>
          <w:iCs/>
          <w:sz w:val="28"/>
          <w:szCs w:val="28"/>
        </w:rPr>
        <w:t xml:space="preserve">         </w:t>
      </w:r>
      <w:r w:rsidR="000B2586" w:rsidRPr="008A01D4">
        <w:rPr>
          <w:iCs/>
          <w:sz w:val="28"/>
          <w:szCs w:val="28"/>
        </w:rPr>
        <w:t xml:space="preserve"> K</w:t>
      </w:r>
      <w:r w:rsidR="000B2586" w:rsidRPr="008A01D4">
        <w:rPr>
          <w:iCs/>
          <w:sz w:val="28"/>
          <w:szCs w:val="28"/>
          <w:vertAlign w:val="subscript"/>
        </w:rPr>
        <w:t>a</w:t>
      </w:r>
      <w:r w:rsidR="000B2586" w:rsidRPr="008A01D4">
        <w:rPr>
          <w:sz w:val="28"/>
          <w:szCs w:val="28"/>
          <w:vertAlign w:val="subscript"/>
        </w:rPr>
        <w:t xml:space="preserve"> </w:t>
      </w:r>
      <w:r w:rsidR="000B2586" w:rsidRPr="008A01D4">
        <w:rPr>
          <w:sz w:val="28"/>
          <w:szCs w:val="28"/>
        </w:rPr>
        <w:t>= 13,04</w:t>
      </w:r>
      <w:r w:rsidR="00BD6E06" w:rsidRPr="008A01D4">
        <w:rPr>
          <w:sz w:val="28"/>
          <w:szCs w:val="28"/>
        </w:rPr>
        <w:t>×</w:t>
      </w:r>
      <w:r w:rsidR="000B2586" w:rsidRPr="008A01D4">
        <w:rPr>
          <w:iCs/>
          <w:sz w:val="28"/>
          <w:szCs w:val="28"/>
        </w:rPr>
        <w:t>Г</w:t>
      </w:r>
      <w:r w:rsidR="000B2586" w:rsidRPr="008A01D4">
        <w:rPr>
          <w:sz w:val="28"/>
          <w:szCs w:val="28"/>
        </w:rPr>
        <w:t>–5,6</w:t>
      </w:r>
      <w:r w:rsidRPr="008A01D4">
        <w:rPr>
          <w:sz w:val="28"/>
          <w:szCs w:val="28"/>
        </w:rPr>
        <w:t xml:space="preserve">          </w:t>
      </w:r>
      <w:r w:rsidR="000B2586" w:rsidRPr="008A01D4">
        <w:rPr>
          <w:iCs/>
          <w:sz w:val="28"/>
          <w:szCs w:val="28"/>
        </w:rPr>
        <w:t>r</w:t>
      </w:r>
      <w:r w:rsidR="000B2586" w:rsidRPr="008A01D4">
        <w:rPr>
          <w:sz w:val="28"/>
          <w:szCs w:val="28"/>
        </w:rPr>
        <w:t xml:space="preserve"> = 0,9±0,04,</w:t>
      </w:r>
      <w:r w:rsidRPr="008A01D4">
        <w:rPr>
          <w:sz w:val="28"/>
          <w:szCs w:val="28"/>
        </w:rPr>
        <w:t xml:space="preserve">          </w:t>
      </w:r>
      <w:r w:rsidR="00BD6E06" w:rsidRPr="008A01D4">
        <w:rPr>
          <w:sz w:val="28"/>
          <w:szCs w:val="28"/>
        </w:rPr>
        <w:t xml:space="preserve">      </w:t>
      </w:r>
      <w:r w:rsidRPr="008A01D4">
        <w:rPr>
          <w:sz w:val="28"/>
          <w:szCs w:val="28"/>
        </w:rPr>
        <w:t xml:space="preserve">   </w:t>
      </w:r>
      <w:r w:rsidR="000B2586" w:rsidRPr="008A01D4">
        <w:rPr>
          <w:sz w:val="28"/>
          <w:szCs w:val="28"/>
        </w:rPr>
        <w:t xml:space="preserve"> (</w:t>
      </w:r>
      <w:r w:rsidR="00BD6E06" w:rsidRPr="008A01D4">
        <w:rPr>
          <w:sz w:val="28"/>
          <w:szCs w:val="28"/>
        </w:rPr>
        <w:t>6.</w:t>
      </w:r>
      <w:r w:rsidR="000B2586" w:rsidRPr="008A01D4">
        <w:rPr>
          <w:sz w:val="28"/>
          <w:szCs w:val="28"/>
        </w:rPr>
        <w:t>1)</w:t>
      </w:r>
    </w:p>
    <w:p w:rsidR="000B2586" w:rsidRPr="008A01D4" w:rsidRDefault="000B2586" w:rsidP="000B2586">
      <w:pPr>
        <w:ind w:firstLine="708"/>
        <w:jc w:val="both"/>
        <w:rPr>
          <w:sz w:val="28"/>
          <w:szCs w:val="28"/>
        </w:rPr>
      </w:pPr>
    </w:p>
    <w:p w:rsidR="000B2586" w:rsidRPr="008A01D4" w:rsidRDefault="000B2586" w:rsidP="00BD6E06">
      <w:pPr>
        <w:ind w:firstLine="709"/>
        <w:jc w:val="both"/>
        <w:rPr>
          <w:sz w:val="28"/>
          <w:szCs w:val="28"/>
        </w:rPr>
      </w:pPr>
      <w:r w:rsidRPr="008A01D4">
        <w:rPr>
          <w:sz w:val="28"/>
          <w:szCs w:val="28"/>
        </w:rPr>
        <w:lastRenderedPageBreak/>
        <w:t xml:space="preserve">де </w:t>
      </w:r>
      <w:r w:rsidRPr="008A01D4">
        <w:rPr>
          <w:iCs/>
          <w:sz w:val="28"/>
          <w:szCs w:val="28"/>
        </w:rPr>
        <w:t>r</w:t>
      </w:r>
      <w:r w:rsidRPr="008A01D4">
        <w:rPr>
          <w:sz w:val="28"/>
          <w:szCs w:val="28"/>
        </w:rPr>
        <w:t xml:space="preserve"> – коефіцієнт кореляції та його похибка.</w:t>
      </w:r>
    </w:p>
    <w:p w:rsidR="000B2586" w:rsidRPr="008A01D4" w:rsidRDefault="000B2586" w:rsidP="000B2586">
      <w:pPr>
        <w:ind w:firstLine="708"/>
        <w:jc w:val="both"/>
        <w:rPr>
          <w:sz w:val="28"/>
          <w:szCs w:val="28"/>
        </w:rPr>
      </w:pPr>
      <w:r w:rsidRPr="008A01D4">
        <w:rPr>
          <w:sz w:val="28"/>
          <w:szCs w:val="28"/>
        </w:rPr>
        <w:t xml:space="preserve">Із рівняння </w:t>
      </w:r>
      <w:r w:rsidR="00BD6E06" w:rsidRPr="008A01D4">
        <w:rPr>
          <w:sz w:val="28"/>
          <w:szCs w:val="28"/>
        </w:rPr>
        <w:t>6.2</w:t>
      </w:r>
      <w:r w:rsidRPr="008A01D4">
        <w:rPr>
          <w:sz w:val="28"/>
          <w:szCs w:val="28"/>
        </w:rPr>
        <w:t xml:space="preserve"> видно, що чим вище вміст гумусу в орному шарі, тим більше в ньому агрегованих часток. Відтак чим більше агрегованих ґрунтових часток, тим вище водопроникність ґрунту (</w:t>
      </w:r>
      <w:r w:rsidRPr="008A01D4">
        <w:rPr>
          <w:iCs/>
          <w:sz w:val="28"/>
          <w:szCs w:val="28"/>
        </w:rPr>
        <w:t>І</w:t>
      </w:r>
      <w:r w:rsidRPr="008A01D4">
        <w:rPr>
          <w:iCs/>
          <w:sz w:val="28"/>
          <w:szCs w:val="28"/>
          <w:vertAlign w:val="subscript"/>
        </w:rPr>
        <w:t>в</w:t>
      </w:r>
      <w:r w:rsidRPr="008A01D4">
        <w:rPr>
          <w:sz w:val="28"/>
          <w:szCs w:val="28"/>
        </w:rPr>
        <w:t xml:space="preserve">, мм/год): </w:t>
      </w:r>
    </w:p>
    <w:p w:rsidR="000B2586" w:rsidRPr="008A01D4" w:rsidRDefault="000B2586" w:rsidP="000B2586">
      <w:pPr>
        <w:ind w:firstLine="708"/>
        <w:jc w:val="both"/>
        <w:rPr>
          <w:sz w:val="28"/>
          <w:szCs w:val="28"/>
        </w:rPr>
      </w:pPr>
    </w:p>
    <w:p w:rsidR="000B2586" w:rsidRPr="008A01D4" w:rsidRDefault="000B2586" w:rsidP="00A64937">
      <w:pPr>
        <w:jc w:val="right"/>
        <w:rPr>
          <w:sz w:val="28"/>
          <w:szCs w:val="28"/>
        </w:rPr>
      </w:pPr>
      <w:r w:rsidRPr="008A01D4">
        <w:rPr>
          <w:iCs/>
          <w:sz w:val="28"/>
          <w:szCs w:val="28"/>
        </w:rPr>
        <w:t>І</w:t>
      </w:r>
      <w:r w:rsidRPr="008A01D4">
        <w:rPr>
          <w:iCs/>
          <w:sz w:val="28"/>
          <w:szCs w:val="28"/>
          <w:vertAlign w:val="subscript"/>
        </w:rPr>
        <w:t>в</w:t>
      </w:r>
      <w:r w:rsidRPr="008A01D4">
        <w:rPr>
          <w:iCs/>
          <w:sz w:val="28"/>
          <w:szCs w:val="28"/>
        </w:rPr>
        <w:t xml:space="preserve"> = </w:t>
      </w:r>
      <w:r w:rsidRPr="008A01D4">
        <w:rPr>
          <w:sz w:val="28"/>
          <w:szCs w:val="28"/>
        </w:rPr>
        <w:t>0,024</w:t>
      </w:r>
      <w:r w:rsidR="00BD6E06" w:rsidRPr="008A01D4">
        <w:rPr>
          <w:sz w:val="28"/>
          <w:szCs w:val="28"/>
        </w:rPr>
        <w:t>×</w:t>
      </w:r>
      <w:r w:rsidRPr="008A01D4">
        <w:rPr>
          <w:iCs/>
          <w:sz w:val="28"/>
          <w:szCs w:val="28"/>
        </w:rPr>
        <w:t>K</w:t>
      </w:r>
      <w:r w:rsidRPr="008A01D4">
        <w:rPr>
          <w:iCs/>
          <w:sz w:val="28"/>
          <w:szCs w:val="28"/>
          <w:vertAlign w:val="subscript"/>
        </w:rPr>
        <w:t xml:space="preserve">а </w:t>
      </w:r>
      <w:r w:rsidRPr="008A01D4">
        <w:rPr>
          <w:sz w:val="28"/>
          <w:szCs w:val="28"/>
        </w:rPr>
        <w:t>– 0,33</w:t>
      </w:r>
      <w:r w:rsidR="00391E9F" w:rsidRPr="008A01D4">
        <w:rPr>
          <w:sz w:val="28"/>
          <w:szCs w:val="28"/>
        </w:rPr>
        <w:t xml:space="preserve">      </w:t>
      </w:r>
      <w:r w:rsidRPr="008A01D4">
        <w:rPr>
          <w:sz w:val="28"/>
          <w:szCs w:val="28"/>
        </w:rPr>
        <w:t xml:space="preserve">при 14 &lt; </w:t>
      </w:r>
      <w:r w:rsidRPr="008A01D4">
        <w:rPr>
          <w:iCs/>
          <w:sz w:val="28"/>
          <w:szCs w:val="28"/>
        </w:rPr>
        <w:t>K</w:t>
      </w:r>
      <w:r w:rsidRPr="008A01D4">
        <w:rPr>
          <w:iCs/>
          <w:sz w:val="28"/>
          <w:szCs w:val="28"/>
          <w:vertAlign w:val="subscript"/>
        </w:rPr>
        <w:t>a</w:t>
      </w:r>
      <w:r w:rsidRPr="008A01D4">
        <w:rPr>
          <w:sz w:val="28"/>
          <w:szCs w:val="28"/>
        </w:rPr>
        <w:t xml:space="preserve"> &lt; 77</w:t>
      </w:r>
      <w:r w:rsidRPr="008A01D4">
        <w:rPr>
          <w:iCs/>
          <w:sz w:val="28"/>
          <w:szCs w:val="28"/>
        </w:rPr>
        <w:t>%</w:t>
      </w:r>
      <w:r w:rsidR="00391E9F" w:rsidRPr="008A01D4">
        <w:rPr>
          <w:sz w:val="28"/>
          <w:szCs w:val="28"/>
        </w:rPr>
        <w:t xml:space="preserve">       </w:t>
      </w:r>
      <w:r w:rsidR="00BD6E06" w:rsidRPr="008A01D4">
        <w:rPr>
          <w:sz w:val="28"/>
          <w:szCs w:val="28"/>
        </w:rPr>
        <w:t xml:space="preserve">                       </w:t>
      </w:r>
      <w:r w:rsidR="00391E9F" w:rsidRPr="008A01D4">
        <w:rPr>
          <w:sz w:val="28"/>
          <w:szCs w:val="28"/>
        </w:rPr>
        <w:t xml:space="preserve">   </w:t>
      </w:r>
      <w:r w:rsidRPr="008A01D4">
        <w:rPr>
          <w:sz w:val="28"/>
          <w:szCs w:val="28"/>
        </w:rPr>
        <w:t>(</w:t>
      </w:r>
      <w:r w:rsidR="00BD6E06" w:rsidRPr="008A01D4">
        <w:rPr>
          <w:sz w:val="28"/>
          <w:szCs w:val="28"/>
        </w:rPr>
        <w:t>6.</w:t>
      </w:r>
      <w:r w:rsidRPr="008A01D4">
        <w:rPr>
          <w:sz w:val="28"/>
          <w:szCs w:val="28"/>
        </w:rPr>
        <w:t>2)</w:t>
      </w:r>
    </w:p>
    <w:p w:rsidR="000B2586" w:rsidRPr="008A01D4" w:rsidRDefault="000B2586" w:rsidP="000B2586">
      <w:pPr>
        <w:ind w:firstLine="708"/>
        <w:jc w:val="both"/>
        <w:rPr>
          <w:sz w:val="28"/>
          <w:szCs w:val="28"/>
        </w:rPr>
      </w:pPr>
    </w:p>
    <w:p w:rsidR="000B2586" w:rsidRPr="008A01D4" w:rsidRDefault="000B2586" w:rsidP="000B2586">
      <w:pPr>
        <w:ind w:firstLine="708"/>
        <w:jc w:val="both"/>
        <w:rPr>
          <w:sz w:val="28"/>
          <w:szCs w:val="28"/>
        </w:rPr>
      </w:pPr>
      <w:r w:rsidRPr="008A01D4">
        <w:rPr>
          <w:sz w:val="28"/>
          <w:szCs w:val="28"/>
        </w:rPr>
        <w:t xml:space="preserve">Ерозійні процеси сприяють збільшенню вмісту неагрегованих ґрунтових часток, що призводить відповідно до другого закону термодинаміки до збільшення ентропії ґрунту та зниження стійкості агроекосистеми. Тому для аналізу мінімальних і максимальних навантажень на ґрунт може використовуватися принцип «золотого перерізу», якому підпорядковуються екосистеми з високим ступенем упорядкованості складових елементів, тобто з мінімальним значенням ентропії. Для стійкої екосистеми відносна ентропія (мінімальна ентропія </w:t>
      </w:r>
      <w:r w:rsidRPr="008A01D4">
        <w:rPr>
          <w:iCs/>
          <w:sz w:val="28"/>
          <w:szCs w:val="28"/>
        </w:rPr>
        <w:t>E</w:t>
      </w:r>
      <w:r w:rsidRPr="008A01D4">
        <w:rPr>
          <w:iCs/>
          <w:sz w:val="28"/>
          <w:szCs w:val="28"/>
          <w:vertAlign w:val="subscript"/>
        </w:rPr>
        <w:t>min</w:t>
      </w:r>
      <w:r w:rsidRPr="008A01D4">
        <w:rPr>
          <w:sz w:val="28"/>
          <w:szCs w:val="28"/>
        </w:rPr>
        <w:t xml:space="preserve"> віднесена до максимальної </w:t>
      </w:r>
      <w:r w:rsidRPr="008A01D4">
        <w:rPr>
          <w:iCs/>
          <w:sz w:val="28"/>
          <w:szCs w:val="28"/>
        </w:rPr>
        <w:t>E</w:t>
      </w:r>
      <w:r w:rsidRPr="008A01D4">
        <w:rPr>
          <w:iCs/>
          <w:sz w:val="28"/>
          <w:szCs w:val="28"/>
          <w:vertAlign w:val="subscript"/>
        </w:rPr>
        <w:t>max</w:t>
      </w:r>
      <w:r w:rsidRPr="008A01D4">
        <w:rPr>
          <w:sz w:val="28"/>
          <w:szCs w:val="28"/>
        </w:rPr>
        <w:t>) відповідає «золотому перерізу» і дорівнює 0,382.</w:t>
      </w:r>
    </w:p>
    <w:p w:rsidR="000B2586" w:rsidRPr="008A01D4" w:rsidRDefault="000B2586" w:rsidP="000B2586">
      <w:pPr>
        <w:ind w:firstLine="708"/>
        <w:jc w:val="both"/>
        <w:rPr>
          <w:sz w:val="28"/>
          <w:szCs w:val="28"/>
        </w:rPr>
      </w:pPr>
    </w:p>
    <w:p w:rsidR="000B2586" w:rsidRPr="008A01D4" w:rsidRDefault="000B2586" w:rsidP="00786BC8">
      <w:pPr>
        <w:ind w:firstLine="708"/>
        <w:jc w:val="right"/>
        <w:rPr>
          <w:sz w:val="28"/>
          <w:szCs w:val="28"/>
        </w:rPr>
      </w:pPr>
      <w:r w:rsidRPr="008A01D4">
        <w:rPr>
          <w:sz w:val="28"/>
          <w:szCs w:val="28"/>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E</m:t>
                </m:r>
              </m:e>
              <m:sub>
                <m:r>
                  <m:rPr>
                    <m:sty m:val="p"/>
                  </m:rPr>
                  <w:rPr>
                    <w:rFonts w:ascii="Cambria Math" w:hAnsi="Cambria Math"/>
                    <w:sz w:val="28"/>
                    <w:szCs w:val="28"/>
                  </w:rPr>
                  <m:t>min</m:t>
                </m:r>
              </m:sub>
            </m:sSub>
          </m:num>
          <m:den>
            <m:sSub>
              <m:sSubPr>
                <m:ctrlPr>
                  <w:rPr>
                    <w:rFonts w:ascii="Cambria Math" w:hAnsi="Cambria Math"/>
                    <w:sz w:val="28"/>
                    <w:szCs w:val="28"/>
                  </w:rPr>
                </m:ctrlPr>
              </m:sSubPr>
              <m:e>
                <m:r>
                  <m:rPr>
                    <m:sty m:val="p"/>
                  </m:rPr>
                  <w:rPr>
                    <w:rFonts w:ascii="Cambria Math" w:hAnsi="Cambria Math"/>
                    <w:sz w:val="28"/>
                    <w:szCs w:val="28"/>
                  </w:rPr>
                  <m:t>E</m:t>
                </m:r>
              </m:e>
              <m:sub>
                <m:r>
                  <m:rPr>
                    <m:sty m:val="p"/>
                  </m:rPr>
                  <w:rPr>
                    <w:rFonts w:ascii="Cambria Math" w:hAnsi="Cambria Math"/>
                    <w:sz w:val="28"/>
                    <w:szCs w:val="28"/>
                  </w:rPr>
                  <m:t>max</m:t>
                </m:r>
              </m:sub>
            </m:sSub>
          </m:den>
        </m:f>
        <m:r>
          <m:rPr>
            <m:sty m:val="p"/>
          </m:rPr>
          <w:rPr>
            <w:rFonts w:ascii="Cambria Math" w:hAnsi="Cambria Math"/>
            <w:sz w:val="28"/>
            <w:szCs w:val="28"/>
          </w:rPr>
          <m:t>=0,382</m:t>
        </m:r>
      </m:oMath>
      <w:r w:rsidR="00391E9F" w:rsidRPr="008A01D4">
        <w:rPr>
          <w:sz w:val="28"/>
          <w:szCs w:val="28"/>
        </w:rPr>
        <w:t xml:space="preserve">          </w:t>
      </w:r>
      <w:r w:rsidR="00BD6E06" w:rsidRPr="008A01D4">
        <w:rPr>
          <w:sz w:val="28"/>
          <w:szCs w:val="28"/>
        </w:rPr>
        <w:t xml:space="preserve">                                    </w:t>
      </w:r>
      <w:r w:rsidR="00391E9F" w:rsidRPr="008A01D4">
        <w:rPr>
          <w:sz w:val="28"/>
          <w:szCs w:val="28"/>
        </w:rPr>
        <w:t xml:space="preserve">               </w:t>
      </w:r>
      <w:r w:rsidRPr="008A01D4">
        <w:rPr>
          <w:sz w:val="28"/>
          <w:szCs w:val="28"/>
        </w:rPr>
        <w:t xml:space="preserve"> (</w:t>
      </w:r>
      <w:r w:rsidR="00BD6E06" w:rsidRPr="008A01D4">
        <w:rPr>
          <w:sz w:val="28"/>
          <w:szCs w:val="28"/>
        </w:rPr>
        <w:t>6.</w:t>
      </w:r>
      <w:r w:rsidRPr="008A01D4">
        <w:rPr>
          <w:sz w:val="28"/>
          <w:szCs w:val="28"/>
        </w:rPr>
        <w:t>3)</w:t>
      </w:r>
    </w:p>
    <w:p w:rsidR="000B2586" w:rsidRPr="008A01D4" w:rsidRDefault="000B2586" w:rsidP="000B2586">
      <w:pPr>
        <w:ind w:firstLine="708"/>
        <w:jc w:val="center"/>
        <w:rPr>
          <w:sz w:val="28"/>
          <w:szCs w:val="28"/>
        </w:rPr>
      </w:pPr>
    </w:p>
    <w:p w:rsidR="000B2586" w:rsidRPr="008A01D4" w:rsidRDefault="000B2586" w:rsidP="000B2586">
      <w:pPr>
        <w:ind w:firstLine="708"/>
        <w:jc w:val="both"/>
        <w:rPr>
          <w:sz w:val="28"/>
          <w:szCs w:val="28"/>
        </w:rPr>
      </w:pPr>
      <w:r w:rsidRPr="008A01D4">
        <w:rPr>
          <w:sz w:val="28"/>
          <w:szCs w:val="28"/>
        </w:rPr>
        <w:t>Це означає, що природно-антропогенна система досягне стійкості тоді, коли ступінь безладдя (площа сільгоспугідь) становитиме 0,382 (38,2</w:t>
      </w:r>
      <w:r w:rsidRPr="008A01D4">
        <w:rPr>
          <w:iCs/>
          <w:sz w:val="28"/>
          <w:szCs w:val="28"/>
        </w:rPr>
        <w:t>%</w:t>
      </w:r>
      <w:r w:rsidRPr="008A01D4">
        <w:rPr>
          <w:sz w:val="28"/>
          <w:szCs w:val="28"/>
        </w:rPr>
        <w:t>) від цілого, а ступінь упорядкованості (площа природних територій – 0,618 (61,8</w:t>
      </w:r>
      <w:r w:rsidRPr="008A01D4">
        <w:rPr>
          <w:iCs/>
          <w:sz w:val="28"/>
          <w:szCs w:val="28"/>
        </w:rPr>
        <w:t>%</w:t>
      </w:r>
      <w:r w:rsidRPr="008A01D4">
        <w:rPr>
          <w:sz w:val="28"/>
          <w:szCs w:val="28"/>
        </w:rPr>
        <w:t>).</w:t>
      </w:r>
    </w:p>
    <w:p w:rsidR="000B2586" w:rsidRPr="008A01D4" w:rsidRDefault="000B2586" w:rsidP="000B2586">
      <w:pPr>
        <w:ind w:firstLine="708"/>
        <w:jc w:val="both"/>
        <w:rPr>
          <w:sz w:val="28"/>
          <w:szCs w:val="28"/>
        </w:rPr>
      </w:pPr>
      <w:r w:rsidRPr="008A01D4">
        <w:rPr>
          <w:sz w:val="28"/>
          <w:szCs w:val="28"/>
        </w:rPr>
        <w:t xml:space="preserve">Виходячи з цього, ріллю можна розглядати як дезорганізуючий чинник, тобто зі збільшенням розораності території її ентропія зростає. </w:t>
      </w:r>
    </w:p>
    <w:p w:rsidR="00BD6E06" w:rsidRPr="008A01D4" w:rsidRDefault="000B2586" w:rsidP="000B2586">
      <w:pPr>
        <w:ind w:firstLine="708"/>
        <w:jc w:val="both"/>
        <w:rPr>
          <w:sz w:val="28"/>
          <w:szCs w:val="28"/>
        </w:rPr>
      </w:pPr>
      <w:r w:rsidRPr="008A01D4">
        <w:rPr>
          <w:sz w:val="28"/>
          <w:szCs w:val="28"/>
        </w:rPr>
        <w:t>Наприклад, залежність площі еродованих чорноземних і сірих лісових ґрунтів (</w:t>
      </w:r>
      <w:r w:rsidRPr="008A01D4">
        <w:rPr>
          <w:iCs/>
          <w:sz w:val="28"/>
          <w:szCs w:val="28"/>
        </w:rPr>
        <w:t>F</w:t>
      </w:r>
      <w:r w:rsidRPr="008A01D4">
        <w:rPr>
          <w:iCs/>
          <w:sz w:val="28"/>
          <w:szCs w:val="28"/>
          <w:vertAlign w:val="subscript"/>
        </w:rPr>
        <w:t>e</w:t>
      </w:r>
      <w:r w:rsidRPr="008A01D4">
        <w:rPr>
          <w:sz w:val="28"/>
          <w:szCs w:val="28"/>
        </w:rPr>
        <w:t>) від частки площі ріллі на схилі понад 2</w:t>
      </w:r>
      <w:r w:rsidRPr="008A01D4">
        <w:rPr>
          <w:sz w:val="28"/>
          <w:szCs w:val="28"/>
          <w:vertAlign w:val="superscript"/>
        </w:rPr>
        <w:t>0</w:t>
      </w:r>
      <w:r w:rsidRPr="008A01D4">
        <w:rPr>
          <w:sz w:val="28"/>
          <w:szCs w:val="28"/>
        </w:rPr>
        <w:t xml:space="preserve"> (</w:t>
      </w:r>
      <w:r w:rsidRPr="008A01D4">
        <w:rPr>
          <w:iCs/>
          <w:sz w:val="28"/>
          <w:szCs w:val="28"/>
        </w:rPr>
        <w:t>F</w:t>
      </w:r>
      <w:r w:rsidRPr="008A01D4">
        <w:rPr>
          <w:iCs/>
          <w:sz w:val="28"/>
          <w:szCs w:val="28"/>
          <w:vertAlign w:val="subscript"/>
        </w:rPr>
        <w:t>1&gt;2</w:t>
      </w:r>
      <w:r w:rsidRPr="008A01D4">
        <w:rPr>
          <w:sz w:val="28"/>
          <w:szCs w:val="28"/>
        </w:rPr>
        <w:t>) виражається рівнянням:</w:t>
      </w:r>
    </w:p>
    <w:p w:rsidR="000B2586" w:rsidRPr="008A01D4" w:rsidRDefault="000B2586" w:rsidP="000B2586">
      <w:pPr>
        <w:ind w:firstLine="708"/>
        <w:jc w:val="both"/>
        <w:rPr>
          <w:sz w:val="28"/>
          <w:szCs w:val="28"/>
        </w:rPr>
      </w:pPr>
    </w:p>
    <w:p w:rsidR="000B2586" w:rsidRPr="008A01D4" w:rsidRDefault="00391E9F" w:rsidP="00786BC8">
      <w:pPr>
        <w:ind w:firstLine="708"/>
        <w:jc w:val="right"/>
        <w:rPr>
          <w:sz w:val="28"/>
          <w:szCs w:val="28"/>
        </w:rPr>
      </w:pPr>
      <w:r w:rsidRPr="008A01D4">
        <w:rPr>
          <w:iCs/>
          <w:sz w:val="28"/>
          <w:szCs w:val="28"/>
        </w:rPr>
        <w:t xml:space="preserve"> </w:t>
      </w:r>
      <w:r w:rsidR="000B2586" w:rsidRPr="008A01D4">
        <w:rPr>
          <w:iCs/>
          <w:sz w:val="28"/>
          <w:szCs w:val="28"/>
        </w:rPr>
        <w:t>F</w:t>
      </w:r>
      <w:r w:rsidR="000B2586" w:rsidRPr="008A01D4">
        <w:rPr>
          <w:iCs/>
          <w:sz w:val="28"/>
          <w:szCs w:val="28"/>
          <w:vertAlign w:val="subscript"/>
        </w:rPr>
        <w:t>e</w:t>
      </w:r>
      <w:r w:rsidR="000B2586" w:rsidRPr="008A01D4">
        <w:rPr>
          <w:sz w:val="28"/>
          <w:szCs w:val="28"/>
        </w:rPr>
        <w:t xml:space="preserve"> = 0,509*</w:t>
      </w:r>
      <w:r w:rsidR="000B2586" w:rsidRPr="008A01D4">
        <w:rPr>
          <w:iCs/>
          <w:sz w:val="28"/>
          <w:szCs w:val="28"/>
        </w:rPr>
        <w:t xml:space="preserve"> F</w:t>
      </w:r>
      <w:r w:rsidR="000B2586" w:rsidRPr="008A01D4">
        <w:rPr>
          <w:iCs/>
          <w:sz w:val="28"/>
          <w:szCs w:val="28"/>
          <w:vertAlign w:val="subscript"/>
        </w:rPr>
        <w:t>1&gt;2</w:t>
      </w:r>
      <w:r w:rsidR="000B2586" w:rsidRPr="008A01D4">
        <w:rPr>
          <w:sz w:val="28"/>
          <w:szCs w:val="28"/>
        </w:rPr>
        <w:t>+4,1</w:t>
      </w:r>
      <w:r w:rsidRPr="008A01D4">
        <w:rPr>
          <w:sz w:val="28"/>
          <w:szCs w:val="28"/>
        </w:rPr>
        <w:t xml:space="preserve">          </w:t>
      </w:r>
      <w:r w:rsidR="000B2586" w:rsidRPr="008A01D4">
        <w:rPr>
          <w:sz w:val="28"/>
          <w:szCs w:val="28"/>
        </w:rPr>
        <w:t>r = 0,77±0,05</w:t>
      </w:r>
      <w:r w:rsidRPr="008A01D4">
        <w:rPr>
          <w:sz w:val="28"/>
          <w:szCs w:val="28"/>
        </w:rPr>
        <w:t xml:space="preserve">     </w:t>
      </w:r>
      <w:r w:rsidR="00BD6E06" w:rsidRPr="008A01D4">
        <w:rPr>
          <w:sz w:val="28"/>
          <w:szCs w:val="28"/>
        </w:rPr>
        <w:t xml:space="preserve">               </w:t>
      </w:r>
      <w:r w:rsidRPr="008A01D4">
        <w:rPr>
          <w:sz w:val="28"/>
          <w:szCs w:val="28"/>
        </w:rPr>
        <w:t xml:space="preserve">        </w:t>
      </w:r>
      <w:r w:rsidR="000B2586" w:rsidRPr="008A01D4">
        <w:rPr>
          <w:sz w:val="28"/>
          <w:szCs w:val="28"/>
        </w:rPr>
        <w:t>(</w:t>
      </w:r>
      <w:r w:rsidR="00BD6E06" w:rsidRPr="008A01D4">
        <w:rPr>
          <w:sz w:val="28"/>
          <w:szCs w:val="28"/>
        </w:rPr>
        <w:t>6.</w:t>
      </w:r>
      <w:r w:rsidR="000B2586" w:rsidRPr="008A01D4">
        <w:rPr>
          <w:sz w:val="28"/>
          <w:szCs w:val="28"/>
        </w:rPr>
        <w:t xml:space="preserve">4) </w:t>
      </w:r>
    </w:p>
    <w:p w:rsidR="000B2586" w:rsidRPr="008A01D4" w:rsidRDefault="000B2586" w:rsidP="000B2586">
      <w:pPr>
        <w:ind w:firstLine="708"/>
        <w:jc w:val="both"/>
        <w:rPr>
          <w:sz w:val="28"/>
          <w:szCs w:val="28"/>
        </w:rPr>
      </w:pPr>
    </w:p>
    <w:p w:rsidR="000B2586" w:rsidRPr="008A01D4" w:rsidRDefault="000B2586" w:rsidP="000B2586">
      <w:pPr>
        <w:ind w:firstLine="708"/>
        <w:jc w:val="both"/>
        <w:rPr>
          <w:sz w:val="28"/>
          <w:szCs w:val="28"/>
        </w:rPr>
      </w:pPr>
      <w:r w:rsidRPr="008A01D4">
        <w:rPr>
          <w:sz w:val="28"/>
          <w:szCs w:val="28"/>
        </w:rPr>
        <w:t xml:space="preserve">Високий коефіцієнт кореляції рівняння засвідчує, що еродованість ґрунтів є результатом надмірної розораності екологічно небезпечних в ерозійному відношенні схилів. Ці розрахунки показують, що радикальне скорочення площі ріллі неминуче і слугуватиме виправленням помилок, допущених раніше. </w:t>
      </w:r>
    </w:p>
    <w:p w:rsidR="000B2586" w:rsidRPr="008A01D4" w:rsidRDefault="000B2586" w:rsidP="000B2586">
      <w:pPr>
        <w:ind w:firstLine="708"/>
        <w:jc w:val="both"/>
        <w:rPr>
          <w:sz w:val="28"/>
          <w:szCs w:val="28"/>
        </w:rPr>
      </w:pPr>
      <w:r w:rsidRPr="008A01D4">
        <w:rPr>
          <w:spacing w:val="-4"/>
          <w:sz w:val="28"/>
          <w:szCs w:val="28"/>
        </w:rPr>
        <w:t>Західні країни в умовах посиленої ерозії неодноразово скорочували площі орних земель. Наприклад, Швеція на 11</w:t>
      </w:r>
      <w:r w:rsidRPr="008A01D4">
        <w:rPr>
          <w:iCs/>
          <w:spacing w:val="-4"/>
          <w:sz w:val="28"/>
          <w:szCs w:val="28"/>
        </w:rPr>
        <w:t>%</w:t>
      </w:r>
      <w:r w:rsidRPr="008A01D4">
        <w:rPr>
          <w:spacing w:val="-4"/>
          <w:sz w:val="28"/>
          <w:szCs w:val="28"/>
        </w:rPr>
        <w:t xml:space="preserve"> у 1940 р., США на 8 та 11</w:t>
      </w:r>
      <w:r w:rsidRPr="008A01D4">
        <w:rPr>
          <w:iCs/>
          <w:spacing w:val="-4"/>
          <w:sz w:val="28"/>
          <w:szCs w:val="28"/>
        </w:rPr>
        <w:t>%</w:t>
      </w:r>
      <w:r w:rsidRPr="008A01D4">
        <w:rPr>
          <w:spacing w:val="-4"/>
          <w:sz w:val="28"/>
          <w:szCs w:val="28"/>
        </w:rPr>
        <w:t xml:space="preserve"> у 1936 та 1985 рр. Сучасна розораність території доведена в Польщі до 36,5</w:t>
      </w:r>
      <w:r w:rsidRPr="008A01D4">
        <w:rPr>
          <w:iCs/>
          <w:spacing w:val="-4"/>
          <w:sz w:val="28"/>
          <w:szCs w:val="28"/>
        </w:rPr>
        <w:t>%</w:t>
      </w:r>
      <w:r w:rsidRPr="008A01D4">
        <w:rPr>
          <w:spacing w:val="-4"/>
          <w:sz w:val="28"/>
          <w:szCs w:val="28"/>
        </w:rPr>
        <w:t>, у</w:t>
      </w:r>
      <w:r w:rsidR="00391E9F" w:rsidRPr="008A01D4">
        <w:rPr>
          <w:spacing w:val="-4"/>
          <w:sz w:val="28"/>
          <w:szCs w:val="28"/>
        </w:rPr>
        <w:t xml:space="preserve"> </w:t>
      </w:r>
      <w:r w:rsidRPr="008A01D4">
        <w:rPr>
          <w:spacing w:val="-4"/>
          <w:sz w:val="28"/>
          <w:szCs w:val="28"/>
        </w:rPr>
        <w:t>Франції –</w:t>
      </w:r>
      <w:r w:rsidRPr="008A01D4">
        <w:rPr>
          <w:sz w:val="28"/>
          <w:szCs w:val="28"/>
        </w:rPr>
        <w:t xml:space="preserve"> до 33,5</w:t>
      </w:r>
      <w:r w:rsidRPr="008A01D4">
        <w:rPr>
          <w:iCs/>
          <w:sz w:val="28"/>
          <w:szCs w:val="28"/>
        </w:rPr>
        <w:t>%</w:t>
      </w:r>
      <w:r w:rsidRPr="008A01D4">
        <w:rPr>
          <w:sz w:val="28"/>
          <w:szCs w:val="28"/>
        </w:rPr>
        <w:t>, у Китаї – до 12</w:t>
      </w:r>
      <w:r w:rsidRPr="008A01D4">
        <w:rPr>
          <w:iCs/>
          <w:sz w:val="28"/>
          <w:szCs w:val="28"/>
        </w:rPr>
        <w:t>%,</w:t>
      </w:r>
      <w:r w:rsidR="00391E9F" w:rsidRPr="008A01D4">
        <w:rPr>
          <w:iCs/>
          <w:sz w:val="28"/>
          <w:szCs w:val="28"/>
        </w:rPr>
        <w:t xml:space="preserve"> </w:t>
      </w:r>
      <w:r w:rsidRPr="008A01D4">
        <w:rPr>
          <w:sz w:val="28"/>
          <w:szCs w:val="28"/>
        </w:rPr>
        <w:t>у США – до 25%</w:t>
      </w:r>
      <w:r w:rsidRPr="008A01D4">
        <w:rPr>
          <w:iCs/>
          <w:sz w:val="28"/>
          <w:szCs w:val="28"/>
        </w:rPr>
        <w:t xml:space="preserve"> (табл. </w:t>
      </w:r>
      <w:r w:rsidR="00BC495D" w:rsidRPr="008A01D4">
        <w:rPr>
          <w:iCs/>
          <w:sz w:val="28"/>
          <w:szCs w:val="28"/>
        </w:rPr>
        <w:t>6.3</w:t>
      </w:r>
      <w:r w:rsidRPr="008A01D4">
        <w:rPr>
          <w:iCs/>
          <w:sz w:val="28"/>
          <w:szCs w:val="28"/>
        </w:rPr>
        <w:t>).</w:t>
      </w:r>
      <w:r w:rsidR="00391E9F" w:rsidRPr="008A01D4">
        <w:rPr>
          <w:sz w:val="28"/>
          <w:szCs w:val="28"/>
        </w:rPr>
        <w:t xml:space="preserve"> </w:t>
      </w:r>
      <w:r w:rsidRPr="008A01D4">
        <w:rPr>
          <w:sz w:val="28"/>
          <w:szCs w:val="28"/>
        </w:rPr>
        <w:t xml:space="preserve">Нині розораність сільськогосподарських угідь в Україні становить до 85%, а в деяких областях, переважно лісостепової зони, цей показник перевищує 95%. </w:t>
      </w:r>
    </w:p>
    <w:p w:rsidR="000B2586" w:rsidRPr="008A01D4" w:rsidRDefault="000B2586" w:rsidP="000B2586">
      <w:pPr>
        <w:jc w:val="both"/>
        <w:rPr>
          <w:sz w:val="28"/>
          <w:szCs w:val="28"/>
        </w:rPr>
      </w:pPr>
    </w:p>
    <w:p w:rsidR="009940F4" w:rsidRPr="008A01D4" w:rsidRDefault="009940F4">
      <w:pPr>
        <w:spacing w:after="160" w:line="259" w:lineRule="auto"/>
        <w:rPr>
          <w:sz w:val="28"/>
          <w:szCs w:val="28"/>
        </w:rPr>
      </w:pPr>
      <w:r w:rsidRPr="008A01D4">
        <w:rPr>
          <w:sz w:val="28"/>
          <w:szCs w:val="28"/>
        </w:rPr>
        <w:lastRenderedPageBreak/>
        <w:br w:type="page"/>
      </w:r>
    </w:p>
    <w:p w:rsidR="000B2586" w:rsidRPr="008A01D4" w:rsidRDefault="000B2586" w:rsidP="009940F4">
      <w:pPr>
        <w:ind w:firstLine="708"/>
        <w:jc w:val="center"/>
        <w:rPr>
          <w:sz w:val="28"/>
          <w:szCs w:val="28"/>
        </w:rPr>
      </w:pPr>
      <w:r w:rsidRPr="008A01D4">
        <w:rPr>
          <w:sz w:val="28"/>
          <w:szCs w:val="28"/>
        </w:rPr>
        <w:lastRenderedPageBreak/>
        <w:t xml:space="preserve">Таблиця </w:t>
      </w:r>
      <w:r w:rsidR="00BC495D" w:rsidRPr="008A01D4">
        <w:rPr>
          <w:sz w:val="28"/>
          <w:szCs w:val="28"/>
        </w:rPr>
        <w:t>6.3</w:t>
      </w:r>
      <w:r w:rsidRPr="008A01D4">
        <w:rPr>
          <w:sz w:val="28"/>
          <w:szCs w:val="28"/>
        </w:rPr>
        <w:t xml:space="preserve"> – Розораність території та сільськогосподарських угідь</w:t>
      </w:r>
      <w:r w:rsidR="00391E9F" w:rsidRPr="008A01D4">
        <w:rPr>
          <w:sz w:val="28"/>
          <w:szCs w:val="28"/>
        </w:rPr>
        <w:t xml:space="preserve"> </w:t>
      </w:r>
      <w:r w:rsidRPr="008A01D4">
        <w:rPr>
          <w:sz w:val="28"/>
          <w:szCs w:val="28"/>
        </w:rPr>
        <w:t>в різних країнах</w:t>
      </w:r>
    </w:p>
    <w:p w:rsidR="000B2586" w:rsidRPr="008A01D4" w:rsidRDefault="000B2586" w:rsidP="000B2586">
      <w:pPr>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814"/>
        <w:gridCol w:w="4270"/>
      </w:tblGrid>
      <w:tr w:rsidR="000B2586" w:rsidRPr="008A01D4" w:rsidTr="0073745B">
        <w:trPr>
          <w:trHeight w:val="254"/>
          <w:jc w:val="center"/>
        </w:trPr>
        <w:tc>
          <w:tcPr>
            <w:tcW w:w="2409"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spacing w:line="216" w:lineRule="auto"/>
              <w:ind w:left="51" w:firstLine="13"/>
              <w:jc w:val="center"/>
              <w:rPr>
                <w:sz w:val="28"/>
                <w:szCs w:val="28"/>
              </w:rPr>
            </w:pPr>
            <w:r w:rsidRPr="008A01D4">
              <w:rPr>
                <w:sz w:val="28"/>
                <w:szCs w:val="28"/>
              </w:rPr>
              <w:t>Країна</w:t>
            </w:r>
          </w:p>
        </w:tc>
        <w:tc>
          <w:tcPr>
            <w:tcW w:w="2814" w:type="dxa"/>
            <w:tcBorders>
              <w:top w:val="single" w:sz="4" w:space="0" w:color="auto"/>
              <w:left w:val="single" w:sz="4" w:space="0" w:color="auto"/>
              <w:bottom w:val="single" w:sz="4" w:space="0" w:color="auto"/>
              <w:right w:val="single" w:sz="4" w:space="0" w:color="auto"/>
            </w:tcBorders>
            <w:hideMark/>
          </w:tcPr>
          <w:p w:rsidR="000B2586" w:rsidRPr="008A01D4" w:rsidRDefault="000B2586" w:rsidP="0073745B">
            <w:pPr>
              <w:spacing w:line="216" w:lineRule="auto"/>
              <w:ind w:left="51"/>
              <w:jc w:val="center"/>
              <w:rPr>
                <w:sz w:val="28"/>
                <w:szCs w:val="28"/>
              </w:rPr>
            </w:pPr>
            <w:r w:rsidRPr="008A01D4">
              <w:rPr>
                <w:sz w:val="28"/>
                <w:szCs w:val="28"/>
              </w:rPr>
              <w:t>Розораність території, %</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center"/>
              <w:rPr>
                <w:sz w:val="28"/>
                <w:szCs w:val="28"/>
              </w:rPr>
            </w:pPr>
            <w:r w:rsidRPr="008A01D4">
              <w:rPr>
                <w:sz w:val="28"/>
                <w:szCs w:val="28"/>
              </w:rPr>
              <w:t>Розораність</w:t>
            </w:r>
          </w:p>
          <w:p w:rsidR="000B2586" w:rsidRPr="008A01D4" w:rsidRDefault="000B2586" w:rsidP="0073745B">
            <w:pPr>
              <w:spacing w:line="216" w:lineRule="auto"/>
              <w:jc w:val="center"/>
              <w:rPr>
                <w:sz w:val="28"/>
                <w:szCs w:val="28"/>
              </w:rPr>
            </w:pPr>
            <w:r w:rsidRPr="008A01D4">
              <w:rPr>
                <w:sz w:val="28"/>
                <w:szCs w:val="28"/>
              </w:rPr>
              <w:t>сільськогосподарських угідь</w:t>
            </w:r>
          </w:p>
        </w:tc>
      </w:tr>
      <w:tr w:rsidR="000B2586" w:rsidRPr="008A01D4" w:rsidTr="0073745B">
        <w:trPr>
          <w:trHeight w:val="165"/>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Україна</w:t>
            </w:r>
            <w:r w:rsidR="00391E9F"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53,9</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85,0</w:t>
            </w:r>
          </w:p>
        </w:tc>
      </w:tr>
      <w:tr w:rsidR="000B2586" w:rsidRPr="008A01D4" w:rsidTr="0073745B">
        <w:trPr>
          <w:trHeight w:val="142"/>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Польща</w:t>
            </w:r>
            <w:r w:rsidR="00391E9F"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36,5</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75,1</w:t>
            </w:r>
          </w:p>
        </w:tc>
      </w:tr>
      <w:tr w:rsidR="000B2586" w:rsidRPr="008A01D4" w:rsidTr="0073745B">
        <w:trPr>
          <w:trHeight w:val="150"/>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Німеччина</w:t>
            </w:r>
            <w:r w:rsidR="00391E9F" w:rsidRPr="008A01D4">
              <w:rPr>
                <w:sz w:val="28"/>
                <w:szCs w:val="28"/>
              </w:rPr>
              <w:t xml:space="preserve"> </w:t>
            </w:r>
            <w:r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34,1</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71,0</w:t>
            </w:r>
          </w:p>
        </w:tc>
      </w:tr>
      <w:tr w:rsidR="000B2586" w:rsidRPr="008A01D4" w:rsidTr="0073745B">
        <w:trPr>
          <w:trHeight w:val="165"/>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Канада</w:t>
            </w:r>
            <w:r w:rsidR="00391E9F" w:rsidRPr="008A01D4">
              <w:rPr>
                <w:sz w:val="28"/>
                <w:szCs w:val="28"/>
              </w:rPr>
              <w:t xml:space="preserve"> </w:t>
            </w:r>
            <w:r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4,7</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68,6</w:t>
            </w:r>
          </w:p>
        </w:tc>
      </w:tr>
      <w:tr w:rsidR="000B2586" w:rsidRPr="008A01D4" w:rsidTr="0073745B">
        <w:trPr>
          <w:trHeight w:val="142"/>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Франція</w:t>
            </w:r>
            <w:r w:rsidR="00391E9F" w:rsidRPr="008A01D4">
              <w:rPr>
                <w:sz w:val="28"/>
                <w:szCs w:val="28"/>
              </w:rPr>
              <w:t xml:space="preserve"> </w:t>
            </w:r>
            <w:r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33,5</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63,1</w:t>
            </w:r>
          </w:p>
        </w:tc>
      </w:tr>
      <w:tr w:rsidR="000B2586" w:rsidRPr="008A01D4" w:rsidTr="0073745B">
        <w:trPr>
          <w:trHeight w:val="180"/>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Нідерланди</w:t>
            </w:r>
            <w:r w:rsidR="00391E9F" w:rsidRPr="008A01D4">
              <w:rPr>
                <w:sz w:val="28"/>
                <w:szCs w:val="28"/>
              </w:rPr>
              <w:t xml:space="preserve"> </w:t>
            </w:r>
            <w:r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30,9</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55,0</w:t>
            </w:r>
          </w:p>
        </w:tc>
      </w:tr>
      <w:tr w:rsidR="000B2586" w:rsidRPr="008A01D4" w:rsidTr="0073745B">
        <w:trPr>
          <w:trHeight w:val="112"/>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Австрія</w:t>
            </w:r>
            <w:r w:rsidR="00391E9F" w:rsidRPr="008A01D4">
              <w:rPr>
                <w:sz w:val="28"/>
                <w:szCs w:val="28"/>
              </w:rPr>
              <w:t xml:space="preserve"> </w:t>
            </w:r>
            <w:r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16,5</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47,5</w:t>
            </w:r>
          </w:p>
        </w:tc>
      </w:tr>
      <w:tr w:rsidR="000B2586" w:rsidRPr="008A01D4" w:rsidTr="0073745B">
        <w:trPr>
          <w:trHeight w:val="150"/>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США</w:t>
            </w:r>
            <w:r w:rsidR="00391E9F"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25,0</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38,9</w:t>
            </w:r>
          </w:p>
        </w:tc>
      </w:tr>
      <w:tr w:rsidR="000B2586" w:rsidRPr="008A01D4" w:rsidTr="0073745B">
        <w:trPr>
          <w:trHeight w:val="157"/>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Велика Британія</w:t>
            </w:r>
            <w:r w:rsidR="00391E9F"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25,1</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35,3</w:t>
            </w:r>
          </w:p>
        </w:tc>
      </w:tr>
      <w:tr w:rsidR="000B2586" w:rsidRPr="008A01D4" w:rsidTr="0073745B">
        <w:trPr>
          <w:trHeight w:val="142"/>
          <w:jc w:val="center"/>
        </w:trPr>
        <w:tc>
          <w:tcPr>
            <w:tcW w:w="2409"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jc w:val="both"/>
              <w:rPr>
                <w:sz w:val="28"/>
                <w:szCs w:val="28"/>
              </w:rPr>
            </w:pPr>
            <w:r w:rsidRPr="008A01D4">
              <w:rPr>
                <w:sz w:val="28"/>
                <w:szCs w:val="28"/>
              </w:rPr>
              <w:t>Китай</w:t>
            </w:r>
            <w:r w:rsidR="00391E9F" w:rsidRPr="008A01D4">
              <w:rPr>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firstLine="39"/>
              <w:jc w:val="center"/>
              <w:rPr>
                <w:sz w:val="28"/>
                <w:szCs w:val="28"/>
              </w:rPr>
            </w:pPr>
            <w:r w:rsidRPr="008A01D4">
              <w:rPr>
                <w:sz w:val="28"/>
                <w:szCs w:val="28"/>
              </w:rPr>
              <w:t>12</w:t>
            </w:r>
          </w:p>
        </w:tc>
        <w:tc>
          <w:tcPr>
            <w:tcW w:w="4270" w:type="dxa"/>
            <w:tcBorders>
              <w:top w:val="single" w:sz="4" w:space="0" w:color="auto"/>
              <w:left w:val="single" w:sz="4" w:space="0" w:color="auto"/>
              <w:bottom w:val="single" w:sz="4" w:space="0" w:color="auto"/>
              <w:right w:val="single" w:sz="4" w:space="0" w:color="auto"/>
            </w:tcBorders>
          </w:tcPr>
          <w:p w:rsidR="000B2586" w:rsidRPr="008A01D4" w:rsidRDefault="000B2586" w:rsidP="0073745B">
            <w:pPr>
              <w:spacing w:line="216" w:lineRule="auto"/>
              <w:ind w:left="51" w:hanging="28"/>
              <w:jc w:val="center"/>
              <w:rPr>
                <w:sz w:val="28"/>
                <w:szCs w:val="28"/>
              </w:rPr>
            </w:pPr>
            <w:r w:rsidRPr="008A01D4">
              <w:rPr>
                <w:sz w:val="28"/>
                <w:szCs w:val="28"/>
              </w:rPr>
              <w:t>21,5</w:t>
            </w:r>
          </w:p>
        </w:tc>
      </w:tr>
    </w:tbl>
    <w:p w:rsidR="000B2586" w:rsidRPr="008A01D4" w:rsidRDefault="000B2586" w:rsidP="000B2586">
      <w:pPr>
        <w:spacing w:line="216" w:lineRule="auto"/>
        <w:ind w:firstLine="708"/>
        <w:jc w:val="both"/>
        <w:rPr>
          <w:sz w:val="28"/>
          <w:szCs w:val="28"/>
        </w:rPr>
      </w:pPr>
    </w:p>
    <w:p w:rsidR="000B2586" w:rsidRPr="008A01D4" w:rsidRDefault="004A21AB" w:rsidP="000B2586">
      <w:pPr>
        <w:ind w:firstLine="708"/>
        <w:jc w:val="both"/>
        <w:rPr>
          <w:sz w:val="28"/>
          <w:szCs w:val="28"/>
        </w:rPr>
      </w:pPr>
      <w:r w:rsidRPr="008A01D4">
        <w:rPr>
          <w:sz w:val="28"/>
          <w:szCs w:val="28"/>
        </w:rPr>
        <w:t>Розв’язання</w:t>
      </w:r>
      <w:r w:rsidR="000B2586" w:rsidRPr="008A01D4">
        <w:rPr>
          <w:sz w:val="28"/>
          <w:szCs w:val="28"/>
        </w:rPr>
        <w:t xml:space="preserve"> проблеми оптимального співвідношення природних і сільгоспугідь має ґрунтуватися на тому, що для кожного агроландшафтного регіону співвідношення природно-антропогенних угідь суворо індивідуальне; вибір територіальної одиниці для проведення аналізу визначається поставленою метою; важливо не тільки встановити оптимальне співвідношення угідь, але й мінімально необхідну площу індивідуального природного біогеоценозу.</w:t>
      </w:r>
    </w:p>
    <w:p w:rsidR="000B2586" w:rsidRPr="008A01D4" w:rsidRDefault="000B2586" w:rsidP="000B2586">
      <w:pPr>
        <w:ind w:firstLine="708"/>
        <w:jc w:val="both"/>
        <w:rPr>
          <w:sz w:val="28"/>
          <w:szCs w:val="28"/>
        </w:rPr>
      </w:pPr>
      <w:r w:rsidRPr="008A01D4">
        <w:rPr>
          <w:sz w:val="28"/>
          <w:szCs w:val="28"/>
        </w:rPr>
        <w:t xml:space="preserve">Однією з основних умов формування екологічно безпечних природно-антропогенних ландшафтів є положення про те, щоб середньозважені в ландшафті величини середньобагаторічного стоку </w:t>
      </w:r>
      <w:r w:rsidRPr="008A01D4">
        <w:rPr>
          <w:iCs/>
          <w:sz w:val="28"/>
          <w:szCs w:val="28"/>
        </w:rPr>
        <w:t>Н</w:t>
      </w:r>
      <w:r w:rsidRPr="008A01D4">
        <w:rPr>
          <w:sz w:val="28"/>
          <w:szCs w:val="28"/>
        </w:rPr>
        <w:t xml:space="preserve"> (мм) і змиву ґрунту </w:t>
      </w:r>
      <w:r w:rsidRPr="008A01D4">
        <w:rPr>
          <w:iCs/>
          <w:sz w:val="28"/>
          <w:szCs w:val="28"/>
        </w:rPr>
        <w:t>М</w:t>
      </w:r>
      <w:r w:rsidRPr="008A01D4">
        <w:rPr>
          <w:sz w:val="28"/>
          <w:szCs w:val="28"/>
        </w:rPr>
        <w:t xml:space="preserve"> (т/га) дорівнювали (або були нижчими) допустимому стоку </w:t>
      </w:r>
      <w:r w:rsidRPr="008A01D4">
        <w:rPr>
          <w:iCs/>
          <w:sz w:val="28"/>
          <w:szCs w:val="28"/>
        </w:rPr>
        <w:t>dH</w:t>
      </w:r>
      <w:r w:rsidRPr="008A01D4">
        <w:rPr>
          <w:sz w:val="28"/>
          <w:szCs w:val="28"/>
        </w:rPr>
        <w:t xml:space="preserve"> (мм) і допустимим ерозійним втратам ґрунту </w:t>
      </w:r>
      <w:r w:rsidRPr="008A01D4">
        <w:rPr>
          <w:iCs/>
          <w:sz w:val="28"/>
          <w:szCs w:val="28"/>
        </w:rPr>
        <w:t>dM</w:t>
      </w:r>
      <w:r w:rsidRPr="008A01D4">
        <w:rPr>
          <w:sz w:val="28"/>
          <w:szCs w:val="28"/>
        </w:rPr>
        <w:t xml:space="preserve"> (т/га рік): </w:t>
      </w:r>
    </w:p>
    <w:p w:rsidR="000B2586" w:rsidRPr="008A01D4" w:rsidRDefault="000B2586" w:rsidP="000B2586">
      <w:pPr>
        <w:ind w:firstLine="708"/>
        <w:jc w:val="both"/>
        <w:rPr>
          <w:sz w:val="28"/>
          <w:szCs w:val="28"/>
        </w:rPr>
      </w:pPr>
    </w:p>
    <w:p w:rsidR="000B2586" w:rsidRPr="008A01D4" w:rsidRDefault="003C0178" w:rsidP="000B2586">
      <w:pPr>
        <w:spacing w:after="120"/>
        <w:ind w:firstLine="709"/>
        <w:jc w:val="both"/>
        <w:rPr>
          <w:sz w:val="28"/>
          <w:szCs w:val="28"/>
        </w:rPr>
      </w:pPr>
      <m:oMathPara>
        <m:oMathParaPr>
          <m:jc m:val="right"/>
        </m:oMathParaP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H</m:t>
                  </m:r>
                </m:e>
                <m:sub>
                  <m:r>
                    <m:rPr>
                      <m:sty m:val="p"/>
                    </m:rPr>
                    <w:rPr>
                      <w:rFonts w:ascii="Cambria Math" w:hAnsi="Cambria Math"/>
                      <w:sz w:val="28"/>
                      <w:szCs w:val="28"/>
                    </w:rPr>
                    <m:t>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H</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H</m:t>
                  </m:r>
                </m:e>
                <m:sub>
                  <m:r>
                    <m:rPr>
                      <m:sty m:val="p"/>
                    </m:rPr>
                    <w:rPr>
                      <w:rFonts w:ascii="Cambria Math" w:hAnsi="Cambria Math"/>
                      <w:sz w:val="28"/>
                      <w:szCs w:val="28"/>
                    </w:rPr>
                    <m:t>ц</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ц</m:t>
                  </m:r>
                </m:sub>
              </m:sSub>
            </m:num>
            <m:den>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ц</m:t>
                  </m:r>
                </m:sub>
              </m:sSub>
            </m:den>
          </m:f>
          <m:r>
            <m:rPr>
              <m:sty m:val="p"/>
            </m:rPr>
            <w:rPr>
              <w:rFonts w:ascii="Cambria Math" w:hAnsi="Cambria Math"/>
              <w:sz w:val="28"/>
              <w:szCs w:val="28"/>
            </w:rPr>
            <m:t>≤dH                              (6.5)</m:t>
          </m:r>
        </m:oMath>
      </m:oMathPara>
    </w:p>
    <w:p w:rsidR="000B2586" w:rsidRPr="008A01D4" w:rsidRDefault="000B2586" w:rsidP="000B2586">
      <w:pPr>
        <w:ind w:firstLine="708"/>
        <w:jc w:val="both"/>
        <w:rPr>
          <w:sz w:val="28"/>
          <w:szCs w:val="28"/>
        </w:rPr>
      </w:pPr>
    </w:p>
    <w:p w:rsidR="000B2586" w:rsidRPr="008A01D4" w:rsidRDefault="003C0178" w:rsidP="000B2586">
      <w:pPr>
        <w:jc w:val="both"/>
        <w:rPr>
          <w:sz w:val="28"/>
          <w:szCs w:val="28"/>
        </w:rPr>
      </w:pPr>
      <m:oMathPara>
        <m:oMathParaPr>
          <m:jc m:val="right"/>
        </m:oMathParaP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ц</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ц</m:t>
                  </m:r>
                </m:sub>
              </m:sSub>
            </m:num>
            <m:den>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ц</m:t>
                  </m:r>
                </m:sub>
              </m:sSub>
            </m:den>
          </m:f>
          <m:r>
            <m:rPr>
              <m:sty m:val="p"/>
            </m:rPr>
            <w:rPr>
              <w:rFonts w:ascii="Cambria Math" w:hAnsi="Cambria Math"/>
              <w:sz w:val="28"/>
              <w:szCs w:val="28"/>
            </w:rPr>
            <m:t xml:space="preserve">≤dM                            </m:t>
          </m:r>
          <m:d>
            <m:dPr>
              <m:ctrlPr>
                <w:rPr>
                  <w:rFonts w:ascii="Cambria Math" w:hAnsi="Cambria Math"/>
                  <w:sz w:val="28"/>
                  <w:szCs w:val="28"/>
                </w:rPr>
              </m:ctrlPr>
            </m:dPr>
            <m:e>
              <m:r>
                <m:rPr>
                  <m:sty m:val="p"/>
                </m:rPr>
                <w:rPr>
                  <w:rFonts w:ascii="Cambria Math" w:hAnsi="Cambria Math"/>
                  <w:sz w:val="28"/>
                  <w:szCs w:val="28"/>
                </w:rPr>
                <m:t>6.6</m:t>
              </m:r>
            </m:e>
          </m:d>
        </m:oMath>
      </m:oMathPara>
    </w:p>
    <w:p w:rsidR="000B2586" w:rsidRPr="008A01D4" w:rsidRDefault="000B2586" w:rsidP="000B2586">
      <w:pPr>
        <w:ind w:firstLine="708"/>
        <w:jc w:val="both"/>
        <w:rPr>
          <w:sz w:val="28"/>
          <w:szCs w:val="28"/>
        </w:rPr>
      </w:pPr>
    </w:p>
    <w:p w:rsidR="000B2586" w:rsidRPr="008A01D4" w:rsidRDefault="000B2586" w:rsidP="00BD6E06">
      <w:pPr>
        <w:ind w:firstLine="709"/>
        <w:jc w:val="both"/>
        <w:rPr>
          <w:sz w:val="28"/>
          <w:szCs w:val="28"/>
        </w:rPr>
      </w:pPr>
      <w:r w:rsidRPr="008A01D4">
        <w:rPr>
          <w:iCs/>
          <w:sz w:val="28"/>
          <w:szCs w:val="28"/>
        </w:rPr>
        <w:t>де</w:t>
      </w:r>
      <w:r w:rsidRPr="008A01D4">
        <w:rPr>
          <w:sz w:val="28"/>
          <w:szCs w:val="28"/>
        </w:rPr>
        <w:t xml:space="preserve"> f</w:t>
      </w:r>
      <w:r w:rsidRPr="008A01D4">
        <w:rPr>
          <w:sz w:val="28"/>
          <w:szCs w:val="28"/>
          <w:vertAlign w:val="subscript"/>
        </w:rPr>
        <w:t>p</w:t>
      </w:r>
      <w:r w:rsidRPr="008A01D4">
        <w:rPr>
          <w:sz w:val="28"/>
          <w:szCs w:val="28"/>
        </w:rPr>
        <w:t>, f</w:t>
      </w:r>
      <w:r w:rsidRPr="008A01D4">
        <w:rPr>
          <w:sz w:val="28"/>
          <w:szCs w:val="28"/>
          <w:vertAlign w:val="subscript"/>
        </w:rPr>
        <w:t>л</w:t>
      </w:r>
      <w:r w:rsidRPr="008A01D4">
        <w:rPr>
          <w:sz w:val="28"/>
          <w:szCs w:val="28"/>
        </w:rPr>
        <w:t>, f</w:t>
      </w:r>
      <w:r w:rsidRPr="008A01D4">
        <w:rPr>
          <w:sz w:val="28"/>
          <w:szCs w:val="28"/>
          <w:vertAlign w:val="subscript"/>
        </w:rPr>
        <w:t>ц</w:t>
      </w:r>
      <w:r w:rsidRPr="008A01D4">
        <w:rPr>
          <w:sz w:val="28"/>
          <w:szCs w:val="28"/>
        </w:rPr>
        <w:t xml:space="preserve"> – відповідно площа ріллі, лісу й лісонасаджень, цілини , </w:t>
      </w:r>
      <w:r w:rsidRPr="008A01D4">
        <w:rPr>
          <w:iCs/>
          <w:sz w:val="28"/>
          <w:szCs w:val="28"/>
        </w:rPr>
        <w:t>%</w:t>
      </w:r>
      <w:r w:rsidRPr="008A01D4">
        <w:rPr>
          <w:sz w:val="28"/>
          <w:szCs w:val="28"/>
        </w:rPr>
        <w:t xml:space="preserve"> або га; </w:t>
      </w:r>
    </w:p>
    <w:p w:rsidR="000B2586" w:rsidRPr="008A01D4" w:rsidRDefault="000B2586" w:rsidP="00BD6E06">
      <w:pPr>
        <w:ind w:firstLine="709"/>
        <w:jc w:val="both"/>
        <w:rPr>
          <w:sz w:val="28"/>
          <w:szCs w:val="28"/>
        </w:rPr>
      </w:pPr>
      <w:r w:rsidRPr="008A01D4">
        <w:rPr>
          <w:iCs/>
          <w:sz w:val="28"/>
          <w:szCs w:val="28"/>
        </w:rPr>
        <w:t>H</w:t>
      </w:r>
      <w:r w:rsidRPr="008A01D4">
        <w:rPr>
          <w:iCs/>
          <w:sz w:val="28"/>
          <w:szCs w:val="28"/>
          <w:vertAlign w:val="subscript"/>
        </w:rPr>
        <w:t>p</w:t>
      </w:r>
      <w:r w:rsidRPr="008A01D4">
        <w:rPr>
          <w:iCs/>
          <w:sz w:val="28"/>
          <w:szCs w:val="28"/>
        </w:rPr>
        <w:t>, H</w:t>
      </w:r>
      <w:r w:rsidRPr="008A01D4">
        <w:rPr>
          <w:iCs/>
          <w:sz w:val="28"/>
          <w:szCs w:val="28"/>
          <w:vertAlign w:val="subscript"/>
        </w:rPr>
        <w:t>л</w:t>
      </w:r>
      <w:r w:rsidRPr="008A01D4">
        <w:rPr>
          <w:iCs/>
          <w:sz w:val="28"/>
          <w:szCs w:val="28"/>
        </w:rPr>
        <w:t>, H</w:t>
      </w:r>
      <w:r w:rsidRPr="008A01D4">
        <w:rPr>
          <w:iCs/>
          <w:sz w:val="28"/>
          <w:szCs w:val="28"/>
          <w:vertAlign w:val="subscript"/>
        </w:rPr>
        <w:t>ц</w:t>
      </w:r>
      <w:r w:rsidRPr="008A01D4">
        <w:rPr>
          <w:sz w:val="28"/>
          <w:szCs w:val="28"/>
        </w:rPr>
        <w:t xml:space="preserve"> – середньобагаторічний стік із цих угідь, мм; </w:t>
      </w:r>
    </w:p>
    <w:p w:rsidR="000B2586" w:rsidRPr="008A01D4" w:rsidRDefault="000B2586" w:rsidP="00BD6E06">
      <w:pPr>
        <w:ind w:firstLine="709"/>
        <w:jc w:val="both"/>
        <w:rPr>
          <w:sz w:val="28"/>
          <w:szCs w:val="28"/>
        </w:rPr>
      </w:pPr>
      <w:r w:rsidRPr="008A01D4">
        <w:rPr>
          <w:iCs/>
          <w:sz w:val="28"/>
          <w:szCs w:val="28"/>
        </w:rPr>
        <w:t>M</w:t>
      </w:r>
      <w:r w:rsidRPr="008A01D4">
        <w:rPr>
          <w:iCs/>
          <w:sz w:val="28"/>
          <w:szCs w:val="28"/>
          <w:vertAlign w:val="subscript"/>
        </w:rPr>
        <w:t>p</w:t>
      </w:r>
      <w:r w:rsidRPr="008A01D4">
        <w:rPr>
          <w:iCs/>
          <w:sz w:val="28"/>
          <w:szCs w:val="28"/>
        </w:rPr>
        <w:t>, M</w:t>
      </w:r>
      <w:r w:rsidRPr="008A01D4">
        <w:rPr>
          <w:iCs/>
          <w:sz w:val="28"/>
          <w:szCs w:val="28"/>
          <w:vertAlign w:val="subscript"/>
        </w:rPr>
        <w:t>л</w:t>
      </w:r>
      <w:r w:rsidRPr="008A01D4">
        <w:rPr>
          <w:iCs/>
          <w:sz w:val="28"/>
          <w:szCs w:val="28"/>
        </w:rPr>
        <w:t>, M</w:t>
      </w:r>
      <w:r w:rsidRPr="008A01D4">
        <w:rPr>
          <w:iCs/>
          <w:sz w:val="28"/>
          <w:szCs w:val="28"/>
          <w:vertAlign w:val="subscript"/>
        </w:rPr>
        <w:t>ц</w:t>
      </w:r>
      <w:r w:rsidRPr="008A01D4">
        <w:rPr>
          <w:sz w:val="28"/>
          <w:szCs w:val="28"/>
        </w:rPr>
        <w:t xml:space="preserve"> – середньобагаторічний змив із ріллі, лісовкритих територій та цілини, т/га.</w:t>
      </w:r>
    </w:p>
    <w:p w:rsidR="000B2586" w:rsidRPr="008A01D4" w:rsidRDefault="000B2586">
      <w:pPr>
        <w:rPr>
          <w:sz w:val="28"/>
          <w:szCs w:val="28"/>
        </w:rPr>
      </w:pPr>
    </w:p>
    <w:p w:rsidR="00534262" w:rsidRPr="008A01D4" w:rsidRDefault="00534262" w:rsidP="00B21835">
      <w:pPr>
        <w:pStyle w:val="a3"/>
        <w:shd w:val="clear" w:color="auto" w:fill="FFFFFF"/>
        <w:tabs>
          <w:tab w:val="left" w:pos="365"/>
        </w:tabs>
        <w:adjustRightInd w:val="0"/>
        <w:jc w:val="center"/>
        <w:rPr>
          <w:i/>
          <w:sz w:val="28"/>
          <w:szCs w:val="28"/>
        </w:rPr>
      </w:pPr>
      <w:r w:rsidRPr="008A01D4">
        <w:rPr>
          <w:b/>
          <w:sz w:val="28"/>
          <w:szCs w:val="28"/>
        </w:rPr>
        <w:sym w:font="Webdings" w:char="F073"/>
      </w:r>
      <w:r w:rsidRPr="008A01D4">
        <w:rPr>
          <w:b/>
          <w:sz w:val="28"/>
          <w:szCs w:val="28"/>
        </w:rPr>
        <w:t xml:space="preserve"> </w:t>
      </w:r>
      <w:r w:rsidRPr="008A01D4">
        <w:rPr>
          <w:i/>
          <w:sz w:val="28"/>
          <w:szCs w:val="28"/>
        </w:rPr>
        <w:t>Питання для самоконтролю</w:t>
      </w:r>
    </w:p>
    <w:p w:rsidR="000B2586" w:rsidRPr="008A01D4" w:rsidRDefault="00BD6E06" w:rsidP="00B21835">
      <w:pPr>
        <w:ind w:firstLine="709"/>
        <w:jc w:val="both"/>
        <w:rPr>
          <w:sz w:val="28"/>
          <w:szCs w:val="28"/>
        </w:rPr>
      </w:pPr>
      <w:r w:rsidRPr="008A01D4">
        <w:rPr>
          <w:sz w:val="28"/>
          <w:szCs w:val="28"/>
        </w:rPr>
        <w:t>1.Як здійснюється моніторинг хімічного складу ґрунту?</w:t>
      </w:r>
    </w:p>
    <w:p w:rsidR="00BD6E06" w:rsidRPr="008A01D4" w:rsidRDefault="00BD6E06" w:rsidP="00B21835">
      <w:pPr>
        <w:ind w:firstLine="709"/>
        <w:jc w:val="both"/>
        <w:rPr>
          <w:sz w:val="28"/>
          <w:szCs w:val="28"/>
        </w:rPr>
      </w:pPr>
      <w:r w:rsidRPr="008A01D4">
        <w:rPr>
          <w:sz w:val="28"/>
          <w:szCs w:val="28"/>
        </w:rPr>
        <w:lastRenderedPageBreak/>
        <w:t>2.Як проводять моніторинг пестицидного навантаження?</w:t>
      </w:r>
    </w:p>
    <w:p w:rsidR="00BD6E06" w:rsidRPr="008A01D4" w:rsidRDefault="00BD6E06" w:rsidP="00B21835">
      <w:pPr>
        <w:ind w:firstLine="709"/>
        <w:jc w:val="both"/>
        <w:rPr>
          <w:sz w:val="28"/>
          <w:szCs w:val="28"/>
        </w:rPr>
      </w:pPr>
      <w:r w:rsidRPr="008A01D4">
        <w:rPr>
          <w:sz w:val="28"/>
          <w:szCs w:val="28"/>
        </w:rPr>
        <w:t>3. Як досліджують кількість важких металів в агроландшафтах?</w:t>
      </w:r>
    </w:p>
    <w:p w:rsidR="00BD6E06" w:rsidRPr="008A01D4" w:rsidRDefault="00BD6E06" w:rsidP="00B21835">
      <w:pPr>
        <w:ind w:firstLine="709"/>
        <w:jc w:val="both"/>
        <w:rPr>
          <w:sz w:val="28"/>
          <w:szCs w:val="28"/>
        </w:rPr>
      </w:pPr>
      <w:r w:rsidRPr="008A01D4">
        <w:rPr>
          <w:sz w:val="28"/>
          <w:szCs w:val="28"/>
        </w:rPr>
        <w:t>4.Які показники визначаються при проведенні моніторингу фізичного складу ґрунту?</w:t>
      </w:r>
    </w:p>
    <w:p w:rsidR="00BD6E06" w:rsidRPr="008A01D4" w:rsidRDefault="00BD6E06" w:rsidP="00B21835">
      <w:pPr>
        <w:ind w:firstLine="709"/>
        <w:jc w:val="both"/>
        <w:rPr>
          <w:sz w:val="28"/>
          <w:szCs w:val="28"/>
        </w:rPr>
      </w:pPr>
      <w:r w:rsidRPr="008A01D4">
        <w:rPr>
          <w:sz w:val="28"/>
          <w:szCs w:val="28"/>
        </w:rPr>
        <w:t>5. Які заходи проводяться з метою оптимізації агроландшафтів з метою підвищення їх екологічної стійкості?</w:t>
      </w:r>
    </w:p>
    <w:p w:rsidR="000B2586" w:rsidRPr="008A01D4" w:rsidRDefault="000B2586">
      <w:pPr>
        <w:rPr>
          <w:sz w:val="28"/>
          <w:szCs w:val="28"/>
        </w:rPr>
      </w:pPr>
    </w:p>
    <w:p w:rsidR="00534262" w:rsidRPr="008A01D4" w:rsidRDefault="00534262" w:rsidP="00534262">
      <w:pPr>
        <w:tabs>
          <w:tab w:val="left" w:pos="1134"/>
        </w:tabs>
        <w:ind w:firstLine="709"/>
        <w:jc w:val="center"/>
        <w:rPr>
          <w:bCs/>
          <w:i/>
          <w:iCs/>
          <w:sz w:val="28"/>
          <w:szCs w:val="28"/>
        </w:rPr>
      </w:pPr>
      <w:r w:rsidRPr="008A01D4">
        <w:rPr>
          <w:b/>
          <w:sz w:val="40"/>
          <w:szCs w:val="40"/>
        </w:rPr>
        <w:sym w:font="Wingdings" w:char="F03F"/>
      </w:r>
      <w:r w:rsidRPr="008A01D4">
        <w:rPr>
          <w:bCs/>
          <w:i/>
          <w:iCs/>
          <w:sz w:val="28"/>
          <w:szCs w:val="28"/>
        </w:rPr>
        <w:t>Практичні завдання</w:t>
      </w:r>
    </w:p>
    <w:p w:rsidR="000B2586" w:rsidRPr="008A01D4" w:rsidRDefault="000B2586" w:rsidP="000B2586">
      <w:pPr>
        <w:ind w:firstLine="708"/>
        <w:jc w:val="both"/>
        <w:rPr>
          <w:bCs/>
          <w:iCs/>
          <w:sz w:val="28"/>
          <w:szCs w:val="28"/>
        </w:rPr>
      </w:pPr>
      <w:r w:rsidRPr="008A01D4">
        <w:rPr>
          <w:b/>
          <w:sz w:val="28"/>
          <w:szCs w:val="28"/>
          <w:lang w:eastAsia="ru-RU"/>
        </w:rPr>
        <w:t>Завдання</w:t>
      </w:r>
      <w:r w:rsidR="00391E9F" w:rsidRPr="008A01D4">
        <w:rPr>
          <w:b/>
          <w:sz w:val="28"/>
          <w:szCs w:val="28"/>
          <w:lang w:eastAsia="ru-RU"/>
        </w:rPr>
        <w:t xml:space="preserve"> </w:t>
      </w:r>
      <w:r w:rsidRPr="008A01D4">
        <w:rPr>
          <w:b/>
          <w:sz w:val="28"/>
          <w:szCs w:val="28"/>
          <w:lang w:eastAsia="ru-RU"/>
        </w:rPr>
        <w:t>1</w:t>
      </w:r>
      <w:r w:rsidRPr="008A01D4">
        <w:rPr>
          <w:sz w:val="28"/>
          <w:szCs w:val="28"/>
          <w:lang w:eastAsia="ru-RU"/>
        </w:rPr>
        <w:t>.</w:t>
      </w:r>
      <w:r w:rsidR="00391E9F" w:rsidRPr="008A01D4">
        <w:rPr>
          <w:sz w:val="28"/>
          <w:szCs w:val="28"/>
          <w:lang w:eastAsia="ru-RU"/>
        </w:rPr>
        <w:t xml:space="preserve"> </w:t>
      </w:r>
      <w:r w:rsidRPr="008A01D4">
        <w:rPr>
          <w:iCs/>
          <w:sz w:val="28"/>
          <w:szCs w:val="28"/>
        </w:rPr>
        <w:t>Встановити нормативи оптимального співвідношення природно-сільськогосподарських угідь у фермерському господарстві на основі</w:t>
      </w:r>
      <w:r w:rsidR="00391E9F" w:rsidRPr="008A01D4">
        <w:rPr>
          <w:iCs/>
          <w:sz w:val="28"/>
          <w:szCs w:val="28"/>
        </w:rPr>
        <w:t xml:space="preserve"> </w:t>
      </w:r>
      <w:r w:rsidRPr="008A01D4">
        <w:rPr>
          <w:iCs/>
          <w:sz w:val="28"/>
          <w:szCs w:val="28"/>
        </w:rPr>
        <w:t xml:space="preserve">вихідних даних (табл. </w:t>
      </w:r>
      <w:r w:rsidR="00BC495D" w:rsidRPr="008A01D4">
        <w:rPr>
          <w:iCs/>
          <w:sz w:val="28"/>
          <w:szCs w:val="28"/>
        </w:rPr>
        <w:t>6.4</w:t>
      </w:r>
      <w:r w:rsidRPr="008A01D4">
        <w:rPr>
          <w:iCs/>
          <w:sz w:val="28"/>
          <w:szCs w:val="28"/>
        </w:rPr>
        <w:t>-</w:t>
      </w:r>
      <w:r w:rsidR="00BC495D" w:rsidRPr="008A01D4">
        <w:rPr>
          <w:iCs/>
          <w:sz w:val="28"/>
          <w:szCs w:val="28"/>
        </w:rPr>
        <w:t>6.6</w:t>
      </w:r>
      <w:r w:rsidRPr="008A01D4">
        <w:rPr>
          <w:iCs/>
          <w:sz w:val="28"/>
          <w:szCs w:val="28"/>
        </w:rPr>
        <w:t>).</w:t>
      </w:r>
    </w:p>
    <w:p w:rsidR="000B2586" w:rsidRPr="008A01D4" w:rsidRDefault="000B2586" w:rsidP="000B2586">
      <w:pPr>
        <w:rPr>
          <w:iCs/>
          <w:sz w:val="28"/>
          <w:szCs w:val="28"/>
        </w:rPr>
      </w:pPr>
    </w:p>
    <w:p w:rsidR="000B2586" w:rsidRPr="008A01D4" w:rsidRDefault="000B2586" w:rsidP="000B2586">
      <w:pPr>
        <w:ind w:firstLine="708"/>
        <w:jc w:val="both"/>
        <w:rPr>
          <w:iCs/>
          <w:sz w:val="28"/>
          <w:szCs w:val="28"/>
        </w:rPr>
      </w:pPr>
      <w:r w:rsidRPr="008A01D4">
        <w:rPr>
          <w:iCs/>
          <w:sz w:val="28"/>
          <w:szCs w:val="28"/>
        </w:rPr>
        <w:t xml:space="preserve">Таблиця </w:t>
      </w:r>
      <w:r w:rsidR="00BC495D" w:rsidRPr="008A01D4">
        <w:rPr>
          <w:iCs/>
          <w:sz w:val="28"/>
          <w:szCs w:val="28"/>
        </w:rPr>
        <w:t>6.4</w:t>
      </w:r>
      <w:r w:rsidRPr="008A01D4">
        <w:rPr>
          <w:iCs/>
          <w:sz w:val="28"/>
          <w:szCs w:val="28"/>
        </w:rPr>
        <w:t xml:space="preserve"> </w:t>
      </w:r>
      <w:r w:rsidRPr="008A01D4">
        <w:rPr>
          <w:sz w:val="28"/>
          <w:szCs w:val="28"/>
        </w:rPr>
        <w:t xml:space="preserve">– </w:t>
      </w:r>
      <w:r w:rsidRPr="008A01D4">
        <w:rPr>
          <w:iCs/>
          <w:sz w:val="28"/>
          <w:szCs w:val="28"/>
        </w:rPr>
        <w:t>Структура земельного фонду фермерського господарства на чорноземі сильновилугованому малогумусному важкосуглинковому</w:t>
      </w:r>
    </w:p>
    <w:p w:rsidR="000B2586" w:rsidRPr="008A01D4" w:rsidRDefault="000B2586" w:rsidP="000B2586">
      <w:pPr>
        <w:ind w:firstLine="708"/>
        <w:jc w:val="center"/>
        <w:rPr>
          <w:iCs/>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2920"/>
        <w:gridCol w:w="2129"/>
        <w:gridCol w:w="3270"/>
      </w:tblGrid>
      <w:tr w:rsidR="000B2586" w:rsidRPr="008A01D4" w:rsidTr="0073745B">
        <w:trPr>
          <w:trHeight w:val="319"/>
        </w:trPr>
        <w:tc>
          <w:tcPr>
            <w:tcW w:w="3827" w:type="dxa"/>
            <w:gridSpan w:val="2"/>
            <w:vMerge w:val="restart"/>
          </w:tcPr>
          <w:p w:rsidR="000B2586" w:rsidRPr="008A01D4" w:rsidRDefault="000B2586" w:rsidP="0073745B">
            <w:pPr>
              <w:ind w:firstLine="708"/>
              <w:jc w:val="center"/>
              <w:rPr>
                <w:iCs/>
                <w:sz w:val="28"/>
                <w:szCs w:val="28"/>
              </w:rPr>
            </w:pPr>
          </w:p>
          <w:p w:rsidR="000B2586" w:rsidRPr="008A01D4" w:rsidRDefault="000B2586" w:rsidP="0073745B">
            <w:pPr>
              <w:jc w:val="center"/>
              <w:rPr>
                <w:iCs/>
                <w:sz w:val="28"/>
                <w:szCs w:val="28"/>
              </w:rPr>
            </w:pPr>
            <w:r w:rsidRPr="008A01D4">
              <w:rPr>
                <w:bCs/>
                <w:iCs/>
                <w:sz w:val="28"/>
                <w:szCs w:val="28"/>
              </w:rPr>
              <w:t>Види угідь</w:t>
            </w:r>
          </w:p>
        </w:tc>
        <w:tc>
          <w:tcPr>
            <w:tcW w:w="5399" w:type="dxa"/>
            <w:gridSpan w:val="2"/>
          </w:tcPr>
          <w:p w:rsidR="000B2586" w:rsidRPr="008A01D4" w:rsidRDefault="000B2586" w:rsidP="0073745B">
            <w:pPr>
              <w:jc w:val="center"/>
              <w:rPr>
                <w:iCs/>
                <w:sz w:val="28"/>
                <w:szCs w:val="28"/>
              </w:rPr>
            </w:pPr>
            <w:r w:rsidRPr="008A01D4">
              <w:rPr>
                <w:bCs/>
                <w:iCs/>
                <w:sz w:val="28"/>
                <w:szCs w:val="28"/>
              </w:rPr>
              <w:t xml:space="preserve">Площа, </w:t>
            </w:r>
            <w:r w:rsidRPr="008A01D4">
              <w:rPr>
                <w:bCs/>
                <w:sz w:val="28"/>
                <w:szCs w:val="28"/>
              </w:rPr>
              <w:t>f</w:t>
            </w:r>
          </w:p>
        </w:tc>
      </w:tr>
      <w:tr w:rsidR="000B2586" w:rsidRPr="008A01D4" w:rsidTr="0073745B">
        <w:trPr>
          <w:trHeight w:val="285"/>
        </w:trPr>
        <w:tc>
          <w:tcPr>
            <w:tcW w:w="3827" w:type="dxa"/>
            <w:gridSpan w:val="2"/>
            <w:vMerge/>
          </w:tcPr>
          <w:p w:rsidR="000B2586" w:rsidRPr="008A01D4" w:rsidRDefault="000B2586" w:rsidP="0073745B">
            <w:pPr>
              <w:ind w:firstLine="708"/>
              <w:jc w:val="center"/>
              <w:rPr>
                <w:iCs/>
                <w:sz w:val="28"/>
                <w:szCs w:val="28"/>
              </w:rPr>
            </w:pPr>
          </w:p>
        </w:tc>
        <w:tc>
          <w:tcPr>
            <w:tcW w:w="2129" w:type="dxa"/>
          </w:tcPr>
          <w:p w:rsidR="000B2586" w:rsidRPr="008A01D4" w:rsidRDefault="000B2586" w:rsidP="0073745B">
            <w:pPr>
              <w:ind w:firstLine="708"/>
              <w:jc w:val="center"/>
              <w:rPr>
                <w:iCs/>
                <w:sz w:val="28"/>
                <w:szCs w:val="28"/>
              </w:rPr>
            </w:pPr>
            <w:r w:rsidRPr="008A01D4">
              <w:rPr>
                <w:bCs/>
                <w:iCs/>
                <w:sz w:val="28"/>
                <w:szCs w:val="28"/>
              </w:rPr>
              <w:t>га</w:t>
            </w:r>
          </w:p>
        </w:tc>
        <w:tc>
          <w:tcPr>
            <w:tcW w:w="3270" w:type="dxa"/>
          </w:tcPr>
          <w:p w:rsidR="000B2586" w:rsidRPr="008A01D4" w:rsidRDefault="000B2586" w:rsidP="0073745B">
            <w:pPr>
              <w:ind w:firstLine="708"/>
              <w:jc w:val="center"/>
              <w:rPr>
                <w:iCs/>
                <w:sz w:val="28"/>
                <w:szCs w:val="28"/>
              </w:rPr>
            </w:pPr>
            <w:r w:rsidRPr="008A01D4">
              <w:rPr>
                <w:bCs/>
                <w:sz w:val="28"/>
                <w:szCs w:val="28"/>
              </w:rPr>
              <w:t>%</w:t>
            </w:r>
          </w:p>
        </w:tc>
      </w:tr>
      <w:tr w:rsidR="000B2586" w:rsidRPr="008A01D4" w:rsidTr="0073745B">
        <w:trPr>
          <w:trHeight w:val="299"/>
        </w:trPr>
        <w:tc>
          <w:tcPr>
            <w:tcW w:w="907" w:type="dxa"/>
            <w:vMerge w:val="restart"/>
          </w:tcPr>
          <w:p w:rsidR="000B2586" w:rsidRPr="008A01D4" w:rsidRDefault="000B2586" w:rsidP="0073745B">
            <w:pPr>
              <w:ind w:firstLine="708"/>
              <w:jc w:val="center"/>
              <w:rPr>
                <w:iCs/>
                <w:sz w:val="28"/>
                <w:szCs w:val="28"/>
              </w:rPr>
            </w:pPr>
          </w:p>
          <w:p w:rsidR="000B2586" w:rsidRPr="008A01D4" w:rsidRDefault="000B2586" w:rsidP="0073745B">
            <w:pPr>
              <w:rPr>
                <w:iCs/>
                <w:sz w:val="28"/>
                <w:szCs w:val="28"/>
              </w:rPr>
            </w:pPr>
            <w:r w:rsidRPr="008A01D4">
              <w:rPr>
                <w:iCs/>
                <w:sz w:val="28"/>
                <w:szCs w:val="28"/>
              </w:rPr>
              <w:t>Рілля</w:t>
            </w:r>
          </w:p>
        </w:tc>
        <w:tc>
          <w:tcPr>
            <w:tcW w:w="2920" w:type="dxa"/>
          </w:tcPr>
          <w:p w:rsidR="000B2586" w:rsidRPr="008A01D4" w:rsidRDefault="000B2586" w:rsidP="0073745B">
            <w:pPr>
              <w:rPr>
                <w:iCs/>
                <w:sz w:val="28"/>
                <w:szCs w:val="28"/>
              </w:rPr>
            </w:pPr>
            <w:r w:rsidRPr="008A01D4">
              <w:rPr>
                <w:iCs/>
                <w:sz w:val="28"/>
                <w:szCs w:val="28"/>
              </w:rPr>
              <w:t>слабозмита</w:t>
            </w:r>
          </w:p>
        </w:tc>
        <w:tc>
          <w:tcPr>
            <w:tcW w:w="2129" w:type="dxa"/>
          </w:tcPr>
          <w:p w:rsidR="000B2586" w:rsidRPr="008A01D4" w:rsidRDefault="000B2586" w:rsidP="0073745B">
            <w:pPr>
              <w:ind w:firstLine="708"/>
              <w:jc w:val="center"/>
              <w:rPr>
                <w:iCs/>
                <w:sz w:val="28"/>
                <w:szCs w:val="28"/>
              </w:rPr>
            </w:pPr>
            <w:r w:rsidRPr="008A01D4">
              <w:rPr>
                <w:iCs/>
                <w:sz w:val="28"/>
                <w:szCs w:val="28"/>
              </w:rPr>
              <w:t>461</w:t>
            </w:r>
          </w:p>
        </w:tc>
        <w:tc>
          <w:tcPr>
            <w:tcW w:w="3270" w:type="dxa"/>
          </w:tcPr>
          <w:p w:rsidR="000B2586" w:rsidRPr="008A01D4" w:rsidRDefault="000B2586" w:rsidP="0073745B">
            <w:pPr>
              <w:ind w:firstLine="708"/>
              <w:jc w:val="center"/>
              <w:rPr>
                <w:iCs/>
                <w:sz w:val="28"/>
                <w:szCs w:val="28"/>
              </w:rPr>
            </w:pPr>
            <w:r w:rsidRPr="008A01D4">
              <w:rPr>
                <w:iCs/>
                <w:sz w:val="28"/>
                <w:szCs w:val="28"/>
              </w:rPr>
              <w:t>75,1</w:t>
            </w:r>
          </w:p>
        </w:tc>
      </w:tr>
      <w:tr w:rsidR="000B2586" w:rsidRPr="008A01D4" w:rsidTr="0073745B">
        <w:trPr>
          <w:trHeight w:val="330"/>
        </w:trPr>
        <w:tc>
          <w:tcPr>
            <w:tcW w:w="907" w:type="dxa"/>
            <w:vMerge/>
          </w:tcPr>
          <w:p w:rsidR="000B2586" w:rsidRPr="008A01D4" w:rsidRDefault="000B2586" w:rsidP="0073745B">
            <w:pPr>
              <w:ind w:firstLine="708"/>
              <w:jc w:val="center"/>
              <w:rPr>
                <w:iCs/>
                <w:sz w:val="28"/>
                <w:szCs w:val="28"/>
              </w:rPr>
            </w:pPr>
          </w:p>
        </w:tc>
        <w:tc>
          <w:tcPr>
            <w:tcW w:w="2920" w:type="dxa"/>
          </w:tcPr>
          <w:p w:rsidR="000B2586" w:rsidRPr="008A01D4" w:rsidRDefault="000B2586" w:rsidP="0073745B">
            <w:pPr>
              <w:rPr>
                <w:iCs/>
                <w:sz w:val="28"/>
                <w:szCs w:val="28"/>
              </w:rPr>
            </w:pPr>
            <w:r w:rsidRPr="008A01D4">
              <w:rPr>
                <w:iCs/>
                <w:sz w:val="28"/>
                <w:szCs w:val="28"/>
              </w:rPr>
              <w:t>середньозмита</w:t>
            </w:r>
          </w:p>
        </w:tc>
        <w:tc>
          <w:tcPr>
            <w:tcW w:w="2129" w:type="dxa"/>
          </w:tcPr>
          <w:p w:rsidR="000B2586" w:rsidRPr="008A01D4" w:rsidRDefault="000B2586" w:rsidP="0073745B">
            <w:pPr>
              <w:ind w:firstLine="708"/>
              <w:jc w:val="center"/>
              <w:rPr>
                <w:iCs/>
                <w:sz w:val="28"/>
                <w:szCs w:val="28"/>
              </w:rPr>
            </w:pPr>
            <w:r w:rsidRPr="008A01D4">
              <w:rPr>
                <w:iCs/>
                <w:sz w:val="28"/>
                <w:szCs w:val="28"/>
              </w:rPr>
              <w:t>34</w:t>
            </w:r>
          </w:p>
        </w:tc>
        <w:tc>
          <w:tcPr>
            <w:tcW w:w="3270" w:type="dxa"/>
          </w:tcPr>
          <w:p w:rsidR="000B2586" w:rsidRPr="008A01D4" w:rsidRDefault="000B2586" w:rsidP="0073745B">
            <w:pPr>
              <w:ind w:firstLine="708"/>
              <w:jc w:val="center"/>
              <w:rPr>
                <w:iCs/>
                <w:sz w:val="28"/>
                <w:szCs w:val="28"/>
              </w:rPr>
            </w:pPr>
            <w:r w:rsidRPr="008A01D4">
              <w:rPr>
                <w:iCs/>
                <w:sz w:val="28"/>
                <w:szCs w:val="28"/>
              </w:rPr>
              <w:t>5,5</w:t>
            </w:r>
          </w:p>
        </w:tc>
      </w:tr>
      <w:tr w:rsidR="000B2586" w:rsidRPr="008A01D4" w:rsidTr="0073745B">
        <w:trPr>
          <w:trHeight w:val="390"/>
        </w:trPr>
        <w:tc>
          <w:tcPr>
            <w:tcW w:w="3827" w:type="dxa"/>
            <w:gridSpan w:val="2"/>
          </w:tcPr>
          <w:p w:rsidR="000B2586" w:rsidRPr="008A01D4" w:rsidRDefault="000B2586" w:rsidP="0073745B">
            <w:pPr>
              <w:rPr>
                <w:iCs/>
                <w:sz w:val="28"/>
                <w:szCs w:val="28"/>
              </w:rPr>
            </w:pPr>
            <w:r w:rsidRPr="008A01D4">
              <w:rPr>
                <w:iCs/>
                <w:sz w:val="28"/>
                <w:szCs w:val="28"/>
              </w:rPr>
              <w:t>Ліс і лісові насадження</w:t>
            </w:r>
          </w:p>
        </w:tc>
        <w:tc>
          <w:tcPr>
            <w:tcW w:w="2129" w:type="dxa"/>
          </w:tcPr>
          <w:p w:rsidR="000B2586" w:rsidRPr="008A01D4" w:rsidRDefault="000B2586" w:rsidP="0073745B">
            <w:pPr>
              <w:ind w:firstLine="708"/>
              <w:jc w:val="center"/>
              <w:rPr>
                <w:iCs/>
                <w:sz w:val="28"/>
                <w:szCs w:val="28"/>
              </w:rPr>
            </w:pPr>
            <w:r w:rsidRPr="008A01D4">
              <w:rPr>
                <w:iCs/>
                <w:sz w:val="28"/>
                <w:szCs w:val="28"/>
              </w:rPr>
              <w:t>3</w:t>
            </w:r>
          </w:p>
        </w:tc>
        <w:tc>
          <w:tcPr>
            <w:tcW w:w="3270" w:type="dxa"/>
          </w:tcPr>
          <w:p w:rsidR="000B2586" w:rsidRPr="008A01D4" w:rsidRDefault="000B2586" w:rsidP="0073745B">
            <w:pPr>
              <w:ind w:firstLine="708"/>
              <w:jc w:val="center"/>
              <w:rPr>
                <w:iCs/>
                <w:sz w:val="28"/>
                <w:szCs w:val="28"/>
              </w:rPr>
            </w:pPr>
            <w:r w:rsidRPr="008A01D4">
              <w:rPr>
                <w:iCs/>
                <w:sz w:val="28"/>
                <w:szCs w:val="28"/>
              </w:rPr>
              <w:t>0,5</w:t>
            </w:r>
          </w:p>
        </w:tc>
      </w:tr>
      <w:tr w:rsidR="000B2586" w:rsidRPr="008A01D4" w:rsidTr="0073745B">
        <w:trPr>
          <w:trHeight w:val="435"/>
        </w:trPr>
        <w:tc>
          <w:tcPr>
            <w:tcW w:w="3827" w:type="dxa"/>
            <w:gridSpan w:val="2"/>
          </w:tcPr>
          <w:p w:rsidR="000B2586" w:rsidRPr="008A01D4" w:rsidRDefault="000B2586" w:rsidP="0073745B">
            <w:pPr>
              <w:rPr>
                <w:iCs/>
                <w:sz w:val="28"/>
                <w:szCs w:val="28"/>
              </w:rPr>
            </w:pPr>
            <w:r w:rsidRPr="008A01D4">
              <w:rPr>
                <w:iCs/>
                <w:sz w:val="28"/>
                <w:szCs w:val="28"/>
              </w:rPr>
              <w:t>Цілина</w:t>
            </w:r>
          </w:p>
        </w:tc>
        <w:tc>
          <w:tcPr>
            <w:tcW w:w="2129" w:type="dxa"/>
          </w:tcPr>
          <w:p w:rsidR="000B2586" w:rsidRPr="008A01D4" w:rsidRDefault="000B2586" w:rsidP="0073745B">
            <w:pPr>
              <w:ind w:firstLine="708"/>
              <w:jc w:val="center"/>
              <w:rPr>
                <w:iCs/>
                <w:sz w:val="28"/>
                <w:szCs w:val="28"/>
              </w:rPr>
            </w:pPr>
            <w:r w:rsidRPr="008A01D4">
              <w:rPr>
                <w:iCs/>
                <w:sz w:val="28"/>
                <w:szCs w:val="28"/>
              </w:rPr>
              <w:t>116</w:t>
            </w:r>
          </w:p>
        </w:tc>
        <w:tc>
          <w:tcPr>
            <w:tcW w:w="3270" w:type="dxa"/>
          </w:tcPr>
          <w:p w:rsidR="000B2586" w:rsidRPr="008A01D4" w:rsidRDefault="000B2586" w:rsidP="0073745B">
            <w:pPr>
              <w:ind w:firstLine="708"/>
              <w:jc w:val="center"/>
              <w:rPr>
                <w:iCs/>
                <w:sz w:val="28"/>
                <w:szCs w:val="28"/>
              </w:rPr>
            </w:pPr>
            <w:r w:rsidRPr="008A01D4">
              <w:rPr>
                <w:iCs/>
                <w:sz w:val="28"/>
                <w:szCs w:val="28"/>
              </w:rPr>
              <w:t>18,9</w:t>
            </w:r>
          </w:p>
        </w:tc>
      </w:tr>
    </w:tbl>
    <w:p w:rsidR="000B2586" w:rsidRPr="008A01D4" w:rsidRDefault="000B2586" w:rsidP="000B2586">
      <w:pPr>
        <w:jc w:val="both"/>
        <w:rPr>
          <w:iCs/>
          <w:sz w:val="28"/>
          <w:szCs w:val="28"/>
        </w:rPr>
      </w:pPr>
    </w:p>
    <w:p w:rsidR="000B2586" w:rsidRPr="008A01D4" w:rsidRDefault="000B2586" w:rsidP="000B2586">
      <w:pPr>
        <w:ind w:firstLine="708"/>
        <w:jc w:val="both"/>
        <w:rPr>
          <w:iCs/>
          <w:sz w:val="28"/>
          <w:szCs w:val="28"/>
        </w:rPr>
      </w:pPr>
      <w:r w:rsidRPr="008A01D4">
        <w:rPr>
          <w:iCs/>
          <w:sz w:val="28"/>
          <w:szCs w:val="28"/>
        </w:rPr>
        <w:t xml:space="preserve">Таблиця </w:t>
      </w:r>
      <w:r w:rsidR="00BC495D" w:rsidRPr="008A01D4">
        <w:rPr>
          <w:iCs/>
          <w:sz w:val="28"/>
          <w:szCs w:val="28"/>
        </w:rPr>
        <w:t>6.5</w:t>
      </w:r>
      <w:r w:rsidRPr="008A01D4">
        <w:rPr>
          <w:iCs/>
          <w:sz w:val="28"/>
          <w:szCs w:val="28"/>
        </w:rPr>
        <w:t xml:space="preserve"> </w:t>
      </w:r>
      <w:r w:rsidRPr="008A01D4">
        <w:rPr>
          <w:sz w:val="28"/>
          <w:szCs w:val="28"/>
        </w:rPr>
        <w:t>–</w:t>
      </w:r>
      <w:r w:rsidR="00391E9F" w:rsidRPr="008A01D4">
        <w:rPr>
          <w:sz w:val="28"/>
          <w:szCs w:val="28"/>
        </w:rPr>
        <w:t xml:space="preserve"> </w:t>
      </w:r>
      <w:r w:rsidRPr="008A01D4">
        <w:rPr>
          <w:iCs/>
          <w:sz w:val="28"/>
          <w:szCs w:val="28"/>
        </w:rPr>
        <w:t>Допустимий стік і допустимі ерозійні втрати ґрунту</w:t>
      </w:r>
    </w:p>
    <w:tbl>
      <w:tblPr>
        <w:tblpPr w:leftFromText="180" w:rightFromText="180" w:vertAnchor="text" w:tblpX="428"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3105"/>
        <w:gridCol w:w="3030"/>
      </w:tblGrid>
      <w:tr w:rsidR="000B2586" w:rsidRPr="008A01D4" w:rsidTr="0073745B">
        <w:trPr>
          <w:trHeight w:val="435"/>
        </w:trPr>
        <w:tc>
          <w:tcPr>
            <w:tcW w:w="3026" w:type="dxa"/>
          </w:tcPr>
          <w:p w:rsidR="000B2586" w:rsidRPr="008A01D4" w:rsidRDefault="000B2586" w:rsidP="0073745B">
            <w:pPr>
              <w:rPr>
                <w:iCs/>
                <w:sz w:val="28"/>
                <w:szCs w:val="28"/>
              </w:rPr>
            </w:pPr>
            <w:r w:rsidRPr="008A01D4">
              <w:rPr>
                <w:iCs/>
                <w:sz w:val="28"/>
                <w:szCs w:val="28"/>
              </w:rPr>
              <w:t>Ступінь змитості ґрунту</w:t>
            </w:r>
          </w:p>
        </w:tc>
        <w:tc>
          <w:tcPr>
            <w:tcW w:w="3105" w:type="dxa"/>
          </w:tcPr>
          <w:p w:rsidR="000B2586" w:rsidRPr="008A01D4" w:rsidRDefault="000B2586" w:rsidP="0073745B">
            <w:pPr>
              <w:jc w:val="both"/>
              <w:rPr>
                <w:iCs/>
                <w:sz w:val="28"/>
                <w:szCs w:val="28"/>
              </w:rPr>
            </w:pPr>
            <w:r w:rsidRPr="008A01D4">
              <w:rPr>
                <w:iCs/>
                <w:sz w:val="28"/>
                <w:szCs w:val="28"/>
              </w:rPr>
              <w:t>Допустимий стік, мм</w:t>
            </w:r>
          </w:p>
        </w:tc>
        <w:tc>
          <w:tcPr>
            <w:tcW w:w="3030" w:type="dxa"/>
          </w:tcPr>
          <w:p w:rsidR="000B2586" w:rsidRPr="008A01D4" w:rsidRDefault="000B2586" w:rsidP="0073745B">
            <w:pPr>
              <w:ind w:left="-143"/>
              <w:jc w:val="center"/>
              <w:rPr>
                <w:iCs/>
                <w:sz w:val="28"/>
                <w:szCs w:val="28"/>
              </w:rPr>
            </w:pPr>
            <w:r w:rsidRPr="008A01D4">
              <w:rPr>
                <w:iCs/>
                <w:sz w:val="28"/>
                <w:szCs w:val="28"/>
              </w:rPr>
              <w:t>Допустимий змив,</w:t>
            </w:r>
          </w:p>
          <w:p w:rsidR="000B2586" w:rsidRPr="008A01D4" w:rsidRDefault="000B2586" w:rsidP="0073745B">
            <w:pPr>
              <w:ind w:left="-143"/>
              <w:jc w:val="center"/>
              <w:rPr>
                <w:iCs/>
                <w:sz w:val="28"/>
                <w:szCs w:val="28"/>
              </w:rPr>
            </w:pPr>
            <w:r w:rsidRPr="008A01D4">
              <w:rPr>
                <w:iCs/>
                <w:sz w:val="28"/>
                <w:szCs w:val="28"/>
              </w:rPr>
              <w:t>т/га рік</w:t>
            </w:r>
          </w:p>
        </w:tc>
      </w:tr>
      <w:tr w:rsidR="000B2586" w:rsidRPr="008A01D4" w:rsidTr="0073745B">
        <w:trPr>
          <w:trHeight w:val="225"/>
        </w:trPr>
        <w:tc>
          <w:tcPr>
            <w:tcW w:w="3026" w:type="dxa"/>
          </w:tcPr>
          <w:p w:rsidR="000B2586" w:rsidRPr="008A01D4" w:rsidRDefault="000B2586" w:rsidP="0073745B">
            <w:pPr>
              <w:jc w:val="both"/>
              <w:rPr>
                <w:iCs/>
                <w:sz w:val="28"/>
                <w:szCs w:val="28"/>
              </w:rPr>
            </w:pPr>
            <w:r w:rsidRPr="008A01D4">
              <w:rPr>
                <w:iCs/>
                <w:sz w:val="28"/>
                <w:szCs w:val="28"/>
              </w:rPr>
              <w:t>Слабозмитий</w:t>
            </w:r>
          </w:p>
        </w:tc>
        <w:tc>
          <w:tcPr>
            <w:tcW w:w="3105" w:type="dxa"/>
          </w:tcPr>
          <w:p w:rsidR="000B2586" w:rsidRPr="008A01D4" w:rsidRDefault="000B2586" w:rsidP="0073745B">
            <w:pPr>
              <w:jc w:val="center"/>
              <w:rPr>
                <w:iCs/>
                <w:sz w:val="28"/>
                <w:szCs w:val="28"/>
              </w:rPr>
            </w:pPr>
            <w:r w:rsidRPr="008A01D4">
              <w:rPr>
                <w:iCs/>
                <w:sz w:val="28"/>
                <w:szCs w:val="28"/>
              </w:rPr>
              <w:t>30</w:t>
            </w:r>
          </w:p>
        </w:tc>
        <w:tc>
          <w:tcPr>
            <w:tcW w:w="3030" w:type="dxa"/>
          </w:tcPr>
          <w:p w:rsidR="000B2586" w:rsidRPr="008A01D4" w:rsidRDefault="000B2586" w:rsidP="0073745B">
            <w:pPr>
              <w:jc w:val="center"/>
              <w:rPr>
                <w:iCs/>
                <w:sz w:val="28"/>
                <w:szCs w:val="28"/>
              </w:rPr>
            </w:pPr>
            <w:r w:rsidRPr="008A01D4">
              <w:rPr>
                <w:iCs/>
                <w:sz w:val="28"/>
                <w:szCs w:val="28"/>
              </w:rPr>
              <w:t>3,5</w:t>
            </w:r>
          </w:p>
        </w:tc>
      </w:tr>
      <w:tr w:rsidR="000B2586" w:rsidRPr="008A01D4" w:rsidTr="0073745B">
        <w:trPr>
          <w:trHeight w:val="240"/>
        </w:trPr>
        <w:tc>
          <w:tcPr>
            <w:tcW w:w="3026" w:type="dxa"/>
          </w:tcPr>
          <w:p w:rsidR="000B2586" w:rsidRPr="008A01D4" w:rsidRDefault="000B2586" w:rsidP="0073745B">
            <w:pPr>
              <w:jc w:val="both"/>
              <w:rPr>
                <w:iCs/>
                <w:sz w:val="28"/>
                <w:szCs w:val="28"/>
              </w:rPr>
            </w:pPr>
            <w:r w:rsidRPr="008A01D4">
              <w:rPr>
                <w:iCs/>
                <w:sz w:val="28"/>
                <w:szCs w:val="28"/>
              </w:rPr>
              <w:t>Середньозмитий</w:t>
            </w:r>
          </w:p>
        </w:tc>
        <w:tc>
          <w:tcPr>
            <w:tcW w:w="3105" w:type="dxa"/>
          </w:tcPr>
          <w:p w:rsidR="000B2586" w:rsidRPr="008A01D4" w:rsidRDefault="000B2586" w:rsidP="0073745B">
            <w:pPr>
              <w:jc w:val="center"/>
              <w:rPr>
                <w:iCs/>
                <w:sz w:val="28"/>
                <w:szCs w:val="28"/>
              </w:rPr>
            </w:pPr>
            <w:r w:rsidRPr="008A01D4">
              <w:rPr>
                <w:iCs/>
                <w:sz w:val="28"/>
                <w:szCs w:val="28"/>
              </w:rPr>
              <w:t>21</w:t>
            </w:r>
          </w:p>
        </w:tc>
        <w:tc>
          <w:tcPr>
            <w:tcW w:w="3030" w:type="dxa"/>
          </w:tcPr>
          <w:p w:rsidR="000B2586" w:rsidRPr="008A01D4" w:rsidRDefault="000B2586" w:rsidP="0073745B">
            <w:pPr>
              <w:jc w:val="center"/>
              <w:rPr>
                <w:iCs/>
                <w:sz w:val="28"/>
                <w:szCs w:val="28"/>
              </w:rPr>
            </w:pPr>
            <w:r w:rsidRPr="008A01D4">
              <w:rPr>
                <w:iCs/>
                <w:sz w:val="28"/>
                <w:szCs w:val="28"/>
              </w:rPr>
              <w:t>2,4</w:t>
            </w:r>
          </w:p>
        </w:tc>
      </w:tr>
    </w:tbl>
    <w:p w:rsidR="000B2586" w:rsidRPr="008A01D4" w:rsidRDefault="000B2586" w:rsidP="000B2586">
      <w:pPr>
        <w:rPr>
          <w:iCs/>
          <w:sz w:val="28"/>
          <w:szCs w:val="28"/>
        </w:rPr>
      </w:pPr>
    </w:p>
    <w:p w:rsidR="000B2586" w:rsidRPr="008A01D4" w:rsidRDefault="000B2586" w:rsidP="000B2586">
      <w:pPr>
        <w:ind w:firstLine="708"/>
        <w:jc w:val="both"/>
        <w:rPr>
          <w:iCs/>
          <w:sz w:val="28"/>
          <w:szCs w:val="28"/>
        </w:rPr>
      </w:pPr>
      <w:r w:rsidRPr="008A01D4">
        <w:rPr>
          <w:iCs/>
          <w:sz w:val="28"/>
          <w:szCs w:val="28"/>
        </w:rPr>
        <w:t xml:space="preserve">Таблиця </w:t>
      </w:r>
      <w:r w:rsidR="00BC495D" w:rsidRPr="008A01D4">
        <w:rPr>
          <w:iCs/>
          <w:sz w:val="28"/>
          <w:szCs w:val="28"/>
        </w:rPr>
        <w:t>6.6</w:t>
      </w:r>
      <w:r w:rsidRPr="008A01D4">
        <w:rPr>
          <w:iCs/>
          <w:sz w:val="28"/>
          <w:szCs w:val="28"/>
        </w:rPr>
        <w:t xml:space="preserve"> </w:t>
      </w:r>
      <w:r w:rsidRPr="008A01D4">
        <w:rPr>
          <w:sz w:val="28"/>
          <w:szCs w:val="28"/>
        </w:rPr>
        <w:t>–</w:t>
      </w:r>
      <w:r w:rsidR="00391E9F" w:rsidRPr="008A01D4">
        <w:rPr>
          <w:sz w:val="28"/>
          <w:szCs w:val="28"/>
        </w:rPr>
        <w:t xml:space="preserve"> </w:t>
      </w:r>
      <w:r w:rsidRPr="008A01D4">
        <w:rPr>
          <w:iCs/>
          <w:sz w:val="28"/>
          <w:szCs w:val="28"/>
        </w:rPr>
        <w:t>Середньобагаторічний стік і змив ґрунту</w:t>
      </w:r>
    </w:p>
    <w:p w:rsidR="000B2586" w:rsidRPr="008A01D4" w:rsidRDefault="000B2586" w:rsidP="000B2586">
      <w:pPr>
        <w:ind w:firstLine="708"/>
        <w:jc w:val="center"/>
        <w:rPr>
          <w:iCs/>
          <w:sz w:val="28"/>
          <w:szCs w:val="28"/>
        </w:rPr>
      </w:pPr>
    </w:p>
    <w:tbl>
      <w:tblPr>
        <w:tblStyle w:val="21"/>
        <w:tblW w:w="0" w:type="auto"/>
        <w:tblInd w:w="392" w:type="dxa"/>
        <w:tblLook w:val="04A0" w:firstRow="1" w:lastRow="0" w:firstColumn="1" w:lastColumn="0" w:noHBand="0" w:noVBand="1"/>
      </w:tblPr>
      <w:tblGrid>
        <w:gridCol w:w="3402"/>
        <w:gridCol w:w="2586"/>
        <w:gridCol w:w="3191"/>
      </w:tblGrid>
      <w:tr w:rsidR="000B2586" w:rsidRPr="008A01D4" w:rsidTr="0073745B">
        <w:tc>
          <w:tcPr>
            <w:tcW w:w="3402"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Види угідь</w:t>
            </w:r>
          </w:p>
        </w:tc>
        <w:tc>
          <w:tcPr>
            <w:tcW w:w="2586"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Стік, мм</w:t>
            </w:r>
          </w:p>
        </w:tc>
        <w:tc>
          <w:tcPr>
            <w:tcW w:w="3191"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Змив ґрунту, т/га</w:t>
            </w:r>
          </w:p>
        </w:tc>
      </w:tr>
      <w:tr w:rsidR="000B2586" w:rsidRPr="008A01D4" w:rsidTr="0073745B">
        <w:tc>
          <w:tcPr>
            <w:tcW w:w="3402"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iCs/>
                <w:sz w:val="28"/>
                <w:szCs w:val="28"/>
                <w:lang w:val="uk-UA"/>
              </w:rPr>
            </w:pPr>
            <w:r w:rsidRPr="008A01D4">
              <w:rPr>
                <w:iCs/>
                <w:sz w:val="28"/>
                <w:szCs w:val="28"/>
                <w:lang w:val="uk-UA"/>
              </w:rPr>
              <w:t>Рілля слабозмита</w:t>
            </w:r>
          </w:p>
        </w:tc>
        <w:tc>
          <w:tcPr>
            <w:tcW w:w="2586"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40</w:t>
            </w:r>
          </w:p>
        </w:tc>
        <w:tc>
          <w:tcPr>
            <w:tcW w:w="3191"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5,5</w:t>
            </w:r>
          </w:p>
        </w:tc>
      </w:tr>
      <w:tr w:rsidR="000B2586" w:rsidRPr="008A01D4" w:rsidTr="0073745B">
        <w:tc>
          <w:tcPr>
            <w:tcW w:w="3402"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iCs/>
                <w:sz w:val="28"/>
                <w:szCs w:val="28"/>
                <w:lang w:val="uk-UA"/>
              </w:rPr>
            </w:pPr>
            <w:r w:rsidRPr="008A01D4">
              <w:rPr>
                <w:iCs/>
                <w:sz w:val="28"/>
                <w:szCs w:val="28"/>
                <w:lang w:val="uk-UA"/>
              </w:rPr>
              <w:t>Рілля середньозмита</w:t>
            </w:r>
          </w:p>
        </w:tc>
        <w:tc>
          <w:tcPr>
            <w:tcW w:w="2586"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43</w:t>
            </w:r>
          </w:p>
        </w:tc>
        <w:tc>
          <w:tcPr>
            <w:tcW w:w="3191"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6,2</w:t>
            </w:r>
          </w:p>
        </w:tc>
      </w:tr>
      <w:tr w:rsidR="000B2586" w:rsidRPr="008A01D4" w:rsidTr="0073745B">
        <w:tc>
          <w:tcPr>
            <w:tcW w:w="3402"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iCs/>
                <w:sz w:val="28"/>
                <w:szCs w:val="28"/>
                <w:lang w:val="uk-UA"/>
              </w:rPr>
            </w:pPr>
            <w:r w:rsidRPr="008A01D4">
              <w:rPr>
                <w:iCs/>
                <w:sz w:val="28"/>
                <w:szCs w:val="28"/>
                <w:lang w:val="uk-UA"/>
              </w:rPr>
              <w:t>Ліс і лісові насадження</w:t>
            </w:r>
          </w:p>
        </w:tc>
        <w:tc>
          <w:tcPr>
            <w:tcW w:w="2586"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4,5</w:t>
            </w:r>
          </w:p>
        </w:tc>
        <w:tc>
          <w:tcPr>
            <w:tcW w:w="3191"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0,01</w:t>
            </w:r>
          </w:p>
        </w:tc>
      </w:tr>
      <w:tr w:rsidR="000B2586" w:rsidRPr="008A01D4" w:rsidTr="0073745B">
        <w:tc>
          <w:tcPr>
            <w:tcW w:w="3402"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rPr>
                <w:iCs/>
                <w:sz w:val="28"/>
                <w:szCs w:val="28"/>
                <w:lang w:val="uk-UA"/>
              </w:rPr>
            </w:pPr>
            <w:r w:rsidRPr="008A01D4">
              <w:rPr>
                <w:iCs/>
                <w:sz w:val="28"/>
                <w:szCs w:val="28"/>
                <w:lang w:val="uk-UA"/>
              </w:rPr>
              <w:t>Цілина</w:t>
            </w:r>
          </w:p>
        </w:tc>
        <w:tc>
          <w:tcPr>
            <w:tcW w:w="2586"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33</w:t>
            </w:r>
          </w:p>
        </w:tc>
        <w:tc>
          <w:tcPr>
            <w:tcW w:w="3191" w:type="dxa"/>
            <w:tcBorders>
              <w:top w:val="single" w:sz="4" w:space="0" w:color="auto"/>
              <w:left w:val="single" w:sz="4" w:space="0" w:color="auto"/>
              <w:bottom w:val="single" w:sz="4" w:space="0" w:color="auto"/>
              <w:right w:val="single" w:sz="4" w:space="0" w:color="auto"/>
            </w:tcBorders>
            <w:vAlign w:val="center"/>
            <w:hideMark/>
          </w:tcPr>
          <w:p w:rsidR="000B2586" w:rsidRPr="008A01D4" w:rsidRDefault="000B2586" w:rsidP="0073745B">
            <w:pPr>
              <w:jc w:val="center"/>
              <w:rPr>
                <w:iCs/>
                <w:sz w:val="28"/>
                <w:szCs w:val="28"/>
                <w:lang w:val="uk-UA"/>
              </w:rPr>
            </w:pPr>
            <w:r w:rsidRPr="008A01D4">
              <w:rPr>
                <w:iCs/>
                <w:sz w:val="28"/>
                <w:szCs w:val="28"/>
                <w:lang w:val="uk-UA"/>
              </w:rPr>
              <w:t>1,2</w:t>
            </w:r>
          </w:p>
        </w:tc>
      </w:tr>
    </w:tbl>
    <w:p w:rsidR="000B2586" w:rsidRPr="008A01D4" w:rsidRDefault="000B2586" w:rsidP="000B2586">
      <w:pPr>
        <w:jc w:val="both"/>
        <w:rPr>
          <w:color w:val="000000"/>
          <w:sz w:val="28"/>
          <w:szCs w:val="28"/>
          <w:lang w:eastAsia="ru-RU"/>
        </w:rPr>
      </w:pPr>
    </w:p>
    <w:p w:rsidR="000B2586" w:rsidRPr="008A01D4" w:rsidRDefault="000B2586">
      <w:pPr>
        <w:rPr>
          <w:sz w:val="28"/>
          <w:szCs w:val="28"/>
        </w:rPr>
      </w:pPr>
    </w:p>
    <w:p w:rsidR="00696212" w:rsidRPr="008A01D4" w:rsidRDefault="00696212">
      <w:pPr>
        <w:spacing w:after="160" w:line="259" w:lineRule="auto"/>
        <w:rPr>
          <w:sz w:val="28"/>
          <w:szCs w:val="28"/>
        </w:rPr>
      </w:pPr>
      <w:r w:rsidRPr="008A01D4">
        <w:rPr>
          <w:sz w:val="28"/>
          <w:szCs w:val="28"/>
        </w:rPr>
        <w:br w:type="page"/>
      </w:r>
    </w:p>
    <w:p w:rsidR="00C935EE" w:rsidRPr="008A01D4" w:rsidRDefault="005126E3" w:rsidP="00C935EE">
      <w:pPr>
        <w:widowControl w:val="0"/>
        <w:autoSpaceDE w:val="0"/>
        <w:autoSpaceDN w:val="0"/>
        <w:adjustRightInd w:val="0"/>
        <w:jc w:val="center"/>
        <w:rPr>
          <w:b/>
          <w:caps/>
          <w:sz w:val="28"/>
          <w:szCs w:val="28"/>
          <w:lang w:eastAsia="ru-RU"/>
        </w:rPr>
      </w:pPr>
      <w:r w:rsidRPr="008A01D4">
        <w:rPr>
          <w:b/>
          <w:caps/>
          <w:sz w:val="28"/>
          <w:szCs w:val="28"/>
          <w:lang w:eastAsia="ru-RU"/>
        </w:rPr>
        <w:lastRenderedPageBreak/>
        <w:t>ТЕСТОВІ ЗАВДАННЯ</w:t>
      </w:r>
    </w:p>
    <w:p w:rsidR="00C935EE" w:rsidRPr="008A01D4" w:rsidRDefault="00C935EE" w:rsidP="00C935EE">
      <w:pPr>
        <w:widowControl w:val="0"/>
        <w:autoSpaceDE w:val="0"/>
        <w:autoSpaceDN w:val="0"/>
        <w:adjustRightInd w:val="0"/>
        <w:jc w:val="center"/>
        <w:rPr>
          <w:b/>
          <w:caps/>
          <w:sz w:val="28"/>
          <w:szCs w:val="28"/>
          <w:lang w:eastAsia="ru-RU"/>
        </w:rPr>
      </w:pPr>
    </w:p>
    <w:p w:rsidR="00C935EE" w:rsidRPr="008A01D4" w:rsidRDefault="00C935EE" w:rsidP="00BC495D">
      <w:pPr>
        <w:widowControl w:val="0"/>
        <w:autoSpaceDE w:val="0"/>
        <w:autoSpaceDN w:val="0"/>
        <w:adjustRightInd w:val="0"/>
        <w:spacing w:line="228" w:lineRule="auto"/>
        <w:ind w:firstLine="709"/>
        <w:jc w:val="both"/>
      </w:pPr>
      <w:r w:rsidRPr="008A01D4">
        <w:rPr>
          <w:b/>
          <w:sz w:val="28"/>
          <w:szCs w:val="28"/>
          <w:lang w:eastAsia="ru-RU"/>
        </w:rPr>
        <w:t>1.</w:t>
      </w:r>
      <w:r w:rsidR="00391E9F" w:rsidRPr="008A01D4">
        <w:rPr>
          <w:b/>
          <w:sz w:val="28"/>
          <w:szCs w:val="28"/>
          <w:lang w:eastAsia="ru-RU"/>
        </w:rPr>
        <w:t xml:space="preserve"> </w:t>
      </w:r>
      <w:r w:rsidRPr="008A01D4">
        <w:rPr>
          <w:b/>
          <w:sz w:val="28"/>
          <w:szCs w:val="28"/>
          <w:lang w:eastAsia="ru-RU"/>
        </w:rPr>
        <w:t xml:space="preserve">Агроландшафт – це: </w:t>
      </w:r>
    </w:p>
    <w:p w:rsidR="00C935EE" w:rsidRPr="008A01D4" w:rsidRDefault="00C935EE" w:rsidP="00BC495D">
      <w:pPr>
        <w:shd w:val="clear" w:color="auto" w:fill="FFFFFF"/>
        <w:tabs>
          <w:tab w:val="left" w:pos="567"/>
        </w:tabs>
        <w:ind w:firstLine="709"/>
        <w:jc w:val="both"/>
        <w:rPr>
          <w:sz w:val="28"/>
          <w:szCs w:val="28"/>
        </w:rPr>
      </w:pPr>
      <w:r w:rsidRPr="008A01D4">
        <w:rPr>
          <w:sz w:val="28"/>
          <w:szCs w:val="28"/>
        </w:rPr>
        <w:t>а)</w:t>
      </w:r>
      <w:r w:rsidRPr="008A01D4">
        <w:t xml:space="preserve"> </w:t>
      </w:r>
      <w:r w:rsidRPr="008A01D4">
        <w:rPr>
          <w:sz w:val="28"/>
          <w:szCs w:val="28"/>
        </w:rPr>
        <w:t>антропогенний ландшафт, основу якого становлять агроценози, тобто сільськогосподарські угіддя (поля, сіножаті, пасовища) та штучні лісові насадження, зокрема лісосмуги й інші захисні насадження</w:t>
      </w:r>
      <w:r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б) система, створена під впливом природних чинників;</w:t>
      </w:r>
    </w:p>
    <w:p w:rsidR="00C935EE" w:rsidRPr="008A01D4" w:rsidRDefault="00C935EE" w:rsidP="00BC495D">
      <w:pPr>
        <w:widowControl w:val="0"/>
        <w:shd w:val="clear" w:color="auto" w:fill="FFFFFF"/>
        <w:autoSpaceDE w:val="0"/>
        <w:autoSpaceDN w:val="0"/>
        <w:adjustRightInd w:val="0"/>
        <w:ind w:firstLine="709"/>
        <w:jc w:val="both"/>
        <w:rPr>
          <w:sz w:val="28"/>
          <w:szCs w:val="28"/>
        </w:rPr>
      </w:pPr>
      <w:r w:rsidRPr="008A01D4">
        <w:rPr>
          <w:spacing w:val="4"/>
          <w:sz w:val="28"/>
          <w:szCs w:val="28"/>
          <w:lang w:eastAsia="ru-RU"/>
        </w:rPr>
        <w:t xml:space="preserve">в) </w:t>
      </w:r>
      <w:r w:rsidRPr="008A01D4">
        <w:rPr>
          <w:sz w:val="28"/>
          <w:szCs w:val="28"/>
        </w:rPr>
        <w:t>система, створена під впливом природних та кліматичних чинників і діяльності людини;</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z w:val="28"/>
          <w:szCs w:val="28"/>
        </w:rPr>
        <w:t>г) антропогенні ландшафти з переважанням в їх біотичній частини спільнот живих організмів, штучно сформованих людиною, що замінили природні фіто-</w:t>
      </w:r>
      <w:r w:rsidR="00391E9F" w:rsidRPr="008A01D4">
        <w:rPr>
          <w:sz w:val="28"/>
          <w:szCs w:val="28"/>
        </w:rPr>
        <w:t xml:space="preserve"> </w:t>
      </w:r>
      <w:r w:rsidRPr="008A01D4">
        <w:rPr>
          <w:sz w:val="28"/>
          <w:szCs w:val="28"/>
        </w:rPr>
        <w:t>і зооценози на більшій частині території.</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b/>
          <w:spacing w:val="4"/>
          <w:sz w:val="28"/>
          <w:szCs w:val="28"/>
          <w:lang w:eastAsia="ru-RU"/>
        </w:rPr>
        <w:t>2. Базовим компонентом агроландшафту є:</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а) біота;</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z w:val="28"/>
          <w:szCs w:val="28"/>
          <w:lang w:eastAsia="ru-RU"/>
        </w:rPr>
        <w:t xml:space="preserve">б) </w:t>
      </w:r>
      <w:r w:rsidRPr="008A01D4">
        <w:rPr>
          <w:spacing w:val="4"/>
          <w:sz w:val="28"/>
          <w:szCs w:val="28"/>
          <w:lang w:eastAsia="ru-RU"/>
        </w:rPr>
        <w:t>природні води;</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в) засоби захисту рослин;</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z w:val="28"/>
          <w:szCs w:val="28"/>
          <w:lang w:eastAsia="ru-RU"/>
        </w:rPr>
        <w:t>г) ґрунтовий покрив.</w:t>
      </w:r>
    </w:p>
    <w:p w:rsidR="00C935EE" w:rsidRPr="008A01D4" w:rsidRDefault="00C935EE" w:rsidP="00BC495D">
      <w:pPr>
        <w:widowControl w:val="0"/>
        <w:shd w:val="clear" w:color="auto" w:fill="FFFFFF"/>
        <w:autoSpaceDE w:val="0"/>
        <w:autoSpaceDN w:val="0"/>
        <w:adjustRightInd w:val="0"/>
        <w:ind w:firstLine="709"/>
        <w:jc w:val="both"/>
        <w:rPr>
          <w:b/>
          <w:spacing w:val="4"/>
          <w:sz w:val="28"/>
          <w:szCs w:val="28"/>
          <w:lang w:eastAsia="ru-RU"/>
        </w:rPr>
      </w:pPr>
      <w:r w:rsidRPr="008A01D4">
        <w:rPr>
          <w:b/>
          <w:spacing w:val="4"/>
          <w:sz w:val="28"/>
          <w:szCs w:val="28"/>
          <w:lang w:eastAsia="ru-RU"/>
        </w:rPr>
        <w:t>3. Укажіть типи агроландшафтів:</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а) польові;</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 xml:space="preserve">б) садові; </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в) змішані садово-польові;</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 xml:space="preserve">г) лучно-пасовищні; </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д) ландшафти зі зміненою літогенною основою;</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е) зрошувальні й осушувальні</w:t>
      </w:r>
      <w:r w:rsidR="00391E9F" w:rsidRPr="008A01D4">
        <w:rPr>
          <w:spacing w:val="4"/>
          <w:sz w:val="28"/>
          <w:szCs w:val="28"/>
          <w:lang w:eastAsia="ru-RU"/>
        </w:rPr>
        <w:t xml:space="preserve"> </w:t>
      </w:r>
      <w:r w:rsidRPr="008A01D4">
        <w:rPr>
          <w:spacing w:val="4"/>
          <w:sz w:val="28"/>
          <w:szCs w:val="28"/>
          <w:lang w:eastAsia="ru-RU"/>
        </w:rPr>
        <w:t xml:space="preserve">ландшафти; </w:t>
      </w:r>
    </w:p>
    <w:p w:rsidR="00C935EE" w:rsidRPr="008A01D4" w:rsidRDefault="00C935EE" w:rsidP="00BC495D">
      <w:pPr>
        <w:widowControl w:val="0"/>
        <w:shd w:val="clear" w:color="auto" w:fill="FFFFFF"/>
        <w:autoSpaceDE w:val="0"/>
        <w:autoSpaceDN w:val="0"/>
        <w:adjustRightInd w:val="0"/>
        <w:spacing w:line="228" w:lineRule="auto"/>
        <w:ind w:firstLine="709"/>
        <w:jc w:val="both"/>
      </w:pPr>
      <w:r w:rsidRPr="008A01D4">
        <w:rPr>
          <w:spacing w:val="4"/>
          <w:sz w:val="28"/>
          <w:szCs w:val="28"/>
          <w:lang w:eastAsia="ru-RU"/>
        </w:rPr>
        <w:t>ж) усі відповіді правильні.</w:t>
      </w:r>
      <w:r w:rsidRPr="008A01D4">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b/>
          <w:sz w:val="28"/>
          <w:szCs w:val="28"/>
        </w:rPr>
      </w:pPr>
      <w:r w:rsidRPr="008A01D4">
        <w:rPr>
          <w:b/>
          <w:spacing w:val="4"/>
          <w:sz w:val="28"/>
          <w:szCs w:val="28"/>
          <w:lang w:eastAsia="ru-RU"/>
        </w:rPr>
        <w:t xml:space="preserve">4. </w:t>
      </w:r>
      <w:r w:rsidRPr="008A01D4">
        <w:rPr>
          <w:b/>
          <w:sz w:val="28"/>
          <w:szCs w:val="28"/>
        </w:rPr>
        <w:t>Які основні причини розвитку екологічної кризи в Україні?</w:t>
      </w:r>
    </w:p>
    <w:p w:rsidR="00C935EE" w:rsidRPr="008A01D4" w:rsidRDefault="00C935EE" w:rsidP="00BC495D">
      <w:pPr>
        <w:widowControl w:val="0"/>
        <w:shd w:val="clear" w:color="auto" w:fill="FFFFFF"/>
        <w:autoSpaceDE w:val="0"/>
        <w:autoSpaceDN w:val="0"/>
        <w:adjustRightInd w:val="0"/>
        <w:spacing w:line="228" w:lineRule="auto"/>
        <w:ind w:firstLine="709"/>
        <w:jc w:val="both"/>
        <w:rPr>
          <w:sz w:val="28"/>
          <w:szCs w:val="28"/>
        </w:rPr>
      </w:pPr>
      <w:r w:rsidRPr="008A01D4">
        <w:rPr>
          <w:spacing w:val="4"/>
          <w:sz w:val="28"/>
          <w:szCs w:val="28"/>
          <w:lang w:eastAsia="ru-RU"/>
        </w:rPr>
        <w:t xml:space="preserve">а) </w:t>
      </w:r>
      <w:r w:rsidRPr="008A01D4">
        <w:rPr>
          <w:sz w:val="28"/>
          <w:szCs w:val="28"/>
        </w:rPr>
        <w:t xml:space="preserve">недосконалість законів про охорону природи; </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 xml:space="preserve">б) </w:t>
      </w:r>
      <w:r w:rsidRPr="008A01D4">
        <w:rPr>
          <w:sz w:val="28"/>
          <w:szCs w:val="28"/>
        </w:rPr>
        <w:t>низька екологічна культура населення;</w:t>
      </w:r>
    </w:p>
    <w:p w:rsidR="00C935EE" w:rsidRPr="008A01D4" w:rsidRDefault="00C935EE" w:rsidP="00BC495D">
      <w:pPr>
        <w:widowControl w:val="0"/>
        <w:shd w:val="clear" w:color="auto" w:fill="FFFFFF"/>
        <w:autoSpaceDE w:val="0"/>
        <w:autoSpaceDN w:val="0"/>
        <w:adjustRightInd w:val="0"/>
        <w:ind w:firstLine="709"/>
        <w:jc w:val="both"/>
        <w:rPr>
          <w:spacing w:val="-8"/>
          <w:sz w:val="28"/>
          <w:szCs w:val="28"/>
          <w:lang w:eastAsia="ru-RU"/>
        </w:rPr>
      </w:pPr>
      <w:r w:rsidRPr="008A01D4">
        <w:rPr>
          <w:spacing w:val="4"/>
          <w:sz w:val="28"/>
          <w:szCs w:val="28"/>
          <w:lang w:eastAsia="ru-RU"/>
        </w:rPr>
        <w:t>в) </w:t>
      </w:r>
      <w:r w:rsidRPr="008A01D4">
        <w:rPr>
          <w:spacing w:val="-8"/>
          <w:sz w:val="28"/>
          <w:szCs w:val="28"/>
          <w:lang w:eastAsia="ru-RU"/>
        </w:rPr>
        <w:t>н</w:t>
      </w:r>
      <w:r w:rsidRPr="008A01D4">
        <w:rPr>
          <w:spacing w:val="-8"/>
          <w:sz w:val="28"/>
          <w:szCs w:val="28"/>
        </w:rPr>
        <w:t>адмірна хімізація сільського господарства та індустріалізація;</w:t>
      </w:r>
    </w:p>
    <w:p w:rsidR="00C935EE" w:rsidRPr="008A01D4" w:rsidRDefault="00C935EE" w:rsidP="00BC495D">
      <w:pPr>
        <w:widowControl w:val="0"/>
        <w:shd w:val="clear" w:color="auto" w:fill="FFFFFF"/>
        <w:autoSpaceDE w:val="0"/>
        <w:autoSpaceDN w:val="0"/>
        <w:adjustRightInd w:val="0"/>
        <w:spacing w:line="228" w:lineRule="auto"/>
        <w:ind w:firstLine="709"/>
        <w:jc w:val="both"/>
        <w:rPr>
          <w:sz w:val="28"/>
          <w:szCs w:val="28"/>
        </w:rPr>
      </w:pPr>
      <w:r w:rsidRPr="008A01D4">
        <w:rPr>
          <w:sz w:val="28"/>
          <w:szCs w:val="28"/>
        </w:rPr>
        <w:t xml:space="preserve">г) усі відповіді правильні. </w:t>
      </w:r>
    </w:p>
    <w:p w:rsidR="00C935EE" w:rsidRPr="008A01D4" w:rsidRDefault="00C935EE" w:rsidP="00BC495D">
      <w:pPr>
        <w:autoSpaceDE w:val="0"/>
        <w:autoSpaceDN w:val="0"/>
        <w:adjustRightInd w:val="0"/>
        <w:ind w:firstLine="709"/>
        <w:jc w:val="both"/>
        <w:rPr>
          <w:b/>
          <w:color w:val="000000"/>
          <w:sz w:val="28"/>
          <w:szCs w:val="28"/>
          <w:shd w:val="clear" w:color="auto" w:fill="FFFFFF"/>
        </w:rPr>
      </w:pPr>
      <w:r w:rsidRPr="008A01D4">
        <w:rPr>
          <w:b/>
          <w:spacing w:val="4"/>
          <w:sz w:val="28"/>
          <w:szCs w:val="28"/>
          <w:lang w:eastAsia="ru-RU"/>
        </w:rPr>
        <w:t>5.</w:t>
      </w:r>
      <w:r w:rsidR="00391E9F" w:rsidRPr="008A01D4">
        <w:t xml:space="preserve"> </w:t>
      </w:r>
      <w:r w:rsidRPr="008A01D4">
        <w:rPr>
          <w:b/>
          <w:color w:val="000000"/>
          <w:sz w:val="28"/>
          <w:szCs w:val="28"/>
          <w:shd w:val="clear" w:color="auto" w:fill="FFFFFF"/>
        </w:rPr>
        <w:t xml:space="preserve">Екологічну стійкість агроландшафту визначають: </w:t>
      </w:r>
    </w:p>
    <w:p w:rsidR="00C935EE" w:rsidRPr="008A01D4" w:rsidRDefault="00C935EE" w:rsidP="00BC495D">
      <w:pPr>
        <w:autoSpaceDE w:val="0"/>
        <w:autoSpaceDN w:val="0"/>
        <w:adjustRightInd w:val="0"/>
        <w:ind w:firstLine="709"/>
        <w:jc w:val="both"/>
        <w:rPr>
          <w:sz w:val="28"/>
          <w:szCs w:val="28"/>
          <w:shd w:val="clear" w:color="auto" w:fill="FFFFFF"/>
        </w:rPr>
      </w:pPr>
      <w:r w:rsidRPr="008A01D4">
        <w:rPr>
          <w:sz w:val="28"/>
          <w:szCs w:val="28"/>
          <w:shd w:val="clear" w:color="auto" w:fill="FFFFFF"/>
        </w:rPr>
        <w:t>а) оптимальний водний режим, управління його витратними статтями, особливо поверхневим стоком під час екстремальних періодів, водовіддача;</w:t>
      </w:r>
    </w:p>
    <w:p w:rsidR="00C935EE" w:rsidRPr="008A01D4" w:rsidRDefault="00C935EE" w:rsidP="00BC495D">
      <w:pPr>
        <w:autoSpaceDE w:val="0"/>
        <w:autoSpaceDN w:val="0"/>
        <w:adjustRightInd w:val="0"/>
        <w:ind w:firstLine="709"/>
        <w:jc w:val="both"/>
        <w:rPr>
          <w:sz w:val="28"/>
          <w:szCs w:val="28"/>
          <w:shd w:val="clear" w:color="auto" w:fill="FFFFFF"/>
        </w:rPr>
      </w:pPr>
      <w:r w:rsidRPr="008A01D4">
        <w:rPr>
          <w:sz w:val="28"/>
          <w:szCs w:val="28"/>
          <w:shd w:val="clear" w:color="auto" w:fill="FFFFFF"/>
        </w:rPr>
        <w:t>б) стабільна родючість ґрунтів, попередження їх деградації, насамперед процесів ерозії;</w:t>
      </w:r>
    </w:p>
    <w:p w:rsidR="00C935EE" w:rsidRPr="008A01D4" w:rsidRDefault="00C935EE" w:rsidP="00BC495D">
      <w:pPr>
        <w:autoSpaceDE w:val="0"/>
        <w:autoSpaceDN w:val="0"/>
        <w:adjustRightInd w:val="0"/>
        <w:ind w:firstLine="709"/>
        <w:jc w:val="both"/>
        <w:rPr>
          <w:sz w:val="28"/>
          <w:szCs w:val="28"/>
          <w:shd w:val="clear" w:color="auto" w:fill="FFFFFF"/>
        </w:rPr>
      </w:pPr>
      <w:r w:rsidRPr="008A01D4">
        <w:rPr>
          <w:sz w:val="28"/>
          <w:szCs w:val="28"/>
          <w:shd w:val="clear" w:color="auto" w:fill="FFFFFF"/>
        </w:rPr>
        <w:t>в) оптимальна структура земельних угідь;</w:t>
      </w:r>
    </w:p>
    <w:p w:rsidR="00C935EE" w:rsidRPr="008A01D4" w:rsidRDefault="00C935EE" w:rsidP="00BC495D">
      <w:pPr>
        <w:autoSpaceDE w:val="0"/>
        <w:autoSpaceDN w:val="0"/>
        <w:adjustRightInd w:val="0"/>
        <w:ind w:firstLine="709"/>
        <w:jc w:val="both"/>
        <w:rPr>
          <w:sz w:val="28"/>
          <w:szCs w:val="28"/>
          <w:shd w:val="clear" w:color="auto" w:fill="FFFFFF"/>
        </w:rPr>
      </w:pPr>
      <w:r w:rsidRPr="008A01D4">
        <w:rPr>
          <w:sz w:val="28"/>
          <w:szCs w:val="28"/>
          <w:shd w:val="clear" w:color="auto" w:fill="FFFFFF"/>
        </w:rPr>
        <w:t>г) створення умов для існування різноманітної флори та фауни.</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color w:val="000000"/>
          <w:sz w:val="28"/>
          <w:szCs w:val="28"/>
          <w:shd w:val="clear" w:color="auto" w:fill="FFFFFF"/>
        </w:rPr>
        <w:t>д) усі відповіді правильні.</w:t>
      </w:r>
    </w:p>
    <w:p w:rsidR="00C935EE" w:rsidRPr="008A01D4" w:rsidRDefault="00C935EE" w:rsidP="00BC495D">
      <w:pPr>
        <w:widowControl w:val="0"/>
        <w:shd w:val="clear" w:color="auto" w:fill="FFFFFF"/>
        <w:autoSpaceDE w:val="0"/>
        <w:autoSpaceDN w:val="0"/>
        <w:adjustRightInd w:val="0"/>
        <w:spacing w:line="228" w:lineRule="auto"/>
        <w:ind w:firstLine="709"/>
        <w:jc w:val="both"/>
        <w:rPr>
          <w:b/>
          <w:color w:val="000000"/>
          <w:sz w:val="28"/>
          <w:szCs w:val="28"/>
          <w:shd w:val="clear" w:color="auto" w:fill="FFFFFF"/>
        </w:rPr>
      </w:pPr>
      <w:r w:rsidRPr="008A01D4">
        <w:rPr>
          <w:b/>
          <w:color w:val="000000"/>
          <w:sz w:val="28"/>
          <w:szCs w:val="28"/>
          <w:shd w:val="clear" w:color="auto" w:fill="FFFFFF"/>
        </w:rPr>
        <w:t xml:space="preserve">6. Укажіть чинники порушення стабільності агроландшафту: </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color w:val="000000"/>
          <w:sz w:val="28"/>
          <w:szCs w:val="28"/>
          <w:shd w:val="clear" w:color="auto" w:fill="FFFFFF"/>
        </w:rPr>
        <w:t>а)</w:t>
      </w:r>
      <w:r w:rsidRPr="008A01D4">
        <w:rPr>
          <w:b/>
          <w:color w:val="000000"/>
          <w:sz w:val="28"/>
          <w:szCs w:val="28"/>
          <w:shd w:val="clear" w:color="auto" w:fill="FFFFFF"/>
        </w:rPr>
        <w:t xml:space="preserve"> </w:t>
      </w:r>
      <w:r w:rsidRPr="008A01D4">
        <w:rPr>
          <w:color w:val="000000"/>
          <w:sz w:val="28"/>
          <w:szCs w:val="28"/>
          <w:shd w:val="clear" w:color="auto" w:fill="FFFFFF"/>
        </w:rPr>
        <w:t>висока розораність ландшафтів, що зумовлює не тільки прискорення ерозії, але й їх деградацію, порушення стану водних ресурсів;</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color w:val="000000"/>
          <w:sz w:val="28"/>
          <w:szCs w:val="28"/>
          <w:shd w:val="clear" w:color="auto" w:fill="FFFFFF"/>
        </w:rPr>
        <w:t>б) ерозійні процеси, які руйнують не тільки ґрунти, а й довкілля загалом;</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color w:val="000000"/>
          <w:sz w:val="28"/>
          <w:szCs w:val="28"/>
          <w:shd w:val="clear" w:color="auto" w:fill="FFFFFF"/>
        </w:rPr>
        <w:lastRenderedPageBreak/>
        <w:t>в) нераціональне використання схилових земель, що прилягають до гідрографічної мережі;</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color w:val="000000"/>
          <w:sz w:val="28"/>
          <w:szCs w:val="28"/>
          <w:shd w:val="clear" w:color="auto" w:fill="FFFFFF"/>
        </w:rPr>
        <w:t xml:space="preserve">г) від’ємний баланс органічної речовини та біогенних елементів; </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color w:val="000000"/>
          <w:sz w:val="28"/>
          <w:szCs w:val="28"/>
          <w:shd w:val="clear" w:color="auto" w:fill="FFFFFF"/>
        </w:rPr>
        <w:t xml:space="preserve">д) техногенне надходження ксенобіотиків; </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color w:val="000000"/>
          <w:sz w:val="28"/>
          <w:szCs w:val="28"/>
          <w:shd w:val="clear" w:color="auto" w:fill="FFFFFF"/>
        </w:rPr>
        <w:t>е) понаднормове урбанізаційне й рекреаційне навантаження;</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color w:val="000000"/>
          <w:sz w:val="28"/>
          <w:szCs w:val="28"/>
          <w:shd w:val="clear" w:color="auto" w:fill="FFFFFF"/>
        </w:rPr>
        <w:t>ж) усі відповіді правильні.</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b/>
          <w:spacing w:val="4"/>
          <w:sz w:val="28"/>
          <w:szCs w:val="28"/>
          <w:lang w:eastAsia="ru-RU"/>
        </w:rPr>
        <w:t xml:space="preserve">7. У своїх працях академік В.В. Медведєв зі співробітниками (ННЦ «Інститут агрохімії і ґрунтознавства ім. О.Н. Соколовського») виділяють такі типи деградації ґрунтів: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а) фізичну;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 хімічну;</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в) фізико-хімічну; </w:t>
      </w:r>
    </w:p>
    <w:p w:rsidR="00C935EE" w:rsidRPr="008A01D4" w:rsidRDefault="00C935EE" w:rsidP="00BC495D">
      <w:pPr>
        <w:autoSpaceDE w:val="0"/>
        <w:autoSpaceDN w:val="0"/>
        <w:adjustRightInd w:val="0"/>
        <w:spacing w:before="24"/>
        <w:ind w:firstLine="709"/>
        <w:jc w:val="both"/>
        <w:rPr>
          <w:spacing w:val="4"/>
          <w:sz w:val="28"/>
          <w:szCs w:val="28"/>
          <w:lang w:eastAsia="ru-RU"/>
        </w:rPr>
      </w:pPr>
      <w:r w:rsidRPr="008A01D4">
        <w:rPr>
          <w:spacing w:val="4"/>
          <w:sz w:val="28"/>
          <w:szCs w:val="28"/>
          <w:lang w:eastAsia="ru-RU"/>
        </w:rPr>
        <w:t xml:space="preserve">г) біологічну; </w:t>
      </w:r>
    </w:p>
    <w:p w:rsidR="00C935EE" w:rsidRPr="008A01D4" w:rsidRDefault="00C935EE" w:rsidP="00BC495D">
      <w:pPr>
        <w:autoSpaceDE w:val="0"/>
        <w:autoSpaceDN w:val="0"/>
        <w:adjustRightInd w:val="0"/>
        <w:spacing w:before="24"/>
        <w:ind w:firstLine="709"/>
        <w:jc w:val="both"/>
        <w:rPr>
          <w:bCs/>
          <w:sz w:val="28"/>
          <w:szCs w:val="28"/>
        </w:rPr>
      </w:pPr>
      <w:r w:rsidRPr="008A01D4">
        <w:rPr>
          <w:bCs/>
          <w:sz w:val="28"/>
          <w:szCs w:val="28"/>
        </w:rPr>
        <w:t>д) усі відповіді правильні.</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b/>
          <w:spacing w:val="4"/>
          <w:sz w:val="28"/>
          <w:szCs w:val="28"/>
          <w:lang w:eastAsia="ru-RU"/>
        </w:rPr>
        <w:t>8. Чим визначається біологічна деградація ґрунтів?</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а) ущільненням ґрунту;</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 втратою гумусу та руйнуванням структури ґрунту;</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в) зміною режиму вологості;</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г) комплексом процесів, які призводять до істотної зміни мікробіологічного пулу чи перевтоми ґрунту.</w:t>
      </w:r>
    </w:p>
    <w:p w:rsidR="00C935EE" w:rsidRPr="008A01D4" w:rsidRDefault="00C935EE" w:rsidP="00BC495D">
      <w:pPr>
        <w:widowControl w:val="0"/>
        <w:shd w:val="clear" w:color="auto" w:fill="FFFFFF"/>
        <w:autoSpaceDE w:val="0"/>
        <w:autoSpaceDN w:val="0"/>
        <w:adjustRightInd w:val="0"/>
        <w:ind w:firstLine="709"/>
        <w:jc w:val="both"/>
        <w:rPr>
          <w:b/>
          <w:spacing w:val="4"/>
          <w:sz w:val="28"/>
          <w:szCs w:val="28"/>
          <w:lang w:eastAsia="ru-RU"/>
        </w:rPr>
      </w:pPr>
      <w:r w:rsidRPr="008A01D4">
        <w:rPr>
          <w:b/>
          <w:spacing w:val="4"/>
          <w:sz w:val="28"/>
          <w:szCs w:val="28"/>
          <w:lang w:eastAsia="ru-RU"/>
        </w:rPr>
        <w:t>9. Укажіть ідеальний варіант співвідношення угідь, запропонований В.В. Докучаєвим:</w:t>
      </w:r>
    </w:p>
    <w:p w:rsidR="00C935EE" w:rsidRPr="008A01D4" w:rsidRDefault="00C935EE" w:rsidP="00BC495D">
      <w:pPr>
        <w:widowControl w:val="0"/>
        <w:shd w:val="clear" w:color="auto" w:fill="FFFFFF"/>
        <w:autoSpaceDE w:val="0"/>
        <w:autoSpaceDN w:val="0"/>
        <w:adjustRightInd w:val="0"/>
        <w:ind w:firstLine="709"/>
        <w:jc w:val="both"/>
        <w:rPr>
          <w:spacing w:val="-8"/>
          <w:sz w:val="28"/>
          <w:szCs w:val="28"/>
          <w:lang w:eastAsia="ru-RU"/>
        </w:rPr>
      </w:pPr>
      <w:r w:rsidRPr="008A01D4">
        <w:rPr>
          <w:spacing w:val="4"/>
          <w:sz w:val="28"/>
          <w:szCs w:val="28"/>
          <w:lang w:eastAsia="ru-RU"/>
        </w:rPr>
        <w:t xml:space="preserve">а) </w:t>
      </w:r>
      <w:r w:rsidRPr="008A01D4">
        <w:rPr>
          <w:spacing w:val="-8"/>
          <w:sz w:val="28"/>
          <w:szCs w:val="28"/>
          <w:lang w:eastAsia="ru-RU"/>
        </w:rPr>
        <w:t>коли на 1 га ріллі припадає 1,6 га природних кормових і 7,6 га лісових угідь;</w:t>
      </w:r>
    </w:p>
    <w:p w:rsidR="00C935EE" w:rsidRPr="008A01D4" w:rsidRDefault="00C935EE" w:rsidP="00BC495D">
      <w:pPr>
        <w:widowControl w:val="0"/>
        <w:shd w:val="clear" w:color="auto" w:fill="FFFFFF"/>
        <w:autoSpaceDE w:val="0"/>
        <w:autoSpaceDN w:val="0"/>
        <w:adjustRightInd w:val="0"/>
        <w:ind w:firstLine="709"/>
        <w:jc w:val="both"/>
        <w:rPr>
          <w:spacing w:val="-8"/>
          <w:sz w:val="28"/>
          <w:szCs w:val="28"/>
          <w:lang w:eastAsia="ru-RU"/>
        </w:rPr>
      </w:pPr>
      <w:r w:rsidRPr="008A01D4">
        <w:rPr>
          <w:spacing w:val="-8"/>
          <w:sz w:val="28"/>
          <w:szCs w:val="28"/>
          <w:lang w:eastAsia="ru-RU"/>
        </w:rPr>
        <w:t>б) коли на 1 га ріллі припадає 3,5 га природних кормових і 3,5 га лісових угідь;</w:t>
      </w:r>
    </w:p>
    <w:p w:rsidR="00C935EE" w:rsidRPr="008A01D4" w:rsidRDefault="00C935EE" w:rsidP="00BC495D">
      <w:pPr>
        <w:widowControl w:val="0"/>
        <w:shd w:val="clear" w:color="auto" w:fill="FFFFFF"/>
        <w:autoSpaceDE w:val="0"/>
        <w:autoSpaceDN w:val="0"/>
        <w:adjustRightInd w:val="0"/>
        <w:ind w:firstLine="709"/>
        <w:jc w:val="both"/>
        <w:rPr>
          <w:spacing w:val="-8"/>
          <w:sz w:val="28"/>
          <w:szCs w:val="28"/>
          <w:lang w:eastAsia="ru-RU"/>
        </w:rPr>
      </w:pPr>
      <w:r w:rsidRPr="008A01D4">
        <w:rPr>
          <w:spacing w:val="-8"/>
          <w:sz w:val="28"/>
          <w:szCs w:val="28"/>
          <w:lang w:eastAsia="ru-RU"/>
        </w:rPr>
        <w:t>в) коли на 1 га ріллі припадає 1,6 га природних кормових і 3,5 га лісових угідь.</w:t>
      </w:r>
    </w:p>
    <w:p w:rsidR="00C935EE" w:rsidRPr="008A01D4" w:rsidRDefault="00C935EE" w:rsidP="00BC495D">
      <w:pPr>
        <w:widowControl w:val="0"/>
        <w:shd w:val="clear" w:color="auto" w:fill="FFFFFF"/>
        <w:autoSpaceDE w:val="0"/>
        <w:autoSpaceDN w:val="0"/>
        <w:adjustRightInd w:val="0"/>
        <w:ind w:firstLine="709"/>
        <w:jc w:val="both"/>
        <w:rPr>
          <w:b/>
          <w:spacing w:val="4"/>
          <w:sz w:val="28"/>
          <w:szCs w:val="28"/>
          <w:lang w:eastAsia="ru-RU"/>
        </w:rPr>
      </w:pPr>
      <w:r w:rsidRPr="008A01D4">
        <w:rPr>
          <w:b/>
          <w:spacing w:val="4"/>
          <w:sz w:val="28"/>
          <w:szCs w:val="28"/>
          <w:lang w:eastAsia="ru-RU"/>
        </w:rPr>
        <w:t>10. Агрохімічний моніторинг – визначення потенційних і фактичних рівнів родючості ґрунтів за показниками:</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а) фізичного стану;</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б) хімічного стану;</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в) фізико-хімічного стану;</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г) біотичного стану;</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 xml:space="preserve">д) біохімічного стану; </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е) усі відповіді правильні.</w:t>
      </w:r>
    </w:p>
    <w:p w:rsidR="00C935EE" w:rsidRPr="008A01D4" w:rsidRDefault="00C935EE" w:rsidP="00BC495D">
      <w:pPr>
        <w:widowControl w:val="0"/>
        <w:shd w:val="clear" w:color="auto" w:fill="FFFFFF"/>
        <w:autoSpaceDE w:val="0"/>
        <w:autoSpaceDN w:val="0"/>
        <w:adjustRightInd w:val="0"/>
        <w:ind w:firstLine="709"/>
        <w:jc w:val="both"/>
        <w:rPr>
          <w:b/>
          <w:spacing w:val="4"/>
          <w:sz w:val="28"/>
          <w:szCs w:val="28"/>
          <w:lang w:eastAsia="ru-RU"/>
        </w:rPr>
      </w:pPr>
      <w:r w:rsidRPr="008A01D4">
        <w:rPr>
          <w:b/>
          <w:spacing w:val="4"/>
          <w:sz w:val="28"/>
          <w:szCs w:val="28"/>
          <w:lang w:eastAsia="ru-RU"/>
        </w:rPr>
        <w:t xml:space="preserve">11. Спостереження, вивчення прогнозу забруднення та самоочищення, визначення екологічного стану й реакцій водних екосистем, що входять до складу агроландшафтів на різні антропогенні чинники, пов’язані із сільськогосподарською діяльністю, </w:t>
      </w:r>
      <w:r w:rsidRPr="008A01D4">
        <w:rPr>
          <w:b/>
          <w:color w:val="000000"/>
          <w:sz w:val="28"/>
          <w:szCs w:val="28"/>
          <w:shd w:val="clear" w:color="auto" w:fill="FFFFFF"/>
        </w:rPr>
        <w:t>– це:</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 xml:space="preserve">а) гідроекологічний моніторинг; </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б) фітобіотичний моніторинг;</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 xml:space="preserve">в) регіональний моніторинг; </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г) біотичний моніторинг.</w:t>
      </w:r>
    </w:p>
    <w:p w:rsidR="00C935EE" w:rsidRPr="008A01D4" w:rsidRDefault="00C935EE" w:rsidP="00BC495D">
      <w:pPr>
        <w:ind w:firstLine="709"/>
        <w:jc w:val="both"/>
        <w:rPr>
          <w:b/>
          <w:color w:val="000000"/>
          <w:sz w:val="28"/>
          <w:szCs w:val="28"/>
        </w:rPr>
      </w:pPr>
      <w:r w:rsidRPr="008A01D4">
        <w:rPr>
          <w:b/>
          <w:color w:val="000000"/>
          <w:sz w:val="28"/>
          <w:szCs w:val="28"/>
        </w:rPr>
        <w:t>12. Агроекологічний моніторинг має бути:</w:t>
      </w:r>
    </w:p>
    <w:p w:rsidR="00C935EE" w:rsidRPr="008A01D4" w:rsidRDefault="00C935EE" w:rsidP="00BC495D">
      <w:pPr>
        <w:ind w:firstLine="709"/>
        <w:jc w:val="both"/>
        <w:rPr>
          <w:sz w:val="28"/>
          <w:szCs w:val="28"/>
          <w:lang w:eastAsia="ru-RU"/>
        </w:rPr>
      </w:pPr>
      <w:r w:rsidRPr="008A01D4">
        <w:rPr>
          <w:sz w:val="28"/>
          <w:szCs w:val="28"/>
          <w:lang w:eastAsia="ru-RU"/>
        </w:rPr>
        <w:lastRenderedPageBreak/>
        <w:t>а)</w:t>
      </w:r>
      <w:r w:rsidRPr="008A01D4">
        <w:rPr>
          <w:color w:val="000000"/>
          <w:sz w:val="28"/>
          <w:szCs w:val="28"/>
        </w:rPr>
        <w:t xml:space="preserve"> комплексним, неперервним і системним;</w:t>
      </w:r>
    </w:p>
    <w:p w:rsidR="00C935EE" w:rsidRPr="008A01D4" w:rsidRDefault="00C935EE" w:rsidP="00BC495D">
      <w:pPr>
        <w:ind w:firstLine="709"/>
        <w:jc w:val="both"/>
        <w:rPr>
          <w:sz w:val="28"/>
          <w:szCs w:val="28"/>
          <w:lang w:eastAsia="ru-RU"/>
        </w:rPr>
      </w:pPr>
      <w:r w:rsidRPr="008A01D4">
        <w:rPr>
          <w:sz w:val="28"/>
          <w:szCs w:val="28"/>
          <w:lang w:eastAsia="ru-RU"/>
        </w:rPr>
        <w:t>б)</w:t>
      </w:r>
      <w:r w:rsidRPr="008A01D4">
        <w:rPr>
          <w:color w:val="000000"/>
          <w:sz w:val="28"/>
          <w:szCs w:val="28"/>
        </w:rPr>
        <w:t xml:space="preserve"> комплексним;</w:t>
      </w:r>
    </w:p>
    <w:p w:rsidR="00C935EE" w:rsidRPr="008A01D4" w:rsidRDefault="00C935EE" w:rsidP="00BC495D">
      <w:pPr>
        <w:ind w:firstLine="709"/>
        <w:jc w:val="both"/>
        <w:rPr>
          <w:color w:val="000000"/>
          <w:sz w:val="28"/>
          <w:szCs w:val="28"/>
        </w:rPr>
      </w:pPr>
      <w:r w:rsidRPr="008A01D4">
        <w:rPr>
          <w:sz w:val="28"/>
          <w:szCs w:val="28"/>
          <w:lang w:eastAsia="ru-RU"/>
        </w:rPr>
        <w:t>в)</w:t>
      </w:r>
      <w:r w:rsidRPr="008A01D4">
        <w:rPr>
          <w:color w:val="000000"/>
          <w:sz w:val="28"/>
          <w:szCs w:val="28"/>
        </w:rPr>
        <w:t xml:space="preserve"> неперервним і системним;</w:t>
      </w:r>
    </w:p>
    <w:p w:rsidR="00C935EE" w:rsidRPr="008A01D4" w:rsidRDefault="00C935EE" w:rsidP="00BC495D">
      <w:pPr>
        <w:ind w:firstLine="709"/>
        <w:jc w:val="both"/>
        <w:rPr>
          <w:color w:val="000000"/>
          <w:sz w:val="28"/>
          <w:szCs w:val="28"/>
        </w:rPr>
      </w:pPr>
      <w:r w:rsidRPr="008A01D4">
        <w:rPr>
          <w:color w:val="000000"/>
          <w:sz w:val="28"/>
          <w:szCs w:val="28"/>
        </w:rPr>
        <w:t>г) системним.</w:t>
      </w:r>
    </w:p>
    <w:p w:rsidR="00C935EE" w:rsidRPr="008A01D4" w:rsidRDefault="00C935EE" w:rsidP="00BC495D">
      <w:pPr>
        <w:shd w:val="clear" w:color="auto" w:fill="FFFFFF"/>
        <w:tabs>
          <w:tab w:val="left" w:pos="567"/>
        </w:tabs>
        <w:ind w:firstLine="709"/>
        <w:jc w:val="both"/>
        <w:rPr>
          <w:sz w:val="28"/>
          <w:szCs w:val="28"/>
          <w:lang w:eastAsia="ru-RU"/>
        </w:rPr>
      </w:pPr>
      <w:r w:rsidRPr="008A01D4">
        <w:rPr>
          <w:b/>
          <w:sz w:val="28"/>
          <w:szCs w:val="28"/>
          <w:lang w:eastAsia="ru-RU"/>
        </w:rPr>
        <w:t>13. Науково-інформаційна</w:t>
      </w:r>
      <w:r w:rsidR="00391E9F" w:rsidRPr="008A01D4">
        <w:rPr>
          <w:b/>
          <w:sz w:val="28"/>
          <w:szCs w:val="28"/>
          <w:lang w:eastAsia="ru-RU"/>
        </w:rPr>
        <w:t xml:space="preserve"> </w:t>
      </w:r>
      <w:r w:rsidRPr="008A01D4">
        <w:rPr>
          <w:b/>
          <w:sz w:val="28"/>
          <w:szCs w:val="28"/>
          <w:lang w:eastAsia="ru-RU"/>
        </w:rPr>
        <w:t xml:space="preserve">система спостережень, оцінки і прогнозу будь-яких змін у біоті, зумовлених природними й антропогенними чинниками, зокрема розвитком агропромислового виробництва, </w:t>
      </w:r>
      <w:r w:rsidRPr="008A01D4">
        <w:rPr>
          <w:b/>
          <w:color w:val="000000"/>
          <w:sz w:val="28"/>
          <w:szCs w:val="28"/>
          <w:shd w:val="clear" w:color="auto" w:fill="FFFFFF"/>
        </w:rPr>
        <w:t>– це:</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а) біотичний моніторинг;</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б) локальний моніторинг;</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в) регіональний моніторинг.</w:t>
      </w:r>
    </w:p>
    <w:p w:rsidR="00C935EE" w:rsidRPr="008A01D4" w:rsidRDefault="00C935EE" w:rsidP="00BC495D">
      <w:pPr>
        <w:shd w:val="clear" w:color="auto" w:fill="FFFFFF"/>
        <w:tabs>
          <w:tab w:val="left" w:pos="567"/>
        </w:tabs>
        <w:ind w:firstLine="709"/>
        <w:jc w:val="both"/>
        <w:rPr>
          <w:b/>
          <w:sz w:val="28"/>
          <w:szCs w:val="28"/>
          <w:lang w:eastAsia="ru-RU"/>
        </w:rPr>
      </w:pPr>
      <w:r w:rsidRPr="008A01D4">
        <w:rPr>
          <w:b/>
          <w:sz w:val="28"/>
          <w:szCs w:val="28"/>
          <w:lang w:eastAsia="ru-RU"/>
        </w:rPr>
        <w:t>14. Укажіть відсоток розорюваності сільськогосподарських угідь в Україні?</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 xml:space="preserve">а) 80%; </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б) 30%;</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в) 55%;</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 xml:space="preserve">г) 68%. </w:t>
      </w:r>
    </w:p>
    <w:p w:rsidR="00C935EE" w:rsidRPr="008A01D4" w:rsidRDefault="00C935EE" w:rsidP="00BC495D">
      <w:pPr>
        <w:shd w:val="clear" w:color="auto" w:fill="FFFFFF"/>
        <w:tabs>
          <w:tab w:val="left" w:pos="567"/>
        </w:tabs>
        <w:ind w:firstLine="709"/>
        <w:jc w:val="both"/>
        <w:rPr>
          <w:b/>
          <w:sz w:val="28"/>
          <w:szCs w:val="28"/>
          <w:lang w:eastAsia="ru-RU"/>
        </w:rPr>
      </w:pPr>
      <w:r w:rsidRPr="008A01D4">
        <w:rPr>
          <w:b/>
          <w:sz w:val="28"/>
          <w:szCs w:val="28"/>
          <w:lang w:eastAsia="ru-RU"/>
        </w:rPr>
        <w:t>15. Агроекологічний моніторинг складається з комплексу окремих компонентів моніторингів з такими напрямами та параметрами:</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а) моніторинг земельної власності та землекористування;</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б) фітобіотичний</w:t>
      </w:r>
      <w:r w:rsidRPr="008A01D4">
        <w:rPr>
          <w:sz w:val="28"/>
          <w:szCs w:val="28"/>
        </w:rPr>
        <w:t xml:space="preserve"> </w:t>
      </w:r>
      <w:r w:rsidRPr="008A01D4">
        <w:rPr>
          <w:sz w:val="28"/>
          <w:szCs w:val="28"/>
          <w:lang w:eastAsia="ru-RU"/>
        </w:rPr>
        <w:t>моніторинг;</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в)</w:t>
      </w:r>
      <w:r w:rsidRPr="008A01D4">
        <w:rPr>
          <w:color w:val="000000"/>
          <w:sz w:val="28"/>
          <w:szCs w:val="28"/>
        </w:rPr>
        <w:t xml:space="preserve"> фітосанітарний моніторинг;</w:t>
      </w:r>
    </w:p>
    <w:p w:rsidR="00C935EE" w:rsidRPr="008A01D4" w:rsidRDefault="00C935EE" w:rsidP="00BC495D">
      <w:pPr>
        <w:shd w:val="clear" w:color="auto" w:fill="FFFFFF"/>
        <w:tabs>
          <w:tab w:val="left" w:pos="567"/>
        </w:tabs>
        <w:ind w:firstLine="709"/>
        <w:jc w:val="both"/>
        <w:rPr>
          <w:color w:val="000000"/>
          <w:sz w:val="28"/>
          <w:szCs w:val="28"/>
        </w:rPr>
      </w:pPr>
      <w:r w:rsidRPr="008A01D4">
        <w:rPr>
          <w:sz w:val="28"/>
          <w:szCs w:val="28"/>
          <w:lang w:eastAsia="ru-RU"/>
        </w:rPr>
        <w:t>г)</w:t>
      </w:r>
      <w:r w:rsidRPr="008A01D4">
        <w:rPr>
          <w:color w:val="000000"/>
          <w:sz w:val="28"/>
          <w:szCs w:val="28"/>
        </w:rPr>
        <w:t xml:space="preserve"> мікробіологічний</w:t>
      </w:r>
      <w:r w:rsidR="00391E9F" w:rsidRPr="008A01D4">
        <w:rPr>
          <w:color w:val="000000"/>
          <w:sz w:val="28"/>
          <w:szCs w:val="28"/>
        </w:rPr>
        <w:t xml:space="preserve"> </w:t>
      </w:r>
      <w:r w:rsidRPr="008A01D4">
        <w:rPr>
          <w:color w:val="000000"/>
          <w:sz w:val="28"/>
          <w:szCs w:val="28"/>
        </w:rPr>
        <w:t>моніторинг;</w:t>
      </w:r>
    </w:p>
    <w:p w:rsidR="00C935EE" w:rsidRPr="008A01D4" w:rsidRDefault="00C935EE" w:rsidP="00BC495D">
      <w:pPr>
        <w:shd w:val="clear" w:color="auto" w:fill="FFFFFF"/>
        <w:tabs>
          <w:tab w:val="left" w:pos="567"/>
        </w:tabs>
        <w:ind w:firstLine="709"/>
        <w:jc w:val="both"/>
        <w:rPr>
          <w:color w:val="000000"/>
          <w:sz w:val="28"/>
          <w:szCs w:val="28"/>
        </w:rPr>
      </w:pPr>
      <w:r w:rsidRPr="008A01D4">
        <w:rPr>
          <w:sz w:val="28"/>
          <w:szCs w:val="28"/>
          <w:lang w:eastAsia="ru-RU"/>
        </w:rPr>
        <w:t>д)</w:t>
      </w:r>
      <w:r w:rsidRPr="008A01D4">
        <w:rPr>
          <w:color w:val="000000"/>
          <w:sz w:val="28"/>
          <w:szCs w:val="28"/>
        </w:rPr>
        <w:t xml:space="preserve"> агрохімічний</w:t>
      </w:r>
      <w:r w:rsidR="00391E9F" w:rsidRPr="008A01D4">
        <w:rPr>
          <w:color w:val="000000"/>
          <w:sz w:val="28"/>
          <w:szCs w:val="28"/>
        </w:rPr>
        <w:t xml:space="preserve"> </w:t>
      </w:r>
      <w:r w:rsidRPr="008A01D4">
        <w:rPr>
          <w:color w:val="000000"/>
          <w:sz w:val="28"/>
          <w:szCs w:val="28"/>
        </w:rPr>
        <w:t>моніторинг;</w:t>
      </w:r>
    </w:p>
    <w:p w:rsidR="00C935EE" w:rsidRPr="008A01D4" w:rsidRDefault="00C935EE" w:rsidP="00BC495D">
      <w:pPr>
        <w:shd w:val="clear" w:color="auto" w:fill="FFFFFF"/>
        <w:tabs>
          <w:tab w:val="left" w:pos="567"/>
        </w:tabs>
        <w:ind w:firstLine="709"/>
        <w:jc w:val="both"/>
        <w:rPr>
          <w:color w:val="000000"/>
          <w:sz w:val="28"/>
          <w:szCs w:val="28"/>
        </w:rPr>
      </w:pPr>
      <w:r w:rsidRPr="008A01D4">
        <w:rPr>
          <w:color w:val="000000"/>
          <w:sz w:val="28"/>
          <w:szCs w:val="28"/>
        </w:rPr>
        <w:t>е) гідроекологічний</w:t>
      </w:r>
      <w:r w:rsidR="00391E9F" w:rsidRPr="008A01D4">
        <w:rPr>
          <w:color w:val="000000"/>
          <w:sz w:val="28"/>
          <w:szCs w:val="28"/>
        </w:rPr>
        <w:t xml:space="preserve"> </w:t>
      </w:r>
      <w:r w:rsidRPr="008A01D4">
        <w:rPr>
          <w:color w:val="000000"/>
          <w:sz w:val="28"/>
          <w:szCs w:val="28"/>
        </w:rPr>
        <w:t>моніторинг;</w:t>
      </w:r>
    </w:p>
    <w:p w:rsidR="00C935EE" w:rsidRPr="008A01D4" w:rsidRDefault="00C935EE" w:rsidP="00BC495D">
      <w:pPr>
        <w:shd w:val="clear" w:color="auto" w:fill="FFFFFF"/>
        <w:tabs>
          <w:tab w:val="left" w:pos="567"/>
        </w:tabs>
        <w:ind w:firstLine="709"/>
        <w:jc w:val="both"/>
        <w:rPr>
          <w:color w:val="000000"/>
          <w:sz w:val="28"/>
          <w:szCs w:val="28"/>
        </w:rPr>
      </w:pPr>
      <w:r w:rsidRPr="008A01D4">
        <w:rPr>
          <w:color w:val="000000"/>
          <w:sz w:val="28"/>
          <w:szCs w:val="28"/>
        </w:rPr>
        <w:t>ж) лісоекологічний</w:t>
      </w:r>
      <w:r w:rsidR="00391E9F" w:rsidRPr="008A01D4">
        <w:rPr>
          <w:color w:val="000000"/>
          <w:sz w:val="28"/>
          <w:szCs w:val="28"/>
        </w:rPr>
        <w:t xml:space="preserve"> </w:t>
      </w:r>
      <w:r w:rsidRPr="008A01D4">
        <w:rPr>
          <w:color w:val="000000"/>
          <w:sz w:val="28"/>
          <w:szCs w:val="28"/>
        </w:rPr>
        <w:t>моніторинг;</w:t>
      </w:r>
    </w:p>
    <w:p w:rsidR="00C935EE" w:rsidRPr="008A01D4" w:rsidRDefault="00C935EE" w:rsidP="00BC495D">
      <w:pPr>
        <w:autoSpaceDE w:val="0"/>
        <w:autoSpaceDN w:val="0"/>
        <w:adjustRightInd w:val="0"/>
        <w:spacing w:before="24"/>
        <w:ind w:firstLine="709"/>
        <w:jc w:val="both"/>
        <w:rPr>
          <w:b/>
          <w:bCs/>
          <w:sz w:val="28"/>
          <w:szCs w:val="28"/>
        </w:rPr>
      </w:pPr>
      <w:r w:rsidRPr="008A01D4">
        <w:rPr>
          <w:color w:val="000000"/>
          <w:sz w:val="28"/>
          <w:szCs w:val="28"/>
        </w:rPr>
        <w:t>з) біологічний</w:t>
      </w:r>
      <w:r w:rsidR="00391E9F" w:rsidRPr="008A01D4">
        <w:rPr>
          <w:color w:val="000000"/>
          <w:sz w:val="28"/>
          <w:szCs w:val="28"/>
        </w:rPr>
        <w:t xml:space="preserve"> </w:t>
      </w:r>
      <w:r w:rsidRPr="008A01D4">
        <w:rPr>
          <w:color w:val="000000"/>
          <w:sz w:val="28"/>
          <w:szCs w:val="28"/>
        </w:rPr>
        <w:t>моніторинг;</w:t>
      </w:r>
      <w:r w:rsidRPr="008A01D4">
        <w:rPr>
          <w:b/>
          <w:bCs/>
          <w:sz w:val="28"/>
          <w:szCs w:val="28"/>
        </w:rPr>
        <w:t xml:space="preserve"> </w:t>
      </w:r>
    </w:p>
    <w:p w:rsidR="00C935EE" w:rsidRPr="008A01D4" w:rsidRDefault="00C935EE" w:rsidP="00BC495D">
      <w:pPr>
        <w:autoSpaceDE w:val="0"/>
        <w:autoSpaceDN w:val="0"/>
        <w:adjustRightInd w:val="0"/>
        <w:spacing w:before="24"/>
        <w:ind w:firstLine="709"/>
        <w:jc w:val="both"/>
        <w:rPr>
          <w:bCs/>
          <w:sz w:val="28"/>
          <w:szCs w:val="28"/>
        </w:rPr>
      </w:pPr>
      <w:r w:rsidRPr="008A01D4">
        <w:rPr>
          <w:bCs/>
          <w:sz w:val="28"/>
          <w:szCs w:val="28"/>
        </w:rPr>
        <w:t>и) усі відповіді правильні.</w:t>
      </w:r>
    </w:p>
    <w:p w:rsidR="00C935EE" w:rsidRPr="008A01D4" w:rsidRDefault="00C935EE" w:rsidP="00BC495D">
      <w:pPr>
        <w:shd w:val="clear" w:color="auto" w:fill="FFFFFF"/>
        <w:tabs>
          <w:tab w:val="left" w:pos="567"/>
        </w:tabs>
        <w:ind w:firstLine="709"/>
        <w:jc w:val="both"/>
        <w:rPr>
          <w:b/>
          <w:sz w:val="28"/>
          <w:szCs w:val="28"/>
        </w:rPr>
      </w:pPr>
      <w:r w:rsidRPr="008A01D4">
        <w:rPr>
          <w:b/>
          <w:sz w:val="28"/>
          <w:szCs w:val="28"/>
          <w:lang w:eastAsia="ru-RU"/>
        </w:rPr>
        <w:t xml:space="preserve">16. Популяційно-генетичний моніторинг </w:t>
      </w:r>
      <w:r w:rsidRPr="008A01D4">
        <w:rPr>
          <w:b/>
          <w:color w:val="000000"/>
          <w:sz w:val="28"/>
          <w:szCs w:val="28"/>
          <w:shd w:val="clear" w:color="auto" w:fill="FFFFFF"/>
        </w:rPr>
        <w:t>– це:</w:t>
      </w:r>
      <w:r w:rsidRPr="008A01D4">
        <w:rPr>
          <w:b/>
          <w:sz w:val="28"/>
          <w:szCs w:val="28"/>
          <w:lang w:eastAsia="ru-RU"/>
        </w:rPr>
        <w:t xml:space="preserve"> </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а) оцінка</w:t>
      </w:r>
      <w:r w:rsidR="00391E9F" w:rsidRPr="008A01D4">
        <w:rPr>
          <w:sz w:val="28"/>
          <w:szCs w:val="28"/>
          <w:lang w:eastAsia="ru-RU"/>
        </w:rPr>
        <w:t xml:space="preserve"> </w:t>
      </w:r>
      <w:r w:rsidRPr="008A01D4">
        <w:rPr>
          <w:sz w:val="28"/>
          <w:szCs w:val="28"/>
          <w:lang w:eastAsia="ru-RU"/>
        </w:rPr>
        <w:t>потенційної</w:t>
      </w:r>
      <w:r w:rsidR="00391E9F" w:rsidRPr="008A01D4">
        <w:rPr>
          <w:sz w:val="28"/>
          <w:szCs w:val="28"/>
          <w:lang w:eastAsia="ru-RU"/>
        </w:rPr>
        <w:t xml:space="preserve"> </w:t>
      </w:r>
      <w:r w:rsidRPr="008A01D4">
        <w:rPr>
          <w:sz w:val="28"/>
          <w:szCs w:val="28"/>
          <w:lang w:eastAsia="ru-RU"/>
        </w:rPr>
        <w:t>небезпеки</w:t>
      </w:r>
      <w:r w:rsidR="00391E9F" w:rsidRPr="008A01D4">
        <w:rPr>
          <w:sz w:val="28"/>
          <w:szCs w:val="28"/>
          <w:lang w:eastAsia="ru-RU"/>
        </w:rPr>
        <w:t xml:space="preserve"> </w:t>
      </w:r>
      <w:r w:rsidRPr="008A01D4">
        <w:rPr>
          <w:sz w:val="28"/>
          <w:szCs w:val="28"/>
          <w:lang w:eastAsia="ru-RU"/>
        </w:rPr>
        <w:t>змін</w:t>
      </w:r>
      <w:r w:rsidR="00391E9F" w:rsidRPr="008A01D4">
        <w:rPr>
          <w:sz w:val="28"/>
          <w:szCs w:val="28"/>
          <w:lang w:eastAsia="ru-RU"/>
        </w:rPr>
        <w:t xml:space="preserve"> </w:t>
      </w:r>
      <w:r w:rsidRPr="008A01D4">
        <w:rPr>
          <w:sz w:val="28"/>
          <w:szCs w:val="28"/>
          <w:lang w:eastAsia="ru-RU"/>
        </w:rPr>
        <w:t>генетичної різноманітності</w:t>
      </w:r>
      <w:r w:rsidR="00391E9F" w:rsidRPr="008A01D4">
        <w:rPr>
          <w:sz w:val="28"/>
          <w:szCs w:val="28"/>
          <w:lang w:eastAsia="ru-RU"/>
        </w:rPr>
        <w:t xml:space="preserve"> </w:t>
      </w:r>
      <w:r w:rsidRPr="008A01D4">
        <w:rPr>
          <w:sz w:val="28"/>
          <w:szCs w:val="28"/>
          <w:lang w:eastAsia="ru-RU"/>
        </w:rPr>
        <w:t>сортів</w:t>
      </w:r>
      <w:r w:rsidR="00391E9F" w:rsidRPr="008A01D4">
        <w:rPr>
          <w:sz w:val="28"/>
          <w:szCs w:val="28"/>
          <w:lang w:eastAsia="ru-RU"/>
        </w:rPr>
        <w:t xml:space="preserve"> </w:t>
      </w:r>
      <w:r w:rsidRPr="008A01D4">
        <w:rPr>
          <w:sz w:val="28"/>
          <w:szCs w:val="28"/>
          <w:lang w:eastAsia="ru-RU"/>
        </w:rPr>
        <w:t>і</w:t>
      </w:r>
      <w:r w:rsidR="00391E9F" w:rsidRPr="008A01D4">
        <w:rPr>
          <w:sz w:val="28"/>
          <w:szCs w:val="28"/>
          <w:lang w:eastAsia="ru-RU"/>
        </w:rPr>
        <w:t xml:space="preserve"> </w:t>
      </w:r>
      <w:r w:rsidRPr="008A01D4">
        <w:rPr>
          <w:sz w:val="28"/>
          <w:szCs w:val="28"/>
          <w:lang w:eastAsia="ru-RU"/>
        </w:rPr>
        <w:t>порід;</w:t>
      </w:r>
      <w:r w:rsidR="00391E9F" w:rsidRPr="008A01D4">
        <w:rPr>
          <w:sz w:val="28"/>
          <w:szCs w:val="28"/>
          <w:lang w:eastAsia="ru-RU"/>
        </w:rPr>
        <w:t xml:space="preserve"> </w:t>
      </w:r>
    </w:p>
    <w:p w:rsidR="00C935EE" w:rsidRPr="008A01D4" w:rsidRDefault="00C935EE" w:rsidP="00BC495D">
      <w:pPr>
        <w:shd w:val="clear" w:color="auto" w:fill="FFFFFF"/>
        <w:tabs>
          <w:tab w:val="left" w:pos="567"/>
        </w:tabs>
        <w:ind w:firstLine="709"/>
        <w:jc w:val="both"/>
      </w:pPr>
      <w:r w:rsidRPr="008A01D4">
        <w:rPr>
          <w:sz w:val="28"/>
          <w:szCs w:val="28"/>
          <w:lang w:eastAsia="ru-RU"/>
        </w:rPr>
        <w:t xml:space="preserve">б) </w:t>
      </w:r>
      <w:r w:rsidRPr="008A01D4">
        <w:rPr>
          <w:color w:val="000000"/>
          <w:sz w:val="28"/>
          <w:szCs w:val="28"/>
        </w:rPr>
        <w:t>видовий</w:t>
      </w:r>
      <w:r w:rsidR="00391E9F" w:rsidRPr="008A01D4">
        <w:rPr>
          <w:color w:val="000000"/>
          <w:sz w:val="28"/>
          <w:szCs w:val="28"/>
        </w:rPr>
        <w:t xml:space="preserve"> </w:t>
      </w:r>
      <w:r w:rsidRPr="008A01D4">
        <w:rPr>
          <w:color w:val="000000"/>
          <w:sz w:val="28"/>
          <w:szCs w:val="28"/>
        </w:rPr>
        <w:t>склад</w:t>
      </w:r>
      <w:r w:rsidR="00391E9F" w:rsidRPr="008A01D4">
        <w:rPr>
          <w:color w:val="000000"/>
          <w:sz w:val="28"/>
          <w:szCs w:val="28"/>
        </w:rPr>
        <w:t xml:space="preserve"> </w:t>
      </w:r>
      <w:r w:rsidRPr="008A01D4">
        <w:rPr>
          <w:color w:val="000000"/>
          <w:sz w:val="28"/>
          <w:szCs w:val="28"/>
        </w:rPr>
        <w:t>рослинних і тваринних організмів;</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rPr>
        <w:t xml:space="preserve">в) </w:t>
      </w:r>
      <w:r w:rsidRPr="008A01D4">
        <w:rPr>
          <w:color w:val="000000"/>
          <w:sz w:val="28"/>
          <w:szCs w:val="28"/>
        </w:rPr>
        <w:t>оцінка</w:t>
      </w:r>
      <w:r w:rsidR="00391E9F" w:rsidRPr="008A01D4">
        <w:rPr>
          <w:color w:val="000000"/>
          <w:sz w:val="28"/>
          <w:szCs w:val="28"/>
        </w:rPr>
        <w:t xml:space="preserve"> </w:t>
      </w:r>
      <w:r w:rsidRPr="008A01D4">
        <w:rPr>
          <w:color w:val="000000"/>
          <w:sz w:val="28"/>
          <w:szCs w:val="28"/>
        </w:rPr>
        <w:t>впливу</w:t>
      </w:r>
      <w:r w:rsidR="00391E9F" w:rsidRPr="008A01D4">
        <w:rPr>
          <w:color w:val="000000"/>
          <w:sz w:val="28"/>
          <w:szCs w:val="28"/>
        </w:rPr>
        <w:t xml:space="preserve"> </w:t>
      </w:r>
      <w:r w:rsidRPr="008A01D4">
        <w:rPr>
          <w:color w:val="000000"/>
          <w:sz w:val="28"/>
          <w:szCs w:val="28"/>
        </w:rPr>
        <w:t>генетично-модифікованих організмів на формування збалансованих агроекосистем.</w:t>
      </w:r>
    </w:p>
    <w:p w:rsidR="00C935EE" w:rsidRPr="008A01D4" w:rsidRDefault="00C935EE" w:rsidP="00BC495D">
      <w:pPr>
        <w:widowControl w:val="0"/>
        <w:shd w:val="clear" w:color="auto" w:fill="FFFFFF"/>
        <w:autoSpaceDE w:val="0"/>
        <w:autoSpaceDN w:val="0"/>
        <w:adjustRightInd w:val="0"/>
        <w:ind w:firstLine="709"/>
        <w:jc w:val="both"/>
        <w:rPr>
          <w:color w:val="000000"/>
          <w:sz w:val="28"/>
          <w:szCs w:val="28"/>
          <w:shd w:val="clear" w:color="auto" w:fill="FFFFFF"/>
        </w:rPr>
      </w:pPr>
      <w:r w:rsidRPr="008A01D4">
        <w:rPr>
          <w:b/>
          <w:sz w:val="28"/>
          <w:szCs w:val="28"/>
          <w:lang w:eastAsia="ru-RU"/>
        </w:rPr>
        <w:t xml:space="preserve">17. </w:t>
      </w:r>
      <w:r w:rsidRPr="008A01D4">
        <w:rPr>
          <w:b/>
          <w:color w:val="000000"/>
          <w:sz w:val="28"/>
          <w:szCs w:val="28"/>
          <w:shd w:val="clear" w:color="auto" w:fill="FFFFFF"/>
        </w:rPr>
        <w:t>Дефляція</w:t>
      </w:r>
      <w:r w:rsidRPr="008A01D4">
        <w:rPr>
          <w:color w:val="000000"/>
          <w:sz w:val="28"/>
          <w:szCs w:val="28"/>
          <w:shd w:val="clear" w:color="auto" w:fill="FFFFFF"/>
        </w:rPr>
        <w:t xml:space="preserve"> </w:t>
      </w:r>
      <w:r w:rsidRPr="008A01D4">
        <w:rPr>
          <w:b/>
          <w:color w:val="000000"/>
          <w:sz w:val="28"/>
          <w:szCs w:val="28"/>
          <w:shd w:val="clear" w:color="auto" w:fill="FFFFFF"/>
        </w:rPr>
        <w:t>– це:</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а) ущільнення ґрунту;</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 втрата гумусу;</w:t>
      </w:r>
      <w:r w:rsidR="00391E9F"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в)</w:t>
      </w:r>
      <w:r w:rsidRPr="008A01D4">
        <w:rPr>
          <w:color w:val="000000"/>
          <w:sz w:val="28"/>
          <w:szCs w:val="28"/>
          <w:shd w:val="clear" w:color="auto" w:fill="FFFFFF"/>
        </w:rPr>
        <w:t xml:space="preserve"> вітрова</w:t>
      </w:r>
      <w:r w:rsidR="00391E9F" w:rsidRPr="008A01D4">
        <w:rPr>
          <w:color w:val="000000"/>
          <w:sz w:val="28"/>
          <w:szCs w:val="28"/>
          <w:shd w:val="clear" w:color="auto" w:fill="FFFFFF"/>
        </w:rPr>
        <w:t xml:space="preserve"> </w:t>
      </w:r>
      <w:r w:rsidRPr="008A01D4">
        <w:rPr>
          <w:color w:val="000000"/>
          <w:sz w:val="28"/>
          <w:szCs w:val="28"/>
          <w:shd w:val="clear" w:color="auto" w:fill="FFFFFF"/>
        </w:rPr>
        <w:t>ерозія,</w:t>
      </w:r>
      <w:r w:rsidR="00391E9F" w:rsidRPr="008A01D4">
        <w:rPr>
          <w:color w:val="000000"/>
          <w:sz w:val="28"/>
          <w:szCs w:val="28"/>
          <w:shd w:val="clear" w:color="auto" w:fill="FFFFFF"/>
        </w:rPr>
        <w:t xml:space="preserve"> </w:t>
      </w:r>
      <w:r w:rsidRPr="008A01D4">
        <w:rPr>
          <w:color w:val="000000"/>
          <w:sz w:val="28"/>
          <w:szCs w:val="28"/>
          <w:shd w:val="clear" w:color="auto" w:fill="FFFFFF"/>
        </w:rPr>
        <w:t>процес</w:t>
      </w:r>
      <w:r w:rsidR="00391E9F" w:rsidRPr="008A01D4">
        <w:rPr>
          <w:color w:val="000000"/>
          <w:sz w:val="28"/>
          <w:szCs w:val="28"/>
          <w:shd w:val="clear" w:color="auto" w:fill="FFFFFF"/>
        </w:rPr>
        <w:t xml:space="preserve"> </w:t>
      </w:r>
      <w:r w:rsidRPr="008A01D4">
        <w:rPr>
          <w:color w:val="000000"/>
          <w:sz w:val="28"/>
          <w:szCs w:val="28"/>
          <w:shd w:val="clear" w:color="auto" w:fill="FFFFFF"/>
        </w:rPr>
        <w:t>розвіювання</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та гірських порід вітром;</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г) руйнування структури ґрунту.</w:t>
      </w:r>
    </w:p>
    <w:p w:rsidR="00C935EE" w:rsidRPr="008A01D4" w:rsidRDefault="00C935EE" w:rsidP="00BC495D">
      <w:pPr>
        <w:widowControl w:val="0"/>
        <w:autoSpaceDE w:val="0"/>
        <w:autoSpaceDN w:val="0"/>
        <w:adjustRightInd w:val="0"/>
        <w:spacing w:line="228" w:lineRule="auto"/>
        <w:ind w:firstLine="709"/>
        <w:jc w:val="both"/>
        <w:rPr>
          <w:spacing w:val="4"/>
          <w:sz w:val="28"/>
          <w:szCs w:val="28"/>
          <w:lang w:eastAsia="ru-RU"/>
        </w:rPr>
      </w:pPr>
      <w:r w:rsidRPr="008A01D4">
        <w:rPr>
          <w:b/>
          <w:spacing w:val="4"/>
          <w:sz w:val="28"/>
          <w:szCs w:val="28"/>
          <w:lang w:eastAsia="ru-RU"/>
        </w:rPr>
        <w:t>18. Дегуміфікація</w:t>
      </w:r>
      <w:r w:rsidRPr="008A01D4">
        <w:rPr>
          <w:spacing w:val="4"/>
          <w:sz w:val="28"/>
          <w:szCs w:val="28"/>
          <w:lang w:eastAsia="ru-RU"/>
        </w:rPr>
        <w:t xml:space="preserve"> </w:t>
      </w:r>
      <w:r w:rsidRPr="008A01D4">
        <w:rPr>
          <w:b/>
          <w:color w:val="000000"/>
          <w:sz w:val="28"/>
          <w:szCs w:val="28"/>
          <w:shd w:val="clear" w:color="auto" w:fill="FFFFFF"/>
        </w:rPr>
        <w:t>– це:</w:t>
      </w:r>
    </w:p>
    <w:p w:rsidR="00C935EE" w:rsidRPr="008A01D4" w:rsidRDefault="00C935EE" w:rsidP="00BC495D">
      <w:pPr>
        <w:widowControl w:val="0"/>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а) найбільша концентрація поживних речовин;</w:t>
      </w:r>
      <w:r w:rsidR="00391E9F" w:rsidRPr="008A01D4">
        <w:rPr>
          <w:spacing w:val="4"/>
          <w:sz w:val="28"/>
          <w:szCs w:val="28"/>
          <w:lang w:eastAsia="ru-RU"/>
        </w:rPr>
        <w:t xml:space="preserve"> </w:t>
      </w:r>
    </w:p>
    <w:p w:rsidR="00C935EE" w:rsidRPr="008A01D4" w:rsidRDefault="00C935EE" w:rsidP="00BC495D">
      <w:pPr>
        <w:widowControl w:val="0"/>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w:t>
      </w:r>
      <w:r w:rsidRPr="008A01D4">
        <w:t xml:space="preserve"> </w:t>
      </w:r>
      <w:r w:rsidRPr="008A01D4">
        <w:rPr>
          <w:spacing w:val="4"/>
          <w:sz w:val="28"/>
          <w:szCs w:val="28"/>
          <w:lang w:eastAsia="ru-RU"/>
        </w:rPr>
        <w:t>рівень забруднення ґрунтів, природних вод хімічними сполуками;</w:t>
      </w:r>
    </w:p>
    <w:p w:rsidR="00C935EE" w:rsidRPr="008A01D4" w:rsidRDefault="00C935EE" w:rsidP="00BC495D">
      <w:pPr>
        <w:widowControl w:val="0"/>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в) процес поступового зниження вмісту гумусу у ґрунтах, що </w:t>
      </w:r>
      <w:r w:rsidRPr="008A01D4">
        <w:rPr>
          <w:spacing w:val="4"/>
          <w:sz w:val="28"/>
          <w:szCs w:val="28"/>
          <w:lang w:eastAsia="ru-RU"/>
        </w:rPr>
        <w:lastRenderedPageBreak/>
        <w:t>спостерігається з початку сільськогосподарського використання ґрунтів.</w:t>
      </w:r>
    </w:p>
    <w:p w:rsidR="00C935EE" w:rsidRPr="008A01D4" w:rsidRDefault="00C935EE" w:rsidP="00BC495D">
      <w:pPr>
        <w:autoSpaceDE w:val="0"/>
        <w:autoSpaceDN w:val="0"/>
        <w:adjustRightInd w:val="0"/>
        <w:ind w:firstLine="709"/>
        <w:jc w:val="both"/>
        <w:rPr>
          <w:sz w:val="28"/>
          <w:szCs w:val="28"/>
        </w:rPr>
      </w:pPr>
      <w:r w:rsidRPr="008A01D4">
        <w:rPr>
          <w:b/>
          <w:spacing w:val="4"/>
          <w:sz w:val="28"/>
          <w:szCs w:val="28"/>
          <w:lang w:eastAsia="ru-RU"/>
        </w:rPr>
        <w:t>19. </w:t>
      </w:r>
      <w:r w:rsidRPr="008A01D4">
        <w:rPr>
          <w:b/>
          <w:sz w:val="28"/>
          <w:szCs w:val="28"/>
        </w:rPr>
        <w:t>Процес розкладу органічних решток до вуглекислоти, води та простих солей називається:</w:t>
      </w:r>
      <w:r w:rsidRPr="008A01D4">
        <w:rPr>
          <w:sz w:val="28"/>
          <w:szCs w:val="28"/>
        </w:rPr>
        <w:t xml:space="preserve"> </w:t>
      </w:r>
    </w:p>
    <w:p w:rsidR="00C935EE" w:rsidRPr="008A01D4" w:rsidRDefault="00C935EE" w:rsidP="00BC495D">
      <w:pPr>
        <w:autoSpaceDE w:val="0"/>
        <w:autoSpaceDN w:val="0"/>
        <w:adjustRightInd w:val="0"/>
        <w:ind w:firstLine="709"/>
        <w:jc w:val="both"/>
        <w:rPr>
          <w:sz w:val="28"/>
          <w:szCs w:val="28"/>
        </w:rPr>
      </w:pPr>
      <w:r w:rsidRPr="008A01D4">
        <w:rPr>
          <w:sz w:val="28"/>
          <w:szCs w:val="28"/>
        </w:rPr>
        <w:t xml:space="preserve">а) гуміфікацією; </w:t>
      </w:r>
    </w:p>
    <w:p w:rsidR="00C935EE" w:rsidRPr="008A01D4" w:rsidRDefault="00C935EE" w:rsidP="00BC495D">
      <w:pPr>
        <w:autoSpaceDE w:val="0"/>
        <w:autoSpaceDN w:val="0"/>
        <w:adjustRightInd w:val="0"/>
        <w:ind w:firstLine="709"/>
        <w:jc w:val="both"/>
        <w:rPr>
          <w:sz w:val="28"/>
          <w:szCs w:val="28"/>
        </w:rPr>
      </w:pPr>
      <w:r w:rsidRPr="008A01D4">
        <w:rPr>
          <w:spacing w:val="4"/>
          <w:sz w:val="28"/>
          <w:szCs w:val="28"/>
          <w:lang w:eastAsia="ru-RU"/>
        </w:rPr>
        <w:t xml:space="preserve">б) </w:t>
      </w:r>
      <w:r w:rsidRPr="008A01D4">
        <w:rPr>
          <w:sz w:val="28"/>
          <w:szCs w:val="28"/>
        </w:rPr>
        <w:t xml:space="preserve">гуміфіксацією; </w:t>
      </w:r>
    </w:p>
    <w:p w:rsidR="00C935EE" w:rsidRPr="008A01D4" w:rsidRDefault="00C935EE" w:rsidP="00BC495D">
      <w:pPr>
        <w:autoSpaceDE w:val="0"/>
        <w:autoSpaceDN w:val="0"/>
        <w:adjustRightInd w:val="0"/>
        <w:ind w:firstLine="709"/>
        <w:jc w:val="both"/>
        <w:rPr>
          <w:sz w:val="28"/>
          <w:szCs w:val="28"/>
        </w:rPr>
      </w:pPr>
      <w:r w:rsidRPr="008A01D4">
        <w:rPr>
          <w:sz w:val="28"/>
          <w:szCs w:val="28"/>
        </w:rPr>
        <w:t>в) мінералізацією;</w:t>
      </w:r>
    </w:p>
    <w:p w:rsidR="00C935EE" w:rsidRPr="008A01D4" w:rsidRDefault="00C935EE" w:rsidP="00BC495D">
      <w:pPr>
        <w:autoSpaceDE w:val="0"/>
        <w:autoSpaceDN w:val="0"/>
        <w:adjustRightInd w:val="0"/>
        <w:ind w:firstLine="709"/>
        <w:jc w:val="both"/>
        <w:rPr>
          <w:sz w:val="28"/>
          <w:szCs w:val="28"/>
        </w:rPr>
      </w:pPr>
      <w:r w:rsidRPr="008A01D4">
        <w:rPr>
          <w:sz w:val="28"/>
          <w:szCs w:val="28"/>
        </w:rPr>
        <w:t xml:space="preserve">г) конденсацією. </w:t>
      </w:r>
    </w:p>
    <w:p w:rsidR="00C935EE" w:rsidRPr="008A01D4" w:rsidRDefault="00C935EE" w:rsidP="00BC495D">
      <w:pPr>
        <w:widowControl w:val="0"/>
        <w:autoSpaceDE w:val="0"/>
        <w:autoSpaceDN w:val="0"/>
        <w:adjustRightInd w:val="0"/>
        <w:spacing w:line="228" w:lineRule="auto"/>
        <w:ind w:firstLine="709"/>
        <w:jc w:val="both"/>
        <w:rPr>
          <w:spacing w:val="4"/>
          <w:sz w:val="28"/>
          <w:szCs w:val="28"/>
          <w:lang w:eastAsia="ru-RU"/>
        </w:rPr>
      </w:pPr>
      <w:r w:rsidRPr="008A01D4">
        <w:rPr>
          <w:b/>
          <w:spacing w:val="4"/>
          <w:sz w:val="28"/>
          <w:szCs w:val="28"/>
          <w:lang w:eastAsia="ru-RU"/>
        </w:rPr>
        <w:t xml:space="preserve">20. Гумус </w:t>
      </w:r>
      <w:r w:rsidRPr="008A01D4">
        <w:rPr>
          <w:b/>
          <w:color w:val="000000"/>
          <w:sz w:val="28"/>
          <w:szCs w:val="28"/>
          <w:shd w:val="clear" w:color="auto" w:fill="FFFFFF"/>
        </w:rPr>
        <w:t>– це:</w:t>
      </w:r>
    </w:p>
    <w:p w:rsidR="00C935EE" w:rsidRPr="008A01D4" w:rsidRDefault="00C935EE" w:rsidP="00BC495D">
      <w:pPr>
        <w:widowControl w:val="0"/>
        <w:shd w:val="clear" w:color="auto" w:fill="FFFFFF"/>
        <w:autoSpaceDE w:val="0"/>
        <w:autoSpaceDN w:val="0"/>
        <w:adjustRightInd w:val="0"/>
        <w:ind w:firstLine="709"/>
        <w:jc w:val="both"/>
        <w:rPr>
          <w:spacing w:val="-8"/>
          <w:sz w:val="28"/>
          <w:szCs w:val="28"/>
          <w:lang w:eastAsia="ru-RU"/>
        </w:rPr>
      </w:pPr>
      <w:r w:rsidRPr="008A01D4">
        <w:rPr>
          <w:spacing w:val="4"/>
          <w:sz w:val="28"/>
          <w:szCs w:val="28"/>
          <w:lang w:eastAsia="ru-RU"/>
        </w:rPr>
        <w:t xml:space="preserve">а) </w:t>
      </w:r>
      <w:r w:rsidRPr="008A01D4">
        <w:rPr>
          <w:spacing w:val="-8"/>
          <w:sz w:val="28"/>
          <w:szCs w:val="28"/>
          <w:lang w:eastAsia="ru-RU"/>
        </w:rPr>
        <w:t>органічна</w:t>
      </w:r>
      <w:r w:rsidR="00391E9F" w:rsidRPr="008A01D4">
        <w:rPr>
          <w:spacing w:val="-8"/>
          <w:sz w:val="28"/>
          <w:szCs w:val="28"/>
          <w:lang w:eastAsia="ru-RU"/>
        </w:rPr>
        <w:t xml:space="preserve"> </w:t>
      </w:r>
      <w:r w:rsidRPr="008A01D4">
        <w:rPr>
          <w:spacing w:val="-8"/>
          <w:sz w:val="28"/>
          <w:szCs w:val="28"/>
          <w:lang w:eastAsia="ru-RU"/>
        </w:rPr>
        <w:t>складова</w:t>
      </w:r>
      <w:r w:rsidR="00391E9F" w:rsidRPr="008A01D4">
        <w:rPr>
          <w:spacing w:val="-8"/>
          <w:sz w:val="28"/>
          <w:szCs w:val="28"/>
          <w:lang w:eastAsia="ru-RU"/>
        </w:rPr>
        <w:t xml:space="preserve"> </w:t>
      </w:r>
      <w:r w:rsidRPr="008A01D4">
        <w:rPr>
          <w:spacing w:val="-8"/>
          <w:sz w:val="28"/>
          <w:szCs w:val="28"/>
          <w:lang w:eastAsia="ru-RU"/>
        </w:rPr>
        <w:t>частина</w:t>
      </w:r>
      <w:r w:rsidR="00391E9F" w:rsidRPr="008A01D4">
        <w:rPr>
          <w:spacing w:val="-8"/>
          <w:sz w:val="28"/>
          <w:szCs w:val="28"/>
          <w:lang w:eastAsia="ru-RU"/>
        </w:rPr>
        <w:t xml:space="preserve"> </w:t>
      </w:r>
      <w:r w:rsidRPr="008A01D4">
        <w:rPr>
          <w:spacing w:val="-8"/>
          <w:sz w:val="28"/>
          <w:szCs w:val="28"/>
          <w:lang w:eastAsia="ru-RU"/>
        </w:rPr>
        <w:t>ґрунту,</w:t>
      </w:r>
      <w:r w:rsidR="00391E9F" w:rsidRPr="008A01D4">
        <w:rPr>
          <w:spacing w:val="-8"/>
          <w:sz w:val="28"/>
          <w:szCs w:val="28"/>
          <w:lang w:eastAsia="ru-RU"/>
        </w:rPr>
        <w:t xml:space="preserve"> </w:t>
      </w:r>
      <w:r w:rsidRPr="008A01D4">
        <w:rPr>
          <w:spacing w:val="-8"/>
          <w:sz w:val="28"/>
          <w:szCs w:val="28"/>
          <w:lang w:eastAsia="ru-RU"/>
        </w:rPr>
        <w:t>яка утворюється</w:t>
      </w:r>
      <w:r w:rsidR="00391E9F" w:rsidRPr="008A01D4">
        <w:rPr>
          <w:spacing w:val="-8"/>
          <w:sz w:val="28"/>
          <w:szCs w:val="28"/>
          <w:lang w:eastAsia="ru-RU"/>
        </w:rPr>
        <w:t xml:space="preserve"> </w:t>
      </w:r>
      <w:r w:rsidRPr="008A01D4">
        <w:rPr>
          <w:spacing w:val="-8"/>
          <w:sz w:val="28"/>
          <w:szCs w:val="28"/>
          <w:lang w:eastAsia="ru-RU"/>
        </w:rPr>
        <w:t>у</w:t>
      </w:r>
      <w:r w:rsidR="00391E9F" w:rsidRPr="008A01D4">
        <w:rPr>
          <w:spacing w:val="-8"/>
          <w:sz w:val="28"/>
          <w:szCs w:val="28"/>
          <w:lang w:eastAsia="ru-RU"/>
        </w:rPr>
        <w:t xml:space="preserve"> </w:t>
      </w:r>
      <w:r w:rsidRPr="008A01D4">
        <w:rPr>
          <w:spacing w:val="-8"/>
          <w:sz w:val="28"/>
          <w:szCs w:val="28"/>
          <w:lang w:eastAsia="ru-RU"/>
        </w:rPr>
        <w:t>процесі</w:t>
      </w:r>
      <w:r w:rsidR="00391E9F" w:rsidRPr="008A01D4">
        <w:rPr>
          <w:spacing w:val="-8"/>
          <w:sz w:val="28"/>
          <w:szCs w:val="28"/>
          <w:lang w:eastAsia="ru-RU"/>
        </w:rPr>
        <w:t xml:space="preserve"> </w:t>
      </w:r>
      <w:r w:rsidRPr="008A01D4">
        <w:rPr>
          <w:spacing w:val="-8"/>
          <w:sz w:val="28"/>
          <w:szCs w:val="28"/>
          <w:lang w:eastAsia="ru-RU"/>
        </w:rPr>
        <w:t>біохімічного</w:t>
      </w:r>
      <w:r w:rsidR="00391E9F" w:rsidRPr="008A01D4">
        <w:rPr>
          <w:spacing w:val="-8"/>
          <w:sz w:val="28"/>
          <w:szCs w:val="28"/>
          <w:lang w:eastAsia="ru-RU"/>
        </w:rPr>
        <w:t xml:space="preserve"> </w:t>
      </w:r>
      <w:r w:rsidRPr="008A01D4">
        <w:rPr>
          <w:spacing w:val="-8"/>
          <w:sz w:val="28"/>
          <w:szCs w:val="28"/>
          <w:lang w:eastAsia="ru-RU"/>
        </w:rPr>
        <w:t>розкладу</w:t>
      </w:r>
      <w:r w:rsidR="00391E9F" w:rsidRPr="008A01D4">
        <w:rPr>
          <w:spacing w:val="-8"/>
          <w:sz w:val="28"/>
          <w:szCs w:val="28"/>
          <w:lang w:eastAsia="ru-RU"/>
        </w:rPr>
        <w:t xml:space="preserve"> </w:t>
      </w:r>
      <w:r w:rsidRPr="008A01D4">
        <w:rPr>
          <w:spacing w:val="-8"/>
          <w:sz w:val="28"/>
          <w:szCs w:val="28"/>
          <w:lang w:eastAsia="ru-RU"/>
        </w:rPr>
        <w:t>рослинних</w:t>
      </w:r>
      <w:r w:rsidR="00391E9F" w:rsidRPr="008A01D4">
        <w:rPr>
          <w:spacing w:val="-8"/>
          <w:sz w:val="28"/>
          <w:szCs w:val="28"/>
          <w:lang w:eastAsia="ru-RU"/>
        </w:rPr>
        <w:t xml:space="preserve"> </w:t>
      </w:r>
      <w:r w:rsidRPr="008A01D4">
        <w:rPr>
          <w:spacing w:val="-8"/>
          <w:sz w:val="28"/>
          <w:szCs w:val="28"/>
          <w:lang w:eastAsia="ru-RU"/>
        </w:rPr>
        <w:t xml:space="preserve">і тваринних решток та формує його родючість; </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б) мінеральна</w:t>
      </w:r>
      <w:r w:rsidR="00391E9F" w:rsidRPr="008A01D4">
        <w:rPr>
          <w:spacing w:val="4"/>
          <w:sz w:val="28"/>
          <w:szCs w:val="28"/>
          <w:lang w:eastAsia="ru-RU"/>
        </w:rPr>
        <w:t xml:space="preserve"> </w:t>
      </w:r>
      <w:r w:rsidRPr="008A01D4">
        <w:rPr>
          <w:spacing w:val="4"/>
          <w:sz w:val="28"/>
          <w:szCs w:val="28"/>
          <w:lang w:eastAsia="ru-RU"/>
        </w:rPr>
        <w:t>складова</w:t>
      </w:r>
      <w:r w:rsidR="00391E9F" w:rsidRPr="008A01D4">
        <w:rPr>
          <w:spacing w:val="4"/>
          <w:sz w:val="28"/>
          <w:szCs w:val="28"/>
          <w:lang w:eastAsia="ru-RU"/>
        </w:rPr>
        <w:t xml:space="preserve"> </w:t>
      </w:r>
      <w:r w:rsidRPr="008A01D4">
        <w:rPr>
          <w:spacing w:val="4"/>
          <w:sz w:val="28"/>
          <w:szCs w:val="28"/>
          <w:lang w:eastAsia="ru-RU"/>
        </w:rPr>
        <w:t>частина</w:t>
      </w:r>
      <w:r w:rsidR="00391E9F" w:rsidRPr="008A01D4">
        <w:rPr>
          <w:spacing w:val="4"/>
          <w:sz w:val="28"/>
          <w:szCs w:val="28"/>
          <w:lang w:eastAsia="ru-RU"/>
        </w:rPr>
        <w:t xml:space="preserve"> </w:t>
      </w:r>
      <w:r w:rsidRPr="008A01D4">
        <w:rPr>
          <w:spacing w:val="4"/>
          <w:sz w:val="28"/>
          <w:szCs w:val="28"/>
          <w:lang w:eastAsia="ru-RU"/>
        </w:rPr>
        <w:t>ґрунту;</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в) хімічна</w:t>
      </w:r>
      <w:r w:rsidR="00391E9F" w:rsidRPr="008A01D4">
        <w:rPr>
          <w:spacing w:val="4"/>
          <w:sz w:val="28"/>
          <w:szCs w:val="28"/>
          <w:lang w:eastAsia="ru-RU"/>
        </w:rPr>
        <w:t xml:space="preserve"> </w:t>
      </w:r>
      <w:r w:rsidRPr="008A01D4">
        <w:rPr>
          <w:spacing w:val="4"/>
          <w:sz w:val="28"/>
          <w:szCs w:val="28"/>
          <w:lang w:eastAsia="ru-RU"/>
        </w:rPr>
        <w:t>складова</w:t>
      </w:r>
      <w:r w:rsidR="00391E9F" w:rsidRPr="008A01D4">
        <w:rPr>
          <w:spacing w:val="4"/>
          <w:sz w:val="28"/>
          <w:szCs w:val="28"/>
          <w:lang w:eastAsia="ru-RU"/>
        </w:rPr>
        <w:t xml:space="preserve"> </w:t>
      </w:r>
      <w:r w:rsidRPr="008A01D4">
        <w:rPr>
          <w:spacing w:val="4"/>
          <w:sz w:val="28"/>
          <w:szCs w:val="28"/>
          <w:lang w:eastAsia="ru-RU"/>
        </w:rPr>
        <w:t>частина</w:t>
      </w:r>
      <w:r w:rsidR="00391E9F" w:rsidRPr="008A01D4">
        <w:rPr>
          <w:spacing w:val="4"/>
          <w:sz w:val="28"/>
          <w:szCs w:val="28"/>
          <w:lang w:eastAsia="ru-RU"/>
        </w:rPr>
        <w:t xml:space="preserve"> </w:t>
      </w:r>
      <w:r w:rsidRPr="008A01D4">
        <w:rPr>
          <w:spacing w:val="4"/>
          <w:sz w:val="28"/>
          <w:szCs w:val="28"/>
          <w:lang w:eastAsia="ru-RU"/>
        </w:rPr>
        <w:t>ґрунту.</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b/>
          <w:spacing w:val="4"/>
          <w:sz w:val="28"/>
          <w:szCs w:val="28"/>
          <w:lang w:eastAsia="ru-RU"/>
        </w:rPr>
        <w:t>21.</w:t>
      </w:r>
      <w:r w:rsidRPr="008A01D4">
        <w:rPr>
          <w:b/>
          <w:spacing w:val="4"/>
          <w:sz w:val="28"/>
          <w:szCs w:val="28"/>
          <w:lang w:eastAsia="ru-RU"/>
        </w:rPr>
        <w:tab/>
        <w:t>Укажіть причину вторинного засолювання ґрунтів:</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а) зрошування з порушенням водного балансу;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 висока температура повітря;</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в) ґрунтові води.</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b/>
          <w:spacing w:val="4"/>
          <w:sz w:val="28"/>
          <w:szCs w:val="28"/>
          <w:lang w:eastAsia="ru-RU"/>
        </w:rPr>
        <w:t>22.</w:t>
      </w:r>
      <w:r w:rsidRPr="008A01D4">
        <w:rPr>
          <w:b/>
          <w:spacing w:val="4"/>
          <w:sz w:val="28"/>
          <w:szCs w:val="28"/>
          <w:lang w:eastAsia="ru-RU"/>
        </w:rPr>
        <w:tab/>
        <w:t xml:space="preserve">Основні напрями боротьби із деградаційними процесами: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а) профілактичний;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б) оперативний; </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spacing w:val="4"/>
          <w:sz w:val="28"/>
          <w:szCs w:val="28"/>
          <w:lang w:eastAsia="ru-RU"/>
        </w:rPr>
        <w:t xml:space="preserve">в) регенеративний; </w:t>
      </w:r>
    </w:p>
    <w:p w:rsidR="00C935EE" w:rsidRPr="008A01D4" w:rsidRDefault="00C935EE" w:rsidP="00BC495D">
      <w:pPr>
        <w:widowControl w:val="0"/>
        <w:shd w:val="clear" w:color="auto" w:fill="FFFFFF"/>
        <w:autoSpaceDE w:val="0"/>
        <w:autoSpaceDN w:val="0"/>
        <w:adjustRightInd w:val="0"/>
        <w:spacing w:line="228" w:lineRule="auto"/>
        <w:ind w:firstLine="709"/>
        <w:jc w:val="both"/>
      </w:pPr>
      <w:r w:rsidRPr="008A01D4">
        <w:rPr>
          <w:spacing w:val="4"/>
          <w:sz w:val="28"/>
          <w:szCs w:val="28"/>
          <w:lang w:eastAsia="ru-RU"/>
        </w:rPr>
        <w:t>г) профілактичний, оперативний, регенеративний.</w:t>
      </w:r>
      <w:r w:rsidRPr="008A01D4">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b/>
          <w:sz w:val="28"/>
          <w:szCs w:val="28"/>
        </w:rPr>
        <w:t xml:space="preserve">23. </w:t>
      </w:r>
      <w:r w:rsidRPr="008A01D4">
        <w:rPr>
          <w:b/>
          <w:spacing w:val="4"/>
          <w:sz w:val="28"/>
          <w:szCs w:val="28"/>
          <w:lang w:eastAsia="ru-RU"/>
        </w:rPr>
        <w:t>Регенеративний напрям боротьби з деградаційними процесами – заходи відтворення деградованих і порушених земель:</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spacing w:val="4"/>
          <w:sz w:val="28"/>
          <w:szCs w:val="28"/>
          <w:lang w:eastAsia="ru-RU"/>
        </w:rPr>
        <w:t>а)</w:t>
      </w:r>
      <w:r w:rsidRPr="008A01D4">
        <w:rPr>
          <w:b/>
          <w:spacing w:val="4"/>
          <w:sz w:val="28"/>
          <w:szCs w:val="28"/>
          <w:lang w:eastAsia="ru-RU"/>
        </w:rPr>
        <w:t xml:space="preserve"> </w:t>
      </w:r>
      <w:r w:rsidRPr="008A01D4">
        <w:rPr>
          <w:spacing w:val="4"/>
          <w:sz w:val="28"/>
          <w:szCs w:val="28"/>
          <w:lang w:eastAsia="ru-RU"/>
        </w:rPr>
        <w:t>розсолення вторинно-засолених ґрунтів;</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б) консервація та рекультивація земель;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в) детоксикація забруднених ґрунтів;</w:t>
      </w:r>
      <w:r w:rsidR="00391E9F"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spacing w:val="4"/>
          <w:sz w:val="28"/>
          <w:szCs w:val="28"/>
          <w:lang w:eastAsia="ru-RU"/>
        </w:rPr>
        <w:t>г) виведення малопродуктивних земель із ріллі, консервація та рекультивація земель, детоксикація забруднених ґрунтів, розсолення вторинно-засолених ґрунтів;</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д)</w:t>
      </w:r>
      <w:r w:rsidRPr="008A01D4">
        <w:rPr>
          <w:b/>
          <w:spacing w:val="4"/>
          <w:sz w:val="28"/>
          <w:szCs w:val="28"/>
          <w:lang w:eastAsia="ru-RU"/>
        </w:rPr>
        <w:t xml:space="preserve"> </w:t>
      </w:r>
      <w:r w:rsidRPr="008A01D4">
        <w:rPr>
          <w:spacing w:val="4"/>
          <w:sz w:val="28"/>
          <w:szCs w:val="28"/>
          <w:lang w:eastAsia="ru-RU"/>
        </w:rPr>
        <w:t>виведення малопродуктивних земель із ріллі.</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b/>
          <w:spacing w:val="4"/>
          <w:sz w:val="28"/>
          <w:szCs w:val="28"/>
          <w:lang w:eastAsia="ru-RU"/>
        </w:rPr>
        <w:t>24. Передкризовий стан земельних</w:t>
      </w:r>
      <w:r w:rsidR="00391E9F" w:rsidRPr="008A01D4">
        <w:rPr>
          <w:b/>
          <w:spacing w:val="4"/>
          <w:sz w:val="28"/>
          <w:szCs w:val="28"/>
          <w:lang w:eastAsia="ru-RU"/>
        </w:rPr>
        <w:t xml:space="preserve"> </w:t>
      </w:r>
      <w:r w:rsidRPr="008A01D4">
        <w:rPr>
          <w:b/>
          <w:spacing w:val="4"/>
          <w:sz w:val="28"/>
          <w:szCs w:val="28"/>
          <w:lang w:eastAsia="ru-RU"/>
        </w:rPr>
        <w:t xml:space="preserve">ресурсів – еродованість ґрунтів зумовлює зниження родючості: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а) понад 5%.</w:t>
      </w:r>
      <w:r w:rsidR="00391E9F"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 понад 10%;</w:t>
      </w:r>
      <w:r w:rsidR="00391E9F"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в) понад 20%;</w:t>
      </w:r>
      <w:r w:rsidR="00391E9F"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г) понад 30%;</w:t>
      </w:r>
      <w:r w:rsidR="00391E9F"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д) понад 40%;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е) понад 50%. </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b/>
          <w:spacing w:val="4"/>
          <w:sz w:val="28"/>
          <w:szCs w:val="28"/>
          <w:lang w:eastAsia="ru-RU"/>
        </w:rPr>
        <w:t>25.</w:t>
      </w:r>
      <w:r w:rsidRPr="008A01D4">
        <w:t xml:space="preserve"> </w:t>
      </w:r>
      <w:r w:rsidRPr="008A01D4">
        <w:rPr>
          <w:b/>
          <w:spacing w:val="4"/>
          <w:sz w:val="28"/>
          <w:szCs w:val="28"/>
          <w:lang w:eastAsia="ru-RU"/>
        </w:rPr>
        <w:t>Кризовий стан земельних</w:t>
      </w:r>
      <w:r w:rsidR="00391E9F" w:rsidRPr="008A01D4">
        <w:rPr>
          <w:b/>
          <w:spacing w:val="4"/>
          <w:sz w:val="28"/>
          <w:szCs w:val="28"/>
          <w:lang w:eastAsia="ru-RU"/>
        </w:rPr>
        <w:t xml:space="preserve"> </w:t>
      </w:r>
      <w:r w:rsidRPr="008A01D4">
        <w:rPr>
          <w:b/>
          <w:spacing w:val="4"/>
          <w:sz w:val="28"/>
          <w:szCs w:val="28"/>
          <w:lang w:eastAsia="ru-RU"/>
        </w:rPr>
        <w:t xml:space="preserve">ресурсів діагностується: </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spacing w:val="4"/>
          <w:sz w:val="28"/>
          <w:szCs w:val="28"/>
          <w:lang w:eastAsia="ru-RU"/>
        </w:rPr>
        <w:t>а) забрудненням ксенобіотиками;</w:t>
      </w:r>
    </w:p>
    <w:p w:rsidR="00C935EE" w:rsidRPr="008A01D4" w:rsidRDefault="00C935EE" w:rsidP="00BC495D">
      <w:pPr>
        <w:widowControl w:val="0"/>
        <w:shd w:val="clear" w:color="auto" w:fill="FFFFFF"/>
        <w:autoSpaceDE w:val="0"/>
        <w:autoSpaceDN w:val="0"/>
        <w:adjustRightInd w:val="0"/>
        <w:spacing w:line="228" w:lineRule="auto"/>
        <w:ind w:firstLine="709"/>
        <w:jc w:val="both"/>
        <w:rPr>
          <w:sz w:val="28"/>
          <w:szCs w:val="28"/>
        </w:rPr>
      </w:pPr>
      <w:r w:rsidRPr="008A01D4">
        <w:rPr>
          <w:spacing w:val="4"/>
          <w:sz w:val="28"/>
          <w:szCs w:val="28"/>
          <w:lang w:eastAsia="ru-RU"/>
        </w:rPr>
        <w:t>б)</w:t>
      </w:r>
      <w:r w:rsidRPr="008A01D4">
        <w:rPr>
          <w:sz w:val="28"/>
          <w:szCs w:val="28"/>
        </w:rPr>
        <w:t xml:space="preserve"> розораністю ґрунтів;</w:t>
      </w:r>
    </w:p>
    <w:p w:rsidR="00C935EE" w:rsidRPr="008A01D4" w:rsidRDefault="00C935EE" w:rsidP="00BC495D">
      <w:pPr>
        <w:widowControl w:val="0"/>
        <w:shd w:val="clear" w:color="auto" w:fill="FFFFFF"/>
        <w:autoSpaceDE w:val="0"/>
        <w:autoSpaceDN w:val="0"/>
        <w:adjustRightInd w:val="0"/>
        <w:spacing w:line="228" w:lineRule="auto"/>
        <w:ind w:firstLine="709"/>
        <w:jc w:val="both"/>
        <w:rPr>
          <w:sz w:val="28"/>
          <w:szCs w:val="28"/>
          <w:shd w:val="clear" w:color="auto" w:fill="FFFFFF"/>
        </w:rPr>
      </w:pPr>
      <w:r w:rsidRPr="008A01D4">
        <w:rPr>
          <w:spacing w:val="4"/>
          <w:sz w:val="28"/>
          <w:szCs w:val="28"/>
          <w:lang w:eastAsia="ru-RU"/>
        </w:rPr>
        <w:t>в)</w:t>
      </w:r>
      <w:r w:rsidRPr="008A01D4">
        <w:rPr>
          <w:sz w:val="28"/>
          <w:szCs w:val="28"/>
          <w:shd w:val="clear" w:color="auto" w:fill="FFFFFF"/>
        </w:rPr>
        <w:t xml:space="preserve"> стабільною родючістю ґрунтів; </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spacing w:val="4"/>
          <w:sz w:val="28"/>
          <w:szCs w:val="28"/>
          <w:lang w:eastAsia="ru-RU"/>
        </w:rPr>
        <w:t>г)</w:t>
      </w:r>
      <w:r w:rsidRPr="008A01D4">
        <w:rPr>
          <w:b/>
          <w:spacing w:val="4"/>
          <w:sz w:val="28"/>
          <w:szCs w:val="28"/>
          <w:lang w:eastAsia="ru-RU"/>
        </w:rPr>
        <w:t xml:space="preserve"> </w:t>
      </w:r>
      <w:r w:rsidRPr="008A01D4">
        <w:rPr>
          <w:spacing w:val="4"/>
          <w:sz w:val="28"/>
          <w:szCs w:val="28"/>
          <w:lang w:eastAsia="ru-RU"/>
        </w:rPr>
        <w:t>рівнем зниження родючості ґрунтів, погіршенням</w:t>
      </w:r>
      <w:r w:rsidR="00391E9F" w:rsidRPr="008A01D4">
        <w:rPr>
          <w:spacing w:val="4"/>
          <w:sz w:val="28"/>
          <w:szCs w:val="28"/>
          <w:lang w:eastAsia="ru-RU"/>
        </w:rPr>
        <w:t xml:space="preserve"> </w:t>
      </w:r>
      <w:r w:rsidRPr="008A01D4">
        <w:rPr>
          <w:spacing w:val="4"/>
          <w:sz w:val="28"/>
          <w:szCs w:val="28"/>
          <w:lang w:eastAsia="ru-RU"/>
        </w:rPr>
        <w:t>водного</w:t>
      </w:r>
      <w:r w:rsidR="00391E9F" w:rsidRPr="008A01D4">
        <w:rPr>
          <w:spacing w:val="4"/>
          <w:sz w:val="28"/>
          <w:szCs w:val="28"/>
          <w:lang w:eastAsia="ru-RU"/>
        </w:rPr>
        <w:t xml:space="preserve"> </w:t>
      </w:r>
      <w:r w:rsidRPr="008A01D4">
        <w:rPr>
          <w:spacing w:val="4"/>
          <w:sz w:val="28"/>
          <w:szCs w:val="28"/>
          <w:lang w:eastAsia="ru-RU"/>
        </w:rPr>
        <w:t xml:space="preserve">режиму, </w:t>
      </w:r>
      <w:r w:rsidRPr="008A01D4">
        <w:rPr>
          <w:spacing w:val="4"/>
          <w:sz w:val="28"/>
          <w:szCs w:val="28"/>
          <w:lang w:eastAsia="ru-RU"/>
        </w:rPr>
        <w:lastRenderedPageBreak/>
        <w:t>забрудненням,</w:t>
      </w:r>
      <w:r w:rsidR="00391E9F" w:rsidRPr="008A01D4">
        <w:rPr>
          <w:spacing w:val="4"/>
          <w:sz w:val="28"/>
          <w:szCs w:val="28"/>
          <w:lang w:eastAsia="ru-RU"/>
        </w:rPr>
        <w:t xml:space="preserve"> </w:t>
      </w:r>
      <w:r w:rsidRPr="008A01D4">
        <w:rPr>
          <w:spacing w:val="4"/>
          <w:sz w:val="28"/>
          <w:szCs w:val="28"/>
          <w:lang w:eastAsia="ru-RU"/>
        </w:rPr>
        <w:t>істотним</w:t>
      </w:r>
      <w:r w:rsidR="00391E9F" w:rsidRPr="008A01D4">
        <w:rPr>
          <w:spacing w:val="4"/>
          <w:sz w:val="28"/>
          <w:szCs w:val="28"/>
          <w:lang w:eastAsia="ru-RU"/>
        </w:rPr>
        <w:t xml:space="preserve"> </w:t>
      </w:r>
      <w:r w:rsidRPr="008A01D4">
        <w:rPr>
          <w:spacing w:val="4"/>
          <w:sz w:val="28"/>
          <w:szCs w:val="28"/>
          <w:lang w:eastAsia="ru-RU"/>
        </w:rPr>
        <w:t>порушенням балансу елементів, іншими негативними явищами під впливом</w:t>
      </w:r>
      <w:r w:rsidR="00391E9F" w:rsidRPr="008A01D4">
        <w:rPr>
          <w:spacing w:val="4"/>
          <w:sz w:val="28"/>
          <w:szCs w:val="28"/>
          <w:lang w:eastAsia="ru-RU"/>
        </w:rPr>
        <w:t xml:space="preserve"> </w:t>
      </w:r>
      <w:r w:rsidRPr="008A01D4">
        <w:rPr>
          <w:spacing w:val="4"/>
          <w:sz w:val="28"/>
          <w:szCs w:val="28"/>
          <w:lang w:eastAsia="ru-RU"/>
        </w:rPr>
        <w:t>ерозії земель.</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b/>
          <w:spacing w:val="4"/>
          <w:sz w:val="28"/>
          <w:szCs w:val="28"/>
          <w:lang w:eastAsia="ru-RU"/>
        </w:rPr>
        <w:t>26. Укажіть види ерозії ґрунтів:</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а) біологічна;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б) повітряна, водна;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в) механічна.</w:t>
      </w:r>
    </w:p>
    <w:p w:rsidR="00C935EE" w:rsidRPr="008A01D4" w:rsidRDefault="00C935EE" w:rsidP="00BC495D">
      <w:pPr>
        <w:autoSpaceDE w:val="0"/>
        <w:autoSpaceDN w:val="0"/>
        <w:adjustRightInd w:val="0"/>
        <w:ind w:firstLine="709"/>
        <w:jc w:val="both"/>
        <w:rPr>
          <w:b/>
          <w:sz w:val="28"/>
          <w:szCs w:val="28"/>
        </w:rPr>
      </w:pPr>
      <w:r w:rsidRPr="008A01D4">
        <w:rPr>
          <w:b/>
          <w:spacing w:val="4"/>
          <w:sz w:val="28"/>
          <w:szCs w:val="28"/>
          <w:lang w:eastAsia="ru-RU"/>
        </w:rPr>
        <w:t>27</w:t>
      </w:r>
      <w:r w:rsidRPr="008A01D4">
        <w:rPr>
          <w:b/>
          <w:sz w:val="28"/>
          <w:szCs w:val="28"/>
        </w:rPr>
        <w:t>. Ґрунт як головний засіб сільськогосподарського виробництва характеризується такими особливостями:</w:t>
      </w:r>
    </w:p>
    <w:p w:rsidR="00C935EE" w:rsidRPr="008A01D4" w:rsidRDefault="00C935EE" w:rsidP="00BC495D">
      <w:pPr>
        <w:autoSpaceDE w:val="0"/>
        <w:autoSpaceDN w:val="0"/>
        <w:adjustRightInd w:val="0"/>
        <w:ind w:firstLine="709"/>
        <w:jc w:val="both"/>
        <w:rPr>
          <w:sz w:val="28"/>
          <w:szCs w:val="28"/>
        </w:rPr>
      </w:pPr>
      <w:r w:rsidRPr="008A01D4">
        <w:rPr>
          <w:sz w:val="28"/>
          <w:szCs w:val="28"/>
        </w:rPr>
        <w:t>а)</w:t>
      </w:r>
      <w:r w:rsidR="00391E9F" w:rsidRPr="008A01D4">
        <w:rPr>
          <w:sz w:val="28"/>
          <w:szCs w:val="28"/>
        </w:rPr>
        <w:t xml:space="preserve"> </w:t>
      </w:r>
      <w:r w:rsidRPr="008A01D4">
        <w:rPr>
          <w:sz w:val="28"/>
          <w:szCs w:val="28"/>
        </w:rPr>
        <w:t xml:space="preserve">родючістю, обмеженістю у просторі, незамінністю; </w:t>
      </w:r>
    </w:p>
    <w:p w:rsidR="00C935EE" w:rsidRPr="008A01D4" w:rsidRDefault="00C935EE" w:rsidP="00BC495D">
      <w:pPr>
        <w:autoSpaceDE w:val="0"/>
        <w:autoSpaceDN w:val="0"/>
        <w:adjustRightInd w:val="0"/>
        <w:ind w:firstLine="709"/>
        <w:jc w:val="both"/>
        <w:rPr>
          <w:sz w:val="28"/>
          <w:szCs w:val="28"/>
        </w:rPr>
      </w:pPr>
      <w:r w:rsidRPr="008A01D4">
        <w:rPr>
          <w:sz w:val="28"/>
          <w:szCs w:val="28"/>
        </w:rPr>
        <w:t>б)</w:t>
      </w:r>
      <w:r w:rsidR="00391E9F" w:rsidRPr="008A01D4">
        <w:rPr>
          <w:sz w:val="28"/>
          <w:szCs w:val="28"/>
        </w:rPr>
        <w:t xml:space="preserve"> </w:t>
      </w:r>
      <w:r w:rsidRPr="008A01D4">
        <w:rPr>
          <w:sz w:val="28"/>
          <w:szCs w:val="28"/>
        </w:rPr>
        <w:t xml:space="preserve">різноманітністю, обмеженістю у просторі, родючістю, незамінністю; </w:t>
      </w:r>
    </w:p>
    <w:p w:rsidR="00C935EE" w:rsidRPr="008A01D4" w:rsidRDefault="00C935EE" w:rsidP="00BC495D">
      <w:pPr>
        <w:autoSpaceDE w:val="0"/>
        <w:autoSpaceDN w:val="0"/>
        <w:adjustRightInd w:val="0"/>
        <w:ind w:firstLine="709"/>
        <w:jc w:val="both"/>
        <w:rPr>
          <w:sz w:val="28"/>
          <w:szCs w:val="28"/>
        </w:rPr>
      </w:pPr>
      <w:r w:rsidRPr="008A01D4">
        <w:rPr>
          <w:spacing w:val="4"/>
          <w:sz w:val="28"/>
          <w:szCs w:val="28"/>
          <w:lang w:eastAsia="ru-RU"/>
        </w:rPr>
        <w:t>в)</w:t>
      </w:r>
      <w:r w:rsidR="00391E9F" w:rsidRPr="008A01D4">
        <w:rPr>
          <w:spacing w:val="4"/>
          <w:sz w:val="28"/>
          <w:szCs w:val="28"/>
          <w:lang w:eastAsia="ru-RU"/>
        </w:rPr>
        <w:t xml:space="preserve"> </w:t>
      </w:r>
      <w:r w:rsidRPr="008A01D4">
        <w:rPr>
          <w:sz w:val="28"/>
          <w:szCs w:val="28"/>
        </w:rPr>
        <w:t>розораністю, обмеженістю у просторі , родючістю, незамінністю.</w:t>
      </w:r>
    </w:p>
    <w:p w:rsidR="00C935EE" w:rsidRPr="008A01D4" w:rsidRDefault="00C935EE" w:rsidP="00BC495D">
      <w:pPr>
        <w:autoSpaceDE w:val="0"/>
        <w:autoSpaceDN w:val="0"/>
        <w:adjustRightInd w:val="0"/>
        <w:ind w:firstLine="709"/>
        <w:jc w:val="both"/>
        <w:rPr>
          <w:b/>
          <w:sz w:val="28"/>
          <w:szCs w:val="28"/>
        </w:rPr>
      </w:pPr>
      <w:r w:rsidRPr="008A01D4">
        <w:rPr>
          <w:b/>
          <w:sz w:val="28"/>
          <w:szCs w:val="28"/>
        </w:rPr>
        <w:t>28. Наукою, що вивчає ґрунт як головний засіб сільськогосподарського виробництва, є:</w:t>
      </w:r>
    </w:p>
    <w:p w:rsidR="00C935EE" w:rsidRPr="008A01D4" w:rsidRDefault="00C935EE" w:rsidP="00BC495D">
      <w:pPr>
        <w:autoSpaceDE w:val="0"/>
        <w:autoSpaceDN w:val="0"/>
        <w:adjustRightInd w:val="0"/>
        <w:ind w:firstLine="709"/>
        <w:jc w:val="both"/>
        <w:rPr>
          <w:sz w:val="28"/>
          <w:szCs w:val="28"/>
        </w:rPr>
      </w:pPr>
      <w:r w:rsidRPr="008A01D4">
        <w:rPr>
          <w:sz w:val="28"/>
          <w:szCs w:val="28"/>
        </w:rPr>
        <w:t>а)</w:t>
      </w:r>
      <w:r w:rsidR="00391E9F" w:rsidRPr="008A01D4">
        <w:rPr>
          <w:sz w:val="28"/>
          <w:szCs w:val="28"/>
        </w:rPr>
        <w:t xml:space="preserve"> </w:t>
      </w:r>
      <w:r w:rsidRPr="008A01D4">
        <w:rPr>
          <w:sz w:val="28"/>
          <w:szCs w:val="28"/>
        </w:rPr>
        <w:t xml:space="preserve">меліоративне ґрунтознавство; </w:t>
      </w:r>
    </w:p>
    <w:p w:rsidR="00C935EE" w:rsidRPr="008A01D4" w:rsidRDefault="00C935EE" w:rsidP="00BC495D">
      <w:pPr>
        <w:autoSpaceDE w:val="0"/>
        <w:autoSpaceDN w:val="0"/>
        <w:adjustRightInd w:val="0"/>
        <w:ind w:firstLine="709"/>
        <w:jc w:val="both"/>
        <w:rPr>
          <w:sz w:val="28"/>
          <w:szCs w:val="28"/>
        </w:rPr>
      </w:pPr>
      <w:r w:rsidRPr="008A01D4">
        <w:rPr>
          <w:spacing w:val="4"/>
          <w:sz w:val="28"/>
          <w:szCs w:val="28"/>
          <w:lang w:eastAsia="ru-RU"/>
        </w:rPr>
        <w:t>б)</w:t>
      </w:r>
      <w:r w:rsidR="00391E9F" w:rsidRPr="008A01D4">
        <w:rPr>
          <w:spacing w:val="4"/>
          <w:sz w:val="28"/>
          <w:szCs w:val="28"/>
          <w:lang w:eastAsia="ru-RU"/>
        </w:rPr>
        <w:t xml:space="preserve"> </w:t>
      </w:r>
      <w:r w:rsidRPr="008A01D4">
        <w:rPr>
          <w:sz w:val="28"/>
          <w:szCs w:val="28"/>
        </w:rPr>
        <w:t xml:space="preserve">генетичне ґрунтознавство; </w:t>
      </w:r>
    </w:p>
    <w:p w:rsidR="00C935EE" w:rsidRPr="008A01D4" w:rsidRDefault="00C935EE" w:rsidP="00BC495D">
      <w:pPr>
        <w:autoSpaceDE w:val="0"/>
        <w:autoSpaceDN w:val="0"/>
        <w:adjustRightInd w:val="0"/>
        <w:ind w:firstLine="709"/>
        <w:jc w:val="both"/>
        <w:rPr>
          <w:sz w:val="28"/>
          <w:szCs w:val="28"/>
        </w:rPr>
      </w:pPr>
      <w:r w:rsidRPr="008A01D4">
        <w:rPr>
          <w:sz w:val="28"/>
          <w:szCs w:val="28"/>
        </w:rPr>
        <w:t>в)</w:t>
      </w:r>
      <w:r w:rsidR="00391E9F" w:rsidRPr="008A01D4">
        <w:rPr>
          <w:sz w:val="28"/>
          <w:szCs w:val="28"/>
        </w:rPr>
        <w:t xml:space="preserve"> </w:t>
      </w:r>
      <w:r w:rsidRPr="008A01D4">
        <w:rPr>
          <w:sz w:val="28"/>
          <w:szCs w:val="28"/>
        </w:rPr>
        <w:t xml:space="preserve">агрономічне ґрунтознавство; </w:t>
      </w:r>
    </w:p>
    <w:p w:rsidR="00C935EE" w:rsidRPr="008A01D4" w:rsidRDefault="00C935EE" w:rsidP="00BC495D">
      <w:pPr>
        <w:autoSpaceDE w:val="0"/>
        <w:autoSpaceDN w:val="0"/>
        <w:adjustRightInd w:val="0"/>
        <w:ind w:firstLine="709"/>
        <w:jc w:val="both"/>
        <w:rPr>
          <w:sz w:val="28"/>
          <w:szCs w:val="28"/>
        </w:rPr>
      </w:pPr>
      <w:r w:rsidRPr="008A01D4">
        <w:rPr>
          <w:sz w:val="28"/>
          <w:szCs w:val="28"/>
        </w:rPr>
        <w:t>г) екологічне ґрунтознавство.</w:t>
      </w:r>
    </w:p>
    <w:p w:rsidR="00C935EE" w:rsidRPr="008A01D4" w:rsidRDefault="00C935EE" w:rsidP="00BC495D">
      <w:pPr>
        <w:autoSpaceDE w:val="0"/>
        <w:autoSpaceDN w:val="0"/>
        <w:adjustRightInd w:val="0"/>
        <w:ind w:firstLine="709"/>
        <w:jc w:val="both"/>
        <w:rPr>
          <w:b/>
          <w:sz w:val="28"/>
          <w:szCs w:val="28"/>
        </w:rPr>
      </w:pPr>
      <w:r w:rsidRPr="008A01D4">
        <w:rPr>
          <w:b/>
          <w:sz w:val="28"/>
          <w:szCs w:val="28"/>
        </w:rPr>
        <w:t xml:space="preserve">29. </w:t>
      </w:r>
      <w:r w:rsidR="004A21AB" w:rsidRPr="008A01D4">
        <w:rPr>
          <w:b/>
          <w:sz w:val="28"/>
          <w:szCs w:val="28"/>
        </w:rPr>
        <w:t>Найвищим</w:t>
      </w:r>
      <w:r w:rsidRPr="008A01D4">
        <w:rPr>
          <w:b/>
          <w:sz w:val="28"/>
          <w:szCs w:val="28"/>
        </w:rPr>
        <w:t xml:space="preserve"> умістом гумусу (при однаковому гранулометричному складі) характеризується: </w:t>
      </w:r>
    </w:p>
    <w:p w:rsidR="00C935EE" w:rsidRPr="008A01D4" w:rsidRDefault="00C935EE" w:rsidP="00BC495D">
      <w:pPr>
        <w:autoSpaceDE w:val="0"/>
        <w:autoSpaceDN w:val="0"/>
        <w:adjustRightInd w:val="0"/>
        <w:ind w:firstLine="709"/>
        <w:jc w:val="both"/>
        <w:rPr>
          <w:sz w:val="28"/>
          <w:szCs w:val="28"/>
        </w:rPr>
      </w:pPr>
      <w:r w:rsidRPr="008A01D4">
        <w:rPr>
          <w:spacing w:val="4"/>
          <w:sz w:val="28"/>
          <w:szCs w:val="28"/>
          <w:lang w:eastAsia="ru-RU"/>
        </w:rPr>
        <w:t xml:space="preserve">а) </w:t>
      </w:r>
      <w:r w:rsidRPr="008A01D4">
        <w:rPr>
          <w:sz w:val="28"/>
          <w:szCs w:val="28"/>
        </w:rPr>
        <w:t xml:space="preserve">сірозем; </w:t>
      </w:r>
    </w:p>
    <w:p w:rsidR="00C935EE" w:rsidRPr="008A01D4" w:rsidRDefault="00C935EE" w:rsidP="00BC495D">
      <w:pPr>
        <w:autoSpaceDE w:val="0"/>
        <w:autoSpaceDN w:val="0"/>
        <w:adjustRightInd w:val="0"/>
        <w:ind w:firstLine="709"/>
        <w:jc w:val="both"/>
        <w:rPr>
          <w:sz w:val="28"/>
          <w:szCs w:val="28"/>
        </w:rPr>
      </w:pPr>
      <w:r w:rsidRPr="008A01D4">
        <w:rPr>
          <w:sz w:val="28"/>
          <w:szCs w:val="28"/>
        </w:rPr>
        <w:t xml:space="preserve">б) сірі лісові ґрунти; </w:t>
      </w:r>
    </w:p>
    <w:p w:rsidR="00C935EE" w:rsidRPr="008A01D4" w:rsidRDefault="00C935EE" w:rsidP="00BC495D">
      <w:pPr>
        <w:autoSpaceDE w:val="0"/>
        <w:autoSpaceDN w:val="0"/>
        <w:adjustRightInd w:val="0"/>
        <w:ind w:firstLine="709"/>
        <w:jc w:val="both"/>
        <w:rPr>
          <w:sz w:val="28"/>
          <w:szCs w:val="28"/>
        </w:rPr>
      </w:pPr>
      <w:r w:rsidRPr="008A01D4">
        <w:rPr>
          <w:sz w:val="28"/>
          <w:szCs w:val="28"/>
        </w:rPr>
        <w:t>в) чорнозем південний;</w:t>
      </w:r>
    </w:p>
    <w:p w:rsidR="00C935EE" w:rsidRPr="008A01D4" w:rsidRDefault="00C935EE" w:rsidP="00BC495D">
      <w:pPr>
        <w:autoSpaceDE w:val="0"/>
        <w:autoSpaceDN w:val="0"/>
        <w:adjustRightInd w:val="0"/>
        <w:ind w:firstLine="709"/>
        <w:jc w:val="both"/>
        <w:rPr>
          <w:sz w:val="28"/>
          <w:szCs w:val="28"/>
        </w:rPr>
      </w:pPr>
      <w:r w:rsidRPr="008A01D4">
        <w:rPr>
          <w:sz w:val="28"/>
          <w:szCs w:val="28"/>
        </w:rPr>
        <w:t xml:space="preserve">г) чорнозем типовий; </w:t>
      </w:r>
    </w:p>
    <w:p w:rsidR="00C935EE" w:rsidRPr="008A01D4" w:rsidRDefault="00C935EE" w:rsidP="00BC495D">
      <w:pPr>
        <w:autoSpaceDE w:val="0"/>
        <w:autoSpaceDN w:val="0"/>
        <w:adjustRightInd w:val="0"/>
        <w:ind w:firstLine="709"/>
        <w:jc w:val="both"/>
        <w:rPr>
          <w:sz w:val="28"/>
          <w:szCs w:val="28"/>
        </w:rPr>
      </w:pPr>
      <w:r w:rsidRPr="008A01D4">
        <w:rPr>
          <w:sz w:val="28"/>
          <w:szCs w:val="28"/>
        </w:rPr>
        <w:t xml:space="preserve">д) чорнозем звичайний. </w:t>
      </w:r>
    </w:p>
    <w:p w:rsidR="00C935EE" w:rsidRPr="008A01D4" w:rsidRDefault="00C935EE" w:rsidP="00BC495D">
      <w:pPr>
        <w:ind w:firstLine="709"/>
        <w:jc w:val="both"/>
        <w:rPr>
          <w:b/>
          <w:sz w:val="28"/>
          <w:szCs w:val="28"/>
        </w:rPr>
      </w:pPr>
      <w:r w:rsidRPr="008A01D4">
        <w:rPr>
          <w:b/>
          <w:sz w:val="28"/>
          <w:szCs w:val="28"/>
        </w:rPr>
        <w:t>30. За допомогою окомірного методу обліку забур’яненості посівів встановлюють:</w:t>
      </w:r>
    </w:p>
    <w:p w:rsidR="00C935EE" w:rsidRPr="008A01D4" w:rsidRDefault="00C935EE" w:rsidP="00BC495D">
      <w:pPr>
        <w:ind w:firstLine="709"/>
        <w:jc w:val="both"/>
        <w:rPr>
          <w:b/>
          <w:sz w:val="28"/>
          <w:szCs w:val="28"/>
        </w:rPr>
      </w:pPr>
      <w:r w:rsidRPr="008A01D4">
        <w:rPr>
          <w:sz w:val="28"/>
          <w:szCs w:val="28"/>
        </w:rPr>
        <w:t>а) відносну кількість бур’янів на одиниці площі посіву;</w:t>
      </w:r>
    </w:p>
    <w:p w:rsidR="00C935EE" w:rsidRPr="008A01D4" w:rsidRDefault="00C935EE" w:rsidP="00BC495D">
      <w:pPr>
        <w:ind w:firstLine="709"/>
        <w:jc w:val="both"/>
        <w:rPr>
          <w:sz w:val="28"/>
          <w:szCs w:val="28"/>
        </w:rPr>
      </w:pPr>
      <w:r w:rsidRPr="008A01D4">
        <w:rPr>
          <w:sz w:val="28"/>
          <w:szCs w:val="28"/>
        </w:rPr>
        <w:t>б) видовий склад бур’янистої рослинності на одиниці площі посіву;</w:t>
      </w:r>
    </w:p>
    <w:p w:rsidR="00C935EE" w:rsidRPr="008A01D4" w:rsidRDefault="00C935EE" w:rsidP="00BC495D">
      <w:pPr>
        <w:ind w:firstLine="709"/>
        <w:jc w:val="both"/>
        <w:rPr>
          <w:sz w:val="28"/>
          <w:szCs w:val="28"/>
        </w:rPr>
      </w:pPr>
      <w:r w:rsidRPr="008A01D4">
        <w:rPr>
          <w:sz w:val="28"/>
          <w:szCs w:val="28"/>
        </w:rPr>
        <w:t>в) середній бал забур’яненості поля;</w:t>
      </w:r>
    </w:p>
    <w:p w:rsidR="00C935EE" w:rsidRPr="008A01D4" w:rsidRDefault="00C935EE" w:rsidP="00BC495D">
      <w:pPr>
        <w:ind w:firstLine="709"/>
        <w:jc w:val="both"/>
        <w:rPr>
          <w:sz w:val="28"/>
          <w:szCs w:val="28"/>
        </w:rPr>
      </w:pPr>
      <w:r w:rsidRPr="008A01D4">
        <w:rPr>
          <w:sz w:val="28"/>
          <w:szCs w:val="28"/>
          <w:lang w:eastAsia="ru-RU"/>
        </w:rPr>
        <w:t>г)</w:t>
      </w:r>
      <w:r w:rsidRPr="008A01D4">
        <w:rPr>
          <w:color w:val="000000"/>
          <w:sz w:val="28"/>
          <w:szCs w:val="28"/>
        </w:rPr>
        <w:t xml:space="preserve"> </w:t>
      </w:r>
      <w:r w:rsidRPr="008A01D4">
        <w:rPr>
          <w:sz w:val="28"/>
          <w:szCs w:val="28"/>
        </w:rPr>
        <w:t>сумарний бал забур’яненості поля.</w:t>
      </w:r>
    </w:p>
    <w:p w:rsidR="00C935EE" w:rsidRPr="008A01D4" w:rsidRDefault="00C935EE" w:rsidP="00BC495D">
      <w:pPr>
        <w:ind w:firstLine="709"/>
        <w:jc w:val="both"/>
        <w:rPr>
          <w:b/>
          <w:sz w:val="28"/>
          <w:szCs w:val="28"/>
        </w:rPr>
      </w:pPr>
      <w:r w:rsidRPr="008A01D4">
        <w:rPr>
          <w:b/>
          <w:sz w:val="28"/>
          <w:szCs w:val="28"/>
        </w:rPr>
        <w:t>31. За допомогою кількісного методу обліку забур’яненості посівів встановлюють:</w:t>
      </w:r>
    </w:p>
    <w:p w:rsidR="00C935EE" w:rsidRPr="008A01D4" w:rsidRDefault="00C935EE" w:rsidP="00BC495D">
      <w:pPr>
        <w:ind w:firstLine="709"/>
        <w:jc w:val="both"/>
        <w:rPr>
          <w:sz w:val="28"/>
          <w:szCs w:val="28"/>
        </w:rPr>
      </w:pPr>
      <w:r w:rsidRPr="008A01D4">
        <w:rPr>
          <w:spacing w:val="4"/>
          <w:sz w:val="28"/>
          <w:szCs w:val="28"/>
          <w:lang w:eastAsia="ru-RU"/>
        </w:rPr>
        <w:t xml:space="preserve">а) </w:t>
      </w:r>
      <w:r w:rsidRPr="008A01D4">
        <w:rPr>
          <w:sz w:val="28"/>
          <w:szCs w:val="28"/>
        </w:rPr>
        <w:t>кількість бур’янів на 1 м</w:t>
      </w:r>
      <w:r w:rsidRPr="008A01D4">
        <w:rPr>
          <w:sz w:val="28"/>
          <w:szCs w:val="28"/>
          <w:vertAlign w:val="superscript"/>
        </w:rPr>
        <w:t>2</w:t>
      </w:r>
      <w:r w:rsidRPr="008A01D4">
        <w:rPr>
          <w:sz w:val="28"/>
          <w:szCs w:val="28"/>
        </w:rPr>
        <w:t>;</w:t>
      </w:r>
    </w:p>
    <w:p w:rsidR="00C935EE" w:rsidRPr="008A01D4" w:rsidRDefault="00C935EE" w:rsidP="00BC495D">
      <w:pPr>
        <w:ind w:firstLine="709"/>
        <w:jc w:val="both"/>
        <w:rPr>
          <w:sz w:val="28"/>
          <w:szCs w:val="28"/>
        </w:rPr>
      </w:pPr>
      <w:r w:rsidRPr="008A01D4">
        <w:rPr>
          <w:sz w:val="28"/>
          <w:szCs w:val="28"/>
        </w:rPr>
        <w:t>б) кількісний та видовий склад бур’янів;</w:t>
      </w:r>
    </w:p>
    <w:p w:rsidR="00C935EE" w:rsidRPr="008A01D4" w:rsidRDefault="00C935EE" w:rsidP="00BC495D">
      <w:pPr>
        <w:ind w:firstLine="709"/>
        <w:jc w:val="both"/>
        <w:rPr>
          <w:sz w:val="28"/>
          <w:szCs w:val="28"/>
        </w:rPr>
      </w:pPr>
      <w:r w:rsidRPr="008A01D4">
        <w:rPr>
          <w:sz w:val="28"/>
          <w:szCs w:val="28"/>
        </w:rPr>
        <w:t>в) загальну кількість малорічних бур’янів у межах рамки;</w:t>
      </w:r>
    </w:p>
    <w:p w:rsidR="00C935EE" w:rsidRPr="008A01D4" w:rsidRDefault="00C935EE" w:rsidP="00BC495D">
      <w:pPr>
        <w:ind w:firstLine="709"/>
        <w:jc w:val="both"/>
        <w:rPr>
          <w:sz w:val="28"/>
          <w:szCs w:val="28"/>
        </w:rPr>
      </w:pPr>
      <w:r w:rsidRPr="008A01D4">
        <w:rPr>
          <w:sz w:val="28"/>
          <w:szCs w:val="28"/>
        </w:rPr>
        <w:t>г) кількість одно- і дводольних рослин.</w:t>
      </w:r>
    </w:p>
    <w:p w:rsidR="00C935EE" w:rsidRPr="008A01D4" w:rsidRDefault="00C935EE" w:rsidP="00BC495D">
      <w:pPr>
        <w:ind w:firstLine="709"/>
        <w:jc w:val="both"/>
        <w:rPr>
          <w:b/>
          <w:sz w:val="28"/>
          <w:szCs w:val="28"/>
        </w:rPr>
      </w:pPr>
      <w:r w:rsidRPr="008A01D4">
        <w:rPr>
          <w:b/>
          <w:sz w:val="28"/>
          <w:szCs w:val="28"/>
        </w:rPr>
        <w:t>32. За допомогою кількісно-вагового методу обліку забур’яненості посівів визначають:</w:t>
      </w:r>
    </w:p>
    <w:p w:rsidR="00C935EE" w:rsidRPr="008A01D4" w:rsidRDefault="00C935EE" w:rsidP="00BC495D">
      <w:pPr>
        <w:ind w:firstLine="709"/>
        <w:jc w:val="both"/>
        <w:rPr>
          <w:sz w:val="28"/>
          <w:szCs w:val="28"/>
        </w:rPr>
      </w:pPr>
      <w:r w:rsidRPr="008A01D4">
        <w:rPr>
          <w:sz w:val="28"/>
          <w:szCs w:val="28"/>
        </w:rPr>
        <w:t>а) загальну кількість бур’янистої рослинності на 1 м</w:t>
      </w:r>
      <w:r w:rsidRPr="008A01D4">
        <w:rPr>
          <w:sz w:val="28"/>
          <w:szCs w:val="28"/>
          <w:vertAlign w:val="superscript"/>
        </w:rPr>
        <w:t>2</w:t>
      </w:r>
      <w:r w:rsidRPr="008A01D4">
        <w:rPr>
          <w:sz w:val="28"/>
          <w:szCs w:val="28"/>
        </w:rPr>
        <w:t>;</w:t>
      </w:r>
    </w:p>
    <w:p w:rsidR="00C935EE" w:rsidRPr="008A01D4" w:rsidRDefault="00C935EE" w:rsidP="00BC495D">
      <w:pPr>
        <w:ind w:firstLine="709"/>
        <w:jc w:val="both"/>
        <w:rPr>
          <w:sz w:val="28"/>
          <w:szCs w:val="28"/>
        </w:rPr>
      </w:pPr>
      <w:r w:rsidRPr="008A01D4">
        <w:rPr>
          <w:sz w:val="28"/>
          <w:szCs w:val="28"/>
        </w:rPr>
        <w:t>б) масу бур’янів на 1 м</w:t>
      </w:r>
      <w:r w:rsidRPr="008A01D4">
        <w:rPr>
          <w:sz w:val="28"/>
          <w:szCs w:val="28"/>
          <w:vertAlign w:val="superscript"/>
        </w:rPr>
        <w:t>2</w:t>
      </w:r>
      <w:r w:rsidRPr="008A01D4">
        <w:rPr>
          <w:sz w:val="28"/>
          <w:szCs w:val="28"/>
        </w:rPr>
        <w:t>;</w:t>
      </w:r>
    </w:p>
    <w:p w:rsidR="00C935EE" w:rsidRPr="008A01D4" w:rsidRDefault="00C935EE" w:rsidP="00BC495D">
      <w:pPr>
        <w:ind w:firstLine="709"/>
        <w:jc w:val="both"/>
        <w:rPr>
          <w:sz w:val="28"/>
          <w:szCs w:val="28"/>
        </w:rPr>
      </w:pPr>
      <w:r w:rsidRPr="008A01D4">
        <w:rPr>
          <w:spacing w:val="4"/>
          <w:sz w:val="28"/>
          <w:szCs w:val="28"/>
          <w:lang w:eastAsia="ru-RU"/>
        </w:rPr>
        <w:t xml:space="preserve">в) </w:t>
      </w:r>
      <w:r w:rsidRPr="008A01D4">
        <w:rPr>
          <w:sz w:val="28"/>
          <w:szCs w:val="28"/>
        </w:rPr>
        <w:t>кількість, масу та видовий склад бур’янистої рослинності на 1 м</w:t>
      </w:r>
      <w:r w:rsidRPr="008A01D4">
        <w:rPr>
          <w:sz w:val="28"/>
          <w:szCs w:val="28"/>
          <w:vertAlign w:val="superscript"/>
        </w:rPr>
        <w:t>2</w:t>
      </w:r>
      <w:r w:rsidRPr="008A01D4">
        <w:rPr>
          <w:sz w:val="28"/>
          <w:szCs w:val="28"/>
        </w:rPr>
        <w:t>;</w:t>
      </w:r>
    </w:p>
    <w:p w:rsidR="00C935EE" w:rsidRPr="008A01D4" w:rsidRDefault="00C935EE" w:rsidP="00BC495D">
      <w:pPr>
        <w:ind w:firstLine="709"/>
        <w:jc w:val="both"/>
        <w:rPr>
          <w:sz w:val="28"/>
          <w:szCs w:val="28"/>
        </w:rPr>
      </w:pPr>
      <w:r w:rsidRPr="008A01D4">
        <w:rPr>
          <w:sz w:val="28"/>
          <w:szCs w:val="28"/>
        </w:rPr>
        <w:t>г) усі відповіді правильні.</w:t>
      </w:r>
    </w:p>
    <w:p w:rsidR="00C935EE" w:rsidRPr="008A01D4" w:rsidRDefault="00C935EE" w:rsidP="00BC495D">
      <w:pPr>
        <w:ind w:firstLine="709"/>
        <w:jc w:val="both"/>
        <w:rPr>
          <w:b/>
          <w:sz w:val="28"/>
          <w:szCs w:val="28"/>
        </w:rPr>
      </w:pPr>
      <w:r w:rsidRPr="008A01D4">
        <w:rPr>
          <w:b/>
          <w:sz w:val="28"/>
          <w:szCs w:val="28"/>
        </w:rPr>
        <w:lastRenderedPageBreak/>
        <w:t>33. У які строки визначають засміченість ґрунту насінням бур’янів?</w:t>
      </w:r>
    </w:p>
    <w:p w:rsidR="00C935EE" w:rsidRPr="008A01D4" w:rsidRDefault="00C935EE" w:rsidP="00BC495D">
      <w:pPr>
        <w:ind w:firstLine="709"/>
        <w:jc w:val="both"/>
        <w:rPr>
          <w:sz w:val="28"/>
          <w:szCs w:val="28"/>
        </w:rPr>
      </w:pPr>
      <w:r w:rsidRPr="008A01D4">
        <w:rPr>
          <w:spacing w:val="4"/>
          <w:sz w:val="28"/>
          <w:szCs w:val="28"/>
          <w:lang w:eastAsia="ru-RU"/>
        </w:rPr>
        <w:t xml:space="preserve">а) </w:t>
      </w:r>
      <w:r w:rsidRPr="008A01D4">
        <w:rPr>
          <w:sz w:val="28"/>
          <w:szCs w:val="28"/>
        </w:rPr>
        <w:t>щороку 2 рази за вегетацію культурних рослин;</w:t>
      </w:r>
    </w:p>
    <w:p w:rsidR="00C935EE" w:rsidRPr="008A01D4" w:rsidRDefault="00C935EE" w:rsidP="00BC495D">
      <w:pPr>
        <w:ind w:firstLine="709"/>
        <w:jc w:val="both"/>
        <w:rPr>
          <w:sz w:val="28"/>
          <w:szCs w:val="28"/>
        </w:rPr>
      </w:pPr>
      <w:r w:rsidRPr="008A01D4">
        <w:rPr>
          <w:sz w:val="28"/>
          <w:szCs w:val="28"/>
        </w:rPr>
        <w:t>б) щороку після збирання врожаю;</w:t>
      </w:r>
    </w:p>
    <w:p w:rsidR="00C935EE" w:rsidRPr="008A01D4" w:rsidRDefault="00C935EE" w:rsidP="00BC495D">
      <w:pPr>
        <w:ind w:firstLine="709"/>
        <w:jc w:val="both"/>
        <w:rPr>
          <w:sz w:val="28"/>
          <w:szCs w:val="28"/>
        </w:rPr>
      </w:pPr>
      <w:r w:rsidRPr="008A01D4">
        <w:rPr>
          <w:spacing w:val="4"/>
          <w:sz w:val="28"/>
          <w:szCs w:val="28"/>
          <w:lang w:eastAsia="ru-RU"/>
        </w:rPr>
        <w:t xml:space="preserve">в) </w:t>
      </w:r>
      <w:r w:rsidRPr="008A01D4">
        <w:rPr>
          <w:sz w:val="28"/>
          <w:szCs w:val="28"/>
        </w:rPr>
        <w:t>щороку в певні фази розвитку культурних рослин;</w:t>
      </w:r>
    </w:p>
    <w:p w:rsidR="00C935EE" w:rsidRPr="008A01D4" w:rsidRDefault="00C935EE" w:rsidP="00BC495D">
      <w:pPr>
        <w:ind w:firstLine="709"/>
        <w:jc w:val="both"/>
        <w:rPr>
          <w:sz w:val="28"/>
          <w:szCs w:val="28"/>
        </w:rPr>
      </w:pPr>
      <w:r w:rsidRPr="008A01D4">
        <w:rPr>
          <w:sz w:val="28"/>
          <w:szCs w:val="28"/>
          <w:lang w:eastAsia="ru-RU"/>
        </w:rPr>
        <w:t>г)</w:t>
      </w:r>
      <w:r w:rsidRPr="008A01D4">
        <w:rPr>
          <w:color w:val="000000"/>
          <w:sz w:val="28"/>
          <w:szCs w:val="28"/>
        </w:rPr>
        <w:t xml:space="preserve"> </w:t>
      </w:r>
      <w:r w:rsidRPr="008A01D4">
        <w:rPr>
          <w:sz w:val="28"/>
          <w:szCs w:val="28"/>
        </w:rPr>
        <w:t>щороку після основного обробітку ґрунту.</w:t>
      </w:r>
    </w:p>
    <w:p w:rsidR="00C935EE" w:rsidRPr="008A01D4" w:rsidRDefault="00C935EE" w:rsidP="00BC495D">
      <w:pPr>
        <w:ind w:firstLine="709"/>
        <w:jc w:val="both"/>
        <w:rPr>
          <w:b/>
          <w:spacing w:val="4"/>
          <w:sz w:val="28"/>
          <w:szCs w:val="28"/>
          <w:lang w:eastAsia="ru-RU"/>
        </w:rPr>
      </w:pPr>
      <w:r w:rsidRPr="008A01D4">
        <w:rPr>
          <w:b/>
          <w:spacing w:val="4"/>
          <w:sz w:val="28"/>
          <w:szCs w:val="28"/>
          <w:lang w:eastAsia="ru-RU"/>
        </w:rPr>
        <w:t>34.</w:t>
      </w:r>
      <w:r w:rsidR="00391E9F" w:rsidRPr="008A01D4">
        <w:rPr>
          <w:b/>
          <w:spacing w:val="4"/>
          <w:sz w:val="28"/>
          <w:szCs w:val="28"/>
          <w:lang w:eastAsia="ru-RU"/>
        </w:rPr>
        <w:t xml:space="preserve"> </w:t>
      </w:r>
      <w:r w:rsidRPr="008A01D4">
        <w:rPr>
          <w:b/>
          <w:spacing w:val="4"/>
          <w:sz w:val="28"/>
          <w:szCs w:val="28"/>
          <w:lang w:eastAsia="ru-RU"/>
        </w:rPr>
        <w:t>Рекультивація земель</w:t>
      </w:r>
      <w:r w:rsidRPr="008A01D4">
        <w:rPr>
          <w:b/>
          <w:color w:val="000000"/>
          <w:sz w:val="28"/>
          <w:szCs w:val="28"/>
          <w:shd w:val="clear" w:color="auto" w:fill="FFFFFF"/>
        </w:rPr>
        <w:t xml:space="preserve"> – це:</w:t>
      </w:r>
    </w:p>
    <w:p w:rsidR="00C935EE" w:rsidRPr="008A01D4" w:rsidRDefault="00C935EE" w:rsidP="00BC495D">
      <w:pPr>
        <w:ind w:firstLine="709"/>
        <w:jc w:val="both"/>
        <w:rPr>
          <w:color w:val="000000"/>
          <w:sz w:val="28"/>
          <w:szCs w:val="28"/>
          <w:shd w:val="clear" w:color="auto" w:fill="FFFFFF"/>
        </w:rPr>
      </w:pPr>
      <w:r w:rsidRPr="008A01D4">
        <w:rPr>
          <w:spacing w:val="4"/>
          <w:sz w:val="28"/>
          <w:szCs w:val="28"/>
          <w:lang w:eastAsia="ru-RU"/>
        </w:rPr>
        <w:t xml:space="preserve">а) </w:t>
      </w:r>
      <w:r w:rsidRPr="008A01D4">
        <w:rPr>
          <w:color w:val="000000"/>
          <w:sz w:val="28"/>
          <w:szCs w:val="28"/>
          <w:shd w:val="clear" w:color="auto" w:fill="FFFFFF"/>
        </w:rPr>
        <w:t>комплекс</w:t>
      </w:r>
      <w:r w:rsidR="00391E9F" w:rsidRPr="008A01D4">
        <w:rPr>
          <w:color w:val="000000"/>
          <w:sz w:val="28"/>
          <w:szCs w:val="28"/>
          <w:shd w:val="clear" w:color="auto" w:fill="FFFFFF"/>
        </w:rPr>
        <w:t xml:space="preserve"> </w:t>
      </w:r>
      <w:r w:rsidRPr="008A01D4">
        <w:rPr>
          <w:color w:val="000000"/>
          <w:sz w:val="28"/>
          <w:szCs w:val="28"/>
          <w:shd w:val="clear" w:color="auto" w:fill="FFFFFF"/>
        </w:rPr>
        <w:t>інженерно-технічних,</w:t>
      </w:r>
      <w:r w:rsidR="00391E9F" w:rsidRPr="008A01D4">
        <w:rPr>
          <w:color w:val="000000"/>
          <w:sz w:val="28"/>
          <w:szCs w:val="28"/>
          <w:shd w:val="clear" w:color="auto" w:fill="FFFFFF"/>
        </w:rPr>
        <w:t xml:space="preserve"> </w:t>
      </w:r>
      <w:r w:rsidRPr="008A01D4">
        <w:rPr>
          <w:color w:val="000000"/>
          <w:sz w:val="28"/>
          <w:szCs w:val="28"/>
          <w:shd w:val="clear" w:color="auto" w:fill="FFFFFF"/>
        </w:rPr>
        <w:t>меліоративних,</w:t>
      </w:r>
      <w:r w:rsidR="00391E9F" w:rsidRPr="008A01D4">
        <w:rPr>
          <w:color w:val="000000"/>
          <w:sz w:val="28"/>
          <w:szCs w:val="28"/>
          <w:shd w:val="clear" w:color="auto" w:fill="FFFFFF"/>
        </w:rPr>
        <w:t xml:space="preserve"> </w:t>
      </w:r>
      <w:r w:rsidRPr="008A01D4">
        <w:rPr>
          <w:color w:val="000000"/>
          <w:sz w:val="28"/>
          <w:szCs w:val="28"/>
          <w:shd w:val="clear" w:color="auto" w:fill="FFFFFF"/>
        </w:rPr>
        <w:t>агротехнічних,</w:t>
      </w:r>
      <w:r w:rsidR="00391E9F" w:rsidRPr="008A01D4">
        <w:rPr>
          <w:color w:val="000000"/>
          <w:sz w:val="28"/>
          <w:szCs w:val="28"/>
          <w:shd w:val="clear" w:color="auto" w:fill="FFFFFF"/>
        </w:rPr>
        <w:t xml:space="preserve"> </w:t>
      </w:r>
      <w:r w:rsidRPr="008A01D4">
        <w:rPr>
          <w:color w:val="000000"/>
          <w:sz w:val="28"/>
          <w:szCs w:val="28"/>
          <w:shd w:val="clear" w:color="auto" w:fill="FFFFFF"/>
        </w:rPr>
        <w:t>лісогосподарських</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інших</w:t>
      </w:r>
      <w:r w:rsidR="00391E9F" w:rsidRPr="008A01D4">
        <w:rPr>
          <w:color w:val="000000"/>
          <w:sz w:val="28"/>
          <w:szCs w:val="28"/>
          <w:shd w:val="clear" w:color="auto" w:fill="FFFFFF"/>
        </w:rPr>
        <w:t xml:space="preserve"> </w:t>
      </w:r>
      <w:r w:rsidRPr="008A01D4">
        <w:rPr>
          <w:color w:val="000000"/>
          <w:sz w:val="28"/>
          <w:szCs w:val="28"/>
          <w:shd w:val="clear" w:color="auto" w:fill="FFFFFF"/>
        </w:rPr>
        <w:t>робіт,</w:t>
      </w:r>
      <w:r w:rsidR="00391E9F" w:rsidRPr="008A01D4">
        <w:rPr>
          <w:color w:val="000000"/>
          <w:sz w:val="28"/>
          <w:szCs w:val="28"/>
          <w:shd w:val="clear" w:color="auto" w:fill="FFFFFF"/>
        </w:rPr>
        <w:t xml:space="preserve"> </w:t>
      </w:r>
      <w:r w:rsidRPr="008A01D4">
        <w:rPr>
          <w:color w:val="000000"/>
          <w:sz w:val="28"/>
          <w:szCs w:val="28"/>
          <w:shd w:val="clear" w:color="auto" w:fill="FFFFFF"/>
        </w:rPr>
        <w:t>які виконуються на порушених землях із</w:t>
      </w:r>
      <w:r w:rsidR="00391E9F" w:rsidRPr="008A01D4">
        <w:rPr>
          <w:color w:val="000000"/>
          <w:sz w:val="28"/>
          <w:szCs w:val="28"/>
          <w:shd w:val="clear" w:color="auto" w:fill="FFFFFF"/>
        </w:rPr>
        <w:t xml:space="preserve"> </w:t>
      </w:r>
      <w:r w:rsidRPr="008A01D4">
        <w:rPr>
          <w:color w:val="000000"/>
          <w:sz w:val="28"/>
          <w:szCs w:val="28"/>
          <w:shd w:val="clear" w:color="auto" w:fill="FFFFFF"/>
        </w:rPr>
        <w:t>метою відновлення</w:t>
      </w:r>
      <w:r w:rsidR="00391E9F" w:rsidRPr="008A01D4">
        <w:rPr>
          <w:color w:val="000000"/>
          <w:sz w:val="28"/>
          <w:szCs w:val="28"/>
          <w:shd w:val="clear" w:color="auto" w:fill="FFFFFF"/>
        </w:rPr>
        <w:t xml:space="preserve"> </w:t>
      </w:r>
      <w:r w:rsidRPr="008A01D4">
        <w:rPr>
          <w:color w:val="000000"/>
          <w:sz w:val="28"/>
          <w:szCs w:val="28"/>
          <w:shd w:val="clear" w:color="auto" w:fill="FFFFFF"/>
        </w:rPr>
        <w:t>їх продуктивності, а також поліпшення умов довкілля</w:t>
      </w:r>
      <w:r w:rsidRPr="008A01D4">
        <w:rPr>
          <w:spacing w:val="4"/>
          <w:sz w:val="28"/>
          <w:szCs w:val="28"/>
          <w:lang w:eastAsia="ru-RU"/>
        </w:rPr>
        <w:t>;</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б) комплекс</w:t>
      </w:r>
      <w:r w:rsidR="00391E9F" w:rsidRPr="008A01D4">
        <w:rPr>
          <w:spacing w:val="4"/>
          <w:sz w:val="28"/>
          <w:szCs w:val="28"/>
          <w:lang w:eastAsia="ru-RU"/>
        </w:rPr>
        <w:t xml:space="preserve"> </w:t>
      </w:r>
      <w:r w:rsidRPr="008A01D4">
        <w:rPr>
          <w:spacing w:val="4"/>
          <w:sz w:val="28"/>
          <w:szCs w:val="28"/>
          <w:lang w:eastAsia="ru-RU"/>
        </w:rPr>
        <w:t>робіт,</w:t>
      </w:r>
      <w:r w:rsidR="00391E9F" w:rsidRPr="008A01D4">
        <w:rPr>
          <w:spacing w:val="4"/>
          <w:sz w:val="28"/>
          <w:szCs w:val="28"/>
          <w:lang w:eastAsia="ru-RU"/>
        </w:rPr>
        <w:t xml:space="preserve"> </w:t>
      </w:r>
      <w:r w:rsidRPr="008A01D4">
        <w:rPr>
          <w:spacing w:val="4"/>
          <w:sz w:val="28"/>
          <w:szCs w:val="28"/>
          <w:lang w:eastAsia="ru-RU"/>
        </w:rPr>
        <w:t>спрямованих на відновлення</w:t>
      </w:r>
      <w:r w:rsidR="00391E9F" w:rsidRPr="008A01D4">
        <w:rPr>
          <w:spacing w:val="4"/>
          <w:sz w:val="28"/>
          <w:szCs w:val="28"/>
          <w:lang w:eastAsia="ru-RU"/>
        </w:rPr>
        <w:t xml:space="preserve"> </w:t>
      </w:r>
      <w:r w:rsidRPr="008A01D4">
        <w:rPr>
          <w:spacing w:val="4"/>
          <w:sz w:val="28"/>
          <w:szCs w:val="28"/>
          <w:lang w:eastAsia="ru-RU"/>
        </w:rPr>
        <w:t>продуктивності земель, а також поліпшення умов довкілля;</w:t>
      </w:r>
    </w:p>
    <w:p w:rsidR="00C935EE" w:rsidRPr="008A01D4" w:rsidRDefault="00C935EE" w:rsidP="00BC495D">
      <w:pPr>
        <w:widowControl w:val="0"/>
        <w:shd w:val="clear" w:color="auto" w:fill="FFFFFF"/>
        <w:autoSpaceDE w:val="0"/>
        <w:autoSpaceDN w:val="0"/>
        <w:adjustRightInd w:val="0"/>
        <w:ind w:firstLine="709"/>
        <w:jc w:val="both"/>
        <w:rPr>
          <w:spacing w:val="4"/>
          <w:sz w:val="28"/>
          <w:szCs w:val="28"/>
          <w:lang w:eastAsia="ru-RU"/>
        </w:rPr>
      </w:pPr>
      <w:r w:rsidRPr="008A01D4">
        <w:rPr>
          <w:spacing w:val="4"/>
          <w:sz w:val="28"/>
          <w:szCs w:val="28"/>
          <w:lang w:eastAsia="ru-RU"/>
        </w:rPr>
        <w:t>в) сутність людської діяльності, що спрямована на відновлення культурного ландшафту.</w:t>
      </w:r>
    </w:p>
    <w:p w:rsidR="00C935EE" w:rsidRPr="008A01D4" w:rsidRDefault="00C935EE" w:rsidP="00BC495D">
      <w:pPr>
        <w:widowControl w:val="0"/>
        <w:shd w:val="clear" w:color="auto" w:fill="FFFFFF"/>
        <w:autoSpaceDE w:val="0"/>
        <w:autoSpaceDN w:val="0"/>
        <w:adjustRightInd w:val="0"/>
        <w:ind w:firstLine="709"/>
        <w:jc w:val="both"/>
        <w:rPr>
          <w:b/>
          <w:spacing w:val="4"/>
          <w:sz w:val="28"/>
          <w:szCs w:val="28"/>
          <w:lang w:eastAsia="ru-RU"/>
        </w:rPr>
      </w:pPr>
      <w:r w:rsidRPr="008A01D4">
        <w:rPr>
          <w:b/>
          <w:spacing w:val="4"/>
          <w:sz w:val="28"/>
          <w:szCs w:val="28"/>
          <w:lang w:eastAsia="ru-RU"/>
        </w:rPr>
        <w:t>35.</w:t>
      </w:r>
      <w:r w:rsidR="00391E9F" w:rsidRPr="008A01D4">
        <w:rPr>
          <w:b/>
          <w:spacing w:val="4"/>
          <w:sz w:val="28"/>
          <w:szCs w:val="28"/>
          <w:lang w:eastAsia="ru-RU"/>
        </w:rPr>
        <w:t xml:space="preserve"> </w:t>
      </w:r>
      <w:r w:rsidRPr="008A01D4">
        <w:rPr>
          <w:b/>
          <w:spacing w:val="4"/>
          <w:sz w:val="28"/>
          <w:szCs w:val="28"/>
          <w:lang w:eastAsia="ru-RU"/>
        </w:rPr>
        <w:t>Укажіть види протиерозійних заходів:</w:t>
      </w:r>
    </w:p>
    <w:p w:rsidR="00C935EE" w:rsidRPr="008A01D4" w:rsidRDefault="00C935EE" w:rsidP="00BC495D">
      <w:pPr>
        <w:widowControl w:val="0"/>
        <w:shd w:val="clear" w:color="auto" w:fill="FFFFFF"/>
        <w:autoSpaceDE w:val="0"/>
        <w:autoSpaceDN w:val="0"/>
        <w:adjustRightInd w:val="0"/>
        <w:ind w:firstLine="709"/>
        <w:rPr>
          <w:spacing w:val="4"/>
          <w:sz w:val="28"/>
          <w:szCs w:val="28"/>
          <w:lang w:eastAsia="ru-RU"/>
        </w:rPr>
      </w:pPr>
      <w:r w:rsidRPr="008A01D4">
        <w:rPr>
          <w:spacing w:val="4"/>
          <w:sz w:val="28"/>
          <w:szCs w:val="28"/>
          <w:lang w:eastAsia="ru-RU"/>
        </w:rPr>
        <w:t>а) організаційно-господарські, агротехнічні, лісомеліоративні;</w:t>
      </w:r>
    </w:p>
    <w:p w:rsidR="00C935EE" w:rsidRPr="008A01D4" w:rsidRDefault="00C935EE" w:rsidP="00BC495D">
      <w:pPr>
        <w:widowControl w:val="0"/>
        <w:shd w:val="clear" w:color="auto" w:fill="FFFFFF"/>
        <w:autoSpaceDE w:val="0"/>
        <w:autoSpaceDN w:val="0"/>
        <w:adjustRightInd w:val="0"/>
        <w:ind w:firstLine="709"/>
        <w:rPr>
          <w:spacing w:val="4"/>
          <w:sz w:val="28"/>
          <w:szCs w:val="28"/>
          <w:lang w:eastAsia="ru-RU"/>
        </w:rPr>
      </w:pPr>
      <w:r w:rsidRPr="008A01D4">
        <w:rPr>
          <w:spacing w:val="4"/>
          <w:sz w:val="28"/>
          <w:szCs w:val="28"/>
          <w:lang w:eastAsia="ru-RU"/>
        </w:rPr>
        <w:t xml:space="preserve">б) організаційно-господарські, агролісомеліоративні, лісотехнічні; </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spacing w:val="4"/>
          <w:sz w:val="28"/>
          <w:szCs w:val="28"/>
          <w:lang w:eastAsia="ru-RU"/>
        </w:rPr>
        <w:t xml:space="preserve">в) організаційно-господарські, екологомеліоративні, лісогосподарські. </w:t>
      </w:r>
      <w:r w:rsidRPr="008A01D4">
        <w:rPr>
          <w:b/>
          <w:spacing w:val="4"/>
          <w:sz w:val="28"/>
          <w:szCs w:val="28"/>
          <w:lang w:eastAsia="ru-RU"/>
        </w:rPr>
        <w:t xml:space="preserve">36. </w:t>
      </w:r>
      <w:r w:rsidRPr="008A01D4">
        <w:rPr>
          <w:b/>
          <w:color w:val="000000"/>
          <w:sz w:val="28"/>
          <w:szCs w:val="28"/>
          <w:shd w:val="clear" w:color="auto" w:fill="FFFFFF"/>
        </w:rPr>
        <w:t>Екотоксикологічний моніторинг</w:t>
      </w:r>
      <w:r w:rsidRPr="008A01D4">
        <w:rPr>
          <w:color w:val="000000"/>
          <w:sz w:val="28"/>
          <w:szCs w:val="28"/>
          <w:shd w:val="clear" w:color="auto" w:fill="FFFFFF"/>
        </w:rPr>
        <w:t xml:space="preserve"> </w:t>
      </w:r>
      <w:r w:rsidRPr="008A01D4">
        <w:rPr>
          <w:b/>
          <w:color w:val="000000"/>
          <w:sz w:val="28"/>
          <w:szCs w:val="28"/>
          <w:shd w:val="clear" w:color="auto" w:fill="FFFFFF"/>
        </w:rPr>
        <w:t>– це:</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color w:val="000000"/>
          <w:sz w:val="28"/>
          <w:szCs w:val="28"/>
          <w:shd w:val="clear" w:color="auto" w:fill="FFFFFF"/>
        </w:rPr>
        <w:t>а) рівень забруднення 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 вод хімічними сполуками I класу;</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color w:val="000000"/>
          <w:sz w:val="28"/>
          <w:szCs w:val="28"/>
          <w:shd w:val="clear" w:color="auto" w:fill="FFFFFF"/>
        </w:rPr>
        <w:t>б) оцінка небезпечності забруднення за еколого-токсикологічними критеріями;</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sz w:val="28"/>
          <w:szCs w:val="28"/>
          <w:shd w:val="clear" w:color="auto" w:fill="FFFFFF"/>
        </w:rPr>
        <w:t>в) рівень забруднення ґрунтів,</w:t>
      </w:r>
      <w:r w:rsidR="00391E9F" w:rsidRPr="008A01D4">
        <w:rPr>
          <w:sz w:val="28"/>
          <w:szCs w:val="28"/>
          <w:shd w:val="clear" w:color="auto" w:fill="FFFFFF"/>
        </w:rPr>
        <w:t xml:space="preserve"> </w:t>
      </w:r>
      <w:r w:rsidRPr="008A01D4">
        <w:rPr>
          <w:sz w:val="28"/>
          <w:szCs w:val="28"/>
          <w:shd w:val="clear" w:color="auto" w:fill="FFFFFF"/>
        </w:rPr>
        <w:t>природних вод, біоти хімічними сполуками I-IV класу токсичності; встановлення джерел забруднення; оцінка небезпечності забруднення за еколого-токсикологічними</w:t>
      </w:r>
      <w:r w:rsidRPr="008A01D4">
        <w:t xml:space="preserve"> </w:t>
      </w:r>
      <w:r w:rsidRPr="008A01D4">
        <w:rPr>
          <w:sz w:val="28"/>
          <w:szCs w:val="28"/>
          <w:shd w:val="clear" w:color="auto" w:fill="FFFFFF"/>
        </w:rPr>
        <w:t>критеріями;</w:t>
      </w:r>
      <w:r w:rsidRPr="008A01D4">
        <w:rPr>
          <w:color w:val="000000"/>
          <w:sz w:val="28"/>
          <w:szCs w:val="28"/>
          <w:shd w:val="clear" w:color="auto" w:fill="FFFFFF"/>
        </w:rPr>
        <w:t xml:space="preserve"> </w:t>
      </w:r>
    </w:p>
    <w:p w:rsidR="00C935EE" w:rsidRPr="008A01D4" w:rsidRDefault="00C935EE" w:rsidP="00BC495D">
      <w:pPr>
        <w:autoSpaceDE w:val="0"/>
        <w:autoSpaceDN w:val="0"/>
        <w:adjustRightInd w:val="0"/>
        <w:ind w:firstLine="709"/>
        <w:jc w:val="both"/>
        <w:rPr>
          <w:b/>
          <w:color w:val="000000"/>
          <w:sz w:val="28"/>
          <w:szCs w:val="28"/>
          <w:shd w:val="clear" w:color="auto" w:fill="FFFFFF"/>
        </w:rPr>
      </w:pPr>
      <w:r w:rsidRPr="008A01D4">
        <w:rPr>
          <w:color w:val="000000"/>
          <w:sz w:val="28"/>
          <w:szCs w:val="28"/>
          <w:shd w:val="clear" w:color="auto" w:fill="FFFFFF"/>
        </w:rPr>
        <w:t>г) рівень забруднення 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 вод хімічними сполуками ІІ -ІІI класу;</w:t>
      </w:r>
      <w:r w:rsidRPr="008A01D4">
        <w:rPr>
          <w:b/>
          <w:color w:val="000000"/>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b/>
          <w:color w:val="000000"/>
          <w:sz w:val="28"/>
          <w:szCs w:val="28"/>
          <w:shd w:val="clear" w:color="auto" w:fill="FFFFFF"/>
        </w:rPr>
        <w:t>37. Моніторинг біотичний</w:t>
      </w:r>
      <w:r w:rsidRPr="008A01D4">
        <w:rPr>
          <w:color w:val="000000"/>
          <w:sz w:val="28"/>
          <w:szCs w:val="28"/>
          <w:shd w:val="clear" w:color="auto" w:fill="FFFFFF"/>
        </w:rPr>
        <w:t xml:space="preserve"> </w:t>
      </w:r>
      <w:r w:rsidRPr="008A01D4">
        <w:rPr>
          <w:b/>
          <w:color w:val="000000"/>
          <w:sz w:val="28"/>
          <w:szCs w:val="28"/>
          <w:shd w:val="clear" w:color="auto" w:fill="FFFFFF"/>
        </w:rPr>
        <w:t>– це:</w:t>
      </w:r>
      <w:r w:rsidR="00391E9F" w:rsidRPr="008A01D4">
        <w:rPr>
          <w:color w:val="000000"/>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а) система</w:t>
      </w:r>
      <w:r w:rsidR="00391E9F" w:rsidRPr="008A01D4">
        <w:rPr>
          <w:spacing w:val="4"/>
          <w:sz w:val="28"/>
          <w:szCs w:val="28"/>
          <w:lang w:eastAsia="ru-RU"/>
        </w:rPr>
        <w:t xml:space="preserve"> </w:t>
      </w:r>
      <w:r w:rsidRPr="008A01D4">
        <w:rPr>
          <w:spacing w:val="4"/>
          <w:sz w:val="28"/>
          <w:szCs w:val="28"/>
          <w:lang w:eastAsia="ru-RU"/>
        </w:rPr>
        <w:t>спостережень за</w:t>
      </w:r>
      <w:r w:rsidR="00391E9F" w:rsidRPr="008A01D4">
        <w:rPr>
          <w:spacing w:val="4"/>
          <w:sz w:val="28"/>
          <w:szCs w:val="28"/>
          <w:lang w:eastAsia="ru-RU"/>
        </w:rPr>
        <w:t xml:space="preserve"> </w:t>
      </w:r>
      <w:r w:rsidRPr="008A01D4">
        <w:rPr>
          <w:spacing w:val="4"/>
          <w:sz w:val="28"/>
          <w:szCs w:val="28"/>
          <w:lang w:eastAsia="ru-RU"/>
        </w:rPr>
        <w:t>станом</w:t>
      </w:r>
      <w:r w:rsidR="00391E9F" w:rsidRPr="008A01D4">
        <w:rPr>
          <w:spacing w:val="4"/>
          <w:sz w:val="28"/>
          <w:szCs w:val="28"/>
          <w:lang w:eastAsia="ru-RU"/>
        </w:rPr>
        <w:t xml:space="preserve"> </w:t>
      </w:r>
      <w:r w:rsidRPr="008A01D4">
        <w:rPr>
          <w:spacing w:val="4"/>
          <w:sz w:val="28"/>
          <w:szCs w:val="28"/>
          <w:lang w:eastAsia="ru-RU"/>
        </w:rPr>
        <w:t xml:space="preserve">біорізноманіття;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w:t>
      </w:r>
      <w:r w:rsidR="00391E9F" w:rsidRPr="008A01D4">
        <w:rPr>
          <w:spacing w:val="4"/>
          <w:sz w:val="28"/>
          <w:szCs w:val="28"/>
          <w:lang w:eastAsia="ru-RU"/>
        </w:rPr>
        <w:t xml:space="preserve"> </w:t>
      </w:r>
      <w:r w:rsidRPr="008A01D4">
        <w:rPr>
          <w:spacing w:val="4"/>
          <w:sz w:val="28"/>
          <w:szCs w:val="28"/>
          <w:lang w:eastAsia="ru-RU"/>
        </w:rPr>
        <w:t>система</w:t>
      </w:r>
      <w:r w:rsidR="00391E9F" w:rsidRPr="008A01D4">
        <w:rPr>
          <w:spacing w:val="4"/>
          <w:sz w:val="28"/>
          <w:szCs w:val="28"/>
          <w:lang w:eastAsia="ru-RU"/>
        </w:rPr>
        <w:t xml:space="preserve"> </w:t>
      </w:r>
      <w:r w:rsidRPr="008A01D4">
        <w:rPr>
          <w:spacing w:val="4"/>
          <w:sz w:val="28"/>
          <w:szCs w:val="28"/>
          <w:lang w:eastAsia="ru-RU"/>
        </w:rPr>
        <w:t>спостережень за</w:t>
      </w:r>
      <w:r w:rsidR="00391E9F" w:rsidRPr="008A01D4">
        <w:rPr>
          <w:spacing w:val="4"/>
          <w:sz w:val="28"/>
          <w:szCs w:val="28"/>
          <w:lang w:eastAsia="ru-RU"/>
        </w:rPr>
        <w:t xml:space="preserve"> </w:t>
      </w:r>
      <w:r w:rsidRPr="008A01D4">
        <w:rPr>
          <w:spacing w:val="4"/>
          <w:sz w:val="28"/>
          <w:szCs w:val="28"/>
          <w:lang w:eastAsia="ru-RU"/>
        </w:rPr>
        <w:t xml:space="preserve">станом навколишнього середовища;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в) система</w:t>
      </w:r>
      <w:r w:rsidR="00391E9F" w:rsidRPr="008A01D4">
        <w:rPr>
          <w:spacing w:val="4"/>
          <w:sz w:val="28"/>
          <w:szCs w:val="28"/>
          <w:lang w:eastAsia="ru-RU"/>
        </w:rPr>
        <w:t xml:space="preserve"> </w:t>
      </w:r>
      <w:r w:rsidRPr="008A01D4">
        <w:rPr>
          <w:spacing w:val="4"/>
          <w:sz w:val="28"/>
          <w:szCs w:val="28"/>
          <w:lang w:eastAsia="ru-RU"/>
        </w:rPr>
        <w:t>спостережень за станом біотичної</w:t>
      </w:r>
      <w:r w:rsidR="00391E9F" w:rsidRPr="008A01D4">
        <w:rPr>
          <w:spacing w:val="4"/>
          <w:sz w:val="28"/>
          <w:szCs w:val="28"/>
          <w:lang w:eastAsia="ru-RU"/>
        </w:rPr>
        <w:t xml:space="preserve"> </w:t>
      </w:r>
      <w:r w:rsidRPr="008A01D4">
        <w:rPr>
          <w:spacing w:val="4"/>
          <w:sz w:val="28"/>
          <w:szCs w:val="28"/>
          <w:lang w:eastAsia="ru-RU"/>
        </w:rPr>
        <w:t>складової агроекосистеми,</w:t>
      </w:r>
      <w:r w:rsidR="00391E9F" w:rsidRPr="008A01D4">
        <w:rPr>
          <w:spacing w:val="4"/>
          <w:sz w:val="28"/>
          <w:szCs w:val="28"/>
          <w:lang w:eastAsia="ru-RU"/>
        </w:rPr>
        <w:t xml:space="preserve"> </w:t>
      </w:r>
      <w:r w:rsidRPr="008A01D4">
        <w:rPr>
          <w:spacing w:val="4"/>
          <w:sz w:val="28"/>
          <w:szCs w:val="28"/>
          <w:lang w:eastAsia="ru-RU"/>
        </w:rPr>
        <w:t>її</w:t>
      </w:r>
      <w:r w:rsidR="00391E9F" w:rsidRPr="008A01D4">
        <w:rPr>
          <w:spacing w:val="4"/>
          <w:sz w:val="28"/>
          <w:szCs w:val="28"/>
          <w:lang w:eastAsia="ru-RU"/>
        </w:rPr>
        <w:t xml:space="preserve"> </w:t>
      </w:r>
      <w:r w:rsidRPr="008A01D4">
        <w:rPr>
          <w:spacing w:val="4"/>
          <w:sz w:val="28"/>
          <w:szCs w:val="28"/>
          <w:lang w:eastAsia="ru-RU"/>
        </w:rPr>
        <w:t>реакцією</w:t>
      </w:r>
      <w:r w:rsidR="00391E9F" w:rsidRPr="008A01D4">
        <w:rPr>
          <w:spacing w:val="4"/>
          <w:sz w:val="28"/>
          <w:szCs w:val="28"/>
          <w:lang w:eastAsia="ru-RU"/>
        </w:rPr>
        <w:t xml:space="preserve"> </w:t>
      </w:r>
      <w:r w:rsidRPr="008A01D4">
        <w:rPr>
          <w:spacing w:val="4"/>
          <w:sz w:val="28"/>
          <w:szCs w:val="28"/>
          <w:lang w:eastAsia="ru-RU"/>
        </w:rPr>
        <w:t>на</w:t>
      </w:r>
      <w:r w:rsidR="00391E9F" w:rsidRPr="008A01D4">
        <w:rPr>
          <w:spacing w:val="4"/>
          <w:sz w:val="28"/>
          <w:szCs w:val="28"/>
          <w:lang w:eastAsia="ru-RU"/>
        </w:rPr>
        <w:t xml:space="preserve"> </w:t>
      </w:r>
      <w:r w:rsidRPr="008A01D4">
        <w:rPr>
          <w:spacing w:val="4"/>
          <w:sz w:val="28"/>
          <w:szCs w:val="28"/>
          <w:lang w:eastAsia="ru-RU"/>
        </w:rPr>
        <w:t>антропогенні</w:t>
      </w:r>
      <w:r w:rsidR="00391E9F" w:rsidRPr="008A01D4">
        <w:rPr>
          <w:spacing w:val="4"/>
          <w:sz w:val="28"/>
          <w:szCs w:val="28"/>
          <w:lang w:eastAsia="ru-RU"/>
        </w:rPr>
        <w:t xml:space="preserve"> </w:t>
      </w:r>
      <w:r w:rsidRPr="008A01D4">
        <w:rPr>
          <w:spacing w:val="4"/>
          <w:sz w:val="28"/>
          <w:szCs w:val="28"/>
          <w:lang w:eastAsia="ru-RU"/>
        </w:rPr>
        <w:t>дії,</w:t>
      </w:r>
      <w:r w:rsidR="00391E9F" w:rsidRPr="008A01D4">
        <w:rPr>
          <w:spacing w:val="4"/>
          <w:sz w:val="28"/>
          <w:szCs w:val="28"/>
          <w:lang w:eastAsia="ru-RU"/>
        </w:rPr>
        <w:t xml:space="preserve"> </w:t>
      </w:r>
      <w:r w:rsidRPr="008A01D4">
        <w:rPr>
          <w:spacing w:val="4"/>
          <w:sz w:val="28"/>
          <w:szCs w:val="28"/>
          <w:lang w:eastAsia="ru-RU"/>
        </w:rPr>
        <w:t>відхилення</w:t>
      </w:r>
      <w:r w:rsidR="00391E9F" w:rsidRPr="008A01D4">
        <w:rPr>
          <w:spacing w:val="4"/>
          <w:sz w:val="28"/>
          <w:szCs w:val="28"/>
          <w:lang w:eastAsia="ru-RU"/>
        </w:rPr>
        <w:t xml:space="preserve"> </w:t>
      </w:r>
      <w:r w:rsidRPr="008A01D4">
        <w:rPr>
          <w:spacing w:val="4"/>
          <w:sz w:val="28"/>
          <w:szCs w:val="28"/>
          <w:lang w:eastAsia="ru-RU"/>
        </w:rPr>
        <w:t>від</w:t>
      </w:r>
      <w:r w:rsidR="00391E9F" w:rsidRPr="008A01D4">
        <w:rPr>
          <w:spacing w:val="4"/>
          <w:sz w:val="28"/>
          <w:szCs w:val="28"/>
          <w:lang w:eastAsia="ru-RU"/>
        </w:rPr>
        <w:t xml:space="preserve"> </w:t>
      </w:r>
      <w:r w:rsidRPr="008A01D4">
        <w:rPr>
          <w:spacing w:val="4"/>
          <w:sz w:val="28"/>
          <w:szCs w:val="28"/>
          <w:lang w:eastAsia="ru-RU"/>
        </w:rPr>
        <w:t>нормального природного стану на різних рівнях (від молекулярного до угруповань).</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b/>
          <w:color w:val="000000"/>
          <w:sz w:val="28"/>
          <w:szCs w:val="28"/>
          <w:shd w:val="clear" w:color="auto" w:fill="FFFFFF"/>
        </w:rPr>
        <w:t>38. Моніторинг землекористування</w:t>
      </w:r>
      <w:r w:rsidRPr="008A01D4">
        <w:rPr>
          <w:color w:val="000000"/>
          <w:sz w:val="28"/>
          <w:szCs w:val="28"/>
          <w:shd w:val="clear" w:color="auto" w:fill="FFFFFF"/>
        </w:rPr>
        <w:t xml:space="preserve"> </w:t>
      </w:r>
      <w:r w:rsidRPr="008A01D4">
        <w:rPr>
          <w:b/>
          <w:color w:val="000000"/>
          <w:sz w:val="28"/>
          <w:szCs w:val="28"/>
          <w:shd w:val="clear" w:color="auto" w:fill="FFFFFF"/>
        </w:rPr>
        <w:t>– це:</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spacing w:val="4"/>
          <w:sz w:val="28"/>
          <w:szCs w:val="28"/>
          <w:lang w:eastAsia="ru-RU"/>
        </w:rPr>
        <w:t xml:space="preserve">а) </w:t>
      </w:r>
      <w:r w:rsidRPr="008A01D4">
        <w:rPr>
          <w:color w:val="000000"/>
          <w:sz w:val="28"/>
          <w:szCs w:val="28"/>
          <w:shd w:val="clear" w:color="auto" w:fill="FFFFFF"/>
        </w:rPr>
        <w:t>структура земельних угідь:</w:t>
      </w:r>
      <w:r w:rsidR="00391E9F" w:rsidRPr="008A01D4">
        <w:rPr>
          <w:color w:val="000000"/>
          <w:sz w:val="28"/>
          <w:szCs w:val="28"/>
          <w:shd w:val="clear" w:color="auto" w:fill="FFFFFF"/>
        </w:rPr>
        <w:t xml:space="preserve"> </w:t>
      </w:r>
      <w:r w:rsidRPr="008A01D4">
        <w:rPr>
          <w:color w:val="000000"/>
          <w:sz w:val="28"/>
          <w:szCs w:val="28"/>
          <w:shd w:val="clear" w:color="auto" w:fill="FFFFFF"/>
        </w:rPr>
        <w:t>ступінь розораності, частка лісо</w:t>
      </w:r>
      <w:r w:rsidR="008B1870" w:rsidRPr="008A01D4">
        <w:rPr>
          <w:color w:val="000000"/>
          <w:sz w:val="28"/>
          <w:szCs w:val="28"/>
          <w:shd w:val="clear" w:color="auto" w:fill="FFFFFF"/>
        </w:rPr>
        <w:t>в</w:t>
      </w:r>
      <w:r w:rsidRPr="008A01D4">
        <w:rPr>
          <w:color w:val="000000"/>
          <w:sz w:val="28"/>
          <w:szCs w:val="28"/>
          <w:shd w:val="clear" w:color="auto" w:fill="FFFFFF"/>
        </w:rPr>
        <w:t>критих площ, частка територій та акваторій, що підлягають особливій охороні,</w:t>
      </w:r>
      <w:r w:rsidR="00391E9F" w:rsidRPr="008A01D4">
        <w:rPr>
          <w:color w:val="000000"/>
          <w:sz w:val="28"/>
          <w:szCs w:val="28"/>
          <w:shd w:val="clear" w:color="auto" w:fill="FFFFFF"/>
        </w:rPr>
        <w:t xml:space="preserve"> </w:t>
      </w:r>
      <w:r w:rsidRPr="008A01D4">
        <w:rPr>
          <w:color w:val="000000"/>
          <w:sz w:val="28"/>
          <w:szCs w:val="28"/>
          <w:shd w:val="clear" w:color="auto" w:fill="FFFFFF"/>
        </w:rPr>
        <w:t>співвідношення</w:t>
      </w:r>
      <w:r w:rsidR="00391E9F" w:rsidRPr="008A01D4">
        <w:rPr>
          <w:color w:val="000000"/>
          <w:sz w:val="28"/>
          <w:szCs w:val="28"/>
          <w:shd w:val="clear" w:color="auto" w:fill="FFFFFF"/>
        </w:rPr>
        <w:t xml:space="preserve"> </w:t>
      </w:r>
      <w:r w:rsidRPr="008A01D4">
        <w:rPr>
          <w:color w:val="000000"/>
          <w:sz w:val="28"/>
          <w:szCs w:val="28"/>
          <w:shd w:val="clear" w:color="auto" w:fill="FFFFFF"/>
        </w:rPr>
        <w:t>між</w:t>
      </w:r>
      <w:r w:rsidR="00391E9F" w:rsidRPr="008A01D4">
        <w:rPr>
          <w:color w:val="000000"/>
          <w:sz w:val="28"/>
          <w:szCs w:val="28"/>
          <w:shd w:val="clear" w:color="auto" w:fill="FFFFFF"/>
        </w:rPr>
        <w:t xml:space="preserve"> </w:t>
      </w:r>
      <w:r w:rsidRPr="008A01D4">
        <w:rPr>
          <w:color w:val="000000"/>
          <w:sz w:val="28"/>
          <w:szCs w:val="28"/>
          <w:shd w:val="clear" w:color="auto" w:fill="FFFFFF"/>
        </w:rPr>
        <w:t>орними</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еколого-стабілізуючими типами угідь (ліси, луки й пасовища), екологічна стійкість, ураженість ерозійними процесами та іншими деградаційними процесами</w:t>
      </w:r>
      <w:r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w:t>
      </w:r>
      <w:r w:rsidRPr="008A01D4">
        <w:t xml:space="preserve"> </w:t>
      </w:r>
      <w:r w:rsidRPr="008A01D4">
        <w:rPr>
          <w:spacing w:val="4"/>
          <w:sz w:val="28"/>
          <w:szCs w:val="28"/>
          <w:lang w:eastAsia="ru-RU"/>
        </w:rPr>
        <w:t xml:space="preserve">ступінь розораності; </w:t>
      </w:r>
    </w:p>
    <w:p w:rsidR="00C935EE" w:rsidRPr="008A01D4" w:rsidRDefault="00C935EE" w:rsidP="00BC495D">
      <w:pPr>
        <w:autoSpaceDE w:val="0"/>
        <w:autoSpaceDN w:val="0"/>
        <w:adjustRightInd w:val="0"/>
        <w:ind w:firstLine="709"/>
        <w:jc w:val="both"/>
        <w:rPr>
          <w:spacing w:val="-4"/>
          <w:sz w:val="28"/>
          <w:szCs w:val="28"/>
          <w:lang w:eastAsia="ru-RU"/>
        </w:rPr>
      </w:pPr>
      <w:r w:rsidRPr="008A01D4">
        <w:rPr>
          <w:spacing w:val="4"/>
          <w:sz w:val="28"/>
          <w:szCs w:val="28"/>
          <w:lang w:eastAsia="ru-RU"/>
        </w:rPr>
        <w:t>в</w:t>
      </w:r>
      <w:r w:rsidRPr="008A01D4">
        <w:rPr>
          <w:spacing w:val="-4"/>
          <w:sz w:val="28"/>
          <w:szCs w:val="28"/>
          <w:lang w:eastAsia="ru-RU"/>
        </w:rPr>
        <w:t xml:space="preserve">) ураженість ерозійними процесами та іншими деградаційними процесами;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b/>
          <w:color w:val="000000"/>
          <w:sz w:val="28"/>
          <w:szCs w:val="28"/>
          <w:shd w:val="clear" w:color="auto" w:fill="FFFFFF"/>
        </w:rPr>
        <w:t>39. Оцінка стану</w:t>
      </w:r>
      <w:r w:rsidR="00391E9F" w:rsidRPr="008A01D4">
        <w:rPr>
          <w:b/>
          <w:color w:val="000000"/>
          <w:sz w:val="28"/>
          <w:szCs w:val="28"/>
          <w:shd w:val="clear" w:color="auto" w:fill="FFFFFF"/>
        </w:rPr>
        <w:t xml:space="preserve"> </w:t>
      </w:r>
      <w:r w:rsidRPr="008A01D4">
        <w:rPr>
          <w:b/>
          <w:color w:val="000000"/>
          <w:sz w:val="28"/>
          <w:szCs w:val="28"/>
          <w:shd w:val="clear" w:color="auto" w:fill="FFFFFF"/>
        </w:rPr>
        <w:t>природних</w:t>
      </w:r>
      <w:r w:rsidR="00391E9F" w:rsidRPr="008A01D4">
        <w:rPr>
          <w:b/>
          <w:color w:val="000000"/>
          <w:sz w:val="28"/>
          <w:szCs w:val="28"/>
          <w:shd w:val="clear" w:color="auto" w:fill="FFFFFF"/>
        </w:rPr>
        <w:t xml:space="preserve"> </w:t>
      </w:r>
      <w:r w:rsidRPr="008A01D4">
        <w:rPr>
          <w:b/>
          <w:color w:val="000000"/>
          <w:sz w:val="28"/>
          <w:szCs w:val="28"/>
          <w:shd w:val="clear" w:color="auto" w:fill="FFFFFF"/>
        </w:rPr>
        <w:t>систем</w:t>
      </w:r>
      <w:r w:rsidRPr="008A01D4">
        <w:rPr>
          <w:color w:val="000000"/>
          <w:sz w:val="28"/>
          <w:szCs w:val="28"/>
          <w:shd w:val="clear" w:color="auto" w:fill="FFFFFF"/>
        </w:rPr>
        <w:t xml:space="preserve"> </w:t>
      </w:r>
      <w:r w:rsidRPr="008A01D4">
        <w:rPr>
          <w:b/>
          <w:color w:val="000000"/>
          <w:sz w:val="28"/>
          <w:szCs w:val="28"/>
          <w:shd w:val="clear" w:color="auto" w:fill="FFFFFF"/>
        </w:rPr>
        <w:t>– це:</w:t>
      </w:r>
      <w:r w:rsidR="00391E9F" w:rsidRPr="008A01D4">
        <w:rPr>
          <w:color w:val="000000"/>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lastRenderedPageBreak/>
        <w:t xml:space="preserve">а) </w:t>
      </w:r>
      <w:r w:rsidRPr="008A01D4">
        <w:rPr>
          <w:color w:val="000000"/>
          <w:sz w:val="28"/>
          <w:szCs w:val="28"/>
          <w:shd w:val="clear" w:color="auto" w:fill="FFFFFF"/>
        </w:rPr>
        <w:t>процес інтерпретації</w:t>
      </w:r>
      <w:r w:rsidR="00391E9F" w:rsidRPr="008A01D4">
        <w:rPr>
          <w:color w:val="000000"/>
          <w:sz w:val="28"/>
          <w:szCs w:val="28"/>
          <w:shd w:val="clear" w:color="auto" w:fill="FFFFFF"/>
        </w:rPr>
        <w:t xml:space="preserve"> </w:t>
      </w:r>
      <w:r w:rsidRPr="008A01D4">
        <w:rPr>
          <w:color w:val="000000"/>
          <w:sz w:val="28"/>
          <w:szCs w:val="28"/>
          <w:shd w:val="clear" w:color="auto" w:fill="FFFFFF"/>
        </w:rPr>
        <w:t>даних</w:t>
      </w:r>
      <w:r w:rsidR="00391E9F" w:rsidRPr="008A01D4">
        <w:rPr>
          <w:color w:val="000000"/>
          <w:sz w:val="28"/>
          <w:szCs w:val="28"/>
          <w:shd w:val="clear" w:color="auto" w:fill="FFFFFF"/>
        </w:rPr>
        <w:t xml:space="preserve"> </w:t>
      </w:r>
      <w:r w:rsidRPr="008A01D4">
        <w:rPr>
          <w:color w:val="000000"/>
          <w:sz w:val="28"/>
          <w:szCs w:val="28"/>
          <w:shd w:val="clear" w:color="auto" w:fill="FFFFFF"/>
        </w:rPr>
        <w:t>польових,</w:t>
      </w:r>
      <w:r w:rsidR="00391E9F" w:rsidRPr="008A01D4">
        <w:rPr>
          <w:color w:val="000000"/>
          <w:sz w:val="28"/>
          <w:szCs w:val="28"/>
          <w:shd w:val="clear" w:color="auto" w:fill="FFFFFF"/>
        </w:rPr>
        <w:t xml:space="preserve"> </w:t>
      </w:r>
      <w:r w:rsidRPr="008A01D4">
        <w:rPr>
          <w:color w:val="000000"/>
          <w:sz w:val="28"/>
          <w:szCs w:val="28"/>
          <w:shd w:val="clear" w:color="auto" w:fill="FFFFFF"/>
        </w:rPr>
        <w:t>лабораторних</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дистанційних вимірювань</w:t>
      </w:r>
      <w:r w:rsidR="00391E9F" w:rsidRPr="008A01D4">
        <w:rPr>
          <w:color w:val="000000"/>
          <w:sz w:val="28"/>
          <w:szCs w:val="28"/>
          <w:shd w:val="clear" w:color="auto" w:fill="FFFFFF"/>
        </w:rPr>
        <w:t xml:space="preserve"> </w:t>
      </w:r>
      <w:r w:rsidRPr="008A01D4">
        <w:rPr>
          <w:color w:val="000000"/>
          <w:sz w:val="28"/>
          <w:szCs w:val="28"/>
          <w:shd w:val="clear" w:color="auto" w:fill="FFFFFF"/>
        </w:rPr>
        <w:t>станів</w:t>
      </w:r>
      <w:r w:rsidR="00391E9F" w:rsidRPr="008A01D4">
        <w:rPr>
          <w:color w:val="000000"/>
          <w:sz w:val="28"/>
          <w:szCs w:val="28"/>
          <w:shd w:val="clear" w:color="auto" w:fill="FFFFFF"/>
        </w:rPr>
        <w:t xml:space="preserve"> </w:t>
      </w:r>
      <w:r w:rsidRPr="008A01D4">
        <w:rPr>
          <w:color w:val="000000"/>
          <w:sz w:val="28"/>
          <w:szCs w:val="28"/>
          <w:shd w:val="clear" w:color="auto" w:fill="FFFFFF"/>
        </w:rPr>
        <w:t>деякої</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природної</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природно-техногенної територіальної системи</w:t>
      </w:r>
      <w:r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w:t>
      </w:r>
      <w:r w:rsidRPr="008A01D4">
        <w:rPr>
          <w:color w:val="000000"/>
          <w:sz w:val="28"/>
          <w:szCs w:val="28"/>
          <w:shd w:val="clear" w:color="auto" w:fill="FFFFFF"/>
        </w:rPr>
        <w:t xml:space="preserve"> процес інтерпретації</w:t>
      </w:r>
      <w:r w:rsidR="00391E9F" w:rsidRPr="008A01D4">
        <w:rPr>
          <w:color w:val="000000"/>
          <w:sz w:val="28"/>
          <w:szCs w:val="28"/>
          <w:shd w:val="clear" w:color="auto" w:fill="FFFFFF"/>
        </w:rPr>
        <w:t xml:space="preserve"> </w:t>
      </w:r>
      <w:r w:rsidRPr="008A01D4">
        <w:rPr>
          <w:color w:val="000000"/>
          <w:sz w:val="28"/>
          <w:szCs w:val="28"/>
          <w:shd w:val="clear" w:color="auto" w:fill="FFFFFF"/>
        </w:rPr>
        <w:t>даних</w:t>
      </w:r>
      <w:r w:rsidR="00391E9F" w:rsidRPr="008A01D4">
        <w:rPr>
          <w:color w:val="000000"/>
          <w:sz w:val="28"/>
          <w:szCs w:val="28"/>
          <w:shd w:val="clear" w:color="auto" w:fill="FFFFFF"/>
        </w:rPr>
        <w:t xml:space="preserve"> </w:t>
      </w:r>
      <w:r w:rsidRPr="008A01D4">
        <w:rPr>
          <w:color w:val="000000"/>
          <w:sz w:val="28"/>
          <w:szCs w:val="28"/>
          <w:shd w:val="clear" w:color="auto" w:fill="FFFFFF"/>
        </w:rPr>
        <w:t>польових,</w:t>
      </w:r>
      <w:r w:rsidR="00391E9F" w:rsidRPr="008A01D4">
        <w:rPr>
          <w:color w:val="000000"/>
          <w:sz w:val="28"/>
          <w:szCs w:val="28"/>
          <w:shd w:val="clear" w:color="auto" w:fill="FFFFFF"/>
        </w:rPr>
        <w:t xml:space="preserve"> </w:t>
      </w:r>
      <w:r w:rsidRPr="008A01D4">
        <w:rPr>
          <w:color w:val="000000"/>
          <w:sz w:val="28"/>
          <w:szCs w:val="28"/>
          <w:shd w:val="clear" w:color="auto" w:fill="FFFFFF"/>
        </w:rPr>
        <w:t>лабораторних</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дистанційних вимірювань</w:t>
      </w:r>
      <w:r w:rsidR="00391E9F" w:rsidRPr="008A01D4">
        <w:rPr>
          <w:color w:val="000000"/>
          <w:sz w:val="28"/>
          <w:szCs w:val="28"/>
          <w:shd w:val="clear" w:color="auto" w:fill="FFFFFF"/>
        </w:rPr>
        <w:t xml:space="preserve"> </w:t>
      </w:r>
      <w:r w:rsidRPr="008A01D4">
        <w:rPr>
          <w:color w:val="000000"/>
          <w:sz w:val="28"/>
          <w:szCs w:val="28"/>
          <w:shd w:val="clear" w:color="auto" w:fill="FFFFFF"/>
        </w:rPr>
        <w:t>станів</w:t>
      </w:r>
      <w:r w:rsidR="00391E9F" w:rsidRPr="008A01D4">
        <w:rPr>
          <w:color w:val="000000"/>
          <w:sz w:val="28"/>
          <w:szCs w:val="28"/>
          <w:shd w:val="clear" w:color="auto" w:fill="FFFFFF"/>
        </w:rPr>
        <w:t xml:space="preserve"> </w:t>
      </w:r>
      <w:r w:rsidRPr="008A01D4">
        <w:rPr>
          <w:color w:val="000000"/>
          <w:sz w:val="28"/>
          <w:szCs w:val="28"/>
          <w:shd w:val="clear" w:color="auto" w:fill="FFFFFF"/>
        </w:rPr>
        <w:t>деякої</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природної</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природно-техногенної територіальної системи(</w:t>
      </w:r>
      <w:r w:rsidRPr="008A01D4">
        <w:rPr>
          <w:spacing w:val="4"/>
          <w:sz w:val="28"/>
          <w:szCs w:val="28"/>
          <w:lang w:eastAsia="ru-RU"/>
        </w:rPr>
        <w:t xml:space="preserve">повітряна, водна); </w:t>
      </w:r>
    </w:p>
    <w:p w:rsidR="00C935EE" w:rsidRPr="008A01D4" w:rsidRDefault="00C935EE" w:rsidP="00BC495D">
      <w:pPr>
        <w:autoSpaceDE w:val="0"/>
        <w:autoSpaceDN w:val="0"/>
        <w:adjustRightInd w:val="0"/>
        <w:ind w:firstLine="709"/>
        <w:jc w:val="both"/>
        <w:rPr>
          <w:b/>
          <w:color w:val="000000"/>
          <w:sz w:val="28"/>
          <w:szCs w:val="28"/>
          <w:shd w:val="clear" w:color="auto" w:fill="FFFFFF"/>
        </w:rPr>
      </w:pPr>
      <w:r w:rsidRPr="008A01D4">
        <w:rPr>
          <w:spacing w:val="4"/>
          <w:sz w:val="28"/>
          <w:szCs w:val="28"/>
          <w:lang w:eastAsia="ru-RU"/>
        </w:rPr>
        <w:t xml:space="preserve">в) </w:t>
      </w:r>
      <w:r w:rsidRPr="008A01D4">
        <w:rPr>
          <w:color w:val="000000"/>
          <w:sz w:val="28"/>
          <w:szCs w:val="28"/>
          <w:shd w:val="clear" w:color="auto" w:fill="FFFFFF"/>
        </w:rPr>
        <w:t>процес інтерпретації</w:t>
      </w:r>
      <w:r w:rsidR="00391E9F" w:rsidRPr="008A01D4">
        <w:rPr>
          <w:color w:val="000000"/>
          <w:sz w:val="28"/>
          <w:szCs w:val="28"/>
          <w:shd w:val="clear" w:color="auto" w:fill="FFFFFF"/>
        </w:rPr>
        <w:t xml:space="preserve"> </w:t>
      </w:r>
      <w:r w:rsidRPr="008A01D4">
        <w:rPr>
          <w:color w:val="000000"/>
          <w:sz w:val="28"/>
          <w:szCs w:val="28"/>
          <w:shd w:val="clear" w:color="auto" w:fill="FFFFFF"/>
        </w:rPr>
        <w:t>даних</w:t>
      </w:r>
      <w:r w:rsidR="00391E9F" w:rsidRPr="008A01D4">
        <w:rPr>
          <w:color w:val="000000"/>
          <w:sz w:val="28"/>
          <w:szCs w:val="28"/>
          <w:shd w:val="clear" w:color="auto" w:fill="FFFFFF"/>
        </w:rPr>
        <w:t xml:space="preserve"> </w:t>
      </w:r>
      <w:r w:rsidRPr="008A01D4">
        <w:rPr>
          <w:color w:val="000000"/>
          <w:sz w:val="28"/>
          <w:szCs w:val="28"/>
          <w:shd w:val="clear" w:color="auto" w:fill="FFFFFF"/>
        </w:rPr>
        <w:t>польових,</w:t>
      </w:r>
      <w:r w:rsidR="00391E9F" w:rsidRPr="008A01D4">
        <w:rPr>
          <w:color w:val="000000"/>
          <w:sz w:val="28"/>
          <w:szCs w:val="28"/>
          <w:shd w:val="clear" w:color="auto" w:fill="FFFFFF"/>
        </w:rPr>
        <w:t xml:space="preserve"> </w:t>
      </w:r>
      <w:r w:rsidRPr="008A01D4">
        <w:rPr>
          <w:color w:val="000000"/>
          <w:sz w:val="28"/>
          <w:szCs w:val="28"/>
          <w:shd w:val="clear" w:color="auto" w:fill="FFFFFF"/>
        </w:rPr>
        <w:t>лабораторних</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дистанційних вимірювань</w:t>
      </w:r>
      <w:r w:rsidR="00391E9F" w:rsidRPr="008A01D4">
        <w:rPr>
          <w:color w:val="000000"/>
          <w:sz w:val="28"/>
          <w:szCs w:val="28"/>
          <w:shd w:val="clear" w:color="auto" w:fill="FFFFFF"/>
        </w:rPr>
        <w:t xml:space="preserve"> </w:t>
      </w:r>
      <w:r w:rsidRPr="008A01D4">
        <w:rPr>
          <w:color w:val="000000"/>
          <w:sz w:val="28"/>
          <w:szCs w:val="28"/>
          <w:shd w:val="clear" w:color="auto" w:fill="FFFFFF"/>
        </w:rPr>
        <w:t>станів</w:t>
      </w:r>
      <w:r w:rsidR="00391E9F" w:rsidRPr="008A01D4">
        <w:rPr>
          <w:color w:val="000000"/>
          <w:sz w:val="28"/>
          <w:szCs w:val="28"/>
          <w:shd w:val="clear" w:color="auto" w:fill="FFFFFF"/>
        </w:rPr>
        <w:t xml:space="preserve"> </w:t>
      </w:r>
      <w:r w:rsidRPr="008A01D4">
        <w:rPr>
          <w:color w:val="000000"/>
          <w:sz w:val="28"/>
          <w:szCs w:val="28"/>
          <w:shd w:val="clear" w:color="auto" w:fill="FFFFFF"/>
        </w:rPr>
        <w:t>деякої</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природної</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природно-техногенної територіальної системи (</w:t>
      </w:r>
      <w:r w:rsidRPr="008A01D4">
        <w:rPr>
          <w:spacing w:val="4"/>
          <w:sz w:val="28"/>
          <w:szCs w:val="28"/>
          <w:lang w:eastAsia="ru-RU"/>
        </w:rPr>
        <w:t>механічна).</w:t>
      </w:r>
      <w:r w:rsidRPr="008A01D4">
        <w:rPr>
          <w:b/>
          <w:color w:val="000000"/>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b/>
          <w:color w:val="000000"/>
          <w:sz w:val="28"/>
          <w:szCs w:val="28"/>
          <w:shd w:val="clear" w:color="auto" w:fill="FFFFFF"/>
        </w:rPr>
      </w:pPr>
      <w:r w:rsidRPr="008A01D4">
        <w:rPr>
          <w:b/>
          <w:color w:val="000000"/>
          <w:sz w:val="28"/>
          <w:szCs w:val="28"/>
          <w:shd w:val="clear" w:color="auto" w:fill="FFFFFF"/>
        </w:rPr>
        <w:t>40. Токсичні</w:t>
      </w:r>
      <w:r w:rsidR="00391E9F" w:rsidRPr="008A01D4">
        <w:rPr>
          <w:b/>
          <w:color w:val="000000"/>
          <w:sz w:val="28"/>
          <w:szCs w:val="28"/>
          <w:shd w:val="clear" w:color="auto" w:fill="FFFFFF"/>
        </w:rPr>
        <w:t xml:space="preserve"> </w:t>
      </w:r>
      <w:r w:rsidRPr="008A01D4">
        <w:rPr>
          <w:b/>
          <w:color w:val="000000"/>
          <w:sz w:val="28"/>
          <w:szCs w:val="28"/>
          <w:shd w:val="clear" w:color="auto" w:fill="FFFFFF"/>
        </w:rPr>
        <w:t>речовини,</w:t>
      </w:r>
      <w:r w:rsidR="00391E9F" w:rsidRPr="008A01D4">
        <w:rPr>
          <w:b/>
          <w:color w:val="000000"/>
          <w:sz w:val="28"/>
          <w:szCs w:val="28"/>
          <w:shd w:val="clear" w:color="auto" w:fill="FFFFFF"/>
        </w:rPr>
        <w:t xml:space="preserve"> </w:t>
      </w:r>
      <w:r w:rsidRPr="008A01D4">
        <w:rPr>
          <w:b/>
          <w:color w:val="000000"/>
          <w:sz w:val="28"/>
          <w:szCs w:val="28"/>
          <w:shd w:val="clear" w:color="auto" w:fill="FFFFFF"/>
        </w:rPr>
        <w:t>їх</w:t>
      </w:r>
      <w:r w:rsidR="00391E9F" w:rsidRPr="008A01D4">
        <w:rPr>
          <w:b/>
          <w:color w:val="000000"/>
          <w:sz w:val="28"/>
          <w:szCs w:val="28"/>
          <w:shd w:val="clear" w:color="auto" w:fill="FFFFFF"/>
        </w:rPr>
        <w:t xml:space="preserve"> </w:t>
      </w:r>
      <w:r w:rsidRPr="008A01D4">
        <w:rPr>
          <w:b/>
          <w:color w:val="000000"/>
          <w:sz w:val="28"/>
          <w:szCs w:val="28"/>
          <w:shd w:val="clear" w:color="auto" w:fill="FFFFFF"/>
        </w:rPr>
        <w:t>сполуки</w:t>
      </w:r>
      <w:r w:rsidR="00391E9F" w:rsidRPr="008A01D4">
        <w:rPr>
          <w:b/>
          <w:color w:val="000000"/>
          <w:sz w:val="28"/>
          <w:szCs w:val="28"/>
          <w:shd w:val="clear" w:color="auto" w:fill="FFFFFF"/>
        </w:rPr>
        <w:t xml:space="preserve"> </w:t>
      </w:r>
      <w:r w:rsidRPr="008A01D4">
        <w:rPr>
          <w:b/>
          <w:color w:val="000000"/>
          <w:sz w:val="28"/>
          <w:szCs w:val="28"/>
          <w:shd w:val="clear" w:color="auto" w:fill="FFFFFF"/>
        </w:rPr>
        <w:t>або</w:t>
      </w:r>
      <w:r w:rsidR="00391E9F" w:rsidRPr="008A01D4">
        <w:rPr>
          <w:b/>
          <w:color w:val="000000"/>
          <w:sz w:val="28"/>
          <w:szCs w:val="28"/>
          <w:shd w:val="clear" w:color="auto" w:fill="FFFFFF"/>
        </w:rPr>
        <w:t xml:space="preserve"> </w:t>
      </w:r>
      <w:r w:rsidRPr="008A01D4">
        <w:rPr>
          <w:b/>
          <w:color w:val="000000"/>
          <w:sz w:val="28"/>
          <w:szCs w:val="28"/>
          <w:shd w:val="clear" w:color="auto" w:fill="FFFFFF"/>
        </w:rPr>
        <w:t>суміші речовин</w:t>
      </w:r>
      <w:r w:rsidR="00391E9F" w:rsidRPr="008A01D4">
        <w:rPr>
          <w:b/>
          <w:color w:val="000000"/>
          <w:sz w:val="28"/>
          <w:szCs w:val="28"/>
          <w:shd w:val="clear" w:color="auto" w:fill="FFFFFF"/>
        </w:rPr>
        <w:t xml:space="preserve"> </w:t>
      </w:r>
      <w:r w:rsidRPr="008A01D4">
        <w:rPr>
          <w:b/>
          <w:color w:val="000000"/>
          <w:sz w:val="28"/>
          <w:szCs w:val="28"/>
          <w:shd w:val="clear" w:color="auto" w:fill="FFFFFF"/>
        </w:rPr>
        <w:t>хімічного</w:t>
      </w:r>
      <w:r w:rsidR="00391E9F" w:rsidRPr="008A01D4">
        <w:rPr>
          <w:b/>
          <w:color w:val="000000"/>
          <w:sz w:val="28"/>
          <w:szCs w:val="28"/>
          <w:shd w:val="clear" w:color="auto" w:fill="FFFFFF"/>
        </w:rPr>
        <w:t xml:space="preserve"> </w:t>
      </w:r>
      <w:r w:rsidRPr="008A01D4">
        <w:rPr>
          <w:b/>
          <w:color w:val="000000"/>
          <w:sz w:val="28"/>
          <w:szCs w:val="28"/>
          <w:shd w:val="clear" w:color="auto" w:fill="FFFFFF"/>
        </w:rPr>
        <w:t>чи</w:t>
      </w:r>
      <w:r w:rsidR="00391E9F" w:rsidRPr="008A01D4">
        <w:rPr>
          <w:b/>
          <w:color w:val="000000"/>
          <w:sz w:val="28"/>
          <w:szCs w:val="28"/>
          <w:shd w:val="clear" w:color="auto" w:fill="FFFFFF"/>
        </w:rPr>
        <w:t xml:space="preserve"> </w:t>
      </w:r>
      <w:r w:rsidRPr="008A01D4">
        <w:rPr>
          <w:b/>
          <w:color w:val="000000"/>
          <w:sz w:val="28"/>
          <w:szCs w:val="28"/>
          <w:shd w:val="clear" w:color="auto" w:fill="FFFFFF"/>
        </w:rPr>
        <w:t>біологічного</w:t>
      </w:r>
      <w:r w:rsidR="00391E9F" w:rsidRPr="008A01D4">
        <w:rPr>
          <w:b/>
          <w:color w:val="000000"/>
          <w:sz w:val="28"/>
          <w:szCs w:val="28"/>
          <w:shd w:val="clear" w:color="auto" w:fill="FFFFFF"/>
        </w:rPr>
        <w:t xml:space="preserve"> </w:t>
      </w:r>
      <w:r w:rsidRPr="008A01D4">
        <w:rPr>
          <w:b/>
          <w:color w:val="000000"/>
          <w:sz w:val="28"/>
          <w:szCs w:val="28"/>
          <w:shd w:val="clear" w:color="auto" w:fill="FFFFFF"/>
        </w:rPr>
        <w:t>походження,</w:t>
      </w:r>
      <w:r w:rsidR="00391E9F" w:rsidRPr="008A01D4">
        <w:rPr>
          <w:b/>
          <w:color w:val="000000"/>
          <w:sz w:val="28"/>
          <w:szCs w:val="28"/>
          <w:shd w:val="clear" w:color="auto" w:fill="FFFFFF"/>
        </w:rPr>
        <w:t xml:space="preserve"> </w:t>
      </w:r>
      <w:r w:rsidRPr="008A01D4">
        <w:rPr>
          <w:b/>
          <w:color w:val="000000"/>
          <w:sz w:val="28"/>
          <w:szCs w:val="28"/>
          <w:shd w:val="clear" w:color="auto" w:fill="FFFFFF"/>
        </w:rPr>
        <w:t>призначені</w:t>
      </w:r>
      <w:r w:rsidR="00391E9F" w:rsidRPr="008A01D4">
        <w:rPr>
          <w:b/>
          <w:color w:val="000000"/>
          <w:sz w:val="28"/>
          <w:szCs w:val="28"/>
          <w:shd w:val="clear" w:color="auto" w:fill="FFFFFF"/>
        </w:rPr>
        <w:t xml:space="preserve"> </w:t>
      </w:r>
      <w:r w:rsidRPr="008A01D4">
        <w:rPr>
          <w:b/>
          <w:color w:val="000000"/>
          <w:sz w:val="28"/>
          <w:szCs w:val="28"/>
          <w:shd w:val="clear" w:color="auto" w:fill="FFFFFF"/>
        </w:rPr>
        <w:t>для знищення,</w:t>
      </w:r>
      <w:r w:rsidR="00391E9F" w:rsidRPr="008A01D4">
        <w:rPr>
          <w:b/>
          <w:color w:val="000000"/>
          <w:sz w:val="28"/>
          <w:szCs w:val="28"/>
          <w:shd w:val="clear" w:color="auto" w:fill="FFFFFF"/>
        </w:rPr>
        <w:t xml:space="preserve"> </w:t>
      </w:r>
      <w:r w:rsidRPr="008A01D4">
        <w:rPr>
          <w:b/>
          <w:color w:val="000000"/>
          <w:sz w:val="28"/>
          <w:szCs w:val="28"/>
          <w:shd w:val="clear" w:color="auto" w:fill="FFFFFF"/>
        </w:rPr>
        <w:t>регуляції</w:t>
      </w:r>
      <w:r w:rsidR="00391E9F" w:rsidRPr="008A01D4">
        <w:rPr>
          <w:b/>
          <w:color w:val="000000"/>
          <w:sz w:val="28"/>
          <w:szCs w:val="28"/>
          <w:shd w:val="clear" w:color="auto" w:fill="FFFFFF"/>
        </w:rPr>
        <w:t xml:space="preserve"> </w:t>
      </w:r>
      <w:r w:rsidRPr="008A01D4">
        <w:rPr>
          <w:b/>
          <w:color w:val="000000"/>
          <w:sz w:val="28"/>
          <w:szCs w:val="28"/>
          <w:shd w:val="clear" w:color="auto" w:fill="FFFFFF"/>
        </w:rPr>
        <w:t>та</w:t>
      </w:r>
      <w:r w:rsidR="00391E9F" w:rsidRPr="008A01D4">
        <w:rPr>
          <w:b/>
          <w:color w:val="000000"/>
          <w:sz w:val="28"/>
          <w:szCs w:val="28"/>
          <w:shd w:val="clear" w:color="auto" w:fill="FFFFFF"/>
        </w:rPr>
        <w:t xml:space="preserve"> </w:t>
      </w:r>
      <w:r w:rsidRPr="008A01D4">
        <w:rPr>
          <w:b/>
          <w:color w:val="000000"/>
          <w:sz w:val="28"/>
          <w:szCs w:val="28"/>
          <w:shd w:val="clear" w:color="auto" w:fill="FFFFFF"/>
        </w:rPr>
        <w:t>припинення</w:t>
      </w:r>
      <w:r w:rsidR="00391E9F" w:rsidRPr="008A01D4">
        <w:rPr>
          <w:b/>
          <w:color w:val="000000"/>
          <w:sz w:val="28"/>
          <w:szCs w:val="28"/>
          <w:shd w:val="clear" w:color="auto" w:fill="FFFFFF"/>
        </w:rPr>
        <w:t xml:space="preserve"> </w:t>
      </w:r>
      <w:r w:rsidRPr="008A01D4">
        <w:rPr>
          <w:b/>
          <w:color w:val="000000"/>
          <w:sz w:val="28"/>
          <w:szCs w:val="28"/>
          <w:shd w:val="clear" w:color="auto" w:fill="FFFFFF"/>
        </w:rPr>
        <w:t>розвитку</w:t>
      </w:r>
      <w:r w:rsidR="00391E9F" w:rsidRPr="008A01D4">
        <w:rPr>
          <w:b/>
          <w:color w:val="000000"/>
          <w:sz w:val="28"/>
          <w:szCs w:val="28"/>
          <w:shd w:val="clear" w:color="auto" w:fill="FFFFFF"/>
        </w:rPr>
        <w:t xml:space="preserve"> </w:t>
      </w:r>
      <w:r w:rsidRPr="008A01D4">
        <w:rPr>
          <w:b/>
          <w:color w:val="000000"/>
          <w:sz w:val="28"/>
          <w:szCs w:val="28"/>
          <w:shd w:val="clear" w:color="auto" w:fill="FFFFFF"/>
        </w:rPr>
        <w:t>шкідливих організмів, – це:</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а)</w:t>
      </w:r>
      <w:r w:rsidRPr="008A01D4">
        <w:rPr>
          <w:color w:val="000000"/>
          <w:sz w:val="28"/>
          <w:szCs w:val="28"/>
          <w:shd w:val="clear" w:color="auto" w:fill="FFFFFF"/>
        </w:rPr>
        <w:t xml:space="preserve"> пестициди</w:t>
      </w:r>
      <w:r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б) нітрати; </w:t>
      </w:r>
    </w:p>
    <w:p w:rsidR="00C935EE" w:rsidRPr="008A01D4" w:rsidRDefault="00C935EE" w:rsidP="00BC495D">
      <w:pPr>
        <w:autoSpaceDE w:val="0"/>
        <w:autoSpaceDN w:val="0"/>
        <w:adjustRightInd w:val="0"/>
        <w:ind w:firstLine="709"/>
        <w:jc w:val="both"/>
        <w:rPr>
          <w:spacing w:val="4"/>
          <w:sz w:val="28"/>
          <w:szCs w:val="28"/>
          <w:lang w:eastAsia="ru-RU"/>
        </w:rPr>
      </w:pPr>
      <w:r w:rsidRPr="008A01D4">
        <w:rPr>
          <w:spacing w:val="4"/>
          <w:sz w:val="28"/>
          <w:szCs w:val="28"/>
          <w:lang w:eastAsia="ru-RU"/>
        </w:rPr>
        <w:t>в) радіонукліди;</w:t>
      </w:r>
    </w:p>
    <w:p w:rsidR="00C935EE" w:rsidRPr="008A01D4" w:rsidRDefault="00C935EE" w:rsidP="00BC495D">
      <w:pPr>
        <w:autoSpaceDE w:val="0"/>
        <w:autoSpaceDN w:val="0"/>
        <w:adjustRightInd w:val="0"/>
        <w:ind w:firstLine="709"/>
        <w:jc w:val="both"/>
        <w:rPr>
          <w:b/>
          <w:color w:val="000000"/>
          <w:sz w:val="28"/>
          <w:szCs w:val="28"/>
          <w:shd w:val="clear" w:color="auto" w:fill="FFFFFF"/>
        </w:rPr>
      </w:pPr>
      <w:r w:rsidRPr="008A01D4">
        <w:rPr>
          <w:spacing w:val="4"/>
          <w:sz w:val="28"/>
          <w:szCs w:val="28"/>
          <w:lang w:eastAsia="ru-RU"/>
        </w:rPr>
        <w:t>г) важкі метали.</w:t>
      </w:r>
      <w:r w:rsidRPr="008A01D4">
        <w:rPr>
          <w:b/>
          <w:color w:val="000000"/>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b/>
          <w:color w:val="000000"/>
          <w:sz w:val="28"/>
          <w:szCs w:val="28"/>
          <w:shd w:val="clear" w:color="auto" w:fill="FFFFFF"/>
        </w:rPr>
      </w:pPr>
      <w:r w:rsidRPr="008A01D4">
        <w:rPr>
          <w:b/>
          <w:color w:val="000000"/>
          <w:sz w:val="28"/>
          <w:szCs w:val="28"/>
          <w:shd w:val="clear" w:color="auto" w:fill="FFFFFF"/>
        </w:rPr>
        <w:t xml:space="preserve">41. Змив верхнього шару ґрунту струменями дощових і талих вод, що призводить до поступового зниження потужності верхнього гумусового шару ґрунту, – це: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а) вітрова ерозія;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б) водна ерозія; </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spacing w:val="4"/>
          <w:sz w:val="28"/>
          <w:szCs w:val="28"/>
          <w:lang w:eastAsia="ru-RU"/>
        </w:rPr>
        <w:t xml:space="preserve">в) </w:t>
      </w:r>
      <w:r w:rsidRPr="008A01D4">
        <w:rPr>
          <w:color w:val="000000"/>
          <w:sz w:val="28"/>
          <w:szCs w:val="28"/>
          <w:shd w:val="clear" w:color="auto" w:fill="FFFFFF"/>
        </w:rPr>
        <w:t>площинна</w:t>
      </w:r>
      <w:r w:rsidR="00391E9F" w:rsidRPr="008A01D4">
        <w:rPr>
          <w:color w:val="000000"/>
          <w:sz w:val="28"/>
          <w:szCs w:val="28"/>
          <w:shd w:val="clear" w:color="auto" w:fill="FFFFFF"/>
        </w:rPr>
        <w:t xml:space="preserve"> </w:t>
      </w:r>
      <w:r w:rsidRPr="008A01D4">
        <w:rPr>
          <w:color w:val="000000"/>
          <w:sz w:val="28"/>
          <w:szCs w:val="28"/>
          <w:shd w:val="clear" w:color="auto" w:fill="FFFFFF"/>
        </w:rPr>
        <w:t>ерозія</w:t>
      </w:r>
      <w:r w:rsidRPr="008A01D4">
        <w:rPr>
          <w:spacing w:val="4"/>
          <w:sz w:val="28"/>
          <w:szCs w:val="28"/>
          <w:lang w:eastAsia="ru-RU"/>
        </w:rPr>
        <w:t>;</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color w:val="000000"/>
          <w:sz w:val="28"/>
          <w:szCs w:val="28"/>
          <w:shd w:val="clear" w:color="auto" w:fill="FFFFFF"/>
        </w:rPr>
        <w:t>г) лінійна</w:t>
      </w:r>
      <w:r w:rsidRPr="008A01D4">
        <w:rPr>
          <w:spacing w:val="4"/>
          <w:sz w:val="28"/>
          <w:szCs w:val="28"/>
          <w:lang w:eastAsia="ru-RU"/>
        </w:rPr>
        <w:t xml:space="preserve"> ерозія.</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b/>
          <w:color w:val="000000"/>
          <w:sz w:val="28"/>
          <w:szCs w:val="28"/>
          <w:shd w:val="clear" w:color="auto" w:fill="FFFFFF"/>
        </w:rPr>
        <w:t>42. Порушені</w:t>
      </w:r>
      <w:r w:rsidR="00391E9F" w:rsidRPr="008A01D4">
        <w:rPr>
          <w:b/>
          <w:color w:val="000000"/>
          <w:sz w:val="28"/>
          <w:szCs w:val="28"/>
          <w:shd w:val="clear" w:color="auto" w:fill="FFFFFF"/>
        </w:rPr>
        <w:t xml:space="preserve"> </w:t>
      </w:r>
      <w:r w:rsidRPr="008A01D4">
        <w:rPr>
          <w:b/>
          <w:color w:val="000000"/>
          <w:sz w:val="28"/>
          <w:szCs w:val="28"/>
          <w:shd w:val="clear" w:color="auto" w:fill="FFFFFF"/>
        </w:rPr>
        <w:t>землі</w:t>
      </w:r>
      <w:r w:rsidRPr="008A01D4">
        <w:rPr>
          <w:color w:val="000000"/>
          <w:sz w:val="28"/>
          <w:szCs w:val="28"/>
          <w:shd w:val="clear" w:color="auto" w:fill="FFFFFF"/>
        </w:rPr>
        <w:t xml:space="preserve"> </w:t>
      </w:r>
      <w:r w:rsidRPr="008A01D4">
        <w:rPr>
          <w:b/>
          <w:color w:val="000000"/>
          <w:sz w:val="28"/>
          <w:szCs w:val="28"/>
          <w:shd w:val="clear" w:color="auto" w:fill="FFFFFF"/>
        </w:rPr>
        <w:t>– це:</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color w:val="000000"/>
          <w:sz w:val="28"/>
          <w:szCs w:val="28"/>
          <w:shd w:val="clear" w:color="auto" w:fill="FFFFFF"/>
        </w:rPr>
        <w:t>а) землі,</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втратили</w:t>
      </w:r>
      <w:r w:rsidR="00391E9F" w:rsidRPr="008A01D4">
        <w:rPr>
          <w:color w:val="000000"/>
          <w:sz w:val="28"/>
          <w:szCs w:val="28"/>
          <w:shd w:val="clear" w:color="auto" w:fill="FFFFFF"/>
        </w:rPr>
        <w:t xml:space="preserve"> </w:t>
      </w:r>
      <w:r w:rsidRPr="008A01D4">
        <w:rPr>
          <w:color w:val="000000"/>
          <w:sz w:val="28"/>
          <w:szCs w:val="28"/>
          <w:shd w:val="clear" w:color="auto" w:fill="FFFFFF"/>
        </w:rPr>
        <w:t>свою</w:t>
      </w:r>
      <w:r w:rsidR="00391E9F" w:rsidRPr="008A01D4">
        <w:rPr>
          <w:color w:val="000000"/>
          <w:sz w:val="28"/>
          <w:szCs w:val="28"/>
          <w:shd w:val="clear" w:color="auto" w:fill="FFFFFF"/>
        </w:rPr>
        <w:t xml:space="preserve"> </w:t>
      </w:r>
      <w:r w:rsidRPr="008A01D4">
        <w:rPr>
          <w:color w:val="000000"/>
          <w:sz w:val="28"/>
          <w:szCs w:val="28"/>
          <w:shd w:val="clear" w:color="auto" w:fill="FFFFFF"/>
        </w:rPr>
        <w:t>господарську та</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екологічну</w:t>
      </w:r>
      <w:r w:rsidR="00391E9F" w:rsidRPr="008A01D4">
        <w:rPr>
          <w:color w:val="000000"/>
          <w:sz w:val="28"/>
          <w:szCs w:val="28"/>
          <w:shd w:val="clear" w:color="auto" w:fill="FFFFFF"/>
        </w:rPr>
        <w:t xml:space="preserve"> </w:t>
      </w:r>
      <w:r w:rsidRPr="008A01D4">
        <w:rPr>
          <w:color w:val="000000"/>
          <w:sz w:val="28"/>
          <w:szCs w:val="28"/>
          <w:shd w:val="clear" w:color="auto" w:fill="FFFFFF"/>
        </w:rPr>
        <w:t>цінність</w:t>
      </w:r>
      <w:r w:rsidR="00391E9F" w:rsidRPr="008A01D4">
        <w:rPr>
          <w:color w:val="000000"/>
          <w:sz w:val="28"/>
          <w:szCs w:val="28"/>
          <w:shd w:val="clear" w:color="auto" w:fill="FFFFFF"/>
        </w:rPr>
        <w:t xml:space="preserve"> </w:t>
      </w:r>
      <w:r w:rsidRPr="008A01D4">
        <w:rPr>
          <w:color w:val="000000"/>
          <w:sz w:val="28"/>
          <w:szCs w:val="28"/>
          <w:shd w:val="clear" w:color="auto" w:fill="FFFFFF"/>
        </w:rPr>
        <w:t>через</w:t>
      </w:r>
      <w:r w:rsidR="00391E9F" w:rsidRPr="008A01D4">
        <w:rPr>
          <w:color w:val="000000"/>
          <w:sz w:val="28"/>
          <w:szCs w:val="28"/>
          <w:shd w:val="clear" w:color="auto" w:fill="FFFFFF"/>
        </w:rPr>
        <w:t xml:space="preserve"> </w:t>
      </w:r>
      <w:r w:rsidRPr="008A01D4">
        <w:rPr>
          <w:color w:val="000000"/>
          <w:sz w:val="28"/>
          <w:szCs w:val="28"/>
          <w:shd w:val="clear" w:color="auto" w:fill="FFFFFF"/>
        </w:rPr>
        <w:t>порушення</w:t>
      </w:r>
      <w:r w:rsidR="00391E9F" w:rsidRPr="008A01D4">
        <w:rPr>
          <w:color w:val="000000"/>
          <w:sz w:val="28"/>
          <w:szCs w:val="28"/>
          <w:shd w:val="clear" w:color="auto" w:fill="FFFFFF"/>
        </w:rPr>
        <w:t xml:space="preserve"> </w:t>
      </w:r>
      <w:r w:rsidRPr="008A01D4">
        <w:rPr>
          <w:color w:val="000000"/>
          <w:sz w:val="28"/>
          <w:szCs w:val="28"/>
          <w:shd w:val="clear" w:color="auto" w:fill="FFFFFF"/>
        </w:rPr>
        <w:t>ґрунтового</w:t>
      </w:r>
      <w:r w:rsidR="00391E9F" w:rsidRPr="008A01D4">
        <w:rPr>
          <w:color w:val="000000"/>
          <w:sz w:val="28"/>
          <w:szCs w:val="28"/>
          <w:shd w:val="clear" w:color="auto" w:fill="FFFFFF"/>
        </w:rPr>
        <w:t xml:space="preserve"> </w:t>
      </w:r>
      <w:r w:rsidRPr="008A01D4">
        <w:rPr>
          <w:color w:val="000000"/>
          <w:sz w:val="28"/>
          <w:szCs w:val="28"/>
          <w:shd w:val="clear" w:color="auto" w:fill="FFFFFF"/>
        </w:rPr>
        <w:t>покриву внаслідок</w:t>
      </w:r>
      <w:r w:rsidR="00391E9F" w:rsidRPr="008A01D4">
        <w:rPr>
          <w:color w:val="000000"/>
          <w:sz w:val="28"/>
          <w:szCs w:val="28"/>
          <w:shd w:val="clear" w:color="auto" w:fill="FFFFFF"/>
        </w:rPr>
        <w:t xml:space="preserve"> </w:t>
      </w:r>
      <w:r w:rsidRPr="008A01D4">
        <w:rPr>
          <w:color w:val="000000"/>
          <w:sz w:val="28"/>
          <w:szCs w:val="28"/>
          <w:shd w:val="clear" w:color="auto" w:fill="FFFFFF"/>
        </w:rPr>
        <w:t>виробничої</w:t>
      </w:r>
      <w:r w:rsidR="00391E9F" w:rsidRPr="008A01D4">
        <w:rPr>
          <w:color w:val="000000"/>
          <w:sz w:val="28"/>
          <w:szCs w:val="28"/>
          <w:shd w:val="clear" w:color="auto" w:fill="FFFFFF"/>
        </w:rPr>
        <w:t xml:space="preserve"> </w:t>
      </w:r>
      <w:r w:rsidRPr="008A01D4">
        <w:rPr>
          <w:color w:val="000000"/>
          <w:sz w:val="28"/>
          <w:szCs w:val="28"/>
          <w:shd w:val="clear" w:color="auto" w:fill="FFFFFF"/>
        </w:rPr>
        <w:t>діяльності</w:t>
      </w:r>
      <w:r w:rsidR="00391E9F" w:rsidRPr="008A01D4">
        <w:rPr>
          <w:color w:val="000000"/>
          <w:sz w:val="28"/>
          <w:szCs w:val="28"/>
          <w:shd w:val="clear" w:color="auto" w:fill="FFFFFF"/>
        </w:rPr>
        <w:t xml:space="preserve"> </w:t>
      </w:r>
      <w:r w:rsidRPr="008A01D4">
        <w:rPr>
          <w:color w:val="000000"/>
          <w:sz w:val="28"/>
          <w:szCs w:val="28"/>
          <w:shd w:val="clear" w:color="auto" w:fill="FFFFFF"/>
        </w:rPr>
        <w:t>людини</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дії</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природних явищ;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б) </w:t>
      </w:r>
      <w:r w:rsidRPr="008A01D4">
        <w:rPr>
          <w:color w:val="000000"/>
          <w:sz w:val="28"/>
          <w:szCs w:val="28"/>
          <w:shd w:val="clear" w:color="auto" w:fill="FFFFFF"/>
        </w:rPr>
        <w:t>землі,</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втратили</w:t>
      </w:r>
      <w:r w:rsidR="00391E9F" w:rsidRPr="008A01D4">
        <w:rPr>
          <w:color w:val="000000"/>
          <w:sz w:val="28"/>
          <w:szCs w:val="28"/>
          <w:shd w:val="clear" w:color="auto" w:fill="FFFFFF"/>
        </w:rPr>
        <w:t xml:space="preserve"> </w:t>
      </w:r>
      <w:r w:rsidRPr="008A01D4">
        <w:rPr>
          <w:color w:val="000000"/>
          <w:sz w:val="28"/>
          <w:szCs w:val="28"/>
          <w:shd w:val="clear" w:color="auto" w:fill="FFFFFF"/>
        </w:rPr>
        <w:t>свою</w:t>
      </w:r>
      <w:r w:rsidR="00391E9F" w:rsidRPr="008A01D4">
        <w:rPr>
          <w:color w:val="000000"/>
          <w:sz w:val="28"/>
          <w:szCs w:val="28"/>
          <w:shd w:val="clear" w:color="auto" w:fill="FFFFFF"/>
        </w:rPr>
        <w:t xml:space="preserve"> </w:t>
      </w:r>
      <w:r w:rsidRPr="008A01D4">
        <w:rPr>
          <w:color w:val="000000"/>
          <w:sz w:val="28"/>
          <w:szCs w:val="28"/>
          <w:shd w:val="clear" w:color="auto" w:fill="FFFFFF"/>
        </w:rPr>
        <w:t>господарську та</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екологічну</w:t>
      </w:r>
      <w:r w:rsidR="00391E9F" w:rsidRPr="008A01D4">
        <w:rPr>
          <w:color w:val="000000"/>
          <w:sz w:val="28"/>
          <w:szCs w:val="28"/>
          <w:shd w:val="clear" w:color="auto" w:fill="FFFFFF"/>
        </w:rPr>
        <w:t xml:space="preserve"> </w:t>
      </w:r>
      <w:r w:rsidRPr="008A01D4">
        <w:rPr>
          <w:color w:val="000000"/>
          <w:sz w:val="28"/>
          <w:szCs w:val="28"/>
          <w:shd w:val="clear" w:color="auto" w:fill="FFFFFF"/>
        </w:rPr>
        <w:t>цінність</w:t>
      </w:r>
      <w:r w:rsidR="00391E9F" w:rsidRPr="008A01D4">
        <w:rPr>
          <w:color w:val="000000"/>
          <w:sz w:val="28"/>
          <w:szCs w:val="28"/>
          <w:shd w:val="clear" w:color="auto" w:fill="FFFFFF"/>
        </w:rPr>
        <w:t xml:space="preserve"> </w:t>
      </w:r>
      <w:r w:rsidRPr="008A01D4">
        <w:rPr>
          <w:color w:val="000000"/>
          <w:sz w:val="28"/>
          <w:szCs w:val="28"/>
          <w:shd w:val="clear" w:color="auto" w:fill="FFFFFF"/>
        </w:rPr>
        <w:t>через</w:t>
      </w:r>
      <w:r w:rsidR="00391E9F" w:rsidRPr="008A01D4">
        <w:rPr>
          <w:color w:val="000000"/>
          <w:sz w:val="28"/>
          <w:szCs w:val="28"/>
          <w:shd w:val="clear" w:color="auto" w:fill="FFFFFF"/>
        </w:rPr>
        <w:t xml:space="preserve"> </w:t>
      </w:r>
      <w:r w:rsidRPr="008A01D4">
        <w:rPr>
          <w:color w:val="000000"/>
          <w:sz w:val="28"/>
          <w:szCs w:val="28"/>
          <w:shd w:val="clear" w:color="auto" w:fill="FFFFFF"/>
        </w:rPr>
        <w:t>порушення</w:t>
      </w:r>
      <w:r w:rsidR="00391E9F" w:rsidRPr="008A01D4">
        <w:rPr>
          <w:color w:val="000000"/>
          <w:sz w:val="28"/>
          <w:szCs w:val="28"/>
          <w:shd w:val="clear" w:color="auto" w:fill="FFFFFF"/>
        </w:rPr>
        <w:t xml:space="preserve"> </w:t>
      </w:r>
      <w:r w:rsidRPr="008A01D4">
        <w:rPr>
          <w:color w:val="000000"/>
          <w:sz w:val="28"/>
          <w:szCs w:val="28"/>
          <w:shd w:val="clear" w:color="auto" w:fill="FFFFFF"/>
        </w:rPr>
        <w:t>ґрунтового</w:t>
      </w:r>
      <w:r w:rsidR="00391E9F" w:rsidRPr="008A01D4">
        <w:rPr>
          <w:color w:val="000000"/>
          <w:sz w:val="28"/>
          <w:szCs w:val="28"/>
          <w:shd w:val="clear" w:color="auto" w:fill="FFFFFF"/>
        </w:rPr>
        <w:t xml:space="preserve"> </w:t>
      </w:r>
      <w:r w:rsidRPr="008A01D4">
        <w:rPr>
          <w:color w:val="000000"/>
          <w:sz w:val="28"/>
          <w:szCs w:val="28"/>
          <w:shd w:val="clear" w:color="auto" w:fill="FFFFFF"/>
        </w:rPr>
        <w:t>покриву внаслідок</w:t>
      </w:r>
      <w:r w:rsidRPr="008A01D4">
        <w:rPr>
          <w:spacing w:val="4"/>
          <w:sz w:val="28"/>
          <w:szCs w:val="28"/>
          <w:lang w:eastAsia="ru-RU"/>
        </w:rPr>
        <w:t xml:space="preserve"> вітрової ерозії;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в)</w:t>
      </w:r>
      <w:r w:rsidRPr="008A01D4">
        <w:t xml:space="preserve"> </w:t>
      </w:r>
      <w:r w:rsidRPr="008A01D4">
        <w:rPr>
          <w:spacing w:val="4"/>
          <w:sz w:val="28"/>
          <w:szCs w:val="28"/>
          <w:lang w:eastAsia="ru-RU"/>
        </w:rPr>
        <w:t>землі,</w:t>
      </w:r>
      <w:r w:rsidR="00391E9F" w:rsidRPr="008A01D4">
        <w:rPr>
          <w:spacing w:val="4"/>
          <w:sz w:val="28"/>
          <w:szCs w:val="28"/>
          <w:lang w:eastAsia="ru-RU"/>
        </w:rPr>
        <w:t xml:space="preserve"> </w:t>
      </w:r>
      <w:r w:rsidRPr="008A01D4">
        <w:rPr>
          <w:spacing w:val="4"/>
          <w:sz w:val="28"/>
          <w:szCs w:val="28"/>
          <w:lang w:eastAsia="ru-RU"/>
        </w:rPr>
        <w:t>що</w:t>
      </w:r>
      <w:r w:rsidR="00391E9F" w:rsidRPr="008A01D4">
        <w:rPr>
          <w:spacing w:val="4"/>
          <w:sz w:val="28"/>
          <w:szCs w:val="28"/>
          <w:lang w:eastAsia="ru-RU"/>
        </w:rPr>
        <w:t xml:space="preserve"> </w:t>
      </w:r>
      <w:r w:rsidRPr="008A01D4">
        <w:rPr>
          <w:spacing w:val="4"/>
          <w:sz w:val="28"/>
          <w:szCs w:val="28"/>
          <w:lang w:eastAsia="ru-RU"/>
        </w:rPr>
        <w:t>втратили</w:t>
      </w:r>
      <w:r w:rsidR="00391E9F" w:rsidRPr="008A01D4">
        <w:rPr>
          <w:spacing w:val="4"/>
          <w:sz w:val="28"/>
          <w:szCs w:val="28"/>
          <w:lang w:eastAsia="ru-RU"/>
        </w:rPr>
        <w:t xml:space="preserve"> </w:t>
      </w:r>
      <w:r w:rsidRPr="008A01D4">
        <w:rPr>
          <w:spacing w:val="4"/>
          <w:sz w:val="28"/>
          <w:szCs w:val="28"/>
          <w:lang w:eastAsia="ru-RU"/>
        </w:rPr>
        <w:t>свою</w:t>
      </w:r>
      <w:r w:rsidR="00391E9F" w:rsidRPr="008A01D4">
        <w:rPr>
          <w:spacing w:val="4"/>
          <w:sz w:val="28"/>
          <w:szCs w:val="28"/>
          <w:lang w:eastAsia="ru-RU"/>
        </w:rPr>
        <w:t xml:space="preserve"> </w:t>
      </w:r>
      <w:r w:rsidRPr="008A01D4">
        <w:rPr>
          <w:spacing w:val="4"/>
          <w:sz w:val="28"/>
          <w:szCs w:val="28"/>
          <w:lang w:eastAsia="ru-RU"/>
        </w:rPr>
        <w:t>господарську та</w:t>
      </w:r>
      <w:r w:rsidR="00391E9F" w:rsidRPr="008A01D4">
        <w:rPr>
          <w:spacing w:val="4"/>
          <w:sz w:val="28"/>
          <w:szCs w:val="28"/>
          <w:lang w:eastAsia="ru-RU"/>
        </w:rPr>
        <w:t xml:space="preserve"> </w:t>
      </w:r>
      <w:r w:rsidRPr="008A01D4">
        <w:rPr>
          <w:spacing w:val="4"/>
          <w:sz w:val="28"/>
          <w:szCs w:val="28"/>
          <w:lang w:eastAsia="ru-RU"/>
        </w:rPr>
        <w:t>екологічну</w:t>
      </w:r>
      <w:r w:rsidR="00391E9F" w:rsidRPr="008A01D4">
        <w:rPr>
          <w:spacing w:val="4"/>
          <w:sz w:val="28"/>
          <w:szCs w:val="28"/>
          <w:lang w:eastAsia="ru-RU"/>
        </w:rPr>
        <w:t xml:space="preserve"> </w:t>
      </w:r>
      <w:r w:rsidRPr="008A01D4">
        <w:rPr>
          <w:spacing w:val="4"/>
          <w:sz w:val="28"/>
          <w:szCs w:val="28"/>
          <w:lang w:eastAsia="ru-RU"/>
        </w:rPr>
        <w:t>цінність</w:t>
      </w:r>
      <w:r w:rsidR="00391E9F" w:rsidRPr="008A01D4">
        <w:rPr>
          <w:spacing w:val="4"/>
          <w:sz w:val="28"/>
          <w:szCs w:val="28"/>
          <w:lang w:eastAsia="ru-RU"/>
        </w:rPr>
        <w:t xml:space="preserve"> </w:t>
      </w:r>
      <w:r w:rsidRPr="008A01D4">
        <w:rPr>
          <w:spacing w:val="4"/>
          <w:sz w:val="28"/>
          <w:szCs w:val="28"/>
          <w:lang w:eastAsia="ru-RU"/>
        </w:rPr>
        <w:t>через</w:t>
      </w:r>
      <w:r w:rsidR="00391E9F" w:rsidRPr="008A01D4">
        <w:rPr>
          <w:spacing w:val="4"/>
          <w:sz w:val="28"/>
          <w:szCs w:val="28"/>
          <w:lang w:eastAsia="ru-RU"/>
        </w:rPr>
        <w:t xml:space="preserve"> </w:t>
      </w:r>
      <w:r w:rsidRPr="008A01D4">
        <w:rPr>
          <w:spacing w:val="4"/>
          <w:sz w:val="28"/>
          <w:szCs w:val="28"/>
          <w:lang w:eastAsia="ru-RU"/>
        </w:rPr>
        <w:t>порушення</w:t>
      </w:r>
      <w:r w:rsidR="00391E9F" w:rsidRPr="008A01D4">
        <w:rPr>
          <w:spacing w:val="4"/>
          <w:sz w:val="28"/>
          <w:szCs w:val="28"/>
          <w:lang w:eastAsia="ru-RU"/>
        </w:rPr>
        <w:t xml:space="preserve"> </w:t>
      </w:r>
      <w:r w:rsidRPr="008A01D4">
        <w:rPr>
          <w:spacing w:val="4"/>
          <w:sz w:val="28"/>
          <w:szCs w:val="28"/>
          <w:lang w:eastAsia="ru-RU"/>
        </w:rPr>
        <w:t>ґрунтового</w:t>
      </w:r>
      <w:r w:rsidR="00391E9F" w:rsidRPr="008A01D4">
        <w:rPr>
          <w:spacing w:val="4"/>
          <w:sz w:val="28"/>
          <w:szCs w:val="28"/>
          <w:lang w:eastAsia="ru-RU"/>
        </w:rPr>
        <w:t xml:space="preserve"> </w:t>
      </w:r>
      <w:r w:rsidRPr="008A01D4">
        <w:rPr>
          <w:spacing w:val="4"/>
          <w:sz w:val="28"/>
          <w:szCs w:val="28"/>
          <w:lang w:eastAsia="ru-RU"/>
        </w:rPr>
        <w:t xml:space="preserve">покриву внаслідок водної ерозії; </w:t>
      </w:r>
    </w:p>
    <w:p w:rsidR="00C935EE" w:rsidRPr="008A01D4" w:rsidRDefault="00C935EE" w:rsidP="00BC495D">
      <w:pPr>
        <w:autoSpaceDE w:val="0"/>
        <w:autoSpaceDN w:val="0"/>
        <w:adjustRightInd w:val="0"/>
        <w:ind w:firstLine="709"/>
        <w:jc w:val="both"/>
        <w:rPr>
          <w:b/>
          <w:color w:val="000000"/>
          <w:sz w:val="28"/>
          <w:szCs w:val="28"/>
          <w:shd w:val="clear" w:color="auto" w:fill="FFFFFF"/>
        </w:rPr>
      </w:pPr>
      <w:r w:rsidRPr="008A01D4">
        <w:rPr>
          <w:spacing w:val="4"/>
          <w:sz w:val="28"/>
          <w:szCs w:val="28"/>
          <w:lang w:eastAsia="ru-RU"/>
        </w:rPr>
        <w:t>г) землі,</w:t>
      </w:r>
      <w:r w:rsidR="00391E9F" w:rsidRPr="008A01D4">
        <w:rPr>
          <w:spacing w:val="4"/>
          <w:sz w:val="28"/>
          <w:szCs w:val="28"/>
          <w:lang w:eastAsia="ru-RU"/>
        </w:rPr>
        <w:t xml:space="preserve"> </w:t>
      </w:r>
      <w:r w:rsidRPr="008A01D4">
        <w:rPr>
          <w:spacing w:val="4"/>
          <w:sz w:val="28"/>
          <w:szCs w:val="28"/>
          <w:lang w:eastAsia="ru-RU"/>
        </w:rPr>
        <w:t>що</w:t>
      </w:r>
      <w:r w:rsidR="00391E9F" w:rsidRPr="008A01D4">
        <w:rPr>
          <w:spacing w:val="4"/>
          <w:sz w:val="28"/>
          <w:szCs w:val="28"/>
          <w:lang w:eastAsia="ru-RU"/>
        </w:rPr>
        <w:t xml:space="preserve"> </w:t>
      </w:r>
      <w:r w:rsidRPr="008A01D4">
        <w:rPr>
          <w:spacing w:val="4"/>
          <w:sz w:val="28"/>
          <w:szCs w:val="28"/>
          <w:lang w:eastAsia="ru-RU"/>
        </w:rPr>
        <w:t>втратили</w:t>
      </w:r>
      <w:r w:rsidR="00391E9F" w:rsidRPr="008A01D4">
        <w:rPr>
          <w:spacing w:val="4"/>
          <w:sz w:val="28"/>
          <w:szCs w:val="28"/>
          <w:lang w:eastAsia="ru-RU"/>
        </w:rPr>
        <w:t xml:space="preserve"> </w:t>
      </w:r>
      <w:r w:rsidRPr="008A01D4">
        <w:rPr>
          <w:spacing w:val="4"/>
          <w:sz w:val="28"/>
          <w:szCs w:val="28"/>
          <w:lang w:eastAsia="ru-RU"/>
        </w:rPr>
        <w:t>свою</w:t>
      </w:r>
      <w:r w:rsidR="00391E9F" w:rsidRPr="008A01D4">
        <w:rPr>
          <w:spacing w:val="4"/>
          <w:sz w:val="28"/>
          <w:szCs w:val="28"/>
          <w:lang w:eastAsia="ru-RU"/>
        </w:rPr>
        <w:t xml:space="preserve"> </w:t>
      </w:r>
      <w:r w:rsidRPr="008A01D4">
        <w:rPr>
          <w:spacing w:val="4"/>
          <w:sz w:val="28"/>
          <w:szCs w:val="28"/>
          <w:lang w:eastAsia="ru-RU"/>
        </w:rPr>
        <w:t>господарську та</w:t>
      </w:r>
      <w:r w:rsidR="00391E9F" w:rsidRPr="008A01D4">
        <w:rPr>
          <w:spacing w:val="4"/>
          <w:sz w:val="28"/>
          <w:szCs w:val="28"/>
          <w:lang w:eastAsia="ru-RU"/>
        </w:rPr>
        <w:t xml:space="preserve"> </w:t>
      </w:r>
      <w:r w:rsidRPr="008A01D4">
        <w:rPr>
          <w:spacing w:val="4"/>
          <w:sz w:val="28"/>
          <w:szCs w:val="28"/>
          <w:lang w:eastAsia="ru-RU"/>
        </w:rPr>
        <w:t>екологічну</w:t>
      </w:r>
      <w:r w:rsidR="00391E9F" w:rsidRPr="008A01D4">
        <w:rPr>
          <w:spacing w:val="4"/>
          <w:sz w:val="28"/>
          <w:szCs w:val="28"/>
          <w:lang w:eastAsia="ru-RU"/>
        </w:rPr>
        <w:t xml:space="preserve"> </w:t>
      </w:r>
      <w:r w:rsidRPr="008A01D4">
        <w:rPr>
          <w:spacing w:val="4"/>
          <w:sz w:val="28"/>
          <w:szCs w:val="28"/>
          <w:lang w:eastAsia="ru-RU"/>
        </w:rPr>
        <w:t>цінність</w:t>
      </w:r>
      <w:r w:rsidR="00391E9F" w:rsidRPr="008A01D4">
        <w:rPr>
          <w:spacing w:val="4"/>
          <w:sz w:val="28"/>
          <w:szCs w:val="28"/>
          <w:lang w:eastAsia="ru-RU"/>
        </w:rPr>
        <w:t xml:space="preserve"> </w:t>
      </w:r>
      <w:r w:rsidRPr="008A01D4">
        <w:rPr>
          <w:spacing w:val="4"/>
          <w:sz w:val="28"/>
          <w:szCs w:val="28"/>
          <w:lang w:eastAsia="ru-RU"/>
        </w:rPr>
        <w:t>через забруднення ґрунтів,</w:t>
      </w:r>
      <w:r w:rsidR="00391E9F" w:rsidRPr="008A01D4">
        <w:rPr>
          <w:spacing w:val="4"/>
          <w:sz w:val="28"/>
          <w:szCs w:val="28"/>
          <w:lang w:eastAsia="ru-RU"/>
        </w:rPr>
        <w:t xml:space="preserve"> </w:t>
      </w:r>
      <w:r w:rsidRPr="008A01D4">
        <w:rPr>
          <w:spacing w:val="4"/>
          <w:sz w:val="28"/>
          <w:szCs w:val="28"/>
          <w:lang w:eastAsia="ru-RU"/>
        </w:rPr>
        <w:t>природних вод, біоти хімічними сполуками.</w:t>
      </w:r>
      <w:r w:rsidRPr="008A01D4">
        <w:rPr>
          <w:b/>
          <w:color w:val="000000"/>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b/>
          <w:color w:val="000000"/>
          <w:sz w:val="28"/>
          <w:szCs w:val="28"/>
          <w:shd w:val="clear" w:color="auto" w:fill="FFFFFF"/>
        </w:rPr>
        <w:t>43. Протиерозійні</w:t>
      </w:r>
      <w:r w:rsidR="00391E9F" w:rsidRPr="008A01D4">
        <w:rPr>
          <w:b/>
          <w:color w:val="000000"/>
          <w:sz w:val="28"/>
          <w:szCs w:val="28"/>
          <w:shd w:val="clear" w:color="auto" w:fill="FFFFFF"/>
        </w:rPr>
        <w:t xml:space="preserve"> </w:t>
      </w:r>
      <w:r w:rsidRPr="008A01D4">
        <w:rPr>
          <w:b/>
          <w:color w:val="000000"/>
          <w:sz w:val="28"/>
          <w:szCs w:val="28"/>
          <w:shd w:val="clear" w:color="auto" w:fill="FFFFFF"/>
        </w:rPr>
        <w:t>заходи</w:t>
      </w:r>
      <w:r w:rsidRPr="008A01D4">
        <w:rPr>
          <w:color w:val="000000"/>
          <w:sz w:val="28"/>
          <w:szCs w:val="28"/>
          <w:shd w:val="clear" w:color="auto" w:fill="FFFFFF"/>
        </w:rPr>
        <w:t xml:space="preserve"> </w:t>
      </w:r>
      <w:r w:rsidRPr="008A01D4">
        <w:rPr>
          <w:b/>
          <w:color w:val="000000"/>
          <w:sz w:val="28"/>
          <w:szCs w:val="28"/>
          <w:shd w:val="clear" w:color="auto" w:fill="FFFFFF"/>
        </w:rPr>
        <w:t>– це:</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spacing w:val="4"/>
          <w:sz w:val="28"/>
          <w:szCs w:val="28"/>
          <w:lang w:eastAsia="ru-RU"/>
        </w:rPr>
        <w:t xml:space="preserve">а) </w:t>
      </w:r>
      <w:r w:rsidRPr="008A01D4">
        <w:rPr>
          <w:color w:val="000000"/>
          <w:sz w:val="28"/>
          <w:szCs w:val="28"/>
          <w:shd w:val="clear" w:color="auto" w:fill="FFFFFF"/>
        </w:rPr>
        <w:t>це</w:t>
      </w:r>
      <w:r w:rsidR="00391E9F" w:rsidRPr="008A01D4">
        <w:rPr>
          <w:color w:val="000000"/>
          <w:sz w:val="28"/>
          <w:szCs w:val="28"/>
          <w:shd w:val="clear" w:color="auto" w:fill="FFFFFF"/>
        </w:rPr>
        <w:t xml:space="preserve"> </w:t>
      </w:r>
      <w:r w:rsidRPr="008A01D4">
        <w:rPr>
          <w:color w:val="000000"/>
          <w:sz w:val="28"/>
          <w:szCs w:val="28"/>
          <w:shd w:val="clear" w:color="auto" w:fill="FFFFFF"/>
        </w:rPr>
        <w:t>заходи,</w:t>
      </w:r>
      <w:r w:rsidR="00391E9F" w:rsidRPr="008A01D4">
        <w:rPr>
          <w:color w:val="000000"/>
          <w:sz w:val="28"/>
          <w:szCs w:val="28"/>
          <w:shd w:val="clear" w:color="auto" w:fill="FFFFFF"/>
        </w:rPr>
        <w:t xml:space="preserve"> </w:t>
      </w:r>
      <w:r w:rsidRPr="008A01D4">
        <w:rPr>
          <w:color w:val="000000"/>
          <w:sz w:val="28"/>
          <w:szCs w:val="28"/>
          <w:shd w:val="clear" w:color="auto" w:fill="FFFFFF"/>
        </w:rPr>
        <w:t>спрямовані</w:t>
      </w:r>
      <w:r w:rsidR="00391E9F" w:rsidRPr="008A01D4">
        <w:rPr>
          <w:color w:val="000000"/>
          <w:sz w:val="28"/>
          <w:szCs w:val="28"/>
          <w:shd w:val="clear" w:color="auto" w:fill="FFFFFF"/>
        </w:rPr>
        <w:t xml:space="preserve"> </w:t>
      </w:r>
      <w:r w:rsidRPr="008A01D4">
        <w:rPr>
          <w:color w:val="000000"/>
          <w:sz w:val="28"/>
          <w:szCs w:val="28"/>
          <w:shd w:val="clear" w:color="auto" w:fill="FFFFFF"/>
        </w:rPr>
        <w:t>на запобігання</w:t>
      </w:r>
      <w:r w:rsidR="00391E9F" w:rsidRPr="008A01D4">
        <w:rPr>
          <w:color w:val="000000"/>
          <w:sz w:val="28"/>
          <w:szCs w:val="28"/>
          <w:shd w:val="clear" w:color="auto" w:fill="FFFFFF"/>
        </w:rPr>
        <w:t xml:space="preserve"> </w:t>
      </w:r>
      <w:r w:rsidRPr="008A01D4">
        <w:rPr>
          <w:color w:val="000000"/>
          <w:sz w:val="28"/>
          <w:szCs w:val="28"/>
          <w:shd w:val="clear" w:color="auto" w:fill="FFFFFF"/>
        </w:rPr>
        <w:t>водній</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вітровій</w:t>
      </w:r>
      <w:r w:rsidR="00391E9F" w:rsidRPr="008A01D4">
        <w:rPr>
          <w:color w:val="000000"/>
          <w:sz w:val="28"/>
          <w:szCs w:val="28"/>
          <w:shd w:val="clear" w:color="auto" w:fill="FFFFFF"/>
        </w:rPr>
        <w:t xml:space="preserve"> </w:t>
      </w:r>
      <w:r w:rsidRPr="008A01D4">
        <w:rPr>
          <w:color w:val="000000"/>
          <w:sz w:val="28"/>
          <w:szCs w:val="28"/>
          <w:shd w:val="clear" w:color="auto" w:fill="FFFFFF"/>
        </w:rPr>
        <w:t>ерозії</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ґрунту, регулювання поверхневого стоку, ліквідацію інших</w:t>
      </w:r>
      <w:r w:rsidR="00391E9F" w:rsidRPr="008A01D4">
        <w:rPr>
          <w:color w:val="000000"/>
          <w:sz w:val="28"/>
          <w:szCs w:val="28"/>
          <w:shd w:val="clear" w:color="auto" w:fill="FFFFFF"/>
        </w:rPr>
        <w:t xml:space="preserve"> </w:t>
      </w:r>
      <w:r w:rsidRPr="008A01D4">
        <w:rPr>
          <w:color w:val="000000"/>
          <w:sz w:val="28"/>
          <w:szCs w:val="28"/>
          <w:shd w:val="clear" w:color="auto" w:fill="FFFFFF"/>
        </w:rPr>
        <w:t>негативних</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і техногенних чинників;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color w:val="000000"/>
          <w:sz w:val="28"/>
          <w:szCs w:val="28"/>
          <w:shd w:val="clear" w:color="auto" w:fill="FFFFFF"/>
        </w:rPr>
        <w:t>б) заходи, спрямовані</w:t>
      </w:r>
      <w:r w:rsidR="00391E9F" w:rsidRPr="008A01D4">
        <w:rPr>
          <w:color w:val="000000"/>
          <w:sz w:val="28"/>
          <w:szCs w:val="28"/>
          <w:shd w:val="clear" w:color="auto" w:fill="FFFFFF"/>
        </w:rPr>
        <w:t xml:space="preserve"> </w:t>
      </w:r>
      <w:r w:rsidRPr="008A01D4">
        <w:rPr>
          <w:color w:val="000000"/>
          <w:sz w:val="28"/>
          <w:szCs w:val="28"/>
          <w:shd w:val="clear" w:color="auto" w:fill="FFFFFF"/>
        </w:rPr>
        <w:t>на запобігання</w:t>
      </w:r>
      <w:r w:rsidR="00391E9F" w:rsidRPr="008A01D4">
        <w:rPr>
          <w:color w:val="000000"/>
          <w:sz w:val="28"/>
          <w:szCs w:val="28"/>
          <w:shd w:val="clear" w:color="auto" w:fill="FFFFFF"/>
        </w:rPr>
        <w:t xml:space="preserve"> </w:t>
      </w:r>
      <w:r w:rsidRPr="008A01D4">
        <w:rPr>
          <w:color w:val="000000"/>
          <w:sz w:val="28"/>
          <w:szCs w:val="28"/>
          <w:shd w:val="clear" w:color="auto" w:fill="FFFFFF"/>
        </w:rPr>
        <w:t>вітровій</w:t>
      </w:r>
      <w:r w:rsidR="00391E9F" w:rsidRPr="008A01D4">
        <w:rPr>
          <w:color w:val="000000"/>
          <w:sz w:val="28"/>
          <w:szCs w:val="28"/>
          <w:shd w:val="clear" w:color="auto" w:fill="FFFFFF"/>
        </w:rPr>
        <w:t xml:space="preserve"> </w:t>
      </w:r>
      <w:r w:rsidRPr="008A01D4">
        <w:rPr>
          <w:color w:val="000000"/>
          <w:sz w:val="28"/>
          <w:szCs w:val="28"/>
          <w:shd w:val="clear" w:color="auto" w:fill="FFFFFF"/>
        </w:rPr>
        <w:t>ерозії</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ґрунту</w:t>
      </w:r>
      <w:r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в) </w:t>
      </w:r>
      <w:r w:rsidRPr="008A01D4">
        <w:rPr>
          <w:color w:val="000000"/>
          <w:sz w:val="28"/>
          <w:szCs w:val="28"/>
          <w:shd w:val="clear" w:color="auto" w:fill="FFFFFF"/>
        </w:rPr>
        <w:t>заходи,</w:t>
      </w:r>
      <w:r w:rsidR="00391E9F" w:rsidRPr="008A01D4">
        <w:rPr>
          <w:color w:val="000000"/>
          <w:sz w:val="28"/>
          <w:szCs w:val="28"/>
          <w:shd w:val="clear" w:color="auto" w:fill="FFFFFF"/>
        </w:rPr>
        <w:t xml:space="preserve"> </w:t>
      </w:r>
      <w:r w:rsidRPr="008A01D4">
        <w:rPr>
          <w:color w:val="000000"/>
          <w:sz w:val="28"/>
          <w:szCs w:val="28"/>
          <w:shd w:val="clear" w:color="auto" w:fill="FFFFFF"/>
        </w:rPr>
        <w:t>спрямовані</w:t>
      </w:r>
      <w:r w:rsidR="00391E9F" w:rsidRPr="008A01D4">
        <w:rPr>
          <w:color w:val="000000"/>
          <w:sz w:val="28"/>
          <w:szCs w:val="28"/>
          <w:shd w:val="clear" w:color="auto" w:fill="FFFFFF"/>
        </w:rPr>
        <w:t xml:space="preserve"> </w:t>
      </w:r>
      <w:r w:rsidRPr="008A01D4">
        <w:rPr>
          <w:color w:val="000000"/>
          <w:sz w:val="28"/>
          <w:szCs w:val="28"/>
          <w:shd w:val="clear" w:color="auto" w:fill="FFFFFF"/>
        </w:rPr>
        <w:t>на запобігання</w:t>
      </w:r>
      <w:r w:rsidR="00391E9F" w:rsidRPr="008A01D4">
        <w:rPr>
          <w:color w:val="000000"/>
          <w:sz w:val="28"/>
          <w:szCs w:val="28"/>
          <w:shd w:val="clear" w:color="auto" w:fill="FFFFFF"/>
        </w:rPr>
        <w:t xml:space="preserve"> </w:t>
      </w:r>
      <w:r w:rsidRPr="008A01D4">
        <w:rPr>
          <w:color w:val="000000"/>
          <w:sz w:val="28"/>
          <w:szCs w:val="28"/>
          <w:shd w:val="clear" w:color="auto" w:fill="FFFFFF"/>
        </w:rPr>
        <w:t>водній</w:t>
      </w:r>
      <w:r w:rsidR="00391E9F" w:rsidRPr="008A01D4">
        <w:rPr>
          <w:color w:val="000000"/>
          <w:sz w:val="28"/>
          <w:szCs w:val="28"/>
          <w:shd w:val="clear" w:color="auto" w:fill="FFFFFF"/>
        </w:rPr>
        <w:t xml:space="preserve"> </w:t>
      </w:r>
      <w:r w:rsidRPr="008A01D4">
        <w:rPr>
          <w:color w:val="000000"/>
          <w:sz w:val="28"/>
          <w:szCs w:val="28"/>
          <w:shd w:val="clear" w:color="auto" w:fill="FFFFFF"/>
        </w:rPr>
        <w:t>ерозії</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ґрунту</w:t>
      </w:r>
      <w:r w:rsidRPr="008A01D4">
        <w:rPr>
          <w:spacing w:val="4"/>
          <w:sz w:val="28"/>
          <w:szCs w:val="28"/>
          <w:lang w:eastAsia="ru-RU"/>
        </w:rPr>
        <w:t xml:space="preserve">; </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spacing w:val="4"/>
          <w:sz w:val="28"/>
          <w:szCs w:val="28"/>
          <w:lang w:eastAsia="ru-RU"/>
        </w:rPr>
        <w:t xml:space="preserve">г) </w:t>
      </w:r>
      <w:r w:rsidRPr="008A01D4">
        <w:rPr>
          <w:color w:val="000000"/>
          <w:sz w:val="28"/>
          <w:szCs w:val="28"/>
          <w:shd w:val="clear" w:color="auto" w:fill="FFFFFF"/>
        </w:rPr>
        <w:t>заходи,</w:t>
      </w:r>
      <w:r w:rsidR="00391E9F" w:rsidRPr="008A01D4">
        <w:rPr>
          <w:color w:val="000000"/>
          <w:sz w:val="28"/>
          <w:szCs w:val="28"/>
          <w:shd w:val="clear" w:color="auto" w:fill="FFFFFF"/>
        </w:rPr>
        <w:t xml:space="preserve"> </w:t>
      </w:r>
      <w:r w:rsidRPr="008A01D4">
        <w:rPr>
          <w:color w:val="000000"/>
          <w:sz w:val="28"/>
          <w:szCs w:val="28"/>
          <w:shd w:val="clear" w:color="auto" w:fill="FFFFFF"/>
        </w:rPr>
        <w:t>спрямовані</w:t>
      </w:r>
      <w:r w:rsidR="00391E9F" w:rsidRPr="008A01D4">
        <w:rPr>
          <w:color w:val="000000"/>
          <w:sz w:val="28"/>
          <w:szCs w:val="28"/>
          <w:shd w:val="clear" w:color="auto" w:fill="FFFFFF"/>
        </w:rPr>
        <w:t xml:space="preserve"> </w:t>
      </w:r>
      <w:r w:rsidRPr="008A01D4">
        <w:rPr>
          <w:color w:val="000000"/>
          <w:sz w:val="28"/>
          <w:szCs w:val="28"/>
          <w:shd w:val="clear" w:color="auto" w:fill="FFFFFF"/>
        </w:rPr>
        <w:t>на регулювання поверхневого</w:t>
      </w:r>
      <w:r w:rsidR="00391E9F" w:rsidRPr="008A01D4">
        <w:rPr>
          <w:color w:val="000000"/>
          <w:sz w:val="28"/>
          <w:szCs w:val="28"/>
          <w:shd w:val="clear" w:color="auto" w:fill="FFFFFF"/>
        </w:rPr>
        <w:t xml:space="preserve"> </w:t>
      </w:r>
      <w:r w:rsidRPr="008A01D4">
        <w:rPr>
          <w:color w:val="000000"/>
          <w:sz w:val="28"/>
          <w:szCs w:val="28"/>
          <w:shd w:val="clear" w:color="auto" w:fill="FFFFFF"/>
        </w:rPr>
        <w:t>стоку;</w:t>
      </w:r>
    </w:p>
    <w:p w:rsidR="00C935EE" w:rsidRPr="008A01D4" w:rsidRDefault="00C935EE" w:rsidP="00BC495D">
      <w:pPr>
        <w:autoSpaceDE w:val="0"/>
        <w:autoSpaceDN w:val="0"/>
        <w:adjustRightInd w:val="0"/>
        <w:ind w:firstLine="709"/>
        <w:jc w:val="both"/>
        <w:rPr>
          <w:b/>
          <w:color w:val="000000"/>
          <w:sz w:val="28"/>
          <w:szCs w:val="28"/>
          <w:shd w:val="clear" w:color="auto" w:fill="FFFFFF"/>
        </w:rPr>
      </w:pPr>
      <w:r w:rsidRPr="008A01D4">
        <w:rPr>
          <w:color w:val="000000"/>
          <w:sz w:val="28"/>
          <w:szCs w:val="28"/>
          <w:shd w:val="clear" w:color="auto" w:fill="FFFFFF"/>
        </w:rPr>
        <w:t>д) заходи, спрямовані на ліквідацію негативних природних</w:t>
      </w:r>
      <w:r w:rsidR="00391E9F" w:rsidRPr="008A01D4">
        <w:rPr>
          <w:color w:val="000000"/>
          <w:sz w:val="28"/>
          <w:szCs w:val="28"/>
          <w:shd w:val="clear" w:color="auto" w:fill="FFFFFF"/>
        </w:rPr>
        <w:t xml:space="preserve"> </w:t>
      </w:r>
      <w:r w:rsidRPr="008A01D4">
        <w:rPr>
          <w:color w:val="000000"/>
          <w:sz w:val="28"/>
          <w:szCs w:val="28"/>
          <w:shd w:val="clear" w:color="auto" w:fill="FFFFFF"/>
        </w:rPr>
        <w:t>і техногенних чинників.</w:t>
      </w:r>
      <w:r w:rsidRPr="008A01D4">
        <w:rPr>
          <w:b/>
          <w:color w:val="000000"/>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b/>
          <w:color w:val="000000"/>
          <w:sz w:val="28"/>
          <w:szCs w:val="28"/>
          <w:shd w:val="clear" w:color="auto" w:fill="FFFFFF"/>
        </w:rPr>
        <w:t>44. Радіоекологічний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w:t>
      </w:r>
      <w:r w:rsidRPr="008A01D4">
        <w:rPr>
          <w:color w:val="000000"/>
          <w:sz w:val="28"/>
          <w:szCs w:val="28"/>
          <w:shd w:val="clear" w:color="auto" w:fill="FFFFFF"/>
        </w:rPr>
        <w:t xml:space="preserve"> </w:t>
      </w:r>
      <w:r w:rsidRPr="008A01D4">
        <w:rPr>
          <w:b/>
          <w:color w:val="000000"/>
          <w:sz w:val="28"/>
          <w:szCs w:val="28"/>
          <w:shd w:val="clear" w:color="auto" w:fill="FFFFFF"/>
        </w:rPr>
        <w:t>– це:</w:t>
      </w:r>
      <w:r w:rsidR="00391E9F" w:rsidRPr="008A01D4">
        <w:rPr>
          <w:color w:val="000000"/>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lastRenderedPageBreak/>
        <w:t xml:space="preserve">а) </w:t>
      </w:r>
      <w:r w:rsidRPr="008A01D4">
        <w:rPr>
          <w:color w:val="000000"/>
          <w:sz w:val="28"/>
          <w:szCs w:val="28"/>
          <w:shd w:val="clear" w:color="auto" w:fill="FFFFFF"/>
        </w:rPr>
        <w:t>забруднення ґрунтів, природних вод, біоти, сільськогосподарської</w:t>
      </w:r>
      <w:r w:rsidR="00391E9F" w:rsidRPr="008A01D4">
        <w:rPr>
          <w:color w:val="000000"/>
          <w:sz w:val="28"/>
          <w:szCs w:val="28"/>
          <w:shd w:val="clear" w:color="auto" w:fill="FFFFFF"/>
        </w:rPr>
        <w:t xml:space="preserve"> </w:t>
      </w:r>
      <w:r w:rsidRPr="008A01D4">
        <w:rPr>
          <w:color w:val="000000"/>
          <w:sz w:val="28"/>
          <w:szCs w:val="28"/>
          <w:shd w:val="clear" w:color="auto" w:fill="FFFFFF"/>
        </w:rPr>
        <w:t>продукції</w:t>
      </w:r>
      <w:r w:rsidR="00391E9F" w:rsidRPr="008A01D4">
        <w:rPr>
          <w:color w:val="000000"/>
          <w:sz w:val="28"/>
          <w:szCs w:val="28"/>
          <w:shd w:val="clear" w:color="auto" w:fill="FFFFFF"/>
        </w:rPr>
        <w:t xml:space="preserve"> </w:t>
      </w:r>
      <w:r w:rsidRPr="008A01D4">
        <w:rPr>
          <w:color w:val="000000"/>
          <w:sz w:val="28"/>
          <w:szCs w:val="28"/>
          <w:shd w:val="clear" w:color="auto" w:fill="FFFFFF"/>
        </w:rPr>
        <w:t>радіонуклідами</w:t>
      </w:r>
      <w:r w:rsidR="00391E9F" w:rsidRPr="008A01D4">
        <w:rPr>
          <w:color w:val="000000"/>
          <w:sz w:val="28"/>
          <w:szCs w:val="28"/>
          <w:shd w:val="clear" w:color="auto" w:fill="FFFFFF"/>
        </w:rPr>
        <w:t xml:space="preserve"> </w:t>
      </w:r>
      <w:r w:rsidRPr="008A01D4">
        <w:rPr>
          <w:color w:val="000000"/>
          <w:sz w:val="28"/>
          <w:szCs w:val="28"/>
          <w:shd w:val="clear" w:color="auto" w:fill="FFFFFF"/>
        </w:rPr>
        <w:t>(Cs-137,</w:t>
      </w:r>
      <w:r w:rsidR="00391E9F" w:rsidRPr="008A01D4">
        <w:rPr>
          <w:color w:val="000000"/>
          <w:sz w:val="28"/>
          <w:szCs w:val="28"/>
          <w:shd w:val="clear" w:color="auto" w:fill="FFFFFF"/>
        </w:rPr>
        <w:t xml:space="preserve"> </w:t>
      </w:r>
      <w:r w:rsidRPr="008A01D4">
        <w:rPr>
          <w:color w:val="000000"/>
          <w:sz w:val="28"/>
          <w:szCs w:val="28"/>
          <w:shd w:val="clear" w:color="auto" w:fill="FFFFFF"/>
        </w:rPr>
        <w:t>Sr-90</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ін.);</w:t>
      </w:r>
      <w:r w:rsidR="00391E9F" w:rsidRPr="008A01D4">
        <w:rPr>
          <w:color w:val="000000"/>
          <w:sz w:val="28"/>
          <w:szCs w:val="28"/>
          <w:shd w:val="clear" w:color="auto" w:fill="FFFFFF"/>
        </w:rPr>
        <w:t xml:space="preserve"> </w:t>
      </w:r>
      <w:r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б) </w:t>
      </w:r>
      <w:r w:rsidRPr="008A01D4">
        <w:rPr>
          <w:color w:val="000000"/>
          <w:sz w:val="28"/>
          <w:szCs w:val="28"/>
          <w:shd w:val="clear" w:color="auto" w:fill="FFFFFF"/>
        </w:rPr>
        <w:t>визначення вмісту радіонуклідів у</w:t>
      </w:r>
      <w:r w:rsidR="00391E9F" w:rsidRPr="008A01D4">
        <w:rPr>
          <w:color w:val="000000"/>
          <w:sz w:val="28"/>
          <w:szCs w:val="28"/>
          <w:shd w:val="clear" w:color="auto" w:fill="FFFFFF"/>
        </w:rPr>
        <w:t xml:space="preserve"> </w:t>
      </w:r>
      <w:r w:rsidRPr="008A01D4">
        <w:rPr>
          <w:color w:val="000000"/>
          <w:sz w:val="28"/>
          <w:szCs w:val="28"/>
          <w:shd w:val="clear" w:color="auto" w:fill="FFFFFF"/>
        </w:rPr>
        <w:t>сільськогосподарській</w:t>
      </w:r>
      <w:r w:rsidR="00391E9F" w:rsidRPr="008A01D4">
        <w:rPr>
          <w:color w:val="000000"/>
          <w:sz w:val="28"/>
          <w:szCs w:val="28"/>
          <w:shd w:val="clear" w:color="auto" w:fill="FFFFFF"/>
        </w:rPr>
        <w:t xml:space="preserve"> </w:t>
      </w:r>
      <w:r w:rsidRPr="008A01D4">
        <w:rPr>
          <w:color w:val="000000"/>
          <w:sz w:val="28"/>
          <w:szCs w:val="28"/>
          <w:shd w:val="clear" w:color="auto" w:fill="FFFFFF"/>
        </w:rPr>
        <w:t>продукції</w:t>
      </w:r>
      <w:r w:rsidRPr="008A01D4">
        <w:rPr>
          <w:spacing w:val="4"/>
          <w:sz w:val="28"/>
          <w:szCs w:val="28"/>
          <w:lang w:eastAsia="ru-RU"/>
        </w:rPr>
        <w:t xml:space="preserve">; </w:t>
      </w:r>
    </w:p>
    <w:p w:rsidR="00C935EE" w:rsidRPr="008A01D4" w:rsidRDefault="00C935EE" w:rsidP="00BC495D">
      <w:pPr>
        <w:autoSpaceDE w:val="0"/>
        <w:autoSpaceDN w:val="0"/>
        <w:adjustRightInd w:val="0"/>
        <w:ind w:firstLine="709"/>
        <w:jc w:val="both"/>
        <w:rPr>
          <w:b/>
          <w:color w:val="000000"/>
          <w:spacing w:val="-8"/>
          <w:sz w:val="28"/>
          <w:szCs w:val="28"/>
          <w:shd w:val="clear" w:color="auto" w:fill="FFFFFF"/>
        </w:rPr>
      </w:pPr>
      <w:r w:rsidRPr="008A01D4">
        <w:rPr>
          <w:spacing w:val="4"/>
          <w:sz w:val="28"/>
          <w:szCs w:val="28"/>
          <w:lang w:eastAsia="ru-RU"/>
        </w:rPr>
        <w:t>в) </w:t>
      </w:r>
      <w:r w:rsidRPr="008A01D4">
        <w:rPr>
          <w:color w:val="000000"/>
          <w:spacing w:val="-12"/>
          <w:sz w:val="28"/>
          <w:szCs w:val="28"/>
          <w:shd w:val="clear" w:color="auto" w:fill="FFFFFF"/>
        </w:rPr>
        <w:t>визначення критичності агроекосистем відносно радіоактивного забруднення.</w:t>
      </w:r>
      <w:r w:rsidRPr="008A01D4">
        <w:rPr>
          <w:color w:val="000000"/>
          <w:spacing w:val="-8"/>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b/>
          <w:color w:val="000000"/>
          <w:sz w:val="28"/>
          <w:szCs w:val="28"/>
          <w:shd w:val="clear" w:color="auto" w:fill="FFFFFF"/>
        </w:rPr>
        <w:t>45.</w:t>
      </w:r>
      <w:r w:rsidR="00391E9F" w:rsidRPr="008A01D4">
        <w:rPr>
          <w:b/>
          <w:color w:val="000000"/>
          <w:sz w:val="28"/>
          <w:szCs w:val="28"/>
          <w:shd w:val="clear" w:color="auto" w:fill="FFFFFF"/>
        </w:rPr>
        <w:t xml:space="preserve"> </w:t>
      </w:r>
      <w:r w:rsidRPr="008A01D4">
        <w:rPr>
          <w:b/>
          <w:color w:val="000000"/>
          <w:sz w:val="28"/>
          <w:szCs w:val="28"/>
          <w:shd w:val="clear" w:color="auto" w:fill="FFFFFF"/>
        </w:rPr>
        <w:t>Родючість</w:t>
      </w:r>
      <w:r w:rsidR="00391E9F" w:rsidRPr="008A01D4">
        <w:rPr>
          <w:b/>
          <w:color w:val="000000"/>
          <w:sz w:val="28"/>
          <w:szCs w:val="28"/>
          <w:shd w:val="clear" w:color="auto" w:fill="FFFFFF"/>
        </w:rPr>
        <w:t xml:space="preserve"> </w:t>
      </w:r>
      <w:r w:rsidRPr="008A01D4">
        <w:rPr>
          <w:b/>
          <w:color w:val="000000"/>
          <w:sz w:val="28"/>
          <w:szCs w:val="28"/>
          <w:shd w:val="clear" w:color="auto" w:fill="FFFFFF"/>
        </w:rPr>
        <w:t>ґрунту</w:t>
      </w:r>
      <w:r w:rsidRPr="008A01D4">
        <w:rPr>
          <w:color w:val="000000"/>
          <w:sz w:val="28"/>
          <w:szCs w:val="28"/>
          <w:shd w:val="clear" w:color="auto" w:fill="FFFFFF"/>
        </w:rPr>
        <w:t xml:space="preserve"> </w:t>
      </w:r>
      <w:r w:rsidRPr="008A01D4">
        <w:rPr>
          <w:b/>
          <w:color w:val="000000"/>
          <w:sz w:val="28"/>
          <w:szCs w:val="28"/>
          <w:shd w:val="clear" w:color="auto" w:fill="FFFFFF"/>
        </w:rPr>
        <w:t>– це:</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а) </w:t>
      </w:r>
      <w:r w:rsidRPr="008A01D4">
        <w:rPr>
          <w:color w:val="000000"/>
          <w:sz w:val="28"/>
          <w:szCs w:val="28"/>
          <w:shd w:val="clear" w:color="auto" w:fill="FFFFFF"/>
        </w:rPr>
        <w:t>здатність</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ґрунту</w:t>
      </w:r>
      <w:r w:rsidR="00391E9F" w:rsidRPr="008A01D4">
        <w:rPr>
          <w:color w:val="000000"/>
          <w:sz w:val="28"/>
          <w:szCs w:val="28"/>
          <w:shd w:val="clear" w:color="auto" w:fill="FFFFFF"/>
        </w:rPr>
        <w:t xml:space="preserve"> </w:t>
      </w:r>
      <w:r w:rsidRPr="008A01D4">
        <w:rPr>
          <w:color w:val="000000"/>
          <w:sz w:val="28"/>
          <w:szCs w:val="28"/>
          <w:shd w:val="clear" w:color="auto" w:fill="FFFFFF"/>
        </w:rPr>
        <w:t>задовольняти потреби</w:t>
      </w:r>
      <w:r w:rsidR="00391E9F" w:rsidRPr="008A01D4">
        <w:rPr>
          <w:color w:val="000000"/>
          <w:sz w:val="28"/>
          <w:szCs w:val="28"/>
          <w:shd w:val="clear" w:color="auto" w:fill="FFFFFF"/>
        </w:rPr>
        <w:t xml:space="preserve"> </w:t>
      </w:r>
      <w:r w:rsidRPr="008A01D4">
        <w:rPr>
          <w:color w:val="000000"/>
          <w:sz w:val="28"/>
          <w:szCs w:val="28"/>
          <w:shd w:val="clear" w:color="auto" w:fill="FFFFFF"/>
        </w:rPr>
        <w:t>рослин в</w:t>
      </w:r>
      <w:r w:rsidR="00391E9F" w:rsidRPr="008A01D4">
        <w:rPr>
          <w:color w:val="000000"/>
          <w:sz w:val="28"/>
          <w:szCs w:val="28"/>
          <w:shd w:val="clear" w:color="auto" w:fill="FFFFFF"/>
        </w:rPr>
        <w:t xml:space="preserve"> </w:t>
      </w:r>
      <w:r w:rsidRPr="008A01D4">
        <w:rPr>
          <w:color w:val="000000"/>
          <w:sz w:val="28"/>
          <w:szCs w:val="28"/>
          <w:shd w:val="clear" w:color="auto" w:fill="FFFFFF"/>
        </w:rPr>
        <w:t>елементах</w:t>
      </w:r>
      <w:r w:rsidR="00391E9F" w:rsidRPr="008A01D4">
        <w:rPr>
          <w:color w:val="000000"/>
          <w:sz w:val="28"/>
          <w:szCs w:val="28"/>
          <w:shd w:val="clear" w:color="auto" w:fill="FFFFFF"/>
        </w:rPr>
        <w:t xml:space="preserve"> </w:t>
      </w:r>
      <w:r w:rsidRPr="008A01D4">
        <w:rPr>
          <w:color w:val="000000"/>
          <w:sz w:val="28"/>
          <w:szCs w:val="28"/>
          <w:shd w:val="clear" w:color="auto" w:fill="FFFFFF"/>
        </w:rPr>
        <w:t>живлення</w:t>
      </w:r>
      <w:r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w:t>
      </w:r>
      <w:r w:rsidR="00391E9F" w:rsidRPr="008A01D4">
        <w:rPr>
          <w:spacing w:val="4"/>
          <w:sz w:val="28"/>
          <w:szCs w:val="28"/>
          <w:lang w:eastAsia="ru-RU"/>
        </w:rPr>
        <w:t xml:space="preserve"> </w:t>
      </w:r>
      <w:r w:rsidRPr="008A01D4">
        <w:rPr>
          <w:color w:val="000000"/>
          <w:sz w:val="28"/>
          <w:szCs w:val="28"/>
          <w:shd w:val="clear" w:color="auto" w:fill="FFFFFF"/>
        </w:rPr>
        <w:t>основний показник якості ґрунту</w:t>
      </w:r>
      <w:r w:rsidRPr="008A01D4">
        <w:rPr>
          <w:spacing w:val="4"/>
          <w:sz w:val="28"/>
          <w:szCs w:val="28"/>
          <w:lang w:eastAsia="ru-RU"/>
        </w:rPr>
        <w:t xml:space="preserve">; </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spacing w:val="4"/>
          <w:sz w:val="28"/>
          <w:szCs w:val="28"/>
          <w:lang w:eastAsia="ru-RU"/>
        </w:rPr>
        <w:t xml:space="preserve">в) </w:t>
      </w:r>
      <w:r w:rsidRPr="008A01D4">
        <w:rPr>
          <w:color w:val="000000"/>
          <w:sz w:val="28"/>
          <w:szCs w:val="28"/>
          <w:shd w:val="clear" w:color="auto" w:fill="FFFFFF"/>
        </w:rPr>
        <w:t>здатність</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ґрунту</w:t>
      </w:r>
      <w:r w:rsidR="00391E9F" w:rsidRPr="008A01D4">
        <w:rPr>
          <w:color w:val="000000"/>
          <w:sz w:val="28"/>
          <w:szCs w:val="28"/>
          <w:shd w:val="clear" w:color="auto" w:fill="FFFFFF"/>
        </w:rPr>
        <w:t xml:space="preserve"> </w:t>
      </w:r>
      <w:r w:rsidRPr="008A01D4">
        <w:rPr>
          <w:color w:val="000000"/>
          <w:sz w:val="28"/>
          <w:szCs w:val="28"/>
          <w:shd w:val="clear" w:color="auto" w:fill="FFFFFF"/>
        </w:rPr>
        <w:t>задовольняти потреби</w:t>
      </w:r>
      <w:r w:rsidR="00391E9F" w:rsidRPr="008A01D4">
        <w:rPr>
          <w:color w:val="000000"/>
          <w:sz w:val="28"/>
          <w:szCs w:val="28"/>
          <w:shd w:val="clear" w:color="auto" w:fill="FFFFFF"/>
        </w:rPr>
        <w:t xml:space="preserve"> </w:t>
      </w:r>
      <w:r w:rsidRPr="008A01D4">
        <w:rPr>
          <w:color w:val="000000"/>
          <w:sz w:val="28"/>
          <w:szCs w:val="28"/>
          <w:shd w:val="clear" w:color="auto" w:fill="FFFFFF"/>
        </w:rPr>
        <w:t>рослин</w:t>
      </w:r>
      <w:r w:rsidR="00391E9F" w:rsidRPr="008A01D4">
        <w:rPr>
          <w:color w:val="000000"/>
          <w:sz w:val="28"/>
          <w:szCs w:val="28"/>
          <w:shd w:val="clear" w:color="auto" w:fill="FFFFFF"/>
        </w:rPr>
        <w:t xml:space="preserve"> </w:t>
      </w:r>
      <w:r w:rsidRPr="008A01D4">
        <w:rPr>
          <w:color w:val="000000"/>
          <w:sz w:val="28"/>
          <w:szCs w:val="28"/>
          <w:shd w:val="clear" w:color="auto" w:fill="FFFFFF"/>
        </w:rPr>
        <w:t>в</w:t>
      </w:r>
      <w:r w:rsidR="00391E9F" w:rsidRPr="008A01D4">
        <w:rPr>
          <w:color w:val="000000"/>
          <w:sz w:val="28"/>
          <w:szCs w:val="28"/>
          <w:shd w:val="clear" w:color="auto" w:fill="FFFFFF"/>
        </w:rPr>
        <w:t xml:space="preserve"> </w:t>
      </w:r>
      <w:r w:rsidRPr="008A01D4">
        <w:rPr>
          <w:color w:val="000000"/>
          <w:sz w:val="28"/>
          <w:szCs w:val="28"/>
          <w:shd w:val="clear" w:color="auto" w:fill="FFFFFF"/>
        </w:rPr>
        <w:t>елементах</w:t>
      </w:r>
      <w:r w:rsidR="00391E9F" w:rsidRPr="008A01D4">
        <w:rPr>
          <w:color w:val="000000"/>
          <w:sz w:val="28"/>
          <w:szCs w:val="28"/>
          <w:shd w:val="clear" w:color="auto" w:fill="FFFFFF"/>
        </w:rPr>
        <w:t xml:space="preserve"> </w:t>
      </w:r>
      <w:r w:rsidRPr="008A01D4">
        <w:rPr>
          <w:color w:val="000000"/>
          <w:sz w:val="28"/>
          <w:szCs w:val="28"/>
          <w:shd w:val="clear" w:color="auto" w:fill="FFFFFF"/>
        </w:rPr>
        <w:t>живлення,</w:t>
      </w:r>
      <w:r w:rsidR="00391E9F" w:rsidRPr="008A01D4">
        <w:rPr>
          <w:color w:val="000000"/>
          <w:sz w:val="28"/>
          <w:szCs w:val="28"/>
          <w:shd w:val="clear" w:color="auto" w:fill="FFFFFF"/>
        </w:rPr>
        <w:t xml:space="preserve"> </w:t>
      </w:r>
      <w:r w:rsidRPr="008A01D4">
        <w:rPr>
          <w:color w:val="000000"/>
          <w:sz w:val="28"/>
          <w:szCs w:val="28"/>
          <w:shd w:val="clear" w:color="auto" w:fill="FFFFFF"/>
        </w:rPr>
        <w:t>воді,</w:t>
      </w:r>
      <w:r w:rsidR="00391E9F" w:rsidRPr="008A01D4">
        <w:rPr>
          <w:color w:val="000000"/>
          <w:sz w:val="28"/>
          <w:szCs w:val="28"/>
          <w:shd w:val="clear" w:color="auto" w:fill="FFFFFF"/>
        </w:rPr>
        <w:t xml:space="preserve"> </w:t>
      </w:r>
      <w:r w:rsidRPr="008A01D4">
        <w:rPr>
          <w:color w:val="000000"/>
          <w:sz w:val="28"/>
          <w:szCs w:val="28"/>
          <w:shd w:val="clear" w:color="auto" w:fill="FFFFFF"/>
        </w:rPr>
        <w:t>повітрі</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теплі</w:t>
      </w:r>
      <w:r w:rsidR="00391E9F" w:rsidRPr="008A01D4">
        <w:rPr>
          <w:color w:val="000000"/>
          <w:sz w:val="28"/>
          <w:szCs w:val="28"/>
          <w:shd w:val="clear" w:color="auto" w:fill="FFFFFF"/>
        </w:rPr>
        <w:t xml:space="preserve"> </w:t>
      </w:r>
      <w:r w:rsidRPr="008A01D4">
        <w:rPr>
          <w:color w:val="000000"/>
          <w:sz w:val="28"/>
          <w:szCs w:val="28"/>
          <w:shd w:val="clear" w:color="auto" w:fill="FFFFFF"/>
        </w:rPr>
        <w:t>в достатніх</w:t>
      </w:r>
      <w:r w:rsidR="00391E9F" w:rsidRPr="008A01D4">
        <w:rPr>
          <w:color w:val="000000"/>
          <w:sz w:val="28"/>
          <w:szCs w:val="28"/>
          <w:shd w:val="clear" w:color="auto" w:fill="FFFFFF"/>
        </w:rPr>
        <w:t xml:space="preserve"> </w:t>
      </w:r>
      <w:r w:rsidRPr="008A01D4">
        <w:rPr>
          <w:color w:val="000000"/>
          <w:sz w:val="28"/>
          <w:szCs w:val="28"/>
          <w:shd w:val="clear" w:color="auto" w:fill="FFFFFF"/>
        </w:rPr>
        <w:t>кількостях</w:t>
      </w:r>
      <w:r w:rsidR="00391E9F" w:rsidRPr="008A01D4">
        <w:rPr>
          <w:color w:val="000000"/>
          <w:sz w:val="28"/>
          <w:szCs w:val="28"/>
          <w:shd w:val="clear" w:color="auto" w:fill="FFFFFF"/>
        </w:rPr>
        <w:t xml:space="preserve"> </w:t>
      </w:r>
      <w:r w:rsidRPr="008A01D4">
        <w:rPr>
          <w:color w:val="000000"/>
          <w:sz w:val="28"/>
          <w:szCs w:val="28"/>
          <w:shd w:val="clear" w:color="auto" w:fill="FFFFFF"/>
        </w:rPr>
        <w:t>для</w:t>
      </w:r>
      <w:r w:rsidR="00391E9F" w:rsidRPr="008A01D4">
        <w:rPr>
          <w:color w:val="000000"/>
          <w:sz w:val="28"/>
          <w:szCs w:val="28"/>
          <w:shd w:val="clear" w:color="auto" w:fill="FFFFFF"/>
        </w:rPr>
        <w:t xml:space="preserve"> </w:t>
      </w:r>
      <w:r w:rsidRPr="008A01D4">
        <w:rPr>
          <w:color w:val="000000"/>
          <w:sz w:val="28"/>
          <w:szCs w:val="28"/>
          <w:shd w:val="clear" w:color="auto" w:fill="FFFFFF"/>
        </w:rPr>
        <w:t>їх</w:t>
      </w:r>
      <w:r w:rsidR="00391E9F" w:rsidRPr="008A01D4">
        <w:rPr>
          <w:color w:val="000000"/>
          <w:sz w:val="28"/>
          <w:szCs w:val="28"/>
          <w:shd w:val="clear" w:color="auto" w:fill="FFFFFF"/>
        </w:rPr>
        <w:t xml:space="preserve"> </w:t>
      </w:r>
      <w:r w:rsidRPr="008A01D4">
        <w:rPr>
          <w:color w:val="000000"/>
          <w:sz w:val="28"/>
          <w:szCs w:val="28"/>
          <w:shd w:val="clear" w:color="auto" w:fill="FFFFFF"/>
        </w:rPr>
        <w:t>нормального</w:t>
      </w:r>
      <w:r w:rsidR="00391E9F" w:rsidRPr="008A01D4">
        <w:rPr>
          <w:color w:val="000000"/>
          <w:sz w:val="28"/>
          <w:szCs w:val="28"/>
          <w:shd w:val="clear" w:color="auto" w:fill="FFFFFF"/>
        </w:rPr>
        <w:t xml:space="preserve"> </w:t>
      </w:r>
      <w:r w:rsidRPr="008A01D4">
        <w:rPr>
          <w:color w:val="000000"/>
          <w:sz w:val="28"/>
          <w:szCs w:val="28"/>
          <w:shd w:val="clear" w:color="auto" w:fill="FFFFFF"/>
        </w:rPr>
        <w:t>розвитку,</w:t>
      </w:r>
      <w:r w:rsidR="00391E9F" w:rsidRPr="008A01D4">
        <w:rPr>
          <w:color w:val="000000"/>
          <w:sz w:val="28"/>
          <w:szCs w:val="28"/>
          <w:shd w:val="clear" w:color="auto" w:fill="FFFFFF"/>
        </w:rPr>
        <w:t xml:space="preserve"> </w:t>
      </w:r>
      <w:r w:rsidRPr="008A01D4">
        <w:rPr>
          <w:color w:val="000000"/>
          <w:sz w:val="28"/>
          <w:szCs w:val="28"/>
          <w:shd w:val="clear" w:color="auto" w:fill="FFFFFF"/>
        </w:rPr>
        <w:t>які</w:t>
      </w:r>
      <w:r w:rsidR="00391E9F" w:rsidRPr="008A01D4">
        <w:rPr>
          <w:color w:val="000000"/>
          <w:sz w:val="28"/>
          <w:szCs w:val="28"/>
          <w:shd w:val="clear" w:color="auto" w:fill="FFFFFF"/>
        </w:rPr>
        <w:t xml:space="preserve"> </w:t>
      </w:r>
      <w:r w:rsidRPr="008A01D4">
        <w:rPr>
          <w:color w:val="000000"/>
          <w:sz w:val="28"/>
          <w:szCs w:val="28"/>
          <w:shd w:val="clear" w:color="auto" w:fill="FFFFFF"/>
        </w:rPr>
        <w:t>в сукупності є основним показником якості ґрунту;</w:t>
      </w:r>
    </w:p>
    <w:p w:rsidR="00C935EE" w:rsidRPr="008A01D4" w:rsidRDefault="00C935EE" w:rsidP="00BC495D">
      <w:pPr>
        <w:autoSpaceDE w:val="0"/>
        <w:autoSpaceDN w:val="0"/>
        <w:adjustRightInd w:val="0"/>
        <w:ind w:firstLine="709"/>
        <w:jc w:val="both"/>
        <w:rPr>
          <w:b/>
          <w:color w:val="000000"/>
          <w:sz w:val="28"/>
          <w:szCs w:val="28"/>
          <w:shd w:val="clear" w:color="auto" w:fill="FFFFFF"/>
        </w:rPr>
      </w:pPr>
      <w:r w:rsidRPr="008A01D4">
        <w:rPr>
          <w:color w:val="000000"/>
          <w:sz w:val="28"/>
          <w:szCs w:val="28"/>
          <w:shd w:val="clear" w:color="auto" w:fill="FFFFFF"/>
        </w:rPr>
        <w:t>г) поживний режим ґрунту.</w:t>
      </w:r>
    </w:p>
    <w:p w:rsidR="00C935EE" w:rsidRPr="008A01D4" w:rsidRDefault="00C935EE" w:rsidP="00BC495D">
      <w:pPr>
        <w:widowControl w:val="0"/>
        <w:shd w:val="clear" w:color="auto" w:fill="FFFFFF"/>
        <w:autoSpaceDE w:val="0"/>
        <w:autoSpaceDN w:val="0"/>
        <w:adjustRightInd w:val="0"/>
        <w:spacing w:line="228" w:lineRule="auto"/>
        <w:ind w:firstLine="709"/>
        <w:jc w:val="both"/>
        <w:rPr>
          <w:b/>
          <w:color w:val="000000"/>
          <w:sz w:val="28"/>
          <w:szCs w:val="28"/>
          <w:shd w:val="clear" w:color="auto" w:fill="FFFFFF"/>
        </w:rPr>
      </w:pPr>
      <w:r w:rsidRPr="008A01D4">
        <w:rPr>
          <w:b/>
          <w:color w:val="000000"/>
          <w:sz w:val="28"/>
          <w:szCs w:val="28"/>
          <w:shd w:val="clear" w:color="auto" w:fill="FFFFFF"/>
        </w:rPr>
        <w:t>46. Спостереження за станом якості природного середовища, головним</w:t>
      </w:r>
      <w:r w:rsidR="00391E9F" w:rsidRPr="008A01D4">
        <w:rPr>
          <w:b/>
          <w:color w:val="000000"/>
          <w:sz w:val="28"/>
          <w:szCs w:val="28"/>
          <w:shd w:val="clear" w:color="auto" w:fill="FFFFFF"/>
        </w:rPr>
        <w:t xml:space="preserve"> </w:t>
      </w:r>
      <w:r w:rsidRPr="008A01D4">
        <w:rPr>
          <w:b/>
          <w:color w:val="000000"/>
          <w:sz w:val="28"/>
          <w:szCs w:val="28"/>
          <w:shd w:val="clear" w:color="auto" w:fill="FFFFFF"/>
        </w:rPr>
        <w:t>чином</w:t>
      </w:r>
      <w:r w:rsidR="00391E9F" w:rsidRPr="008A01D4">
        <w:rPr>
          <w:b/>
          <w:color w:val="000000"/>
          <w:sz w:val="28"/>
          <w:szCs w:val="28"/>
          <w:shd w:val="clear" w:color="auto" w:fill="FFFFFF"/>
        </w:rPr>
        <w:t xml:space="preserve"> </w:t>
      </w:r>
      <w:r w:rsidRPr="008A01D4">
        <w:rPr>
          <w:b/>
          <w:color w:val="000000"/>
          <w:sz w:val="28"/>
          <w:szCs w:val="28"/>
          <w:shd w:val="clear" w:color="auto" w:fill="FFFFFF"/>
        </w:rPr>
        <w:t>за</w:t>
      </w:r>
      <w:r w:rsidR="00391E9F" w:rsidRPr="008A01D4">
        <w:rPr>
          <w:b/>
          <w:color w:val="000000"/>
          <w:sz w:val="28"/>
          <w:szCs w:val="28"/>
          <w:shd w:val="clear" w:color="auto" w:fill="FFFFFF"/>
        </w:rPr>
        <w:t xml:space="preserve"> </w:t>
      </w:r>
      <w:r w:rsidRPr="008A01D4">
        <w:rPr>
          <w:b/>
          <w:color w:val="000000"/>
          <w:sz w:val="28"/>
          <w:szCs w:val="28"/>
          <w:shd w:val="clear" w:color="auto" w:fill="FFFFFF"/>
        </w:rPr>
        <w:t>ступенем</w:t>
      </w:r>
      <w:r w:rsidR="00391E9F" w:rsidRPr="008A01D4">
        <w:rPr>
          <w:b/>
          <w:color w:val="000000"/>
          <w:sz w:val="28"/>
          <w:szCs w:val="28"/>
          <w:shd w:val="clear" w:color="auto" w:fill="FFFFFF"/>
        </w:rPr>
        <w:t xml:space="preserve"> </w:t>
      </w:r>
      <w:r w:rsidRPr="008A01D4">
        <w:rPr>
          <w:b/>
          <w:color w:val="000000"/>
          <w:sz w:val="28"/>
          <w:szCs w:val="28"/>
          <w:shd w:val="clear" w:color="auto" w:fill="FFFFFF"/>
        </w:rPr>
        <w:t>забруднення</w:t>
      </w:r>
      <w:r w:rsidR="00391E9F" w:rsidRPr="008A01D4">
        <w:rPr>
          <w:b/>
          <w:color w:val="000000"/>
          <w:sz w:val="28"/>
          <w:szCs w:val="28"/>
          <w:shd w:val="clear" w:color="auto" w:fill="FFFFFF"/>
        </w:rPr>
        <w:t xml:space="preserve"> </w:t>
      </w:r>
      <w:r w:rsidRPr="008A01D4">
        <w:rPr>
          <w:b/>
          <w:color w:val="000000"/>
          <w:sz w:val="28"/>
          <w:szCs w:val="28"/>
          <w:shd w:val="clear" w:color="auto" w:fill="FFFFFF"/>
        </w:rPr>
        <w:t>довкілля</w:t>
      </w:r>
      <w:r w:rsidR="00391E9F" w:rsidRPr="008A01D4">
        <w:rPr>
          <w:b/>
          <w:color w:val="000000"/>
          <w:sz w:val="28"/>
          <w:szCs w:val="28"/>
          <w:shd w:val="clear" w:color="auto" w:fill="FFFFFF"/>
        </w:rPr>
        <w:t xml:space="preserve"> </w:t>
      </w:r>
      <w:r w:rsidRPr="008A01D4">
        <w:rPr>
          <w:b/>
          <w:color w:val="000000"/>
          <w:sz w:val="28"/>
          <w:szCs w:val="28"/>
          <w:shd w:val="clear" w:color="auto" w:fill="FFFFFF"/>
        </w:rPr>
        <w:t>шкідливими речовинами</w:t>
      </w:r>
      <w:r w:rsidR="00391E9F" w:rsidRPr="008A01D4">
        <w:rPr>
          <w:b/>
          <w:color w:val="000000"/>
          <w:sz w:val="28"/>
          <w:szCs w:val="28"/>
          <w:shd w:val="clear" w:color="auto" w:fill="FFFFFF"/>
        </w:rPr>
        <w:t xml:space="preserve"> </w:t>
      </w:r>
      <w:r w:rsidRPr="008A01D4">
        <w:rPr>
          <w:b/>
          <w:color w:val="000000"/>
          <w:sz w:val="28"/>
          <w:szCs w:val="28"/>
          <w:shd w:val="clear" w:color="auto" w:fill="FFFFFF"/>
        </w:rPr>
        <w:t>та</w:t>
      </w:r>
      <w:r w:rsidR="00391E9F" w:rsidRPr="008A01D4">
        <w:rPr>
          <w:b/>
          <w:color w:val="000000"/>
          <w:sz w:val="28"/>
          <w:szCs w:val="28"/>
          <w:shd w:val="clear" w:color="auto" w:fill="FFFFFF"/>
        </w:rPr>
        <w:t xml:space="preserve"> </w:t>
      </w:r>
      <w:r w:rsidRPr="008A01D4">
        <w:rPr>
          <w:b/>
          <w:color w:val="000000"/>
          <w:sz w:val="28"/>
          <w:szCs w:val="28"/>
          <w:shd w:val="clear" w:color="auto" w:fill="FFFFFF"/>
        </w:rPr>
        <w:t>їх</w:t>
      </w:r>
      <w:r w:rsidR="00391E9F" w:rsidRPr="008A01D4">
        <w:rPr>
          <w:b/>
          <w:color w:val="000000"/>
          <w:sz w:val="28"/>
          <w:szCs w:val="28"/>
          <w:shd w:val="clear" w:color="auto" w:fill="FFFFFF"/>
        </w:rPr>
        <w:t xml:space="preserve"> </w:t>
      </w:r>
      <w:r w:rsidRPr="008A01D4">
        <w:rPr>
          <w:b/>
          <w:color w:val="000000"/>
          <w:sz w:val="28"/>
          <w:szCs w:val="28"/>
          <w:shd w:val="clear" w:color="auto" w:fill="FFFFFF"/>
        </w:rPr>
        <w:t>впливом</w:t>
      </w:r>
      <w:r w:rsidR="00391E9F" w:rsidRPr="008A01D4">
        <w:rPr>
          <w:b/>
          <w:color w:val="000000"/>
          <w:sz w:val="28"/>
          <w:szCs w:val="28"/>
          <w:shd w:val="clear" w:color="auto" w:fill="FFFFFF"/>
        </w:rPr>
        <w:t xml:space="preserve"> </w:t>
      </w:r>
      <w:r w:rsidRPr="008A01D4">
        <w:rPr>
          <w:b/>
          <w:color w:val="000000"/>
          <w:sz w:val="28"/>
          <w:szCs w:val="28"/>
          <w:shd w:val="clear" w:color="auto" w:fill="FFFFFF"/>
        </w:rPr>
        <w:t>на</w:t>
      </w:r>
      <w:r w:rsidR="00391E9F" w:rsidRPr="008A01D4">
        <w:rPr>
          <w:b/>
          <w:color w:val="000000"/>
          <w:sz w:val="28"/>
          <w:szCs w:val="28"/>
          <w:shd w:val="clear" w:color="auto" w:fill="FFFFFF"/>
        </w:rPr>
        <w:t xml:space="preserve"> </w:t>
      </w:r>
      <w:r w:rsidRPr="008A01D4">
        <w:rPr>
          <w:b/>
          <w:color w:val="000000"/>
          <w:sz w:val="28"/>
          <w:szCs w:val="28"/>
          <w:shd w:val="clear" w:color="auto" w:fill="FFFFFF"/>
        </w:rPr>
        <w:t>людину,</w:t>
      </w:r>
      <w:r w:rsidR="00391E9F" w:rsidRPr="008A01D4">
        <w:rPr>
          <w:b/>
          <w:color w:val="000000"/>
          <w:sz w:val="28"/>
          <w:szCs w:val="28"/>
          <w:shd w:val="clear" w:color="auto" w:fill="FFFFFF"/>
        </w:rPr>
        <w:t xml:space="preserve"> </w:t>
      </w:r>
      <w:r w:rsidRPr="008A01D4">
        <w:rPr>
          <w:b/>
          <w:color w:val="000000"/>
          <w:sz w:val="28"/>
          <w:szCs w:val="28"/>
          <w:shd w:val="clear" w:color="auto" w:fill="FFFFFF"/>
        </w:rPr>
        <w:t>тваринний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і</w:t>
      </w:r>
      <w:r w:rsidR="00391E9F" w:rsidRPr="008A01D4">
        <w:rPr>
          <w:b/>
          <w:color w:val="000000"/>
          <w:sz w:val="28"/>
          <w:szCs w:val="28"/>
          <w:shd w:val="clear" w:color="auto" w:fill="FFFFFF"/>
        </w:rPr>
        <w:t xml:space="preserve"> </w:t>
      </w:r>
      <w:r w:rsidRPr="008A01D4">
        <w:rPr>
          <w:b/>
          <w:color w:val="000000"/>
          <w:sz w:val="28"/>
          <w:szCs w:val="28"/>
          <w:shd w:val="clear" w:color="auto" w:fill="FFFFFF"/>
        </w:rPr>
        <w:t xml:space="preserve">рослинний світ, – це: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а)</w:t>
      </w:r>
      <w:r w:rsidRPr="008A01D4">
        <w:rPr>
          <w:color w:val="000000"/>
          <w:sz w:val="28"/>
          <w:szCs w:val="28"/>
          <w:shd w:val="clear" w:color="auto" w:fill="FFFFFF"/>
        </w:rPr>
        <w:t xml:space="preserve"> санітарно-токсикологічний</w:t>
      </w:r>
      <w:r w:rsidR="00391E9F" w:rsidRPr="008A01D4">
        <w:rPr>
          <w:color w:val="000000"/>
          <w:sz w:val="28"/>
          <w:szCs w:val="28"/>
          <w:shd w:val="clear" w:color="auto" w:fill="FFFFFF"/>
        </w:rPr>
        <w:t xml:space="preserve"> </w:t>
      </w:r>
      <w:r w:rsidRPr="008A01D4">
        <w:rPr>
          <w:color w:val="000000"/>
          <w:sz w:val="28"/>
          <w:szCs w:val="28"/>
          <w:shd w:val="clear" w:color="auto" w:fill="FFFFFF"/>
        </w:rPr>
        <w:t>моніторинг</w:t>
      </w:r>
      <w:r w:rsidRPr="008A01D4">
        <w:rPr>
          <w:spacing w:val="4"/>
          <w:sz w:val="28"/>
          <w:szCs w:val="28"/>
          <w:lang w:eastAsia="ru-RU"/>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 xml:space="preserve">б) агрохімічний </w:t>
      </w:r>
      <w:r w:rsidRPr="008A01D4">
        <w:rPr>
          <w:color w:val="000000"/>
          <w:sz w:val="28"/>
          <w:szCs w:val="28"/>
          <w:shd w:val="clear" w:color="auto" w:fill="FFFFFF"/>
        </w:rPr>
        <w:t>моніторинг</w:t>
      </w:r>
      <w:r w:rsidRPr="008A01D4">
        <w:rPr>
          <w:spacing w:val="4"/>
          <w:sz w:val="28"/>
          <w:szCs w:val="28"/>
          <w:lang w:eastAsia="ru-RU"/>
        </w:rPr>
        <w:t xml:space="preserve">; </w:t>
      </w:r>
    </w:p>
    <w:p w:rsidR="00C935EE" w:rsidRPr="008A01D4" w:rsidRDefault="00C935EE" w:rsidP="00BC495D">
      <w:pPr>
        <w:autoSpaceDE w:val="0"/>
        <w:autoSpaceDN w:val="0"/>
        <w:adjustRightInd w:val="0"/>
        <w:ind w:firstLine="709"/>
        <w:jc w:val="both"/>
        <w:rPr>
          <w:spacing w:val="4"/>
          <w:sz w:val="28"/>
          <w:szCs w:val="28"/>
          <w:lang w:eastAsia="ru-RU"/>
        </w:rPr>
      </w:pPr>
      <w:r w:rsidRPr="008A01D4">
        <w:rPr>
          <w:spacing w:val="4"/>
          <w:sz w:val="28"/>
          <w:szCs w:val="28"/>
          <w:lang w:eastAsia="ru-RU"/>
        </w:rPr>
        <w:t>в) феромонний</w:t>
      </w:r>
      <w:r w:rsidR="00391E9F" w:rsidRPr="008A01D4">
        <w:rPr>
          <w:spacing w:val="4"/>
          <w:sz w:val="28"/>
          <w:szCs w:val="28"/>
          <w:lang w:eastAsia="ru-RU"/>
        </w:rPr>
        <w:t xml:space="preserve"> </w:t>
      </w:r>
      <w:r w:rsidRPr="008A01D4">
        <w:rPr>
          <w:spacing w:val="4"/>
          <w:sz w:val="28"/>
          <w:szCs w:val="28"/>
          <w:lang w:eastAsia="ru-RU"/>
        </w:rPr>
        <w:t>моніторинг;</w:t>
      </w:r>
    </w:p>
    <w:p w:rsidR="00C935EE" w:rsidRPr="008A01D4" w:rsidRDefault="00C935EE" w:rsidP="00BC495D">
      <w:pPr>
        <w:autoSpaceDE w:val="0"/>
        <w:autoSpaceDN w:val="0"/>
        <w:adjustRightInd w:val="0"/>
        <w:ind w:firstLine="709"/>
        <w:jc w:val="both"/>
        <w:rPr>
          <w:spacing w:val="4"/>
          <w:sz w:val="28"/>
          <w:szCs w:val="28"/>
          <w:lang w:eastAsia="ru-RU"/>
        </w:rPr>
      </w:pPr>
      <w:r w:rsidRPr="008A01D4">
        <w:rPr>
          <w:spacing w:val="4"/>
          <w:sz w:val="28"/>
          <w:szCs w:val="28"/>
          <w:lang w:eastAsia="ru-RU"/>
        </w:rPr>
        <w:t>г) ґрунтовий моніторинг.</w:t>
      </w:r>
      <w:r w:rsidRPr="008A01D4">
        <w:rPr>
          <w:b/>
          <w:color w:val="000000"/>
          <w:sz w:val="28"/>
          <w:szCs w:val="28"/>
          <w:shd w:val="clear" w:color="auto" w:fill="FFFFFF"/>
        </w:rPr>
        <w:t xml:space="preserve"> </w:t>
      </w:r>
    </w:p>
    <w:p w:rsidR="00C935EE" w:rsidRPr="008A01D4" w:rsidRDefault="00C935EE" w:rsidP="00BC495D">
      <w:pPr>
        <w:autoSpaceDE w:val="0"/>
        <w:autoSpaceDN w:val="0"/>
        <w:adjustRightInd w:val="0"/>
        <w:ind w:firstLine="709"/>
        <w:jc w:val="both"/>
        <w:rPr>
          <w:spacing w:val="4"/>
          <w:sz w:val="28"/>
          <w:szCs w:val="28"/>
          <w:lang w:eastAsia="ru-RU"/>
        </w:rPr>
      </w:pPr>
      <w:r w:rsidRPr="008A01D4">
        <w:rPr>
          <w:b/>
          <w:color w:val="000000"/>
          <w:sz w:val="28"/>
          <w:szCs w:val="28"/>
          <w:shd w:val="clear" w:color="auto" w:fill="FFFFFF"/>
        </w:rPr>
        <w:t>47. Точки (пункти)</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моніторингових</w:t>
      </w:r>
      <w:r w:rsidR="00391E9F" w:rsidRPr="008A01D4">
        <w:rPr>
          <w:b/>
          <w:color w:val="000000"/>
          <w:sz w:val="28"/>
          <w:szCs w:val="28"/>
          <w:shd w:val="clear" w:color="auto" w:fill="FFFFFF"/>
        </w:rPr>
        <w:t xml:space="preserve"> </w:t>
      </w:r>
      <w:r w:rsidRPr="008A01D4">
        <w:rPr>
          <w:b/>
          <w:color w:val="000000"/>
          <w:sz w:val="28"/>
          <w:szCs w:val="28"/>
          <w:shd w:val="clear" w:color="auto" w:fill="FFFFFF"/>
        </w:rPr>
        <w:t>спостережень</w:t>
      </w:r>
      <w:r w:rsidRPr="008A01D4">
        <w:rPr>
          <w:color w:val="000000"/>
          <w:sz w:val="28"/>
          <w:szCs w:val="28"/>
          <w:shd w:val="clear" w:color="auto" w:fill="FFFFFF"/>
        </w:rPr>
        <w:t xml:space="preserve"> </w:t>
      </w:r>
      <w:r w:rsidRPr="008A01D4">
        <w:rPr>
          <w:b/>
          <w:color w:val="000000"/>
          <w:sz w:val="28"/>
          <w:szCs w:val="28"/>
          <w:shd w:val="clear" w:color="auto" w:fill="FFFFFF"/>
        </w:rPr>
        <w:t>– це:</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spacing w:val="4"/>
          <w:sz w:val="28"/>
          <w:szCs w:val="28"/>
          <w:lang w:eastAsia="ru-RU"/>
        </w:rPr>
        <w:t xml:space="preserve">а) </w:t>
      </w:r>
      <w:r w:rsidRPr="008A01D4">
        <w:rPr>
          <w:color w:val="000000"/>
          <w:sz w:val="28"/>
          <w:szCs w:val="28"/>
          <w:shd w:val="clear" w:color="auto" w:fill="FFFFFF"/>
        </w:rPr>
        <w:t>пункти</w:t>
      </w:r>
      <w:r w:rsidR="00391E9F" w:rsidRPr="008A01D4">
        <w:rPr>
          <w:color w:val="000000"/>
          <w:sz w:val="28"/>
          <w:szCs w:val="28"/>
          <w:shd w:val="clear" w:color="auto" w:fill="FFFFFF"/>
        </w:rPr>
        <w:t xml:space="preserve"> </w:t>
      </w:r>
      <w:r w:rsidRPr="008A01D4">
        <w:rPr>
          <w:color w:val="000000"/>
          <w:sz w:val="28"/>
          <w:szCs w:val="28"/>
          <w:shd w:val="clear" w:color="auto" w:fill="FFFFFF"/>
        </w:rPr>
        <w:t>вимірювань</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відбору</w:t>
      </w:r>
      <w:r w:rsidR="00391E9F" w:rsidRPr="008A01D4">
        <w:rPr>
          <w:color w:val="000000"/>
          <w:sz w:val="28"/>
          <w:szCs w:val="28"/>
          <w:shd w:val="clear" w:color="auto" w:fill="FFFFFF"/>
        </w:rPr>
        <w:t xml:space="preserve"> </w:t>
      </w:r>
      <w:r w:rsidRPr="008A01D4">
        <w:rPr>
          <w:color w:val="000000"/>
          <w:sz w:val="28"/>
          <w:szCs w:val="28"/>
          <w:shd w:val="clear" w:color="auto" w:fill="FFFFFF"/>
        </w:rPr>
        <w:t>зразків (точка</w:t>
      </w:r>
      <w:r w:rsidR="00391E9F" w:rsidRPr="008A01D4">
        <w:rPr>
          <w:color w:val="000000"/>
          <w:sz w:val="28"/>
          <w:szCs w:val="28"/>
          <w:shd w:val="clear" w:color="auto" w:fill="FFFFFF"/>
        </w:rPr>
        <w:t xml:space="preserve"> </w:t>
      </w:r>
      <w:r w:rsidRPr="008A01D4">
        <w:rPr>
          <w:color w:val="000000"/>
          <w:sz w:val="28"/>
          <w:szCs w:val="28"/>
          <w:shd w:val="clear" w:color="auto" w:fill="FFFFFF"/>
        </w:rPr>
        <w:t>відбору проб ґрунту,</w:t>
      </w:r>
      <w:r w:rsidR="00391E9F" w:rsidRPr="008A01D4">
        <w:rPr>
          <w:color w:val="000000"/>
          <w:sz w:val="28"/>
          <w:szCs w:val="28"/>
          <w:shd w:val="clear" w:color="auto" w:fill="FFFFFF"/>
        </w:rPr>
        <w:t xml:space="preserve"> </w:t>
      </w:r>
      <w:r w:rsidRPr="008A01D4">
        <w:rPr>
          <w:color w:val="000000"/>
          <w:sz w:val="28"/>
          <w:szCs w:val="28"/>
          <w:shd w:val="clear" w:color="auto" w:fill="FFFFFF"/>
        </w:rPr>
        <w:t>джерело,</w:t>
      </w:r>
      <w:r w:rsidR="00391E9F" w:rsidRPr="008A01D4">
        <w:rPr>
          <w:color w:val="000000"/>
          <w:sz w:val="28"/>
          <w:szCs w:val="28"/>
          <w:shd w:val="clear" w:color="auto" w:fill="FFFFFF"/>
        </w:rPr>
        <w:t xml:space="preserve"> </w:t>
      </w:r>
      <w:r w:rsidRPr="008A01D4">
        <w:rPr>
          <w:color w:val="000000"/>
          <w:sz w:val="28"/>
          <w:szCs w:val="28"/>
          <w:shd w:val="clear" w:color="auto" w:fill="FFFFFF"/>
        </w:rPr>
        <w:t>колодязь,</w:t>
      </w:r>
      <w:r w:rsidR="00391E9F" w:rsidRPr="008A01D4">
        <w:rPr>
          <w:color w:val="000000"/>
          <w:sz w:val="28"/>
          <w:szCs w:val="28"/>
          <w:shd w:val="clear" w:color="auto" w:fill="FFFFFF"/>
        </w:rPr>
        <w:t xml:space="preserve"> </w:t>
      </w:r>
      <w:r w:rsidRPr="008A01D4">
        <w:rPr>
          <w:color w:val="000000"/>
          <w:sz w:val="28"/>
          <w:szCs w:val="28"/>
          <w:shd w:val="clear" w:color="auto" w:fill="FFFFFF"/>
        </w:rPr>
        <w:t>свердловина</w:t>
      </w:r>
      <w:r w:rsidR="00391E9F" w:rsidRPr="008A01D4">
        <w:rPr>
          <w:color w:val="000000"/>
          <w:sz w:val="28"/>
          <w:szCs w:val="28"/>
          <w:shd w:val="clear" w:color="auto" w:fill="FFFFFF"/>
        </w:rPr>
        <w:t xml:space="preserve"> </w:t>
      </w:r>
      <w:r w:rsidRPr="008A01D4">
        <w:rPr>
          <w:color w:val="000000"/>
          <w:sz w:val="28"/>
          <w:szCs w:val="28"/>
          <w:shd w:val="clear" w:color="auto" w:fill="FFFFFF"/>
        </w:rPr>
        <w:t>тощо),</w:t>
      </w:r>
      <w:r w:rsidR="00391E9F" w:rsidRPr="008A01D4">
        <w:rPr>
          <w:color w:val="000000"/>
          <w:sz w:val="28"/>
          <w:szCs w:val="28"/>
          <w:shd w:val="clear" w:color="auto" w:fill="FFFFFF"/>
        </w:rPr>
        <w:t xml:space="preserve"> </w:t>
      </w:r>
      <w:r w:rsidRPr="008A01D4">
        <w:rPr>
          <w:color w:val="000000"/>
          <w:sz w:val="28"/>
          <w:szCs w:val="28"/>
          <w:shd w:val="clear" w:color="auto" w:fill="FFFFFF"/>
        </w:rPr>
        <w:t>які</w:t>
      </w:r>
      <w:r w:rsidR="00391E9F" w:rsidRPr="008A01D4">
        <w:rPr>
          <w:color w:val="000000"/>
          <w:sz w:val="28"/>
          <w:szCs w:val="28"/>
          <w:shd w:val="clear" w:color="auto" w:fill="FFFFFF"/>
        </w:rPr>
        <w:t xml:space="preserve"> </w:t>
      </w:r>
      <w:r w:rsidRPr="008A01D4">
        <w:rPr>
          <w:color w:val="000000"/>
          <w:sz w:val="28"/>
          <w:szCs w:val="28"/>
          <w:shd w:val="clear" w:color="auto" w:fill="FFFFFF"/>
        </w:rPr>
        <w:t>розташовані систематично або у формі поперечників (ряду точок);</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 заходи,</w:t>
      </w:r>
      <w:r w:rsidR="00391E9F" w:rsidRPr="008A01D4">
        <w:rPr>
          <w:spacing w:val="4"/>
          <w:sz w:val="28"/>
          <w:szCs w:val="28"/>
          <w:lang w:eastAsia="ru-RU"/>
        </w:rPr>
        <w:t xml:space="preserve"> </w:t>
      </w:r>
      <w:r w:rsidRPr="008A01D4">
        <w:rPr>
          <w:spacing w:val="4"/>
          <w:sz w:val="28"/>
          <w:szCs w:val="28"/>
          <w:lang w:eastAsia="ru-RU"/>
        </w:rPr>
        <w:t>спрямовані</w:t>
      </w:r>
      <w:r w:rsidR="00391E9F" w:rsidRPr="008A01D4">
        <w:rPr>
          <w:spacing w:val="4"/>
          <w:sz w:val="28"/>
          <w:szCs w:val="28"/>
          <w:lang w:eastAsia="ru-RU"/>
        </w:rPr>
        <w:t xml:space="preserve"> </w:t>
      </w:r>
      <w:r w:rsidRPr="008A01D4">
        <w:rPr>
          <w:spacing w:val="4"/>
          <w:sz w:val="28"/>
          <w:szCs w:val="28"/>
          <w:lang w:eastAsia="ru-RU"/>
        </w:rPr>
        <w:t>на запобігання</w:t>
      </w:r>
      <w:r w:rsidR="00391E9F" w:rsidRPr="008A01D4">
        <w:rPr>
          <w:spacing w:val="4"/>
          <w:sz w:val="28"/>
          <w:szCs w:val="28"/>
          <w:lang w:eastAsia="ru-RU"/>
        </w:rPr>
        <w:t xml:space="preserve"> </w:t>
      </w:r>
      <w:r w:rsidRPr="008A01D4">
        <w:rPr>
          <w:spacing w:val="4"/>
          <w:sz w:val="28"/>
          <w:szCs w:val="28"/>
          <w:lang w:eastAsia="ru-RU"/>
        </w:rPr>
        <w:t>вітровій</w:t>
      </w:r>
      <w:r w:rsidR="00391E9F" w:rsidRPr="008A01D4">
        <w:rPr>
          <w:spacing w:val="4"/>
          <w:sz w:val="28"/>
          <w:szCs w:val="28"/>
          <w:lang w:eastAsia="ru-RU"/>
        </w:rPr>
        <w:t xml:space="preserve"> </w:t>
      </w:r>
      <w:r w:rsidRPr="008A01D4">
        <w:rPr>
          <w:spacing w:val="4"/>
          <w:sz w:val="28"/>
          <w:szCs w:val="28"/>
          <w:lang w:eastAsia="ru-RU"/>
        </w:rPr>
        <w:t>ерозії</w:t>
      </w:r>
      <w:r w:rsidR="00391E9F" w:rsidRPr="008A01D4">
        <w:rPr>
          <w:spacing w:val="4"/>
          <w:sz w:val="28"/>
          <w:szCs w:val="28"/>
          <w:lang w:eastAsia="ru-RU"/>
        </w:rPr>
        <w:t xml:space="preserve"> </w:t>
      </w:r>
      <w:r w:rsidRPr="008A01D4">
        <w:rPr>
          <w:spacing w:val="4"/>
          <w:sz w:val="28"/>
          <w:szCs w:val="28"/>
          <w:lang w:eastAsia="ru-RU"/>
        </w:rPr>
        <w:t xml:space="preserve">ґрунту; </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в) заходи,</w:t>
      </w:r>
      <w:r w:rsidR="00391E9F" w:rsidRPr="008A01D4">
        <w:rPr>
          <w:spacing w:val="4"/>
          <w:sz w:val="28"/>
          <w:szCs w:val="28"/>
          <w:lang w:eastAsia="ru-RU"/>
        </w:rPr>
        <w:t xml:space="preserve"> </w:t>
      </w:r>
      <w:r w:rsidRPr="008A01D4">
        <w:rPr>
          <w:spacing w:val="4"/>
          <w:sz w:val="28"/>
          <w:szCs w:val="28"/>
          <w:lang w:eastAsia="ru-RU"/>
        </w:rPr>
        <w:t>спрямовані</w:t>
      </w:r>
      <w:r w:rsidR="00391E9F" w:rsidRPr="008A01D4">
        <w:rPr>
          <w:spacing w:val="4"/>
          <w:sz w:val="28"/>
          <w:szCs w:val="28"/>
          <w:lang w:eastAsia="ru-RU"/>
        </w:rPr>
        <w:t xml:space="preserve"> </w:t>
      </w:r>
      <w:r w:rsidRPr="008A01D4">
        <w:rPr>
          <w:spacing w:val="4"/>
          <w:sz w:val="28"/>
          <w:szCs w:val="28"/>
          <w:lang w:eastAsia="ru-RU"/>
        </w:rPr>
        <w:t>на запобігання</w:t>
      </w:r>
      <w:r w:rsidR="00391E9F" w:rsidRPr="008A01D4">
        <w:rPr>
          <w:spacing w:val="4"/>
          <w:sz w:val="28"/>
          <w:szCs w:val="28"/>
          <w:lang w:eastAsia="ru-RU"/>
        </w:rPr>
        <w:t xml:space="preserve"> </w:t>
      </w:r>
      <w:r w:rsidRPr="008A01D4">
        <w:rPr>
          <w:spacing w:val="4"/>
          <w:sz w:val="28"/>
          <w:szCs w:val="28"/>
          <w:lang w:eastAsia="ru-RU"/>
        </w:rPr>
        <w:t>водній ерозії</w:t>
      </w:r>
      <w:r w:rsidR="00391E9F" w:rsidRPr="008A01D4">
        <w:rPr>
          <w:spacing w:val="4"/>
          <w:sz w:val="28"/>
          <w:szCs w:val="28"/>
          <w:lang w:eastAsia="ru-RU"/>
        </w:rPr>
        <w:t xml:space="preserve"> </w:t>
      </w:r>
      <w:r w:rsidRPr="008A01D4">
        <w:rPr>
          <w:spacing w:val="4"/>
          <w:sz w:val="28"/>
          <w:szCs w:val="28"/>
          <w:lang w:eastAsia="ru-RU"/>
        </w:rPr>
        <w:t xml:space="preserve">ґрунту; </w:t>
      </w:r>
    </w:p>
    <w:p w:rsidR="00C935EE" w:rsidRPr="008A01D4" w:rsidRDefault="00C935EE" w:rsidP="00BC495D">
      <w:pPr>
        <w:autoSpaceDE w:val="0"/>
        <w:autoSpaceDN w:val="0"/>
        <w:adjustRightInd w:val="0"/>
        <w:ind w:firstLine="709"/>
        <w:jc w:val="both"/>
        <w:rPr>
          <w:color w:val="000000"/>
          <w:sz w:val="28"/>
          <w:szCs w:val="28"/>
          <w:shd w:val="clear" w:color="auto" w:fill="FFFFFF"/>
        </w:rPr>
      </w:pPr>
      <w:r w:rsidRPr="008A01D4">
        <w:rPr>
          <w:spacing w:val="4"/>
          <w:sz w:val="28"/>
          <w:szCs w:val="28"/>
          <w:lang w:eastAsia="ru-RU"/>
        </w:rPr>
        <w:t xml:space="preserve">г) </w:t>
      </w:r>
      <w:r w:rsidRPr="008A01D4">
        <w:rPr>
          <w:color w:val="000000"/>
          <w:sz w:val="28"/>
          <w:szCs w:val="28"/>
          <w:shd w:val="clear" w:color="auto" w:fill="FFFFFF"/>
        </w:rPr>
        <w:t>точка</w:t>
      </w:r>
      <w:r w:rsidR="00391E9F" w:rsidRPr="008A01D4">
        <w:rPr>
          <w:color w:val="000000"/>
          <w:sz w:val="28"/>
          <w:szCs w:val="28"/>
          <w:shd w:val="clear" w:color="auto" w:fill="FFFFFF"/>
        </w:rPr>
        <w:t xml:space="preserve"> </w:t>
      </w:r>
      <w:r w:rsidRPr="008A01D4">
        <w:rPr>
          <w:color w:val="000000"/>
          <w:sz w:val="28"/>
          <w:szCs w:val="28"/>
          <w:shd w:val="clear" w:color="auto" w:fill="FFFFFF"/>
        </w:rPr>
        <w:t>відбору проб ґрунту</w:t>
      </w:r>
      <w:r w:rsidRPr="008A01D4">
        <w:rPr>
          <w:spacing w:val="4"/>
          <w:sz w:val="28"/>
          <w:szCs w:val="28"/>
          <w:lang w:eastAsia="ru-RU"/>
        </w:rPr>
        <w:t>.</w:t>
      </w:r>
      <w:r w:rsidRPr="008A01D4">
        <w:rPr>
          <w:color w:val="000000"/>
          <w:sz w:val="28"/>
          <w:szCs w:val="28"/>
          <w:shd w:val="clear" w:color="auto" w:fill="FFFFFF"/>
        </w:rPr>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b/>
          <w:spacing w:val="4"/>
          <w:sz w:val="28"/>
          <w:szCs w:val="28"/>
          <w:lang w:eastAsia="ru-RU"/>
        </w:rPr>
      </w:pPr>
      <w:r w:rsidRPr="008A01D4">
        <w:rPr>
          <w:b/>
          <w:spacing w:val="4"/>
          <w:sz w:val="28"/>
          <w:szCs w:val="28"/>
          <w:lang w:eastAsia="ru-RU"/>
        </w:rPr>
        <w:t>48.</w:t>
      </w:r>
      <w:r w:rsidR="00391E9F" w:rsidRPr="008A01D4">
        <w:rPr>
          <w:b/>
          <w:spacing w:val="4"/>
          <w:sz w:val="28"/>
          <w:szCs w:val="28"/>
          <w:lang w:eastAsia="ru-RU"/>
        </w:rPr>
        <w:t xml:space="preserve"> </w:t>
      </w:r>
      <w:r w:rsidRPr="008A01D4">
        <w:rPr>
          <w:b/>
          <w:spacing w:val="4"/>
          <w:sz w:val="28"/>
          <w:szCs w:val="28"/>
          <w:lang w:eastAsia="ru-RU"/>
        </w:rPr>
        <w:t>Феромонний</w:t>
      </w:r>
      <w:r w:rsidR="00391E9F" w:rsidRPr="008A01D4">
        <w:rPr>
          <w:b/>
          <w:spacing w:val="4"/>
          <w:sz w:val="28"/>
          <w:szCs w:val="28"/>
          <w:lang w:eastAsia="ru-RU"/>
        </w:rPr>
        <w:t xml:space="preserve"> </w:t>
      </w:r>
      <w:r w:rsidRPr="008A01D4">
        <w:rPr>
          <w:b/>
          <w:spacing w:val="4"/>
          <w:sz w:val="28"/>
          <w:szCs w:val="28"/>
          <w:lang w:eastAsia="ru-RU"/>
        </w:rPr>
        <w:t xml:space="preserve">моніторинг </w:t>
      </w:r>
      <w:r w:rsidRPr="008A01D4">
        <w:rPr>
          <w:b/>
          <w:color w:val="000000"/>
          <w:sz w:val="28"/>
          <w:szCs w:val="28"/>
          <w:shd w:val="clear" w:color="auto" w:fill="FFFFFF"/>
        </w:rPr>
        <w:t>– це:</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а)</w:t>
      </w:r>
      <w:r w:rsidR="00391E9F" w:rsidRPr="008A01D4">
        <w:rPr>
          <w:spacing w:val="4"/>
          <w:sz w:val="28"/>
          <w:szCs w:val="28"/>
          <w:lang w:eastAsia="ru-RU"/>
        </w:rPr>
        <w:t xml:space="preserve"> </w:t>
      </w:r>
      <w:r w:rsidRPr="008A01D4">
        <w:rPr>
          <w:spacing w:val="4"/>
          <w:sz w:val="28"/>
          <w:szCs w:val="28"/>
          <w:lang w:eastAsia="ru-RU"/>
        </w:rPr>
        <w:t>система</w:t>
      </w:r>
      <w:r w:rsidR="00391E9F" w:rsidRPr="008A01D4">
        <w:rPr>
          <w:spacing w:val="4"/>
          <w:sz w:val="28"/>
          <w:szCs w:val="28"/>
          <w:lang w:eastAsia="ru-RU"/>
        </w:rPr>
        <w:t xml:space="preserve"> </w:t>
      </w:r>
      <w:r w:rsidRPr="008A01D4">
        <w:rPr>
          <w:spacing w:val="4"/>
          <w:sz w:val="28"/>
          <w:szCs w:val="28"/>
          <w:lang w:eastAsia="ru-RU"/>
        </w:rPr>
        <w:t>спостерігання</w:t>
      </w:r>
      <w:r w:rsidR="00391E9F" w:rsidRPr="008A01D4">
        <w:rPr>
          <w:spacing w:val="4"/>
          <w:sz w:val="28"/>
          <w:szCs w:val="28"/>
          <w:lang w:eastAsia="ru-RU"/>
        </w:rPr>
        <w:t xml:space="preserve"> </w:t>
      </w:r>
      <w:r w:rsidRPr="008A01D4">
        <w:rPr>
          <w:spacing w:val="4"/>
          <w:sz w:val="28"/>
          <w:szCs w:val="28"/>
          <w:lang w:eastAsia="ru-RU"/>
        </w:rPr>
        <w:t>за</w:t>
      </w:r>
      <w:r w:rsidR="00391E9F" w:rsidRPr="008A01D4">
        <w:rPr>
          <w:spacing w:val="4"/>
          <w:sz w:val="28"/>
          <w:szCs w:val="28"/>
          <w:lang w:eastAsia="ru-RU"/>
        </w:rPr>
        <w:t xml:space="preserve"> </w:t>
      </w:r>
      <w:r w:rsidRPr="008A01D4">
        <w:rPr>
          <w:spacing w:val="4"/>
          <w:sz w:val="28"/>
          <w:szCs w:val="28"/>
          <w:lang w:eastAsia="ru-RU"/>
        </w:rPr>
        <w:t>динамікою чисельності популяцій комах за допомогою феромонних пасток;</w:t>
      </w:r>
    </w:p>
    <w:p w:rsidR="00C935EE" w:rsidRPr="008A01D4" w:rsidRDefault="00C935EE" w:rsidP="00BC495D">
      <w:pPr>
        <w:widowControl w:val="0"/>
        <w:shd w:val="clear" w:color="auto" w:fill="FFFFFF"/>
        <w:autoSpaceDE w:val="0"/>
        <w:autoSpaceDN w:val="0"/>
        <w:adjustRightInd w:val="0"/>
        <w:spacing w:line="228" w:lineRule="auto"/>
        <w:ind w:firstLine="709"/>
        <w:jc w:val="both"/>
        <w:rPr>
          <w:spacing w:val="4"/>
          <w:sz w:val="28"/>
          <w:szCs w:val="28"/>
          <w:lang w:eastAsia="ru-RU"/>
        </w:rPr>
      </w:pPr>
      <w:r w:rsidRPr="008A01D4">
        <w:rPr>
          <w:spacing w:val="4"/>
          <w:sz w:val="28"/>
          <w:szCs w:val="28"/>
          <w:lang w:eastAsia="ru-RU"/>
        </w:rPr>
        <w:t>б) система</w:t>
      </w:r>
      <w:r w:rsidR="00391E9F" w:rsidRPr="008A01D4">
        <w:rPr>
          <w:spacing w:val="4"/>
          <w:sz w:val="28"/>
          <w:szCs w:val="28"/>
          <w:lang w:eastAsia="ru-RU"/>
        </w:rPr>
        <w:t xml:space="preserve"> </w:t>
      </w:r>
      <w:r w:rsidRPr="008A01D4">
        <w:rPr>
          <w:spacing w:val="4"/>
          <w:sz w:val="28"/>
          <w:szCs w:val="28"/>
          <w:lang w:eastAsia="ru-RU"/>
        </w:rPr>
        <w:t>спостерігання</w:t>
      </w:r>
      <w:r w:rsidR="00391E9F" w:rsidRPr="008A01D4">
        <w:rPr>
          <w:spacing w:val="4"/>
          <w:sz w:val="28"/>
          <w:szCs w:val="28"/>
          <w:lang w:eastAsia="ru-RU"/>
        </w:rPr>
        <w:t xml:space="preserve"> </w:t>
      </w:r>
      <w:r w:rsidRPr="008A01D4">
        <w:rPr>
          <w:spacing w:val="4"/>
          <w:sz w:val="28"/>
          <w:szCs w:val="28"/>
          <w:lang w:eastAsia="ru-RU"/>
        </w:rPr>
        <w:t>за</w:t>
      </w:r>
      <w:r w:rsidR="00391E9F" w:rsidRPr="008A01D4">
        <w:rPr>
          <w:spacing w:val="4"/>
          <w:sz w:val="28"/>
          <w:szCs w:val="28"/>
          <w:lang w:eastAsia="ru-RU"/>
        </w:rPr>
        <w:t xml:space="preserve"> </w:t>
      </w:r>
      <w:r w:rsidRPr="008A01D4">
        <w:rPr>
          <w:spacing w:val="4"/>
          <w:sz w:val="28"/>
          <w:szCs w:val="28"/>
          <w:lang w:eastAsia="ru-RU"/>
        </w:rPr>
        <w:t xml:space="preserve">динамікою чисельності популяцій комах за допомогою </w:t>
      </w:r>
      <w:r w:rsidRPr="008A01D4">
        <w:rPr>
          <w:color w:val="000000"/>
          <w:sz w:val="28"/>
          <w:szCs w:val="28"/>
          <w:shd w:val="clear" w:color="auto" w:fill="FFFFFF"/>
        </w:rPr>
        <w:t>технічних засобів</w:t>
      </w:r>
      <w:r w:rsidRPr="008A01D4">
        <w:rPr>
          <w:spacing w:val="4"/>
          <w:sz w:val="28"/>
          <w:szCs w:val="28"/>
          <w:lang w:eastAsia="ru-RU"/>
        </w:rPr>
        <w:t>;</w:t>
      </w:r>
    </w:p>
    <w:p w:rsidR="00C935EE" w:rsidRPr="008A01D4" w:rsidRDefault="00C935EE" w:rsidP="00BC495D">
      <w:pPr>
        <w:widowControl w:val="0"/>
        <w:shd w:val="clear" w:color="auto" w:fill="FFFFFF"/>
        <w:autoSpaceDE w:val="0"/>
        <w:autoSpaceDN w:val="0"/>
        <w:adjustRightInd w:val="0"/>
        <w:spacing w:line="228" w:lineRule="auto"/>
        <w:ind w:firstLine="709"/>
        <w:jc w:val="both"/>
      </w:pPr>
      <w:r w:rsidRPr="008A01D4">
        <w:rPr>
          <w:spacing w:val="4"/>
          <w:sz w:val="28"/>
          <w:szCs w:val="28"/>
          <w:lang w:eastAsia="ru-RU"/>
        </w:rPr>
        <w:t xml:space="preserve">в) </w:t>
      </w:r>
      <w:r w:rsidRPr="008A01D4">
        <w:rPr>
          <w:color w:val="000000"/>
          <w:sz w:val="28"/>
          <w:szCs w:val="28"/>
          <w:shd w:val="clear" w:color="auto" w:fill="FFFFFF"/>
        </w:rPr>
        <w:t>дії на поведінкові реакції інших особин свого виду.</w:t>
      </w:r>
      <w:r w:rsidRPr="008A01D4">
        <w:t xml:space="preserve"> </w:t>
      </w:r>
    </w:p>
    <w:p w:rsidR="00C935EE" w:rsidRPr="008A01D4" w:rsidRDefault="00C935EE" w:rsidP="00BC495D">
      <w:pPr>
        <w:widowControl w:val="0"/>
        <w:shd w:val="clear" w:color="auto" w:fill="FFFFFF"/>
        <w:autoSpaceDE w:val="0"/>
        <w:autoSpaceDN w:val="0"/>
        <w:adjustRightInd w:val="0"/>
        <w:spacing w:line="228" w:lineRule="auto"/>
        <w:ind w:firstLine="709"/>
        <w:jc w:val="both"/>
        <w:rPr>
          <w:color w:val="000000"/>
          <w:sz w:val="28"/>
          <w:szCs w:val="28"/>
          <w:shd w:val="clear" w:color="auto" w:fill="FFFFFF"/>
        </w:rPr>
      </w:pPr>
      <w:r w:rsidRPr="008A01D4">
        <w:rPr>
          <w:sz w:val="28"/>
          <w:szCs w:val="28"/>
        </w:rPr>
        <w:t>г)</w:t>
      </w:r>
      <w:r w:rsidRPr="008A01D4">
        <w:t xml:space="preserve"> </w:t>
      </w:r>
      <w:r w:rsidRPr="008A01D4">
        <w:rPr>
          <w:color w:val="000000"/>
          <w:sz w:val="28"/>
          <w:szCs w:val="28"/>
          <w:shd w:val="clear" w:color="auto" w:fill="FFFFFF"/>
        </w:rPr>
        <w:t>біологічно активна речовина.</w:t>
      </w:r>
    </w:p>
    <w:p w:rsidR="00C935EE" w:rsidRPr="008A01D4" w:rsidRDefault="00C935EE" w:rsidP="00BC495D">
      <w:pPr>
        <w:shd w:val="clear" w:color="auto" w:fill="FFFFFF"/>
        <w:tabs>
          <w:tab w:val="left" w:pos="567"/>
        </w:tabs>
        <w:ind w:firstLine="709"/>
        <w:jc w:val="both"/>
        <w:rPr>
          <w:b/>
          <w:sz w:val="28"/>
          <w:szCs w:val="28"/>
          <w:lang w:eastAsia="ru-RU"/>
        </w:rPr>
      </w:pPr>
      <w:r w:rsidRPr="008A01D4">
        <w:rPr>
          <w:b/>
          <w:sz w:val="28"/>
          <w:szCs w:val="28"/>
          <w:lang w:eastAsia="ru-RU"/>
        </w:rPr>
        <w:t>49. Що визначає фітосанітарний моніторинг?</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а) кількість або статус шкідливих організмів, які занесені або можуть бути потенційно занесені на територію регіону;</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б) захист</w:t>
      </w:r>
      <w:r w:rsidR="00391E9F" w:rsidRPr="008A01D4">
        <w:rPr>
          <w:sz w:val="28"/>
          <w:szCs w:val="28"/>
          <w:lang w:eastAsia="ru-RU"/>
        </w:rPr>
        <w:t xml:space="preserve"> </w:t>
      </w:r>
      <w:r w:rsidRPr="008A01D4">
        <w:rPr>
          <w:sz w:val="28"/>
          <w:szCs w:val="28"/>
          <w:lang w:eastAsia="ru-RU"/>
        </w:rPr>
        <w:t>біоти агроландшафтів від шкідливих організмів;</w:t>
      </w:r>
    </w:p>
    <w:p w:rsidR="00C935EE" w:rsidRPr="008A01D4" w:rsidRDefault="00C935EE" w:rsidP="00BC495D">
      <w:pPr>
        <w:shd w:val="clear" w:color="auto" w:fill="FFFFFF"/>
        <w:tabs>
          <w:tab w:val="left" w:pos="567"/>
        </w:tabs>
        <w:ind w:firstLine="709"/>
        <w:jc w:val="both"/>
        <w:rPr>
          <w:sz w:val="28"/>
          <w:szCs w:val="28"/>
          <w:lang w:eastAsia="ru-RU"/>
        </w:rPr>
      </w:pPr>
      <w:r w:rsidRPr="008A01D4">
        <w:rPr>
          <w:sz w:val="28"/>
          <w:szCs w:val="28"/>
          <w:lang w:eastAsia="ru-RU"/>
        </w:rPr>
        <w:t>в)</w:t>
      </w:r>
      <w:r w:rsidRPr="008A01D4">
        <w:rPr>
          <w:color w:val="000000"/>
          <w:sz w:val="28"/>
          <w:szCs w:val="28"/>
          <w:shd w:val="clear" w:color="auto" w:fill="FFFFFF"/>
        </w:rPr>
        <w:t xml:space="preserve"> комплекс заходів щодо захисту рослин.</w:t>
      </w:r>
    </w:p>
    <w:p w:rsidR="00C935EE" w:rsidRPr="008A01D4" w:rsidRDefault="00C935EE" w:rsidP="00BC495D">
      <w:pPr>
        <w:autoSpaceDE w:val="0"/>
        <w:autoSpaceDN w:val="0"/>
        <w:adjustRightInd w:val="0"/>
        <w:ind w:firstLine="709"/>
        <w:jc w:val="both"/>
        <w:rPr>
          <w:b/>
          <w:sz w:val="28"/>
          <w:szCs w:val="28"/>
        </w:rPr>
      </w:pPr>
      <w:r w:rsidRPr="008A01D4">
        <w:rPr>
          <w:b/>
          <w:sz w:val="28"/>
          <w:szCs w:val="28"/>
        </w:rPr>
        <w:t>50. Від чого найбільше потерпають сільськогосподарські угіддя Південної України?</w:t>
      </w:r>
    </w:p>
    <w:p w:rsidR="00C935EE" w:rsidRPr="008A01D4" w:rsidRDefault="00C935EE" w:rsidP="00BC495D">
      <w:pPr>
        <w:autoSpaceDE w:val="0"/>
        <w:autoSpaceDN w:val="0"/>
        <w:adjustRightInd w:val="0"/>
        <w:ind w:firstLine="709"/>
        <w:jc w:val="both"/>
        <w:rPr>
          <w:sz w:val="28"/>
          <w:szCs w:val="28"/>
        </w:rPr>
      </w:pPr>
      <w:r w:rsidRPr="008A01D4">
        <w:rPr>
          <w:spacing w:val="4"/>
          <w:sz w:val="28"/>
          <w:szCs w:val="28"/>
          <w:lang w:eastAsia="ru-RU"/>
        </w:rPr>
        <w:t>а)</w:t>
      </w:r>
      <w:r w:rsidRPr="008A01D4">
        <w:rPr>
          <w:b/>
          <w:spacing w:val="4"/>
          <w:sz w:val="28"/>
          <w:szCs w:val="28"/>
          <w:lang w:eastAsia="ru-RU"/>
        </w:rPr>
        <w:t xml:space="preserve"> </w:t>
      </w:r>
      <w:r w:rsidRPr="008A01D4">
        <w:rPr>
          <w:sz w:val="28"/>
          <w:szCs w:val="28"/>
        </w:rPr>
        <w:t xml:space="preserve">від водної ерозії; </w:t>
      </w:r>
    </w:p>
    <w:p w:rsidR="00C935EE" w:rsidRPr="008A01D4" w:rsidRDefault="00C935EE" w:rsidP="00BC495D">
      <w:pPr>
        <w:autoSpaceDE w:val="0"/>
        <w:autoSpaceDN w:val="0"/>
        <w:adjustRightInd w:val="0"/>
        <w:ind w:firstLine="709"/>
        <w:jc w:val="both"/>
        <w:rPr>
          <w:sz w:val="28"/>
          <w:szCs w:val="28"/>
        </w:rPr>
      </w:pPr>
      <w:r w:rsidRPr="008A01D4">
        <w:rPr>
          <w:spacing w:val="4"/>
          <w:sz w:val="28"/>
          <w:szCs w:val="28"/>
          <w:lang w:eastAsia="ru-RU"/>
        </w:rPr>
        <w:t>б)</w:t>
      </w:r>
      <w:r w:rsidRPr="008A01D4">
        <w:rPr>
          <w:color w:val="000000"/>
          <w:sz w:val="28"/>
          <w:szCs w:val="28"/>
          <w:shd w:val="clear" w:color="auto" w:fill="FFFFFF"/>
        </w:rPr>
        <w:t xml:space="preserve"> </w:t>
      </w:r>
      <w:r w:rsidRPr="008A01D4">
        <w:rPr>
          <w:sz w:val="28"/>
          <w:szCs w:val="28"/>
        </w:rPr>
        <w:t xml:space="preserve">від засолення ґрунтів; </w:t>
      </w:r>
    </w:p>
    <w:p w:rsidR="00C935EE" w:rsidRPr="008A01D4" w:rsidRDefault="00C935EE" w:rsidP="00BC495D">
      <w:pPr>
        <w:autoSpaceDE w:val="0"/>
        <w:autoSpaceDN w:val="0"/>
        <w:adjustRightInd w:val="0"/>
        <w:ind w:firstLine="709"/>
        <w:jc w:val="both"/>
        <w:rPr>
          <w:sz w:val="28"/>
          <w:szCs w:val="28"/>
        </w:rPr>
      </w:pPr>
      <w:r w:rsidRPr="008A01D4">
        <w:rPr>
          <w:spacing w:val="4"/>
          <w:sz w:val="28"/>
          <w:szCs w:val="28"/>
          <w:lang w:eastAsia="ru-RU"/>
        </w:rPr>
        <w:t>в)</w:t>
      </w:r>
      <w:r w:rsidRPr="008A01D4">
        <w:rPr>
          <w:color w:val="000000"/>
          <w:sz w:val="28"/>
          <w:szCs w:val="28"/>
          <w:shd w:val="clear" w:color="auto" w:fill="FFFFFF"/>
        </w:rPr>
        <w:t xml:space="preserve"> </w:t>
      </w:r>
      <w:r w:rsidRPr="008A01D4">
        <w:rPr>
          <w:sz w:val="28"/>
          <w:szCs w:val="28"/>
        </w:rPr>
        <w:t xml:space="preserve">від осушення земель; </w:t>
      </w:r>
    </w:p>
    <w:p w:rsidR="00C935EE" w:rsidRPr="008A01D4" w:rsidRDefault="00C935EE" w:rsidP="00BC495D">
      <w:pPr>
        <w:autoSpaceDE w:val="0"/>
        <w:autoSpaceDN w:val="0"/>
        <w:adjustRightInd w:val="0"/>
        <w:ind w:firstLine="709"/>
        <w:jc w:val="both"/>
        <w:rPr>
          <w:b/>
          <w:color w:val="000000"/>
          <w:sz w:val="28"/>
          <w:szCs w:val="28"/>
          <w:shd w:val="clear" w:color="auto" w:fill="FFFFFF"/>
        </w:rPr>
      </w:pPr>
      <w:r w:rsidRPr="008A01D4">
        <w:rPr>
          <w:color w:val="000000"/>
          <w:sz w:val="28"/>
          <w:szCs w:val="28"/>
          <w:shd w:val="clear" w:color="auto" w:fill="FFFFFF"/>
        </w:rPr>
        <w:t>г)</w:t>
      </w:r>
      <w:r w:rsidRPr="008A01D4">
        <w:rPr>
          <w:sz w:val="28"/>
          <w:szCs w:val="28"/>
        </w:rPr>
        <w:t xml:space="preserve"> від транскордонних забруднень повітря.</w:t>
      </w:r>
      <w:r w:rsidR="00391E9F" w:rsidRPr="008A01D4">
        <w:rPr>
          <w:sz w:val="28"/>
          <w:szCs w:val="28"/>
        </w:rPr>
        <w:t xml:space="preserve"> </w:t>
      </w:r>
      <w:r w:rsidRPr="008A01D4">
        <w:rPr>
          <w:b/>
          <w:color w:val="000000"/>
          <w:sz w:val="28"/>
          <w:szCs w:val="28"/>
          <w:shd w:val="clear" w:color="auto" w:fill="FFFFFF"/>
        </w:rPr>
        <w:br w:type="page"/>
      </w:r>
    </w:p>
    <w:p w:rsidR="005126E3" w:rsidRPr="008A01D4" w:rsidRDefault="005126E3" w:rsidP="005126E3">
      <w:pPr>
        <w:jc w:val="center"/>
        <w:rPr>
          <w:b/>
          <w:sz w:val="28"/>
          <w:szCs w:val="28"/>
        </w:rPr>
      </w:pPr>
      <w:r w:rsidRPr="008A01D4">
        <w:rPr>
          <w:rFonts w:ascii="Webdings" w:eastAsia="Webdings" w:hAnsi="Webdings" w:cs="Webdings"/>
          <w:sz w:val="28"/>
          <w:szCs w:val="28"/>
        </w:rPr>
        <w:lastRenderedPageBreak/>
        <w:t></w:t>
      </w:r>
      <w:r w:rsidRPr="008A01D4">
        <w:rPr>
          <w:b/>
          <w:sz w:val="28"/>
          <w:szCs w:val="28"/>
        </w:rPr>
        <w:t>ГЛОСАРІЙ</w:t>
      </w:r>
    </w:p>
    <w:p w:rsidR="005126E3" w:rsidRPr="008A01D4" w:rsidRDefault="005126E3" w:rsidP="00055719">
      <w:pPr>
        <w:autoSpaceDE w:val="0"/>
        <w:autoSpaceDN w:val="0"/>
        <w:adjustRightInd w:val="0"/>
        <w:ind w:firstLine="708"/>
        <w:jc w:val="both"/>
        <w:rPr>
          <w:b/>
          <w:color w:val="000000"/>
          <w:sz w:val="28"/>
          <w:szCs w:val="28"/>
          <w:shd w:val="clear" w:color="auto" w:fill="FFFFFF"/>
        </w:rPr>
      </w:pPr>
    </w:p>
    <w:p w:rsidR="00055719" w:rsidRPr="008A01D4" w:rsidRDefault="00055719" w:rsidP="00055719">
      <w:pPr>
        <w:autoSpaceDE w:val="0"/>
        <w:autoSpaceDN w:val="0"/>
        <w:adjustRightInd w:val="0"/>
        <w:ind w:firstLine="708"/>
        <w:jc w:val="both"/>
        <w:rPr>
          <w:b/>
          <w:color w:val="000000"/>
          <w:sz w:val="28"/>
          <w:szCs w:val="28"/>
          <w:shd w:val="clear" w:color="auto" w:fill="FFFFFF"/>
        </w:rPr>
      </w:pPr>
      <w:r w:rsidRPr="008A01D4">
        <w:rPr>
          <w:b/>
          <w:color w:val="000000"/>
          <w:sz w:val="28"/>
          <w:szCs w:val="28"/>
          <w:shd w:val="clear" w:color="auto" w:fill="FFFFFF"/>
        </w:rPr>
        <w:t xml:space="preserve">Агроландшафт </w:t>
      </w:r>
      <w:r w:rsidRPr="008A01D4">
        <w:rPr>
          <w:color w:val="000000"/>
          <w:sz w:val="28"/>
          <w:szCs w:val="28"/>
          <w:shd w:val="clear" w:color="auto" w:fill="FFFFFF"/>
        </w:rPr>
        <w:t>–</w:t>
      </w:r>
      <w:r w:rsidRPr="008A01D4">
        <w:rPr>
          <w:b/>
          <w:color w:val="000000"/>
          <w:sz w:val="28"/>
          <w:szCs w:val="28"/>
          <w:shd w:val="clear" w:color="auto" w:fill="FFFFFF"/>
        </w:rPr>
        <w:t xml:space="preserve"> </w:t>
      </w:r>
      <w:r w:rsidRPr="008A01D4">
        <w:rPr>
          <w:color w:val="000000"/>
          <w:sz w:val="28"/>
          <w:szCs w:val="28"/>
          <w:shd w:val="clear" w:color="auto" w:fill="FFFFFF"/>
        </w:rPr>
        <w:t>антропогенний ландшафт, основу якого становлять агроценози, тобто сільськогосподарські угіддя (поля, сіножаті, пасовища) та штучні лісові насадження, зокрема лісосмуги й інші захисні насадження.</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Агроекологічний моніторинг</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загальнодержавна</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система</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спостережень та контролю</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станом і рівнем</w:t>
      </w:r>
      <w:r w:rsidR="00391E9F" w:rsidRPr="008A01D4">
        <w:rPr>
          <w:color w:val="000000"/>
          <w:sz w:val="28"/>
          <w:szCs w:val="28"/>
          <w:shd w:val="clear" w:color="auto" w:fill="FFFFFF"/>
        </w:rPr>
        <w:t xml:space="preserve"> </w:t>
      </w:r>
      <w:r w:rsidRPr="008A01D4">
        <w:rPr>
          <w:color w:val="000000"/>
          <w:sz w:val="28"/>
          <w:szCs w:val="28"/>
          <w:shd w:val="clear" w:color="auto" w:fill="FFFFFF"/>
        </w:rPr>
        <w:t>забруднення агроекосистем</w:t>
      </w:r>
      <w:r w:rsidR="00391E9F" w:rsidRPr="008A01D4">
        <w:rPr>
          <w:color w:val="000000"/>
          <w:sz w:val="28"/>
          <w:szCs w:val="28"/>
          <w:shd w:val="clear" w:color="auto" w:fill="FFFFFF"/>
        </w:rPr>
        <w:t xml:space="preserve"> </w:t>
      </w:r>
      <w:r w:rsidRPr="008A01D4">
        <w:rPr>
          <w:color w:val="000000"/>
          <w:sz w:val="28"/>
          <w:szCs w:val="28"/>
          <w:shd w:val="clear" w:color="auto" w:fill="FFFFFF"/>
        </w:rPr>
        <w:t>у</w:t>
      </w:r>
      <w:r w:rsidR="00391E9F" w:rsidRPr="008A01D4">
        <w:rPr>
          <w:color w:val="000000"/>
          <w:sz w:val="28"/>
          <w:szCs w:val="28"/>
          <w:shd w:val="clear" w:color="auto" w:fill="FFFFFF"/>
        </w:rPr>
        <w:t xml:space="preserve"> </w:t>
      </w:r>
      <w:r w:rsidRPr="008A01D4">
        <w:rPr>
          <w:color w:val="000000"/>
          <w:sz w:val="28"/>
          <w:szCs w:val="28"/>
          <w:shd w:val="clear" w:color="auto" w:fill="FFFFFF"/>
        </w:rPr>
        <w:t>процесі</w:t>
      </w:r>
      <w:r w:rsidR="00391E9F" w:rsidRPr="008A01D4">
        <w:rPr>
          <w:color w:val="000000"/>
          <w:sz w:val="28"/>
          <w:szCs w:val="28"/>
          <w:shd w:val="clear" w:color="auto" w:fill="FFFFFF"/>
        </w:rPr>
        <w:t xml:space="preserve"> </w:t>
      </w:r>
      <w:r w:rsidRPr="008A01D4">
        <w:rPr>
          <w:color w:val="000000"/>
          <w:sz w:val="28"/>
          <w:szCs w:val="28"/>
          <w:shd w:val="clear" w:color="auto" w:fill="FFFFFF"/>
        </w:rPr>
        <w:t>сільськогосподарської діяльності. Він є</w:t>
      </w:r>
      <w:r w:rsidR="00391E9F" w:rsidRPr="008A01D4">
        <w:rPr>
          <w:color w:val="000000"/>
          <w:sz w:val="28"/>
          <w:szCs w:val="28"/>
          <w:shd w:val="clear" w:color="auto" w:fill="FFFFFF"/>
        </w:rPr>
        <w:t xml:space="preserve"> </w:t>
      </w:r>
      <w:r w:rsidRPr="008A01D4">
        <w:rPr>
          <w:color w:val="000000"/>
          <w:sz w:val="28"/>
          <w:szCs w:val="28"/>
          <w:shd w:val="clear" w:color="auto" w:fill="FFFFFF"/>
        </w:rPr>
        <w:t>однією</w:t>
      </w:r>
      <w:r w:rsidR="00391E9F" w:rsidRPr="008A01D4">
        <w:rPr>
          <w:color w:val="000000"/>
          <w:sz w:val="28"/>
          <w:szCs w:val="28"/>
          <w:shd w:val="clear" w:color="auto" w:fill="FFFFFF"/>
        </w:rPr>
        <w:t xml:space="preserve"> </w:t>
      </w:r>
      <w:r w:rsidRPr="008A01D4">
        <w:rPr>
          <w:color w:val="000000"/>
          <w:sz w:val="28"/>
          <w:szCs w:val="28"/>
          <w:shd w:val="clear" w:color="auto" w:fill="FFFFFF"/>
        </w:rPr>
        <w:t>з</w:t>
      </w:r>
      <w:r w:rsidR="00391E9F" w:rsidRPr="008A01D4">
        <w:rPr>
          <w:color w:val="000000"/>
          <w:sz w:val="28"/>
          <w:szCs w:val="28"/>
          <w:shd w:val="clear" w:color="auto" w:fill="FFFFFF"/>
        </w:rPr>
        <w:t xml:space="preserve"> </w:t>
      </w:r>
      <w:r w:rsidRPr="008A01D4">
        <w:rPr>
          <w:color w:val="000000"/>
          <w:sz w:val="28"/>
          <w:szCs w:val="28"/>
          <w:shd w:val="clear" w:color="auto" w:fill="FFFFFF"/>
        </w:rPr>
        <w:t>найважливіших</w:t>
      </w:r>
      <w:r w:rsidR="00391E9F" w:rsidRPr="008A01D4">
        <w:rPr>
          <w:color w:val="000000"/>
          <w:sz w:val="28"/>
          <w:szCs w:val="28"/>
          <w:shd w:val="clear" w:color="auto" w:fill="FFFFFF"/>
        </w:rPr>
        <w:t xml:space="preserve"> </w:t>
      </w:r>
      <w:r w:rsidRPr="008A01D4">
        <w:rPr>
          <w:color w:val="000000"/>
          <w:sz w:val="28"/>
          <w:szCs w:val="28"/>
          <w:shd w:val="clear" w:color="auto" w:fill="FFFFFF"/>
        </w:rPr>
        <w:t>складових біосферного моніторингу в масштабі континенту та планети загалом.</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Агрохімічний моніторинг</w:t>
      </w:r>
      <w:r w:rsidRPr="008A01D4">
        <w:rPr>
          <w:color w:val="000000"/>
          <w:sz w:val="28"/>
          <w:szCs w:val="28"/>
          <w:shd w:val="clear" w:color="auto" w:fill="FFFFFF"/>
        </w:rPr>
        <w:t xml:space="preserve"> – потенційний і фактичний контроль рівня родючості ґрунтів за фізико-хімічними, біологічними, біохімічними та іншими показниками, балансу гумусу, основних біогенних елементів та енергії, інтенсивності балансу.</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Агрохімічне</w:t>
      </w:r>
      <w:r w:rsidR="00391E9F" w:rsidRPr="008A01D4">
        <w:rPr>
          <w:b/>
          <w:color w:val="000000"/>
          <w:sz w:val="28"/>
          <w:szCs w:val="28"/>
          <w:shd w:val="clear" w:color="auto" w:fill="FFFFFF"/>
        </w:rPr>
        <w:t xml:space="preserve"> </w:t>
      </w:r>
      <w:r w:rsidRPr="008A01D4">
        <w:rPr>
          <w:b/>
          <w:color w:val="000000"/>
          <w:sz w:val="28"/>
          <w:szCs w:val="28"/>
          <w:shd w:val="clear" w:color="auto" w:fill="FFFFFF"/>
        </w:rPr>
        <w:t>обстеження</w:t>
      </w:r>
      <w:r w:rsidRPr="008A01D4">
        <w:rPr>
          <w:color w:val="000000"/>
          <w:sz w:val="28"/>
          <w:szCs w:val="28"/>
          <w:shd w:val="clear" w:color="auto" w:fill="FFFFFF"/>
        </w:rPr>
        <w:t xml:space="preserve"> – обов'язкове</w:t>
      </w:r>
      <w:r w:rsidR="00391E9F" w:rsidRPr="008A01D4">
        <w:rPr>
          <w:color w:val="000000"/>
          <w:sz w:val="28"/>
          <w:szCs w:val="28"/>
          <w:shd w:val="clear" w:color="auto" w:fill="FFFFFF"/>
        </w:rPr>
        <w:t xml:space="preserve"> </w:t>
      </w:r>
      <w:r w:rsidRPr="008A01D4">
        <w:rPr>
          <w:color w:val="000000"/>
          <w:sz w:val="28"/>
          <w:szCs w:val="28"/>
          <w:shd w:val="clear" w:color="auto" w:fill="FFFFFF"/>
        </w:rPr>
        <w:t>суцільне обстеження</w:t>
      </w:r>
      <w:r w:rsidR="00391E9F" w:rsidRPr="008A01D4">
        <w:rPr>
          <w:color w:val="000000"/>
          <w:sz w:val="28"/>
          <w:szCs w:val="28"/>
          <w:shd w:val="clear" w:color="auto" w:fill="FFFFFF"/>
        </w:rPr>
        <w:t xml:space="preserve"> </w:t>
      </w:r>
      <w:r w:rsidRPr="008A01D4">
        <w:rPr>
          <w:color w:val="000000"/>
          <w:sz w:val="28"/>
          <w:szCs w:val="28"/>
          <w:shd w:val="clear" w:color="auto" w:fill="FFFFFF"/>
        </w:rPr>
        <w:t>сільськогосподарських</w:t>
      </w:r>
      <w:r w:rsidR="00391E9F" w:rsidRPr="008A01D4">
        <w:rPr>
          <w:color w:val="000000"/>
          <w:sz w:val="28"/>
          <w:szCs w:val="28"/>
          <w:shd w:val="clear" w:color="auto" w:fill="FFFFFF"/>
        </w:rPr>
        <w:t xml:space="preserve"> </w:t>
      </w:r>
      <w:r w:rsidRPr="008A01D4">
        <w:rPr>
          <w:color w:val="000000"/>
          <w:sz w:val="28"/>
          <w:szCs w:val="28"/>
          <w:shd w:val="clear" w:color="auto" w:fill="FFFFFF"/>
        </w:rPr>
        <w:t>угідь</w:t>
      </w:r>
      <w:r w:rsidR="00391E9F" w:rsidRPr="008A01D4">
        <w:rPr>
          <w:color w:val="000000"/>
          <w:sz w:val="28"/>
          <w:szCs w:val="28"/>
          <w:shd w:val="clear" w:color="auto" w:fill="FFFFFF"/>
        </w:rPr>
        <w:t xml:space="preserve"> </w:t>
      </w:r>
      <w:r w:rsidRPr="008A01D4">
        <w:rPr>
          <w:color w:val="000000"/>
          <w:sz w:val="28"/>
          <w:szCs w:val="28"/>
          <w:shd w:val="clear" w:color="auto" w:fill="FFFFFF"/>
        </w:rPr>
        <w:t>із</w:t>
      </w:r>
      <w:r w:rsidR="00391E9F" w:rsidRPr="008A01D4">
        <w:rPr>
          <w:color w:val="000000"/>
          <w:sz w:val="28"/>
          <w:szCs w:val="28"/>
          <w:shd w:val="clear" w:color="auto" w:fill="FFFFFF"/>
        </w:rPr>
        <w:t xml:space="preserve"> </w:t>
      </w:r>
      <w:r w:rsidRPr="008A01D4">
        <w:rPr>
          <w:color w:val="000000"/>
          <w:sz w:val="28"/>
          <w:szCs w:val="28"/>
          <w:shd w:val="clear" w:color="auto" w:fill="FFFFFF"/>
        </w:rPr>
        <w:t>метою</w:t>
      </w:r>
      <w:r w:rsidR="00391E9F" w:rsidRPr="008A01D4">
        <w:rPr>
          <w:color w:val="000000"/>
          <w:sz w:val="28"/>
          <w:szCs w:val="28"/>
          <w:shd w:val="clear" w:color="auto" w:fill="FFFFFF"/>
        </w:rPr>
        <w:t xml:space="preserve"> </w:t>
      </w:r>
      <w:r w:rsidRPr="008A01D4">
        <w:rPr>
          <w:color w:val="000000"/>
          <w:sz w:val="28"/>
          <w:szCs w:val="28"/>
          <w:shd w:val="clear" w:color="auto" w:fill="FFFFFF"/>
        </w:rPr>
        <w:t>державного контролю</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зміною</w:t>
      </w:r>
      <w:r w:rsidR="00391E9F" w:rsidRPr="008A01D4">
        <w:rPr>
          <w:color w:val="000000"/>
          <w:sz w:val="28"/>
          <w:szCs w:val="28"/>
          <w:shd w:val="clear" w:color="auto" w:fill="FFFFFF"/>
        </w:rPr>
        <w:t xml:space="preserve"> </w:t>
      </w:r>
      <w:r w:rsidRPr="008A01D4">
        <w:rPr>
          <w:color w:val="000000"/>
          <w:sz w:val="28"/>
          <w:szCs w:val="28"/>
          <w:shd w:val="clear" w:color="auto" w:fill="FFFFFF"/>
        </w:rPr>
        <w:t>показників</w:t>
      </w:r>
      <w:r w:rsidR="00391E9F" w:rsidRPr="008A01D4">
        <w:rPr>
          <w:color w:val="000000"/>
          <w:sz w:val="28"/>
          <w:szCs w:val="28"/>
          <w:shd w:val="clear" w:color="auto" w:fill="FFFFFF"/>
        </w:rPr>
        <w:t xml:space="preserve"> </w:t>
      </w:r>
      <w:r w:rsidRPr="008A01D4">
        <w:rPr>
          <w:color w:val="000000"/>
          <w:sz w:val="28"/>
          <w:szCs w:val="28"/>
          <w:shd w:val="clear" w:color="auto" w:fill="FFFFFF"/>
        </w:rPr>
        <w:t>родючості</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забрудненням ґрунтів.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Агрохімічний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паспорт</w:t>
      </w:r>
      <w:r w:rsidR="00391E9F" w:rsidRPr="008A01D4">
        <w:rPr>
          <w:b/>
          <w:color w:val="000000"/>
          <w:sz w:val="28"/>
          <w:szCs w:val="28"/>
          <w:shd w:val="clear" w:color="auto" w:fill="FFFFFF"/>
        </w:rPr>
        <w:t xml:space="preserve"> </w:t>
      </w:r>
      <w:r w:rsidRPr="008A01D4">
        <w:rPr>
          <w:b/>
          <w:color w:val="000000"/>
          <w:sz w:val="28"/>
          <w:szCs w:val="28"/>
          <w:shd w:val="clear" w:color="auto" w:fill="FFFFFF"/>
        </w:rPr>
        <w:t>земельної</w:t>
      </w:r>
      <w:r w:rsidR="00391E9F" w:rsidRPr="008A01D4">
        <w:rPr>
          <w:b/>
          <w:color w:val="000000"/>
          <w:sz w:val="28"/>
          <w:szCs w:val="28"/>
          <w:shd w:val="clear" w:color="auto" w:fill="FFFFFF"/>
        </w:rPr>
        <w:t xml:space="preserve"> </w:t>
      </w:r>
      <w:r w:rsidRPr="008A01D4">
        <w:rPr>
          <w:b/>
          <w:color w:val="000000"/>
          <w:sz w:val="28"/>
          <w:szCs w:val="28"/>
          <w:shd w:val="clear" w:color="auto" w:fill="FFFFFF"/>
        </w:rPr>
        <w:t>ділянки (поля)</w:t>
      </w:r>
      <w:r w:rsidRPr="008A01D4">
        <w:rPr>
          <w:color w:val="000000"/>
          <w:sz w:val="28"/>
          <w:szCs w:val="28"/>
          <w:shd w:val="clear" w:color="auto" w:fill="FFFFFF"/>
        </w:rPr>
        <w:t xml:space="preserve"> – документ,</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містить</w:t>
      </w:r>
      <w:r w:rsidR="00391E9F" w:rsidRPr="008A01D4">
        <w:rPr>
          <w:color w:val="000000"/>
          <w:sz w:val="28"/>
          <w:szCs w:val="28"/>
          <w:shd w:val="clear" w:color="auto" w:fill="FFFFFF"/>
        </w:rPr>
        <w:t xml:space="preserve"> </w:t>
      </w:r>
      <w:r w:rsidRPr="008A01D4">
        <w:rPr>
          <w:color w:val="000000"/>
          <w:sz w:val="28"/>
          <w:szCs w:val="28"/>
          <w:shd w:val="clear" w:color="auto" w:fill="FFFFFF"/>
        </w:rPr>
        <w:t>дані</w:t>
      </w:r>
      <w:r w:rsidR="00391E9F" w:rsidRPr="008A01D4">
        <w:rPr>
          <w:color w:val="000000"/>
          <w:sz w:val="28"/>
          <w:szCs w:val="28"/>
          <w:shd w:val="clear" w:color="auto" w:fill="FFFFFF"/>
        </w:rPr>
        <w:t xml:space="preserve"> </w:t>
      </w:r>
      <w:r w:rsidRPr="008A01D4">
        <w:rPr>
          <w:color w:val="000000"/>
          <w:sz w:val="28"/>
          <w:szCs w:val="28"/>
          <w:shd w:val="clear" w:color="auto" w:fill="FFFFFF"/>
        </w:rPr>
        <w:t>щодо</w:t>
      </w:r>
      <w:r w:rsidR="00391E9F" w:rsidRPr="008A01D4">
        <w:rPr>
          <w:color w:val="000000"/>
          <w:sz w:val="28"/>
          <w:szCs w:val="28"/>
          <w:shd w:val="clear" w:color="auto" w:fill="FFFFFF"/>
        </w:rPr>
        <w:t xml:space="preserve"> </w:t>
      </w:r>
      <w:r w:rsidRPr="008A01D4">
        <w:rPr>
          <w:color w:val="000000"/>
          <w:sz w:val="28"/>
          <w:szCs w:val="28"/>
          <w:shd w:val="clear" w:color="auto" w:fill="FFFFFF"/>
        </w:rPr>
        <w:t>агрохімічної</w:t>
      </w:r>
      <w:r w:rsidR="00391E9F" w:rsidRPr="008A01D4">
        <w:rPr>
          <w:color w:val="000000"/>
          <w:sz w:val="28"/>
          <w:szCs w:val="28"/>
          <w:shd w:val="clear" w:color="auto" w:fill="FFFFFF"/>
        </w:rPr>
        <w:t xml:space="preserve"> </w:t>
      </w:r>
      <w:r w:rsidRPr="008A01D4">
        <w:rPr>
          <w:color w:val="000000"/>
          <w:sz w:val="28"/>
          <w:szCs w:val="28"/>
          <w:shd w:val="clear" w:color="auto" w:fill="FFFFFF"/>
        </w:rPr>
        <w:t>характеристики 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стану</w:t>
      </w:r>
      <w:r w:rsidR="00391E9F" w:rsidRPr="008A01D4">
        <w:rPr>
          <w:color w:val="000000"/>
          <w:sz w:val="28"/>
          <w:szCs w:val="28"/>
          <w:shd w:val="clear" w:color="auto" w:fill="FFFFFF"/>
        </w:rPr>
        <w:t xml:space="preserve"> </w:t>
      </w:r>
      <w:r w:rsidRPr="008A01D4">
        <w:rPr>
          <w:color w:val="000000"/>
          <w:sz w:val="28"/>
          <w:szCs w:val="28"/>
          <w:shd w:val="clear" w:color="auto" w:fill="FFFFFF"/>
        </w:rPr>
        <w:t>їх</w:t>
      </w:r>
      <w:r w:rsidR="00391E9F" w:rsidRPr="008A01D4">
        <w:rPr>
          <w:color w:val="000000"/>
          <w:sz w:val="28"/>
          <w:szCs w:val="28"/>
          <w:shd w:val="clear" w:color="auto" w:fill="FFFFFF"/>
        </w:rPr>
        <w:t xml:space="preserve"> </w:t>
      </w:r>
      <w:r w:rsidRPr="008A01D4">
        <w:rPr>
          <w:color w:val="000000"/>
          <w:sz w:val="28"/>
          <w:szCs w:val="28"/>
          <w:shd w:val="clear" w:color="auto" w:fill="FFFFFF"/>
        </w:rPr>
        <w:t>забруднення</w:t>
      </w:r>
      <w:r w:rsidR="00391E9F" w:rsidRPr="008A01D4">
        <w:rPr>
          <w:color w:val="000000"/>
          <w:sz w:val="28"/>
          <w:szCs w:val="28"/>
          <w:shd w:val="clear" w:color="auto" w:fill="FFFFFF"/>
        </w:rPr>
        <w:t xml:space="preserve"> </w:t>
      </w:r>
      <w:r w:rsidRPr="008A01D4">
        <w:rPr>
          <w:color w:val="000000"/>
          <w:sz w:val="28"/>
          <w:szCs w:val="28"/>
          <w:shd w:val="clear" w:color="auto" w:fill="FFFFFF"/>
        </w:rPr>
        <w:t>токсичними</w:t>
      </w:r>
      <w:r w:rsidR="00391E9F" w:rsidRPr="008A01D4">
        <w:rPr>
          <w:color w:val="000000"/>
          <w:sz w:val="28"/>
          <w:szCs w:val="28"/>
          <w:shd w:val="clear" w:color="auto" w:fill="FFFFFF"/>
        </w:rPr>
        <w:t xml:space="preserve"> </w:t>
      </w:r>
      <w:r w:rsidRPr="008A01D4">
        <w:rPr>
          <w:color w:val="000000"/>
          <w:sz w:val="28"/>
          <w:szCs w:val="28"/>
          <w:shd w:val="clear" w:color="auto" w:fill="FFFFFF"/>
        </w:rPr>
        <w:t>речовинами</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та радіонуклідами.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Біологічний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w:t>
      </w:r>
      <w:r w:rsidRPr="008A01D4">
        <w:rPr>
          <w:color w:val="000000"/>
          <w:sz w:val="28"/>
          <w:szCs w:val="28"/>
          <w:shd w:val="clear" w:color="auto" w:fill="FFFFFF"/>
        </w:rPr>
        <w:t xml:space="preserve"> – спостереження</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станом біотичної (живої)</w:t>
      </w:r>
      <w:r w:rsidR="00391E9F" w:rsidRPr="008A01D4">
        <w:rPr>
          <w:color w:val="000000"/>
          <w:sz w:val="28"/>
          <w:szCs w:val="28"/>
          <w:shd w:val="clear" w:color="auto" w:fill="FFFFFF"/>
        </w:rPr>
        <w:t xml:space="preserve"> </w:t>
      </w:r>
      <w:r w:rsidRPr="008A01D4">
        <w:rPr>
          <w:color w:val="000000"/>
          <w:sz w:val="28"/>
          <w:szCs w:val="28"/>
          <w:shd w:val="clear" w:color="auto" w:fill="FFFFFF"/>
        </w:rPr>
        <w:t>складової</w:t>
      </w:r>
      <w:r w:rsidR="00391E9F" w:rsidRPr="008A01D4">
        <w:rPr>
          <w:color w:val="000000"/>
          <w:sz w:val="28"/>
          <w:szCs w:val="28"/>
          <w:shd w:val="clear" w:color="auto" w:fill="FFFFFF"/>
        </w:rPr>
        <w:t xml:space="preserve"> </w:t>
      </w:r>
      <w:r w:rsidRPr="008A01D4">
        <w:rPr>
          <w:color w:val="000000"/>
          <w:sz w:val="28"/>
          <w:szCs w:val="28"/>
          <w:shd w:val="clear" w:color="auto" w:fill="FFFFFF"/>
        </w:rPr>
        <w:t>біосфери;</w:t>
      </w:r>
      <w:r w:rsidR="00391E9F" w:rsidRPr="008A01D4">
        <w:rPr>
          <w:color w:val="000000"/>
          <w:sz w:val="28"/>
          <w:szCs w:val="28"/>
          <w:shd w:val="clear" w:color="auto" w:fill="FFFFFF"/>
        </w:rPr>
        <w:t xml:space="preserve"> </w:t>
      </w:r>
      <w:r w:rsidRPr="008A01D4">
        <w:rPr>
          <w:color w:val="000000"/>
          <w:sz w:val="28"/>
          <w:szCs w:val="28"/>
          <w:shd w:val="clear" w:color="auto" w:fill="FFFFFF"/>
        </w:rPr>
        <w:t>її</w:t>
      </w:r>
      <w:r w:rsidR="00391E9F" w:rsidRPr="008A01D4">
        <w:rPr>
          <w:color w:val="000000"/>
          <w:sz w:val="28"/>
          <w:szCs w:val="28"/>
          <w:shd w:val="clear" w:color="auto" w:fill="FFFFFF"/>
        </w:rPr>
        <w:t xml:space="preserve"> </w:t>
      </w:r>
      <w:r w:rsidRPr="008A01D4">
        <w:rPr>
          <w:color w:val="000000"/>
          <w:sz w:val="28"/>
          <w:szCs w:val="28"/>
          <w:shd w:val="clear" w:color="auto" w:fill="FFFFFF"/>
        </w:rPr>
        <w:t>реакцією</w:t>
      </w:r>
      <w:r w:rsidR="00391E9F" w:rsidRPr="008A01D4">
        <w:rPr>
          <w:color w:val="000000"/>
          <w:sz w:val="28"/>
          <w:szCs w:val="28"/>
          <w:shd w:val="clear" w:color="auto" w:fill="FFFFFF"/>
        </w:rPr>
        <w:t xml:space="preserve"> </w:t>
      </w:r>
      <w:r w:rsidRPr="008A01D4">
        <w:rPr>
          <w:color w:val="000000"/>
          <w:sz w:val="28"/>
          <w:szCs w:val="28"/>
          <w:shd w:val="clear" w:color="auto" w:fill="FFFFFF"/>
        </w:rPr>
        <w:t>на антропогенні</w:t>
      </w:r>
      <w:r w:rsidR="00391E9F" w:rsidRPr="008A01D4">
        <w:rPr>
          <w:color w:val="000000"/>
          <w:sz w:val="28"/>
          <w:szCs w:val="28"/>
          <w:shd w:val="clear" w:color="auto" w:fill="FFFFFF"/>
        </w:rPr>
        <w:t xml:space="preserve"> </w:t>
      </w:r>
      <w:r w:rsidRPr="008A01D4">
        <w:rPr>
          <w:color w:val="000000"/>
          <w:sz w:val="28"/>
          <w:szCs w:val="28"/>
          <w:shd w:val="clear" w:color="auto" w:fill="FFFFFF"/>
        </w:rPr>
        <w:t>впливи,</w:t>
      </w:r>
      <w:r w:rsidR="00391E9F" w:rsidRPr="008A01D4">
        <w:rPr>
          <w:color w:val="000000"/>
          <w:sz w:val="28"/>
          <w:szCs w:val="28"/>
          <w:shd w:val="clear" w:color="auto" w:fill="FFFFFF"/>
        </w:rPr>
        <w:t xml:space="preserve"> </w:t>
      </w:r>
      <w:r w:rsidRPr="008A01D4">
        <w:rPr>
          <w:color w:val="000000"/>
          <w:sz w:val="28"/>
          <w:szCs w:val="28"/>
          <w:shd w:val="clear" w:color="auto" w:fill="FFFFFF"/>
        </w:rPr>
        <w:t>відхиленням</w:t>
      </w:r>
      <w:r w:rsidR="00391E9F" w:rsidRPr="008A01D4">
        <w:rPr>
          <w:color w:val="000000"/>
          <w:sz w:val="28"/>
          <w:szCs w:val="28"/>
          <w:shd w:val="clear" w:color="auto" w:fill="FFFFFF"/>
        </w:rPr>
        <w:t xml:space="preserve"> </w:t>
      </w:r>
      <w:r w:rsidRPr="008A01D4">
        <w:rPr>
          <w:color w:val="000000"/>
          <w:sz w:val="28"/>
          <w:szCs w:val="28"/>
          <w:shd w:val="clear" w:color="auto" w:fill="FFFFFF"/>
        </w:rPr>
        <w:t>від</w:t>
      </w:r>
      <w:r w:rsidR="00391E9F" w:rsidRPr="008A01D4">
        <w:rPr>
          <w:color w:val="000000"/>
          <w:sz w:val="28"/>
          <w:szCs w:val="28"/>
          <w:shd w:val="clear" w:color="auto" w:fill="FFFFFF"/>
        </w:rPr>
        <w:t xml:space="preserve"> </w:t>
      </w:r>
      <w:r w:rsidRPr="008A01D4">
        <w:rPr>
          <w:color w:val="000000"/>
          <w:sz w:val="28"/>
          <w:szCs w:val="28"/>
          <w:shd w:val="clear" w:color="auto" w:fill="FFFFFF"/>
        </w:rPr>
        <w:t>нормального,</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природного стану</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різних</w:t>
      </w:r>
      <w:r w:rsidR="00391E9F" w:rsidRPr="008A01D4">
        <w:rPr>
          <w:color w:val="000000"/>
          <w:sz w:val="28"/>
          <w:szCs w:val="28"/>
          <w:shd w:val="clear" w:color="auto" w:fill="FFFFFF"/>
        </w:rPr>
        <w:t xml:space="preserve"> </w:t>
      </w:r>
      <w:r w:rsidRPr="008A01D4">
        <w:rPr>
          <w:color w:val="000000"/>
          <w:sz w:val="28"/>
          <w:szCs w:val="28"/>
          <w:shd w:val="clear" w:color="auto" w:fill="FFFFFF"/>
        </w:rPr>
        <w:t>рівнях:</w:t>
      </w:r>
      <w:r w:rsidR="00391E9F" w:rsidRPr="008A01D4">
        <w:rPr>
          <w:color w:val="000000"/>
          <w:sz w:val="28"/>
          <w:szCs w:val="28"/>
          <w:shd w:val="clear" w:color="auto" w:fill="FFFFFF"/>
        </w:rPr>
        <w:t xml:space="preserve"> </w:t>
      </w:r>
      <w:r w:rsidRPr="008A01D4">
        <w:rPr>
          <w:color w:val="000000"/>
          <w:sz w:val="28"/>
          <w:szCs w:val="28"/>
          <w:shd w:val="clear" w:color="auto" w:fill="FFFFFF"/>
        </w:rPr>
        <w:t>молекулярному,</w:t>
      </w:r>
      <w:r w:rsidR="00391E9F" w:rsidRPr="008A01D4">
        <w:rPr>
          <w:color w:val="000000"/>
          <w:sz w:val="28"/>
          <w:szCs w:val="28"/>
          <w:shd w:val="clear" w:color="auto" w:fill="FFFFFF"/>
        </w:rPr>
        <w:t xml:space="preserve"> </w:t>
      </w:r>
      <w:r w:rsidRPr="008A01D4">
        <w:rPr>
          <w:color w:val="000000"/>
          <w:sz w:val="28"/>
          <w:szCs w:val="28"/>
          <w:shd w:val="clear" w:color="auto" w:fill="FFFFFF"/>
        </w:rPr>
        <w:t>клітинному,</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рівні організму, популяції та угруповання. </w:t>
      </w:r>
    </w:p>
    <w:p w:rsidR="00DA25DB" w:rsidRPr="008A01D4" w:rsidRDefault="00DA25DB" w:rsidP="00055719">
      <w:pPr>
        <w:autoSpaceDE w:val="0"/>
        <w:autoSpaceDN w:val="0"/>
        <w:adjustRightInd w:val="0"/>
        <w:ind w:firstLine="708"/>
        <w:jc w:val="both"/>
        <w:rPr>
          <w:sz w:val="28"/>
          <w:szCs w:val="28"/>
        </w:rPr>
      </w:pPr>
      <w:r w:rsidRPr="008A01D4">
        <w:rPr>
          <w:b/>
          <w:sz w:val="28"/>
          <w:szCs w:val="28"/>
        </w:rPr>
        <w:t>Біокоридор</w:t>
      </w:r>
      <w:r w:rsidRPr="008A01D4">
        <w:rPr>
          <w:sz w:val="28"/>
          <w:szCs w:val="28"/>
        </w:rPr>
        <w:t xml:space="preserve"> – видовжений ареал території, представлений геотопами з природною рослинністю, вздовж якого відбуваються біотичні міграції між окремими біоцентрами. Забезпечення умов міграції видів – основна функція біокоридорів.</w:t>
      </w:r>
    </w:p>
    <w:p w:rsidR="00861BD6" w:rsidRPr="008A01D4" w:rsidRDefault="00861BD6" w:rsidP="00055719">
      <w:pPr>
        <w:autoSpaceDE w:val="0"/>
        <w:autoSpaceDN w:val="0"/>
        <w:adjustRightInd w:val="0"/>
        <w:ind w:firstLine="708"/>
        <w:jc w:val="both"/>
        <w:rPr>
          <w:sz w:val="28"/>
          <w:szCs w:val="28"/>
        </w:rPr>
      </w:pPr>
      <w:r w:rsidRPr="008A01D4">
        <w:rPr>
          <w:b/>
          <w:sz w:val="28"/>
          <w:szCs w:val="28"/>
        </w:rPr>
        <w:t>Біотичне забруднення</w:t>
      </w:r>
      <w:r w:rsidRPr="008A01D4">
        <w:rPr>
          <w:sz w:val="28"/>
          <w:szCs w:val="28"/>
        </w:rPr>
        <w:t xml:space="preserve"> пов'язане із потраплянням у довкілля і розмноження в природному середовищі небажаних для людини, у т.ч. отруйних організмів.</w:t>
      </w:r>
    </w:p>
    <w:p w:rsidR="00DA25DB" w:rsidRPr="008A01D4" w:rsidRDefault="00DA25DB" w:rsidP="00055719">
      <w:pPr>
        <w:autoSpaceDE w:val="0"/>
        <w:autoSpaceDN w:val="0"/>
        <w:adjustRightInd w:val="0"/>
        <w:ind w:firstLine="708"/>
        <w:jc w:val="both"/>
        <w:rPr>
          <w:sz w:val="28"/>
          <w:szCs w:val="28"/>
        </w:rPr>
      </w:pPr>
      <w:r w:rsidRPr="008A01D4">
        <w:rPr>
          <w:b/>
          <w:sz w:val="28"/>
          <w:szCs w:val="28"/>
        </w:rPr>
        <w:t>Біотичний моніторинг</w:t>
      </w:r>
      <w:r w:rsidRPr="008A01D4">
        <w:rPr>
          <w:sz w:val="28"/>
          <w:szCs w:val="28"/>
        </w:rPr>
        <w:t xml:space="preserve"> – опис і визначення агробіорізноманіття та аналіз його екологічного стану: реліктових, вразливих, ендемічних, зникаючих, рідкісних представників рослинного і тваринного світу, ареали яких можуть знаходитись або знаходяться на територіях провадження сільськогосподарської діяльності</w:t>
      </w:r>
    </w:p>
    <w:p w:rsidR="00DA25DB" w:rsidRPr="008A01D4" w:rsidRDefault="00DA25DB" w:rsidP="00DA25DB">
      <w:pPr>
        <w:ind w:firstLine="709"/>
        <w:jc w:val="both"/>
        <w:rPr>
          <w:sz w:val="28"/>
          <w:szCs w:val="28"/>
        </w:rPr>
      </w:pPr>
      <w:r w:rsidRPr="008A01D4">
        <w:rPr>
          <w:b/>
          <w:sz w:val="28"/>
          <w:szCs w:val="28"/>
        </w:rPr>
        <w:t>Біоцентр</w:t>
      </w:r>
      <w:r w:rsidRPr="008A01D4">
        <w:rPr>
          <w:sz w:val="28"/>
          <w:szCs w:val="28"/>
        </w:rPr>
        <w:t xml:space="preserve"> – це група суміжних геотопів з природною рослинністю, які виконують функції збереження  генофонду ландшафту, оптимізуючого впливу на прилеглі геофони з культурною рослинністю (рілля).</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Вишукувальні</w:t>
      </w:r>
      <w:r w:rsidR="00391E9F" w:rsidRPr="008A01D4">
        <w:rPr>
          <w:b/>
          <w:color w:val="000000"/>
          <w:sz w:val="28"/>
          <w:szCs w:val="28"/>
          <w:shd w:val="clear" w:color="auto" w:fill="FFFFFF"/>
        </w:rPr>
        <w:t xml:space="preserve"> </w:t>
      </w:r>
      <w:r w:rsidRPr="008A01D4">
        <w:rPr>
          <w:b/>
          <w:color w:val="000000"/>
          <w:sz w:val="28"/>
          <w:szCs w:val="28"/>
          <w:shd w:val="clear" w:color="auto" w:fill="FFFFFF"/>
        </w:rPr>
        <w:t>полігони</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полігони,</w:t>
      </w:r>
      <w:r w:rsidR="00391E9F" w:rsidRPr="008A01D4">
        <w:rPr>
          <w:color w:val="000000"/>
          <w:sz w:val="28"/>
          <w:szCs w:val="28"/>
          <w:shd w:val="clear" w:color="auto" w:fill="FFFFFF"/>
        </w:rPr>
        <w:t xml:space="preserve"> </w:t>
      </w:r>
      <w:r w:rsidRPr="008A01D4">
        <w:rPr>
          <w:color w:val="000000"/>
          <w:sz w:val="28"/>
          <w:szCs w:val="28"/>
          <w:shd w:val="clear" w:color="auto" w:fill="FFFFFF"/>
        </w:rPr>
        <w:t>які</w:t>
      </w:r>
      <w:r w:rsidR="00391E9F" w:rsidRPr="008A01D4">
        <w:rPr>
          <w:color w:val="000000"/>
          <w:sz w:val="28"/>
          <w:szCs w:val="28"/>
          <w:shd w:val="clear" w:color="auto" w:fill="FFFFFF"/>
        </w:rPr>
        <w:t xml:space="preserve"> </w:t>
      </w:r>
      <w:r w:rsidRPr="008A01D4">
        <w:rPr>
          <w:color w:val="000000"/>
          <w:sz w:val="28"/>
          <w:szCs w:val="28"/>
          <w:shd w:val="clear" w:color="auto" w:fill="FFFFFF"/>
        </w:rPr>
        <w:t>слугують</w:t>
      </w:r>
      <w:r w:rsidR="00391E9F" w:rsidRPr="008A01D4">
        <w:rPr>
          <w:color w:val="000000"/>
          <w:sz w:val="28"/>
          <w:szCs w:val="28"/>
          <w:shd w:val="clear" w:color="auto" w:fill="FFFFFF"/>
        </w:rPr>
        <w:t xml:space="preserve"> </w:t>
      </w:r>
      <w:r w:rsidRPr="008A01D4">
        <w:rPr>
          <w:color w:val="000000"/>
          <w:sz w:val="28"/>
          <w:szCs w:val="28"/>
          <w:shd w:val="clear" w:color="auto" w:fill="FFFFFF"/>
        </w:rPr>
        <w:t>для короткочасних (на</w:t>
      </w:r>
      <w:r w:rsidR="00391E9F" w:rsidRPr="008A01D4">
        <w:rPr>
          <w:color w:val="000000"/>
          <w:sz w:val="28"/>
          <w:szCs w:val="28"/>
          <w:shd w:val="clear" w:color="auto" w:fill="FFFFFF"/>
        </w:rPr>
        <w:t xml:space="preserve"> </w:t>
      </w:r>
      <w:r w:rsidRPr="008A01D4">
        <w:rPr>
          <w:color w:val="000000"/>
          <w:sz w:val="28"/>
          <w:szCs w:val="28"/>
          <w:shd w:val="clear" w:color="auto" w:fill="FFFFFF"/>
        </w:rPr>
        <w:t>період</w:t>
      </w:r>
      <w:r w:rsidR="00391E9F" w:rsidRPr="008A01D4">
        <w:rPr>
          <w:color w:val="000000"/>
          <w:sz w:val="28"/>
          <w:szCs w:val="28"/>
          <w:shd w:val="clear" w:color="auto" w:fill="FFFFFF"/>
        </w:rPr>
        <w:t xml:space="preserve"> </w:t>
      </w:r>
      <w:r w:rsidRPr="008A01D4">
        <w:rPr>
          <w:color w:val="000000"/>
          <w:sz w:val="28"/>
          <w:szCs w:val="28"/>
          <w:shd w:val="clear" w:color="auto" w:fill="FFFFFF"/>
        </w:rPr>
        <w:t>вишукувань)</w:t>
      </w:r>
      <w:r w:rsidR="00391E9F" w:rsidRPr="008A01D4">
        <w:rPr>
          <w:color w:val="000000"/>
          <w:sz w:val="28"/>
          <w:szCs w:val="28"/>
          <w:shd w:val="clear" w:color="auto" w:fill="FFFFFF"/>
        </w:rPr>
        <w:t xml:space="preserve"> </w:t>
      </w:r>
      <w:r w:rsidRPr="008A01D4">
        <w:rPr>
          <w:color w:val="000000"/>
          <w:sz w:val="28"/>
          <w:szCs w:val="28"/>
          <w:shd w:val="clear" w:color="auto" w:fill="FFFFFF"/>
        </w:rPr>
        <w:t>досліджень</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режимних спостережень</w:t>
      </w:r>
      <w:r w:rsidR="00391E9F" w:rsidRPr="008A01D4">
        <w:rPr>
          <w:color w:val="000000"/>
          <w:sz w:val="28"/>
          <w:szCs w:val="28"/>
          <w:shd w:val="clear" w:color="auto" w:fill="FFFFFF"/>
        </w:rPr>
        <w:t xml:space="preserve"> </w:t>
      </w:r>
      <w:r w:rsidRPr="008A01D4">
        <w:rPr>
          <w:color w:val="000000"/>
          <w:sz w:val="28"/>
          <w:szCs w:val="28"/>
          <w:shd w:val="clear" w:color="auto" w:fill="FFFFFF"/>
        </w:rPr>
        <w:t>у</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системі</w:t>
      </w:r>
      <w:r w:rsidR="00391E9F" w:rsidRPr="008A01D4">
        <w:rPr>
          <w:color w:val="000000"/>
          <w:sz w:val="28"/>
          <w:szCs w:val="28"/>
          <w:shd w:val="clear" w:color="auto" w:fill="FFFFFF"/>
        </w:rPr>
        <w:t xml:space="preserve"> </w:t>
      </w:r>
      <w:r w:rsidRPr="008A01D4">
        <w:rPr>
          <w:color w:val="000000"/>
          <w:sz w:val="28"/>
          <w:szCs w:val="28"/>
          <w:shd w:val="clear" w:color="auto" w:fill="FFFFFF"/>
        </w:rPr>
        <w:t>моніторингу,</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створюються</w:t>
      </w:r>
      <w:r w:rsidR="00391E9F" w:rsidRPr="008A01D4">
        <w:rPr>
          <w:color w:val="000000"/>
          <w:sz w:val="28"/>
          <w:szCs w:val="28"/>
          <w:shd w:val="clear" w:color="auto" w:fill="FFFFFF"/>
        </w:rPr>
        <w:t xml:space="preserve"> </w:t>
      </w:r>
      <w:r w:rsidRPr="008A01D4">
        <w:rPr>
          <w:color w:val="000000"/>
          <w:sz w:val="28"/>
          <w:szCs w:val="28"/>
          <w:shd w:val="clear" w:color="auto" w:fill="FFFFFF"/>
        </w:rPr>
        <w:t>на початкових</w:t>
      </w:r>
      <w:r w:rsidR="00391E9F" w:rsidRPr="008A01D4">
        <w:rPr>
          <w:color w:val="000000"/>
          <w:sz w:val="28"/>
          <w:szCs w:val="28"/>
          <w:shd w:val="clear" w:color="auto" w:fill="FFFFFF"/>
        </w:rPr>
        <w:t xml:space="preserve"> </w:t>
      </w:r>
      <w:r w:rsidRPr="008A01D4">
        <w:rPr>
          <w:color w:val="000000"/>
          <w:sz w:val="28"/>
          <w:szCs w:val="28"/>
          <w:shd w:val="clear" w:color="auto" w:fill="FFFFFF"/>
        </w:rPr>
        <w:t>стадіях</w:t>
      </w:r>
      <w:r w:rsidR="00391E9F" w:rsidRPr="008A01D4">
        <w:rPr>
          <w:color w:val="000000"/>
          <w:sz w:val="28"/>
          <w:szCs w:val="28"/>
          <w:shd w:val="clear" w:color="auto" w:fill="FFFFFF"/>
        </w:rPr>
        <w:t xml:space="preserve"> </w:t>
      </w:r>
      <w:r w:rsidRPr="008A01D4">
        <w:rPr>
          <w:color w:val="000000"/>
          <w:sz w:val="28"/>
          <w:szCs w:val="28"/>
          <w:shd w:val="clear" w:color="auto" w:fill="FFFFFF"/>
        </w:rPr>
        <w:t>формування</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спостережної</w:t>
      </w:r>
      <w:r w:rsidR="00391E9F" w:rsidRPr="008A01D4">
        <w:rPr>
          <w:color w:val="000000"/>
          <w:sz w:val="28"/>
          <w:szCs w:val="28"/>
          <w:shd w:val="clear" w:color="auto" w:fill="FFFFFF"/>
        </w:rPr>
        <w:t xml:space="preserve"> </w:t>
      </w:r>
      <w:r w:rsidRPr="008A01D4">
        <w:rPr>
          <w:color w:val="000000"/>
          <w:sz w:val="28"/>
          <w:szCs w:val="28"/>
          <w:shd w:val="clear" w:color="auto" w:fill="FFFFFF"/>
        </w:rPr>
        <w:lastRenderedPageBreak/>
        <w:t>мережі моніторингу,</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стадіях</w:t>
      </w:r>
      <w:r w:rsidR="00391E9F" w:rsidRPr="008A01D4">
        <w:rPr>
          <w:color w:val="000000"/>
          <w:sz w:val="28"/>
          <w:szCs w:val="28"/>
          <w:shd w:val="clear" w:color="auto" w:fill="FFFFFF"/>
        </w:rPr>
        <w:t xml:space="preserve"> </w:t>
      </w:r>
      <w:r w:rsidRPr="008A01D4">
        <w:rPr>
          <w:color w:val="000000"/>
          <w:sz w:val="28"/>
          <w:szCs w:val="28"/>
          <w:shd w:val="clear" w:color="auto" w:fill="FFFFFF"/>
        </w:rPr>
        <w:t>попередніх</w:t>
      </w:r>
      <w:r w:rsidR="00391E9F" w:rsidRPr="008A01D4">
        <w:rPr>
          <w:color w:val="000000"/>
          <w:sz w:val="28"/>
          <w:szCs w:val="28"/>
          <w:shd w:val="clear" w:color="auto" w:fill="FFFFFF"/>
        </w:rPr>
        <w:t xml:space="preserve"> </w:t>
      </w:r>
      <w:r w:rsidRPr="008A01D4">
        <w:rPr>
          <w:color w:val="000000"/>
          <w:sz w:val="28"/>
          <w:szCs w:val="28"/>
          <w:shd w:val="clear" w:color="auto" w:fill="FFFFFF"/>
        </w:rPr>
        <w:t>досліджень,</w:t>
      </w:r>
      <w:r w:rsidR="00391E9F" w:rsidRPr="008A01D4">
        <w:rPr>
          <w:color w:val="000000"/>
          <w:sz w:val="28"/>
          <w:szCs w:val="28"/>
          <w:shd w:val="clear" w:color="auto" w:fill="FFFFFF"/>
        </w:rPr>
        <w:t xml:space="preserve"> </w:t>
      </w:r>
      <w:r w:rsidRPr="008A01D4">
        <w:rPr>
          <w:color w:val="000000"/>
          <w:sz w:val="28"/>
          <w:szCs w:val="28"/>
          <w:shd w:val="clear" w:color="auto" w:fill="FFFFFF"/>
        </w:rPr>
        <w:t>перед про</w:t>
      </w:r>
      <w:r w:rsidR="004A21AB" w:rsidRPr="008A01D4">
        <w:rPr>
          <w:color w:val="000000"/>
          <w:sz w:val="28"/>
          <w:szCs w:val="28"/>
          <w:shd w:val="clear" w:color="auto" w:fill="FFFFFF"/>
        </w:rPr>
        <w:t>є</w:t>
      </w:r>
      <w:r w:rsidRPr="008A01D4">
        <w:rPr>
          <w:color w:val="000000"/>
          <w:sz w:val="28"/>
          <w:szCs w:val="28"/>
          <w:shd w:val="clear" w:color="auto" w:fill="FFFFFF"/>
        </w:rPr>
        <w:t xml:space="preserve">ктними вишукуваннями. </w:t>
      </w:r>
    </w:p>
    <w:p w:rsidR="00F02E6C" w:rsidRPr="008A01D4" w:rsidRDefault="00F02E6C" w:rsidP="00F02E6C">
      <w:pPr>
        <w:ind w:firstLine="708"/>
        <w:jc w:val="both"/>
        <w:rPr>
          <w:spacing w:val="-6"/>
          <w:sz w:val="28"/>
          <w:szCs w:val="28"/>
        </w:rPr>
      </w:pPr>
      <w:r w:rsidRPr="008A01D4">
        <w:rPr>
          <w:b/>
          <w:spacing w:val="-6"/>
          <w:sz w:val="28"/>
          <w:szCs w:val="28"/>
        </w:rPr>
        <w:t>Гідроекологічний моніторинг</w:t>
      </w:r>
      <w:r w:rsidRPr="008A01D4">
        <w:rPr>
          <w:spacing w:val="-6"/>
          <w:sz w:val="28"/>
          <w:szCs w:val="28"/>
        </w:rPr>
        <w:t xml:space="preserve"> – оцінка, спостереження та вивчення процесів забруднення й самоочищення, аналіз екологічного стану та реакції водних ландшафтних комплексів, що належать до сільськогосподарських систем, на різні антропогенні чинники, пов’язані з діяльністю сільських господарств; здійснення прогнозу та визначення динаміки екологічних змін водних комплексів на основі розробки та використання принципів і підходів моделювання відповідно до різних видів, типів і джерел забруднення, зокрема ацидифікації, евтрофікації, термофікації, токсифікації, забруднення радіонуклідами), структури й напрямів використання агроландшафту.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Геоморфологічна</w:t>
      </w:r>
      <w:r w:rsidR="00391E9F" w:rsidRPr="008A01D4">
        <w:rPr>
          <w:b/>
          <w:color w:val="000000"/>
          <w:sz w:val="28"/>
          <w:szCs w:val="28"/>
          <w:shd w:val="clear" w:color="auto" w:fill="FFFFFF"/>
        </w:rPr>
        <w:t xml:space="preserve"> </w:t>
      </w:r>
      <w:r w:rsidRPr="008A01D4">
        <w:rPr>
          <w:b/>
          <w:color w:val="000000"/>
          <w:sz w:val="28"/>
          <w:szCs w:val="28"/>
          <w:shd w:val="clear" w:color="auto" w:fill="FFFFFF"/>
        </w:rPr>
        <w:t>карта</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плоска</w:t>
      </w:r>
      <w:r w:rsidR="00391E9F" w:rsidRPr="008A01D4">
        <w:rPr>
          <w:color w:val="000000"/>
          <w:sz w:val="28"/>
          <w:szCs w:val="28"/>
          <w:shd w:val="clear" w:color="auto" w:fill="FFFFFF"/>
        </w:rPr>
        <w:t xml:space="preserve"> </w:t>
      </w:r>
      <w:r w:rsidRPr="008A01D4">
        <w:rPr>
          <w:color w:val="000000"/>
          <w:sz w:val="28"/>
          <w:szCs w:val="28"/>
          <w:shd w:val="clear" w:color="auto" w:fill="FFFFFF"/>
        </w:rPr>
        <w:t>графічна</w:t>
      </w:r>
      <w:r w:rsidR="00391E9F" w:rsidRPr="008A01D4">
        <w:rPr>
          <w:color w:val="000000"/>
          <w:sz w:val="28"/>
          <w:szCs w:val="28"/>
          <w:shd w:val="clear" w:color="auto" w:fill="FFFFFF"/>
        </w:rPr>
        <w:t xml:space="preserve"> </w:t>
      </w:r>
      <w:r w:rsidRPr="008A01D4">
        <w:rPr>
          <w:color w:val="000000"/>
          <w:sz w:val="28"/>
          <w:szCs w:val="28"/>
          <w:shd w:val="clear" w:color="auto" w:fill="FFFFFF"/>
        </w:rPr>
        <w:t>модель рельєфу</w:t>
      </w:r>
      <w:r w:rsidR="00391E9F" w:rsidRPr="008A01D4">
        <w:rPr>
          <w:color w:val="000000"/>
          <w:sz w:val="28"/>
          <w:szCs w:val="28"/>
          <w:shd w:val="clear" w:color="auto" w:fill="FFFFFF"/>
        </w:rPr>
        <w:t xml:space="preserve"> </w:t>
      </w:r>
      <w:r w:rsidRPr="008A01D4">
        <w:rPr>
          <w:color w:val="000000"/>
          <w:sz w:val="28"/>
          <w:szCs w:val="28"/>
          <w:shd w:val="clear" w:color="auto" w:fill="FFFFFF"/>
        </w:rPr>
        <w:t>території,</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відображає</w:t>
      </w:r>
      <w:r w:rsidR="00391E9F" w:rsidRPr="008A01D4">
        <w:rPr>
          <w:color w:val="000000"/>
          <w:sz w:val="28"/>
          <w:szCs w:val="28"/>
          <w:shd w:val="clear" w:color="auto" w:fill="FFFFFF"/>
        </w:rPr>
        <w:t xml:space="preserve"> </w:t>
      </w:r>
      <w:r w:rsidRPr="008A01D4">
        <w:rPr>
          <w:color w:val="000000"/>
          <w:sz w:val="28"/>
          <w:szCs w:val="28"/>
          <w:shd w:val="clear" w:color="auto" w:fill="FFFFFF"/>
        </w:rPr>
        <w:t>обриси,</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розташування, походження, вік і розвиток форм рельєфу. </w:t>
      </w:r>
    </w:p>
    <w:p w:rsidR="00861BD6" w:rsidRPr="008A01D4" w:rsidRDefault="00861BD6" w:rsidP="00055719">
      <w:pPr>
        <w:autoSpaceDE w:val="0"/>
        <w:autoSpaceDN w:val="0"/>
        <w:adjustRightInd w:val="0"/>
        <w:ind w:firstLine="708"/>
        <w:jc w:val="both"/>
        <w:rPr>
          <w:sz w:val="28"/>
          <w:szCs w:val="28"/>
        </w:rPr>
      </w:pPr>
      <w:r w:rsidRPr="008A01D4">
        <w:rPr>
          <w:b/>
          <w:sz w:val="28"/>
          <w:szCs w:val="28"/>
        </w:rPr>
        <w:t>Геохімічна аномалія</w:t>
      </w:r>
      <w:r w:rsidRPr="008A01D4">
        <w:rPr>
          <w:sz w:val="28"/>
          <w:szCs w:val="28"/>
        </w:rPr>
        <w:t xml:space="preserve"> – ділянка території, в межах якої хоч би в одному з природних тіл, що складають його, статистичні параметри розподілу хімічних елементів достовірно відрізняються від геохімічного фону.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Глобальний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спостереження та контроль</w:t>
      </w:r>
      <w:r w:rsidR="00391E9F" w:rsidRPr="008A01D4">
        <w:rPr>
          <w:color w:val="000000"/>
          <w:sz w:val="28"/>
          <w:szCs w:val="28"/>
          <w:shd w:val="clear" w:color="auto" w:fill="FFFFFF"/>
        </w:rPr>
        <w:t xml:space="preserve"> </w:t>
      </w:r>
      <w:r w:rsidRPr="008A01D4">
        <w:rPr>
          <w:color w:val="000000"/>
          <w:sz w:val="28"/>
          <w:szCs w:val="28"/>
          <w:shd w:val="clear" w:color="auto" w:fill="FFFFFF"/>
        </w:rPr>
        <w:t>за планетарними</w:t>
      </w:r>
      <w:r w:rsidR="00391E9F" w:rsidRPr="008A01D4">
        <w:rPr>
          <w:color w:val="000000"/>
          <w:sz w:val="28"/>
          <w:szCs w:val="28"/>
          <w:shd w:val="clear" w:color="auto" w:fill="FFFFFF"/>
        </w:rPr>
        <w:t xml:space="preserve"> </w:t>
      </w:r>
      <w:r w:rsidRPr="008A01D4">
        <w:rPr>
          <w:color w:val="000000"/>
          <w:sz w:val="28"/>
          <w:szCs w:val="28"/>
          <w:shd w:val="clear" w:color="auto" w:fill="FFFFFF"/>
        </w:rPr>
        <w:t>процесами</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явищами</w:t>
      </w:r>
      <w:r w:rsidR="00391E9F" w:rsidRPr="008A01D4">
        <w:rPr>
          <w:color w:val="000000"/>
          <w:sz w:val="28"/>
          <w:szCs w:val="28"/>
          <w:shd w:val="clear" w:color="auto" w:fill="FFFFFF"/>
        </w:rPr>
        <w:t xml:space="preserve"> </w:t>
      </w:r>
      <w:r w:rsidRPr="008A01D4">
        <w:rPr>
          <w:color w:val="000000"/>
          <w:sz w:val="28"/>
          <w:szCs w:val="28"/>
          <w:shd w:val="clear" w:color="auto" w:fill="FFFFFF"/>
        </w:rPr>
        <w:t>в</w:t>
      </w:r>
      <w:r w:rsidR="00391E9F" w:rsidRPr="008A01D4">
        <w:rPr>
          <w:color w:val="000000"/>
          <w:sz w:val="28"/>
          <w:szCs w:val="28"/>
          <w:shd w:val="clear" w:color="auto" w:fill="FFFFFF"/>
        </w:rPr>
        <w:t xml:space="preserve"> </w:t>
      </w:r>
      <w:r w:rsidRPr="008A01D4">
        <w:rPr>
          <w:color w:val="000000"/>
          <w:sz w:val="28"/>
          <w:szCs w:val="28"/>
          <w:shd w:val="clear" w:color="auto" w:fill="FFFFFF"/>
        </w:rPr>
        <w:t>біосфері,</w:t>
      </w:r>
      <w:r w:rsidR="00391E9F" w:rsidRPr="008A01D4">
        <w:rPr>
          <w:color w:val="000000"/>
          <w:sz w:val="28"/>
          <w:szCs w:val="28"/>
          <w:shd w:val="clear" w:color="auto" w:fill="FFFFFF"/>
        </w:rPr>
        <w:t xml:space="preserve"> </w:t>
      </w:r>
      <w:r w:rsidRPr="008A01D4">
        <w:rPr>
          <w:color w:val="000000"/>
          <w:sz w:val="28"/>
          <w:szCs w:val="28"/>
          <w:shd w:val="clear" w:color="auto" w:fill="FFFFFF"/>
        </w:rPr>
        <w:t>в</w:t>
      </w:r>
      <w:r w:rsidR="00391E9F" w:rsidRPr="008A01D4">
        <w:rPr>
          <w:color w:val="000000"/>
          <w:sz w:val="28"/>
          <w:szCs w:val="28"/>
          <w:shd w:val="clear" w:color="auto" w:fill="FFFFFF"/>
        </w:rPr>
        <w:t xml:space="preserve"> </w:t>
      </w:r>
      <w:r w:rsidRPr="008A01D4">
        <w:rPr>
          <w:color w:val="000000"/>
          <w:sz w:val="28"/>
          <w:szCs w:val="28"/>
          <w:shd w:val="clear" w:color="auto" w:fill="FFFFFF"/>
        </w:rPr>
        <w:t>тому</w:t>
      </w:r>
      <w:r w:rsidR="00391E9F" w:rsidRPr="008A01D4">
        <w:rPr>
          <w:color w:val="000000"/>
          <w:sz w:val="28"/>
          <w:szCs w:val="28"/>
          <w:shd w:val="clear" w:color="auto" w:fill="FFFFFF"/>
        </w:rPr>
        <w:t xml:space="preserve"> </w:t>
      </w:r>
      <w:r w:rsidRPr="008A01D4">
        <w:rPr>
          <w:color w:val="000000"/>
          <w:sz w:val="28"/>
          <w:szCs w:val="28"/>
          <w:shd w:val="clear" w:color="auto" w:fill="FFFFFF"/>
        </w:rPr>
        <w:t>числі</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й за наслідками антропогенного впливу на природу.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Гранично</w:t>
      </w:r>
      <w:r w:rsidR="00391E9F" w:rsidRPr="008A01D4">
        <w:rPr>
          <w:b/>
          <w:color w:val="000000"/>
          <w:sz w:val="28"/>
          <w:szCs w:val="28"/>
          <w:shd w:val="clear" w:color="auto" w:fill="FFFFFF"/>
        </w:rPr>
        <w:t xml:space="preserve"> </w:t>
      </w:r>
      <w:r w:rsidRPr="008A01D4">
        <w:rPr>
          <w:b/>
          <w:color w:val="000000"/>
          <w:sz w:val="28"/>
          <w:szCs w:val="28"/>
          <w:shd w:val="clear" w:color="auto" w:fill="FFFFFF"/>
        </w:rPr>
        <w:t>допустима</w:t>
      </w:r>
      <w:r w:rsidR="00391E9F" w:rsidRPr="008A01D4">
        <w:rPr>
          <w:b/>
          <w:color w:val="000000"/>
          <w:sz w:val="28"/>
          <w:szCs w:val="28"/>
          <w:shd w:val="clear" w:color="auto" w:fill="FFFFFF"/>
        </w:rPr>
        <w:t xml:space="preserve"> </w:t>
      </w:r>
      <w:r w:rsidRPr="008A01D4">
        <w:rPr>
          <w:b/>
          <w:color w:val="000000"/>
          <w:sz w:val="28"/>
          <w:szCs w:val="28"/>
          <w:shd w:val="clear" w:color="auto" w:fill="FFFFFF"/>
        </w:rPr>
        <w:t>концентрація</w:t>
      </w:r>
      <w:r w:rsidR="00391E9F" w:rsidRPr="008A01D4">
        <w:rPr>
          <w:b/>
          <w:color w:val="000000"/>
          <w:sz w:val="28"/>
          <w:szCs w:val="28"/>
          <w:shd w:val="clear" w:color="auto" w:fill="FFFFFF"/>
        </w:rPr>
        <w:t xml:space="preserve"> </w:t>
      </w:r>
      <w:r w:rsidRPr="008A01D4">
        <w:rPr>
          <w:b/>
          <w:color w:val="000000"/>
          <w:sz w:val="28"/>
          <w:szCs w:val="28"/>
          <w:shd w:val="clear" w:color="auto" w:fill="FFFFFF"/>
        </w:rPr>
        <w:t>забруднювальних речовин</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максимально</w:t>
      </w:r>
      <w:r w:rsidR="00391E9F" w:rsidRPr="008A01D4">
        <w:rPr>
          <w:color w:val="000000"/>
          <w:sz w:val="28"/>
          <w:szCs w:val="28"/>
          <w:shd w:val="clear" w:color="auto" w:fill="FFFFFF"/>
        </w:rPr>
        <w:t xml:space="preserve"> </w:t>
      </w:r>
      <w:r w:rsidRPr="008A01D4">
        <w:rPr>
          <w:color w:val="000000"/>
          <w:sz w:val="28"/>
          <w:szCs w:val="28"/>
          <w:shd w:val="clear" w:color="auto" w:fill="FFFFFF"/>
        </w:rPr>
        <w:t>допустима</w:t>
      </w:r>
      <w:r w:rsidR="00391E9F" w:rsidRPr="008A01D4">
        <w:rPr>
          <w:color w:val="000000"/>
          <w:sz w:val="28"/>
          <w:szCs w:val="28"/>
          <w:shd w:val="clear" w:color="auto" w:fill="FFFFFF"/>
        </w:rPr>
        <w:t xml:space="preserve"> </w:t>
      </w:r>
      <w:r w:rsidRPr="008A01D4">
        <w:rPr>
          <w:color w:val="000000"/>
          <w:sz w:val="28"/>
          <w:szCs w:val="28"/>
          <w:shd w:val="clear" w:color="auto" w:fill="FFFFFF"/>
        </w:rPr>
        <w:t>кількість</w:t>
      </w:r>
      <w:r w:rsidR="00391E9F" w:rsidRPr="008A01D4">
        <w:rPr>
          <w:color w:val="000000"/>
          <w:sz w:val="28"/>
          <w:szCs w:val="28"/>
          <w:shd w:val="clear" w:color="auto" w:fill="FFFFFF"/>
        </w:rPr>
        <w:t xml:space="preserve"> </w:t>
      </w:r>
      <w:r w:rsidRPr="008A01D4">
        <w:rPr>
          <w:color w:val="000000"/>
          <w:sz w:val="28"/>
          <w:szCs w:val="28"/>
          <w:shd w:val="clear" w:color="auto" w:fill="FFFFFF"/>
        </w:rPr>
        <w:t>забруднювальних речовин</w:t>
      </w:r>
      <w:r w:rsidR="00391E9F" w:rsidRPr="008A01D4">
        <w:rPr>
          <w:color w:val="000000"/>
          <w:sz w:val="28"/>
          <w:szCs w:val="28"/>
          <w:shd w:val="clear" w:color="auto" w:fill="FFFFFF"/>
        </w:rPr>
        <w:t xml:space="preserve"> </w:t>
      </w:r>
      <w:r w:rsidRPr="008A01D4">
        <w:rPr>
          <w:color w:val="000000"/>
          <w:sz w:val="28"/>
          <w:szCs w:val="28"/>
          <w:shd w:val="clear" w:color="auto" w:fill="FFFFFF"/>
        </w:rPr>
        <w:t>у</w:t>
      </w:r>
      <w:r w:rsidR="00391E9F" w:rsidRPr="008A01D4">
        <w:rPr>
          <w:color w:val="000000"/>
          <w:sz w:val="28"/>
          <w:szCs w:val="28"/>
          <w:shd w:val="clear" w:color="auto" w:fill="FFFFFF"/>
        </w:rPr>
        <w:t xml:space="preserve"> </w:t>
      </w:r>
      <w:r w:rsidRPr="008A01D4">
        <w:rPr>
          <w:color w:val="000000"/>
          <w:sz w:val="28"/>
          <w:szCs w:val="28"/>
          <w:shd w:val="clear" w:color="auto" w:fill="FFFFFF"/>
        </w:rPr>
        <w:t>ґрунтах,</w:t>
      </w:r>
      <w:r w:rsidR="00391E9F" w:rsidRPr="008A01D4">
        <w:rPr>
          <w:color w:val="000000"/>
          <w:sz w:val="28"/>
          <w:szCs w:val="28"/>
          <w:shd w:val="clear" w:color="auto" w:fill="FFFFFF"/>
        </w:rPr>
        <w:t xml:space="preserve"> </w:t>
      </w:r>
      <w:r w:rsidRPr="008A01D4">
        <w:rPr>
          <w:color w:val="000000"/>
          <w:sz w:val="28"/>
          <w:szCs w:val="28"/>
          <w:shd w:val="clear" w:color="auto" w:fill="FFFFFF"/>
        </w:rPr>
        <w:t>яка</w:t>
      </w:r>
      <w:r w:rsidR="00391E9F" w:rsidRPr="008A01D4">
        <w:rPr>
          <w:color w:val="000000"/>
          <w:sz w:val="28"/>
          <w:szCs w:val="28"/>
          <w:shd w:val="clear" w:color="auto" w:fill="FFFFFF"/>
        </w:rPr>
        <w:t xml:space="preserve"> </w:t>
      </w:r>
      <w:r w:rsidRPr="008A01D4">
        <w:rPr>
          <w:color w:val="000000"/>
          <w:sz w:val="28"/>
          <w:szCs w:val="28"/>
          <w:shd w:val="clear" w:color="auto" w:fill="FFFFFF"/>
        </w:rPr>
        <w:t>не</w:t>
      </w:r>
      <w:r w:rsidR="00391E9F" w:rsidRPr="008A01D4">
        <w:rPr>
          <w:color w:val="000000"/>
          <w:sz w:val="28"/>
          <w:szCs w:val="28"/>
          <w:shd w:val="clear" w:color="auto" w:fill="FFFFFF"/>
        </w:rPr>
        <w:t xml:space="preserve"> </w:t>
      </w:r>
      <w:r w:rsidRPr="008A01D4">
        <w:rPr>
          <w:color w:val="000000"/>
          <w:sz w:val="28"/>
          <w:szCs w:val="28"/>
          <w:shd w:val="clear" w:color="auto" w:fill="FFFFFF"/>
        </w:rPr>
        <w:t>спричиняє</w:t>
      </w:r>
      <w:r w:rsidR="00391E9F" w:rsidRPr="008A01D4">
        <w:rPr>
          <w:color w:val="000000"/>
          <w:sz w:val="28"/>
          <w:szCs w:val="28"/>
          <w:shd w:val="clear" w:color="auto" w:fill="FFFFFF"/>
        </w:rPr>
        <w:t xml:space="preserve"> </w:t>
      </w:r>
      <w:r w:rsidRPr="008A01D4">
        <w:rPr>
          <w:color w:val="000000"/>
          <w:sz w:val="28"/>
          <w:szCs w:val="28"/>
          <w:shd w:val="clear" w:color="auto" w:fill="FFFFFF"/>
        </w:rPr>
        <w:t>негативних</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екологічних наслідків</w:t>
      </w:r>
      <w:r w:rsidR="00391E9F" w:rsidRPr="008A01D4">
        <w:rPr>
          <w:color w:val="000000"/>
          <w:sz w:val="28"/>
          <w:szCs w:val="28"/>
          <w:shd w:val="clear" w:color="auto" w:fill="FFFFFF"/>
        </w:rPr>
        <w:t xml:space="preserve"> </w:t>
      </w:r>
      <w:r w:rsidRPr="008A01D4">
        <w:rPr>
          <w:color w:val="000000"/>
          <w:sz w:val="28"/>
          <w:szCs w:val="28"/>
          <w:shd w:val="clear" w:color="auto" w:fill="FFFFFF"/>
        </w:rPr>
        <w:t>для</w:t>
      </w:r>
      <w:r w:rsidR="00391E9F" w:rsidRPr="008A01D4">
        <w:rPr>
          <w:color w:val="000000"/>
          <w:sz w:val="28"/>
          <w:szCs w:val="28"/>
          <w:shd w:val="clear" w:color="auto" w:fill="FFFFFF"/>
        </w:rPr>
        <w:t xml:space="preserve"> </w:t>
      </w:r>
      <w:r w:rsidRPr="008A01D4">
        <w:rPr>
          <w:color w:val="000000"/>
          <w:sz w:val="28"/>
          <w:szCs w:val="28"/>
          <w:shd w:val="clear" w:color="auto" w:fill="FFFFFF"/>
        </w:rPr>
        <w:t>їх</w:t>
      </w:r>
      <w:r w:rsidR="00391E9F" w:rsidRPr="008A01D4">
        <w:rPr>
          <w:color w:val="000000"/>
          <w:sz w:val="28"/>
          <w:szCs w:val="28"/>
          <w:shd w:val="clear" w:color="auto" w:fill="FFFFFF"/>
        </w:rPr>
        <w:t xml:space="preserve"> </w:t>
      </w:r>
      <w:r w:rsidRPr="008A01D4">
        <w:rPr>
          <w:color w:val="000000"/>
          <w:sz w:val="28"/>
          <w:szCs w:val="28"/>
          <w:shd w:val="clear" w:color="auto" w:fill="FFFFFF"/>
        </w:rPr>
        <w:t>родючості,</w:t>
      </w:r>
      <w:r w:rsidR="00391E9F" w:rsidRPr="008A01D4">
        <w:rPr>
          <w:color w:val="000000"/>
          <w:sz w:val="28"/>
          <w:szCs w:val="28"/>
          <w:shd w:val="clear" w:color="auto" w:fill="FFFFFF"/>
        </w:rPr>
        <w:t xml:space="preserve"> </w:t>
      </w:r>
      <w:r w:rsidRPr="008A01D4">
        <w:rPr>
          <w:color w:val="000000"/>
          <w:sz w:val="28"/>
          <w:szCs w:val="28"/>
          <w:shd w:val="clear" w:color="auto" w:fill="FFFFFF"/>
        </w:rPr>
        <w:t>загального</w:t>
      </w:r>
      <w:r w:rsidR="00391E9F" w:rsidRPr="008A01D4">
        <w:rPr>
          <w:color w:val="000000"/>
          <w:sz w:val="28"/>
          <w:szCs w:val="28"/>
          <w:shd w:val="clear" w:color="auto" w:fill="FFFFFF"/>
        </w:rPr>
        <w:t xml:space="preserve"> </w:t>
      </w:r>
      <w:r w:rsidRPr="008A01D4">
        <w:rPr>
          <w:color w:val="000000"/>
          <w:sz w:val="28"/>
          <w:szCs w:val="28"/>
          <w:shd w:val="clear" w:color="auto" w:fill="FFFFFF"/>
        </w:rPr>
        <w:t>стану</w:t>
      </w:r>
      <w:r w:rsidR="00391E9F" w:rsidRPr="008A01D4">
        <w:rPr>
          <w:color w:val="000000"/>
          <w:sz w:val="28"/>
          <w:szCs w:val="28"/>
          <w:shd w:val="clear" w:color="auto" w:fill="FFFFFF"/>
        </w:rPr>
        <w:t xml:space="preserve"> </w:t>
      </w:r>
      <w:r w:rsidRPr="008A01D4">
        <w:rPr>
          <w:color w:val="000000"/>
          <w:sz w:val="28"/>
          <w:szCs w:val="28"/>
          <w:shd w:val="clear" w:color="auto" w:fill="FFFFFF"/>
        </w:rPr>
        <w:t>довкілля,</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якості сільськогосподарської продукції та здоров'я людини.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Ґрунт</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природно-історичне</w:t>
      </w:r>
      <w:r w:rsidR="00391E9F" w:rsidRPr="008A01D4">
        <w:rPr>
          <w:color w:val="000000"/>
          <w:sz w:val="28"/>
          <w:szCs w:val="28"/>
          <w:shd w:val="clear" w:color="auto" w:fill="FFFFFF"/>
        </w:rPr>
        <w:t xml:space="preserve"> </w:t>
      </w:r>
      <w:r w:rsidRPr="008A01D4">
        <w:rPr>
          <w:color w:val="000000"/>
          <w:sz w:val="28"/>
          <w:szCs w:val="28"/>
          <w:shd w:val="clear" w:color="auto" w:fill="FFFFFF"/>
        </w:rPr>
        <w:t>органо-мінеральне</w:t>
      </w:r>
      <w:r w:rsidR="00391E9F" w:rsidRPr="008A01D4">
        <w:rPr>
          <w:color w:val="000000"/>
          <w:sz w:val="28"/>
          <w:szCs w:val="28"/>
          <w:shd w:val="clear" w:color="auto" w:fill="FFFFFF"/>
        </w:rPr>
        <w:t xml:space="preserve"> </w:t>
      </w:r>
      <w:r w:rsidRPr="008A01D4">
        <w:rPr>
          <w:color w:val="000000"/>
          <w:sz w:val="28"/>
          <w:szCs w:val="28"/>
          <w:shd w:val="clear" w:color="auto" w:fill="FFFFFF"/>
        </w:rPr>
        <w:t>тіло,</w:t>
      </w:r>
      <w:r w:rsidR="00391E9F" w:rsidRPr="008A01D4">
        <w:rPr>
          <w:color w:val="000000"/>
          <w:sz w:val="28"/>
          <w:szCs w:val="28"/>
          <w:shd w:val="clear" w:color="auto" w:fill="FFFFFF"/>
        </w:rPr>
        <w:t xml:space="preserve"> </w:t>
      </w:r>
      <w:r w:rsidRPr="008A01D4">
        <w:rPr>
          <w:color w:val="000000"/>
          <w:sz w:val="28"/>
          <w:szCs w:val="28"/>
          <w:shd w:val="clear" w:color="auto" w:fill="FFFFFF"/>
        </w:rPr>
        <w:t>що утворилося</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поверхні</w:t>
      </w:r>
      <w:r w:rsidR="00391E9F" w:rsidRPr="008A01D4">
        <w:rPr>
          <w:color w:val="000000"/>
          <w:sz w:val="28"/>
          <w:szCs w:val="28"/>
          <w:shd w:val="clear" w:color="auto" w:fill="FFFFFF"/>
        </w:rPr>
        <w:t xml:space="preserve"> </w:t>
      </w:r>
      <w:r w:rsidRPr="008A01D4">
        <w:rPr>
          <w:color w:val="000000"/>
          <w:sz w:val="28"/>
          <w:szCs w:val="28"/>
          <w:shd w:val="clear" w:color="auto" w:fill="FFFFFF"/>
        </w:rPr>
        <w:t>земної</w:t>
      </w:r>
      <w:r w:rsidR="00391E9F" w:rsidRPr="008A01D4">
        <w:rPr>
          <w:color w:val="000000"/>
          <w:sz w:val="28"/>
          <w:szCs w:val="28"/>
          <w:shd w:val="clear" w:color="auto" w:fill="FFFFFF"/>
        </w:rPr>
        <w:t xml:space="preserve"> </w:t>
      </w:r>
      <w:r w:rsidRPr="008A01D4">
        <w:rPr>
          <w:color w:val="000000"/>
          <w:sz w:val="28"/>
          <w:szCs w:val="28"/>
          <w:shd w:val="clear" w:color="auto" w:fill="FFFFFF"/>
        </w:rPr>
        <w:t>кори</w:t>
      </w:r>
      <w:r w:rsidR="00391E9F" w:rsidRPr="008A01D4">
        <w:rPr>
          <w:color w:val="000000"/>
          <w:sz w:val="28"/>
          <w:szCs w:val="28"/>
          <w:shd w:val="clear" w:color="auto" w:fill="FFFFFF"/>
        </w:rPr>
        <w:t xml:space="preserve"> </w:t>
      </w:r>
      <w:r w:rsidRPr="008A01D4">
        <w:rPr>
          <w:color w:val="000000"/>
          <w:sz w:val="28"/>
          <w:szCs w:val="28"/>
          <w:shd w:val="clear" w:color="auto" w:fill="FFFFFF"/>
        </w:rPr>
        <w:t>та є</w:t>
      </w:r>
      <w:r w:rsidR="00391E9F" w:rsidRPr="008A01D4">
        <w:rPr>
          <w:color w:val="000000"/>
          <w:sz w:val="28"/>
          <w:szCs w:val="28"/>
          <w:shd w:val="clear" w:color="auto" w:fill="FFFFFF"/>
        </w:rPr>
        <w:t xml:space="preserve"> </w:t>
      </w:r>
      <w:r w:rsidRPr="008A01D4">
        <w:rPr>
          <w:color w:val="000000"/>
          <w:sz w:val="28"/>
          <w:szCs w:val="28"/>
          <w:shd w:val="clear" w:color="auto" w:fill="FFFFFF"/>
        </w:rPr>
        <w:t>осередком</w:t>
      </w:r>
      <w:r w:rsidR="00391E9F" w:rsidRPr="008A01D4">
        <w:rPr>
          <w:color w:val="000000"/>
          <w:sz w:val="28"/>
          <w:szCs w:val="28"/>
          <w:shd w:val="clear" w:color="auto" w:fill="FFFFFF"/>
        </w:rPr>
        <w:t xml:space="preserve"> </w:t>
      </w:r>
      <w:r w:rsidRPr="008A01D4">
        <w:rPr>
          <w:color w:val="000000"/>
          <w:sz w:val="28"/>
          <w:szCs w:val="28"/>
          <w:shd w:val="clear" w:color="auto" w:fill="FFFFFF"/>
        </w:rPr>
        <w:t>найбільшої концентрації</w:t>
      </w:r>
      <w:r w:rsidR="00391E9F" w:rsidRPr="008A01D4">
        <w:rPr>
          <w:color w:val="000000"/>
          <w:sz w:val="28"/>
          <w:szCs w:val="28"/>
          <w:shd w:val="clear" w:color="auto" w:fill="FFFFFF"/>
        </w:rPr>
        <w:t xml:space="preserve"> </w:t>
      </w:r>
      <w:r w:rsidRPr="008A01D4">
        <w:rPr>
          <w:color w:val="000000"/>
          <w:sz w:val="28"/>
          <w:szCs w:val="28"/>
          <w:shd w:val="clear" w:color="auto" w:fill="FFFFFF"/>
        </w:rPr>
        <w:t>поживних</w:t>
      </w:r>
      <w:r w:rsidR="00391E9F" w:rsidRPr="008A01D4">
        <w:rPr>
          <w:color w:val="000000"/>
          <w:sz w:val="28"/>
          <w:szCs w:val="28"/>
          <w:shd w:val="clear" w:color="auto" w:fill="FFFFFF"/>
        </w:rPr>
        <w:t xml:space="preserve"> </w:t>
      </w:r>
      <w:r w:rsidRPr="008A01D4">
        <w:rPr>
          <w:color w:val="000000"/>
          <w:sz w:val="28"/>
          <w:szCs w:val="28"/>
          <w:shd w:val="clear" w:color="auto" w:fill="FFFFFF"/>
        </w:rPr>
        <w:t>речовин,</w:t>
      </w:r>
      <w:r w:rsidR="00391E9F" w:rsidRPr="008A01D4">
        <w:rPr>
          <w:color w:val="000000"/>
          <w:sz w:val="28"/>
          <w:szCs w:val="28"/>
          <w:shd w:val="clear" w:color="auto" w:fill="FFFFFF"/>
        </w:rPr>
        <w:t xml:space="preserve"> </w:t>
      </w:r>
      <w:r w:rsidRPr="008A01D4">
        <w:rPr>
          <w:color w:val="000000"/>
          <w:sz w:val="28"/>
          <w:szCs w:val="28"/>
          <w:shd w:val="clear" w:color="auto" w:fill="FFFFFF"/>
        </w:rPr>
        <w:t>основою</w:t>
      </w:r>
      <w:r w:rsidR="00391E9F" w:rsidRPr="008A01D4">
        <w:rPr>
          <w:color w:val="000000"/>
          <w:sz w:val="28"/>
          <w:szCs w:val="28"/>
          <w:shd w:val="clear" w:color="auto" w:fill="FFFFFF"/>
        </w:rPr>
        <w:t xml:space="preserve"> </w:t>
      </w:r>
      <w:r w:rsidRPr="008A01D4">
        <w:rPr>
          <w:color w:val="000000"/>
          <w:sz w:val="28"/>
          <w:szCs w:val="28"/>
          <w:shd w:val="clear" w:color="auto" w:fill="FFFFFF"/>
        </w:rPr>
        <w:t>життя</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розвитку людства завдяки найціннішій своїй властивості – родючості.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Гумус</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органічна</w:t>
      </w:r>
      <w:r w:rsidR="00391E9F" w:rsidRPr="008A01D4">
        <w:rPr>
          <w:color w:val="000000"/>
          <w:sz w:val="28"/>
          <w:szCs w:val="28"/>
          <w:shd w:val="clear" w:color="auto" w:fill="FFFFFF"/>
        </w:rPr>
        <w:t xml:space="preserve"> </w:t>
      </w:r>
      <w:r w:rsidRPr="008A01D4">
        <w:rPr>
          <w:color w:val="000000"/>
          <w:sz w:val="28"/>
          <w:szCs w:val="28"/>
          <w:shd w:val="clear" w:color="auto" w:fill="FFFFFF"/>
        </w:rPr>
        <w:t>складова</w:t>
      </w:r>
      <w:r w:rsidR="00391E9F" w:rsidRPr="008A01D4">
        <w:rPr>
          <w:color w:val="000000"/>
          <w:sz w:val="28"/>
          <w:szCs w:val="28"/>
          <w:shd w:val="clear" w:color="auto" w:fill="FFFFFF"/>
        </w:rPr>
        <w:t xml:space="preserve"> </w:t>
      </w:r>
      <w:r w:rsidRPr="008A01D4">
        <w:rPr>
          <w:color w:val="000000"/>
          <w:sz w:val="28"/>
          <w:szCs w:val="28"/>
          <w:shd w:val="clear" w:color="auto" w:fill="FFFFFF"/>
        </w:rPr>
        <w:t>частина</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ґрунту,</w:t>
      </w:r>
      <w:r w:rsidR="00391E9F" w:rsidRPr="008A01D4">
        <w:rPr>
          <w:color w:val="000000"/>
          <w:sz w:val="28"/>
          <w:szCs w:val="28"/>
          <w:shd w:val="clear" w:color="auto" w:fill="FFFFFF"/>
        </w:rPr>
        <w:t xml:space="preserve"> </w:t>
      </w:r>
      <w:r w:rsidRPr="008A01D4">
        <w:rPr>
          <w:color w:val="000000"/>
          <w:sz w:val="28"/>
          <w:szCs w:val="28"/>
          <w:shd w:val="clear" w:color="auto" w:fill="FFFFFF"/>
        </w:rPr>
        <w:t>яка утворюється</w:t>
      </w:r>
      <w:r w:rsidR="00391E9F" w:rsidRPr="008A01D4">
        <w:rPr>
          <w:color w:val="000000"/>
          <w:sz w:val="28"/>
          <w:szCs w:val="28"/>
          <w:shd w:val="clear" w:color="auto" w:fill="FFFFFF"/>
        </w:rPr>
        <w:t xml:space="preserve"> </w:t>
      </w:r>
      <w:r w:rsidRPr="008A01D4">
        <w:rPr>
          <w:color w:val="000000"/>
          <w:sz w:val="28"/>
          <w:szCs w:val="28"/>
          <w:shd w:val="clear" w:color="auto" w:fill="FFFFFF"/>
        </w:rPr>
        <w:t>у</w:t>
      </w:r>
      <w:r w:rsidR="00391E9F" w:rsidRPr="008A01D4">
        <w:rPr>
          <w:color w:val="000000"/>
          <w:sz w:val="28"/>
          <w:szCs w:val="28"/>
          <w:shd w:val="clear" w:color="auto" w:fill="FFFFFF"/>
        </w:rPr>
        <w:t xml:space="preserve"> </w:t>
      </w:r>
      <w:r w:rsidRPr="008A01D4">
        <w:rPr>
          <w:color w:val="000000"/>
          <w:sz w:val="28"/>
          <w:szCs w:val="28"/>
          <w:shd w:val="clear" w:color="auto" w:fill="FFFFFF"/>
        </w:rPr>
        <w:t>процесі</w:t>
      </w:r>
      <w:r w:rsidR="00391E9F" w:rsidRPr="008A01D4">
        <w:rPr>
          <w:color w:val="000000"/>
          <w:sz w:val="28"/>
          <w:szCs w:val="28"/>
          <w:shd w:val="clear" w:color="auto" w:fill="FFFFFF"/>
        </w:rPr>
        <w:t xml:space="preserve"> </w:t>
      </w:r>
      <w:r w:rsidRPr="008A01D4">
        <w:rPr>
          <w:color w:val="000000"/>
          <w:sz w:val="28"/>
          <w:szCs w:val="28"/>
          <w:shd w:val="clear" w:color="auto" w:fill="FFFFFF"/>
        </w:rPr>
        <w:t>біохімічного</w:t>
      </w:r>
      <w:r w:rsidR="00391E9F" w:rsidRPr="008A01D4">
        <w:rPr>
          <w:color w:val="000000"/>
          <w:sz w:val="28"/>
          <w:szCs w:val="28"/>
          <w:shd w:val="clear" w:color="auto" w:fill="FFFFFF"/>
        </w:rPr>
        <w:t xml:space="preserve"> </w:t>
      </w:r>
      <w:r w:rsidRPr="008A01D4">
        <w:rPr>
          <w:color w:val="000000"/>
          <w:sz w:val="28"/>
          <w:szCs w:val="28"/>
          <w:shd w:val="clear" w:color="auto" w:fill="FFFFFF"/>
        </w:rPr>
        <w:t>розкладу</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рослинних і тваринних решток та формує його родючість.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Ґрунтова</w:t>
      </w:r>
      <w:r w:rsidR="00391E9F" w:rsidRPr="008A01D4">
        <w:rPr>
          <w:b/>
          <w:color w:val="000000"/>
          <w:sz w:val="28"/>
          <w:szCs w:val="28"/>
          <w:shd w:val="clear" w:color="auto" w:fill="FFFFFF"/>
        </w:rPr>
        <w:t xml:space="preserve"> </w:t>
      </w:r>
      <w:r w:rsidRPr="008A01D4">
        <w:rPr>
          <w:b/>
          <w:color w:val="000000"/>
          <w:sz w:val="28"/>
          <w:szCs w:val="28"/>
          <w:shd w:val="clear" w:color="auto" w:fill="FFFFFF"/>
        </w:rPr>
        <w:t>карта</w:t>
      </w:r>
      <w:r w:rsidR="00391E9F" w:rsidRPr="008A01D4">
        <w:rPr>
          <w:color w:val="000000"/>
          <w:sz w:val="28"/>
          <w:szCs w:val="28"/>
          <w:shd w:val="clear" w:color="auto" w:fill="FFFFFF"/>
        </w:rPr>
        <w:t xml:space="preserve"> </w:t>
      </w:r>
      <w:r w:rsidRPr="008A01D4">
        <w:rPr>
          <w:color w:val="000000"/>
          <w:sz w:val="28"/>
          <w:szCs w:val="28"/>
          <w:shd w:val="clear" w:color="auto" w:fill="FFFFFF"/>
        </w:rPr>
        <w:t>–</w:t>
      </w:r>
      <w:r w:rsidR="00391E9F" w:rsidRPr="008A01D4">
        <w:rPr>
          <w:color w:val="000000"/>
          <w:sz w:val="28"/>
          <w:szCs w:val="28"/>
          <w:shd w:val="clear" w:color="auto" w:fill="FFFFFF"/>
        </w:rPr>
        <w:t xml:space="preserve"> </w:t>
      </w:r>
      <w:r w:rsidRPr="008A01D4">
        <w:rPr>
          <w:color w:val="000000"/>
          <w:sz w:val="28"/>
          <w:szCs w:val="28"/>
          <w:shd w:val="clear" w:color="auto" w:fill="FFFFFF"/>
        </w:rPr>
        <w:t>узагальнене</w:t>
      </w:r>
      <w:r w:rsidR="00391E9F" w:rsidRPr="008A01D4">
        <w:rPr>
          <w:color w:val="000000"/>
          <w:sz w:val="28"/>
          <w:szCs w:val="28"/>
          <w:shd w:val="clear" w:color="auto" w:fill="FFFFFF"/>
        </w:rPr>
        <w:t xml:space="preserve"> </w:t>
      </w:r>
      <w:r w:rsidRPr="008A01D4">
        <w:rPr>
          <w:color w:val="000000"/>
          <w:sz w:val="28"/>
          <w:szCs w:val="28"/>
          <w:shd w:val="clear" w:color="auto" w:fill="FFFFFF"/>
        </w:rPr>
        <w:t>зображення</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ґрунтового покриву, що є результатом генералізації, яка полягає у виділенні основних природних закономірностей зміни ґрунтів у просторі.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Ґрунтова</w:t>
      </w:r>
      <w:r w:rsidR="00391E9F" w:rsidRPr="008A01D4">
        <w:rPr>
          <w:b/>
          <w:color w:val="000000"/>
          <w:sz w:val="28"/>
          <w:szCs w:val="28"/>
          <w:shd w:val="clear" w:color="auto" w:fill="FFFFFF"/>
        </w:rPr>
        <w:t xml:space="preserve"> </w:t>
      </w:r>
      <w:r w:rsidRPr="008A01D4">
        <w:rPr>
          <w:b/>
          <w:color w:val="000000"/>
          <w:sz w:val="28"/>
          <w:szCs w:val="28"/>
          <w:shd w:val="clear" w:color="auto" w:fill="FFFFFF"/>
        </w:rPr>
        <w:t>провінція</w:t>
      </w:r>
      <w:r w:rsidR="00391E9F" w:rsidRPr="008A01D4">
        <w:rPr>
          <w:color w:val="000000"/>
          <w:sz w:val="28"/>
          <w:szCs w:val="28"/>
          <w:shd w:val="clear" w:color="auto" w:fill="FFFFFF"/>
        </w:rPr>
        <w:t xml:space="preserve"> </w:t>
      </w:r>
      <w:r w:rsidRPr="008A01D4">
        <w:rPr>
          <w:color w:val="000000"/>
          <w:sz w:val="28"/>
          <w:szCs w:val="28"/>
          <w:shd w:val="clear" w:color="auto" w:fill="FFFFFF"/>
        </w:rPr>
        <w:t>–</w:t>
      </w:r>
      <w:r w:rsidR="00391E9F" w:rsidRPr="008A01D4">
        <w:rPr>
          <w:color w:val="000000"/>
          <w:sz w:val="28"/>
          <w:szCs w:val="28"/>
          <w:shd w:val="clear" w:color="auto" w:fill="FFFFFF"/>
        </w:rPr>
        <w:t xml:space="preserve"> </w:t>
      </w:r>
      <w:r w:rsidRPr="008A01D4">
        <w:rPr>
          <w:color w:val="000000"/>
          <w:sz w:val="28"/>
          <w:szCs w:val="28"/>
          <w:shd w:val="clear" w:color="auto" w:fill="FFFFFF"/>
        </w:rPr>
        <w:t>таксономічна</w:t>
      </w:r>
      <w:r w:rsidR="00391E9F" w:rsidRPr="008A01D4">
        <w:rPr>
          <w:color w:val="000000"/>
          <w:sz w:val="28"/>
          <w:szCs w:val="28"/>
          <w:shd w:val="clear" w:color="auto" w:fill="FFFFFF"/>
        </w:rPr>
        <w:t xml:space="preserve"> </w:t>
      </w:r>
      <w:r w:rsidRPr="008A01D4">
        <w:rPr>
          <w:color w:val="000000"/>
          <w:sz w:val="28"/>
          <w:szCs w:val="28"/>
          <w:shd w:val="clear" w:color="auto" w:fill="FFFFFF"/>
        </w:rPr>
        <w:t>одиниця</w:t>
      </w:r>
      <w:r w:rsidR="00391E9F" w:rsidRPr="008A01D4">
        <w:rPr>
          <w:color w:val="000000"/>
          <w:sz w:val="28"/>
          <w:szCs w:val="28"/>
          <w:shd w:val="clear" w:color="auto" w:fill="FFFFFF"/>
        </w:rPr>
        <w:t xml:space="preserve"> </w:t>
      </w:r>
      <w:r w:rsidRPr="008A01D4">
        <w:rPr>
          <w:color w:val="000000"/>
          <w:sz w:val="28"/>
          <w:szCs w:val="28"/>
          <w:shd w:val="clear" w:color="auto" w:fill="FFFFFF"/>
        </w:rPr>
        <w:t>у</w:t>
      </w:r>
      <w:r w:rsidR="00391E9F" w:rsidRPr="008A01D4">
        <w:rPr>
          <w:color w:val="000000"/>
          <w:sz w:val="28"/>
          <w:szCs w:val="28"/>
          <w:shd w:val="clear" w:color="auto" w:fill="FFFFFF"/>
        </w:rPr>
        <w:t xml:space="preserve"> </w:t>
      </w:r>
      <w:r w:rsidRPr="008A01D4">
        <w:rPr>
          <w:color w:val="000000"/>
          <w:sz w:val="28"/>
          <w:szCs w:val="28"/>
          <w:shd w:val="clear" w:color="auto" w:fill="FFFFFF"/>
        </w:rPr>
        <w:t>ґрунтово-географічному</w:t>
      </w:r>
      <w:r w:rsidR="00391E9F" w:rsidRPr="008A01D4">
        <w:rPr>
          <w:color w:val="000000"/>
          <w:sz w:val="28"/>
          <w:szCs w:val="28"/>
          <w:shd w:val="clear" w:color="auto" w:fill="FFFFFF"/>
        </w:rPr>
        <w:t xml:space="preserve"> </w:t>
      </w:r>
      <w:r w:rsidRPr="008A01D4">
        <w:rPr>
          <w:color w:val="000000"/>
          <w:sz w:val="28"/>
          <w:szCs w:val="28"/>
          <w:shd w:val="clear" w:color="auto" w:fill="FFFFFF"/>
        </w:rPr>
        <w:t>районуванні,</w:t>
      </w:r>
      <w:r w:rsidR="00391E9F" w:rsidRPr="008A01D4">
        <w:rPr>
          <w:color w:val="000000"/>
          <w:sz w:val="28"/>
          <w:szCs w:val="28"/>
          <w:shd w:val="clear" w:color="auto" w:fill="FFFFFF"/>
        </w:rPr>
        <w:t xml:space="preserve"> </w:t>
      </w:r>
      <w:r w:rsidRPr="008A01D4">
        <w:rPr>
          <w:color w:val="000000"/>
          <w:sz w:val="28"/>
          <w:szCs w:val="28"/>
          <w:shd w:val="clear" w:color="auto" w:fill="FFFFFF"/>
        </w:rPr>
        <w:t>яка</w:t>
      </w:r>
      <w:r w:rsidR="00391E9F" w:rsidRPr="008A01D4">
        <w:rPr>
          <w:color w:val="000000"/>
          <w:sz w:val="28"/>
          <w:szCs w:val="28"/>
          <w:shd w:val="clear" w:color="auto" w:fill="FFFFFF"/>
        </w:rPr>
        <w:t xml:space="preserve"> </w:t>
      </w:r>
      <w:r w:rsidRPr="008A01D4">
        <w:rPr>
          <w:color w:val="000000"/>
          <w:sz w:val="28"/>
          <w:szCs w:val="28"/>
          <w:shd w:val="clear" w:color="auto" w:fill="FFFFFF"/>
        </w:rPr>
        <w:t>позначає</w:t>
      </w:r>
      <w:r w:rsidR="00391E9F" w:rsidRPr="008A01D4">
        <w:rPr>
          <w:color w:val="000000"/>
          <w:sz w:val="28"/>
          <w:szCs w:val="28"/>
          <w:shd w:val="clear" w:color="auto" w:fill="FFFFFF"/>
        </w:rPr>
        <w:t xml:space="preserve"> </w:t>
      </w:r>
      <w:r w:rsidRPr="008A01D4">
        <w:rPr>
          <w:color w:val="000000"/>
          <w:sz w:val="28"/>
          <w:szCs w:val="28"/>
          <w:shd w:val="clear" w:color="auto" w:fill="FFFFFF"/>
        </w:rPr>
        <w:t>ґрунти, однорідні</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складом і структурою</w:t>
      </w:r>
      <w:r w:rsidR="00391E9F" w:rsidRPr="008A01D4">
        <w:rPr>
          <w:color w:val="000000"/>
          <w:sz w:val="28"/>
          <w:szCs w:val="28"/>
          <w:shd w:val="clear" w:color="auto" w:fill="FFFFFF"/>
        </w:rPr>
        <w:t xml:space="preserve">  </w:t>
      </w:r>
      <w:r w:rsidRPr="008A01D4">
        <w:rPr>
          <w:color w:val="000000"/>
          <w:sz w:val="28"/>
          <w:szCs w:val="28"/>
          <w:shd w:val="clear" w:color="auto" w:fill="FFFFFF"/>
        </w:rPr>
        <w:t>покриву, визначає сукупність чинників ґрунтоутворення</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можливість</w:t>
      </w:r>
      <w:r w:rsidR="00391E9F" w:rsidRPr="008A01D4">
        <w:rPr>
          <w:color w:val="000000"/>
          <w:sz w:val="28"/>
          <w:szCs w:val="28"/>
          <w:shd w:val="clear" w:color="auto" w:fill="FFFFFF"/>
        </w:rPr>
        <w:t xml:space="preserve"> </w:t>
      </w:r>
      <w:r w:rsidRPr="008A01D4">
        <w:rPr>
          <w:color w:val="000000"/>
          <w:sz w:val="28"/>
          <w:szCs w:val="28"/>
          <w:shd w:val="clear" w:color="auto" w:fill="FFFFFF"/>
        </w:rPr>
        <w:t>господарського</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використання ґрунтів території.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Ґрунтове обстеження</w:t>
      </w:r>
      <w:r w:rsidRPr="008A01D4">
        <w:rPr>
          <w:color w:val="000000"/>
          <w:sz w:val="28"/>
          <w:szCs w:val="28"/>
          <w:shd w:val="clear" w:color="auto" w:fill="FFFFFF"/>
        </w:rPr>
        <w:t xml:space="preserve"> – визначення генетичної будови та властивостей ґрунтів, структури ґрунтового покриву.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Ґрунтоутворення</w:t>
      </w:r>
      <w:r w:rsidR="00391E9F" w:rsidRPr="008A01D4">
        <w:rPr>
          <w:color w:val="000000"/>
          <w:sz w:val="28"/>
          <w:szCs w:val="28"/>
          <w:shd w:val="clear" w:color="auto" w:fill="FFFFFF"/>
        </w:rPr>
        <w:t xml:space="preserve"> </w:t>
      </w:r>
      <w:r w:rsidRPr="008A01D4">
        <w:rPr>
          <w:color w:val="000000"/>
          <w:sz w:val="28"/>
          <w:szCs w:val="28"/>
          <w:shd w:val="clear" w:color="auto" w:fill="FFFFFF"/>
        </w:rPr>
        <w:t>–</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екологічний</w:t>
      </w:r>
      <w:r w:rsidR="00391E9F" w:rsidRPr="008A01D4">
        <w:rPr>
          <w:color w:val="000000"/>
          <w:sz w:val="28"/>
          <w:szCs w:val="28"/>
          <w:shd w:val="clear" w:color="auto" w:fill="FFFFFF"/>
        </w:rPr>
        <w:t xml:space="preserve"> </w:t>
      </w:r>
      <w:r w:rsidRPr="008A01D4">
        <w:rPr>
          <w:color w:val="000000"/>
          <w:sz w:val="28"/>
          <w:szCs w:val="28"/>
          <w:shd w:val="clear" w:color="auto" w:fill="FFFFFF"/>
        </w:rPr>
        <w:t>процес</w:t>
      </w:r>
      <w:r w:rsidR="00391E9F" w:rsidRPr="008A01D4">
        <w:rPr>
          <w:color w:val="000000"/>
          <w:sz w:val="28"/>
          <w:szCs w:val="28"/>
          <w:shd w:val="clear" w:color="auto" w:fill="FFFFFF"/>
        </w:rPr>
        <w:t xml:space="preserve"> </w:t>
      </w:r>
      <w:r w:rsidRPr="008A01D4">
        <w:rPr>
          <w:color w:val="000000"/>
          <w:sz w:val="28"/>
          <w:szCs w:val="28"/>
          <w:shd w:val="clear" w:color="auto" w:fill="FFFFFF"/>
        </w:rPr>
        <w:t>формування 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у</w:t>
      </w:r>
      <w:r w:rsidR="00391E9F" w:rsidRPr="008A01D4">
        <w:rPr>
          <w:color w:val="000000"/>
          <w:sz w:val="28"/>
          <w:szCs w:val="28"/>
          <w:shd w:val="clear" w:color="auto" w:fill="FFFFFF"/>
        </w:rPr>
        <w:t xml:space="preserve"> </w:t>
      </w:r>
      <w:r w:rsidRPr="008A01D4">
        <w:rPr>
          <w:color w:val="000000"/>
          <w:sz w:val="28"/>
          <w:szCs w:val="28"/>
          <w:shd w:val="clear" w:color="auto" w:fill="FFFFFF"/>
        </w:rPr>
        <w:t>результаті</w:t>
      </w:r>
      <w:r w:rsidR="00391E9F" w:rsidRPr="008A01D4">
        <w:rPr>
          <w:color w:val="000000"/>
          <w:sz w:val="28"/>
          <w:szCs w:val="28"/>
          <w:shd w:val="clear" w:color="auto" w:fill="FFFFFF"/>
        </w:rPr>
        <w:t xml:space="preserve"> </w:t>
      </w:r>
      <w:r w:rsidRPr="008A01D4">
        <w:rPr>
          <w:color w:val="000000"/>
          <w:sz w:val="28"/>
          <w:szCs w:val="28"/>
          <w:shd w:val="clear" w:color="auto" w:fill="FFFFFF"/>
        </w:rPr>
        <w:t>взаємодії</w:t>
      </w:r>
      <w:r w:rsidR="00391E9F" w:rsidRPr="008A01D4">
        <w:rPr>
          <w:color w:val="000000"/>
          <w:sz w:val="28"/>
          <w:szCs w:val="28"/>
          <w:shd w:val="clear" w:color="auto" w:fill="FFFFFF"/>
        </w:rPr>
        <w:t xml:space="preserve"> </w:t>
      </w:r>
      <w:r w:rsidRPr="008A01D4">
        <w:rPr>
          <w:color w:val="000000"/>
          <w:sz w:val="28"/>
          <w:szCs w:val="28"/>
          <w:shd w:val="clear" w:color="auto" w:fill="FFFFFF"/>
        </w:rPr>
        <w:t>організмів</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продуктів</w:t>
      </w:r>
      <w:r w:rsidR="00391E9F" w:rsidRPr="008A01D4">
        <w:rPr>
          <w:color w:val="000000"/>
          <w:sz w:val="28"/>
          <w:szCs w:val="28"/>
          <w:shd w:val="clear" w:color="auto" w:fill="FFFFFF"/>
        </w:rPr>
        <w:t xml:space="preserve"> </w:t>
      </w:r>
      <w:r w:rsidRPr="008A01D4">
        <w:rPr>
          <w:color w:val="000000"/>
          <w:sz w:val="28"/>
          <w:szCs w:val="28"/>
          <w:shd w:val="clear" w:color="auto" w:fill="FFFFFF"/>
        </w:rPr>
        <w:t>їхньої життєдіяльності з</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гірськими породами.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lastRenderedPageBreak/>
        <w:t>Деградація</w:t>
      </w:r>
      <w:r w:rsidR="00391E9F" w:rsidRPr="008A01D4">
        <w:rPr>
          <w:b/>
          <w:color w:val="000000"/>
          <w:sz w:val="28"/>
          <w:szCs w:val="28"/>
          <w:shd w:val="clear" w:color="auto" w:fill="FFFFFF"/>
        </w:rPr>
        <w:t xml:space="preserve"> </w:t>
      </w:r>
      <w:r w:rsidRPr="008A01D4">
        <w:rPr>
          <w:b/>
          <w:color w:val="000000"/>
          <w:sz w:val="28"/>
          <w:szCs w:val="28"/>
          <w:shd w:val="clear" w:color="auto" w:fill="FFFFFF"/>
        </w:rPr>
        <w:t>ґрунтів</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поступове</w:t>
      </w:r>
      <w:r w:rsidR="00391E9F" w:rsidRPr="008A01D4">
        <w:rPr>
          <w:color w:val="000000"/>
          <w:sz w:val="28"/>
          <w:szCs w:val="28"/>
          <w:shd w:val="clear" w:color="auto" w:fill="FFFFFF"/>
        </w:rPr>
        <w:t xml:space="preserve"> </w:t>
      </w:r>
      <w:r w:rsidRPr="008A01D4">
        <w:rPr>
          <w:color w:val="000000"/>
          <w:sz w:val="28"/>
          <w:szCs w:val="28"/>
          <w:shd w:val="clear" w:color="auto" w:fill="FFFFFF"/>
        </w:rPr>
        <w:t>погіршення</w:t>
      </w:r>
      <w:r w:rsidR="00391E9F" w:rsidRPr="008A01D4">
        <w:rPr>
          <w:color w:val="000000"/>
          <w:sz w:val="28"/>
          <w:szCs w:val="28"/>
          <w:shd w:val="clear" w:color="auto" w:fill="FFFFFF"/>
        </w:rPr>
        <w:t xml:space="preserve"> </w:t>
      </w:r>
      <w:r w:rsidRPr="008A01D4">
        <w:rPr>
          <w:color w:val="000000"/>
          <w:sz w:val="28"/>
          <w:szCs w:val="28"/>
          <w:shd w:val="clear" w:color="auto" w:fill="FFFFFF"/>
        </w:rPr>
        <w:t>властивостей 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яке</w:t>
      </w:r>
      <w:r w:rsidR="00391E9F" w:rsidRPr="008A01D4">
        <w:rPr>
          <w:color w:val="000000"/>
          <w:sz w:val="28"/>
          <w:szCs w:val="28"/>
          <w:shd w:val="clear" w:color="auto" w:fill="FFFFFF"/>
        </w:rPr>
        <w:t xml:space="preserve"> </w:t>
      </w:r>
      <w:r w:rsidRPr="008A01D4">
        <w:rPr>
          <w:color w:val="000000"/>
          <w:sz w:val="28"/>
          <w:szCs w:val="28"/>
          <w:shd w:val="clear" w:color="auto" w:fill="FFFFFF"/>
        </w:rPr>
        <w:t>викликане</w:t>
      </w:r>
      <w:r w:rsidR="00391E9F" w:rsidRPr="008A01D4">
        <w:rPr>
          <w:color w:val="000000"/>
          <w:sz w:val="28"/>
          <w:szCs w:val="28"/>
          <w:shd w:val="clear" w:color="auto" w:fill="FFFFFF"/>
        </w:rPr>
        <w:t xml:space="preserve"> </w:t>
      </w:r>
      <w:r w:rsidRPr="008A01D4">
        <w:rPr>
          <w:color w:val="000000"/>
          <w:sz w:val="28"/>
          <w:szCs w:val="28"/>
          <w:shd w:val="clear" w:color="auto" w:fill="FFFFFF"/>
        </w:rPr>
        <w:t>змінами</w:t>
      </w:r>
      <w:r w:rsidR="00391E9F" w:rsidRPr="008A01D4">
        <w:rPr>
          <w:color w:val="000000"/>
          <w:sz w:val="28"/>
          <w:szCs w:val="28"/>
          <w:shd w:val="clear" w:color="auto" w:fill="FFFFFF"/>
        </w:rPr>
        <w:t xml:space="preserve"> </w:t>
      </w:r>
      <w:r w:rsidRPr="008A01D4">
        <w:rPr>
          <w:color w:val="000000"/>
          <w:sz w:val="28"/>
          <w:szCs w:val="28"/>
          <w:shd w:val="clear" w:color="auto" w:fill="FFFFFF"/>
        </w:rPr>
        <w:t>умов</w:t>
      </w:r>
      <w:r w:rsidR="00391E9F" w:rsidRPr="008A01D4">
        <w:rPr>
          <w:color w:val="000000"/>
          <w:sz w:val="28"/>
          <w:szCs w:val="28"/>
          <w:shd w:val="clear" w:color="auto" w:fill="FFFFFF"/>
        </w:rPr>
        <w:t xml:space="preserve"> </w:t>
      </w:r>
      <w:r w:rsidRPr="008A01D4">
        <w:rPr>
          <w:color w:val="000000"/>
          <w:sz w:val="28"/>
          <w:szCs w:val="28"/>
          <w:shd w:val="clear" w:color="auto" w:fill="FFFFFF"/>
        </w:rPr>
        <w:t>ґрунтоутворення в результаті</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антропогенних</w:t>
      </w:r>
      <w:r w:rsidR="00391E9F" w:rsidRPr="008A01D4">
        <w:rPr>
          <w:color w:val="000000"/>
          <w:sz w:val="28"/>
          <w:szCs w:val="28"/>
          <w:shd w:val="clear" w:color="auto" w:fill="FFFFFF"/>
        </w:rPr>
        <w:t xml:space="preserve"> </w:t>
      </w:r>
      <w:r w:rsidRPr="008A01D4">
        <w:rPr>
          <w:color w:val="000000"/>
          <w:sz w:val="28"/>
          <w:szCs w:val="28"/>
          <w:shd w:val="clear" w:color="auto" w:fill="FFFFFF"/>
        </w:rPr>
        <w:t>причин,</w:t>
      </w:r>
      <w:r w:rsidR="00391E9F" w:rsidRPr="008A01D4">
        <w:rPr>
          <w:color w:val="000000"/>
          <w:sz w:val="28"/>
          <w:szCs w:val="28"/>
          <w:shd w:val="clear" w:color="auto" w:fill="FFFFFF"/>
        </w:rPr>
        <w:t xml:space="preserve"> </w:t>
      </w:r>
      <w:r w:rsidRPr="008A01D4">
        <w:rPr>
          <w:color w:val="000000"/>
          <w:sz w:val="28"/>
          <w:szCs w:val="28"/>
          <w:shd w:val="clear" w:color="auto" w:fill="FFFFFF"/>
        </w:rPr>
        <w:t>що супроводжується</w:t>
      </w:r>
      <w:r w:rsidR="00391E9F" w:rsidRPr="008A01D4">
        <w:rPr>
          <w:color w:val="000000"/>
          <w:sz w:val="28"/>
          <w:szCs w:val="28"/>
          <w:shd w:val="clear" w:color="auto" w:fill="FFFFFF"/>
        </w:rPr>
        <w:t xml:space="preserve"> </w:t>
      </w:r>
      <w:r w:rsidRPr="008A01D4">
        <w:rPr>
          <w:color w:val="000000"/>
          <w:sz w:val="28"/>
          <w:szCs w:val="28"/>
          <w:shd w:val="clear" w:color="auto" w:fill="FFFFFF"/>
        </w:rPr>
        <w:t>зменшенням</w:t>
      </w:r>
      <w:r w:rsidR="00391E9F" w:rsidRPr="008A01D4">
        <w:rPr>
          <w:color w:val="000000"/>
          <w:sz w:val="28"/>
          <w:szCs w:val="28"/>
          <w:shd w:val="clear" w:color="auto" w:fill="FFFFFF"/>
        </w:rPr>
        <w:t xml:space="preserve"> </w:t>
      </w:r>
      <w:r w:rsidRPr="008A01D4">
        <w:rPr>
          <w:color w:val="000000"/>
          <w:sz w:val="28"/>
          <w:szCs w:val="28"/>
          <w:shd w:val="clear" w:color="auto" w:fill="FFFFFF"/>
        </w:rPr>
        <w:t>вмісту</w:t>
      </w:r>
      <w:r w:rsidR="00391E9F" w:rsidRPr="008A01D4">
        <w:rPr>
          <w:color w:val="000000"/>
          <w:sz w:val="28"/>
          <w:szCs w:val="28"/>
          <w:shd w:val="clear" w:color="auto" w:fill="FFFFFF"/>
        </w:rPr>
        <w:t xml:space="preserve"> </w:t>
      </w:r>
      <w:r w:rsidRPr="008A01D4">
        <w:rPr>
          <w:color w:val="000000"/>
          <w:sz w:val="28"/>
          <w:szCs w:val="28"/>
          <w:shd w:val="clear" w:color="auto" w:fill="FFFFFF"/>
        </w:rPr>
        <w:t>гумусу,</w:t>
      </w:r>
      <w:r w:rsidR="00391E9F" w:rsidRPr="008A01D4">
        <w:rPr>
          <w:color w:val="000000"/>
          <w:sz w:val="28"/>
          <w:szCs w:val="28"/>
          <w:shd w:val="clear" w:color="auto" w:fill="FFFFFF"/>
        </w:rPr>
        <w:t xml:space="preserve"> </w:t>
      </w:r>
      <w:r w:rsidRPr="008A01D4">
        <w:rPr>
          <w:color w:val="000000"/>
          <w:sz w:val="28"/>
          <w:szCs w:val="28"/>
          <w:shd w:val="clear" w:color="auto" w:fill="FFFFFF"/>
        </w:rPr>
        <w:t>поживних елементів,</w:t>
      </w:r>
      <w:r w:rsidR="00391E9F" w:rsidRPr="008A01D4">
        <w:rPr>
          <w:color w:val="000000"/>
          <w:sz w:val="28"/>
          <w:szCs w:val="28"/>
          <w:shd w:val="clear" w:color="auto" w:fill="FFFFFF"/>
        </w:rPr>
        <w:t xml:space="preserve"> </w:t>
      </w:r>
      <w:r w:rsidRPr="008A01D4">
        <w:rPr>
          <w:color w:val="000000"/>
          <w:sz w:val="28"/>
          <w:szCs w:val="28"/>
          <w:shd w:val="clear" w:color="auto" w:fill="FFFFFF"/>
        </w:rPr>
        <w:t>руйнуванням</w:t>
      </w:r>
      <w:r w:rsidR="00391E9F" w:rsidRPr="008A01D4">
        <w:rPr>
          <w:color w:val="000000"/>
          <w:sz w:val="28"/>
          <w:szCs w:val="28"/>
          <w:shd w:val="clear" w:color="auto" w:fill="FFFFFF"/>
        </w:rPr>
        <w:t xml:space="preserve"> </w:t>
      </w:r>
      <w:r w:rsidRPr="008A01D4">
        <w:rPr>
          <w:color w:val="000000"/>
          <w:sz w:val="28"/>
          <w:szCs w:val="28"/>
          <w:shd w:val="clear" w:color="auto" w:fill="FFFFFF"/>
        </w:rPr>
        <w:t>структури</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зниженням</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рівня родючості ґрунтів.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Деградація</w:t>
      </w:r>
      <w:r w:rsidR="00391E9F" w:rsidRPr="008A01D4">
        <w:rPr>
          <w:b/>
          <w:color w:val="000000"/>
          <w:sz w:val="28"/>
          <w:szCs w:val="28"/>
          <w:shd w:val="clear" w:color="auto" w:fill="FFFFFF"/>
        </w:rPr>
        <w:t xml:space="preserve"> </w:t>
      </w:r>
      <w:r w:rsidRPr="008A01D4">
        <w:rPr>
          <w:b/>
          <w:color w:val="000000"/>
          <w:sz w:val="28"/>
          <w:szCs w:val="28"/>
          <w:shd w:val="clear" w:color="auto" w:fill="FFFFFF"/>
        </w:rPr>
        <w:t>земель</w:t>
      </w:r>
      <w:r w:rsidRPr="008A01D4">
        <w:rPr>
          <w:color w:val="000000"/>
          <w:sz w:val="28"/>
          <w:szCs w:val="28"/>
          <w:shd w:val="clear" w:color="auto" w:fill="FFFFFF"/>
        </w:rPr>
        <w:t xml:space="preserve"> – природне</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антропогенне спрощення</w:t>
      </w:r>
      <w:r w:rsidR="00391E9F" w:rsidRPr="008A01D4">
        <w:rPr>
          <w:color w:val="000000"/>
          <w:sz w:val="28"/>
          <w:szCs w:val="28"/>
          <w:shd w:val="clear" w:color="auto" w:fill="FFFFFF"/>
        </w:rPr>
        <w:t xml:space="preserve"> </w:t>
      </w:r>
      <w:r w:rsidRPr="008A01D4">
        <w:rPr>
          <w:color w:val="000000"/>
          <w:sz w:val="28"/>
          <w:szCs w:val="28"/>
          <w:shd w:val="clear" w:color="auto" w:fill="FFFFFF"/>
        </w:rPr>
        <w:t>ландшафту,</w:t>
      </w:r>
      <w:r w:rsidR="00391E9F" w:rsidRPr="008A01D4">
        <w:rPr>
          <w:color w:val="000000"/>
          <w:sz w:val="28"/>
          <w:szCs w:val="28"/>
          <w:shd w:val="clear" w:color="auto" w:fill="FFFFFF"/>
        </w:rPr>
        <w:t xml:space="preserve"> </w:t>
      </w:r>
      <w:r w:rsidRPr="008A01D4">
        <w:rPr>
          <w:color w:val="000000"/>
          <w:sz w:val="28"/>
          <w:szCs w:val="28"/>
          <w:shd w:val="clear" w:color="auto" w:fill="FFFFFF"/>
        </w:rPr>
        <w:t>погіршення</w:t>
      </w:r>
      <w:r w:rsidR="00391E9F" w:rsidRPr="008A01D4">
        <w:rPr>
          <w:color w:val="000000"/>
          <w:sz w:val="28"/>
          <w:szCs w:val="28"/>
          <w:shd w:val="clear" w:color="auto" w:fill="FFFFFF"/>
        </w:rPr>
        <w:t xml:space="preserve"> </w:t>
      </w:r>
      <w:r w:rsidRPr="008A01D4">
        <w:rPr>
          <w:color w:val="000000"/>
          <w:sz w:val="28"/>
          <w:szCs w:val="28"/>
          <w:shd w:val="clear" w:color="auto" w:fill="FFFFFF"/>
        </w:rPr>
        <w:t>стану,</w:t>
      </w:r>
      <w:r w:rsidR="00391E9F" w:rsidRPr="008A01D4">
        <w:rPr>
          <w:color w:val="000000"/>
          <w:sz w:val="28"/>
          <w:szCs w:val="28"/>
          <w:shd w:val="clear" w:color="auto" w:fill="FFFFFF"/>
        </w:rPr>
        <w:t xml:space="preserve"> </w:t>
      </w:r>
      <w:r w:rsidRPr="008A01D4">
        <w:rPr>
          <w:color w:val="000000"/>
          <w:sz w:val="28"/>
          <w:szCs w:val="28"/>
          <w:shd w:val="clear" w:color="auto" w:fill="FFFFFF"/>
        </w:rPr>
        <w:t>складу,</w:t>
      </w:r>
      <w:r w:rsidR="00391E9F" w:rsidRPr="008A01D4">
        <w:rPr>
          <w:color w:val="000000"/>
          <w:sz w:val="28"/>
          <w:szCs w:val="28"/>
          <w:shd w:val="clear" w:color="auto" w:fill="FFFFFF"/>
        </w:rPr>
        <w:t xml:space="preserve"> </w:t>
      </w:r>
      <w:r w:rsidRPr="008A01D4">
        <w:rPr>
          <w:color w:val="000000"/>
          <w:sz w:val="28"/>
          <w:szCs w:val="28"/>
          <w:shd w:val="clear" w:color="auto" w:fill="FFFFFF"/>
        </w:rPr>
        <w:t>корисних властивостей</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функцій</w:t>
      </w:r>
      <w:r w:rsidR="00391E9F" w:rsidRPr="008A01D4">
        <w:rPr>
          <w:color w:val="000000"/>
          <w:sz w:val="28"/>
          <w:szCs w:val="28"/>
          <w:shd w:val="clear" w:color="auto" w:fill="FFFFFF"/>
        </w:rPr>
        <w:t xml:space="preserve"> </w:t>
      </w:r>
      <w:r w:rsidRPr="008A01D4">
        <w:rPr>
          <w:color w:val="000000"/>
          <w:sz w:val="28"/>
          <w:szCs w:val="28"/>
          <w:shd w:val="clear" w:color="auto" w:fill="FFFFFF"/>
        </w:rPr>
        <w:t>земель</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інших</w:t>
      </w:r>
      <w:r w:rsidR="00391E9F" w:rsidRPr="008A01D4">
        <w:rPr>
          <w:color w:val="000000"/>
          <w:sz w:val="28"/>
          <w:szCs w:val="28"/>
          <w:shd w:val="clear" w:color="auto" w:fill="FFFFFF"/>
        </w:rPr>
        <w:t xml:space="preserve"> </w:t>
      </w:r>
      <w:r w:rsidRPr="008A01D4">
        <w:rPr>
          <w:color w:val="000000"/>
          <w:sz w:val="28"/>
          <w:szCs w:val="28"/>
          <w:shd w:val="clear" w:color="auto" w:fill="FFFFFF"/>
        </w:rPr>
        <w:t>органічно</w:t>
      </w:r>
      <w:r w:rsidR="00391E9F" w:rsidRPr="008A01D4">
        <w:rPr>
          <w:color w:val="000000"/>
          <w:sz w:val="28"/>
          <w:szCs w:val="28"/>
          <w:shd w:val="clear" w:color="auto" w:fill="FFFFFF"/>
        </w:rPr>
        <w:t xml:space="preserve"> </w:t>
      </w:r>
      <w:r w:rsidRPr="008A01D4">
        <w:rPr>
          <w:color w:val="000000"/>
          <w:sz w:val="28"/>
          <w:szCs w:val="28"/>
          <w:shd w:val="clear" w:color="auto" w:fill="FFFFFF"/>
        </w:rPr>
        <w:t>пов'язаних</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із землею природних компонентів. </w:t>
      </w:r>
    </w:p>
    <w:p w:rsidR="00055719" w:rsidRPr="008A01D4" w:rsidRDefault="00055719" w:rsidP="00055719">
      <w:pPr>
        <w:autoSpaceDE w:val="0"/>
        <w:autoSpaceDN w:val="0"/>
        <w:adjustRightInd w:val="0"/>
        <w:ind w:firstLine="708"/>
        <w:jc w:val="both"/>
        <w:rPr>
          <w:spacing w:val="4"/>
          <w:sz w:val="28"/>
          <w:szCs w:val="28"/>
          <w:lang w:eastAsia="ru-RU"/>
        </w:rPr>
      </w:pPr>
      <w:r w:rsidRPr="008A01D4">
        <w:rPr>
          <w:b/>
          <w:spacing w:val="4"/>
          <w:sz w:val="28"/>
          <w:szCs w:val="28"/>
          <w:lang w:eastAsia="ru-RU"/>
        </w:rPr>
        <w:t>Дегуміфікація</w:t>
      </w:r>
      <w:r w:rsidRPr="008A01D4">
        <w:rPr>
          <w:spacing w:val="4"/>
          <w:sz w:val="28"/>
          <w:szCs w:val="28"/>
          <w:lang w:eastAsia="ru-RU"/>
        </w:rPr>
        <w:t xml:space="preserve"> </w:t>
      </w:r>
      <w:r w:rsidRPr="008A01D4">
        <w:rPr>
          <w:sz w:val="28"/>
          <w:szCs w:val="28"/>
        </w:rPr>
        <w:t>–</w:t>
      </w:r>
      <w:r w:rsidR="00391E9F" w:rsidRPr="008A01D4">
        <w:rPr>
          <w:sz w:val="28"/>
          <w:szCs w:val="28"/>
        </w:rPr>
        <w:t xml:space="preserve"> </w:t>
      </w:r>
      <w:r w:rsidRPr="008A01D4">
        <w:rPr>
          <w:spacing w:val="4"/>
          <w:sz w:val="28"/>
          <w:szCs w:val="28"/>
          <w:lang w:eastAsia="ru-RU"/>
        </w:rPr>
        <w:t xml:space="preserve">це процес поступового зниження вмісту гумусу у ґрунтах, що спостерігається з початку сільськогосподарського використання ґрунтів.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Деградовані</w:t>
      </w:r>
      <w:r w:rsidR="00391E9F" w:rsidRPr="008A01D4">
        <w:rPr>
          <w:b/>
          <w:color w:val="000000"/>
          <w:sz w:val="28"/>
          <w:szCs w:val="28"/>
          <w:shd w:val="clear" w:color="auto" w:fill="FFFFFF"/>
        </w:rPr>
        <w:t xml:space="preserve"> </w:t>
      </w:r>
      <w:r w:rsidRPr="008A01D4">
        <w:rPr>
          <w:b/>
          <w:color w:val="000000"/>
          <w:sz w:val="28"/>
          <w:szCs w:val="28"/>
          <w:shd w:val="clear" w:color="auto" w:fill="FFFFFF"/>
        </w:rPr>
        <w:t>ґрунти</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ґрунти,</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втратили</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істотно зменшили</w:t>
      </w:r>
      <w:r w:rsidR="00391E9F" w:rsidRPr="008A01D4">
        <w:rPr>
          <w:color w:val="000000"/>
          <w:sz w:val="28"/>
          <w:szCs w:val="28"/>
          <w:shd w:val="clear" w:color="auto" w:fill="FFFFFF"/>
        </w:rPr>
        <w:t xml:space="preserve"> </w:t>
      </w:r>
      <w:r w:rsidRPr="008A01D4">
        <w:rPr>
          <w:color w:val="000000"/>
          <w:sz w:val="28"/>
          <w:szCs w:val="28"/>
          <w:shd w:val="clear" w:color="auto" w:fill="FFFFFF"/>
        </w:rPr>
        <w:t>свою</w:t>
      </w:r>
      <w:r w:rsidR="00391E9F" w:rsidRPr="008A01D4">
        <w:rPr>
          <w:color w:val="000000"/>
          <w:sz w:val="28"/>
          <w:szCs w:val="28"/>
          <w:shd w:val="clear" w:color="auto" w:fill="FFFFFF"/>
        </w:rPr>
        <w:t xml:space="preserve"> </w:t>
      </w:r>
      <w:r w:rsidRPr="008A01D4">
        <w:rPr>
          <w:color w:val="000000"/>
          <w:sz w:val="28"/>
          <w:szCs w:val="28"/>
          <w:shd w:val="clear" w:color="auto" w:fill="FFFFFF"/>
        </w:rPr>
        <w:t>родючість</w:t>
      </w:r>
      <w:r w:rsidR="00391E9F" w:rsidRPr="008A01D4">
        <w:rPr>
          <w:color w:val="000000"/>
          <w:sz w:val="28"/>
          <w:szCs w:val="28"/>
          <w:shd w:val="clear" w:color="auto" w:fill="FFFFFF"/>
        </w:rPr>
        <w:t xml:space="preserve"> </w:t>
      </w:r>
      <w:r w:rsidRPr="008A01D4">
        <w:rPr>
          <w:color w:val="000000"/>
          <w:sz w:val="28"/>
          <w:szCs w:val="28"/>
          <w:shd w:val="clear" w:color="auto" w:fill="FFFFFF"/>
        </w:rPr>
        <w:t>або відчутно</w:t>
      </w:r>
      <w:r w:rsidR="00391E9F" w:rsidRPr="008A01D4">
        <w:rPr>
          <w:color w:val="000000"/>
          <w:sz w:val="28"/>
          <w:szCs w:val="28"/>
          <w:shd w:val="clear" w:color="auto" w:fill="FFFFFF"/>
        </w:rPr>
        <w:t xml:space="preserve"> </w:t>
      </w:r>
      <w:r w:rsidRPr="008A01D4">
        <w:rPr>
          <w:color w:val="000000"/>
          <w:sz w:val="28"/>
          <w:szCs w:val="28"/>
          <w:shd w:val="clear" w:color="auto" w:fill="FFFFFF"/>
        </w:rPr>
        <w:t>погіршили</w:t>
      </w:r>
      <w:r w:rsidR="00391E9F" w:rsidRPr="008A01D4">
        <w:rPr>
          <w:color w:val="000000"/>
          <w:sz w:val="28"/>
          <w:szCs w:val="28"/>
          <w:shd w:val="clear" w:color="auto" w:fill="FFFFFF"/>
        </w:rPr>
        <w:t xml:space="preserve"> </w:t>
      </w:r>
      <w:r w:rsidRPr="008A01D4">
        <w:rPr>
          <w:color w:val="000000"/>
          <w:sz w:val="28"/>
          <w:szCs w:val="28"/>
          <w:shd w:val="clear" w:color="auto" w:fill="FFFFFF"/>
        </w:rPr>
        <w:t>окремі свої властивості</w:t>
      </w:r>
      <w:r w:rsidR="00391E9F" w:rsidRPr="008A01D4">
        <w:rPr>
          <w:color w:val="000000"/>
          <w:sz w:val="28"/>
          <w:szCs w:val="28"/>
          <w:shd w:val="clear" w:color="auto" w:fill="FFFFFF"/>
        </w:rPr>
        <w:t xml:space="preserve"> </w:t>
      </w:r>
      <w:r w:rsidRPr="008A01D4">
        <w:rPr>
          <w:color w:val="000000"/>
          <w:sz w:val="28"/>
          <w:szCs w:val="28"/>
          <w:shd w:val="clear" w:color="auto" w:fill="FFFFFF"/>
        </w:rPr>
        <w:t>під</w:t>
      </w:r>
      <w:r w:rsidR="00391E9F" w:rsidRPr="008A01D4">
        <w:rPr>
          <w:color w:val="000000"/>
          <w:sz w:val="28"/>
          <w:szCs w:val="28"/>
          <w:shd w:val="clear" w:color="auto" w:fill="FFFFFF"/>
        </w:rPr>
        <w:t xml:space="preserve"> </w:t>
      </w:r>
      <w:r w:rsidRPr="008A01D4">
        <w:rPr>
          <w:color w:val="000000"/>
          <w:sz w:val="28"/>
          <w:szCs w:val="28"/>
          <w:shd w:val="clear" w:color="auto" w:fill="FFFFFF"/>
        </w:rPr>
        <w:t>впливом</w:t>
      </w:r>
      <w:r w:rsidR="00391E9F" w:rsidRPr="008A01D4">
        <w:rPr>
          <w:color w:val="000000"/>
          <w:sz w:val="28"/>
          <w:szCs w:val="28"/>
          <w:shd w:val="clear" w:color="auto" w:fill="FFFFFF"/>
        </w:rPr>
        <w:t xml:space="preserve"> </w:t>
      </w:r>
      <w:r w:rsidRPr="008A01D4">
        <w:rPr>
          <w:color w:val="000000"/>
          <w:sz w:val="28"/>
          <w:szCs w:val="28"/>
          <w:shd w:val="clear" w:color="auto" w:fill="FFFFFF"/>
        </w:rPr>
        <w:t>несприятливих</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або антропогенних чинників.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Детальний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полігон</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пункт</w:t>
      </w:r>
      <w:r w:rsidR="00391E9F" w:rsidRPr="008A01D4">
        <w:rPr>
          <w:color w:val="000000"/>
          <w:sz w:val="28"/>
          <w:szCs w:val="28"/>
          <w:shd w:val="clear" w:color="auto" w:fill="FFFFFF"/>
        </w:rPr>
        <w:t xml:space="preserve"> </w:t>
      </w:r>
      <w:r w:rsidRPr="008A01D4">
        <w:rPr>
          <w:color w:val="000000"/>
          <w:sz w:val="28"/>
          <w:szCs w:val="28"/>
          <w:shd w:val="clear" w:color="auto" w:fill="FFFFFF"/>
        </w:rPr>
        <w:t>отримання</w:t>
      </w:r>
      <w:r w:rsidR="00391E9F" w:rsidRPr="008A01D4">
        <w:rPr>
          <w:color w:val="000000"/>
          <w:sz w:val="28"/>
          <w:szCs w:val="28"/>
          <w:shd w:val="clear" w:color="auto" w:fill="FFFFFF"/>
        </w:rPr>
        <w:t xml:space="preserve"> </w:t>
      </w:r>
      <w:r w:rsidRPr="008A01D4">
        <w:rPr>
          <w:color w:val="000000"/>
          <w:sz w:val="28"/>
          <w:szCs w:val="28"/>
          <w:shd w:val="clear" w:color="auto" w:fill="FFFFFF"/>
        </w:rPr>
        <w:t>інформації, який</w:t>
      </w:r>
      <w:r w:rsidR="00391E9F" w:rsidRPr="008A01D4">
        <w:rPr>
          <w:color w:val="000000"/>
          <w:sz w:val="28"/>
          <w:szCs w:val="28"/>
          <w:shd w:val="clear" w:color="auto" w:fill="FFFFFF"/>
        </w:rPr>
        <w:t xml:space="preserve"> </w:t>
      </w:r>
      <w:r w:rsidRPr="008A01D4">
        <w:rPr>
          <w:color w:val="000000"/>
          <w:sz w:val="28"/>
          <w:szCs w:val="28"/>
          <w:shd w:val="clear" w:color="auto" w:fill="FFFFFF"/>
        </w:rPr>
        <w:t>влаштовується</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типових</w:t>
      </w:r>
      <w:r w:rsidR="00391E9F" w:rsidRPr="008A01D4">
        <w:rPr>
          <w:color w:val="000000"/>
          <w:sz w:val="28"/>
          <w:szCs w:val="28"/>
          <w:shd w:val="clear" w:color="auto" w:fill="FFFFFF"/>
        </w:rPr>
        <w:t xml:space="preserve"> </w:t>
      </w:r>
      <w:r w:rsidRPr="008A01D4">
        <w:rPr>
          <w:color w:val="000000"/>
          <w:sz w:val="28"/>
          <w:szCs w:val="28"/>
          <w:shd w:val="clear" w:color="auto" w:fill="FFFFFF"/>
        </w:rPr>
        <w:t>ділянках</w:t>
      </w:r>
      <w:r w:rsidR="00391E9F" w:rsidRPr="008A01D4">
        <w:rPr>
          <w:color w:val="000000"/>
          <w:sz w:val="28"/>
          <w:szCs w:val="28"/>
          <w:shd w:val="clear" w:color="auto" w:fill="FFFFFF"/>
        </w:rPr>
        <w:t xml:space="preserve"> </w:t>
      </w:r>
      <w:r w:rsidRPr="008A01D4">
        <w:rPr>
          <w:color w:val="000000"/>
          <w:sz w:val="28"/>
          <w:szCs w:val="28"/>
          <w:shd w:val="clear" w:color="auto" w:fill="FFFFFF"/>
        </w:rPr>
        <w:t>другого</w:t>
      </w:r>
      <w:r w:rsidR="00391E9F" w:rsidRPr="008A01D4">
        <w:rPr>
          <w:color w:val="000000"/>
          <w:sz w:val="28"/>
          <w:szCs w:val="28"/>
          <w:shd w:val="clear" w:color="auto" w:fill="FFFFFF"/>
        </w:rPr>
        <w:t xml:space="preserve"> </w:t>
      </w:r>
      <w:r w:rsidRPr="008A01D4">
        <w:rPr>
          <w:color w:val="000000"/>
          <w:sz w:val="28"/>
          <w:szCs w:val="28"/>
          <w:shd w:val="clear" w:color="auto" w:fill="FFFFFF"/>
        </w:rPr>
        <w:t>порядку</w:t>
      </w:r>
      <w:r w:rsidR="00391E9F" w:rsidRPr="008A01D4">
        <w:rPr>
          <w:color w:val="000000"/>
          <w:sz w:val="28"/>
          <w:szCs w:val="28"/>
          <w:shd w:val="clear" w:color="auto" w:fill="FFFFFF"/>
        </w:rPr>
        <w:t xml:space="preserve"> </w:t>
      </w:r>
      <w:r w:rsidRPr="008A01D4">
        <w:rPr>
          <w:color w:val="000000"/>
          <w:sz w:val="28"/>
          <w:szCs w:val="28"/>
          <w:shd w:val="clear" w:color="auto" w:fill="FFFFFF"/>
        </w:rPr>
        <w:t>з метою</w:t>
      </w:r>
      <w:r w:rsidR="00391E9F" w:rsidRPr="008A01D4">
        <w:rPr>
          <w:color w:val="000000"/>
          <w:sz w:val="28"/>
          <w:szCs w:val="28"/>
          <w:shd w:val="clear" w:color="auto" w:fill="FFFFFF"/>
        </w:rPr>
        <w:t xml:space="preserve"> </w:t>
      </w:r>
      <w:r w:rsidRPr="008A01D4">
        <w:rPr>
          <w:color w:val="000000"/>
          <w:sz w:val="28"/>
          <w:szCs w:val="28"/>
          <w:shd w:val="clear" w:color="auto" w:fill="FFFFFF"/>
        </w:rPr>
        <w:t>вивчення</w:t>
      </w:r>
      <w:r w:rsidR="00391E9F" w:rsidRPr="008A01D4">
        <w:rPr>
          <w:color w:val="000000"/>
          <w:sz w:val="28"/>
          <w:szCs w:val="28"/>
          <w:shd w:val="clear" w:color="auto" w:fill="FFFFFF"/>
        </w:rPr>
        <w:t xml:space="preserve"> </w:t>
      </w:r>
      <w:r w:rsidRPr="008A01D4">
        <w:rPr>
          <w:color w:val="000000"/>
          <w:sz w:val="28"/>
          <w:szCs w:val="28"/>
          <w:shd w:val="clear" w:color="auto" w:fill="FFFFFF"/>
        </w:rPr>
        <w:t>базових</w:t>
      </w:r>
      <w:r w:rsidR="00391E9F" w:rsidRPr="008A01D4">
        <w:rPr>
          <w:color w:val="000000"/>
          <w:sz w:val="28"/>
          <w:szCs w:val="28"/>
          <w:shd w:val="clear" w:color="auto" w:fill="FFFFFF"/>
        </w:rPr>
        <w:t xml:space="preserve"> </w:t>
      </w:r>
      <w:r w:rsidRPr="008A01D4">
        <w:rPr>
          <w:color w:val="000000"/>
          <w:sz w:val="28"/>
          <w:szCs w:val="28"/>
          <w:shd w:val="clear" w:color="auto" w:fill="FFFFFF"/>
        </w:rPr>
        <w:t>процесів,</w:t>
      </w:r>
      <w:r w:rsidR="00391E9F" w:rsidRPr="008A01D4">
        <w:rPr>
          <w:color w:val="000000"/>
          <w:sz w:val="28"/>
          <w:szCs w:val="28"/>
          <w:shd w:val="clear" w:color="auto" w:fill="FFFFFF"/>
        </w:rPr>
        <w:t xml:space="preserve"> </w:t>
      </w:r>
      <w:r w:rsidRPr="008A01D4">
        <w:rPr>
          <w:color w:val="000000"/>
          <w:sz w:val="28"/>
          <w:szCs w:val="28"/>
          <w:shd w:val="clear" w:color="auto" w:fill="FFFFFF"/>
        </w:rPr>
        <w:t>у</w:t>
      </w:r>
      <w:r w:rsidR="00391E9F" w:rsidRPr="008A01D4">
        <w:rPr>
          <w:color w:val="000000"/>
          <w:sz w:val="28"/>
          <w:szCs w:val="28"/>
          <w:shd w:val="clear" w:color="auto" w:fill="FFFFFF"/>
        </w:rPr>
        <w:t xml:space="preserve"> </w:t>
      </w:r>
      <w:r w:rsidRPr="008A01D4">
        <w:rPr>
          <w:color w:val="000000"/>
          <w:sz w:val="28"/>
          <w:szCs w:val="28"/>
          <w:shd w:val="clear" w:color="auto" w:fill="FFFFFF"/>
        </w:rPr>
        <w:t>зонах несприятливих</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w:t>
      </w:r>
      <w:r w:rsidR="00391E9F" w:rsidRPr="008A01D4">
        <w:rPr>
          <w:color w:val="000000"/>
          <w:sz w:val="28"/>
          <w:szCs w:val="28"/>
          <w:shd w:val="clear" w:color="auto" w:fill="FFFFFF"/>
        </w:rPr>
        <w:t xml:space="preserve"> </w:t>
      </w:r>
      <w:r w:rsidRPr="008A01D4">
        <w:rPr>
          <w:color w:val="000000"/>
          <w:sz w:val="28"/>
          <w:szCs w:val="28"/>
          <w:shd w:val="clear" w:color="auto" w:fill="FFFFFF"/>
        </w:rPr>
        <w:t>явищ</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в</w:t>
      </w:r>
      <w:r w:rsidR="00391E9F" w:rsidRPr="008A01D4">
        <w:rPr>
          <w:color w:val="000000"/>
          <w:sz w:val="28"/>
          <w:szCs w:val="28"/>
          <w:shd w:val="clear" w:color="auto" w:fill="FFFFFF"/>
        </w:rPr>
        <w:t xml:space="preserve"> </w:t>
      </w:r>
      <w:r w:rsidRPr="008A01D4">
        <w:rPr>
          <w:color w:val="000000"/>
          <w:sz w:val="28"/>
          <w:szCs w:val="28"/>
          <w:shd w:val="clear" w:color="auto" w:fill="FFFFFF"/>
        </w:rPr>
        <w:t>місцях</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інтенсивного техногенного впливу.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Детальний спостережний полігон</w:t>
      </w:r>
      <w:r w:rsidRPr="008A01D4">
        <w:rPr>
          <w:color w:val="000000"/>
          <w:sz w:val="28"/>
          <w:szCs w:val="28"/>
          <w:shd w:val="clear" w:color="auto" w:fill="FFFFFF"/>
        </w:rPr>
        <w:t xml:space="preserve"> – пункт отримання інформації,</w:t>
      </w:r>
      <w:r w:rsidR="00391E9F" w:rsidRPr="008A01D4">
        <w:rPr>
          <w:color w:val="000000"/>
          <w:sz w:val="28"/>
          <w:szCs w:val="28"/>
          <w:shd w:val="clear" w:color="auto" w:fill="FFFFFF"/>
        </w:rPr>
        <w:t xml:space="preserve"> </w:t>
      </w:r>
      <w:r w:rsidRPr="008A01D4">
        <w:rPr>
          <w:color w:val="000000"/>
          <w:sz w:val="28"/>
          <w:szCs w:val="28"/>
          <w:shd w:val="clear" w:color="auto" w:fill="FFFFFF"/>
        </w:rPr>
        <w:t>який</w:t>
      </w:r>
      <w:r w:rsidR="00391E9F" w:rsidRPr="008A01D4">
        <w:rPr>
          <w:color w:val="000000"/>
          <w:sz w:val="28"/>
          <w:szCs w:val="28"/>
          <w:shd w:val="clear" w:color="auto" w:fill="FFFFFF"/>
        </w:rPr>
        <w:t xml:space="preserve"> </w:t>
      </w:r>
      <w:r w:rsidRPr="008A01D4">
        <w:rPr>
          <w:color w:val="000000"/>
          <w:sz w:val="28"/>
          <w:szCs w:val="28"/>
          <w:shd w:val="clear" w:color="auto" w:fill="FFFFFF"/>
        </w:rPr>
        <w:t>призначений</w:t>
      </w:r>
      <w:r w:rsidR="00391E9F" w:rsidRPr="008A01D4">
        <w:rPr>
          <w:color w:val="000000"/>
          <w:sz w:val="28"/>
          <w:szCs w:val="28"/>
          <w:shd w:val="clear" w:color="auto" w:fill="FFFFFF"/>
        </w:rPr>
        <w:t xml:space="preserve"> </w:t>
      </w:r>
      <w:r w:rsidRPr="008A01D4">
        <w:rPr>
          <w:color w:val="000000"/>
          <w:sz w:val="28"/>
          <w:szCs w:val="28"/>
          <w:shd w:val="clear" w:color="auto" w:fill="FFFFFF"/>
        </w:rPr>
        <w:t>для</w:t>
      </w:r>
      <w:r w:rsidR="00391E9F" w:rsidRPr="008A01D4">
        <w:rPr>
          <w:color w:val="000000"/>
          <w:sz w:val="28"/>
          <w:szCs w:val="28"/>
          <w:shd w:val="clear" w:color="auto" w:fill="FFFFFF"/>
        </w:rPr>
        <w:t xml:space="preserve"> </w:t>
      </w:r>
      <w:r w:rsidRPr="008A01D4">
        <w:rPr>
          <w:color w:val="000000"/>
          <w:sz w:val="28"/>
          <w:szCs w:val="28"/>
          <w:shd w:val="clear" w:color="auto" w:fill="FFFFFF"/>
        </w:rPr>
        <w:t>вирішення</w:t>
      </w:r>
      <w:r w:rsidR="00391E9F" w:rsidRPr="008A01D4">
        <w:rPr>
          <w:color w:val="000000"/>
          <w:sz w:val="28"/>
          <w:szCs w:val="28"/>
          <w:shd w:val="clear" w:color="auto" w:fill="FFFFFF"/>
        </w:rPr>
        <w:t xml:space="preserve"> </w:t>
      </w:r>
      <w:r w:rsidRPr="008A01D4">
        <w:rPr>
          <w:color w:val="000000"/>
          <w:sz w:val="28"/>
          <w:szCs w:val="28"/>
          <w:shd w:val="clear" w:color="auto" w:fill="FFFFFF"/>
        </w:rPr>
        <w:t>різноманітних вузьких</w:t>
      </w:r>
      <w:r w:rsidR="00391E9F" w:rsidRPr="008A01D4">
        <w:rPr>
          <w:color w:val="000000"/>
          <w:sz w:val="28"/>
          <w:szCs w:val="28"/>
          <w:shd w:val="clear" w:color="auto" w:fill="FFFFFF"/>
        </w:rPr>
        <w:t xml:space="preserve"> </w:t>
      </w:r>
      <w:r w:rsidRPr="008A01D4">
        <w:rPr>
          <w:color w:val="000000"/>
          <w:sz w:val="28"/>
          <w:szCs w:val="28"/>
          <w:shd w:val="clear" w:color="auto" w:fill="FFFFFF"/>
        </w:rPr>
        <w:t>завдань, для збору</w:t>
      </w:r>
      <w:r w:rsidR="00391E9F" w:rsidRPr="008A01D4">
        <w:rPr>
          <w:color w:val="000000"/>
          <w:sz w:val="28"/>
          <w:szCs w:val="28"/>
          <w:shd w:val="clear" w:color="auto" w:fill="FFFFFF"/>
        </w:rPr>
        <w:t xml:space="preserve"> </w:t>
      </w:r>
      <w:r w:rsidRPr="008A01D4">
        <w:rPr>
          <w:color w:val="000000"/>
          <w:sz w:val="28"/>
          <w:szCs w:val="28"/>
          <w:shd w:val="clear" w:color="auto" w:fill="FFFFFF"/>
        </w:rPr>
        <w:t>первинної</w:t>
      </w:r>
      <w:r w:rsidR="00391E9F" w:rsidRPr="008A01D4">
        <w:rPr>
          <w:color w:val="000000"/>
          <w:sz w:val="28"/>
          <w:szCs w:val="28"/>
          <w:shd w:val="clear" w:color="auto" w:fill="FFFFFF"/>
        </w:rPr>
        <w:t xml:space="preserve"> </w:t>
      </w:r>
      <w:r w:rsidRPr="008A01D4">
        <w:rPr>
          <w:color w:val="000000"/>
          <w:sz w:val="28"/>
          <w:szCs w:val="28"/>
          <w:shd w:val="clear" w:color="auto" w:fill="FFFFFF"/>
        </w:rPr>
        <w:t>інформації</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ділянках,</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умови яких відповідають опорному полігону.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Дефляція</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вітрова</w:t>
      </w:r>
      <w:r w:rsidR="00391E9F" w:rsidRPr="008A01D4">
        <w:rPr>
          <w:color w:val="000000"/>
          <w:sz w:val="28"/>
          <w:szCs w:val="28"/>
          <w:shd w:val="clear" w:color="auto" w:fill="FFFFFF"/>
        </w:rPr>
        <w:t xml:space="preserve"> </w:t>
      </w:r>
      <w:r w:rsidRPr="008A01D4">
        <w:rPr>
          <w:color w:val="000000"/>
          <w:sz w:val="28"/>
          <w:szCs w:val="28"/>
          <w:shd w:val="clear" w:color="auto" w:fill="FFFFFF"/>
        </w:rPr>
        <w:t>ерозія,</w:t>
      </w:r>
      <w:r w:rsidR="00391E9F" w:rsidRPr="008A01D4">
        <w:rPr>
          <w:color w:val="000000"/>
          <w:sz w:val="28"/>
          <w:szCs w:val="28"/>
          <w:shd w:val="clear" w:color="auto" w:fill="FFFFFF"/>
        </w:rPr>
        <w:t xml:space="preserve"> </w:t>
      </w:r>
      <w:r w:rsidRPr="008A01D4">
        <w:rPr>
          <w:color w:val="000000"/>
          <w:sz w:val="28"/>
          <w:szCs w:val="28"/>
          <w:shd w:val="clear" w:color="auto" w:fill="FFFFFF"/>
        </w:rPr>
        <w:t>процес</w:t>
      </w:r>
      <w:r w:rsidR="00391E9F" w:rsidRPr="008A01D4">
        <w:rPr>
          <w:color w:val="000000"/>
          <w:sz w:val="28"/>
          <w:szCs w:val="28"/>
          <w:shd w:val="clear" w:color="auto" w:fill="FFFFFF"/>
        </w:rPr>
        <w:t xml:space="preserve"> </w:t>
      </w:r>
      <w:r w:rsidRPr="008A01D4">
        <w:rPr>
          <w:color w:val="000000"/>
          <w:sz w:val="28"/>
          <w:szCs w:val="28"/>
          <w:shd w:val="clear" w:color="auto" w:fill="FFFFFF"/>
        </w:rPr>
        <w:t>розвіювання</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і гірських порід вітром.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Дослідно-методичні</w:t>
      </w:r>
      <w:r w:rsidR="00391E9F" w:rsidRPr="008A01D4">
        <w:rPr>
          <w:b/>
          <w:color w:val="000000"/>
          <w:sz w:val="28"/>
          <w:szCs w:val="28"/>
          <w:shd w:val="clear" w:color="auto" w:fill="FFFFFF"/>
        </w:rPr>
        <w:t xml:space="preserve"> </w:t>
      </w:r>
      <w:r w:rsidRPr="008A01D4">
        <w:rPr>
          <w:b/>
          <w:color w:val="000000"/>
          <w:sz w:val="28"/>
          <w:szCs w:val="28"/>
          <w:shd w:val="clear" w:color="auto" w:fill="FFFFFF"/>
        </w:rPr>
        <w:t>полігони</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це</w:t>
      </w:r>
      <w:r w:rsidR="00391E9F" w:rsidRPr="008A01D4">
        <w:rPr>
          <w:color w:val="000000"/>
          <w:sz w:val="28"/>
          <w:szCs w:val="28"/>
          <w:shd w:val="clear" w:color="auto" w:fill="FFFFFF"/>
        </w:rPr>
        <w:t xml:space="preserve"> </w:t>
      </w:r>
      <w:r w:rsidRPr="008A01D4">
        <w:rPr>
          <w:color w:val="000000"/>
          <w:sz w:val="28"/>
          <w:szCs w:val="28"/>
          <w:shd w:val="clear" w:color="auto" w:fill="FFFFFF"/>
        </w:rPr>
        <w:t>полігони, на</w:t>
      </w:r>
      <w:r w:rsidR="00391E9F" w:rsidRPr="008A01D4">
        <w:rPr>
          <w:color w:val="000000"/>
          <w:sz w:val="28"/>
          <w:szCs w:val="28"/>
          <w:shd w:val="clear" w:color="auto" w:fill="FFFFFF"/>
        </w:rPr>
        <w:t xml:space="preserve"> </w:t>
      </w:r>
      <w:r w:rsidRPr="008A01D4">
        <w:rPr>
          <w:color w:val="000000"/>
          <w:sz w:val="28"/>
          <w:szCs w:val="28"/>
          <w:shd w:val="clear" w:color="auto" w:fill="FFFFFF"/>
        </w:rPr>
        <w:t>яких ведеться</w:t>
      </w:r>
      <w:r w:rsidR="00391E9F" w:rsidRPr="008A01D4">
        <w:rPr>
          <w:color w:val="000000"/>
          <w:sz w:val="28"/>
          <w:szCs w:val="28"/>
          <w:shd w:val="clear" w:color="auto" w:fill="FFFFFF"/>
        </w:rPr>
        <w:t xml:space="preserve"> </w:t>
      </w:r>
      <w:r w:rsidRPr="008A01D4">
        <w:rPr>
          <w:color w:val="000000"/>
          <w:sz w:val="28"/>
          <w:szCs w:val="28"/>
          <w:shd w:val="clear" w:color="auto" w:fill="FFFFFF"/>
        </w:rPr>
        <w:t>перевірка</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відпрацьовування</w:t>
      </w:r>
      <w:r w:rsidR="00391E9F" w:rsidRPr="008A01D4">
        <w:rPr>
          <w:color w:val="000000"/>
          <w:sz w:val="28"/>
          <w:szCs w:val="28"/>
          <w:shd w:val="clear" w:color="auto" w:fill="FFFFFF"/>
        </w:rPr>
        <w:t xml:space="preserve"> </w:t>
      </w:r>
      <w:r w:rsidRPr="008A01D4">
        <w:rPr>
          <w:color w:val="000000"/>
          <w:sz w:val="28"/>
          <w:szCs w:val="28"/>
          <w:shd w:val="clear" w:color="auto" w:fill="FFFFFF"/>
        </w:rPr>
        <w:t>різних</w:t>
      </w:r>
      <w:r w:rsidR="00391E9F" w:rsidRPr="008A01D4">
        <w:rPr>
          <w:color w:val="000000"/>
          <w:sz w:val="28"/>
          <w:szCs w:val="28"/>
          <w:shd w:val="clear" w:color="auto" w:fill="FFFFFF"/>
        </w:rPr>
        <w:t xml:space="preserve"> </w:t>
      </w:r>
      <w:r w:rsidRPr="008A01D4">
        <w:rPr>
          <w:color w:val="000000"/>
          <w:sz w:val="28"/>
          <w:szCs w:val="28"/>
          <w:shd w:val="clear" w:color="auto" w:fill="FFFFFF"/>
        </w:rPr>
        <w:t>методів</w:t>
      </w:r>
      <w:r w:rsidR="00391E9F" w:rsidRPr="008A01D4">
        <w:rPr>
          <w:color w:val="000000"/>
          <w:sz w:val="28"/>
          <w:szCs w:val="28"/>
          <w:shd w:val="clear" w:color="auto" w:fill="FFFFFF"/>
        </w:rPr>
        <w:t xml:space="preserve"> </w:t>
      </w:r>
      <w:r w:rsidRPr="008A01D4">
        <w:rPr>
          <w:color w:val="000000"/>
          <w:sz w:val="28"/>
          <w:szCs w:val="28"/>
          <w:shd w:val="clear" w:color="auto" w:fill="FFFFFF"/>
        </w:rPr>
        <w:t>контролю і</w:t>
      </w:r>
      <w:r w:rsidR="00391E9F" w:rsidRPr="008A01D4">
        <w:rPr>
          <w:color w:val="000000"/>
          <w:sz w:val="28"/>
          <w:szCs w:val="28"/>
          <w:shd w:val="clear" w:color="auto" w:fill="FFFFFF"/>
        </w:rPr>
        <w:t xml:space="preserve"> </w:t>
      </w:r>
      <w:r w:rsidRPr="008A01D4">
        <w:rPr>
          <w:color w:val="000000"/>
          <w:sz w:val="28"/>
          <w:szCs w:val="28"/>
          <w:shd w:val="clear" w:color="auto" w:fill="FFFFFF"/>
        </w:rPr>
        <w:t>збору</w:t>
      </w:r>
      <w:r w:rsidR="00391E9F" w:rsidRPr="008A01D4">
        <w:rPr>
          <w:color w:val="000000"/>
          <w:sz w:val="28"/>
          <w:szCs w:val="28"/>
          <w:shd w:val="clear" w:color="auto" w:fill="FFFFFF"/>
        </w:rPr>
        <w:t xml:space="preserve"> </w:t>
      </w:r>
      <w:r w:rsidRPr="008A01D4">
        <w:rPr>
          <w:color w:val="000000"/>
          <w:sz w:val="28"/>
          <w:szCs w:val="28"/>
          <w:shd w:val="clear" w:color="auto" w:fill="FFFFFF"/>
        </w:rPr>
        <w:t>первинної</w:t>
      </w:r>
      <w:r w:rsidR="00391E9F" w:rsidRPr="008A01D4">
        <w:rPr>
          <w:color w:val="000000"/>
          <w:sz w:val="28"/>
          <w:szCs w:val="28"/>
          <w:shd w:val="clear" w:color="auto" w:fill="FFFFFF"/>
        </w:rPr>
        <w:t xml:space="preserve"> </w:t>
      </w:r>
      <w:r w:rsidRPr="008A01D4">
        <w:rPr>
          <w:color w:val="000000"/>
          <w:sz w:val="28"/>
          <w:szCs w:val="28"/>
          <w:shd w:val="clear" w:color="auto" w:fill="FFFFFF"/>
        </w:rPr>
        <w:t>інформації</w:t>
      </w:r>
      <w:r w:rsidR="00391E9F" w:rsidRPr="008A01D4">
        <w:rPr>
          <w:color w:val="000000"/>
          <w:sz w:val="28"/>
          <w:szCs w:val="28"/>
          <w:shd w:val="clear" w:color="auto" w:fill="FFFFFF"/>
        </w:rPr>
        <w:t xml:space="preserve"> </w:t>
      </w:r>
      <w:r w:rsidRPr="008A01D4">
        <w:rPr>
          <w:color w:val="000000"/>
          <w:sz w:val="28"/>
          <w:szCs w:val="28"/>
          <w:shd w:val="clear" w:color="auto" w:fill="FFFFFF"/>
        </w:rPr>
        <w:t>про</w:t>
      </w:r>
      <w:r w:rsidR="00391E9F" w:rsidRPr="008A01D4">
        <w:rPr>
          <w:color w:val="000000"/>
          <w:sz w:val="28"/>
          <w:szCs w:val="28"/>
          <w:shd w:val="clear" w:color="auto" w:fill="FFFFFF"/>
        </w:rPr>
        <w:t xml:space="preserve"> </w:t>
      </w:r>
      <w:r w:rsidRPr="008A01D4">
        <w:rPr>
          <w:color w:val="000000"/>
          <w:sz w:val="28"/>
          <w:szCs w:val="28"/>
          <w:shd w:val="clear" w:color="auto" w:fill="FFFFFF"/>
        </w:rPr>
        <w:t>стан</w:t>
      </w:r>
      <w:r w:rsidR="00391E9F" w:rsidRPr="008A01D4">
        <w:rPr>
          <w:color w:val="000000"/>
          <w:sz w:val="28"/>
          <w:szCs w:val="28"/>
          <w:shd w:val="clear" w:color="auto" w:fill="FFFFFF"/>
        </w:rPr>
        <w:t xml:space="preserve"> </w:t>
      </w:r>
      <w:r w:rsidRPr="008A01D4">
        <w:rPr>
          <w:color w:val="000000"/>
          <w:sz w:val="28"/>
          <w:szCs w:val="28"/>
          <w:shd w:val="clear" w:color="auto" w:fill="FFFFFF"/>
        </w:rPr>
        <w:t>земель</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 територіальних</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w:t>
      </w:r>
      <w:r w:rsidR="00391E9F" w:rsidRPr="008A01D4">
        <w:rPr>
          <w:color w:val="000000"/>
          <w:sz w:val="28"/>
          <w:szCs w:val="28"/>
          <w:shd w:val="clear" w:color="auto" w:fill="FFFFFF"/>
        </w:rPr>
        <w:t xml:space="preserve"> </w:t>
      </w:r>
      <w:r w:rsidRPr="008A01D4">
        <w:rPr>
          <w:color w:val="000000"/>
          <w:sz w:val="28"/>
          <w:szCs w:val="28"/>
          <w:shd w:val="clear" w:color="auto" w:fill="FFFFFF"/>
        </w:rPr>
        <w:t>проводяться</w:t>
      </w:r>
      <w:r w:rsidR="00391E9F" w:rsidRPr="008A01D4">
        <w:rPr>
          <w:color w:val="000000"/>
          <w:sz w:val="28"/>
          <w:szCs w:val="28"/>
          <w:shd w:val="clear" w:color="auto" w:fill="FFFFFF"/>
        </w:rPr>
        <w:t xml:space="preserve"> </w:t>
      </w:r>
      <w:r w:rsidRPr="008A01D4">
        <w:rPr>
          <w:color w:val="000000"/>
          <w:sz w:val="28"/>
          <w:szCs w:val="28"/>
          <w:shd w:val="clear" w:color="auto" w:fill="FFFFFF"/>
        </w:rPr>
        <w:t>натурні</w:t>
      </w:r>
      <w:r w:rsidR="00391E9F" w:rsidRPr="008A01D4">
        <w:rPr>
          <w:color w:val="000000"/>
          <w:sz w:val="28"/>
          <w:szCs w:val="28"/>
          <w:shd w:val="clear" w:color="auto" w:fill="FFFFFF"/>
        </w:rPr>
        <w:t xml:space="preserve"> </w:t>
      </w:r>
      <w:r w:rsidRPr="008A01D4">
        <w:rPr>
          <w:color w:val="000000"/>
          <w:sz w:val="28"/>
          <w:szCs w:val="28"/>
          <w:shd w:val="clear" w:color="auto" w:fill="FFFFFF"/>
        </w:rPr>
        <w:t>експерименти,</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відпрацьовуються моделі.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Екологічний моніторинг</w:t>
      </w:r>
      <w:r w:rsidRPr="008A01D4">
        <w:rPr>
          <w:color w:val="000000"/>
          <w:sz w:val="28"/>
          <w:szCs w:val="28"/>
          <w:shd w:val="clear" w:color="auto" w:fill="FFFFFF"/>
        </w:rPr>
        <w:t xml:space="preserve"> – комплексна система спостереження,</w:t>
      </w:r>
      <w:r w:rsidR="00391E9F" w:rsidRPr="008A01D4">
        <w:rPr>
          <w:color w:val="000000"/>
          <w:sz w:val="28"/>
          <w:szCs w:val="28"/>
          <w:shd w:val="clear" w:color="auto" w:fill="FFFFFF"/>
        </w:rPr>
        <w:t xml:space="preserve"> </w:t>
      </w:r>
      <w:r w:rsidRPr="008A01D4">
        <w:rPr>
          <w:color w:val="000000"/>
          <w:sz w:val="28"/>
          <w:szCs w:val="28"/>
          <w:shd w:val="clear" w:color="auto" w:fill="FFFFFF"/>
        </w:rPr>
        <w:t>оцінювання</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прогнозування</w:t>
      </w:r>
      <w:r w:rsidR="00391E9F" w:rsidRPr="008A01D4">
        <w:rPr>
          <w:color w:val="000000"/>
          <w:sz w:val="28"/>
          <w:szCs w:val="28"/>
          <w:shd w:val="clear" w:color="auto" w:fill="FFFFFF"/>
        </w:rPr>
        <w:t xml:space="preserve"> </w:t>
      </w:r>
      <w:r w:rsidRPr="008A01D4">
        <w:rPr>
          <w:color w:val="000000"/>
          <w:sz w:val="28"/>
          <w:szCs w:val="28"/>
          <w:shd w:val="clear" w:color="auto" w:fill="FFFFFF"/>
        </w:rPr>
        <w:t>змін</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стану навколишнього середовища внаслідок антропогенного впливу.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Екотоксикологічний моніторинг</w:t>
      </w:r>
      <w:r w:rsidRPr="008A01D4">
        <w:rPr>
          <w:color w:val="000000"/>
          <w:sz w:val="28"/>
          <w:szCs w:val="28"/>
          <w:shd w:val="clear" w:color="auto" w:fill="FFFFFF"/>
        </w:rPr>
        <w:t xml:space="preserve"> – рівень забруднення 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 вод, біоти хімічними сполуками I-IV класу токсичності; встановлення джерел забруднення; оцінка небезпечності забруднення за еколого-токсикологічнимти критеріями.</w:t>
      </w:r>
    </w:p>
    <w:p w:rsidR="00055719" w:rsidRPr="008A01D4" w:rsidRDefault="00055719" w:rsidP="00055719">
      <w:pPr>
        <w:autoSpaceDE w:val="0"/>
        <w:autoSpaceDN w:val="0"/>
        <w:adjustRightInd w:val="0"/>
        <w:ind w:firstLine="708"/>
        <w:jc w:val="both"/>
        <w:rPr>
          <w:color w:val="000000"/>
          <w:sz w:val="28"/>
          <w:szCs w:val="28"/>
        </w:rPr>
      </w:pPr>
      <w:r w:rsidRPr="008A01D4">
        <w:rPr>
          <w:b/>
          <w:color w:val="000000"/>
          <w:sz w:val="28"/>
          <w:szCs w:val="28"/>
        </w:rPr>
        <w:t xml:space="preserve">Ерозія </w:t>
      </w:r>
      <w:r w:rsidRPr="008A01D4">
        <w:rPr>
          <w:spacing w:val="4"/>
          <w:sz w:val="28"/>
          <w:szCs w:val="28"/>
          <w:lang w:eastAsia="ru-RU"/>
        </w:rPr>
        <w:t>−</w:t>
      </w:r>
      <w:r w:rsidRPr="008A01D4">
        <w:rPr>
          <w:color w:val="000000"/>
          <w:sz w:val="28"/>
          <w:szCs w:val="28"/>
        </w:rPr>
        <w:t xml:space="preserve"> руйнування</w:t>
      </w:r>
      <w:r w:rsidR="00391E9F" w:rsidRPr="008A01D4">
        <w:rPr>
          <w:color w:val="000000"/>
          <w:sz w:val="28"/>
          <w:szCs w:val="28"/>
        </w:rPr>
        <w:t xml:space="preserve"> </w:t>
      </w:r>
      <w:r w:rsidRPr="008A01D4">
        <w:rPr>
          <w:color w:val="000000"/>
          <w:sz w:val="28"/>
          <w:szCs w:val="28"/>
        </w:rPr>
        <w:t>ґрунтового</w:t>
      </w:r>
      <w:r w:rsidR="00391E9F" w:rsidRPr="008A01D4">
        <w:rPr>
          <w:color w:val="000000"/>
          <w:sz w:val="28"/>
          <w:szCs w:val="28"/>
        </w:rPr>
        <w:t xml:space="preserve"> </w:t>
      </w:r>
      <w:r w:rsidRPr="008A01D4">
        <w:rPr>
          <w:color w:val="000000"/>
          <w:sz w:val="28"/>
          <w:szCs w:val="28"/>
        </w:rPr>
        <w:t>покриву,</w:t>
      </w:r>
      <w:r w:rsidR="00391E9F" w:rsidRPr="008A01D4">
        <w:rPr>
          <w:color w:val="000000"/>
          <w:sz w:val="28"/>
          <w:szCs w:val="28"/>
        </w:rPr>
        <w:t xml:space="preserve"> </w:t>
      </w:r>
      <w:r w:rsidRPr="008A01D4">
        <w:rPr>
          <w:color w:val="000000"/>
          <w:sz w:val="28"/>
          <w:szCs w:val="28"/>
        </w:rPr>
        <w:t>що супроводжується</w:t>
      </w:r>
      <w:r w:rsidR="00391E9F" w:rsidRPr="008A01D4">
        <w:rPr>
          <w:color w:val="000000"/>
          <w:sz w:val="28"/>
          <w:szCs w:val="28"/>
        </w:rPr>
        <w:t xml:space="preserve"> </w:t>
      </w:r>
      <w:r w:rsidRPr="008A01D4">
        <w:rPr>
          <w:color w:val="000000"/>
          <w:sz w:val="28"/>
          <w:szCs w:val="28"/>
        </w:rPr>
        <w:t>перенесенням</w:t>
      </w:r>
      <w:r w:rsidR="00391E9F" w:rsidRPr="008A01D4">
        <w:rPr>
          <w:color w:val="000000"/>
          <w:sz w:val="28"/>
          <w:szCs w:val="28"/>
        </w:rPr>
        <w:t xml:space="preserve"> </w:t>
      </w:r>
      <w:r w:rsidRPr="008A01D4">
        <w:rPr>
          <w:color w:val="000000"/>
          <w:sz w:val="28"/>
          <w:szCs w:val="28"/>
        </w:rPr>
        <w:t>і</w:t>
      </w:r>
      <w:r w:rsidR="00391E9F" w:rsidRPr="008A01D4">
        <w:rPr>
          <w:color w:val="000000"/>
          <w:sz w:val="28"/>
          <w:szCs w:val="28"/>
        </w:rPr>
        <w:t xml:space="preserve"> </w:t>
      </w:r>
      <w:r w:rsidRPr="008A01D4">
        <w:rPr>
          <w:color w:val="000000"/>
          <w:sz w:val="28"/>
          <w:szCs w:val="28"/>
        </w:rPr>
        <w:t>відкладанням</w:t>
      </w:r>
      <w:r w:rsidR="00391E9F" w:rsidRPr="008A01D4">
        <w:rPr>
          <w:color w:val="000000"/>
          <w:sz w:val="28"/>
          <w:szCs w:val="28"/>
        </w:rPr>
        <w:t xml:space="preserve"> </w:t>
      </w:r>
      <w:r w:rsidRPr="008A01D4">
        <w:rPr>
          <w:color w:val="000000"/>
          <w:sz w:val="28"/>
          <w:szCs w:val="28"/>
        </w:rPr>
        <w:t>дрібнозему під впливом потоків води</w:t>
      </w:r>
      <w:r w:rsidR="00391E9F" w:rsidRPr="008A01D4">
        <w:rPr>
          <w:color w:val="000000"/>
          <w:sz w:val="28"/>
          <w:szCs w:val="28"/>
        </w:rPr>
        <w:t xml:space="preserve"> </w:t>
      </w:r>
      <w:r w:rsidRPr="008A01D4">
        <w:rPr>
          <w:color w:val="000000"/>
          <w:sz w:val="28"/>
          <w:szCs w:val="28"/>
        </w:rPr>
        <w:t>(водна ерозія) та вітру (вітрова ерозія).</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Загальний (стандартний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або</w:t>
      </w:r>
      <w:r w:rsidR="00391E9F" w:rsidRPr="008A01D4">
        <w:rPr>
          <w:b/>
          <w:color w:val="000000"/>
          <w:sz w:val="28"/>
          <w:szCs w:val="28"/>
          <w:shd w:val="clear" w:color="auto" w:fill="FFFFFF"/>
        </w:rPr>
        <w:t xml:space="preserve"> </w:t>
      </w:r>
      <w:r w:rsidRPr="008A01D4">
        <w:rPr>
          <w:b/>
          <w:color w:val="000000"/>
          <w:sz w:val="28"/>
          <w:szCs w:val="28"/>
          <w:shd w:val="clear" w:color="auto" w:fill="FFFFFF"/>
        </w:rPr>
        <w:t>імпактний)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w:t>
      </w:r>
      <w:r w:rsidRPr="008A01D4">
        <w:rPr>
          <w:color w:val="000000"/>
          <w:sz w:val="28"/>
          <w:szCs w:val="28"/>
          <w:shd w:val="clear" w:color="auto" w:fill="FFFFFF"/>
        </w:rPr>
        <w:t xml:space="preserve"> – моніторинг</w:t>
      </w:r>
      <w:r w:rsidR="00391E9F" w:rsidRPr="008A01D4">
        <w:rPr>
          <w:color w:val="000000"/>
          <w:sz w:val="28"/>
          <w:szCs w:val="28"/>
          <w:shd w:val="clear" w:color="auto" w:fill="FFFFFF"/>
        </w:rPr>
        <w:t xml:space="preserve"> </w:t>
      </w:r>
      <w:r w:rsidRPr="008A01D4">
        <w:rPr>
          <w:color w:val="000000"/>
          <w:sz w:val="28"/>
          <w:szCs w:val="28"/>
          <w:shd w:val="clear" w:color="auto" w:fill="FFFFFF"/>
        </w:rPr>
        <w:t>антропогенного</w:t>
      </w:r>
      <w:r w:rsidR="00391E9F" w:rsidRPr="008A01D4">
        <w:rPr>
          <w:color w:val="000000"/>
          <w:sz w:val="28"/>
          <w:szCs w:val="28"/>
          <w:shd w:val="clear" w:color="auto" w:fill="FFFFFF"/>
        </w:rPr>
        <w:t xml:space="preserve"> </w:t>
      </w:r>
      <w:r w:rsidRPr="008A01D4">
        <w:rPr>
          <w:color w:val="000000"/>
          <w:sz w:val="28"/>
          <w:szCs w:val="28"/>
          <w:shd w:val="clear" w:color="auto" w:fill="FFFFFF"/>
        </w:rPr>
        <w:t>впливу</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довкілля,</w:t>
      </w:r>
      <w:r w:rsidR="00391E9F" w:rsidRPr="008A01D4">
        <w:rPr>
          <w:color w:val="000000"/>
          <w:sz w:val="28"/>
          <w:szCs w:val="28"/>
          <w:shd w:val="clear" w:color="auto" w:fill="FFFFFF"/>
        </w:rPr>
        <w:t xml:space="preserve"> </w:t>
      </w:r>
      <w:r w:rsidRPr="008A01D4">
        <w:rPr>
          <w:color w:val="000000"/>
          <w:sz w:val="28"/>
          <w:szCs w:val="28"/>
          <w:shd w:val="clear" w:color="auto" w:fill="FFFFFF"/>
        </w:rPr>
        <w:t>який здійснюється</w:t>
      </w:r>
      <w:r w:rsidR="00391E9F" w:rsidRPr="008A01D4">
        <w:rPr>
          <w:color w:val="000000"/>
          <w:sz w:val="28"/>
          <w:szCs w:val="28"/>
          <w:shd w:val="clear" w:color="auto" w:fill="FFFFFF"/>
        </w:rPr>
        <w:t xml:space="preserve"> </w:t>
      </w:r>
      <w:r w:rsidRPr="008A01D4">
        <w:rPr>
          <w:color w:val="000000"/>
          <w:sz w:val="28"/>
          <w:szCs w:val="28"/>
          <w:shd w:val="clear" w:color="auto" w:fill="FFFFFF"/>
        </w:rPr>
        <w:t>шляхом</w:t>
      </w:r>
      <w:r w:rsidR="00391E9F" w:rsidRPr="008A01D4">
        <w:rPr>
          <w:color w:val="000000"/>
          <w:sz w:val="28"/>
          <w:szCs w:val="28"/>
          <w:shd w:val="clear" w:color="auto" w:fill="FFFFFF"/>
        </w:rPr>
        <w:t xml:space="preserve"> </w:t>
      </w:r>
      <w:r w:rsidRPr="008A01D4">
        <w:rPr>
          <w:color w:val="000000"/>
          <w:sz w:val="28"/>
          <w:szCs w:val="28"/>
          <w:shd w:val="clear" w:color="auto" w:fill="FFFFFF"/>
        </w:rPr>
        <w:t>проведення</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систематичних</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спостережень за</w:t>
      </w:r>
      <w:r w:rsidR="00391E9F" w:rsidRPr="008A01D4">
        <w:rPr>
          <w:color w:val="000000"/>
          <w:sz w:val="28"/>
          <w:szCs w:val="28"/>
          <w:shd w:val="clear" w:color="auto" w:fill="FFFFFF"/>
        </w:rPr>
        <w:t xml:space="preserve"> </w:t>
      </w:r>
      <w:r w:rsidRPr="008A01D4">
        <w:rPr>
          <w:color w:val="000000"/>
          <w:sz w:val="28"/>
          <w:szCs w:val="28"/>
          <w:shd w:val="clear" w:color="auto" w:fill="FFFFFF"/>
        </w:rPr>
        <w:t>джерелами</w:t>
      </w:r>
      <w:r w:rsidR="00391E9F" w:rsidRPr="008A01D4">
        <w:rPr>
          <w:color w:val="000000"/>
          <w:sz w:val="28"/>
          <w:szCs w:val="28"/>
          <w:shd w:val="clear" w:color="auto" w:fill="FFFFFF"/>
        </w:rPr>
        <w:t xml:space="preserve"> </w:t>
      </w:r>
      <w:r w:rsidRPr="008A01D4">
        <w:rPr>
          <w:color w:val="000000"/>
          <w:sz w:val="28"/>
          <w:szCs w:val="28"/>
          <w:shd w:val="clear" w:color="auto" w:fill="FFFFFF"/>
        </w:rPr>
        <w:t>забруднення</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якісним</w:t>
      </w:r>
      <w:r w:rsidR="00391E9F" w:rsidRPr="008A01D4">
        <w:rPr>
          <w:color w:val="000000"/>
          <w:sz w:val="28"/>
          <w:szCs w:val="28"/>
          <w:shd w:val="clear" w:color="auto" w:fill="FFFFFF"/>
        </w:rPr>
        <w:t xml:space="preserve"> </w:t>
      </w:r>
      <w:r w:rsidRPr="008A01D4">
        <w:rPr>
          <w:color w:val="000000"/>
          <w:sz w:val="28"/>
          <w:szCs w:val="28"/>
          <w:shd w:val="clear" w:color="auto" w:fill="FFFFFF"/>
        </w:rPr>
        <w:t>станом</w:t>
      </w:r>
      <w:r w:rsidR="00391E9F" w:rsidRPr="008A01D4">
        <w:rPr>
          <w:color w:val="000000"/>
          <w:sz w:val="28"/>
          <w:szCs w:val="28"/>
          <w:shd w:val="clear" w:color="auto" w:fill="FFFFFF"/>
        </w:rPr>
        <w:t xml:space="preserve"> </w:t>
      </w:r>
      <w:r w:rsidRPr="008A01D4">
        <w:rPr>
          <w:color w:val="000000"/>
          <w:sz w:val="28"/>
          <w:szCs w:val="28"/>
          <w:shd w:val="clear" w:color="auto" w:fill="FFFFFF"/>
        </w:rPr>
        <w:t>навколишнього середовища</w:t>
      </w:r>
      <w:r w:rsidR="00391E9F" w:rsidRPr="008A01D4">
        <w:rPr>
          <w:color w:val="000000"/>
          <w:sz w:val="28"/>
          <w:szCs w:val="28"/>
          <w:shd w:val="clear" w:color="auto" w:fill="FFFFFF"/>
        </w:rPr>
        <w:t xml:space="preserve"> </w:t>
      </w:r>
      <w:r w:rsidRPr="008A01D4">
        <w:rPr>
          <w:color w:val="000000"/>
          <w:sz w:val="28"/>
          <w:szCs w:val="28"/>
          <w:shd w:val="clear" w:color="auto" w:fill="FFFFFF"/>
        </w:rPr>
        <w:t>в</w:t>
      </w:r>
      <w:r w:rsidR="00391E9F" w:rsidRPr="008A01D4">
        <w:rPr>
          <w:color w:val="000000"/>
          <w:sz w:val="28"/>
          <w:szCs w:val="28"/>
          <w:shd w:val="clear" w:color="auto" w:fill="FFFFFF"/>
        </w:rPr>
        <w:t xml:space="preserve"> </w:t>
      </w:r>
      <w:r w:rsidRPr="008A01D4">
        <w:rPr>
          <w:color w:val="000000"/>
          <w:sz w:val="28"/>
          <w:szCs w:val="28"/>
          <w:shd w:val="clear" w:color="auto" w:fill="FFFFFF"/>
        </w:rPr>
        <w:t>місцях</w:t>
      </w:r>
      <w:r w:rsidR="00391E9F" w:rsidRPr="008A01D4">
        <w:rPr>
          <w:color w:val="000000"/>
          <w:sz w:val="28"/>
          <w:szCs w:val="28"/>
          <w:shd w:val="clear" w:color="auto" w:fill="FFFFFF"/>
        </w:rPr>
        <w:t xml:space="preserve"> </w:t>
      </w:r>
      <w:r w:rsidRPr="008A01D4">
        <w:rPr>
          <w:color w:val="000000"/>
          <w:sz w:val="28"/>
          <w:szCs w:val="28"/>
          <w:shd w:val="clear" w:color="auto" w:fill="FFFFFF"/>
        </w:rPr>
        <w:t>впливу</w:t>
      </w:r>
      <w:r w:rsidR="00391E9F" w:rsidRPr="008A01D4">
        <w:rPr>
          <w:color w:val="000000"/>
          <w:sz w:val="28"/>
          <w:szCs w:val="28"/>
          <w:shd w:val="clear" w:color="auto" w:fill="FFFFFF"/>
        </w:rPr>
        <w:t xml:space="preserve"> </w:t>
      </w:r>
      <w:r w:rsidRPr="008A01D4">
        <w:rPr>
          <w:color w:val="000000"/>
          <w:sz w:val="28"/>
          <w:szCs w:val="28"/>
          <w:shd w:val="clear" w:color="auto" w:fill="FFFFFF"/>
        </w:rPr>
        <w:t>цих</w:t>
      </w:r>
      <w:r w:rsidR="00391E9F" w:rsidRPr="008A01D4">
        <w:rPr>
          <w:color w:val="000000"/>
          <w:sz w:val="28"/>
          <w:szCs w:val="28"/>
          <w:shd w:val="clear" w:color="auto" w:fill="FFFFFF"/>
        </w:rPr>
        <w:t xml:space="preserve"> </w:t>
      </w:r>
      <w:r w:rsidRPr="008A01D4">
        <w:rPr>
          <w:color w:val="000000"/>
          <w:sz w:val="28"/>
          <w:szCs w:val="28"/>
          <w:shd w:val="clear" w:color="auto" w:fill="FFFFFF"/>
        </w:rPr>
        <w:t>джерел</w:t>
      </w:r>
      <w:r w:rsidR="00391E9F" w:rsidRPr="008A01D4">
        <w:rPr>
          <w:color w:val="000000"/>
          <w:sz w:val="28"/>
          <w:szCs w:val="28"/>
          <w:shd w:val="clear" w:color="auto" w:fill="FFFFFF"/>
        </w:rPr>
        <w:t xml:space="preserve"> </w:t>
      </w:r>
      <w:r w:rsidRPr="008A01D4">
        <w:rPr>
          <w:color w:val="000000"/>
          <w:sz w:val="28"/>
          <w:szCs w:val="28"/>
          <w:shd w:val="clear" w:color="auto" w:fill="FFFFFF"/>
        </w:rPr>
        <w:t>із</w:t>
      </w:r>
      <w:r w:rsidR="00391E9F" w:rsidRPr="008A01D4">
        <w:rPr>
          <w:color w:val="000000"/>
          <w:sz w:val="28"/>
          <w:szCs w:val="28"/>
          <w:shd w:val="clear" w:color="auto" w:fill="FFFFFF"/>
        </w:rPr>
        <w:t xml:space="preserve"> </w:t>
      </w:r>
      <w:r w:rsidRPr="008A01D4">
        <w:rPr>
          <w:color w:val="000000"/>
          <w:sz w:val="28"/>
          <w:szCs w:val="28"/>
          <w:shd w:val="clear" w:color="auto" w:fill="FFFFFF"/>
        </w:rPr>
        <w:t>метою</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визначення </w:t>
      </w:r>
      <w:r w:rsidRPr="008A01D4">
        <w:rPr>
          <w:color w:val="000000"/>
          <w:sz w:val="28"/>
          <w:szCs w:val="28"/>
          <w:shd w:val="clear" w:color="auto" w:fill="FFFFFF"/>
        </w:rPr>
        <w:lastRenderedPageBreak/>
        <w:t>фактичного</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екологічного</w:t>
      </w:r>
      <w:r w:rsidR="00391E9F" w:rsidRPr="008A01D4">
        <w:rPr>
          <w:color w:val="000000"/>
          <w:sz w:val="28"/>
          <w:szCs w:val="28"/>
          <w:shd w:val="clear" w:color="auto" w:fill="FFFFFF"/>
        </w:rPr>
        <w:t xml:space="preserve"> </w:t>
      </w:r>
      <w:r w:rsidRPr="008A01D4">
        <w:rPr>
          <w:color w:val="000000"/>
          <w:sz w:val="28"/>
          <w:szCs w:val="28"/>
          <w:shd w:val="clear" w:color="auto" w:fill="FFFFFF"/>
        </w:rPr>
        <w:t>стану</w:t>
      </w:r>
      <w:r w:rsidR="00391E9F" w:rsidRPr="008A01D4">
        <w:rPr>
          <w:color w:val="000000"/>
          <w:sz w:val="28"/>
          <w:szCs w:val="28"/>
          <w:shd w:val="clear" w:color="auto" w:fill="FFFFFF"/>
        </w:rPr>
        <w:t xml:space="preserve"> </w:t>
      </w:r>
      <w:r w:rsidRPr="008A01D4">
        <w:rPr>
          <w:color w:val="000000"/>
          <w:sz w:val="28"/>
          <w:szCs w:val="28"/>
          <w:shd w:val="clear" w:color="auto" w:fill="FFFFFF"/>
        </w:rPr>
        <w:t>довкілля,</w:t>
      </w:r>
      <w:r w:rsidR="00391E9F" w:rsidRPr="008A01D4">
        <w:rPr>
          <w:color w:val="000000"/>
          <w:sz w:val="28"/>
          <w:szCs w:val="28"/>
          <w:shd w:val="clear" w:color="auto" w:fill="FFFFFF"/>
        </w:rPr>
        <w:t xml:space="preserve"> </w:t>
      </w:r>
      <w:r w:rsidRPr="008A01D4">
        <w:rPr>
          <w:color w:val="000000"/>
          <w:sz w:val="28"/>
          <w:szCs w:val="28"/>
          <w:shd w:val="clear" w:color="auto" w:fill="FFFFFF"/>
        </w:rPr>
        <w:t>вироблення</w:t>
      </w:r>
      <w:r w:rsidR="00391E9F" w:rsidRPr="008A01D4">
        <w:rPr>
          <w:color w:val="000000"/>
          <w:sz w:val="28"/>
          <w:szCs w:val="28"/>
          <w:shd w:val="clear" w:color="auto" w:fill="FFFFFF"/>
        </w:rPr>
        <w:t xml:space="preserve"> </w:t>
      </w:r>
      <w:r w:rsidRPr="008A01D4">
        <w:rPr>
          <w:color w:val="000000"/>
          <w:sz w:val="28"/>
          <w:szCs w:val="28"/>
          <w:shd w:val="clear" w:color="auto" w:fill="FFFFFF"/>
        </w:rPr>
        <w:t>та прийняття</w:t>
      </w:r>
      <w:r w:rsidR="00391E9F" w:rsidRPr="008A01D4">
        <w:rPr>
          <w:color w:val="000000"/>
          <w:sz w:val="28"/>
          <w:szCs w:val="28"/>
          <w:shd w:val="clear" w:color="auto" w:fill="FFFFFF"/>
        </w:rPr>
        <w:t xml:space="preserve"> </w:t>
      </w:r>
      <w:r w:rsidRPr="008A01D4">
        <w:rPr>
          <w:color w:val="000000"/>
          <w:sz w:val="28"/>
          <w:szCs w:val="28"/>
          <w:shd w:val="clear" w:color="auto" w:fill="FFFFFF"/>
        </w:rPr>
        <w:t>рішень</w:t>
      </w:r>
      <w:r w:rsidR="00391E9F" w:rsidRPr="008A01D4">
        <w:rPr>
          <w:color w:val="000000"/>
          <w:sz w:val="28"/>
          <w:szCs w:val="28"/>
          <w:shd w:val="clear" w:color="auto" w:fill="FFFFFF"/>
        </w:rPr>
        <w:t xml:space="preserve"> </w:t>
      </w:r>
      <w:r w:rsidRPr="008A01D4">
        <w:rPr>
          <w:color w:val="000000"/>
          <w:sz w:val="28"/>
          <w:szCs w:val="28"/>
          <w:shd w:val="clear" w:color="auto" w:fill="FFFFFF"/>
        </w:rPr>
        <w:t>з</w:t>
      </w:r>
      <w:r w:rsidR="00391E9F" w:rsidRPr="008A01D4">
        <w:rPr>
          <w:color w:val="000000"/>
          <w:sz w:val="28"/>
          <w:szCs w:val="28"/>
          <w:shd w:val="clear" w:color="auto" w:fill="FFFFFF"/>
        </w:rPr>
        <w:t xml:space="preserve"> </w:t>
      </w:r>
      <w:r w:rsidRPr="008A01D4">
        <w:rPr>
          <w:color w:val="000000"/>
          <w:sz w:val="28"/>
          <w:szCs w:val="28"/>
          <w:shd w:val="clear" w:color="auto" w:fill="FFFFFF"/>
        </w:rPr>
        <w:t>ефективного</w:t>
      </w:r>
      <w:r w:rsidR="00391E9F" w:rsidRPr="008A01D4">
        <w:rPr>
          <w:color w:val="000000"/>
          <w:sz w:val="28"/>
          <w:szCs w:val="28"/>
          <w:shd w:val="clear" w:color="auto" w:fill="FFFFFF"/>
        </w:rPr>
        <w:t xml:space="preserve"> </w:t>
      </w:r>
      <w:r w:rsidRPr="008A01D4">
        <w:rPr>
          <w:color w:val="000000"/>
          <w:sz w:val="28"/>
          <w:szCs w:val="28"/>
          <w:shd w:val="clear" w:color="auto" w:fill="FFFFFF"/>
        </w:rPr>
        <w:t>використання,</w:t>
      </w:r>
      <w:r w:rsidR="00391E9F" w:rsidRPr="008A01D4">
        <w:rPr>
          <w:color w:val="000000"/>
          <w:sz w:val="28"/>
          <w:szCs w:val="28"/>
          <w:shd w:val="clear" w:color="auto" w:fill="FFFFFF"/>
        </w:rPr>
        <w:t xml:space="preserve"> </w:t>
      </w:r>
      <w:r w:rsidRPr="008A01D4">
        <w:rPr>
          <w:color w:val="000000"/>
          <w:sz w:val="28"/>
          <w:szCs w:val="28"/>
          <w:shd w:val="clear" w:color="auto" w:fill="FFFFFF"/>
        </w:rPr>
        <w:t>охорони</w:t>
      </w:r>
      <w:r w:rsidR="00391E9F" w:rsidRPr="008A01D4">
        <w:rPr>
          <w:color w:val="000000"/>
          <w:sz w:val="28"/>
          <w:szCs w:val="28"/>
          <w:shd w:val="clear" w:color="auto" w:fill="FFFFFF"/>
        </w:rPr>
        <w:t xml:space="preserve"> </w:t>
      </w:r>
      <w:r w:rsidRPr="008A01D4">
        <w:rPr>
          <w:color w:val="000000"/>
          <w:sz w:val="28"/>
          <w:szCs w:val="28"/>
          <w:shd w:val="clear" w:color="auto" w:fill="FFFFFF"/>
        </w:rPr>
        <w:t>й</w:t>
      </w:r>
      <w:r w:rsidR="00391E9F" w:rsidRPr="008A01D4">
        <w:rPr>
          <w:color w:val="000000"/>
          <w:sz w:val="28"/>
          <w:szCs w:val="28"/>
          <w:shd w:val="clear" w:color="auto" w:fill="FFFFFF"/>
        </w:rPr>
        <w:t xml:space="preserve"> </w:t>
      </w:r>
      <w:r w:rsidRPr="008A01D4">
        <w:rPr>
          <w:color w:val="000000"/>
          <w:sz w:val="28"/>
          <w:szCs w:val="28"/>
          <w:shd w:val="clear" w:color="auto" w:fill="FFFFFF"/>
        </w:rPr>
        <w:t>відтворення природних ресурсів.</w:t>
      </w:r>
      <w:r w:rsidR="00391E9F" w:rsidRPr="008A01D4">
        <w:rPr>
          <w:color w:val="000000"/>
          <w:sz w:val="28"/>
          <w:szCs w:val="28"/>
          <w:shd w:val="clear" w:color="auto" w:fill="FFFFFF"/>
        </w:rPr>
        <w:t xml:space="preserve">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Земельні</w:t>
      </w:r>
      <w:r w:rsidR="00391E9F" w:rsidRPr="008A01D4">
        <w:rPr>
          <w:b/>
          <w:color w:val="000000"/>
          <w:sz w:val="28"/>
          <w:szCs w:val="28"/>
          <w:shd w:val="clear" w:color="auto" w:fill="FFFFFF"/>
        </w:rPr>
        <w:t xml:space="preserve"> </w:t>
      </w:r>
      <w:r w:rsidRPr="008A01D4">
        <w:rPr>
          <w:b/>
          <w:color w:val="000000"/>
          <w:sz w:val="28"/>
          <w:szCs w:val="28"/>
          <w:shd w:val="clear" w:color="auto" w:fill="FFFFFF"/>
        </w:rPr>
        <w:t>ресурси</w:t>
      </w:r>
      <w:r w:rsidRPr="008A01D4">
        <w:rPr>
          <w:color w:val="000000"/>
          <w:sz w:val="28"/>
          <w:szCs w:val="28"/>
          <w:shd w:val="clear" w:color="auto" w:fill="FFFFFF"/>
        </w:rPr>
        <w:t xml:space="preserve"> – сукупний</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природний</w:t>
      </w:r>
      <w:r w:rsidR="00391E9F" w:rsidRPr="008A01D4">
        <w:rPr>
          <w:color w:val="000000"/>
          <w:sz w:val="28"/>
          <w:szCs w:val="28"/>
          <w:shd w:val="clear" w:color="auto" w:fill="FFFFFF"/>
        </w:rPr>
        <w:t xml:space="preserve"> </w:t>
      </w:r>
      <w:r w:rsidRPr="008A01D4">
        <w:rPr>
          <w:color w:val="000000"/>
          <w:sz w:val="28"/>
          <w:szCs w:val="28"/>
          <w:shd w:val="clear" w:color="auto" w:fill="FFFFFF"/>
        </w:rPr>
        <w:t>ресурс</w:t>
      </w:r>
      <w:r w:rsidR="00391E9F" w:rsidRPr="008A01D4">
        <w:rPr>
          <w:color w:val="000000"/>
          <w:sz w:val="28"/>
          <w:szCs w:val="28"/>
          <w:shd w:val="clear" w:color="auto" w:fill="FFFFFF"/>
        </w:rPr>
        <w:t xml:space="preserve"> </w:t>
      </w:r>
      <w:r w:rsidRPr="008A01D4">
        <w:rPr>
          <w:color w:val="000000"/>
          <w:sz w:val="28"/>
          <w:szCs w:val="28"/>
          <w:shd w:val="clear" w:color="auto" w:fill="FFFFFF"/>
        </w:rPr>
        <w:t>поверхні суші</w:t>
      </w:r>
      <w:r w:rsidR="00391E9F" w:rsidRPr="008A01D4">
        <w:rPr>
          <w:color w:val="000000"/>
          <w:sz w:val="28"/>
          <w:szCs w:val="28"/>
          <w:shd w:val="clear" w:color="auto" w:fill="FFFFFF"/>
        </w:rPr>
        <w:t xml:space="preserve"> </w:t>
      </w:r>
      <w:r w:rsidRPr="008A01D4">
        <w:rPr>
          <w:color w:val="000000"/>
          <w:sz w:val="28"/>
          <w:szCs w:val="28"/>
          <w:shd w:val="clear" w:color="auto" w:fill="FFFFFF"/>
        </w:rPr>
        <w:t>як</w:t>
      </w:r>
      <w:r w:rsidR="00391E9F" w:rsidRPr="008A01D4">
        <w:rPr>
          <w:color w:val="000000"/>
          <w:sz w:val="28"/>
          <w:szCs w:val="28"/>
          <w:shd w:val="clear" w:color="auto" w:fill="FFFFFF"/>
        </w:rPr>
        <w:t xml:space="preserve"> </w:t>
      </w:r>
      <w:r w:rsidRPr="008A01D4">
        <w:rPr>
          <w:color w:val="000000"/>
          <w:sz w:val="28"/>
          <w:szCs w:val="28"/>
          <w:shd w:val="clear" w:color="auto" w:fill="FFFFFF"/>
        </w:rPr>
        <w:t>просторового</w:t>
      </w:r>
      <w:r w:rsidR="00391E9F" w:rsidRPr="008A01D4">
        <w:rPr>
          <w:color w:val="000000"/>
          <w:sz w:val="28"/>
          <w:szCs w:val="28"/>
          <w:shd w:val="clear" w:color="auto" w:fill="FFFFFF"/>
        </w:rPr>
        <w:t xml:space="preserve"> </w:t>
      </w:r>
      <w:r w:rsidRPr="008A01D4">
        <w:rPr>
          <w:color w:val="000000"/>
          <w:sz w:val="28"/>
          <w:szCs w:val="28"/>
          <w:shd w:val="clear" w:color="auto" w:fill="FFFFFF"/>
        </w:rPr>
        <w:t>базису</w:t>
      </w:r>
      <w:r w:rsidR="00391E9F" w:rsidRPr="008A01D4">
        <w:rPr>
          <w:color w:val="000000"/>
          <w:sz w:val="28"/>
          <w:szCs w:val="28"/>
          <w:shd w:val="clear" w:color="auto" w:fill="FFFFFF"/>
        </w:rPr>
        <w:t xml:space="preserve"> </w:t>
      </w:r>
      <w:r w:rsidRPr="008A01D4">
        <w:rPr>
          <w:color w:val="000000"/>
          <w:sz w:val="28"/>
          <w:szCs w:val="28"/>
          <w:shd w:val="clear" w:color="auto" w:fill="FFFFFF"/>
        </w:rPr>
        <w:t>розселення</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господарської діяльності,</w:t>
      </w:r>
      <w:r w:rsidR="00391E9F" w:rsidRPr="008A01D4">
        <w:rPr>
          <w:color w:val="000000"/>
          <w:sz w:val="28"/>
          <w:szCs w:val="28"/>
          <w:shd w:val="clear" w:color="auto" w:fill="FFFFFF"/>
        </w:rPr>
        <w:t xml:space="preserve"> </w:t>
      </w:r>
      <w:r w:rsidRPr="008A01D4">
        <w:rPr>
          <w:color w:val="000000"/>
          <w:sz w:val="28"/>
          <w:szCs w:val="28"/>
          <w:shd w:val="clear" w:color="auto" w:fill="FFFFFF"/>
        </w:rPr>
        <w:t>основний</w:t>
      </w:r>
      <w:r w:rsidR="00391E9F" w:rsidRPr="008A01D4">
        <w:rPr>
          <w:color w:val="000000"/>
          <w:sz w:val="28"/>
          <w:szCs w:val="28"/>
          <w:shd w:val="clear" w:color="auto" w:fill="FFFFFF"/>
        </w:rPr>
        <w:t xml:space="preserve"> </w:t>
      </w:r>
      <w:r w:rsidRPr="008A01D4">
        <w:rPr>
          <w:color w:val="000000"/>
          <w:sz w:val="28"/>
          <w:szCs w:val="28"/>
          <w:shd w:val="clear" w:color="auto" w:fill="FFFFFF"/>
        </w:rPr>
        <w:t>засіб</w:t>
      </w:r>
      <w:r w:rsidR="00391E9F" w:rsidRPr="008A01D4">
        <w:rPr>
          <w:color w:val="000000"/>
          <w:sz w:val="28"/>
          <w:szCs w:val="28"/>
          <w:shd w:val="clear" w:color="auto" w:fill="FFFFFF"/>
        </w:rPr>
        <w:t xml:space="preserve"> </w:t>
      </w:r>
      <w:r w:rsidRPr="008A01D4">
        <w:rPr>
          <w:color w:val="000000"/>
          <w:sz w:val="28"/>
          <w:szCs w:val="28"/>
          <w:shd w:val="clear" w:color="auto" w:fill="FFFFFF"/>
        </w:rPr>
        <w:t>виробництва</w:t>
      </w:r>
      <w:r w:rsidR="00391E9F" w:rsidRPr="008A01D4">
        <w:rPr>
          <w:color w:val="000000"/>
          <w:sz w:val="28"/>
          <w:szCs w:val="28"/>
          <w:shd w:val="clear" w:color="auto" w:fill="FFFFFF"/>
        </w:rPr>
        <w:t xml:space="preserve"> </w:t>
      </w:r>
      <w:r w:rsidRPr="008A01D4">
        <w:rPr>
          <w:color w:val="000000"/>
          <w:sz w:val="28"/>
          <w:szCs w:val="28"/>
          <w:shd w:val="clear" w:color="auto" w:fill="FFFFFF"/>
        </w:rPr>
        <w:t>в</w:t>
      </w:r>
      <w:r w:rsidR="00391E9F" w:rsidRPr="008A01D4">
        <w:rPr>
          <w:color w:val="000000"/>
          <w:sz w:val="28"/>
          <w:szCs w:val="28"/>
          <w:shd w:val="clear" w:color="auto" w:fill="FFFFFF"/>
        </w:rPr>
        <w:t xml:space="preserve"> </w:t>
      </w:r>
      <w:r w:rsidRPr="008A01D4">
        <w:rPr>
          <w:color w:val="000000"/>
          <w:sz w:val="28"/>
          <w:szCs w:val="28"/>
          <w:shd w:val="clear" w:color="auto" w:fill="FFFFFF"/>
        </w:rPr>
        <w:t>сільському</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та лісовому господарстві. </w:t>
      </w:r>
    </w:p>
    <w:p w:rsidR="00F02E6C" w:rsidRPr="008A01D4" w:rsidRDefault="00F02E6C" w:rsidP="00055719">
      <w:pPr>
        <w:autoSpaceDE w:val="0"/>
        <w:autoSpaceDN w:val="0"/>
        <w:adjustRightInd w:val="0"/>
        <w:ind w:firstLine="708"/>
        <w:jc w:val="both"/>
        <w:rPr>
          <w:sz w:val="28"/>
          <w:szCs w:val="28"/>
        </w:rPr>
      </w:pPr>
      <w:r w:rsidRPr="008A01D4">
        <w:rPr>
          <w:b/>
          <w:sz w:val="28"/>
          <w:szCs w:val="28"/>
        </w:rPr>
        <w:t>Карантинний</w:t>
      </w:r>
      <w:r w:rsidRPr="008A01D4">
        <w:rPr>
          <w:i/>
          <w:sz w:val="28"/>
          <w:szCs w:val="28"/>
        </w:rPr>
        <w:t xml:space="preserve"> </w:t>
      </w:r>
      <w:r w:rsidRPr="008A01D4">
        <w:rPr>
          <w:b/>
          <w:sz w:val="28"/>
          <w:szCs w:val="28"/>
        </w:rPr>
        <w:t>моніторинг</w:t>
      </w:r>
      <w:r w:rsidRPr="008A01D4">
        <w:rPr>
          <w:i/>
          <w:sz w:val="28"/>
          <w:szCs w:val="28"/>
        </w:rPr>
        <w:t xml:space="preserve"> </w:t>
      </w:r>
      <w:r w:rsidRPr="008A01D4">
        <w:rPr>
          <w:sz w:val="28"/>
          <w:szCs w:val="28"/>
        </w:rPr>
        <w:t xml:space="preserve">– спрямований </w:t>
      </w:r>
      <w:r w:rsidR="00381893" w:rsidRPr="008A01D4">
        <w:rPr>
          <w:sz w:val="28"/>
          <w:szCs w:val="28"/>
        </w:rPr>
        <w:t>запобігати</w:t>
      </w:r>
      <w:r w:rsidRPr="008A01D4">
        <w:rPr>
          <w:sz w:val="28"/>
          <w:szCs w:val="28"/>
        </w:rPr>
        <w:t xml:space="preserve"> привнесенн</w:t>
      </w:r>
      <w:r w:rsidR="00381893" w:rsidRPr="008A01D4">
        <w:rPr>
          <w:sz w:val="28"/>
          <w:szCs w:val="28"/>
        </w:rPr>
        <w:t>ю</w:t>
      </w:r>
      <w:r w:rsidRPr="008A01D4">
        <w:rPr>
          <w:sz w:val="28"/>
          <w:szCs w:val="28"/>
        </w:rPr>
        <w:t xml:space="preserve"> і розповсюдженн</w:t>
      </w:r>
      <w:r w:rsidR="00381893" w:rsidRPr="008A01D4">
        <w:rPr>
          <w:sz w:val="28"/>
          <w:szCs w:val="28"/>
        </w:rPr>
        <w:t>ю</w:t>
      </w:r>
      <w:r w:rsidRPr="008A01D4">
        <w:rPr>
          <w:sz w:val="28"/>
          <w:szCs w:val="28"/>
        </w:rPr>
        <w:t xml:space="preserve"> шкідливих, патогенних організмів та здійснення обов’язкового контролю за ними з метою повної або часткової ліквідації або локалізації. </w:t>
      </w:r>
    </w:p>
    <w:p w:rsidR="00861BD6" w:rsidRPr="008A01D4" w:rsidRDefault="00861BD6" w:rsidP="00055719">
      <w:pPr>
        <w:autoSpaceDE w:val="0"/>
        <w:autoSpaceDN w:val="0"/>
        <w:adjustRightInd w:val="0"/>
        <w:ind w:firstLine="708"/>
        <w:jc w:val="both"/>
        <w:rPr>
          <w:sz w:val="28"/>
          <w:szCs w:val="28"/>
        </w:rPr>
      </w:pPr>
      <w:r w:rsidRPr="008A01D4">
        <w:rPr>
          <w:b/>
          <w:sz w:val="28"/>
          <w:szCs w:val="28"/>
        </w:rPr>
        <w:t>Кларк елемента</w:t>
      </w:r>
      <w:r w:rsidRPr="008A01D4">
        <w:rPr>
          <w:sz w:val="28"/>
          <w:szCs w:val="28"/>
        </w:rPr>
        <w:t xml:space="preserve"> – це число (у % або г/кг), що виражає середній його вміст у літосфері (чи гідросфері, Землі загалом тощо) </w:t>
      </w:r>
      <w:r w:rsidR="00381893" w:rsidRPr="008A01D4">
        <w:rPr>
          <w:sz w:val="28"/>
          <w:szCs w:val="28"/>
        </w:rPr>
        <w:t xml:space="preserve">стосовно </w:t>
      </w:r>
      <w:r w:rsidRPr="008A01D4">
        <w:rPr>
          <w:sz w:val="28"/>
          <w:szCs w:val="28"/>
        </w:rPr>
        <w:t xml:space="preserve">загальної її маси.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Консервація</w:t>
      </w:r>
      <w:r w:rsidR="00391E9F" w:rsidRPr="008A01D4">
        <w:rPr>
          <w:b/>
          <w:color w:val="000000"/>
          <w:sz w:val="28"/>
          <w:szCs w:val="28"/>
          <w:shd w:val="clear" w:color="auto" w:fill="FFFFFF"/>
        </w:rPr>
        <w:t xml:space="preserve"> </w:t>
      </w:r>
      <w:r w:rsidRPr="008A01D4">
        <w:rPr>
          <w:b/>
          <w:color w:val="000000"/>
          <w:sz w:val="28"/>
          <w:szCs w:val="28"/>
          <w:shd w:val="clear" w:color="auto" w:fill="FFFFFF"/>
        </w:rPr>
        <w:t>земель</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припинення</w:t>
      </w:r>
      <w:r w:rsidR="00391E9F" w:rsidRPr="008A01D4">
        <w:rPr>
          <w:color w:val="000000"/>
          <w:sz w:val="28"/>
          <w:szCs w:val="28"/>
          <w:shd w:val="clear" w:color="auto" w:fill="FFFFFF"/>
        </w:rPr>
        <w:t xml:space="preserve"> </w:t>
      </w:r>
      <w:r w:rsidRPr="008A01D4">
        <w:rPr>
          <w:color w:val="000000"/>
          <w:sz w:val="28"/>
          <w:szCs w:val="28"/>
          <w:shd w:val="clear" w:color="auto" w:fill="FFFFFF"/>
        </w:rPr>
        <w:t>господарського використання</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визначений термін і залуження</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залісення деградованих і</w:t>
      </w:r>
      <w:r w:rsidR="00391E9F" w:rsidRPr="008A01D4">
        <w:rPr>
          <w:color w:val="000000"/>
          <w:sz w:val="28"/>
          <w:szCs w:val="28"/>
          <w:shd w:val="clear" w:color="auto" w:fill="FFFFFF"/>
        </w:rPr>
        <w:t xml:space="preserve"> </w:t>
      </w:r>
      <w:r w:rsidRPr="008A01D4">
        <w:rPr>
          <w:color w:val="000000"/>
          <w:sz w:val="28"/>
          <w:szCs w:val="28"/>
          <w:shd w:val="clear" w:color="auto" w:fill="FFFFFF"/>
        </w:rPr>
        <w:t>малопродуктивних</w:t>
      </w:r>
      <w:r w:rsidR="00391E9F" w:rsidRPr="008A01D4">
        <w:rPr>
          <w:color w:val="000000"/>
          <w:sz w:val="28"/>
          <w:szCs w:val="28"/>
          <w:shd w:val="clear" w:color="auto" w:fill="FFFFFF"/>
        </w:rPr>
        <w:t xml:space="preserve"> </w:t>
      </w:r>
      <w:r w:rsidRPr="008A01D4">
        <w:rPr>
          <w:color w:val="000000"/>
          <w:sz w:val="28"/>
          <w:szCs w:val="28"/>
          <w:shd w:val="clear" w:color="auto" w:fill="FFFFFF"/>
        </w:rPr>
        <w:t>земель, господарське використання яких є екологічно та економічно</w:t>
      </w:r>
      <w:r w:rsidR="00391E9F" w:rsidRPr="008A01D4">
        <w:rPr>
          <w:color w:val="000000"/>
          <w:sz w:val="28"/>
          <w:szCs w:val="28"/>
          <w:shd w:val="clear" w:color="auto" w:fill="FFFFFF"/>
        </w:rPr>
        <w:t xml:space="preserve"> </w:t>
      </w:r>
      <w:r w:rsidRPr="008A01D4">
        <w:rPr>
          <w:color w:val="000000"/>
          <w:sz w:val="28"/>
          <w:szCs w:val="28"/>
          <w:shd w:val="clear" w:color="auto" w:fill="FFFFFF"/>
        </w:rPr>
        <w:t>неефективним,</w:t>
      </w:r>
      <w:r w:rsidR="00391E9F" w:rsidRPr="008A01D4">
        <w:rPr>
          <w:color w:val="000000"/>
          <w:sz w:val="28"/>
          <w:szCs w:val="28"/>
          <w:shd w:val="clear" w:color="auto" w:fill="FFFFFF"/>
        </w:rPr>
        <w:t xml:space="preserve"> </w:t>
      </w:r>
      <w:r w:rsidRPr="008A01D4">
        <w:rPr>
          <w:color w:val="000000"/>
          <w:sz w:val="28"/>
          <w:szCs w:val="28"/>
          <w:shd w:val="clear" w:color="auto" w:fill="FFFFFF"/>
        </w:rPr>
        <w:t>а також</w:t>
      </w:r>
      <w:r w:rsidR="00391E9F" w:rsidRPr="008A01D4">
        <w:rPr>
          <w:color w:val="000000"/>
          <w:sz w:val="28"/>
          <w:szCs w:val="28"/>
          <w:shd w:val="clear" w:color="auto" w:fill="FFFFFF"/>
        </w:rPr>
        <w:t xml:space="preserve"> </w:t>
      </w:r>
      <w:r w:rsidRPr="008A01D4">
        <w:rPr>
          <w:color w:val="000000"/>
          <w:sz w:val="28"/>
          <w:szCs w:val="28"/>
          <w:shd w:val="clear" w:color="auto" w:fill="FFFFFF"/>
        </w:rPr>
        <w:t>техногенно</w:t>
      </w:r>
      <w:r w:rsidR="00391E9F" w:rsidRPr="008A01D4">
        <w:rPr>
          <w:color w:val="000000"/>
          <w:sz w:val="28"/>
          <w:szCs w:val="28"/>
          <w:shd w:val="clear" w:color="auto" w:fill="FFFFFF"/>
        </w:rPr>
        <w:t xml:space="preserve"> </w:t>
      </w:r>
      <w:r w:rsidRPr="008A01D4">
        <w:rPr>
          <w:color w:val="000000"/>
          <w:sz w:val="28"/>
          <w:szCs w:val="28"/>
          <w:shd w:val="clear" w:color="auto" w:fill="FFFFFF"/>
        </w:rPr>
        <w:t>забруднених</w:t>
      </w:r>
      <w:r w:rsidR="00391E9F" w:rsidRPr="008A01D4">
        <w:rPr>
          <w:color w:val="000000"/>
          <w:sz w:val="28"/>
          <w:szCs w:val="28"/>
          <w:shd w:val="clear" w:color="auto" w:fill="FFFFFF"/>
        </w:rPr>
        <w:t xml:space="preserve"> </w:t>
      </w:r>
      <w:r w:rsidRPr="008A01D4">
        <w:rPr>
          <w:color w:val="000000"/>
          <w:sz w:val="28"/>
          <w:szCs w:val="28"/>
          <w:shd w:val="clear" w:color="auto" w:fill="FFFFFF"/>
        </w:rPr>
        <w:t>земельних</w:t>
      </w:r>
      <w:r w:rsidR="00391E9F" w:rsidRPr="008A01D4">
        <w:rPr>
          <w:color w:val="000000"/>
          <w:sz w:val="28"/>
          <w:szCs w:val="28"/>
          <w:shd w:val="clear" w:color="auto" w:fill="FFFFFF"/>
        </w:rPr>
        <w:t xml:space="preserve"> </w:t>
      </w:r>
      <w:r w:rsidRPr="008A01D4">
        <w:rPr>
          <w:color w:val="000000"/>
          <w:sz w:val="28"/>
          <w:szCs w:val="28"/>
          <w:shd w:val="clear" w:color="auto" w:fill="FFFFFF"/>
        </w:rPr>
        <w:t>ділянок,</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яких</w:t>
      </w:r>
      <w:r w:rsidR="00391E9F" w:rsidRPr="008A01D4">
        <w:rPr>
          <w:color w:val="000000"/>
          <w:sz w:val="28"/>
          <w:szCs w:val="28"/>
          <w:shd w:val="clear" w:color="auto" w:fill="FFFFFF"/>
        </w:rPr>
        <w:t xml:space="preserve"> </w:t>
      </w:r>
      <w:r w:rsidRPr="008A01D4">
        <w:rPr>
          <w:color w:val="000000"/>
          <w:sz w:val="28"/>
          <w:szCs w:val="28"/>
          <w:shd w:val="clear" w:color="auto" w:fill="FFFFFF"/>
        </w:rPr>
        <w:t>неможливо</w:t>
      </w:r>
      <w:r w:rsidR="00391E9F" w:rsidRPr="008A01D4">
        <w:rPr>
          <w:color w:val="000000"/>
          <w:sz w:val="28"/>
          <w:szCs w:val="28"/>
          <w:shd w:val="clear" w:color="auto" w:fill="FFFFFF"/>
        </w:rPr>
        <w:t xml:space="preserve"> </w:t>
      </w:r>
      <w:r w:rsidRPr="008A01D4">
        <w:rPr>
          <w:color w:val="000000"/>
          <w:sz w:val="28"/>
          <w:szCs w:val="28"/>
          <w:shd w:val="clear" w:color="auto" w:fill="FFFFFF"/>
        </w:rPr>
        <w:t>одержувати</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екологічно</w:t>
      </w:r>
      <w:r w:rsidR="00391E9F" w:rsidRPr="008A01D4">
        <w:rPr>
          <w:color w:val="000000"/>
          <w:sz w:val="28"/>
          <w:szCs w:val="28"/>
          <w:shd w:val="clear" w:color="auto" w:fill="FFFFFF"/>
        </w:rPr>
        <w:t xml:space="preserve"> </w:t>
      </w:r>
      <w:r w:rsidRPr="008A01D4">
        <w:rPr>
          <w:color w:val="000000"/>
          <w:sz w:val="28"/>
          <w:szCs w:val="28"/>
          <w:shd w:val="clear" w:color="auto" w:fill="FFFFFF"/>
        </w:rPr>
        <w:t>чисту</w:t>
      </w:r>
      <w:r w:rsidR="00391E9F" w:rsidRPr="008A01D4">
        <w:rPr>
          <w:color w:val="000000"/>
          <w:sz w:val="28"/>
          <w:szCs w:val="28"/>
          <w:shd w:val="clear" w:color="auto" w:fill="FFFFFF"/>
        </w:rPr>
        <w:t xml:space="preserve"> </w:t>
      </w:r>
      <w:r w:rsidRPr="008A01D4">
        <w:rPr>
          <w:color w:val="000000"/>
          <w:sz w:val="28"/>
          <w:szCs w:val="28"/>
          <w:shd w:val="clear" w:color="auto" w:fill="FFFFFF"/>
        </w:rPr>
        <w:t>продукцію,</w:t>
      </w:r>
      <w:r w:rsidR="00391E9F" w:rsidRPr="008A01D4">
        <w:rPr>
          <w:color w:val="000000"/>
          <w:sz w:val="28"/>
          <w:szCs w:val="28"/>
          <w:shd w:val="clear" w:color="auto" w:fill="FFFFFF"/>
        </w:rPr>
        <w:t xml:space="preserve"> </w:t>
      </w:r>
      <w:r w:rsidRPr="008A01D4">
        <w:rPr>
          <w:color w:val="000000"/>
          <w:sz w:val="28"/>
          <w:szCs w:val="28"/>
          <w:shd w:val="clear" w:color="auto" w:fill="FFFFFF"/>
        </w:rPr>
        <w:t>а перебування</w:t>
      </w:r>
      <w:r w:rsidR="00391E9F" w:rsidRPr="008A01D4">
        <w:rPr>
          <w:color w:val="000000"/>
          <w:sz w:val="28"/>
          <w:szCs w:val="28"/>
          <w:shd w:val="clear" w:color="auto" w:fill="FFFFFF"/>
        </w:rPr>
        <w:t xml:space="preserve"> </w:t>
      </w:r>
      <w:r w:rsidRPr="008A01D4">
        <w:rPr>
          <w:color w:val="000000"/>
          <w:sz w:val="28"/>
          <w:szCs w:val="28"/>
          <w:shd w:val="clear" w:color="auto" w:fill="FFFFFF"/>
        </w:rPr>
        <w:t>людей</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цих</w:t>
      </w:r>
      <w:r w:rsidR="00391E9F" w:rsidRPr="008A01D4">
        <w:rPr>
          <w:color w:val="000000"/>
          <w:sz w:val="28"/>
          <w:szCs w:val="28"/>
          <w:shd w:val="clear" w:color="auto" w:fill="FFFFFF"/>
        </w:rPr>
        <w:t xml:space="preserve"> </w:t>
      </w:r>
      <w:r w:rsidRPr="008A01D4">
        <w:rPr>
          <w:color w:val="000000"/>
          <w:sz w:val="28"/>
          <w:szCs w:val="28"/>
          <w:shd w:val="clear" w:color="auto" w:fill="FFFFFF"/>
        </w:rPr>
        <w:t>земельних</w:t>
      </w:r>
      <w:r w:rsidR="00391E9F" w:rsidRPr="008A01D4">
        <w:rPr>
          <w:color w:val="000000"/>
          <w:sz w:val="28"/>
          <w:szCs w:val="28"/>
          <w:shd w:val="clear" w:color="auto" w:fill="FFFFFF"/>
        </w:rPr>
        <w:t xml:space="preserve"> </w:t>
      </w:r>
      <w:r w:rsidRPr="008A01D4">
        <w:rPr>
          <w:color w:val="000000"/>
          <w:sz w:val="28"/>
          <w:szCs w:val="28"/>
          <w:shd w:val="clear" w:color="auto" w:fill="FFFFFF"/>
        </w:rPr>
        <w:t>ділянках</w:t>
      </w:r>
      <w:r w:rsidR="00391E9F" w:rsidRPr="008A01D4">
        <w:rPr>
          <w:color w:val="000000"/>
          <w:sz w:val="28"/>
          <w:szCs w:val="28"/>
          <w:shd w:val="clear" w:color="auto" w:fill="FFFFFF"/>
        </w:rPr>
        <w:t xml:space="preserve"> </w:t>
      </w:r>
      <w:r w:rsidRPr="008A01D4">
        <w:rPr>
          <w:color w:val="000000"/>
          <w:sz w:val="28"/>
          <w:szCs w:val="28"/>
          <w:shd w:val="clear" w:color="auto" w:fill="FFFFFF"/>
        </w:rPr>
        <w:t>є</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небезпечним для їх здоров'я.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Ландшафт</w:t>
      </w:r>
      <w:r w:rsidR="00391E9F" w:rsidRPr="008A01D4">
        <w:rPr>
          <w:color w:val="000000"/>
          <w:sz w:val="28"/>
          <w:szCs w:val="28"/>
          <w:shd w:val="clear" w:color="auto" w:fill="FFFFFF"/>
        </w:rPr>
        <w:t xml:space="preserve"> </w:t>
      </w:r>
      <w:r w:rsidRPr="008A01D4">
        <w:rPr>
          <w:color w:val="000000"/>
          <w:sz w:val="28"/>
          <w:szCs w:val="28"/>
          <w:shd w:val="clear" w:color="auto" w:fill="FFFFFF"/>
        </w:rPr>
        <w:t>–</w:t>
      </w:r>
      <w:r w:rsidR="00391E9F" w:rsidRPr="008A01D4">
        <w:rPr>
          <w:color w:val="000000"/>
          <w:sz w:val="28"/>
          <w:szCs w:val="28"/>
          <w:shd w:val="clear" w:color="auto" w:fill="FFFFFF"/>
        </w:rPr>
        <w:t xml:space="preserve"> </w:t>
      </w:r>
      <w:r w:rsidRPr="008A01D4">
        <w:rPr>
          <w:color w:val="000000"/>
          <w:sz w:val="28"/>
          <w:szCs w:val="28"/>
          <w:shd w:val="clear" w:color="auto" w:fill="FFFFFF"/>
        </w:rPr>
        <w:t>географічн</w:t>
      </w:r>
      <w:r w:rsidR="00381893" w:rsidRPr="008A01D4">
        <w:rPr>
          <w:color w:val="000000"/>
          <w:sz w:val="28"/>
          <w:szCs w:val="28"/>
          <w:shd w:val="clear" w:color="auto" w:fill="FFFFFF"/>
        </w:rPr>
        <w:t>ий</w:t>
      </w:r>
      <w:r w:rsidR="00391E9F" w:rsidRPr="008A01D4">
        <w:rPr>
          <w:color w:val="000000"/>
          <w:sz w:val="28"/>
          <w:szCs w:val="28"/>
          <w:shd w:val="clear" w:color="auto" w:fill="FFFFFF"/>
        </w:rPr>
        <w:t xml:space="preserve"> </w:t>
      </w:r>
      <w:r w:rsidRPr="008A01D4">
        <w:rPr>
          <w:color w:val="000000"/>
          <w:sz w:val="28"/>
          <w:szCs w:val="28"/>
          <w:shd w:val="clear" w:color="auto" w:fill="FFFFFF"/>
        </w:rPr>
        <w:t>комплекс,</w:t>
      </w:r>
      <w:r w:rsidR="00391E9F" w:rsidRPr="008A01D4">
        <w:rPr>
          <w:color w:val="000000"/>
          <w:sz w:val="28"/>
          <w:szCs w:val="28"/>
          <w:shd w:val="clear" w:color="auto" w:fill="FFFFFF"/>
        </w:rPr>
        <w:t xml:space="preserve"> </w:t>
      </w:r>
      <w:r w:rsidRPr="008A01D4">
        <w:rPr>
          <w:color w:val="000000"/>
          <w:sz w:val="28"/>
          <w:szCs w:val="28"/>
          <w:shd w:val="clear" w:color="auto" w:fill="FFFFFF"/>
        </w:rPr>
        <w:t>у</w:t>
      </w:r>
      <w:r w:rsidR="00391E9F" w:rsidRPr="008A01D4">
        <w:rPr>
          <w:color w:val="000000"/>
          <w:sz w:val="28"/>
          <w:szCs w:val="28"/>
          <w:shd w:val="clear" w:color="auto" w:fill="FFFFFF"/>
        </w:rPr>
        <w:t xml:space="preserve"> </w:t>
      </w:r>
      <w:r w:rsidRPr="008A01D4">
        <w:rPr>
          <w:color w:val="000000"/>
          <w:sz w:val="28"/>
          <w:szCs w:val="28"/>
          <w:shd w:val="clear" w:color="auto" w:fill="FFFFFF"/>
        </w:rPr>
        <w:t>якому</w:t>
      </w:r>
      <w:r w:rsidR="00391E9F" w:rsidRPr="008A01D4">
        <w:rPr>
          <w:color w:val="000000"/>
          <w:sz w:val="28"/>
          <w:szCs w:val="28"/>
          <w:shd w:val="clear" w:color="auto" w:fill="FFFFFF"/>
        </w:rPr>
        <w:t xml:space="preserve"> </w:t>
      </w:r>
      <w:r w:rsidRPr="008A01D4">
        <w:rPr>
          <w:color w:val="000000"/>
          <w:sz w:val="28"/>
          <w:szCs w:val="28"/>
          <w:shd w:val="clear" w:color="auto" w:fill="FFFFFF"/>
        </w:rPr>
        <w:t>рельєф,</w:t>
      </w:r>
      <w:r w:rsidR="00391E9F" w:rsidRPr="008A01D4">
        <w:rPr>
          <w:color w:val="000000"/>
          <w:sz w:val="28"/>
          <w:szCs w:val="28"/>
          <w:shd w:val="clear" w:color="auto" w:fill="FFFFFF"/>
        </w:rPr>
        <w:t xml:space="preserve"> </w:t>
      </w:r>
      <w:r w:rsidRPr="008A01D4">
        <w:rPr>
          <w:color w:val="000000"/>
          <w:sz w:val="28"/>
          <w:szCs w:val="28"/>
          <w:shd w:val="clear" w:color="auto" w:fill="FFFFFF"/>
        </w:rPr>
        <w:t>клімат,</w:t>
      </w:r>
      <w:r w:rsidR="00391E9F" w:rsidRPr="008A01D4">
        <w:rPr>
          <w:color w:val="000000"/>
          <w:sz w:val="28"/>
          <w:szCs w:val="28"/>
          <w:shd w:val="clear" w:color="auto" w:fill="FFFFFF"/>
        </w:rPr>
        <w:t xml:space="preserve"> </w:t>
      </w:r>
      <w:r w:rsidRPr="008A01D4">
        <w:rPr>
          <w:color w:val="000000"/>
          <w:sz w:val="28"/>
          <w:szCs w:val="28"/>
          <w:shd w:val="clear" w:color="auto" w:fill="FFFFFF"/>
        </w:rPr>
        <w:t>води,</w:t>
      </w:r>
      <w:r w:rsidR="00391E9F" w:rsidRPr="008A01D4">
        <w:rPr>
          <w:color w:val="000000"/>
          <w:sz w:val="28"/>
          <w:szCs w:val="28"/>
          <w:shd w:val="clear" w:color="auto" w:fill="FFFFFF"/>
        </w:rPr>
        <w:t xml:space="preserve"> </w:t>
      </w:r>
      <w:r w:rsidRPr="008A01D4">
        <w:rPr>
          <w:color w:val="000000"/>
          <w:sz w:val="28"/>
          <w:szCs w:val="28"/>
          <w:shd w:val="clear" w:color="auto" w:fill="FFFFFF"/>
        </w:rPr>
        <w:t>ґрунти та живі організми перебувають у складній взаємодії, взаємно обумовлені та</w:t>
      </w:r>
      <w:r w:rsidR="00391E9F" w:rsidRPr="008A01D4">
        <w:rPr>
          <w:color w:val="000000"/>
          <w:sz w:val="28"/>
          <w:szCs w:val="28"/>
          <w:shd w:val="clear" w:color="auto" w:fill="FFFFFF"/>
        </w:rPr>
        <w:t xml:space="preserve"> </w:t>
      </w:r>
      <w:r w:rsidRPr="008A01D4">
        <w:rPr>
          <w:color w:val="000000"/>
          <w:sz w:val="28"/>
          <w:szCs w:val="28"/>
          <w:shd w:val="clear" w:color="auto" w:fill="FFFFFF"/>
        </w:rPr>
        <w:t>утворюють</w:t>
      </w:r>
      <w:r w:rsidR="00391E9F" w:rsidRPr="008A01D4">
        <w:rPr>
          <w:color w:val="000000"/>
          <w:sz w:val="28"/>
          <w:szCs w:val="28"/>
          <w:shd w:val="clear" w:color="auto" w:fill="FFFFFF"/>
        </w:rPr>
        <w:t xml:space="preserve"> </w:t>
      </w:r>
      <w:r w:rsidRPr="008A01D4">
        <w:rPr>
          <w:color w:val="000000"/>
          <w:sz w:val="28"/>
          <w:szCs w:val="28"/>
          <w:shd w:val="clear" w:color="auto" w:fill="FFFFFF"/>
        </w:rPr>
        <w:t>єдину</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нерозривну систему. </w:t>
      </w:r>
    </w:p>
    <w:p w:rsidR="00DA25DB" w:rsidRPr="008A01D4" w:rsidRDefault="00DA25DB" w:rsidP="00055719">
      <w:pPr>
        <w:autoSpaceDE w:val="0"/>
        <w:autoSpaceDN w:val="0"/>
        <w:adjustRightInd w:val="0"/>
        <w:ind w:firstLine="708"/>
        <w:jc w:val="both"/>
        <w:rPr>
          <w:sz w:val="28"/>
          <w:szCs w:val="28"/>
        </w:rPr>
      </w:pPr>
      <w:r w:rsidRPr="008A01D4">
        <w:rPr>
          <w:b/>
          <w:sz w:val="28"/>
          <w:szCs w:val="28"/>
        </w:rPr>
        <w:t>Ландшафтні смуги</w:t>
      </w:r>
      <w:r w:rsidRPr="008A01D4">
        <w:rPr>
          <w:sz w:val="28"/>
          <w:szCs w:val="28"/>
        </w:rPr>
        <w:t xml:space="preserve"> – це група геотопів, які мають спільне положення відносно меж зміни інтенсивності горизонтально-речовинних потоків.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Лінійна ерозія</w:t>
      </w:r>
      <w:r w:rsidRPr="008A01D4">
        <w:rPr>
          <w:color w:val="000000"/>
          <w:sz w:val="28"/>
          <w:szCs w:val="28"/>
          <w:shd w:val="clear" w:color="auto" w:fill="FFFFFF"/>
        </w:rPr>
        <w:t xml:space="preserve"> – розмив ґрунту в глибину концентрованим струменем води. </w:t>
      </w:r>
    </w:p>
    <w:p w:rsidR="00F02E6C" w:rsidRPr="008A01D4" w:rsidRDefault="00F02E6C" w:rsidP="00055719">
      <w:pPr>
        <w:autoSpaceDE w:val="0"/>
        <w:autoSpaceDN w:val="0"/>
        <w:adjustRightInd w:val="0"/>
        <w:ind w:firstLine="708"/>
        <w:jc w:val="both"/>
        <w:rPr>
          <w:sz w:val="28"/>
          <w:szCs w:val="28"/>
        </w:rPr>
      </w:pPr>
      <w:r w:rsidRPr="008A01D4">
        <w:rPr>
          <w:b/>
          <w:sz w:val="28"/>
          <w:szCs w:val="28"/>
        </w:rPr>
        <w:t>Лісоекологічний моніторинг</w:t>
      </w:r>
      <w:r w:rsidRPr="008A01D4">
        <w:rPr>
          <w:sz w:val="28"/>
          <w:szCs w:val="28"/>
        </w:rPr>
        <w:t xml:space="preserve"> – вивчення, спостереження, аналіз процесів забруднення та оцінка екологічного стану й реакції лісоаграрних комплексів щодо впливу низки антропогенних і природних чинників, що встановлюють екологічний стан і біопродуктивність лісових насаджень та здійснення заходів щодо збільшення їхньої біопродуктивності.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Локальний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система</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спостереження</w:t>
      </w:r>
      <w:r w:rsidR="00391E9F" w:rsidRPr="008A01D4">
        <w:rPr>
          <w:color w:val="000000"/>
          <w:sz w:val="28"/>
          <w:szCs w:val="28"/>
          <w:shd w:val="clear" w:color="auto" w:fill="FFFFFF"/>
        </w:rPr>
        <w:t xml:space="preserve"> </w:t>
      </w:r>
      <w:r w:rsidRPr="008A01D4">
        <w:rPr>
          <w:color w:val="000000"/>
          <w:sz w:val="28"/>
          <w:szCs w:val="28"/>
          <w:shd w:val="clear" w:color="auto" w:fill="FFFFFF"/>
        </w:rPr>
        <w:t>на територіях,</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є</w:t>
      </w:r>
      <w:r w:rsidR="00391E9F" w:rsidRPr="008A01D4">
        <w:rPr>
          <w:color w:val="000000"/>
          <w:sz w:val="28"/>
          <w:szCs w:val="28"/>
          <w:shd w:val="clear" w:color="auto" w:fill="FFFFFF"/>
        </w:rPr>
        <w:t xml:space="preserve"> </w:t>
      </w:r>
      <w:r w:rsidRPr="008A01D4">
        <w:rPr>
          <w:color w:val="000000"/>
          <w:sz w:val="28"/>
          <w:szCs w:val="28"/>
          <w:shd w:val="clear" w:color="auto" w:fill="FFFFFF"/>
        </w:rPr>
        <w:t>нижчими</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регіональний</w:t>
      </w:r>
      <w:r w:rsidR="00391E9F" w:rsidRPr="008A01D4">
        <w:rPr>
          <w:color w:val="000000"/>
          <w:sz w:val="28"/>
          <w:szCs w:val="28"/>
          <w:shd w:val="clear" w:color="auto" w:fill="FFFFFF"/>
        </w:rPr>
        <w:t xml:space="preserve"> </w:t>
      </w:r>
      <w:r w:rsidRPr="008A01D4">
        <w:rPr>
          <w:color w:val="000000"/>
          <w:sz w:val="28"/>
          <w:szCs w:val="28"/>
          <w:shd w:val="clear" w:color="auto" w:fill="FFFFFF"/>
        </w:rPr>
        <w:t>рівень: території окремих</w:t>
      </w:r>
      <w:r w:rsidR="00391E9F" w:rsidRPr="008A01D4">
        <w:rPr>
          <w:color w:val="000000"/>
          <w:sz w:val="28"/>
          <w:szCs w:val="28"/>
          <w:shd w:val="clear" w:color="auto" w:fill="FFFFFF"/>
        </w:rPr>
        <w:t xml:space="preserve"> </w:t>
      </w:r>
      <w:r w:rsidRPr="008A01D4">
        <w:rPr>
          <w:color w:val="000000"/>
          <w:sz w:val="28"/>
          <w:szCs w:val="28"/>
          <w:shd w:val="clear" w:color="auto" w:fill="FFFFFF"/>
        </w:rPr>
        <w:t>об’єктів (підприємств,</w:t>
      </w:r>
      <w:r w:rsidR="00391E9F" w:rsidRPr="008A01D4">
        <w:rPr>
          <w:color w:val="000000"/>
          <w:sz w:val="28"/>
          <w:szCs w:val="28"/>
          <w:shd w:val="clear" w:color="auto" w:fill="FFFFFF"/>
        </w:rPr>
        <w:t xml:space="preserve"> </w:t>
      </w:r>
      <w:r w:rsidRPr="008A01D4">
        <w:rPr>
          <w:color w:val="000000"/>
          <w:sz w:val="28"/>
          <w:szCs w:val="28"/>
          <w:shd w:val="clear" w:color="auto" w:fill="FFFFFF"/>
        </w:rPr>
        <w:t>населених</w:t>
      </w:r>
      <w:r w:rsidR="00391E9F" w:rsidRPr="008A01D4">
        <w:rPr>
          <w:color w:val="000000"/>
          <w:sz w:val="28"/>
          <w:szCs w:val="28"/>
          <w:shd w:val="clear" w:color="auto" w:fill="FFFFFF"/>
        </w:rPr>
        <w:t xml:space="preserve"> </w:t>
      </w:r>
      <w:r w:rsidRPr="008A01D4">
        <w:rPr>
          <w:color w:val="000000"/>
          <w:sz w:val="28"/>
          <w:szCs w:val="28"/>
          <w:shd w:val="clear" w:color="auto" w:fill="FFFFFF"/>
        </w:rPr>
        <w:t>пунктів,</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меліоративних систем) і географічних систем різного рангу. </w:t>
      </w:r>
    </w:p>
    <w:p w:rsidR="00F02E6C" w:rsidRPr="008A01D4" w:rsidRDefault="00F02E6C" w:rsidP="00055719">
      <w:pPr>
        <w:autoSpaceDE w:val="0"/>
        <w:autoSpaceDN w:val="0"/>
        <w:adjustRightInd w:val="0"/>
        <w:ind w:firstLine="708"/>
        <w:jc w:val="both"/>
        <w:rPr>
          <w:sz w:val="28"/>
          <w:szCs w:val="28"/>
        </w:rPr>
      </w:pPr>
      <w:r w:rsidRPr="008A01D4">
        <w:rPr>
          <w:b/>
          <w:sz w:val="28"/>
          <w:szCs w:val="28"/>
        </w:rPr>
        <w:t>Мікробіологічний моніторинг</w:t>
      </w:r>
      <w:r w:rsidRPr="008A01D4">
        <w:rPr>
          <w:sz w:val="28"/>
          <w:szCs w:val="28"/>
        </w:rPr>
        <w:t xml:space="preserve"> – функційна структура мікробних ценозів ґрунту; прогнозування стратегічної спрямованості мікробіологічних процесів у ризосфері рослин, що зумовлюють деградацію, відновлення або ступінь стійкості ґрунтового комплексу при застосуванні різних агрозаходів; визначення мікробіологічних показників для конструювання моделей збалансованих агроекосистем та їх формування.</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 xml:space="preserve">Моніторинг </w:t>
      </w:r>
      <w:r w:rsidRPr="008A01D4">
        <w:rPr>
          <w:color w:val="000000"/>
          <w:sz w:val="28"/>
          <w:szCs w:val="28"/>
          <w:shd w:val="clear" w:color="auto" w:fill="FFFFFF"/>
        </w:rPr>
        <w:t>– механізм постійних спостережень за станом</w:t>
      </w:r>
      <w:r w:rsidR="00391E9F" w:rsidRPr="008A01D4">
        <w:rPr>
          <w:color w:val="000000"/>
          <w:sz w:val="28"/>
          <w:szCs w:val="28"/>
          <w:shd w:val="clear" w:color="auto" w:fill="FFFFFF"/>
        </w:rPr>
        <w:t xml:space="preserve"> </w:t>
      </w:r>
      <w:r w:rsidRPr="008A01D4">
        <w:rPr>
          <w:color w:val="000000"/>
          <w:sz w:val="28"/>
          <w:szCs w:val="28"/>
          <w:shd w:val="clear" w:color="auto" w:fill="FFFFFF"/>
        </w:rPr>
        <w:t>навколишнього</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природного</w:t>
      </w:r>
      <w:r w:rsidR="00391E9F" w:rsidRPr="008A01D4">
        <w:rPr>
          <w:color w:val="000000"/>
          <w:sz w:val="28"/>
          <w:szCs w:val="28"/>
          <w:shd w:val="clear" w:color="auto" w:fill="FFFFFF"/>
        </w:rPr>
        <w:t xml:space="preserve"> </w:t>
      </w:r>
      <w:r w:rsidRPr="008A01D4">
        <w:rPr>
          <w:color w:val="000000"/>
          <w:sz w:val="28"/>
          <w:szCs w:val="28"/>
          <w:shd w:val="clear" w:color="auto" w:fill="FFFFFF"/>
        </w:rPr>
        <w:t>середовища,</w:t>
      </w:r>
      <w:r w:rsidR="00391E9F" w:rsidRPr="008A01D4">
        <w:rPr>
          <w:color w:val="000000"/>
          <w:sz w:val="28"/>
          <w:szCs w:val="28"/>
          <w:shd w:val="clear" w:color="auto" w:fill="FFFFFF"/>
        </w:rPr>
        <w:t xml:space="preserve"> </w:t>
      </w:r>
      <w:r w:rsidRPr="008A01D4">
        <w:rPr>
          <w:color w:val="000000"/>
          <w:sz w:val="28"/>
          <w:szCs w:val="28"/>
          <w:shd w:val="clear" w:color="auto" w:fill="FFFFFF"/>
        </w:rPr>
        <w:t>збирання,</w:t>
      </w:r>
      <w:r w:rsidR="00391E9F" w:rsidRPr="008A01D4">
        <w:rPr>
          <w:color w:val="000000"/>
          <w:sz w:val="28"/>
          <w:szCs w:val="28"/>
          <w:shd w:val="clear" w:color="auto" w:fill="FFFFFF"/>
        </w:rPr>
        <w:t xml:space="preserve"> </w:t>
      </w:r>
      <w:r w:rsidRPr="008A01D4">
        <w:rPr>
          <w:color w:val="000000"/>
          <w:sz w:val="28"/>
          <w:szCs w:val="28"/>
          <w:shd w:val="clear" w:color="auto" w:fill="FFFFFF"/>
        </w:rPr>
        <w:t>обробки,</w:t>
      </w:r>
      <w:r w:rsidR="00391E9F" w:rsidRPr="008A01D4">
        <w:rPr>
          <w:color w:val="000000"/>
          <w:sz w:val="28"/>
          <w:szCs w:val="28"/>
          <w:shd w:val="clear" w:color="auto" w:fill="FFFFFF"/>
        </w:rPr>
        <w:t xml:space="preserve"> </w:t>
      </w:r>
      <w:r w:rsidRPr="008A01D4">
        <w:rPr>
          <w:color w:val="000000"/>
          <w:sz w:val="28"/>
          <w:szCs w:val="28"/>
          <w:shd w:val="clear" w:color="auto" w:fill="FFFFFF"/>
        </w:rPr>
        <w:t>передавання,</w:t>
      </w:r>
      <w:r w:rsidR="00391E9F" w:rsidRPr="008A01D4">
        <w:rPr>
          <w:color w:val="000000"/>
          <w:sz w:val="28"/>
          <w:szCs w:val="28"/>
          <w:shd w:val="clear" w:color="auto" w:fill="FFFFFF"/>
        </w:rPr>
        <w:t xml:space="preserve"> </w:t>
      </w:r>
      <w:r w:rsidRPr="008A01D4">
        <w:rPr>
          <w:color w:val="000000"/>
          <w:sz w:val="28"/>
          <w:szCs w:val="28"/>
          <w:shd w:val="clear" w:color="auto" w:fill="FFFFFF"/>
        </w:rPr>
        <w:t>збереження</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аналізу</w:t>
      </w:r>
      <w:r w:rsidR="00391E9F" w:rsidRPr="008A01D4">
        <w:rPr>
          <w:color w:val="000000"/>
          <w:sz w:val="28"/>
          <w:szCs w:val="28"/>
          <w:shd w:val="clear" w:color="auto" w:fill="FFFFFF"/>
        </w:rPr>
        <w:t xml:space="preserve"> </w:t>
      </w:r>
      <w:r w:rsidRPr="008A01D4">
        <w:rPr>
          <w:color w:val="000000"/>
          <w:sz w:val="28"/>
          <w:szCs w:val="28"/>
          <w:shd w:val="clear" w:color="auto" w:fill="FFFFFF"/>
        </w:rPr>
        <w:t>відповідної інформації,</w:t>
      </w:r>
      <w:r w:rsidR="00391E9F" w:rsidRPr="008A01D4">
        <w:rPr>
          <w:color w:val="000000"/>
          <w:sz w:val="28"/>
          <w:szCs w:val="28"/>
          <w:shd w:val="clear" w:color="auto" w:fill="FFFFFF"/>
        </w:rPr>
        <w:t xml:space="preserve"> </w:t>
      </w:r>
      <w:r w:rsidRPr="008A01D4">
        <w:rPr>
          <w:color w:val="000000"/>
          <w:sz w:val="28"/>
          <w:szCs w:val="28"/>
          <w:shd w:val="clear" w:color="auto" w:fill="FFFFFF"/>
        </w:rPr>
        <w:t>прогнозування</w:t>
      </w:r>
      <w:r w:rsidR="00391E9F" w:rsidRPr="008A01D4">
        <w:rPr>
          <w:color w:val="000000"/>
          <w:sz w:val="28"/>
          <w:szCs w:val="28"/>
          <w:shd w:val="clear" w:color="auto" w:fill="FFFFFF"/>
        </w:rPr>
        <w:t xml:space="preserve"> </w:t>
      </w:r>
      <w:r w:rsidRPr="008A01D4">
        <w:rPr>
          <w:color w:val="000000"/>
          <w:sz w:val="28"/>
          <w:szCs w:val="28"/>
          <w:shd w:val="clear" w:color="auto" w:fill="FFFFFF"/>
        </w:rPr>
        <w:t>змін</w:t>
      </w:r>
      <w:r w:rsidR="00391E9F" w:rsidRPr="008A01D4">
        <w:rPr>
          <w:color w:val="000000"/>
          <w:sz w:val="28"/>
          <w:szCs w:val="28"/>
          <w:shd w:val="clear" w:color="auto" w:fill="FFFFFF"/>
        </w:rPr>
        <w:t xml:space="preserve"> </w:t>
      </w:r>
      <w:r w:rsidRPr="008A01D4">
        <w:rPr>
          <w:color w:val="000000"/>
          <w:sz w:val="28"/>
          <w:szCs w:val="28"/>
          <w:shd w:val="clear" w:color="auto" w:fill="FFFFFF"/>
        </w:rPr>
        <w:t>стану</w:t>
      </w:r>
      <w:r w:rsidR="00391E9F" w:rsidRPr="008A01D4">
        <w:rPr>
          <w:color w:val="000000"/>
          <w:sz w:val="28"/>
          <w:szCs w:val="28"/>
          <w:shd w:val="clear" w:color="auto" w:fill="FFFFFF"/>
        </w:rPr>
        <w:t xml:space="preserve"> </w:t>
      </w:r>
      <w:r w:rsidRPr="008A01D4">
        <w:rPr>
          <w:color w:val="000000"/>
          <w:sz w:val="28"/>
          <w:szCs w:val="28"/>
          <w:shd w:val="clear" w:color="auto" w:fill="FFFFFF"/>
        </w:rPr>
        <w:lastRenderedPageBreak/>
        <w:t>навколишнього середовища</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розробка</w:t>
      </w:r>
      <w:r w:rsidR="00391E9F" w:rsidRPr="008A01D4">
        <w:rPr>
          <w:color w:val="000000"/>
          <w:sz w:val="28"/>
          <w:szCs w:val="28"/>
          <w:shd w:val="clear" w:color="auto" w:fill="FFFFFF"/>
        </w:rPr>
        <w:t xml:space="preserve"> </w:t>
      </w:r>
      <w:r w:rsidRPr="008A01D4">
        <w:rPr>
          <w:color w:val="000000"/>
          <w:sz w:val="28"/>
          <w:szCs w:val="28"/>
          <w:shd w:val="clear" w:color="auto" w:fill="FFFFFF"/>
        </w:rPr>
        <w:t>науково</w:t>
      </w:r>
      <w:r w:rsidR="00391E9F" w:rsidRPr="008A01D4">
        <w:rPr>
          <w:color w:val="000000"/>
          <w:sz w:val="28"/>
          <w:szCs w:val="28"/>
          <w:shd w:val="clear" w:color="auto" w:fill="FFFFFF"/>
        </w:rPr>
        <w:t xml:space="preserve"> </w:t>
      </w:r>
      <w:r w:rsidRPr="008A01D4">
        <w:rPr>
          <w:color w:val="000000"/>
          <w:sz w:val="28"/>
          <w:szCs w:val="28"/>
          <w:shd w:val="clear" w:color="auto" w:fill="FFFFFF"/>
        </w:rPr>
        <w:t>обґрунтованих</w:t>
      </w:r>
      <w:r w:rsidR="00391E9F" w:rsidRPr="008A01D4">
        <w:rPr>
          <w:color w:val="000000"/>
          <w:sz w:val="28"/>
          <w:szCs w:val="28"/>
          <w:shd w:val="clear" w:color="auto" w:fill="FFFFFF"/>
        </w:rPr>
        <w:t xml:space="preserve"> </w:t>
      </w:r>
      <w:r w:rsidRPr="008A01D4">
        <w:rPr>
          <w:color w:val="000000"/>
          <w:sz w:val="28"/>
          <w:szCs w:val="28"/>
          <w:shd w:val="clear" w:color="auto" w:fill="FFFFFF"/>
        </w:rPr>
        <w:t>рекомендацій для прийняття управлінських рішень</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Моніторинг</w:t>
      </w:r>
      <w:r w:rsidR="00391E9F" w:rsidRPr="008A01D4">
        <w:rPr>
          <w:b/>
          <w:color w:val="000000"/>
          <w:sz w:val="28"/>
          <w:szCs w:val="28"/>
          <w:shd w:val="clear" w:color="auto" w:fill="FFFFFF"/>
        </w:rPr>
        <w:t xml:space="preserve"> </w:t>
      </w:r>
      <w:r w:rsidRPr="008A01D4">
        <w:rPr>
          <w:b/>
          <w:color w:val="000000"/>
          <w:sz w:val="28"/>
          <w:szCs w:val="28"/>
          <w:shd w:val="clear" w:color="auto" w:fill="FFFFFF"/>
        </w:rPr>
        <w:t>земель</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система</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спостереження</w:t>
      </w:r>
      <w:r w:rsidR="00391E9F" w:rsidRPr="008A01D4">
        <w:rPr>
          <w:color w:val="000000"/>
          <w:sz w:val="28"/>
          <w:szCs w:val="28"/>
          <w:shd w:val="clear" w:color="auto" w:fill="FFFFFF"/>
        </w:rPr>
        <w:t xml:space="preserve"> </w:t>
      </w:r>
      <w:r w:rsidRPr="008A01D4">
        <w:rPr>
          <w:color w:val="000000"/>
          <w:sz w:val="28"/>
          <w:szCs w:val="28"/>
          <w:shd w:val="clear" w:color="auto" w:fill="FFFFFF"/>
        </w:rPr>
        <w:t>за станом</w:t>
      </w:r>
      <w:r w:rsidR="00391E9F" w:rsidRPr="008A01D4">
        <w:rPr>
          <w:color w:val="000000"/>
          <w:sz w:val="28"/>
          <w:szCs w:val="28"/>
          <w:shd w:val="clear" w:color="auto" w:fill="FFFFFF"/>
        </w:rPr>
        <w:t xml:space="preserve"> </w:t>
      </w:r>
      <w:r w:rsidRPr="008A01D4">
        <w:rPr>
          <w:color w:val="000000"/>
          <w:sz w:val="28"/>
          <w:szCs w:val="28"/>
          <w:shd w:val="clear" w:color="auto" w:fill="FFFFFF"/>
        </w:rPr>
        <w:t>земель</w:t>
      </w:r>
      <w:r w:rsidR="00391E9F" w:rsidRPr="008A01D4">
        <w:rPr>
          <w:color w:val="000000"/>
          <w:sz w:val="28"/>
          <w:szCs w:val="28"/>
          <w:shd w:val="clear" w:color="auto" w:fill="FFFFFF"/>
        </w:rPr>
        <w:t xml:space="preserve"> </w:t>
      </w:r>
      <w:r w:rsidRPr="008A01D4">
        <w:rPr>
          <w:color w:val="000000"/>
          <w:sz w:val="28"/>
          <w:szCs w:val="28"/>
          <w:shd w:val="clear" w:color="auto" w:fill="FFFFFF"/>
        </w:rPr>
        <w:t>із</w:t>
      </w:r>
      <w:r w:rsidR="00391E9F" w:rsidRPr="008A01D4">
        <w:rPr>
          <w:color w:val="000000"/>
          <w:sz w:val="28"/>
          <w:szCs w:val="28"/>
          <w:shd w:val="clear" w:color="auto" w:fill="FFFFFF"/>
        </w:rPr>
        <w:t xml:space="preserve"> </w:t>
      </w:r>
      <w:r w:rsidRPr="008A01D4">
        <w:rPr>
          <w:color w:val="000000"/>
          <w:sz w:val="28"/>
          <w:szCs w:val="28"/>
          <w:shd w:val="clear" w:color="auto" w:fill="FFFFFF"/>
        </w:rPr>
        <w:t>метою</w:t>
      </w:r>
      <w:r w:rsidR="00391E9F" w:rsidRPr="008A01D4">
        <w:rPr>
          <w:color w:val="000000"/>
          <w:sz w:val="28"/>
          <w:szCs w:val="28"/>
          <w:shd w:val="clear" w:color="auto" w:fill="FFFFFF"/>
        </w:rPr>
        <w:t xml:space="preserve"> </w:t>
      </w:r>
      <w:r w:rsidRPr="008A01D4">
        <w:rPr>
          <w:color w:val="000000"/>
          <w:sz w:val="28"/>
          <w:szCs w:val="28"/>
          <w:shd w:val="clear" w:color="auto" w:fill="FFFFFF"/>
        </w:rPr>
        <w:t>своєчасного</w:t>
      </w:r>
      <w:r w:rsidR="00391E9F" w:rsidRPr="008A01D4">
        <w:rPr>
          <w:color w:val="000000"/>
          <w:sz w:val="28"/>
          <w:szCs w:val="28"/>
          <w:shd w:val="clear" w:color="auto" w:fill="FFFFFF"/>
        </w:rPr>
        <w:t xml:space="preserve"> </w:t>
      </w:r>
      <w:r w:rsidRPr="008A01D4">
        <w:rPr>
          <w:color w:val="000000"/>
          <w:sz w:val="28"/>
          <w:szCs w:val="28"/>
          <w:shd w:val="clear" w:color="auto" w:fill="FFFFFF"/>
        </w:rPr>
        <w:t>виявлення</w:t>
      </w:r>
      <w:r w:rsidR="00391E9F" w:rsidRPr="008A01D4">
        <w:rPr>
          <w:color w:val="000000"/>
          <w:sz w:val="28"/>
          <w:szCs w:val="28"/>
          <w:shd w:val="clear" w:color="auto" w:fill="FFFFFF"/>
        </w:rPr>
        <w:t xml:space="preserve"> </w:t>
      </w:r>
      <w:r w:rsidRPr="008A01D4">
        <w:rPr>
          <w:color w:val="000000"/>
          <w:sz w:val="28"/>
          <w:szCs w:val="28"/>
          <w:shd w:val="clear" w:color="auto" w:fill="FFFFFF"/>
        </w:rPr>
        <w:t>змін,</w:t>
      </w:r>
      <w:r w:rsidR="00391E9F" w:rsidRPr="008A01D4">
        <w:rPr>
          <w:color w:val="000000"/>
          <w:sz w:val="28"/>
          <w:szCs w:val="28"/>
          <w:shd w:val="clear" w:color="auto" w:fill="FFFFFF"/>
        </w:rPr>
        <w:t xml:space="preserve"> </w:t>
      </w:r>
      <w:r w:rsidRPr="008A01D4">
        <w:rPr>
          <w:color w:val="000000"/>
          <w:sz w:val="28"/>
          <w:szCs w:val="28"/>
          <w:shd w:val="clear" w:color="auto" w:fill="FFFFFF"/>
        </w:rPr>
        <w:t>їх</w:t>
      </w:r>
      <w:r w:rsidR="00391E9F" w:rsidRPr="008A01D4">
        <w:rPr>
          <w:color w:val="000000"/>
          <w:sz w:val="28"/>
          <w:szCs w:val="28"/>
          <w:shd w:val="clear" w:color="auto" w:fill="FFFFFF"/>
        </w:rPr>
        <w:t xml:space="preserve"> </w:t>
      </w:r>
      <w:r w:rsidRPr="008A01D4">
        <w:rPr>
          <w:color w:val="000000"/>
          <w:sz w:val="28"/>
          <w:szCs w:val="28"/>
          <w:shd w:val="clear" w:color="auto" w:fill="FFFFFF"/>
        </w:rPr>
        <w:t>оцінки,</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попередження та ліквідації наслідків негативних процесів.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Моніторинговий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пост</w:t>
      </w:r>
      <w:r w:rsidR="00391E9F" w:rsidRPr="008A01D4">
        <w:rPr>
          <w:b/>
          <w:color w:val="000000"/>
          <w:sz w:val="28"/>
          <w:szCs w:val="28"/>
          <w:shd w:val="clear" w:color="auto" w:fill="FFFFFF"/>
        </w:rPr>
        <w:t xml:space="preserve"> </w:t>
      </w:r>
      <w:r w:rsidRPr="008A01D4">
        <w:rPr>
          <w:b/>
          <w:color w:val="000000"/>
          <w:sz w:val="28"/>
          <w:szCs w:val="28"/>
          <w:shd w:val="clear" w:color="auto" w:fill="FFFFFF"/>
        </w:rPr>
        <w:t>або</w:t>
      </w:r>
      <w:r w:rsidR="00391E9F" w:rsidRPr="008A01D4">
        <w:rPr>
          <w:b/>
          <w:color w:val="000000"/>
          <w:sz w:val="28"/>
          <w:szCs w:val="28"/>
          <w:shd w:val="clear" w:color="auto" w:fill="FFFFFF"/>
        </w:rPr>
        <w:t xml:space="preserve"> </w:t>
      </w:r>
      <w:r w:rsidRPr="008A01D4">
        <w:rPr>
          <w:b/>
          <w:color w:val="000000"/>
          <w:sz w:val="28"/>
          <w:szCs w:val="28"/>
          <w:shd w:val="clear" w:color="auto" w:fill="FFFFFF"/>
        </w:rPr>
        <w:t>стаціонар</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пункт отримання</w:t>
      </w:r>
      <w:r w:rsidR="00391E9F" w:rsidRPr="008A01D4">
        <w:rPr>
          <w:color w:val="000000"/>
          <w:sz w:val="28"/>
          <w:szCs w:val="28"/>
          <w:shd w:val="clear" w:color="auto" w:fill="FFFFFF"/>
        </w:rPr>
        <w:t xml:space="preserve"> </w:t>
      </w:r>
      <w:r w:rsidRPr="008A01D4">
        <w:rPr>
          <w:color w:val="000000"/>
          <w:sz w:val="28"/>
          <w:szCs w:val="28"/>
          <w:shd w:val="clear" w:color="auto" w:fill="FFFFFF"/>
        </w:rPr>
        <w:t>інформації</w:t>
      </w:r>
      <w:r w:rsidR="00391E9F" w:rsidRPr="008A01D4">
        <w:rPr>
          <w:color w:val="000000"/>
          <w:sz w:val="28"/>
          <w:szCs w:val="28"/>
          <w:shd w:val="clear" w:color="auto" w:fill="FFFFFF"/>
        </w:rPr>
        <w:t xml:space="preserve"> </w:t>
      </w:r>
      <w:r w:rsidRPr="008A01D4">
        <w:rPr>
          <w:color w:val="000000"/>
          <w:sz w:val="28"/>
          <w:szCs w:val="28"/>
          <w:shd w:val="clear" w:color="auto" w:fill="FFFFFF"/>
        </w:rPr>
        <w:t>третього</w:t>
      </w:r>
      <w:r w:rsidR="00391E9F" w:rsidRPr="008A01D4">
        <w:rPr>
          <w:color w:val="000000"/>
          <w:sz w:val="28"/>
          <w:szCs w:val="28"/>
          <w:shd w:val="clear" w:color="auto" w:fill="FFFFFF"/>
        </w:rPr>
        <w:t xml:space="preserve"> </w:t>
      </w:r>
      <w:r w:rsidRPr="008A01D4">
        <w:rPr>
          <w:color w:val="000000"/>
          <w:sz w:val="28"/>
          <w:szCs w:val="28"/>
          <w:shd w:val="clear" w:color="auto" w:fill="FFFFFF"/>
        </w:rPr>
        <w:t>рівня,</w:t>
      </w:r>
      <w:r w:rsidR="00391E9F" w:rsidRPr="008A01D4">
        <w:rPr>
          <w:color w:val="000000"/>
          <w:sz w:val="28"/>
          <w:szCs w:val="28"/>
          <w:shd w:val="clear" w:color="auto" w:fill="FFFFFF"/>
        </w:rPr>
        <w:t xml:space="preserve"> </w:t>
      </w:r>
      <w:r w:rsidRPr="008A01D4">
        <w:rPr>
          <w:color w:val="000000"/>
          <w:sz w:val="28"/>
          <w:szCs w:val="28"/>
          <w:shd w:val="clear" w:color="auto" w:fill="FFFFFF"/>
        </w:rPr>
        <w:t>який</w:t>
      </w:r>
      <w:r w:rsidR="00391E9F" w:rsidRPr="008A01D4">
        <w:rPr>
          <w:color w:val="000000"/>
          <w:sz w:val="28"/>
          <w:szCs w:val="28"/>
          <w:shd w:val="clear" w:color="auto" w:fill="FFFFFF"/>
        </w:rPr>
        <w:t xml:space="preserve"> </w:t>
      </w:r>
      <w:r w:rsidRPr="008A01D4">
        <w:rPr>
          <w:color w:val="000000"/>
          <w:sz w:val="28"/>
          <w:szCs w:val="28"/>
          <w:shd w:val="clear" w:color="auto" w:fill="FFFFFF"/>
        </w:rPr>
        <w:t>забезпечує</w:t>
      </w:r>
      <w:r w:rsidR="00391E9F" w:rsidRPr="008A01D4">
        <w:rPr>
          <w:color w:val="000000"/>
          <w:sz w:val="28"/>
          <w:szCs w:val="28"/>
          <w:shd w:val="clear" w:color="auto" w:fill="FFFFFF"/>
        </w:rPr>
        <w:t xml:space="preserve"> </w:t>
      </w:r>
      <w:r w:rsidRPr="008A01D4">
        <w:rPr>
          <w:color w:val="000000"/>
          <w:sz w:val="28"/>
          <w:szCs w:val="28"/>
          <w:shd w:val="clear" w:color="auto" w:fill="FFFFFF"/>
        </w:rPr>
        <w:t>одну групу</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спостережень</w:t>
      </w:r>
      <w:r w:rsidR="00391E9F" w:rsidRPr="008A01D4">
        <w:rPr>
          <w:color w:val="000000"/>
          <w:sz w:val="28"/>
          <w:szCs w:val="28"/>
          <w:shd w:val="clear" w:color="auto" w:fill="FFFFFF"/>
        </w:rPr>
        <w:t xml:space="preserve"> </w:t>
      </w:r>
      <w:r w:rsidRPr="008A01D4">
        <w:rPr>
          <w:color w:val="000000"/>
          <w:sz w:val="28"/>
          <w:szCs w:val="28"/>
          <w:shd w:val="clear" w:color="auto" w:fill="FFFFFF"/>
        </w:rPr>
        <w:t>із</w:t>
      </w:r>
      <w:r w:rsidR="00391E9F" w:rsidRPr="008A01D4">
        <w:rPr>
          <w:color w:val="000000"/>
          <w:sz w:val="28"/>
          <w:szCs w:val="28"/>
          <w:shd w:val="clear" w:color="auto" w:fill="FFFFFF"/>
        </w:rPr>
        <w:t xml:space="preserve"> </w:t>
      </w:r>
      <w:r w:rsidRPr="008A01D4">
        <w:rPr>
          <w:color w:val="000000"/>
          <w:sz w:val="28"/>
          <w:szCs w:val="28"/>
          <w:shd w:val="clear" w:color="auto" w:fill="FFFFFF"/>
        </w:rPr>
        <w:t>метою</w:t>
      </w:r>
      <w:r w:rsidR="00391E9F" w:rsidRPr="008A01D4">
        <w:rPr>
          <w:color w:val="000000"/>
          <w:sz w:val="28"/>
          <w:szCs w:val="28"/>
          <w:shd w:val="clear" w:color="auto" w:fill="FFFFFF"/>
        </w:rPr>
        <w:t xml:space="preserve"> </w:t>
      </w:r>
      <w:r w:rsidRPr="008A01D4">
        <w:rPr>
          <w:color w:val="000000"/>
          <w:sz w:val="28"/>
          <w:szCs w:val="28"/>
          <w:shd w:val="clear" w:color="auto" w:fill="FFFFFF"/>
        </w:rPr>
        <w:t>контролю</w:t>
      </w:r>
      <w:r w:rsidR="00391E9F" w:rsidRPr="008A01D4">
        <w:rPr>
          <w:color w:val="000000"/>
          <w:sz w:val="28"/>
          <w:szCs w:val="28"/>
          <w:shd w:val="clear" w:color="auto" w:fill="FFFFFF"/>
        </w:rPr>
        <w:t xml:space="preserve"> </w:t>
      </w:r>
      <w:r w:rsidRPr="008A01D4">
        <w:rPr>
          <w:color w:val="000000"/>
          <w:sz w:val="28"/>
          <w:szCs w:val="28"/>
          <w:shd w:val="clear" w:color="auto" w:fill="FFFFFF"/>
        </w:rPr>
        <w:t>базових</w:t>
      </w:r>
      <w:r w:rsidR="00391E9F" w:rsidRPr="008A01D4">
        <w:rPr>
          <w:color w:val="000000"/>
          <w:sz w:val="28"/>
          <w:szCs w:val="28"/>
          <w:shd w:val="clear" w:color="auto" w:fill="FFFFFF"/>
        </w:rPr>
        <w:t xml:space="preserve"> </w:t>
      </w:r>
      <w:r w:rsidRPr="008A01D4">
        <w:rPr>
          <w:color w:val="000000"/>
          <w:sz w:val="28"/>
          <w:szCs w:val="28"/>
          <w:shd w:val="clear" w:color="auto" w:fill="FFFFFF"/>
        </w:rPr>
        <w:t>показників,</w:t>
      </w:r>
      <w:r w:rsidR="00391E9F" w:rsidRPr="008A01D4">
        <w:rPr>
          <w:color w:val="000000"/>
          <w:sz w:val="28"/>
          <w:szCs w:val="28"/>
          <w:shd w:val="clear" w:color="auto" w:fill="FFFFFF"/>
        </w:rPr>
        <w:t xml:space="preserve"> </w:t>
      </w:r>
      <w:r w:rsidRPr="008A01D4">
        <w:rPr>
          <w:color w:val="000000"/>
          <w:sz w:val="28"/>
          <w:szCs w:val="28"/>
          <w:shd w:val="clear" w:color="auto" w:fill="FFFFFF"/>
        </w:rPr>
        <w:t>з урахуванням</w:t>
      </w:r>
      <w:r w:rsidR="00391E9F" w:rsidRPr="008A01D4">
        <w:rPr>
          <w:color w:val="000000"/>
          <w:sz w:val="28"/>
          <w:szCs w:val="28"/>
          <w:shd w:val="clear" w:color="auto" w:fill="FFFFFF"/>
        </w:rPr>
        <w:t xml:space="preserve"> </w:t>
      </w:r>
      <w:r w:rsidRPr="008A01D4">
        <w:rPr>
          <w:color w:val="000000"/>
          <w:sz w:val="28"/>
          <w:szCs w:val="28"/>
          <w:shd w:val="clear" w:color="auto" w:fill="FFFFFF"/>
        </w:rPr>
        <w:t>техногенного</w:t>
      </w:r>
      <w:r w:rsidR="00391E9F" w:rsidRPr="008A01D4">
        <w:rPr>
          <w:color w:val="000000"/>
          <w:sz w:val="28"/>
          <w:szCs w:val="28"/>
          <w:shd w:val="clear" w:color="auto" w:fill="FFFFFF"/>
        </w:rPr>
        <w:t xml:space="preserve"> </w:t>
      </w:r>
      <w:r w:rsidRPr="008A01D4">
        <w:rPr>
          <w:color w:val="000000"/>
          <w:sz w:val="28"/>
          <w:szCs w:val="28"/>
          <w:shd w:val="clear" w:color="auto" w:fill="FFFFFF"/>
        </w:rPr>
        <w:t>забруднення,</w:t>
      </w:r>
      <w:r w:rsidR="00391E9F" w:rsidRPr="008A01D4">
        <w:rPr>
          <w:color w:val="000000"/>
          <w:sz w:val="28"/>
          <w:szCs w:val="28"/>
          <w:shd w:val="clear" w:color="auto" w:fill="FFFFFF"/>
        </w:rPr>
        <w:t xml:space="preserve"> </w:t>
      </w:r>
      <w:r w:rsidRPr="008A01D4">
        <w:rPr>
          <w:color w:val="000000"/>
          <w:sz w:val="28"/>
          <w:szCs w:val="28"/>
          <w:shd w:val="clear" w:color="auto" w:fill="FFFFFF"/>
        </w:rPr>
        <w:t>а</w:t>
      </w:r>
      <w:r w:rsidR="00391E9F" w:rsidRPr="008A01D4">
        <w:rPr>
          <w:color w:val="000000"/>
          <w:sz w:val="28"/>
          <w:szCs w:val="28"/>
          <w:shd w:val="clear" w:color="auto" w:fill="FFFFFF"/>
        </w:rPr>
        <w:t xml:space="preserve"> </w:t>
      </w:r>
      <w:r w:rsidRPr="008A01D4">
        <w:rPr>
          <w:color w:val="000000"/>
          <w:sz w:val="28"/>
          <w:szCs w:val="28"/>
          <w:shd w:val="clear" w:color="auto" w:fill="FFFFFF"/>
        </w:rPr>
        <w:t>також</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природного фону.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Моніторинг</w:t>
      </w:r>
      <w:r w:rsidR="00391E9F" w:rsidRPr="008A01D4">
        <w:rPr>
          <w:b/>
          <w:color w:val="000000"/>
          <w:sz w:val="28"/>
          <w:szCs w:val="28"/>
          <w:shd w:val="clear" w:color="auto" w:fill="FFFFFF"/>
        </w:rPr>
        <w:t xml:space="preserve"> </w:t>
      </w:r>
      <w:r w:rsidRPr="008A01D4">
        <w:rPr>
          <w:b/>
          <w:color w:val="000000"/>
          <w:sz w:val="28"/>
          <w:szCs w:val="28"/>
          <w:shd w:val="clear" w:color="auto" w:fill="FFFFFF"/>
        </w:rPr>
        <w:t>абіотичний</w:t>
      </w:r>
      <w:r w:rsidR="00391E9F" w:rsidRPr="008A01D4">
        <w:rPr>
          <w:color w:val="000000"/>
          <w:sz w:val="28"/>
          <w:szCs w:val="28"/>
          <w:shd w:val="clear" w:color="auto" w:fill="FFFFFF"/>
        </w:rPr>
        <w:t xml:space="preserve"> </w:t>
      </w:r>
      <w:r w:rsidRPr="008A01D4">
        <w:rPr>
          <w:color w:val="000000"/>
          <w:sz w:val="28"/>
          <w:szCs w:val="28"/>
          <w:shd w:val="clear" w:color="auto" w:fill="FFFFFF"/>
        </w:rPr>
        <w:t>–</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система спостережень, що включає</w:t>
      </w:r>
      <w:r w:rsidR="00391E9F" w:rsidRPr="008A01D4">
        <w:rPr>
          <w:color w:val="000000"/>
          <w:sz w:val="28"/>
          <w:szCs w:val="28"/>
          <w:shd w:val="clear" w:color="auto" w:fill="FFFFFF"/>
        </w:rPr>
        <w:t xml:space="preserve"> </w:t>
      </w:r>
      <w:r w:rsidRPr="008A01D4">
        <w:rPr>
          <w:color w:val="000000"/>
          <w:sz w:val="28"/>
          <w:szCs w:val="28"/>
          <w:shd w:val="clear" w:color="auto" w:fill="FFFFFF"/>
        </w:rPr>
        <w:t>оцінку,</w:t>
      </w:r>
      <w:r w:rsidR="00391E9F" w:rsidRPr="008A01D4">
        <w:rPr>
          <w:color w:val="000000"/>
          <w:sz w:val="28"/>
          <w:szCs w:val="28"/>
          <w:shd w:val="clear" w:color="auto" w:fill="FFFFFF"/>
        </w:rPr>
        <w:t xml:space="preserve"> </w:t>
      </w:r>
      <w:r w:rsidRPr="008A01D4">
        <w:rPr>
          <w:color w:val="000000"/>
          <w:sz w:val="28"/>
          <w:szCs w:val="28"/>
          <w:shd w:val="clear" w:color="auto" w:fill="FFFFFF"/>
        </w:rPr>
        <w:t>прогноз</w:t>
      </w:r>
      <w:r w:rsidR="00391E9F" w:rsidRPr="008A01D4">
        <w:rPr>
          <w:color w:val="000000"/>
          <w:sz w:val="28"/>
          <w:szCs w:val="28"/>
          <w:shd w:val="clear" w:color="auto" w:fill="FFFFFF"/>
        </w:rPr>
        <w:t xml:space="preserve"> </w:t>
      </w:r>
      <w:r w:rsidRPr="008A01D4">
        <w:rPr>
          <w:color w:val="000000"/>
          <w:sz w:val="28"/>
          <w:szCs w:val="28"/>
          <w:shd w:val="clear" w:color="auto" w:fill="FFFFFF"/>
        </w:rPr>
        <w:t>антропогенних змін стану абіотичних складових агроекосистеми, відповідних реакцій на</w:t>
      </w:r>
      <w:r w:rsidR="00391E9F" w:rsidRPr="008A01D4">
        <w:rPr>
          <w:color w:val="000000"/>
          <w:sz w:val="28"/>
          <w:szCs w:val="28"/>
          <w:shd w:val="clear" w:color="auto" w:fill="FFFFFF"/>
        </w:rPr>
        <w:t xml:space="preserve"> </w:t>
      </w:r>
      <w:r w:rsidRPr="008A01D4">
        <w:rPr>
          <w:color w:val="000000"/>
          <w:sz w:val="28"/>
          <w:szCs w:val="28"/>
          <w:shd w:val="clear" w:color="auto" w:fill="FFFFFF"/>
        </w:rPr>
        <w:t>антропогенну</w:t>
      </w:r>
      <w:r w:rsidR="00391E9F" w:rsidRPr="008A01D4">
        <w:rPr>
          <w:color w:val="000000"/>
          <w:sz w:val="28"/>
          <w:szCs w:val="28"/>
          <w:shd w:val="clear" w:color="auto" w:fill="FFFFFF"/>
        </w:rPr>
        <w:t xml:space="preserve"> </w:t>
      </w:r>
      <w:r w:rsidRPr="008A01D4">
        <w:rPr>
          <w:color w:val="000000"/>
          <w:sz w:val="28"/>
          <w:szCs w:val="28"/>
          <w:shd w:val="clear" w:color="auto" w:fill="FFFFFF"/>
        </w:rPr>
        <w:t>дію.</w:t>
      </w:r>
      <w:r w:rsidR="00391E9F" w:rsidRPr="008A01D4">
        <w:rPr>
          <w:color w:val="000000"/>
          <w:sz w:val="28"/>
          <w:szCs w:val="28"/>
          <w:shd w:val="clear" w:color="auto" w:fill="FFFFFF"/>
        </w:rPr>
        <w:t xml:space="preserve">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Моніторинг біотичний</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система</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спостережень за</w:t>
      </w:r>
      <w:r w:rsidR="00391E9F" w:rsidRPr="008A01D4">
        <w:rPr>
          <w:color w:val="000000"/>
          <w:sz w:val="28"/>
          <w:szCs w:val="28"/>
          <w:shd w:val="clear" w:color="auto" w:fill="FFFFFF"/>
        </w:rPr>
        <w:t xml:space="preserve"> </w:t>
      </w:r>
      <w:r w:rsidRPr="008A01D4">
        <w:rPr>
          <w:color w:val="000000"/>
          <w:sz w:val="28"/>
          <w:szCs w:val="28"/>
          <w:shd w:val="clear" w:color="auto" w:fill="FFFFFF"/>
        </w:rPr>
        <w:t>станом</w:t>
      </w:r>
      <w:r w:rsidR="00391E9F" w:rsidRPr="008A01D4">
        <w:rPr>
          <w:color w:val="000000"/>
          <w:sz w:val="28"/>
          <w:szCs w:val="28"/>
          <w:shd w:val="clear" w:color="auto" w:fill="FFFFFF"/>
        </w:rPr>
        <w:t xml:space="preserve"> </w:t>
      </w:r>
      <w:r w:rsidRPr="008A01D4">
        <w:rPr>
          <w:color w:val="000000"/>
          <w:sz w:val="28"/>
          <w:szCs w:val="28"/>
          <w:shd w:val="clear" w:color="auto" w:fill="FFFFFF"/>
        </w:rPr>
        <w:t>біотичної</w:t>
      </w:r>
      <w:r w:rsidR="00391E9F" w:rsidRPr="008A01D4">
        <w:rPr>
          <w:color w:val="000000"/>
          <w:sz w:val="28"/>
          <w:szCs w:val="28"/>
          <w:shd w:val="clear" w:color="auto" w:fill="FFFFFF"/>
        </w:rPr>
        <w:t xml:space="preserve"> </w:t>
      </w:r>
      <w:r w:rsidRPr="008A01D4">
        <w:rPr>
          <w:color w:val="000000"/>
          <w:sz w:val="28"/>
          <w:szCs w:val="28"/>
          <w:shd w:val="clear" w:color="auto" w:fill="FFFFFF"/>
        </w:rPr>
        <w:t>складової агроекосистеми,</w:t>
      </w:r>
      <w:r w:rsidR="00391E9F" w:rsidRPr="008A01D4">
        <w:rPr>
          <w:color w:val="000000"/>
          <w:sz w:val="28"/>
          <w:szCs w:val="28"/>
          <w:shd w:val="clear" w:color="auto" w:fill="FFFFFF"/>
        </w:rPr>
        <w:t xml:space="preserve"> </w:t>
      </w:r>
      <w:r w:rsidRPr="008A01D4">
        <w:rPr>
          <w:color w:val="000000"/>
          <w:sz w:val="28"/>
          <w:szCs w:val="28"/>
          <w:shd w:val="clear" w:color="auto" w:fill="FFFFFF"/>
        </w:rPr>
        <w:t>її</w:t>
      </w:r>
      <w:r w:rsidR="00391E9F" w:rsidRPr="008A01D4">
        <w:rPr>
          <w:color w:val="000000"/>
          <w:sz w:val="28"/>
          <w:szCs w:val="28"/>
          <w:shd w:val="clear" w:color="auto" w:fill="FFFFFF"/>
        </w:rPr>
        <w:t xml:space="preserve"> </w:t>
      </w:r>
      <w:r w:rsidRPr="008A01D4">
        <w:rPr>
          <w:color w:val="000000"/>
          <w:sz w:val="28"/>
          <w:szCs w:val="28"/>
          <w:shd w:val="clear" w:color="auto" w:fill="FFFFFF"/>
        </w:rPr>
        <w:t>реакцією</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антропогенні</w:t>
      </w:r>
      <w:r w:rsidR="00391E9F" w:rsidRPr="008A01D4">
        <w:rPr>
          <w:color w:val="000000"/>
          <w:sz w:val="28"/>
          <w:szCs w:val="28"/>
          <w:shd w:val="clear" w:color="auto" w:fill="FFFFFF"/>
        </w:rPr>
        <w:t xml:space="preserve"> </w:t>
      </w:r>
      <w:r w:rsidRPr="008A01D4">
        <w:rPr>
          <w:color w:val="000000"/>
          <w:sz w:val="28"/>
          <w:szCs w:val="28"/>
          <w:shd w:val="clear" w:color="auto" w:fill="FFFFFF"/>
        </w:rPr>
        <w:t>дії,</w:t>
      </w:r>
      <w:r w:rsidR="00391E9F" w:rsidRPr="008A01D4">
        <w:rPr>
          <w:color w:val="000000"/>
          <w:sz w:val="28"/>
          <w:szCs w:val="28"/>
          <w:shd w:val="clear" w:color="auto" w:fill="FFFFFF"/>
        </w:rPr>
        <w:t xml:space="preserve"> </w:t>
      </w:r>
      <w:r w:rsidRPr="008A01D4">
        <w:rPr>
          <w:color w:val="000000"/>
          <w:sz w:val="28"/>
          <w:szCs w:val="28"/>
          <w:shd w:val="clear" w:color="auto" w:fill="FFFFFF"/>
        </w:rPr>
        <w:t>відхилення</w:t>
      </w:r>
      <w:r w:rsidR="00391E9F" w:rsidRPr="008A01D4">
        <w:rPr>
          <w:color w:val="000000"/>
          <w:sz w:val="28"/>
          <w:szCs w:val="28"/>
          <w:shd w:val="clear" w:color="auto" w:fill="FFFFFF"/>
        </w:rPr>
        <w:t xml:space="preserve"> </w:t>
      </w:r>
      <w:r w:rsidRPr="008A01D4">
        <w:rPr>
          <w:color w:val="000000"/>
          <w:sz w:val="28"/>
          <w:szCs w:val="28"/>
          <w:shd w:val="clear" w:color="auto" w:fill="FFFFFF"/>
        </w:rPr>
        <w:t>від</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нормального природного стану на різних рівнях (від молекулярного до угруповань).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Моніторинг землекористування</w:t>
      </w:r>
      <w:r w:rsidRPr="008A01D4">
        <w:rPr>
          <w:color w:val="000000"/>
          <w:sz w:val="28"/>
          <w:szCs w:val="28"/>
          <w:shd w:val="clear" w:color="auto" w:fill="FFFFFF"/>
        </w:rPr>
        <w:t xml:space="preserve"> – структура земельних угідь:</w:t>
      </w:r>
      <w:r w:rsidR="00391E9F" w:rsidRPr="008A01D4">
        <w:rPr>
          <w:color w:val="000000"/>
          <w:sz w:val="28"/>
          <w:szCs w:val="28"/>
          <w:shd w:val="clear" w:color="auto" w:fill="FFFFFF"/>
        </w:rPr>
        <w:t xml:space="preserve"> </w:t>
      </w:r>
      <w:r w:rsidRPr="008A01D4">
        <w:rPr>
          <w:color w:val="000000"/>
          <w:sz w:val="28"/>
          <w:szCs w:val="28"/>
          <w:shd w:val="clear" w:color="auto" w:fill="FFFFFF"/>
        </w:rPr>
        <w:t>ступінь розораності, частка лісо</w:t>
      </w:r>
      <w:r w:rsidR="008B1870" w:rsidRPr="008A01D4">
        <w:rPr>
          <w:color w:val="000000"/>
          <w:sz w:val="28"/>
          <w:szCs w:val="28"/>
          <w:shd w:val="clear" w:color="auto" w:fill="FFFFFF"/>
        </w:rPr>
        <w:t>в</w:t>
      </w:r>
      <w:r w:rsidRPr="008A01D4">
        <w:rPr>
          <w:color w:val="000000"/>
          <w:sz w:val="28"/>
          <w:szCs w:val="28"/>
          <w:shd w:val="clear" w:color="auto" w:fill="FFFFFF"/>
        </w:rPr>
        <w:t>критих площ, частка територій та акваторій, що підлягають особливій</w:t>
      </w:r>
      <w:r w:rsidR="00391E9F" w:rsidRPr="008A01D4">
        <w:rPr>
          <w:color w:val="000000"/>
          <w:sz w:val="28"/>
          <w:szCs w:val="28"/>
          <w:shd w:val="clear" w:color="auto" w:fill="FFFFFF"/>
        </w:rPr>
        <w:t xml:space="preserve"> </w:t>
      </w:r>
      <w:r w:rsidRPr="008A01D4">
        <w:rPr>
          <w:color w:val="000000"/>
          <w:sz w:val="28"/>
          <w:szCs w:val="28"/>
          <w:shd w:val="clear" w:color="auto" w:fill="FFFFFF"/>
        </w:rPr>
        <w:t>охороні,</w:t>
      </w:r>
      <w:r w:rsidR="00391E9F" w:rsidRPr="008A01D4">
        <w:rPr>
          <w:color w:val="000000"/>
          <w:sz w:val="28"/>
          <w:szCs w:val="28"/>
          <w:shd w:val="clear" w:color="auto" w:fill="FFFFFF"/>
        </w:rPr>
        <w:t xml:space="preserve"> </w:t>
      </w:r>
      <w:r w:rsidRPr="008A01D4">
        <w:rPr>
          <w:color w:val="000000"/>
          <w:sz w:val="28"/>
          <w:szCs w:val="28"/>
          <w:shd w:val="clear" w:color="auto" w:fill="FFFFFF"/>
        </w:rPr>
        <w:t>співвідношення</w:t>
      </w:r>
      <w:r w:rsidR="00391E9F" w:rsidRPr="008A01D4">
        <w:rPr>
          <w:color w:val="000000"/>
          <w:sz w:val="28"/>
          <w:szCs w:val="28"/>
          <w:shd w:val="clear" w:color="auto" w:fill="FFFFFF"/>
        </w:rPr>
        <w:t xml:space="preserve"> </w:t>
      </w:r>
      <w:r w:rsidRPr="008A01D4">
        <w:rPr>
          <w:color w:val="000000"/>
          <w:sz w:val="28"/>
          <w:szCs w:val="28"/>
          <w:shd w:val="clear" w:color="auto" w:fill="FFFFFF"/>
        </w:rPr>
        <w:t>між</w:t>
      </w:r>
      <w:r w:rsidR="00391E9F" w:rsidRPr="008A01D4">
        <w:rPr>
          <w:color w:val="000000"/>
          <w:sz w:val="28"/>
          <w:szCs w:val="28"/>
          <w:shd w:val="clear" w:color="auto" w:fill="FFFFFF"/>
        </w:rPr>
        <w:t xml:space="preserve"> </w:t>
      </w:r>
      <w:r w:rsidRPr="008A01D4">
        <w:rPr>
          <w:color w:val="000000"/>
          <w:sz w:val="28"/>
          <w:szCs w:val="28"/>
          <w:shd w:val="clear" w:color="auto" w:fill="FFFFFF"/>
        </w:rPr>
        <w:t>орними</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еколого-стабілізуючими типами угідь (ліси, луки й пасовища), екологічна стійкість, ураженість ерозійними процесами та іншими деградаційними процесами.</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Національний моніторинг</w:t>
      </w:r>
      <w:r w:rsidRPr="008A01D4">
        <w:rPr>
          <w:color w:val="000000"/>
          <w:sz w:val="28"/>
          <w:szCs w:val="28"/>
          <w:shd w:val="clear" w:color="auto" w:fill="FFFFFF"/>
        </w:rPr>
        <w:t xml:space="preserve"> – національні (державні)</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системи</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спостереження</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станом</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змінами</w:t>
      </w:r>
      <w:r w:rsidR="00391E9F" w:rsidRPr="008A01D4">
        <w:rPr>
          <w:color w:val="000000"/>
          <w:sz w:val="28"/>
          <w:szCs w:val="28"/>
          <w:shd w:val="clear" w:color="auto" w:fill="FFFFFF"/>
        </w:rPr>
        <w:t xml:space="preserve"> </w:t>
      </w:r>
      <w:r w:rsidRPr="008A01D4">
        <w:rPr>
          <w:color w:val="000000"/>
          <w:sz w:val="28"/>
          <w:szCs w:val="28"/>
          <w:shd w:val="clear" w:color="auto" w:fill="FFFFFF"/>
        </w:rPr>
        <w:t>навколишнього природного</w:t>
      </w:r>
      <w:r w:rsidR="00391E9F" w:rsidRPr="008A01D4">
        <w:rPr>
          <w:color w:val="000000"/>
          <w:sz w:val="28"/>
          <w:szCs w:val="28"/>
          <w:shd w:val="clear" w:color="auto" w:fill="FFFFFF"/>
        </w:rPr>
        <w:t xml:space="preserve"> </w:t>
      </w:r>
      <w:r w:rsidRPr="008A01D4">
        <w:rPr>
          <w:color w:val="000000"/>
          <w:sz w:val="28"/>
          <w:szCs w:val="28"/>
          <w:shd w:val="clear" w:color="auto" w:fill="FFFFFF"/>
        </w:rPr>
        <w:t>середовища</w:t>
      </w:r>
      <w:r w:rsidR="00391E9F" w:rsidRPr="008A01D4">
        <w:rPr>
          <w:color w:val="000000"/>
          <w:sz w:val="28"/>
          <w:szCs w:val="28"/>
          <w:shd w:val="clear" w:color="auto" w:fill="FFFFFF"/>
        </w:rPr>
        <w:t xml:space="preserve"> </w:t>
      </w:r>
      <w:r w:rsidRPr="008A01D4">
        <w:rPr>
          <w:color w:val="000000"/>
          <w:sz w:val="28"/>
          <w:szCs w:val="28"/>
          <w:shd w:val="clear" w:color="auto" w:fill="FFFFFF"/>
        </w:rPr>
        <w:t>в</w:t>
      </w:r>
      <w:r w:rsidR="00391E9F" w:rsidRPr="008A01D4">
        <w:rPr>
          <w:color w:val="000000"/>
          <w:sz w:val="28"/>
          <w:szCs w:val="28"/>
          <w:shd w:val="clear" w:color="auto" w:fill="FFFFFF"/>
        </w:rPr>
        <w:t xml:space="preserve"> </w:t>
      </w:r>
      <w:r w:rsidRPr="008A01D4">
        <w:rPr>
          <w:color w:val="000000"/>
          <w:sz w:val="28"/>
          <w:szCs w:val="28"/>
          <w:shd w:val="clear" w:color="auto" w:fill="FFFFFF"/>
        </w:rPr>
        <w:t>межах</w:t>
      </w:r>
      <w:r w:rsidR="00391E9F" w:rsidRPr="008A01D4">
        <w:rPr>
          <w:color w:val="000000"/>
          <w:sz w:val="28"/>
          <w:szCs w:val="28"/>
          <w:shd w:val="clear" w:color="auto" w:fill="FFFFFF"/>
        </w:rPr>
        <w:t xml:space="preserve"> </w:t>
      </w:r>
      <w:r w:rsidRPr="008A01D4">
        <w:rPr>
          <w:color w:val="000000"/>
          <w:sz w:val="28"/>
          <w:szCs w:val="28"/>
          <w:shd w:val="clear" w:color="auto" w:fill="FFFFFF"/>
        </w:rPr>
        <w:t>територій,</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знаходяться</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під національною юрисдикцією держав.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Оперативний (кризовий) моніторинг</w:t>
      </w:r>
      <w:r w:rsidRPr="008A01D4">
        <w:rPr>
          <w:color w:val="000000"/>
          <w:sz w:val="28"/>
          <w:szCs w:val="28"/>
          <w:shd w:val="clear" w:color="auto" w:fill="FFFFFF"/>
        </w:rPr>
        <w:t xml:space="preserve"> – моніторинг,</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здійснюється</w:t>
      </w:r>
      <w:r w:rsidR="00391E9F" w:rsidRPr="008A01D4">
        <w:rPr>
          <w:color w:val="000000"/>
          <w:sz w:val="28"/>
          <w:szCs w:val="28"/>
          <w:shd w:val="clear" w:color="auto" w:fill="FFFFFF"/>
        </w:rPr>
        <w:t xml:space="preserve"> </w:t>
      </w:r>
      <w:r w:rsidRPr="008A01D4">
        <w:rPr>
          <w:color w:val="000000"/>
          <w:sz w:val="28"/>
          <w:szCs w:val="28"/>
          <w:shd w:val="clear" w:color="auto" w:fill="FFFFFF"/>
        </w:rPr>
        <w:t>в</w:t>
      </w:r>
      <w:r w:rsidR="00391E9F" w:rsidRPr="008A01D4">
        <w:rPr>
          <w:color w:val="000000"/>
          <w:sz w:val="28"/>
          <w:szCs w:val="28"/>
          <w:shd w:val="clear" w:color="auto" w:fill="FFFFFF"/>
        </w:rPr>
        <w:t xml:space="preserve"> </w:t>
      </w:r>
      <w:r w:rsidRPr="008A01D4">
        <w:rPr>
          <w:color w:val="000000"/>
          <w:sz w:val="28"/>
          <w:szCs w:val="28"/>
          <w:shd w:val="clear" w:color="auto" w:fill="FFFFFF"/>
        </w:rPr>
        <w:t>зонах</w:t>
      </w:r>
      <w:r w:rsidR="00391E9F" w:rsidRPr="008A01D4">
        <w:rPr>
          <w:color w:val="000000"/>
          <w:sz w:val="28"/>
          <w:szCs w:val="28"/>
          <w:shd w:val="clear" w:color="auto" w:fill="FFFFFF"/>
        </w:rPr>
        <w:t xml:space="preserve"> </w:t>
      </w:r>
      <w:r w:rsidRPr="008A01D4">
        <w:rPr>
          <w:color w:val="000000"/>
          <w:sz w:val="28"/>
          <w:szCs w:val="28"/>
          <w:shd w:val="clear" w:color="auto" w:fill="FFFFFF"/>
        </w:rPr>
        <w:t>підвищеного</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екологічного</w:t>
      </w:r>
      <w:r w:rsidR="00391E9F" w:rsidRPr="008A01D4">
        <w:rPr>
          <w:color w:val="000000"/>
          <w:sz w:val="28"/>
          <w:szCs w:val="28"/>
          <w:shd w:val="clear" w:color="auto" w:fill="FFFFFF"/>
        </w:rPr>
        <w:t xml:space="preserve"> </w:t>
      </w:r>
      <w:r w:rsidRPr="008A01D4">
        <w:rPr>
          <w:color w:val="000000"/>
          <w:sz w:val="28"/>
          <w:szCs w:val="28"/>
          <w:shd w:val="clear" w:color="auto" w:fill="FFFFFF"/>
        </w:rPr>
        <w:t>ризику,</w:t>
      </w:r>
      <w:r w:rsidR="00391E9F" w:rsidRPr="008A01D4">
        <w:rPr>
          <w:color w:val="000000"/>
          <w:sz w:val="28"/>
          <w:szCs w:val="28"/>
          <w:shd w:val="clear" w:color="auto" w:fill="FFFFFF"/>
        </w:rPr>
        <w:t xml:space="preserve"> </w:t>
      </w:r>
      <w:r w:rsidRPr="008A01D4">
        <w:rPr>
          <w:color w:val="000000"/>
          <w:sz w:val="28"/>
          <w:szCs w:val="28"/>
          <w:shd w:val="clear" w:color="auto" w:fill="FFFFFF"/>
        </w:rPr>
        <w:t>за окремими</w:t>
      </w:r>
      <w:r w:rsidR="00391E9F" w:rsidRPr="008A01D4">
        <w:rPr>
          <w:color w:val="000000"/>
          <w:sz w:val="28"/>
          <w:szCs w:val="28"/>
          <w:shd w:val="clear" w:color="auto" w:fill="FFFFFF"/>
        </w:rPr>
        <w:t xml:space="preserve"> </w:t>
      </w:r>
      <w:r w:rsidRPr="008A01D4">
        <w:rPr>
          <w:color w:val="000000"/>
          <w:sz w:val="28"/>
          <w:szCs w:val="28"/>
          <w:shd w:val="clear" w:color="auto" w:fill="FFFFFF"/>
        </w:rPr>
        <w:t>об’єктами</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джерелами такого ризику, в</w:t>
      </w:r>
      <w:r w:rsidR="00391E9F" w:rsidRPr="008A01D4">
        <w:rPr>
          <w:color w:val="000000"/>
          <w:sz w:val="28"/>
          <w:szCs w:val="28"/>
          <w:shd w:val="clear" w:color="auto" w:fill="FFFFFF"/>
        </w:rPr>
        <w:t xml:space="preserve"> </w:t>
      </w:r>
      <w:r w:rsidRPr="008A01D4">
        <w:rPr>
          <w:color w:val="000000"/>
          <w:sz w:val="28"/>
          <w:szCs w:val="28"/>
          <w:shd w:val="clear" w:color="auto" w:fill="FFFFFF"/>
        </w:rPr>
        <w:t>зонах</w:t>
      </w:r>
      <w:r w:rsidR="00391E9F" w:rsidRPr="008A01D4">
        <w:rPr>
          <w:color w:val="000000"/>
          <w:sz w:val="28"/>
          <w:szCs w:val="28"/>
          <w:shd w:val="clear" w:color="auto" w:fill="FFFFFF"/>
        </w:rPr>
        <w:t xml:space="preserve"> </w:t>
      </w:r>
      <w:r w:rsidRPr="008A01D4">
        <w:rPr>
          <w:color w:val="000000"/>
          <w:sz w:val="28"/>
          <w:szCs w:val="28"/>
          <w:shd w:val="clear" w:color="auto" w:fill="FFFFFF"/>
        </w:rPr>
        <w:t>аварій і надзвичайних ситуацій із негативними екологічними наслідками,</w:t>
      </w:r>
      <w:r w:rsidR="00391E9F" w:rsidRPr="008A01D4">
        <w:rPr>
          <w:color w:val="000000"/>
          <w:sz w:val="28"/>
          <w:szCs w:val="28"/>
          <w:shd w:val="clear" w:color="auto" w:fill="FFFFFF"/>
        </w:rPr>
        <w:t xml:space="preserve"> </w:t>
      </w:r>
      <w:r w:rsidRPr="008A01D4">
        <w:rPr>
          <w:color w:val="000000"/>
          <w:sz w:val="28"/>
          <w:szCs w:val="28"/>
          <w:shd w:val="clear" w:color="auto" w:fill="FFFFFF"/>
        </w:rPr>
        <w:t>під</w:t>
      </w:r>
      <w:r w:rsidR="00391E9F" w:rsidRPr="008A01D4">
        <w:rPr>
          <w:color w:val="000000"/>
          <w:sz w:val="28"/>
          <w:szCs w:val="28"/>
          <w:shd w:val="clear" w:color="auto" w:fill="FFFFFF"/>
        </w:rPr>
        <w:t xml:space="preserve"> </w:t>
      </w:r>
      <w:r w:rsidRPr="008A01D4">
        <w:rPr>
          <w:color w:val="000000"/>
          <w:sz w:val="28"/>
          <w:szCs w:val="28"/>
          <w:shd w:val="clear" w:color="auto" w:fill="FFFFFF"/>
        </w:rPr>
        <w:t>час</w:t>
      </w:r>
      <w:r w:rsidR="00391E9F" w:rsidRPr="008A01D4">
        <w:rPr>
          <w:color w:val="000000"/>
          <w:sz w:val="28"/>
          <w:szCs w:val="28"/>
          <w:shd w:val="clear" w:color="auto" w:fill="FFFFFF"/>
        </w:rPr>
        <w:t xml:space="preserve"> </w:t>
      </w:r>
      <w:r w:rsidRPr="008A01D4">
        <w:rPr>
          <w:color w:val="000000"/>
          <w:sz w:val="28"/>
          <w:szCs w:val="28"/>
          <w:shd w:val="clear" w:color="auto" w:fill="FFFFFF"/>
        </w:rPr>
        <w:t>виникнення</w:t>
      </w:r>
      <w:r w:rsidR="00391E9F" w:rsidRPr="008A01D4">
        <w:rPr>
          <w:color w:val="000000"/>
          <w:sz w:val="28"/>
          <w:szCs w:val="28"/>
          <w:shd w:val="clear" w:color="auto" w:fill="FFFFFF"/>
        </w:rPr>
        <w:t xml:space="preserve"> </w:t>
      </w:r>
      <w:r w:rsidRPr="008A01D4">
        <w:rPr>
          <w:color w:val="000000"/>
          <w:sz w:val="28"/>
          <w:szCs w:val="28"/>
          <w:shd w:val="clear" w:color="auto" w:fill="FFFFFF"/>
        </w:rPr>
        <w:t>несанкціонованих</w:t>
      </w:r>
      <w:r w:rsidR="00391E9F" w:rsidRPr="008A01D4">
        <w:rPr>
          <w:color w:val="000000"/>
          <w:sz w:val="28"/>
          <w:szCs w:val="28"/>
          <w:shd w:val="clear" w:color="auto" w:fill="FFFFFF"/>
        </w:rPr>
        <w:t xml:space="preserve"> </w:t>
      </w:r>
      <w:r w:rsidRPr="008A01D4">
        <w:rPr>
          <w:color w:val="000000"/>
          <w:sz w:val="28"/>
          <w:szCs w:val="28"/>
          <w:shd w:val="clear" w:color="auto" w:fill="FFFFFF"/>
        </w:rPr>
        <w:t>або аварійних</w:t>
      </w:r>
      <w:r w:rsidR="00391E9F" w:rsidRPr="008A01D4">
        <w:rPr>
          <w:color w:val="000000"/>
          <w:sz w:val="28"/>
          <w:szCs w:val="28"/>
          <w:shd w:val="clear" w:color="auto" w:fill="FFFFFF"/>
        </w:rPr>
        <w:t xml:space="preserve"> </w:t>
      </w:r>
      <w:r w:rsidRPr="008A01D4">
        <w:rPr>
          <w:color w:val="000000"/>
          <w:sz w:val="28"/>
          <w:szCs w:val="28"/>
          <w:shd w:val="clear" w:color="auto" w:fill="FFFFFF"/>
        </w:rPr>
        <w:t>забруднень</w:t>
      </w:r>
      <w:r w:rsidR="00391E9F" w:rsidRPr="008A01D4">
        <w:rPr>
          <w:color w:val="000000"/>
          <w:sz w:val="28"/>
          <w:szCs w:val="28"/>
          <w:shd w:val="clear" w:color="auto" w:fill="FFFFFF"/>
        </w:rPr>
        <w:t xml:space="preserve"> </w:t>
      </w:r>
      <w:r w:rsidRPr="008A01D4">
        <w:rPr>
          <w:color w:val="000000"/>
          <w:sz w:val="28"/>
          <w:szCs w:val="28"/>
          <w:shd w:val="clear" w:color="auto" w:fill="FFFFFF"/>
        </w:rPr>
        <w:t>і стихійних</w:t>
      </w:r>
      <w:r w:rsidR="00391E9F" w:rsidRPr="008A01D4">
        <w:rPr>
          <w:color w:val="000000"/>
          <w:sz w:val="28"/>
          <w:szCs w:val="28"/>
          <w:shd w:val="clear" w:color="auto" w:fill="FFFFFF"/>
        </w:rPr>
        <w:t xml:space="preserve"> </w:t>
      </w:r>
      <w:r w:rsidRPr="008A01D4">
        <w:rPr>
          <w:color w:val="000000"/>
          <w:sz w:val="28"/>
          <w:szCs w:val="28"/>
          <w:shd w:val="clear" w:color="auto" w:fill="FFFFFF"/>
        </w:rPr>
        <w:t>лих</w:t>
      </w:r>
      <w:r w:rsidR="00391E9F" w:rsidRPr="008A01D4">
        <w:rPr>
          <w:color w:val="000000"/>
          <w:sz w:val="28"/>
          <w:szCs w:val="28"/>
          <w:shd w:val="clear" w:color="auto" w:fill="FFFFFF"/>
        </w:rPr>
        <w:t xml:space="preserve"> </w:t>
      </w:r>
      <w:r w:rsidRPr="008A01D4">
        <w:rPr>
          <w:color w:val="000000"/>
          <w:sz w:val="28"/>
          <w:szCs w:val="28"/>
          <w:shd w:val="clear" w:color="auto" w:fill="FFFFFF"/>
        </w:rPr>
        <w:t>із</w:t>
      </w:r>
      <w:r w:rsidR="00391E9F" w:rsidRPr="008A01D4">
        <w:rPr>
          <w:color w:val="000000"/>
          <w:sz w:val="28"/>
          <w:szCs w:val="28"/>
          <w:shd w:val="clear" w:color="auto" w:fill="FFFFFF"/>
        </w:rPr>
        <w:t xml:space="preserve"> </w:t>
      </w:r>
      <w:r w:rsidRPr="008A01D4">
        <w:rPr>
          <w:color w:val="000000"/>
          <w:sz w:val="28"/>
          <w:szCs w:val="28"/>
          <w:shd w:val="clear" w:color="auto" w:fill="FFFFFF"/>
        </w:rPr>
        <w:t>метою</w:t>
      </w:r>
      <w:r w:rsidR="00391E9F" w:rsidRPr="008A01D4">
        <w:rPr>
          <w:color w:val="000000"/>
          <w:sz w:val="28"/>
          <w:szCs w:val="28"/>
          <w:shd w:val="clear" w:color="auto" w:fill="FFFFFF"/>
        </w:rPr>
        <w:t xml:space="preserve"> </w:t>
      </w:r>
      <w:r w:rsidRPr="008A01D4">
        <w:rPr>
          <w:color w:val="000000"/>
          <w:sz w:val="28"/>
          <w:szCs w:val="28"/>
          <w:shd w:val="clear" w:color="auto" w:fill="FFFFFF"/>
        </w:rPr>
        <w:t>оперативного</w:t>
      </w:r>
      <w:r w:rsidR="00391E9F" w:rsidRPr="008A01D4">
        <w:rPr>
          <w:color w:val="000000"/>
          <w:sz w:val="28"/>
          <w:szCs w:val="28"/>
          <w:shd w:val="clear" w:color="auto" w:fill="FFFFFF"/>
        </w:rPr>
        <w:t xml:space="preserve"> </w:t>
      </w:r>
      <w:r w:rsidRPr="008A01D4">
        <w:rPr>
          <w:color w:val="000000"/>
          <w:sz w:val="28"/>
          <w:szCs w:val="28"/>
          <w:shd w:val="clear" w:color="auto" w:fill="FFFFFF"/>
        </w:rPr>
        <w:t>реагування</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кризові ситуації,</w:t>
      </w:r>
      <w:r w:rsidR="00391E9F" w:rsidRPr="008A01D4">
        <w:rPr>
          <w:color w:val="000000"/>
          <w:sz w:val="28"/>
          <w:szCs w:val="28"/>
          <w:shd w:val="clear" w:color="auto" w:fill="FFFFFF"/>
        </w:rPr>
        <w:t xml:space="preserve"> </w:t>
      </w:r>
      <w:r w:rsidRPr="008A01D4">
        <w:rPr>
          <w:color w:val="000000"/>
          <w:sz w:val="28"/>
          <w:szCs w:val="28"/>
          <w:shd w:val="clear" w:color="auto" w:fill="FFFFFF"/>
        </w:rPr>
        <w:t>розроблення</w:t>
      </w:r>
      <w:r w:rsidR="00391E9F" w:rsidRPr="008A01D4">
        <w:rPr>
          <w:color w:val="000000"/>
          <w:sz w:val="28"/>
          <w:szCs w:val="28"/>
          <w:shd w:val="clear" w:color="auto" w:fill="FFFFFF"/>
        </w:rPr>
        <w:t xml:space="preserve"> </w:t>
      </w:r>
      <w:r w:rsidRPr="008A01D4">
        <w:rPr>
          <w:color w:val="000000"/>
          <w:sz w:val="28"/>
          <w:szCs w:val="28"/>
          <w:shd w:val="clear" w:color="auto" w:fill="FFFFFF"/>
        </w:rPr>
        <w:t>заходів</w:t>
      </w:r>
      <w:r w:rsidR="00391E9F" w:rsidRPr="008A01D4">
        <w:rPr>
          <w:color w:val="000000"/>
          <w:sz w:val="28"/>
          <w:szCs w:val="28"/>
          <w:shd w:val="clear" w:color="auto" w:fill="FFFFFF"/>
        </w:rPr>
        <w:t xml:space="preserve"> </w:t>
      </w:r>
      <w:r w:rsidRPr="008A01D4">
        <w:rPr>
          <w:color w:val="000000"/>
          <w:sz w:val="28"/>
          <w:szCs w:val="28"/>
          <w:shd w:val="clear" w:color="auto" w:fill="FFFFFF"/>
        </w:rPr>
        <w:t>щодо</w:t>
      </w:r>
      <w:r w:rsidR="00391E9F" w:rsidRPr="008A01D4">
        <w:rPr>
          <w:color w:val="000000"/>
          <w:sz w:val="28"/>
          <w:szCs w:val="28"/>
          <w:shd w:val="clear" w:color="auto" w:fill="FFFFFF"/>
        </w:rPr>
        <w:t xml:space="preserve"> </w:t>
      </w:r>
      <w:r w:rsidRPr="008A01D4">
        <w:rPr>
          <w:color w:val="000000"/>
          <w:sz w:val="28"/>
          <w:szCs w:val="28"/>
          <w:shd w:val="clear" w:color="auto" w:fill="FFFFFF"/>
        </w:rPr>
        <w:t>ліквідації</w:t>
      </w:r>
      <w:r w:rsidR="00391E9F" w:rsidRPr="008A01D4">
        <w:rPr>
          <w:color w:val="000000"/>
          <w:sz w:val="28"/>
          <w:szCs w:val="28"/>
          <w:shd w:val="clear" w:color="auto" w:fill="FFFFFF"/>
        </w:rPr>
        <w:t xml:space="preserve"> </w:t>
      </w:r>
      <w:r w:rsidRPr="008A01D4">
        <w:rPr>
          <w:color w:val="000000"/>
          <w:sz w:val="28"/>
          <w:szCs w:val="28"/>
          <w:shd w:val="clear" w:color="auto" w:fill="FFFFFF"/>
        </w:rPr>
        <w:t>їх</w:t>
      </w:r>
      <w:r w:rsidR="00391E9F" w:rsidRPr="008A01D4">
        <w:rPr>
          <w:color w:val="000000"/>
          <w:sz w:val="28"/>
          <w:szCs w:val="28"/>
          <w:shd w:val="clear" w:color="auto" w:fill="FFFFFF"/>
        </w:rPr>
        <w:t xml:space="preserve"> </w:t>
      </w:r>
      <w:r w:rsidRPr="008A01D4">
        <w:rPr>
          <w:color w:val="000000"/>
          <w:sz w:val="28"/>
          <w:szCs w:val="28"/>
          <w:shd w:val="clear" w:color="auto" w:fill="FFFFFF"/>
        </w:rPr>
        <w:t>негативних наслідків,</w:t>
      </w:r>
      <w:r w:rsidR="00391E9F" w:rsidRPr="008A01D4">
        <w:rPr>
          <w:color w:val="000000"/>
          <w:sz w:val="28"/>
          <w:szCs w:val="28"/>
          <w:shd w:val="clear" w:color="auto" w:fill="FFFFFF"/>
        </w:rPr>
        <w:t xml:space="preserve"> </w:t>
      </w:r>
      <w:r w:rsidRPr="008A01D4">
        <w:rPr>
          <w:color w:val="000000"/>
          <w:sz w:val="28"/>
          <w:szCs w:val="28"/>
          <w:shd w:val="clear" w:color="auto" w:fill="FFFFFF"/>
        </w:rPr>
        <w:t>оповіщення</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захисту</w:t>
      </w:r>
      <w:r w:rsidR="00391E9F" w:rsidRPr="008A01D4">
        <w:rPr>
          <w:color w:val="000000"/>
          <w:sz w:val="28"/>
          <w:szCs w:val="28"/>
          <w:shd w:val="clear" w:color="auto" w:fill="FFFFFF"/>
        </w:rPr>
        <w:t xml:space="preserve"> </w:t>
      </w:r>
      <w:r w:rsidRPr="008A01D4">
        <w:rPr>
          <w:color w:val="000000"/>
          <w:sz w:val="28"/>
          <w:szCs w:val="28"/>
          <w:shd w:val="clear" w:color="auto" w:fill="FFFFFF"/>
        </w:rPr>
        <w:t>населення,</w:t>
      </w:r>
      <w:r w:rsidR="00391E9F" w:rsidRPr="008A01D4">
        <w:rPr>
          <w:color w:val="000000"/>
          <w:sz w:val="28"/>
          <w:szCs w:val="28"/>
          <w:shd w:val="clear" w:color="auto" w:fill="FFFFFF"/>
        </w:rPr>
        <w:t xml:space="preserve"> </w:t>
      </w:r>
      <w:r w:rsidRPr="008A01D4">
        <w:rPr>
          <w:color w:val="000000"/>
          <w:sz w:val="28"/>
          <w:szCs w:val="28"/>
          <w:shd w:val="clear" w:color="auto" w:fill="FFFFFF"/>
        </w:rPr>
        <w:t>екосистем</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і господарських об’єктів.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Опорний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полігон</w:t>
      </w:r>
      <w:r w:rsidRPr="008A01D4">
        <w:rPr>
          <w:color w:val="000000"/>
          <w:sz w:val="28"/>
          <w:szCs w:val="28"/>
          <w:shd w:val="clear" w:color="auto" w:fill="FFFFFF"/>
        </w:rPr>
        <w:t xml:space="preserve"> – пункт</w:t>
      </w:r>
      <w:r w:rsidR="00391E9F" w:rsidRPr="008A01D4">
        <w:rPr>
          <w:color w:val="000000"/>
          <w:sz w:val="28"/>
          <w:szCs w:val="28"/>
          <w:shd w:val="clear" w:color="auto" w:fill="FFFFFF"/>
        </w:rPr>
        <w:t xml:space="preserve"> </w:t>
      </w:r>
      <w:r w:rsidRPr="008A01D4">
        <w:rPr>
          <w:color w:val="000000"/>
          <w:sz w:val="28"/>
          <w:szCs w:val="28"/>
          <w:shd w:val="clear" w:color="auto" w:fill="FFFFFF"/>
        </w:rPr>
        <w:t>отримання</w:t>
      </w:r>
      <w:r w:rsidR="00391E9F" w:rsidRPr="008A01D4">
        <w:rPr>
          <w:color w:val="000000"/>
          <w:sz w:val="28"/>
          <w:szCs w:val="28"/>
          <w:shd w:val="clear" w:color="auto" w:fill="FFFFFF"/>
        </w:rPr>
        <w:t xml:space="preserve"> </w:t>
      </w:r>
      <w:r w:rsidRPr="008A01D4">
        <w:rPr>
          <w:color w:val="000000"/>
          <w:sz w:val="28"/>
          <w:szCs w:val="28"/>
          <w:shd w:val="clear" w:color="auto" w:fill="FFFFFF"/>
        </w:rPr>
        <w:t>інформації,</w:t>
      </w:r>
      <w:r w:rsidR="00391E9F" w:rsidRPr="008A01D4">
        <w:rPr>
          <w:color w:val="000000"/>
          <w:sz w:val="28"/>
          <w:szCs w:val="28"/>
          <w:shd w:val="clear" w:color="auto" w:fill="FFFFFF"/>
        </w:rPr>
        <w:t xml:space="preserve"> </w:t>
      </w:r>
      <w:r w:rsidRPr="008A01D4">
        <w:rPr>
          <w:color w:val="000000"/>
          <w:sz w:val="28"/>
          <w:szCs w:val="28"/>
          <w:shd w:val="clear" w:color="auto" w:fill="FFFFFF"/>
        </w:rPr>
        <w:t>який охоплює</w:t>
      </w:r>
      <w:r w:rsidR="00391E9F" w:rsidRPr="008A01D4">
        <w:rPr>
          <w:color w:val="000000"/>
          <w:sz w:val="28"/>
          <w:szCs w:val="28"/>
          <w:shd w:val="clear" w:color="auto" w:fill="FFFFFF"/>
        </w:rPr>
        <w:t xml:space="preserve"> </w:t>
      </w:r>
      <w:r w:rsidRPr="008A01D4">
        <w:rPr>
          <w:color w:val="000000"/>
          <w:sz w:val="28"/>
          <w:szCs w:val="28"/>
          <w:shd w:val="clear" w:color="auto" w:fill="FFFFFF"/>
        </w:rPr>
        <w:t>частину</w:t>
      </w:r>
      <w:r w:rsidR="00391E9F" w:rsidRPr="008A01D4">
        <w:rPr>
          <w:color w:val="000000"/>
          <w:sz w:val="28"/>
          <w:szCs w:val="28"/>
          <w:shd w:val="clear" w:color="auto" w:fill="FFFFFF"/>
        </w:rPr>
        <w:t xml:space="preserve"> </w:t>
      </w:r>
      <w:r w:rsidRPr="008A01D4">
        <w:rPr>
          <w:color w:val="000000"/>
          <w:sz w:val="28"/>
          <w:szCs w:val="28"/>
          <w:shd w:val="clear" w:color="auto" w:fill="FFFFFF"/>
        </w:rPr>
        <w:t>району або район повністю і призначений для вимірювання з певною</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періодичністю базових показників стану земельних ресурсів, які описують район в цілому.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Охорона</w:t>
      </w:r>
      <w:r w:rsidR="00391E9F" w:rsidRPr="008A01D4">
        <w:rPr>
          <w:b/>
          <w:color w:val="000000"/>
          <w:sz w:val="28"/>
          <w:szCs w:val="28"/>
          <w:shd w:val="clear" w:color="auto" w:fill="FFFFFF"/>
        </w:rPr>
        <w:t xml:space="preserve"> </w:t>
      </w:r>
      <w:r w:rsidRPr="008A01D4">
        <w:rPr>
          <w:b/>
          <w:color w:val="000000"/>
          <w:sz w:val="28"/>
          <w:szCs w:val="28"/>
          <w:shd w:val="clear" w:color="auto" w:fill="FFFFFF"/>
        </w:rPr>
        <w:t>ґрунтів</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система</w:t>
      </w:r>
      <w:r w:rsidR="00391E9F" w:rsidRPr="008A01D4">
        <w:rPr>
          <w:color w:val="000000"/>
          <w:sz w:val="28"/>
          <w:szCs w:val="28"/>
          <w:shd w:val="clear" w:color="auto" w:fill="FFFFFF"/>
        </w:rPr>
        <w:t xml:space="preserve"> </w:t>
      </w:r>
      <w:r w:rsidRPr="008A01D4">
        <w:rPr>
          <w:color w:val="000000"/>
          <w:sz w:val="28"/>
          <w:szCs w:val="28"/>
          <w:shd w:val="clear" w:color="auto" w:fill="FFFFFF"/>
        </w:rPr>
        <w:t>правових,</w:t>
      </w:r>
      <w:r w:rsidR="00391E9F" w:rsidRPr="008A01D4">
        <w:rPr>
          <w:color w:val="000000"/>
          <w:sz w:val="28"/>
          <w:szCs w:val="28"/>
          <w:shd w:val="clear" w:color="auto" w:fill="FFFFFF"/>
        </w:rPr>
        <w:t xml:space="preserve"> </w:t>
      </w:r>
      <w:r w:rsidRPr="008A01D4">
        <w:rPr>
          <w:color w:val="000000"/>
          <w:sz w:val="28"/>
          <w:szCs w:val="28"/>
          <w:shd w:val="clear" w:color="auto" w:fill="FFFFFF"/>
        </w:rPr>
        <w:t>організаційних, технологічних</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інших заходів, спрямованих на збереження і відтворення родючості та</w:t>
      </w:r>
      <w:r w:rsidR="00391E9F" w:rsidRPr="008A01D4">
        <w:rPr>
          <w:color w:val="000000"/>
          <w:sz w:val="28"/>
          <w:szCs w:val="28"/>
          <w:shd w:val="clear" w:color="auto" w:fill="FFFFFF"/>
        </w:rPr>
        <w:t xml:space="preserve"> </w:t>
      </w:r>
      <w:r w:rsidRPr="008A01D4">
        <w:rPr>
          <w:color w:val="000000"/>
          <w:sz w:val="28"/>
          <w:szCs w:val="28"/>
          <w:shd w:val="clear" w:color="auto" w:fill="FFFFFF"/>
        </w:rPr>
        <w:t>цілісності</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їх</w:t>
      </w:r>
      <w:r w:rsidR="00391E9F" w:rsidRPr="008A01D4">
        <w:rPr>
          <w:color w:val="000000"/>
          <w:sz w:val="28"/>
          <w:szCs w:val="28"/>
          <w:shd w:val="clear" w:color="auto" w:fill="FFFFFF"/>
        </w:rPr>
        <w:t xml:space="preserve"> </w:t>
      </w:r>
      <w:r w:rsidRPr="008A01D4">
        <w:rPr>
          <w:color w:val="000000"/>
          <w:sz w:val="28"/>
          <w:szCs w:val="28"/>
          <w:shd w:val="clear" w:color="auto" w:fill="FFFFFF"/>
        </w:rPr>
        <w:t>захист</w:t>
      </w:r>
      <w:r w:rsidR="00391E9F" w:rsidRPr="008A01D4">
        <w:rPr>
          <w:color w:val="000000"/>
          <w:sz w:val="28"/>
          <w:szCs w:val="28"/>
          <w:shd w:val="clear" w:color="auto" w:fill="FFFFFF"/>
        </w:rPr>
        <w:t xml:space="preserve"> </w:t>
      </w:r>
      <w:r w:rsidRPr="008A01D4">
        <w:rPr>
          <w:color w:val="000000"/>
          <w:sz w:val="28"/>
          <w:szCs w:val="28"/>
          <w:shd w:val="clear" w:color="auto" w:fill="FFFFFF"/>
        </w:rPr>
        <w:t>від деградації,</w:t>
      </w:r>
      <w:r w:rsidR="00391E9F" w:rsidRPr="008A01D4">
        <w:rPr>
          <w:color w:val="000000"/>
          <w:sz w:val="28"/>
          <w:szCs w:val="28"/>
          <w:shd w:val="clear" w:color="auto" w:fill="FFFFFF"/>
        </w:rPr>
        <w:t xml:space="preserve"> </w:t>
      </w:r>
      <w:r w:rsidRPr="008A01D4">
        <w:rPr>
          <w:color w:val="000000"/>
          <w:sz w:val="28"/>
          <w:szCs w:val="28"/>
          <w:shd w:val="clear" w:color="auto" w:fill="FFFFFF"/>
        </w:rPr>
        <w:t>ведення</w:t>
      </w:r>
      <w:r w:rsidR="00391E9F" w:rsidRPr="008A01D4">
        <w:rPr>
          <w:color w:val="000000"/>
          <w:sz w:val="28"/>
          <w:szCs w:val="28"/>
          <w:shd w:val="clear" w:color="auto" w:fill="FFFFFF"/>
        </w:rPr>
        <w:t xml:space="preserve"> </w:t>
      </w:r>
      <w:r w:rsidRPr="008A01D4">
        <w:rPr>
          <w:color w:val="000000"/>
          <w:sz w:val="28"/>
          <w:szCs w:val="28"/>
          <w:shd w:val="clear" w:color="auto" w:fill="FFFFFF"/>
        </w:rPr>
        <w:t>сільськогосподарського</w:t>
      </w:r>
      <w:r w:rsidR="00391E9F" w:rsidRPr="008A01D4">
        <w:rPr>
          <w:color w:val="000000"/>
          <w:sz w:val="28"/>
          <w:szCs w:val="28"/>
          <w:shd w:val="clear" w:color="auto" w:fill="FFFFFF"/>
        </w:rPr>
        <w:t xml:space="preserve"> </w:t>
      </w:r>
      <w:r w:rsidRPr="008A01D4">
        <w:rPr>
          <w:color w:val="000000"/>
          <w:sz w:val="28"/>
          <w:szCs w:val="28"/>
          <w:shd w:val="clear" w:color="auto" w:fill="FFFFFF"/>
        </w:rPr>
        <w:t>виробництва</w:t>
      </w:r>
      <w:r w:rsidR="00391E9F" w:rsidRPr="008A01D4">
        <w:rPr>
          <w:color w:val="000000"/>
          <w:sz w:val="28"/>
          <w:szCs w:val="28"/>
          <w:shd w:val="clear" w:color="auto" w:fill="FFFFFF"/>
        </w:rPr>
        <w:t xml:space="preserve"> </w:t>
      </w:r>
      <w:r w:rsidRPr="008A01D4">
        <w:rPr>
          <w:color w:val="000000"/>
          <w:sz w:val="28"/>
          <w:szCs w:val="28"/>
          <w:shd w:val="clear" w:color="auto" w:fill="FFFFFF"/>
        </w:rPr>
        <w:t>з дотриманням ґрунтозахисних технологій та</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забезпеченням екологічної безпеки довкілля.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lastRenderedPageBreak/>
        <w:t>Оцінка</w:t>
      </w:r>
      <w:r w:rsidR="00391E9F" w:rsidRPr="008A01D4">
        <w:rPr>
          <w:b/>
          <w:color w:val="000000"/>
          <w:sz w:val="28"/>
          <w:szCs w:val="28"/>
          <w:shd w:val="clear" w:color="auto" w:fill="FFFFFF"/>
        </w:rPr>
        <w:t xml:space="preserve"> </w:t>
      </w:r>
      <w:r w:rsidRPr="008A01D4">
        <w:rPr>
          <w:b/>
          <w:color w:val="000000"/>
          <w:sz w:val="28"/>
          <w:szCs w:val="28"/>
          <w:shd w:val="clear" w:color="auto" w:fill="FFFFFF"/>
        </w:rPr>
        <w:t>стану</w:t>
      </w:r>
      <w:r w:rsidR="00391E9F" w:rsidRPr="008A01D4">
        <w:rPr>
          <w:b/>
          <w:color w:val="000000"/>
          <w:sz w:val="28"/>
          <w:szCs w:val="28"/>
          <w:shd w:val="clear" w:color="auto" w:fill="FFFFFF"/>
        </w:rPr>
        <w:t xml:space="preserve"> </w:t>
      </w:r>
      <w:r w:rsidRPr="008A01D4">
        <w:rPr>
          <w:b/>
          <w:color w:val="000000"/>
          <w:sz w:val="28"/>
          <w:szCs w:val="28"/>
          <w:shd w:val="clear" w:color="auto" w:fill="FFFFFF"/>
        </w:rPr>
        <w:t>природних</w:t>
      </w:r>
      <w:r w:rsidR="00391E9F" w:rsidRPr="008A01D4">
        <w:rPr>
          <w:b/>
          <w:color w:val="000000"/>
          <w:sz w:val="28"/>
          <w:szCs w:val="28"/>
          <w:shd w:val="clear" w:color="auto" w:fill="FFFFFF"/>
        </w:rPr>
        <w:t xml:space="preserve"> </w:t>
      </w:r>
      <w:r w:rsidRPr="008A01D4">
        <w:rPr>
          <w:b/>
          <w:color w:val="000000"/>
          <w:sz w:val="28"/>
          <w:szCs w:val="28"/>
          <w:shd w:val="clear" w:color="auto" w:fill="FFFFFF"/>
        </w:rPr>
        <w:t>систем</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процес інтерпретації даних</w:t>
      </w:r>
      <w:r w:rsidR="00391E9F" w:rsidRPr="008A01D4">
        <w:rPr>
          <w:color w:val="000000"/>
          <w:sz w:val="28"/>
          <w:szCs w:val="28"/>
          <w:shd w:val="clear" w:color="auto" w:fill="FFFFFF"/>
        </w:rPr>
        <w:t xml:space="preserve"> </w:t>
      </w:r>
      <w:r w:rsidRPr="008A01D4">
        <w:rPr>
          <w:color w:val="000000"/>
          <w:sz w:val="28"/>
          <w:szCs w:val="28"/>
          <w:shd w:val="clear" w:color="auto" w:fill="FFFFFF"/>
        </w:rPr>
        <w:t>польових,</w:t>
      </w:r>
      <w:r w:rsidR="00391E9F" w:rsidRPr="008A01D4">
        <w:rPr>
          <w:color w:val="000000"/>
          <w:sz w:val="28"/>
          <w:szCs w:val="28"/>
          <w:shd w:val="clear" w:color="auto" w:fill="FFFFFF"/>
        </w:rPr>
        <w:t xml:space="preserve"> </w:t>
      </w:r>
      <w:r w:rsidRPr="008A01D4">
        <w:rPr>
          <w:color w:val="000000"/>
          <w:sz w:val="28"/>
          <w:szCs w:val="28"/>
          <w:shd w:val="clear" w:color="auto" w:fill="FFFFFF"/>
        </w:rPr>
        <w:t>лабораторних</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дистанційних вимірювань</w:t>
      </w:r>
      <w:r w:rsidR="00391E9F" w:rsidRPr="008A01D4">
        <w:rPr>
          <w:color w:val="000000"/>
          <w:sz w:val="28"/>
          <w:szCs w:val="28"/>
          <w:shd w:val="clear" w:color="auto" w:fill="FFFFFF"/>
        </w:rPr>
        <w:t xml:space="preserve"> </w:t>
      </w:r>
      <w:r w:rsidRPr="008A01D4">
        <w:rPr>
          <w:color w:val="000000"/>
          <w:sz w:val="28"/>
          <w:szCs w:val="28"/>
          <w:shd w:val="clear" w:color="auto" w:fill="FFFFFF"/>
        </w:rPr>
        <w:t>станів</w:t>
      </w:r>
      <w:r w:rsidR="00391E9F" w:rsidRPr="008A01D4">
        <w:rPr>
          <w:color w:val="000000"/>
          <w:sz w:val="28"/>
          <w:szCs w:val="28"/>
          <w:shd w:val="clear" w:color="auto" w:fill="FFFFFF"/>
        </w:rPr>
        <w:t xml:space="preserve"> </w:t>
      </w:r>
      <w:r w:rsidRPr="008A01D4">
        <w:rPr>
          <w:color w:val="000000"/>
          <w:sz w:val="28"/>
          <w:szCs w:val="28"/>
          <w:shd w:val="clear" w:color="auto" w:fill="FFFFFF"/>
        </w:rPr>
        <w:t>деякої</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природної</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природно-техногенної територіальної системи.</w:t>
      </w:r>
      <w:r w:rsidR="00391E9F" w:rsidRPr="008A01D4">
        <w:rPr>
          <w:color w:val="000000"/>
          <w:sz w:val="28"/>
          <w:szCs w:val="28"/>
          <w:shd w:val="clear" w:color="auto" w:fill="FFFFFF"/>
        </w:rPr>
        <w:t xml:space="preserve">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 xml:space="preserve">Пестициди </w:t>
      </w:r>
      <w:r w:rsidRPr="008A01D4">
        <w:rPr>
          <w:color w:val="000000"/>
          <w:sz w:val="28"/>
          <w:szCs w:val="28"/>
          <w:shd w:val="clear" w:color="auto" w:fill="FFFFFF"/>
        </w:rPr>
        <w:t>–</w:t>
      </w:r>
      <w:r w:rsidR="00391E9F" w:rsidRPr="008A01D4">
        <w:rPr>
          <w:color w:val="000000"/>
          <w:sz w:val="28"/>
          <w:szCs w:val="28"/>
          <w:shd w:val="clear" w:color="auto" w:fill="FFFFFF"/>
        </w:rPr>
        <w:t xml:space="preserve"> </w:t>
      </w:r>
      <w:r w:rsidRPr="008A01D4">
        <w:rPr>
          <w:color w:val="000000"/>
          <w:sz w:val="28"/>
          <w:szCs w:val="28"/>
          <w:shd w:val="clear" w:color="auto" w:fill="FFFFFF"/>
        </w:rPr>
        <w:t>токсичні</w:t>
      </w:r>
      <w:r w:rsidR="00391E9F" w:rsidRPr="008A01D4">
        <w:rPr>
          <w:color w:val="000000"/>
          <w:sz w:val="28"/>
          <w:szCs w:val="28"/>
          <w:shd w:val="clear" w:color="auto" w:fill="FFFFFF"/>
        </w:rPr>
        <w:t xml:space="preserve"> </w:t>
      </w:r>
      <w:r w:rsidRPr="008A01D4">
        <w:rPr>
          <w:color w:val="000000"/>
          <w:sz w:val="28"/>
          <w:szCs w:val="28"/>
          <w:shd w:val="clear" w:color="auto" w:fill="FFFFFF"/>
        </w:rPr>
        <w:t>речовини,</w:t>
      </w:r>
      <w:r w:rsidR="00391E9F" w:rsidRPr="008A01D4">
        <w:rPr>
          <w:color w:val="000000"/>
          <w:sz w:val="28"/>
          <w:szCs w:val="28"/>
          <w:shd w:val="clear" w:color="auto" w:fill="FFFFFF"/>
        </w:rPr>
        <w:t xml:space="preserve"> </w:t>
      </w:r>
      <w:r w:rsidRPr="008A01D4">
        <w:rPr>
          <w:color w:val="000000"/>
          <w:sz w:val="28"/>
          <w:szCs w:val="28"/>
          <w:shd w:val="clear" w:color="auto" w:fill="FFFFFF"/>
        </w:rPr>
        <w:t>їх</w:t>
      </w:r>
      <w:r w:rsidR="00391E9F" w:rsidRPr="008A01D4">
        <w:rPr>
          <w:color w:val="000000"/>
          <w:sz w:val="28"/>
          <w:szCs w:val="28"/>
          <w:shd w:val="clear" w:color="auto" w:fill="FFFFFF"/>
        </w:rPr>
        <w:t xml:space="preserve"> </w:t>
      </w:r>
      <w:r w:rsidRPr="008A01D4">
        <w:rPr>
          <w:color w:val="000000"/>
          <w:sz w:val="28"/>
          <w:szCs w:val="28"/>
          <w:shd w:val="clear" w:color="auto" w:fill="FFFFFF"/>
        </w:rPr>
        <w:t>сполуки</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суміші речовин</w:t>
      </w:r>
      <w:r w:rsidR="00391E9F" w:rsidRPr="008A01D4">
        <w:rPr>
          <w:color w:val="000000"/>
          <w:sz w:val="28"/>
          <w:szCs w:val="28"/>
          <w:shd w:val="clear" w:color="auto" w:fill="FFFFFF"/>
        </w:rPr>
        <w:t xml:space="preserve"> </w:t>
      </w:r>
      <w:r w:rsidRPr="008A01D4">
        <w:rPr>
          <w:color w:val="000000"/>
          <w:sz w:val="28"/>
          <w:szCs w:val="28"/>
          <w:shd w:val="clear" w:color="auto" w:fill="FFFFFF"/>
        </w:rPr>
        <w:t>хімічного</w:t>
      </w:r>
      <w:r w:rsidR="00391E9F" w:rsidRPr="008A01D4">
        <w:rPr>
          <w:color w:val="000000"/>
          <w:sz w:val="28"/>
          <w:szCs w:val="28"/>
          <w:shd w:val="clear" w:color="auto" w:fill="FFFFFF"/>
        </w:rPr>
        <w:t xml:space="preserve"> </w:t>
      </w:r>
      <w:r w:rsidRPr="008A01D4">
        <w:rPr>
          <w:color w:val="000000"/>
          <w:sz w:val="28"/>
          <w:szCs w:val="28"/>
          <w:shd w:val="clear" w:color="auto" w:fill="FFFFFF"/>
        </w:rPr>
        <w:t>чи</w:t>
      </w:r>
      <w:r w:rsidR="00391E9F" w:rsidRPr="008A01D4">
        <w:rPr>
          <w:color w:val="000000"/>
          <w:sz w:val="28"/>
          <w:szCs w:val="28"/>
          <w:shd w:val="clear" w:color="auto" w:fill="FFFFFF"/>
        </w:rPr>
        <w:t xml:space="preserve"> </w:t>
      </w:r>
      <w:r w:rsidRPr="008A01D4">
        <w:rPr>
          <w:color w:val="000000"/>
          <w:sz w:val="28"/>
          <w:szCs w:val="28"/>
          <w:shd w:val="clear" w:color="auto" w:fill="FFFFFF"/>
        </w:rPr>
        <w:t>біологічного</w:t>
      </w:r>
      <w:r w:rsidR="00391E9F" w:rsidRPr="008A01D4">
        <w:rPr>
          <w:color w:val="000000"/>
          <w:sz w:val="28"/>
          <w:szCs w:val="28"/>
          <w:shd w:val="clear" w:color="auto" w:fill="FFFFFF"/>
        </w:rPr>
        <w:t xml:space="preserve"> </w:t>
      </w:r>
      <w:r w:rsidRPr="008A01D4">
        <w:rPr>
          <w:color w:val="000000"/>
          <w:sz w:val="28"/>
          <w:szCs w:val="28"/>
          <w:shd w:val="clear" w:color="auto" w:fill="FFFFFF"/>
        </w:rPr>
        <w:t>походження,</w:t>
      </w:r>
      <w:r w:rsidR="00391E9F" w:rsidRPr="008A01D4">
        <w:rPr>
          <w:color w:val="000000"/>
          <w:sz w:val="28"/>
          <w:szCs w:val="28"/>
          <w:shd w:val="clear" w:color="auto" w:fill="FFFFFF"/>
        </w:rPr>
        <w:t xml:space="preserve"> </w:t>
      </w:r>
      <w:r w:rsidRPr="008A01D4">
        <w:rPr>
          <w:color w:val="000000"/>
          <w:sz w:val="28"/>
          <w:szCs w:val="28"/>
          <w:shd w:val="clear" w:color="auto" w:fill="FFFFFF"/>
        </w:rPr>
        <w:t>призначені</w:t>
      </w:r>
      <w:r w:rsidR="00391E9F" w:rsidRPr="008A01D4">
        <w:rPr>
          <w:color w:val="000000"/>
          <w:sz w:val="28"/>
          <w:szCs w:val="28"/>
          <w:shd w:val="clear" w:color="auto" w:fill="FFFFFF"/>
        </w:rPr>
        <w:t xml:space="preserve"> </w:t>
      </w:r>
      <w:r w:rsidRPr="008A01D4">
        <w:rPr>
          <w:color w:val="000000"/>
          <w:sz w:val="28"/>
          <w:szCs w:val="28"/>
          <w:shd w:val="clear" w:color="auto" w:fill="FFFFFF"/>
        </w:rPr>
        <w:t>для знищення,</w:t>
      </w:r>
      <w:r w:rsidR="00391E9F" w:rsidRPr="008A01D4">
        <w:rPr>
          <w:color w:val="000000"/>
          <w:sz w:val="28"/>
          <w:szCs w:val="28"/>
          <w:shd w:val="clear" w:color="auto" w:fill="FFFFFF"/>
        </w:rPr>
        <w:t xml:space="preserve"> </w:t>
      </w:r>
      <w:r w:rsidRPr="008A01D4">
        <w:rPr>
          <w:color w:val="000000"/>
          <w:sz w:val="28"/>
          <w:szCs w:val="28"/>
          <w:shd w:val="clear" w:color="auto" w:fill="FFFFFF"/>
        </w:rPr>
        <w:t>регуляції</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припинення</w:t>
      </w:r>
      <w:r w:rsidR="00391E9F" w:rsidRPr="008A01D4">
        <w:rPr>
          <w:color w:val="000000"/>
          <w:sz w:val="28"/>
          <w:szCs w:val="28"/>
          <w:shd w:val="clear" w:color="auto" w:fill="FFFFFF"/>
        </w:rPr>
        <w:t xml:space="preserve"> </w:t>
      </w:r>
      <w:r w:rsidRPr="008A01D4">
        <w:rPr>
          <w:color w:val="000000"/>
          <w:sz w:val="28"/>
          <w:szCs w:val="28"/>
          <w:shd w:val="clear" w:color="auto" w:fill="FFFFFF"/>
        </w:rPr>
        <w:t>розвитку</w:t>
      </w:r>
      <w:r w:rsidR="00391E9F" w:rsidRPr="008A01D4">
        <w:rPr>
          <w:color w:val="000000"/>
          <w:sz w:val="28"/>
          <w:szCs w:val="28"/>
          <w:shd w:val="clear" w:color="auto" w:fill="FFFFFF"/>
        </w:rPr>
        <w:t xml:space="preserve"> </w:t>
      </w:r>
      <w:r w:rsidRPr="008A01D4">
        <w:rPr>
          <w:color w:val="000000"/>
          <w:sz w:val="28"/>
          <w:szCs w:val="28"/>
          <w:shd w:val="clear" w:color="auto" w:fill="FFFFFF"/>
        </w:rPr>
        <w:t>шкідливих організмів,</w:t>
      </w:r>
      <w:r w:rsidR="00391E9F" w:rsidRPr="008A01D4">
        <w:rPr>
          <w:color w:val="000000"/>
          <w:sz w:val="28"/>
          <w:szCs w:val="28"/>
          <w:shd w:val="clear" w:color="auto" w:fill="FFFFFF"/>
        </w:rPr>
        <w:t xml:space="preserve"> </w:t>
      </w:r>
      <w:r w:rsidRPr="008A01D4">
        <w:rPr>
          <w:color w:val="000000"/>
          <w:sz w:val="28"/>
          <w:szCs w:val="28"/>
          <w:shd w:val="clear" w:color="auto" w:fill="FFFFFF"/>
        </w:rPr>
        <w:t>унаслідок</w:t>
      </w:r>
      <w:r w:rsidR="00391E9F" w:rsidRPr="008A01D4">
        <w:rPr>
          <w:color w:val="000000"/>
          <w:sz w:val="28"/>
          <w:szCs w:val="28"/>
          <w:shd w:val="clear" w:color="auto" w:fill="FFFFFF"/>
        </w:rPr>
        <w:t xml:space="preserve"> </w:t>
      </w:r>
      <w:r w:rsidRPr="008A01D4">
        <w:rPr>
          <w:color w:val="000000"/>
          <w:sz w:val="28"/>
          <w:szCs w:val="28"/>
          <w:shd w:val="clear" w:color="auto" w:fill="FFFFFF"/>
        </w:rPr>
        <w:t>діяльності</w:t>
      </w:r>
      <w:r w:rsidR="00391E9F" w:rsidRPr="008A01D4">
        <w:rPr>
          <w:color w:val="000000"/>
          <w:sz w:val="28"/>
          <w:szCs w:val="28"/>
          <w:shd w:val="clear" w:color="auto" w:fill="FFFFFF"/>
        </w:rPr>
        <w:t xml:space="preserve"> </w:t>
      </w:r>
      <w:r w:rsidRPr="008A01D4">
        <w:rPr>
          <w:color w:val="000000"/>
          <w:sz w:val="28"/>
          <w:szCs w:val="28"/>
          <w:shd w:val="clear" w:color="auto" w:fill="FFFFFF"/>
        </w:rPr>
        <w:t>яких</w:t>
      </w:r>
      <w:r w:rsidR="00391E9F" w:rsidRPr="008A01D4">
        <w:rPr>
          <w:color w:val="000000"/>
          <w:sz w:val="28"/>
          <w:szCs w:val="28"/>
          <w:shd w:val="clear" w:color="auto" w:fill="FFFFFF"/>
        </w:rPr>
        <w:t xml:space="preserve"> </w:t>
      </w:r>
      <w:r w:rsidRPr="008A01D4">
        <w:rPr>
          <w:color w:val="000000"/>
          <w:sz w:val="28"/>
          <w:szCs w:val="28"/>
          <w:shd w:val="clear" w:color="auto" w:fill="FFFFFF"/>
        </w:rPr>
        <w:t>вражаються</w:t>
      </w:r>
      <w:r w:rsidR="00391E9F" w:rsidRPr="008A01D4">
        <w:rPr>
          <w:color w:val="000000"/>
          <w:sz w:val="28"/>
          <w:szCs w:val="28"/>
          <w:shd w:val="clear" w:color="auto" w:fill="FFFFFF"/>
        </w:rPr>
        <w:t xml:space="preserve"> </w:t>
      </w:r>
      <w:r w:rsidRPr="008A01D4">
        <w:rPr>
          <w:color w:val="000000"/>
          <w:sz w:val="28"/>
          <w:szCs w:val="28"/>
          <w:shd w:val="clear" w:color="auto" w:fill="FFFFFF"/>
        </w:rPr>
        <w:t>рослини, тварини,</w:t>
      </w:r>
      <w:r w:rsidR="00391E9F" w:rsidRPr="008A01D4">
        <w:rPr>
          <w:color w:val="000000"/>
          <w:sz w:val="28"/>
          <w:szCs w:val="28"/>
          <w:shd w:val="clear" w:color="auto" w:fill="FFFFFF"/>
        </w:rPr>
        <w:t xml:space="preserve"> </w:t>
      </w:r>
      <w:r w:rsidRPr="008A01D4">
        <w:rPr>
          <w:color w:val="000000"/>
          <w:sz w:val="28"/>
          <w:szCs w:val="28"/>
          <w:shd w:val="clear" w:color="auto" w:fill="FFFFFF"/>
        </w:rPr>
        <w:t>люди</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завдається</w:t>
      </w:r>
      <w:r w:rsidR="00391E9F" w:rsidRPr="008A01D4">
        <w:rPr>
          <w:color w:val="000000"/>
          <w:sz w:val="28"/>
          <w:szCs w:val="28"/>
          <w:shd w:val="clear" w:color="auto" w:fill="FFFFFF"/>
        </w:rPr>
        <w:t xml:space="preserve"> </w:t>
      </w:r>
      <w:r w:rsidRPr="008A01D4">
        <w:rPr>
          <w:color w:val="000000"/>
          <w:sz w:val="28"/>
          <w:szCs w:val="28"/>
          <w:shd w:val="clear" w:color="auto" w:fill="FFFFFF"/>
        </w:rPr>
        <w:t>шкода</w:t>
      </w:r>
      <w:r w:rsidR="00391E9F" w:rsidRPr="008A01D4">
        <w:rPr>
          <w:color w:val="000000"/>
          <w:sz w:val="28"/>
          <w:szCs w:val="28"/>
          <w:shd w:val="clear" w:color="auto" w:fill="FFFFFF"/>
        </w:rPr>
        <w:t xml:space="preserve"> </w:t>
      </w:r>
      <w:r w:rsidRPr="008A01D4">
        <w:rPr>
          <w:color w:val="000000"/>
          <w:sz w:val="28"/>
          <w:szCs w:val="28"/>
          <w:shd w:val="clear" w:color="auto" w:fill="FFFFFF"/>
        </w:rPr>
        <w:t>матеріальним</w:t>
      </w:r>
      <w:r w:rsidR="00391E9F" w:rsidRPr="008A01D4">
        <w:rPr>
          <w:color w:val="000000"/>
          <w:sz w:val="28"/>
          <w:szCs w:val="28"/>
          <w:shd w:val="clear" w:color="auto" w:fill="FFFFFF"/>
        </w:rPr>
        <w:t xml:space="preserve"> </w:t>
      </w:r>
      <w:r w:rsidRPr="008A01D4">
        <w:rPr>
          <w:color w:val="000000"/>
          <w:sz w:val="28"/>
          <w:szCs w:val="28"/>
          <w:shd w:val="clear" w:color="auto" w:fill="FFFFFF"/>
        </w:rPr>
        <w:t>цінностям,</w:t>
      </w:r>
      <w:r w:rsidR="00391E9F" w:rsidRPr="008A01D4">
        <w:rPr>
          <w:color w:val="000000"/>
          <w:sz w:val="28"/>
          <w:szCs w:val="28"/>
          <w:shd w:val="clear" w:color="auto" w:fill="FFFFFF"/>
        </w:rPr>
        <w:t xml:space="preserve"> </w:t>
      </w:r>
      <w:r w:rsidRPr="008A01D4">
        <w:rPr>
          <w:color w:val="000000"/>
          <w:sz w:val="28"/>
          <w:szCs w:val="28"/>
          <w:shd w:val="clear" w:color="auto" w:fill="FFFFFF"/>
        </w:rPr>
        <w:t>а також</w:t>
      </w:r>
      <w:r w:rsidR="00391E9F" w:rsidRPr="008A01D4">
        <w:rPr>
          <w:color w:val="000000"/>
          <w:sz w:val="28"/>
          <w:szCs w:val="28"/>
          <w:shd w:val="clear" w:color="auto" w:fill="FFFFFF"/>
        </w:rPr>
        <w:t xml:space="preserve"> </w:t>
      </w:r>
      <w:r w:rsidRPr="008A01D4">
        <w:rPr>
          <w:color w:val="000000"/>
          <w:sz w:val="28"/>
          <w:szCs w:val="28"/>
          <w:shd w:val="clear" w:color="auto" w:fill="FFFFFF"/>
        </w:rPr>
        <w:t>гризунів,</w:t>
      </w:r>
      <w:r w:rsidR="00391E9F" w:rsidRPr="008A01D4">
        <w:rPr>
          <w:color w:val="000000"/>
          <w:sz w:val="28"/>
          <w:szCs w:val="28"/>
          <w:shd w:val="clear" w:color="auto" w:fill="FFFFFF"/>
        </w:rPr>
        <w:t xml:space="preserve"> </w:t>
      </w:r>
      <w:r w:rsidRPr="008A01D4">
        <w:rPr>
          <w:color w:val="000000"/>
          <w:sz w:val="28"/>
          <w:szCs w:val="28"/>
          <w:shd w:val="clear" w:color="auto" w:fill="FFFFFF"/>
        </w:rPr>
        <w:t>бур'янів,</w:t>
      </w:r>
      <w:r w:rsidR="00391E9F" w:rsidRPr="008A01D4">
        <w:rPr>
          <w:color w:val="000000"/>
          <w:sz w:val="28"/>
          <w:szCs w:val="28"/>
          <w:shd w:val="clear" w:color="auto" w:fill="FFFFFF"/>
        </w:rPr>
        <w:t xml:space="preserve"> </w:t>
      </w:r>
      <w:r w:rsidRPr="008A01D4">
        <w:rPr>
          <w:color w:val="000000"/>
          <w:sz w:val="28"/>
          <w:szCs w:val="28"/>
          <w:shd w:val="clear" w:color="auto" w:fill="FFFFFF"/>
        </w:rPr>
        <w:t>деревної,</w:t>
      </w:r>
      <w:r w:rsidR="00391E9F" w:rsidRPr="008A01D4">
        <w:rPr>
          <w:color w:val="000000"/>
          <w:sz w:val="28"/>
          <w:szCs w:val="28"/>
          <w:shd w:val="clear" w:color="auto" w:fill="FFFFFF"/>
        </w:rPr>
        <w:t xml:space="preserve"> </w:t>
      </w:r>
      <w:r w:rsidRPr="008A01D4">
        <w:rPr>
          <w:color w:val="000000"/>
          <w:sz w:val="28"/>
          <w:szCs w:val="28"/>
          <w:shd w:val="clear" w:color="auto" w:fill="FFFFFF"/>
        </w:rPr>
        <w:t>чагарникової</w:t>
      </w:r>
      <w:r w:rsidR="00391E9F" w:rsidRPr="008A01D4">
        <w:rPr>
          <w:color w:val="000000"/>
          <w:sz w:val="28"/>
          <w:szCs w:val="28"/>
          <w:shd w:val="clear" w:color="auto" w:fill="FFFFFF"/>
        </w:rPr>
        <w:t xml:space="preserve"> </w:t>
      </w:r>
      <w:r w:rsidRPr="008A01D4">
        <w:rPr>
          <w:color w:val="000000"/>
          <w:sz w:val="28"/>
          <w:szCs w:val="28"/>
          <w:shd w:val="clear" w:color="auto" w:fill="FFFFFF"/>
        </w:rPr>
        <w:t>рослинності,</w:t>
      </w:r>
      <w:r w:rsidR="00391E9F" w:rsidRPr="008A01D4">
        <w:rPr>
          <w:color w:val="000000"/>
          <w:sz w:val="28"/>
          <w:szCs w:val="28"/>
          <w:shd w:val="clear" w:color="auto" w:fill="FFFFFF"/>
        </w:rPr>
        <w:t xml:space="preserve"> </w:t>
      </w:r>
      <w:r w:rsidRPr="008A01D4">
        <w:rPr>
          <w:color w:val="000000"/>
          <w:sz w:val="28"/>
          <w:szCs w:val="28"/>
          <w:shd w:val="clear" w:color="auto" w:fill="FFFFFF"/>
        </w:rPr>
        <w:t>шкідливих видів риб.</w:t>
      </w:r>
      <w:r w:rsidR="00391E9F" w:rsidRPr="008A01D4">
        <w:rPr>
          <w:color w:val="000000"/>
          <w:sz w:val="28"/>
          <w:szCs w:val="28"/>
          <w:shd w:val="clear" w:color="auto" w:fill="FFFFFF"/>
        </w:rPr>
        <w:t xml:space="preserve">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Площинна</w:t>
      </w:r>
      <w:r w:rsidR="00391E9F" w:rsidRPr="008A01D4">
        <w:rPr>
          <w:b/>
          <w:color w:val="000000"/>
          <w:sz w:val="28"/>
          <w:szCs w:val="28"/>
          <w:shd w:val="clear" w:color="auto" w:fill="FFFFFF"/>
        </w:rPr>
        <w:t xml:space="preserve"> </w:t>
      </w:r>
      <w:r w:rsidRPr="008A01D4">
        <w:rPr>
          <w:b/>
          <w:color w:val="000000"/>
          <w:sz w:val="28"/>
          <w:szCs w:val="28"/>
          <w:shd w:val="clear" w:color="auto" w:fill="FFFFFF"/>
        </w:rPr>
        <w:t>ерозія</w:t>
      </w:r>
      <w:r w:rsidR="00391E9F" w:rsidRPr="008A01D4">
        <w:rPr>
          <w:color w:val="000000"/>
          <w:sz w:val="28"/>
          <w:szCs w:val="28"/>
          <w:shd w:val="clear" w:color="auto" w:fill="FFFFFF"/>
        </w:rPr>
        <w:t xml:space="preserve"> </w:t>
      </w:r>
      <w:r w:rsidRPr="008A01D4">
        <w:rPr>
          <w:color w:val="000000"/>
          <w:sz w:val="28"/>
          <w:szCs w:val="28"/>
          <w:shd w:val="clear" w:color="auto" w:fill="FFFFFF"/>
        </w:rPr>
        <w:t>–</w:t>
      </w:r>
      <w:r w:rsidR="00391E9F" w:rsidRPr="008A01D4">
        <w:rPr>
          <w:color w:val="000000"/>
          <w:sz w:val="28"/>
          <w:szCs w:val="28"/>
          <w:shd w:val="clear" w:color="auto" w:fill="FFFFFF"/>
        </w:rPr>
        <w:t xml:space="preserve"> </w:t>
      </w:r>
      <w:r w:rsidRPr="008A01D4">
        <w:rPr>
          <w:color w:val="000000"/>
          <w:sz w:val="28"/>
          <w:szCs w:val="28"/>
          <w:shd w:val="clear" w:color="auto" w:fill="FFFFFF"/>
        </w:rPr>
        <w:t>змив</w:t>
      </w:r>
      <w:r w:rsidR="00391E9F" w:rsidRPr="008A01D4">
        <w:rPr>
          <w:color w:val="000000"/>
          <w:sz w:val="28"/>
          <w:szCs w:val="28"/>
          <w:shd w:val="clear" w:color="auto" w:fill="FFFFFF"/>
        </w:rPr>
        <w:t xml:space="preserve"> </w:t>
      </w:r>
      <w:r w:rsidRPr="008A01D4">
        <w:rPr>
          <w:color w:val="000000"/>
          <w:sz w:val="28"/>
          <w:szCs w:val="28"/>
          <w:shd w:val="clear" w:color="auto" w:fill="FFFFFF"/>
        </w:rPr>
        <w:t>верхнього</w:t>
      </w:r>
      <w:r w:rsidR="00391E9F" w:rsidRPr="008A01D4">
        <w:rPr>
          <w:color w:val="000000"/>
          <w:sz w:val="28"/>
          <w:szCs w:val="28"/>
          <w:shd w:val="clear" w:color="auto" w:fill="FFFFFF"/>
        </w:rPr>
        <w:t xml:space="preserve"> </w:t>
      </w:r>
      <w:r w:rsidRPr="008A01D4">
        <w:rPr>
          <w:color w:val="000000"/>
          <w:sz w:val="28"/>
          <w:szCs w:val="28"/>
          <w:shd w:val="clear" w:color="auto" w:fill="FFFFFF"/>
        </w:rPr>
        <w:t>шару</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ґрунту струменями дощових і талих вод, що призводить до поступового зниження потужності верхнього гумусового шару ґрунту. </w:t>
      </w:r>
    </w:p>
    <w:p w:rsidR="00DA25DB" w:rsidRPr="008A01D4" w:rsidRDefault="00F02E6C" w:rsidP="00055719">
      <w:pPr>
        <w:autoSpaceDE w:val="0"/>
        <w:autoSpaceDN w:val="0"/>
        <w:adjustRightInd w:val="0"/>
        <w:ind w:firstLine="708"/>
        <w:jc w:val="both"/>
        <w:rPr>
          <w:sz w:val="28"/>
          <w:szCs w:val="28"/>
        </w:rPr>
      </w:pPr>
      <w:r w:rsidRPr="008A01D4">
        <w:rPr>
          <w:b/>
          <w:sz w:val="28"/>
          <w:szCs w:val="28"/>
        </w:rPr>
        <w:t>Популяційно-генетичний моніторинг</w:t>
      </w:r>
      <w:r w:rsidRPr="008A01D4">
        <w:rPr>
          <w:sz w:val="28"/>
          <w:szCs w:val="28"/>
        </w:rPr>
        <w:t xml:space="preserve"> – аналіз та оцінка можливої або потенційної біологічної небезпеки змін генетичної різноманітності сортів і порід; аналіз і визначення впливу ГМО (генетично-модифікованих організмів) на утворення та функціонування збалансованих агроекологічних систем</w:t>
      </w:r>
      <w:r w:rsidR="00DA25DB" w:rsidRPr="008A01D4">
        <w:rPr>
          <w:sz w:val="28"/>
          <w:szCs w:val="28"/>
        </w:rPr>
        <w:t>.</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Порушені</w:t>
      </w:r>
      <w:r w:rsidR="00391E9F" w:rsidRPr="008A01D4">
        <w:rPr>
          <w:b/>
          <w:color w:val="000000"/>
          <w:sz w:val="28"/>
          <w:szCs w:val="28"/>
          <w:shd w:val="clear" w:color="auto" w:fill="FFFFFF"/>
        </w:rPr>
        <w:t xml:space="preserve"> </w:t>
      </w:r>
      <w:r w:rsidRPr="008A01D4">
        <w:rPr>
          <w:b/>
          <w:color w:val="000000"/>
          <w:sz w:val="28"/>
          <w:szCs w:val="28"/>
          <w:shd w:val="clear" w:color="auto" w:fill="FFFFFF"/>
        </w:rPr>
        <w:t>землі</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землі,</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втратили</w:t>
      </w:r>
      <w:r w:rsidR="00391E9F" w:rsidRPr="008A01D4">
        <w:rPr>
          <w:color w:val="000000"/>
          <w:sz w:val="28"/>
          <w:szCs w:val="28"/>
          <w:shd w:val="clear" w:color="auto" w:fill="FFFFFF"/>
        </w:rPr>
        <w:t xml:space="preserve"> </w:t>
      </w:r>
      <w:r w:rsidRPr="008A01D4">
        <w:rPr>
          <w:color w:val="000000"/>
          <w:sz w:val="28"/>
          <w:szCs w:val="28"/>
          <w:shd w:val="clear" w:color="auto" w:fill="FFFFFF"/>
        </w:rPr>
        <w:t>свою</w:t>
      </w:r>
      <w:r w:rsidR="00391E9F" w:rsidRPr="008A01D4">
        <w:rPr>
          <w:color w:val="000000"/>
          <w:sz w:val="28"/>
          <w:szCs w:val="28"/>
          <w:shd w:val="clear" w:color="auto" w:fill="FFFFFF"/>
        </w:rPr>
        <w:t xml:space="preserve"> </w:t>
      </w:r>
      <w:r w:rsidRPr="008A01D4">
        <w:rPr>
          <w:color w:val="000000"/>
          <w:sz w:val="28"/>
          <w:szCs w:val="28"/>
          <w:shd w:val="clear" w:color="auto" w:fill="FFFFFF"/>
        </w:rPr>
        <w:t>господарську й екологічну</w:t>
      </w:r>
      <w:r w:rsidR="00391E9F" w:rsidRPr="008A01D4">
        <w:rPr>
          <w:color w:val="000000"/>
          <w:sz w:val="28"/>
          <w:szCs w:val="28"/>
          <w:shd w:val="clear" w:color="auto" w:fill="FFFFFF"/>
        </w:rPr>
        <w:t xml:space="preserve"> </w:t>
      </w:r>
      <w:r w:rsidRPr="008A01D4">
        <w:rPr>
          <w:color w:val="000000"/>
          <w:sz w:val="28"/>
          <w:szCs w:val="28"/>
          <w:shd w:val="clear" w:color="auto" w:fill="FFFFFF"/>
        </w:rPr>
        <w:t>цінність</w:t>
      </w:r>
      <w:r w:rsidR="00391E9F" w:rsidRPr="008A01D4">
        <w:rPr>
          <w:color w:val="000000"/>
          <w:sz w:val="28"/>
          <w:szCs w:val="28"/>
          <w:shd w:val="clear" w:color="auto" w:fill="FFFFFF"/>
        </w:rPr>
        <w:t xml:space="preserve"> </w:t>
      </w:r>
      <w:r w:rsidRPr="008A01D4">
        <w:rPr>
          <w:color w:val="000000"/>
          <w:sz w:val="28"/>
          <w:szCs w:val="28"/>
          <w:shd w:val="clear" w:color="auto" w:fill="FFFFFF"/>
        </w:rPr>
        <w:t>через</w:t>
      </w:r>
      <w:r w:rsidR="00391E9F" w:rsidRPr="008A01D4">
        <w:rPr>
          <w:color w:val="000000"/>
          <w:sz w:val="28"/>
          <w:szCs w:val="28"/>
          <w:shd w:val="clear" w:color="auto" w:fill="FFFFFF"/>
        </w:rPr>
        <w:t xml:space="preserve"> </w:t>
      </w:r>
      <w:r w:rsidRPr="008A01D4">
        <w:rPr>
          <w:color w:val="000000"/>
          <w:sz w:val="28"/>
          <w:szCs w:val="28"/>
          <w:shd w:val="clear" w:color="auto" w:fill="FFFFFF"/>
        </w:rPr>
        <w:t>порушення</w:t>
      </w:r>
      <w:r w:rsidR="00391E9F" w:rsidRPr="008A01D4">
        <w:rPr>
          <w:color w:val="000000"/>
          <w:sz w:val="28"/>
          <w:szCs w:val="28"/>
          <w:shd w:val="clear" w:color="auto" w:fill="FFFFFF"/>
        </w:rPr>
        <w:t xml:space="preserve"> </w:t>
      </w:r>
      <w:r w:rsidRPr="008A01D4">
        <w:rPr>
          <w:color w:val="000000"/>
          <w:sz w:val="28"/>
          <w:szCs w:val="28"/>
          <w:shd w:val="clear" w:color="auto" w:fill="FFFFFF"/>
        </w:rPr>
        <w:t>ґрунтового</w:t>
      </w:r>
      <w:r w:rsidR="00391E9F" w:rsidRPr="008A01D4">
        <w:rPr>
          <w:color w:val="000000"/>
          <w:sz w:val="28"/>
          <w:szCs w:val="28"/>
          <w:shd w:val="clear" w:color="auto" w:fill="FFFFFF"/>
        </w:rPr>
        <w:t xml:space="preserve"> </w:t>
      </w:r>
      <w:r w:rsidRPr="008A01D4">
        <w:rPr>
          <w:color w:val="000000"/>
          <w:sz w:val="28"/>
          <w:szCs w:val="28"/>
          <w:shd w:val="clear" w:color="auto" w:fill="FFFFFF"/>
        </w:rPr>
        <w:t>покриву внаслідок</w:t>
      </w:r>
      <w:r w:rsidR="00391E9F" w:rsidRPr="008A01D4">
        <w:rPr>
          <w:color w:val="000000"/>
          <w:sz w:val="28"/>
          <w:szCs w:val="28"/>
          <w:shd w:val="clear" w:color="auto" w:fill="FFFFFF"/>
        </w:rPr>
        <w:t xml:space="preserve"> </w:t>
      </w:r>
      <w:r w:rsidRPr="008A01D4">
        <w:rPr>
          <w:color w:val="000000"/>
          <w:sz w:val="28"/>
          <w:szCs w:val="28"/>
          <w:shd w:val="clear" w:color="auto" w:fill="FFFFFF"/>
        </w:rPr>
        <w:t>виробничої</w:t>
      </w:r>
      <w:r w:rsidR="00391E9F" w:rsidRPr="008A01D4">
        <w:rPr>
          <w:color w:val="000000"/>
          <w:sz w:val="28"/>
          <w:szCs w:val="28"/>
          <w:shd w:val="clear" w:color="auto" w:fill="FFFFFF"/>
        </w:rPr>
        <w:t xml:space="preserve"> </w:t>
      </w:r>
      <w:r w:rsidRPr="008A01D4">
        <w:rPr>
          <w:color w:val="000000"/>
          <w:sz w:val="28"/>
          <w:szCs w:val="28"/>
          <w:shd w:val="clear" w:color="auto" w:fill="FFFFFF"/>
        </w:rPr>
        <w:t>діяльності</w:t>
      </w:r>
      <w:r w:rsidR="00391E9F" w:rsidRPr="008A01D4">
        <w:rPr>
          <w:color w:val="000000"/>
          <w:sz w:val="28"/>
          <w:szCs w:val="28"/>
          <w:shd w:val="clear" w:color="auto" w:fill="FFFFFF"/>
        </w:rPr>
        <w:t xml:space="preserve"> </w:t>
      </w:r>
      <w:r w:rsidRPr="008A01D4">
        <w:rPr>
          <w:color w:val="000000"/>
          <w:sz w:val="28"/>
          <w:szCs w:val="28"/>
          <w:shd w:val="clear" w:color="auto" w:fill="FFFFFF"/>
        </w:rPr>
        <w:t>людини</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дії</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 явищ.</w:t>
      </w:r>
      <w:r w:rsidR="00391E9F" w:rsidRPr="008A01D4">
        <w:rPr>
          <w:color w:val="000000"/>
          <w:sz w:val="28"/>
          <w:szCs w:val="28"/>
          <w:shd w:val="clear" w:color="auto" w:fill="FFFFFF"/>
        </w:rPr>
        <w:t xml:space="preserve">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Протиерозійні</w:t>
      </w:r>
      <w:r w:rsidR="00391E9F" w:rsidRPr="008A01D4">
        <w:rPr>
          <w:b/>
          <w:color w:val="000000"/>
          <w:sz w:val="28"/>
          <w:szCs w:val="28"/>
          <w:shd w:val="clear" w:color="auto" w:fill="FFFFFF"/>
        </w:rPr>
        <w:t xml:space="preserve"> </w:t>
      </w:r>
      <w:r w:rsidRPr="008A01D4">
        <w:rPr>
          <w:b/>
          <w:color w:val="000000"/>
          <w:sz w:val="28"/>
          <w:szCs w:val="28"/>
          <w:shd w:val="clear" w:color="auto" w:fill="FFFFFF"/>
        </w:rPr>
        <w:t>заходи</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заходи,</w:t>
      </w:r>
      <w:r w:rsidR="00391E9F" w:rsidRPr="008A01D4">
        <w:rPr>
          <w:color w:val="000000"/>
          <w:sz w:val="28"/>
          <w:szCs w:val="28"/>
          <w:shd w:val="clear" w:color="auto" w:fill="FFFFFF"/>
        </w:rPr>
        <w:t xml:space="preserve"> </w:t>
      </w:r>
      <w:r w:rsidRPr="008A01D4">
        <w:rPr>
          <w:color w:val="000000"/>
          <w:sz w:val="28"/>
          <w:szCs w:val="28"/>
          <w:shd w:val="clear" w:color="auto" w:fill="FFFFFF"/>
        </w:rPr>
        <w:t>спрямовані</w:t>
      </w:r>
      <w:r w:rsidR="00391E9F" w:rsidRPr="008A01D4">
        <w:rPr>
          <w:color w:val="000000"/>
          <w:sz w:val="28"/>
          <w:szCs w:val="28"/>
          <w:shd w:val="clear" w:color="auto" w:fill="FFFFFF"/>
        </w:rPr>
        <w:t xml:space="preserve"> </w:t>
      </w:r>
      <w:r w:rsidRPr="008A01D4">
        <w:rPr>
          <w:color w:val="000000"/>
          <w:sz w:val="28"/>
          <w:szCs w:val="28"/>
          <w:shd w:val="clear" w:color="auto" w:fill="FFFFFF"/>
        </w:rPr>
        <w:t>на запобігання</w:t>
      </w:r>
      <w:r w:rsidR="00391E9F" w:rsidRPr="008A01D4">
        <w:rPr>
          <w:color w:val="000000"/>
          <w:sz w:val="28"/>
          <w:szCs w:val="28"/>
          <w:shd w:val="clear" w:color="auto" w:fill="FFFFFF"/>
        </w:rPr>
        <w:t xml:space="preserve"> </w:t>
      </w:r>
      <w:r w:rsidRPr="008A01D4">
        <w:rPr>
          <w:color w:val="000000"/>
          <w:sz w:val="28"/>
          <w:szCs w:val="28"/>
          <w:shd w:val="clear" w:color="auto" w:fill="FFFFFF"/>
        </w:rPr>
        <w:t>водній</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вітровій</w:t>
      </w:r>
      <w:r w:rsidR="00391E9F" w:rsidRPr="008A01D4">
        <w:rPr>
          <w:color w:val="000000"/>
          <w:sz w:val="28"/>
          <w:szCs w:val="28"/>
          <w:shd w:val="clear" w:color="auto" w:fill="FFFFFF"/>
        </w:rPr>
        <w:t xml:space="preserve"> </w:t>
      </w:r>
      <w:r w:rsidRPr="008A01D4">
        <w:rPr>
          <w:color w:val="000000"/>
          <w:sz w:val="28"/>
          <w:szCs w:val="28"/>
          <w:shd w:val="clear" w:color="auto" w:fill="FFFFFF"/>
        </w:rPr>
        <w:t>ерозії</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ґрунту,</w:t>
      </w:r>
      <w:r w:rsidR="00391E9F" w:rsidRPr="008A01D4">
        <w:rPr>
          <w:color w:val="000000"/>
          <w:sz w:val="28"/>
          <w:szCs w:val="28"/>
          <w:shd w:val="clear" w:color="auto" w:fill="FFFFFF"/>
        </w:rPr>
        <w:t xml:space="preserve"> </w:t>
      </w:r>
      <w:r w:rsidRPr="008A01D4">
        <w:rPr>
          <w:color w:val="000000"/>
          <w:sz w:val="28"/>
          <w:szCs w:val="28"/>
          <w:shd w:val="clear" w:color="auto" w:fill="FFFFFF"/>
        </w:rPr>
        <w:t>регулювання поверхневого</w:t>
      </w:r>
      <w:r w:rsidR="00391E9F" w:rsidRPr="008A01D4">
        <w:rPr>
          <w:color w:val="000000"/>
          <w:sz w:val="28"/>
          <w:szCs w:val="28"/>
          <w:shd w:val="clear" w:color="auto" w:fill="FFFFFF"/>
        </w:rPr>
        <w:t xml:space="preserve"> </w:t>
      </w:r>
      <w:r w:rsidRPr="008A01D4">
        <w:rPr>
          <w:color w:val="000000"/>
          <w:sz w:val="28"/>
          <w:szCs w:val="28"/>
          <w:shd w:val="clear" w:color="auto" w:fill="FFFFFF"/>
        </w:rPr>
        <w:t>стоку,</w:t>
      </w:r>
      <w:r w:rsidR="00391E9F" w:rsidRPr="008A01D4">
        <w:rPr>
          <w:color w:val="000000"/>
          <w:sz w:val="28"/>
          <w:szCs w:val="28"/>
          <w:shd w:val="clear" w:color="auto" w:fill="FFFFFF"/>
        </w:rPr>
        <w:t xml:space="preserve"> </w:t>
      </w:r>
      <w:r w:rsidRPr="008A01D4">
        <w:rPr>
          <w:color w:val="000000"/>
          <w:sz w:val="28"/>
          <w:szCs w:val="28"/>
          <w:shd w:val="clear" w:color="auto" w:fill="FFFFFF"/>
        </w:rPr>
        <w:t>ліквідацію</w:t>
      </w:r>
      <w:r w:rsidR="00391E9F" w:rsidRPr="008A01D4">
        <w:rPr>
          <w:color w:val="000000"/>
          <w:sz w:val="28"/>
          <w:szCs w:val="28"/>
          <w:shd w:val="clear" w:color="auto" w:fill="FFFFFF"/>
        </w:rPr>
        <w:t xml:space="preserve"> </w:t>
      </w:r>
      <w:r w:rsidRPr="008A01D4">
        <w:rPr>
          <w:color w:val="000000"/>
          <w:sz w:val="28"/>
          <w:szCs w:val="28"/>
          <w:shd w:val="clear" w:color="auto" w:fill="FFFFFF"/>
        </w:rPr>
        <w:t>інших</w:t>
      </w:r>
      <w:r w:rsidR="00391E9F" w:rsidRPr="008A01D4">
        <w:rPr>
          <w:color w:val="000000"/>
          <w:sz w:val="28"/>
          <w:szCs w:val="28"/>
          <w:shd w:val="clear" w:color="auto" w:fill="FFFFFF"/>
        </w:rPr>
        <w:t xml:space="preserve"> </w:t>
      </w:r>
      <w:r w:rsidRPr="008A01D4">
        <w:rPr>
          <w:color w:val="000000"/>
          <w:sz w:val="28"/>
          <w:szCs w:val="28"/>
          <w:shd w:val="clear" w:color="auto" w:fill="FFFFFF"/>
        </w:rPr>
        <w:t>негативних</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w:t>
      </w:r>
      <w:r w:rsidR="00391E9F" w:rsidRPr="008A01D4">
        <w:rPr>
          <w:color w:val="000000"/>
          <w:sz w:val="28"/>
          <w:szCs w:val="28"/>
          <w:shd w:val="clear" w:color="auto" w:fill="FFFFFF"/>
        </w:rPr>
        <w:t xml:space="preserve"> </w:t>
      </w:r>
      <w:r w:rsidRPr="008A01D4">
        <w:rPr>
          <w:color w:val="000000"/>
          <w:sz w:val="28"/>
          <w:szCs w:val="28"/>
          <w:shd w:val="clear" w:color="auto" w:fill="FFFFFF"/>
        </w:rPr>
        <w:t>і техногенних чинників.</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Радіоекологічний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забруднення</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ґрунтів,</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w:t>
      </w:r>
      <w:r w:rsidR="00391E9F" w:rsidRPr="008A01D4">
        <w:rPr>
          <w:color w:val="000000"/>
          <w:sz w:val="28"/>
          <w:szCs w:val="28"/>
          <w:shd w:val="clear" w:color="auto" w:fill="FFFFFF"/>
        </w:rPr>
        <w:t xml:space="preserve"> </w:t>
      </w:r>
      <w:r w:rsidRPr="008A01D4">
        <w:rPr>
          <w:color w:val="000000"/>
          <w:sz w:val="28"/>
          <w:szCs w:val="28"/>
          <w:shd w:val="clear" w:color="auto" w:fill="FFFFFF"/>
        </w:rPr>
        <w:t>вод,</w:t>
      </w:r>
      <w:r w:rsidR="00391E9F" w:rsidRPr="008A01D4">
        <w:rPr>
          <w:color w:val="000000"/>
          <w:sz w:val="28"/>
          <w:szCs w:val="28"/>
          <w:shd w:val="clear" w:color="auto" w:fill="FFFFFF"/>
        </w:rPr>
        <w:t xml:space="preserve"> </w:t>
      </w:r>
      <w:r w:rsidRPr="008A01D4">
        <w:rPr>
          <w:color w:val="000000"/>
          <w:sz w:val="28"/>
          <w:szCs w:val="28"/>
          <w:shd w:val="clear" w:color="auto" w:fill="FFFFFF"/>
        </w:rPr>
        <w:t>біоти, сільськогосподарської</w:t>
      </w:r>
      <w:r w:rsidR="00391E9F" w:rsidRPr="008A01D4">
        <w:rPr>
          <w:color w:val="000000"/>
          <w:sz w:val="28"/>
          <w:szCs w:val="28"/>
          <w:shd w:val="clear" w:color="auto" w:fill="FFFFFF"/>
        </w:rPr>
        <w:t xml:space="preserve"> </w:t>
      </w:r>
      <w:r w:rsidRPr="008A01D4">
        <w:rPr>
          <w:color w:val="000000"/>
          <w:sz w:val="28"/>
          <w:szCs w:val="28"/>
          <w:shd w:val="clear" w:color="auto" w:fill="FFFFFF"/>
        </w:rPr>
        <w:t>продукції</w:t>
      </w:r>
      <w:r w:rsidR="00391E9F" w:rsidRPr="008A01D4">
        <w:rPr>
          <w:color w:val="000000"/>
          <w:sz w:val="28"/>
          <w:szCs w:val="28"/>
          <w:shd w:val="clear" w:color="auto" w:fill="FFFFFF"/>
        </w:rPr>
        <w:t xml:space="preserve"> </w:t>
      </w:r>
      <w:r w:rsidRPr="008A01D4">
        <w:rPr>
          <w:color w:val="000000"/>
          <w:sz w:val="28"/>
          <w:szCs w:val="28"/>
          <w:shd w:val="clear" w:color="auto" w:fill="FFFFFF"/>
        </w:rPr>
        <w:t>радіонуклідами</w:t>
      </w:r>
      <w:r w:rsidR="00391E9F" w:rsidRPr="008A01D4">
        <w:rPr>
          <w:color w:val="000000"/>
          <w:sz w:val="28"/>
          <w:szCs w:val="28"/>
          <w:shd w:val="clear" w:color="auto" w:fill="FFFFFF"/>
        </w:rPr>
        <w:t xml:space="preserve"> </w:t>
      </w:r>
      <w:r w:rsidRPr="008A01D4">
        <w:rPr>
          <w:color w:val="000000"/>
          <w:sz w:val="28"/>
          <w:szCs w:val="28"/>
          <w:shd w:val="clear" w:color="auto" w:fill="FFFFFF"/>
        </w:rPr>
        <w:t>(Cs-137,</w:t>
      </w:r>
      <w:r w:rsidR="00391E9F" w:rsidRPr="008A01D4">
        <w:rPr>
          <w:color w:val="000000"/>
          <w:sz w:val="28"/>
          <w:szCs w:val="28"/>
          <w:shd w:val="clear" w:color="auto" w:fill="FFFFFF"/>
        </w:rPr>
        <w:t xml:space="preserve"> </w:t>
      </w:r>
      <w:r w:rsidRPr="008A01D4">
        <w:rPr>
          <w:color w:val="000000"/>
          <w:sz w:val="28"/>
          <w:szCs w:val="28"/>
          <w:shd w:val="clear" w:color="auto" w:fill="FFFFFF"/>
        </w:rPr>
        <w:t>Sr-90</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ін.);</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визначення критичності агроекосистем відносно радіоактивного забруднення.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Регіональний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система</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спостереження в межах певної географічної зони, адміністративно-територіальної одиниці, на територіях</w:t>
      </w:r>
      <w:r w:rsidR="00391E9F" w:rsidRPr="008A01D4">
        <w:rPr>
          <w:color w:val="000000"/>
          <w:sz w:val="28"/>
          <w:szCs w:val="28"/>
          <w:shd w:val="clear" w:color="auto" w:fill="FFFFFF"/>
        </w:rPr>
        <w:t xml:space="preserve"> </w:t>
      </w:r>
      <w:r w:rsidRPr="008A01D4">
        <w:rPr>
          <w:color w:val="000000"/>
          <w:sz w:val="28"/>
          <w:szCs w:val="28"/>
          <w:shd w:val="clear" w:color="auto" w:fill="FFFFFF"/>
        </w:rPr>
        <w:t>економічних</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природних</w:t>
      </w:r>
      <w:r w:rsidR="00391E9F" w:rsidRPr="008A01D4">
        <w:rPr>
          <w:color w:val="000000"/>
          <w:sz w:val="28"/>
          <w:szCs w:val="28"/>
          <w:shd w:val="clear" w:color="auto" w:fill="FFFFFF"/>
        </w:rPr>
        <w:t xml:space="preserve"> </w:t>
      </w:r>
      <w:r w:rsidRPr="008A01D4">
        <w:rPr>
          <w:color w:val="000000"/>
          <w:sz w:val="28"/>
          <w:szCs w:val="28"/>
          <w:shd w:val="clear" w:color="auto" w:fill="FFFFFF"/>
        </w:rPr>
        <w:t>регіонів,</w:t>
      </w:r>
      <w:r w:rsidR="00391E9F" w:rsidRPr="008A01D4">
        <w:rPr>
          <w:color w:val="000000"/>
          <w:sz w:val="28"/>
          <w:szCs w:val="28"/>
          <w:shd w:val="clear" w:color="auto" w:fill="FFFFFF"/>
        </w:rPr>
        <w:t xml:space="preserve"> </w:t>
      </w:r>
      <w:r w:rsidRPr="008A01D4">
        <w:rPr>
          <w:color w:val="000000"/>
          <w:sz w:val="28"/>
          <w:szCs w:val="28"/>
          <w:shd w:val="clear" w:color="auto" w:fill="FFFFFF"/>
        </w:rPr>
        <w:t>що характеризуються</w:t>
      </w:r>
      <w:r w:rsidR="00391E9F" w:rsidRPr="008A01D4">
        <w:rPr>
          <w:color w:val="000000"/>
          <w:sz w:val="28"/>
          <w:szCs w:val="28"/>
          <w:shd w:val="clear" w:color="auto" w:fill="FFFFFF"/>
        </w:rPr>
        <w:t xml:space="preserve"> </w:t>
      </w:r>
      <w:r w:rsidRPr="008A01D4">
        <w:rPr>
          <w:color w:val="000000"/>
          <w:sz w:val="28"/>
          <w:szCs w:val="28"/>
          <w:shd w:val="clear" w:color="auto" w:fill="FFFFFF"/>
        </w:rPr>
        <w:t>єдністю</w:t>
      </w:r>
      <w:r w:rsidR="00391E9F" w:rsidRPr="008A01D4">
        <w:rPr>
          <w:color w:val="000000"/>
          <w:sz w:val="28"/>
          <w:szCs w:val="28"/>
          <w:shd w:val="clear" w:color="auto" w:fill="FFFFFF"/>
        </w:rPr>
        <w:t xml:space="preserve"> </w:t>
      </w:r>
      <w:r w:rsidRPr="008A01D4">
        <w:rPr>
          <w:color w:val="000000"/>
          <w:sz w:val="28"/>
          <w:szCs w:val="28"/>
          <w:shd w:val="clear" w:color="auto" w:fill="FFFFFF"/>
        </w:rPr>
        <w:t>фізико-географічних,</w:t>
      </w:r>
      <w:r w:rsidR="00391E9F" w:rsidRPr="008A01D4">
        <w:rPr>
          <w:color w:val="000000"/>
          <w:sz w:val="28"/>
          <w:szCs w:val="28"/>
          <w:shd w:val="clear" w:color="auto" w:fill="FFFFFF"/>
        </w:rPr>
        <w:t xml:space="preserve"> </w:t>
      </w:r>
      <w:r w:rsidRPr="008A01D4">
        <w:rPr>
          <w:color w:val="000000"/>
          <w:sz w:val="28"/>
          <w:szCs w:val="28"/>
          <w:shd w:val="clear" w:color="auto" w:fill="FFFFFF"/>
        </w:rPr>
        <w:t>екологічних</w:t>
      </w:r>
      <w:r w:rsidR="00391E9F" w:rsidRPr="008A01D4">
        <w:rPr>
          <w:color w:val="000000"/>
          <w:sz w:val="28"/>
          <w:szCs w:val="28"/>
          <w:shd w:val="clear" w:color="auto" w:fill="FFFFFF"/>
        </w:rPr>
        <w:t xml:space="preserve"> </w:t>
      </w:r>
      <w:r w:rsidRPr="008A01D4">
        <w:rPr>
          <w:color w:val="000000"/>
          <w:sz w:val="28"/>
          <w:szCs w:val="28"/>
          <w:shd w:val="clear" w:color="auto" w:fill="FFFFFF"/>
        </w:rPr>
        <w:t>та економічних</w:t>
      </w:r>
      <w:r w:rsidR="00391E9F" w:rsidRPr="008A01D4">
        <w:rPr>
          <w:color w:val="000000"/>
          <w:sz w:val="28"/>
          <w:szCs w:val="28"/>
          <w:shd w:val="clear" w:color="auto" w:fill="FFFFFF"/>
        </w:rPr>
        <w:t xml:space="preserve"> </w:t>
      </w:r>
      <w:r w:rsidRPr="008A01D4">
        <w:rPr>
          <w:color w:val="000000"/>
          <w:sz w:val="28"/>
          <w:szCs w:val="28"/>
          <w:shd w:val="clear" w:color="auto" w:fill="FFFFFF"/>
        </w:rPr>
        <w:t>умов</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де</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природні</w:t>
      </w:r>
      <w:r w:rsidR="00391E9F" w:rsidRPr="008A01D4">
        <w:rPr>
          <w:color w:val="000000"/>
          <w:sz w:val="28"/>
          <w:szCs w:val="28"/>
          <w:shd w:val="clear" w:color="auto" w:fill="FFFFFF"/>
        </w:rPr>
        <w:t xml:space="preserve"> </w:t>
      </w:r>
      <w:r w:rsidRPr="008A01D4">
        <w:rPr>
          <w:color w:val="000000"/>
          <w:sz w:val="28"/>
          <w:szCs w:val="28"/>
          <w:shd w:val="clear" w:color="auto" w:fill="FFFFFF"/>
        </w:rPr>
        <w:t>процеси</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явища</w:t>
      </w:r>
      <w:r w:rsidR="00391E9F" w:rsidRPr="008A01D4">
        <w:rPr>
          <w:color w:val="000000"/>
          <w:sz w:val="28"/>
          <w:szCs w:val="28"/>
          <w:shd w:val="clear" w:color="auto" w:fill="FFFFFF"/>
        </w:rPr>
        <w:t xml:space="preserve"> </w:t>
      </w:r>
      <w:r w:rsidRPr="008A01D4">
        <w:rPr>
          <w:color w:val="000000"/>
          <w:sz w:val="28"/>
          <w:szCs w:val="28"/>
          <w:shd w:val="clear" w:color="auto" w:fill="FFFFFF"/>
        </w:rPr>
        <w:t>можуть відрізнятися</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природними</w:t>
      </w:r>
      <w:r w:rsidR="00391E9F" w:rsidRPr="008A01D4">
        <w:rPr>
          <w:color w:val="000000"/>
          <w:sz w:val="28"/>
          <w:szCs w:val="28"/>
          <w:shd w:val="clear" w:color="auto" w:fill="FFFFFF"/>
        </w:rPr>
        <w:t xml:space="preserve"> </w:t>
      </w:r>
      <w:r w:rsidRPr="008A01D4">
        <w:rPr>
          <w:color w:val="000000"/>
          <w:sz w:val="28"/>
          <w:szCs w:val="28"/>
          <w:shd w:val="clear" w:color="auto" w:fill="FFFFFF"/>
        </w:rPr>
        <w:t>чи</w:t>
      </w:r>
      <w:r w:rsidR="00391E9F" w:rsidRPr="008A01D4">
        <w:rPr>
          <w:color w:val="000000"/>
          <w:sz w:val="28"/>
          <w:szCs w:val="28"/>
          <w:shd w:val="clear" w:color="auto" w:fill="FFFFFF"/>
        </w:rPr>
        <w:t xml:space="preserve"> </w:t>
      </w:r>
      <w:r w:rsidRPr="008A01D4">
        <w:rPr>
          <w:color w:val="000000"/>
          <w:sz w:val="28"/>
          <w:szCs w:val="28"/>
          <w:shd w:val="clear" w:color="auto" w:fill="FFFFFF"/>
        </w:rPr>
        <w:t>антропогенними</w:t>
      </w:r>
      <w:r w:rsidR="00391E9F" w:rsidRPr="008A01D4">
        <w:rPr>
          <w:color w:val="000000"/>
          <w:sz w:val="28"/>
          <w:szCs w:val="28"/>
          <w:shd w:val="clear" w:color="auto" w:fill="FFFFFF"/>
        </w:rPr>
        <w:t xml:space="preserve"> </w:t>
      </w:r>
      <w:r w:rsidRPr="008A01D4">
        <w:rPr>
          <w:color w:val="000000"/>
          <w:sz w:val="28"/>
          <w:szCs w:val="28"/>
          <w:shd w:val="clear" w:color="auto" w:fill="FFFFFF"/>
        </w:rPr>
        <w:t>чинниками</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від базового фону, характерного для всієї біосфери.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Родючість</w:t>
      </w:r>
      <w:r w:rsidR="00391E9F" w:rsidRPr="008A01D4">
        <w:rPr>
          <w:b/>
          <w:color w:val="000000"/>
          <w:sz w:val="28"/>
          <w:szCs w:val="28"/>
          <w:shd w:val="clear" w:color="auto" w:fill="FFFFFF"/>
        </w:rPr>
        <w:t xml:space="preserve"> </w:t>
      </w:r>
      <w:r w:rsidRPr="008A01D4">
        <w:rPr>
          <w:b/>
          <w:color w:val="000000"/>
          <w:sz w:val="28"/>
          <w:szCs w:val="28"/>
          <w:shd w:val="clear" w:color="auto" w:fill="FFFFFF"/>
        </w:rPr>
        <w:t>ґрунту</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здатність</w:t>
      </w:r>
      <w:r w:rsidR="00391E9F" w:rsidRPr="008A01D4">
        <w:rPr>
          <w:color w:val="000000"/>
          <w:sz w:val="28"/>
          <w:szCs w:val="28"/>
          <w:shd w:val="clear" w:color="auto" w:fill="FFFFFF"/>
        </w:rPr>
        <w:t xml:space="preserve"> </w:t>
      </w:r>
      <w:r w:rsidRPr="008A01D4">
        <w:rPr>
          <w:color w:val="000000"/>
          <w:sz w:val="28"/>
          <w:szCs w:val="28"/>
          <w:shd w:val="clear" w:color="auto" w:fill="FFFFFF"/>
        </w:rPr>
        <w:t>ґрунту</w:t>
      </w:r>
      <w:r w:rsidR="00391E9F" w:rsidRPr="008A01D4">
        <w:rPr>
          <w:color w:val="000000"/>
          <w:sz w:val="28"/>
          <w:szCs w:val="28"/>
          <w:shd w:val="clear" w:color="auto" w:fill="FFFFFF"/>
        </w:rPr>
        <w:t xml:space="preserve"> </w:t>
      </w:r>
      <w:r w:rsidRPr="008A01D4">
        <w:rPr>
          <w:color w:val="000000"/>
          <w:sz w:val="28"/>
          <w:szCs w:val="28"/>
          <w:shd w:val="clear" w:color="auto" w:fill="FFFFFF"/>
        </w:rPr>
        <w:t>задовольняти потреби</w:t>
      </w:r>
      <w:r w:rsidR="00391E9F" w:rsidRPr="008A01D4">
        <w:rPr>
          <w:color w:val="000000"/>
          <w:sz w:val="28"/>
          <w:szCs w:val="28"/>
          <w:shd w:val="clear" w:color="auto" w:fill="FFFFFF"/>
        </w:rPr>
        <w:t xml:space="preserve"> </w:t>
      </w:r>
      <w:r w:rsidRPr="008A01D4">
        <w:rPr>
          <w:color w:val="000000"/>
          <w:sz w:val="28"/>
          <w:szCs w:val="28"/>
          <w:shd w:val="clear" w:color="auto" w:fill="FFFFFF"/>
        </w:rPr>
        <w:t>рослин</w:t>
      </w:r>
      <w:r w:rsidR="00391E9F" w:rsidRPr="008A01D4">
        <w:rPr>
          <w:color w:val="000000"/>
          <w:sz w:val="28"/>
          <w:szCs w:val="28"/>
          <w:shd w:val="clear" w:color="auto" w:fill="FFFFFF"/>
        </w:rPr>
        <w:t xml:space="preserve"> </w:t>
      </w:r>
      <w:r w:rsidRPr="008A01D4">
        <w:rPr>
          <w:color w:val="000000"/>
          <w:sz w:val="28"/>
          <w:szCs w:val="28"/>
          <w:shd w:val="clear" w:color="auto" w:fill="FFFFFF"/>
        </w:rPr>
        <w:t>в</w:t>
      </w:r>
      <w:r w:rsidR="00391E9F" w:rsidRPr="008A01D4">
        <w:rPr>
          <w:color w:val="000000"/>
          <w:sz w:val="28"/>
          <w:szCs w:val="28"/>
          <w:shd w:val="clear" w:color="auto" w:fill="FFFFFF"/>
        </w:rPr>
        <w:t xml:space="preserve"> </w:t>
      </w:r>
      <w:r w:rsidRPr="008A01D4">
        <w:rPr>
          <w:color w:val="000000"/>
          <w:sz w:val="28"/>
          <w:szCs w:val="28"/>
          <w:shd w:val="clear" w:color="auto" w:fill="FFFFFF"/>
        </w:rPr>
        <w:t>елементах</w:t>
      </w:r>
      <w:r w:rsidR="00391E9F" w:rsidRPr="008A01D4">
        <w:rPr>
          <w:color w:val="000000"/>
          <w:sz w:val="28"/>
          <w:szCs w:val="28"/>
          <w:shd w:val="clear" w:color="auto" w:fill="FFFFFF"/>
        </w:rPr>
        <w:t xml:space="preserve"> </w:t>
      </w:r>
      <w:r w:rsidRPr="008A01D4">
        <w:rPr>
          <w:color w:val="000000"/>
          <w:sz w:val="28"/>
          <w:szCs w:val="28"/>
          <w:shd w:val="clear" w:color="auto" w:fill="FFFFFF"/>
        </w:rPr>
        <w:t>живлення,</w:t>
      </w:r>
      <w:r w:rsidR="00391E9F" w:rsidRPr="008A01D4">
        <w:rPr>
          <w:color w:val="000000"/>
          <w:sz w:val="28"/>
          <w:szCs w:val="28"/>
          <w:shd w:val="clear" w:color="auto" w:fill="FFFFFF"/>
        </w:rPr>
        <w:t xml:space="preserve"> </w:t>
      </w:r>
      <w:r w:rsidRPr="008A01D4">
        <w:rPr>
          <w:color w:val="000000"/>
          <w:sz w:val="28"/>
          <w:szCs w:val="28"/>
          <w:shd w:val="clear" w:color="auto" w:fill="FFFFFF"/>
        </w:rPr>
        <w:t>воді,</w:t>
      </w:r>
      <w:r w:rsidR="00391E9F" w:rsidRPr="008A01D4">
        <w:rPr>
          <w:color w:val="000000"/>
          <w:sz w:val="28"/>
          <w:szCs w:val="28"/>
          <w:shd w:val="clear" w:color="auto" w:fill="FFFFFF"/>
        </w:rPr>
        <w:t xml:space="preserve"> </w:t>
      </w:r>
      <w:r w:rsidRPr="008A01D4">
        <w:rPr>
          <w:color w:val="000000"/>
          <w:sz w:val="28"/>
          <w:szCs w:val="28"/>
          <w:shd w:val="clear" w:color="auto" w:fill="FFFFFF"/>
        </w:rPr>
        <w:t>повітрі</w:t>
      </w:r>
      <w:r w:rsidR="00391E9F" w:rsidRPr="008A01D4">
        <w:rPr>
          <w:color w:val="000000"/>
          <w:sz w:val="28"/>
          <w:szCs w:val="28"/>
          <w:shd w:val="clear" w:color="auto" w:fill="FFFFFF"/>
        </w:rPr>
        <w:t xml:space="preserve"> </w:t>
      </w:r>
      <w:r w:rsidRPr="008A01D4">
        <w:rPr>
          <w:color w:val="000000"/>
          <w:sz w:val="28"/>
          <w:szCs w:val="28"/>
          <w:shd w:val="clear" w:color="auto" w:fill="FFFFFF"/>
        </w:rPr>
        <w:t>й</w:t>
      </w:r>
      <w:r w:rsidR="00391E9F" w:rsidRPr="008A01D4">
        <w:rPr>
          <w:color w:val="000000"/>
          <w:sz w:val="28"/>
          <w:szCs w:val="28"/>
          <w:shd w:val="clear" w:color="auto" w:fill="FFFFFF"/>
        </w:rPr>
        <w:t xml:space="preserve"> </w:t>
      </w:r>
      <w:r w:rsidRPr="008A01D4">
        <w:rPr>
          <w:color w:val="000000"/>
          <w:sz w:val="28"/>
          <w:szCs w:val="28"/>
          <w:shd w:val="clear" w:color="auto" w:fill="FFFFFF"/>
        </w:rPr>
        <w:t>теплі</w:t>
      </w:r>
      <w:r w:rsidR="00391E9F" w:rsidRPr="008A01D4">
        <w:rPr>
          <w:color w:val="000000"/>
          <w:sz w:val="28"/>
          <w:szCs w:val="28"/>
          <w:shd w:val="clear" w:color="auto" w:fill="FFFFFF"/>
        </w:rPr>
        <w:t xml:space="preserve"> </w:t>
      </w:r>
      <w:r w:rsidRPr="008A01D4">
        <w:rPr>
          <w:color w:val="000000"/>
          <w:sz w:val="28"/>
          <w:szCs w:val="28"/>
          <w:shd w:val="clear" w:color="auto" w:fill="FFFFFF"/>
        </w:rPr>
        <w:t>в достатніх</w:t>
      </w:r>
      <w:r w:rsidR="00391E9F" w:rsidRPr="008A01D4">
        <w:rPr>
          <w:color w:val="000000"/>
          <w:sz w:val="28"/>
          <w:szCs w:val="28"/>
          <w:shd w:val="clear" w:color="auto" w:fill="FFFFFF"/>
        </w:rPr>
        <w:t xml:space="preserve"> </w:t>
      </w:r>
      <w:r w:rsidRPr="008A01D4">
        <w:rPr>
          <w:color w:val="000000"/>
          <w:sz w:val="28"/>
          <w:szCs w:val="28"/>
          <w:shd w:val="clear" w:color="auto" w:fill="FFFFFF"/>
        </w:rPr>
        <w:t>кількостях</w:t>
      </w:r>
      <w:r w:rsidR="00391E9F" w:rsidRPr="008A01D4">
        <w:rPr>
          <w:color w:val="000000"/>
          <w:sz w:val="28"/>
          <w:szCs w:val="28"/>
          <w:shd w:val="clear" w:color="auto" w:fill="FFFFFF"/>
        </w:rPr>
        <w:t xml:space="preserve"> </w:t>
      </w:r>
      <w:r w:rsidRPr="008A01D4">
        <w:rPr>
          <w:color w:val="000000"/>
          <w:sz w:val="28"/>
          <w:szCs w:val="28"/>
          <w:shd w:val="clear" w:color="auto" w:fill="FFFFFF"/>
        </w:rPr>
        <w:t>для</w:t>
      </w:r>
      <w:r w:rsidR="00391E9F" w:rsidRPr="008A01D4">
        <w:rPr>
          <w:color w:val="000000"/>
          <w:sz w:val="28"/>
          <w:szCs w:val="28"/>
          <w:shd w:val="clear" w:color="auto" w:fill="FFFFFF"/>
        </w:rPr>
        <w:t xml:space="preserve"> </w:t>
      </w:r>
      <w:r w:rsidRPr="008A01D4">
        <w:rPr>
          <w:color w:val="000000"/>
          <w:sz w:val="28"/>
          <w:szCs w:val="28"/>
          <w:shd w:val="clear" w:color="auto" w:fill="FFFFFF"/>
        </w:rPr>
        <w:t>їх</w:t>
      </w:r>
      <w:r w:rsidR="00391E9F" w:rsidRPr="008A01D4">
        <w:rPr>
          <w:color w:val="000000"/>
          <w:sz w:val="28"/>
          <w:szCs w:val="28"/>
          <w:shd w:val="clear" w:color="auto" w:fill="FFFFFF"/>
        </w:rPr>
        <w:t xml:space="preserve"> </w:t>
      </w:r>
      <w:r w:rsidRPr="008A01D4">
        <w:rPr>
          <w:color w:val="000000"/>
          <w:sz w:val="28"/>
          <w:szCs w:val="28"/>
          <w:shd w:val="clear" w:color="auto" w:fill="FFFFFF"/>
        </w:rPr>
        <w:t>нормального</w:t>
      </w:r>
      <w:r w:rsidR="00391E9F" w:rsidRPr="008A01D4">
        <w:rPr>
          <w:color w:val="000000"/>
          <w:sz w:val="28"/>
          <w:szCs w:val="28"/>
          <w:shd w:val="clear" w:color="auto" w:fill="FFFFFF"/>
        </w:rPr>
        <w:t xml:space="preserve"> </w:t>
      </w:r>
      <w:r w:rsidRPr="008A01D4">
        <w:rPr>
          <w:color w:val="000000"/>
          <w:sz w:val="28"/>
          <w:szCs w:val="28"/>
          <w:shd w:val="clear" w:color="auto" w:fill="FFFFFF"/>
        </w:rPr>
        <w:t>розвитку,</w:t>
      </w:r>
      <w:r w:rsidR="00391E9F" w:rsidRPr="008A01D4">
        <w:rPr>
          <w:color w:val="000000"/>
          <w:sz w:val="28"/>
          <w:szCs w:val="28"/>
          <w:shd w:val="clear" w:color="auto" w:fill="FFFFFF"/>
        </w:rPr>
        <w:t xml:space="preserve"> </w:t>
      </w:r>
      <w:r w:rsidRPr="008A01D4">
        <w:rPr>
          <w:color w:val="000000"/>
          <w:sz w:val="28"/>
          <w:szCs w:val="28"/>
          <w:shd w:val="clear" w:color="auto" w:fill="FFFFFF"/>
        </w:rPr>
        <w:t>які</w:t>
      </w:r>
      <w:r w:rsidR="00391E9F" w:rsidRPr="008A01D4">
        <w:rPr>
          <w:color w:val="000000"/>
          <w:sz w:val="28"/>
          <w:szCs w:val="28"/>
          <w:shd w:val="clear" w:color="auto" w:fill="FFFFFF"/>
        </w:rPr>
        <w:t xml:space="preserve"> </w:t>
      </w:r>
      <w:r w:rsidRPr="008A01D4">
        <w:rPr>
          <w:color w:val="000000"/>
          <w:sz w:val="28"/>
          <w:szCs w:val="28"/>
          <w:shd w:val="clear" w:color="auto" w:fill="FFFFFF"/>
        </w:rPr>
        <w:t>в сукупності є основним показником якості ґрунту.</w:t>
      </w:r>
    </w:p>
    <w:p w:rsidR="00E462C1" w:rsidRPr="008A01D4" w:rsidRDefault="00E462C1" w:rsidP="00055719">
      <w:pPr>
        <w:autoSpaceDE w:val="0"/>
        <w:autoSpaceDN w:val="0"/>
        <w:adjustRightInd w:val="0"/>
        <w:ind w:firstLine="708"/>
        <w:jc w:val="both"/>
        <w:rPr>
          <w:sz w:val="28"/>
          <w:szCs w:val="28"/>
        </w:rPr>
      </w:pPr>
      <w:r w:rsidRPr="008A01D4">
        <w:rPr>
          <w:b/>
          <w:sz w:val="28"/>
          <w:szCs w:val="28"/>
        </w:rPr>
        <w:t>Сівозміна</w:t>
      </w:r>
      <w:r w:rsidRPr="008A01D4">
        <w:rPr>
          <w:i/>
          <w:sz w:val="28"/>
          <w:szCs w:val="28"/>
        </w:rPr>
        <w:t xml:space="preserve"> </w:t>
      </w:r>
      <w:r w:rsidRPr="008A01D4">
        <w:rPr>
          <w:color w:val="000000"/>
          <w:sz w:val="28"/>
          <w:szCs w:val="28"/>
          <w:shd w:val="clear" w:color="auto" w:fill="FFFFFF"/>
        </w:rPr>
        <w:t>–</w:t>
      </w:r>
      <w:r w:rsidRPr="008A01D4">
        <w:rPr>
          <w:sz w:val="28"/>
          <w:szCs w:val="28"/>
        </w:rPr>
        <w:t xml:space="preserve"> це науково обґрунтоване чергування сільськогосподарських культур, а в разі необхідності й пару, в часі та на території господарства. </w:t>
      </w:r>
    </w:p>
    <w:p w:rsidR="00E462C1" w:rsidRPr="008A01D4" w:rsidRDefault="00E462C1" w:rsidP="00055719">
      <w:pPr>
        <w:autoSpaceDE w:val="0"/>
        <w:autoSpaceDN w:val="0"/>
        <w:adjustRightInd w:val="0"/>
        <w:ind w:firstLine="708"/>
        <w:jc w:val="both"/>
        <w:rPr>
          <w:sz w:val="28"/>
          <w:szCs w:val="28"/>
        </w:rPr>
      </w:pPr>
      <w:r w:rsidRPr="008A01D4">
        <w:rPr>
          <w:b/>
          <w:sz w:val="28"/>
          <w:szCs w:val="28"/>
        </w:rPr>
        <w:t>Структура посівних площ</w:t>
      </w:r>
      <w:r w:rsidRPr="008A01D4">
        <w:rPr>
          <w:sz w:val="28"/>
          <w:szCs w:val="28"/>
        </w:rPr>
        <w:t xml:space="preserve"> </w:t>
      </w:r>
      <w:r w:rsidRPr="008A01D4">
        <w:rPr>
          <w:color w:val="000000"/>
          <w:sz w:val="28"/>
          <w:szCs w:val="28"/>
          <w:shd w:val="clear" w:color="auto" w:fill="FFFFFF"/>
        </w:rPr>
        <w:t>–</w:t>
      </w:r>
      <w:r w:rsidRPr="008A01D4">
        <w:rPr>
          <w:sz w:val="28"/>
          <w:szCs w:val="28"/>
        </w:rPr>
        <w:t xml:space="preserve"> співвідношення між площами посіву різних сільськогосподарських культур і парів у сівозміні, виражене у відсотках до її загальної площі.</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Ступінь пошкодженості рослин</w:t>
      </w:r>
      <w:r w:rsidRPr="008A01D4">
        <w:rPr>
          <w:color w:val="000000"/>
          <w:sz w:val="28"/>
          <w:szCs w:val="28"/>
          <w:shd w:val="clear" w:color="auto" w:fill="FFFFFF"/>
        </w:rPr>
        <w:t xml:space="preserve"> – відносний показник пошкодженості рослин,</w:t>
      </w:r>
      <w:r w:rsidR="00391E9F" w:rsidRPr="008A01D4">
        <w:rPr>
          <w:color w:val="000000"/>
          <w:sz w:val="28"/>
          <w:szCs w:val="28"/>
          <w:shd w:val="clear" w:color="auto" w:fill="FFFFFF"/>
        </w:rPr>
        <w:t xml:space="preserve"> </w:t>
      </w:r>
      <w:r w:rsidRPr="008A01D4">
        <w:rPr>
          <w:color w:val="000000"/>
          <w:sz w:val="28"/>
          <w:szCs w:val="28"/>
          <w:shd w:val="clear" w:color="auto" w:fill="FFFFFF"/>
        </w:rPr>
        <w:t>виражений у</w:t>
      </w:r>
      <w:r w:rsidR="00391E9F" w:rsidRPr="008A01D4">
        <w:rPr>
          <w:color w:val="000000"/>
          <w:sz w:val="28"/>
          <w:szCs w:val="28"/>
          <w:shd w:val="clear" w:color="auto" w:fill="FFFFFF"/>
        </w:rPr>
        <w:t xml:space="preserve"> </w:t>
      </w:r>
      <w:r w:rsidRPr="008A01D4">
        <w:rPr>
          <w:color w:val="000000"/>
          <w:sz w:val="28"/>
          <w:szCs w:val="28"/>
          <w:shd w:val="clear" w:color="auto" w:fill="FFFFFF"/>
        </w:rPr>
        <w:t>балах</w:t>
      </w:r>
      <w:r w:rsidR="00391E9F" w:rsidRPr="008A01D4">
        <w:rPr>
          <w:color w:val="000000"/>
          <w:sz w:val="28"/>
          <w:szCs w:val="28"/>
          <w:shd w:val="clear" w:color="auto" w:fill="FFFFFF"/>
        </w:rPr>
        <w:t xml:space="preserve"> </w:t>
      </w:r>
      <w:r w:rsidRPr="008A01D4">
        <w:rPr>
          <w:color w:val="000000"/>
          <w:sz w:val="28"/>
          <w:szCs w:val="28"/>
          <w:shd w:val="clear" w:color="auto" w:fill="FFFFFF"/>
        </w:rPr>
        <w:t>або</w:t>
      </w:r>
      <w:r w:rsidR="00391E9F" w:rsidRPr="008A01D4">
        <w:rPr>
          <w:color w:val="000000"/>
          <w:sz w:val="28"/>
          <w:szCs w:val="28"/>
          <w:shd w:val="clear" w:color="auto" w:fill="FFFFFF"/>
        </w:rPr>
        <w:t xml:space="preserve"> </w:t>
      </w:r>
      <w:r w:rsidRPr="008A01D4">
        <w:rPr>
          <w:color w:val="000000"/>
          <w:sz w:val="28"/>
          <w:szCs w:val="28"/>
          <w:shd w:val="clear" w:color="auto" w:fill="FFFFFF"/>
        </w:rPr>
        <w:t>відсотках,</w:t>
      </w:r>
      <w:r w:rsidR="00391E9F" w:rsidRPr="008A01D4">
        <w:rPr>
          <w:color w:val="000000"/>
          <w:sz w:val="28"/>
          <w:szCs w:val="28"/>
          <w:shd w:val="clear" w:color="auto" w:fill="FFFFFF"/>
        </w:rPr>
        <w:t xml:space="preserve"> </w:t>
      </w:r>
      <w:r w:rsidRPr="008A01D4">
        <w:rPr>
          <w:color w:val="000000"/>
          <w:sz w:val="28"/>
          <w:szCs w:val="28"/>
          <w:shd w:val="clear" w:color="auto" w:fill="FFFFFF"/>
        </w:rPr>
        <w:t>що</w:t>
      </w:r>
      <w:r w:rsidR="00391E9F" w:rsidRPr="008A01D4">
        <w:rPr>
          <w:color w:val="000000"/>
          <w:sz w:val="28"/>
          <w:szCs w:val="28"/>
          <w:shd w:val="clear" w:color="auto" w:fill="FFFFFF"/>
        </w:rPr>
        <w:t xml:space="preserve"> </w:t>
      </w:r>
      <w:r w:rsidRPr="008A01D4">
        <w:rPr>
          <w:color w:val="000000"/>
          <w:sz w:val="28"/>
          <w:szCs w:val="28"/>
          <w:shd w:val="clear" w:color="auto" w:fill="FFFFFF"/>
        </w:rPr>
        <w:t>характеризує</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дію шкідливого організму на рослини. </w:t>
      </w:r>
    </w:p>
    <w:p w:rsidR="00DA25DB" w:rsidRPr="008A01D4" w:rsidRDefault="00DA25DB" w:rsidP="00055719">
      <w:pPr>
        <w:autoSpaceDE w:val="0"/>
        <w:autoSpaceDN w:val="0"/>
        <w:adjustRightInd w:val="0"/>
        <w:ind w:firstLine="708"/>
        <w:jc w:val="both"/>
        <w:rPr>
          <w:b/>
          <w:color w:val="000000"/>
          <w:sz w:val="28"/>
          <w:szCs w:val="28"/>
          <w:shd w:val="clear" w:color="auto" w:fill="FFFFFF"/>
        </w:rPr>
      </w:pPr>
      <w:r w:rsidRPr="008A01D4">
        <w:rPr>
          <w:b/>
          <w:sz w:val="28"/>
          <w:szCs w:val="28"/>
        </w:rPr>
        <w:lastRenderedPageBreak/>
        <w:t>Санітарно-гігієнічний моніторинг</w:t>
      </w:r>
      <w:r w:rsidRPr="008A01D4">
        <w:rPr>
          <w:sz w:val="28"/>
          <w:szCs w:val="28"/>
        </w:rPr>
        <w:t xml:space="preserve"> – визначення щільності забруднення ґрунтів радіонуклідами та оцінка ступеня їх міграції; наявність та обсяг важких металів (валових форм) за класом небезпек</w:t>
      </w:r>
      <w:r w:rsidR="008B1870" w:rsidRPr="008A01D4">
        <w:rPr>
          <w:sz w:val="28"/>
          <w:szCs w:val="28"/>
        </w:rPr>
        <w:t>и.</w:t>
      </w:r>
      <w:r w:rsidRPr="008A01D4">
        <w:rPr>
          <w:b/>
          <w:color w:val="000000"/>
          <w:sz w:val="28"/>
          <w:szCs w:val="28"/>
          <w:shd w:val="clear" w:color="auto" w:fill="FFFFFF"/>
        </w:rPr>
        <w:t xml:space="preserve">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Санітарно-токсикологічний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w:t>
      </w:r>
      <w:r w:rsidRPr="008A01D4">
        <w:rPr>
          <w:color w:val="000000"/>
          <w:sz w:val="28"/>
          <w:szCs w:val="28"/>
          <w:shd w:val="clear" w:color="auto" w:fill="FFFFFF"/>
        </w:rPr>
        <w:t xml:space="preserve"> – спостереження</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станом</w:t>
      </w:r>
      <w:r w:rsidR="00391E9F" w:rsidRPr="008A01D4">
        <w:rPr>
          <w:color w:val="000000"/>
          <w:sz w:val="28"/>
          <w:szCs w:val="28"/>
          <w:shd w:val="clear" w:color="auto" w:fill="FFFFFF"/>
        </w:rPr>
        <w:t xml:space="preserve"> </w:t>
      </w:r>
      <w:r w:rsidRPr="008A01D4">
        <w:rPr>
          <w:color w:val="000000"/>
          <w:sz w:val="28"/>
          <w:szCs w:val="28"/>
          <w:shd w:val="clear" w:color="auto" w:fill="FFFFFF"/>
        </w:rPr>
        <w:t>якості</w:t>
      </w:r>
      <w:r w:rsidR="00391E9F" w:rsidRPr="008A01D4">
        <w:rPr>
          <w:color w:val="000000"/>
          <w:sz w:val="28"/>
          <w:szCs w:val="28"/>
          <w:shd w:val="clear" w:color="auto" w:fill="FFFFFF"/>
        </w:rPr>
        <w:t xml:space="preserve"> </w:t>
      </w:r>
      <w:r w:rsidRPr="008A01D4">
        <w:rPr>
          <w:color w:val="000000"/>
          <w:sz w:val="28"/>
          <w:szCs w:val="28"/>
          <w:shd w:val="clear" w:color="auto" w:fill="FFFFFF"/>
        </w:rPr>
        <w:t>природного</w:t>
      </w:r>
      <w:r w:rsidR="00391E9F" w:rsidRPr="008A01D4">
        <w:rPr>
          <w:color w:val="000000"/>
          <w:sz w:val="28"/>
          <w:szCs w:val="28"/>
          <w:shd w:val="clear" w:color="auto" w:fill="FFFFFF"/>
        </w:rPr>
        <w:t xml:space="preserve"> </w:t>
      </w:r>
      <w:r w:rsidRPr="008A01D4">
        <w:rPr>
          <w:color w:val="000000"/>
          <w:sz w:val="28"/>
          <w:szCs w:val="28"/>
          <w:shd w:val="clear" w:color="auto" w:fill="FFFFFF"/>
        </w:rPr>
        <w:t>середовища, головним</w:t>
      </w:r>
      <w:r w:rsidR="00391E9F" w:rsidRPr="008A01D4">
        <w:rPr>
          <w:color w:val="000000"/>
          <w:sz w:val="28"/>
          <w:szCs w:val="28"/>
          <w:shd w:val="clear" w:color="auto" w:fill="FFFFFF"/>
        </w:rPr>
        <w:t xml:space="preserve"> </w:t>
      </w:r>
      <w:r w:rsidRPr="008A01D4">
        <w:rPr>
          <w:color w:val="000000"/>
          <w:sz w:val="28"/>
          <w:szCs w:val="28"/>
          <w:shd w:val="clear" w:color="auto" w:fill="FFFFFF"/>
        </w:rPr>
        <w:t>чином</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ступенем</w:t>
      </w:r>
      <w:r w:rsidR="00391E9F" w:rsidRPr="008A01D4">
        <w:rPr>
          <w:color w:val="000000"/>
          <w:sz w:val="28"/>
          <w:szCs w:val="28"/>
          <w:shd w:val="clear" w:color="auto" w:fill="FFFFFF"/>
        </w:rPr>
        <w:t xml:space="preserve"> </w:t>
      </w:r>
      <w:r w:rsidRPr="008A01D4">
        <w:rPr>
          <w:color w:val="000000"/>
          <w:sz w:val="28"/>
          <w:szCs w:val="28"/>
          <w:shd w:val="clear" w:color="auto" w:fill="FFFFFF"/>
        </w:rPr>
        <w:t>забруднення</w:t>
      </w:r>
      <w:r w:rsidR="00391E9F" w:rsidRPr="008A01D4">
        <w:rPr>
          <w:color w:val="000000"/>
          <w:sz w:val="28"/>
          <w:szCs w:val="28"/>
          <w:shd w:val="clear" w:color="auto" w:fill="FFFFFF"/>
        </w:rPr>
        <w:t xml:space="preserve"> </w:t>
      </w:r>
      <w:r w:rsidRPr="008A01D4">
        <w:rPr>
          <w:color w:val="000000"/>
          <w:sz w:val="28"/>
          <w:szCs w:val="28"/>
          <w:shd w:val="clear" w:color="auto" w:fill="FFFFFF"/>
        </w:rPr>
        <w:t>довкілля</w:t>
      </w:r>
      <w:r w:rsidR="00391E9F" w:rsidRPr="008A01D4">
        <w:rPr>
          <w:color w:val="000000"/>
          <w:sz w:val="28"/>
          <w:szCs w:val="28"/>
          <w:shd w:val="clear" w:color="auto" w:fill="FFFFFF"/>
        </w:rPr>
        <w:t xml:space="preserve"> </w:t>
      </w:r>
      <w:r w:rsidRPr="008A01D4">
        <w:rPr>
          <w:color w:val="000000"/>
          <w:sz w:val="28"/>
          <w:szCs w:val="28"/>
          <w:shd w:val="clear" w:color="auto" w:fill="FFFFFF"/>
        </w:rPr>
        <w:t>шкідливими речовинами</w:t>
      </w:r>
      <w:r w:rsidR="00391E9F" w:rsidRPr="008A01D4">
        <w:rPr>
          <w:color w:val="000000"/>
          <w:sz w:val="28"/>
          <w:szCs w:val="28"/>
          <w:shd w:val="clear" w:color="auto" w:fill="FFFFFF"/>
        </w:rPr>
        <w:t xml:space="preserve"> </w:t>
      </w:r>
      <w:r w:rsidRPr="008A01D4">
        <w:rPr>
          <w:color w:val="000000"/>
          <w:sz w:val="28"/>
          <w:szCs w:val="28"/>
          <w:shd w:val="clear" w:color="auto" w:fill="FFFFFF"/>
        </w:rPr>
        <w:t>та</w:t>
      </w:r>
      <w:r w:rsidR="00391E9F" w:rsidRPr="008A01D4">
        <w:rPr>
          <w:color w:val="000000"/>
          <w:sz w:val="28"/>
          <w:szCs w:val="28"/>
          <w:shd w:val="clear" w:color="auto" w:fill="FFFFFF"/>
        </w:rPr>
        <w:t xml:space="preserve"> </w:t>
      </w:r>
      <w:r w:rsidRPr="008A01D4">
        <w:rPr>
          <w:color w:val="000000"/>
          <w:sz w:val="28"/>
          <w:szCs w:val="28"/>
          <w:shd w:val="clear" w:color="auto" w:fill="FFFFFF"/>
        </w:rPr>
        <w:t>їх</w:t>
      </w:r>
      <w:r w:rsidR="00391E9F" w:rsidRPr="008A01D4">
        <w:rPr>
          <w:color w:val="000000"/>
          <w:sz w:val="28"/>
          <w:szCs w:val="28"/>
          <w:shd w:val="clear" w:color="auto" w:fill="FFFFFF"/>
        </w:rPr>
        <w:t xml:space="preserve"> </w:t>
      </w:r>
      <w:r w:rsidRPr="008A01D4">
        <w:rPr>
          <w:color w:val="000000"/>
          <w:sz w:val="28"/>
          <w:szCs w:val="28"/>
          <w:shd w:val="clear" w:color="auto" w:fill="FFFFFF"/>
        </w:rPr>
        <w:t>впливом</w:t>
      </w:r>
      <w:r w:rsidR="00391E9F" w:rsidRPr="008A01D4">
        <w:rPr>
          <w:color w:val="000000"/>
          <w:sz w:val="28"/>
          <w:szCs w:val="28"/>
          <w:shd w:val="clear" w:color="auto" w:fill="FFFFFF"/>
        </w:rPr>
        <w:t xml:space="preserve"> </w:t>
      </w:r>
      <w:r w:rsidRPr="008A01D4">
        <w:rPr>
          <w:color w:val="000000"/>
          <w:sz w:val="28"/>
          <w:szCs w:val="28"/>
          <w:shd w:val="clear" w:color="auto" w:fill="FFFFFF"/>
        </w:rPr>
        <w:t>на</w:t>
      </w:r>
      <w:r w:rsidR="00391E9F" w:rsidRPr="008A01D4">
        <w:rPr>
          <w:color w:val="000000"/>
          <w:sz w:val="28"/>
          <w:szCs w:val="28"/>
          <w:shd w:val="clear" w:color="auto" w:fill="FFFFFF"/>
        </w:rPr>
        <w:t xml:space="preserve"> </w:t>
      </w:r>
      <w:r w:rsidRPr="008A01D4">
        <w:rPr>
          <w:color w:val="000000"/>
          <w:sz w:val="28"/>
          <w:szCs w:val="28"/>
          <w:shd w:val="clear" w:color="auto" w:fill="FFFFFF"/>
        </w:rPr>
        <w:t>людину,</w:t>
      </w:r>
      <w:r w:rsidR="00391E9F" w:rsidRPr="008A01D4">
        <w:rPr>
          <w:color w:val="000000"/>
          <w:sz w:val="28"/>
          <w:szCs w:val="28"/>
          <w:shd w:val="clear" w:color="auto" w:fill="FFFFFF"/>
        </w:rPr>
        <w:t xml:space="preserve"> </w:t>
      </w:r>
      <w:r w:rsidRPr="008A01D4">
        <w:rPr>
          <w:color w:val="000000"/>
          <w:sz w:val="28"/>
          <w:szCs w:val="28"/>
          <w:shd w:val="clear" w:color="auto" w:fill="FFFFFF"/>
        </w:rPr>
        <w:t>тваринний</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рослинний світ. </w:t>
      </w:r>
    </w:p>
    <w:p w:rsidR="00DA25DB" w:rsidRPr="008A01D4" w:rsidRDefault="00DA25DB" w:rsidP="00055719">
      <w:pPr>
        <w:autoSpaceDE w:val="0"/>
        <w:autoSpaceDN w:val="0"/>
        <w:adjustRightInd w:val="0"/>
        <w:ind w:firstLine="708"/>
        <w:jc w:val="both"/>
        <w:rPr>
          <w:sz w:val="28"/>
          <w:szCs w:val="28"/>
        </w:rPr>
      </w:pPr>
      <w:r w:rsidRPr="008A01D4">
        <w:rPr>
          <w:b/>
          <w:sz w:val="28"/>
          <w:szCs w:val="28"/>
        </w:rPr>
        <w:t>Соціально-екологічний моніторинг</w:t>
      </w:r>
      <w:r w:rsidRPr="008A01D4">
        <w:rPr>
          <w:sz w:val="28"/>
          <w:szCs w:val="28"/>
        </w:rPr>
        <w:t xml:space="preserve"> – оцінка й аналіз стану та динаміки: екологічної поведінки, освіти, культури й виховання сільського населення; екологічної безпеки, санітарно-екологічних, медико-демографічних і соціально-економічних умов проживання населення в певних регіонах і районах, установлення особливостей міграційних процесів; специфіки трудових ресурсів у сільському господарстві.</w:t>
      </w:r>
    </w:p>
    <w:p w:rsidR="00DA25DB" w:rsidRPr="008A01D4" w:rsidRDefault="00DA25DB" w:rsidP="00055719">
      <w:pPr>
        <w:autoSpaceDE w:val="0"/>
        <w:autoSpaceDN w:val="0"/>
        <w:adjustRightInd w:val="0"/>
        <w:ind w:firstLine="708"/>
        <w:jc w:val="both"/>
        <w:rPr>
          <w:sz w:val="28"/>
          <w:szCs w:val="28"/>
        </w:rPr>
      </w:pPr>
      <w:r w:rsidRPr="008A01D4">
        <w:rPr>
          <w:b/>
          <w:color w:val="000000"/>
          <w:sz w:val="28"/>
          <w:szCs w:val="28"/>
          <w:lang w:eastAsia="ru-RU"/>
        </w:rPr>
        <w:t>Токсикологічний моніторинг</w:t>
      </w:r>
      <w:r w:rsidRPr="008A01D4">
        <w:rPr>
          <w:color w:val="000000"/>
          <w:sz w:val="28"/>
          <w:szCs w:val="28"/>
          <w:lang w:eastAsia="ru-RU"/>
        </w:rPr>
        <w:t xml:space="preserve"> –</w:t>
      </w:r>
      <w:r w:rsidRPr="008A01D4">
        <w:rPr>
          <w:sz w:val="28"/>
          <w:szCs w:val="28"/>
        </w:rPr>
        <w:t xml:space="preserve"> аналіз рівня забруднення рослинності, природних вод (підземних і поверхневих) та ґрунтів хімічними сполуками I–IV класів небезпеки щодо токсичності, визначення джерел, причин і видів забруднення, екологічна оцінка небезпечності забруднення за екологічними та токсикологічними параметрами, здійснення районування та на його основі формування карт щодо екотоксикологічного стану агроландшафтів.</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Точки (пункти) моніторингових</w:t>
      </w:r>
      <w:r w:rsidR="00391E9F" w:rsidRPr="008A01D4">
        <w:rPr>
          <w:b/>
          <w:color w:val="000000"/>
          <w:sz w:val="28"/>
          <w:szCs w:val="28"/>
          <w:shd w:val="clear" w:color="auto" w:fill="FFFFFF"/>
        </w:rPr>
        <w:t xml:space="preserve"> </w:t>
      </w:r>
      <w:r w:rsidRPr="008A01D4">
        <w:rPr>
          <w:b/>
          <w:color w:val="000000"/>
          <w:sz w:val="28"/>
          <w:szCs w:val="28"/>
          <w:shd w:val="clear" w:color="auto" w:fill="FFFFFF"/>
        </w:rPr>
        <w:t>спостережень</w:t>
      </w:r>
      <w:r w:rsidRPr="008A01D4">
        <w:rPr>
          <w:color w:val="000000"/>
          <w:sz w:val="28"/>
          <w:szCs w:val="28"/>
          <w:shd w:val="clear" w:color="auto" w:fill="FFFFFF"/>
        </w:rPr>
        <w:t xml:space="preserve"> –</w:t>
      </w:r>
      <w:r w:rsidR="00391E9F" w:rsidRPr="008A01D4">
        <w:rPr>
          <w:color w:val="000000"/>
          <w:sz w:val="28"/>
          <w:szCs w:val="28"/>
          <w:shd w:val="clear" w:color="auto" w:fill="FFFFFF"/>
        </w:rPr>
        <w:t xml:space="preserve"> </w:t>
      </w:r>
      <w:r w:rsidRPr="008A01D4">
        <w:rPr>
          <w:color w:val="000000"/>
          <w:sz w:val="28"/>
          <w:szCs w:val="28"/>
          <w:shd w:val="clear" w:color="auto" w:fill="FFFFFF"/>
        </w:rPr>
        <w:t>пункти</w:t>
      </w:r>
      <w:r w:rsidR="00391E9F" w:rsidRPr="008A01D4">
        <w:rPr>
          <w:color w:val="000000"/>
          <w:sz w:val="28"/>
          <w:szCs w:val="28"/>
          <w:shd w:val="clear" w:color="auto" w:fill="FFFFFF"/>
        </w:rPr>
        <w:t xml:space="preserve"> </w:t>
      </w:r>
      <w:r w:rsidRPr="008A01D4">
        <w:rPr>
          <w:color w:val="000000"/>
          <w:sz w:val="28"/>
          <w:szCs w:val="28"/>
          <w:shd w:val="clear" w:color="auto" w:fill="FFFFFF"/>
        </w:rPr>
        <w:t>вимірювань</w:t>
      </w:r>
      <w:r w:rsidR="00391E9F" w:rsidRPr="008A01D4">
        <w:rPr>
          <w:color w:val="000000"/>
          <w:sz w:val="28"/>
          <w:szCs w:val="28"/>
          <w:shd w:val="clear" w:color="auto" w:fill="FFFFFF"/>
        </w:rPr>
        <w:t xml:space="preserve"> </w:t>
      </w:r>
      <w:r w:rsidRPr="008A01D4">
        <w:rPr>
          <w:color w:val="000000"/>
          <w:sz w:val="28"/>
          <w:szCs w:val="28"/>
          <w:shd w:val="clear" w:color="auto" w:fill="FFFFFF"/>
        </w:rPr>
        <w:t>або відбору зразків (точка відбору проб ґрунту,</w:t>
      </w:r>
      <w:r w:rsidR="00391E9F" w:rsidRPr="008A01D4">
        <w:rPr>
          <w:color w:val="000000"/>
          <w:sz w:val="28"/>
          <w:szCs w:val="28"/>
          <w:shd w:val="clear" w:color="auto" w:fill="FFFFFF"/>
        </w:rPr>
        <w:t xml:space="preserve"> </w:t>
      </w:r>
      <w:r w:rsidRPr="008A01D4">
        <w:rPr>
          <w:color w:val="000000"/>
          <w:sz w:val="28"/>
          <w:szCs w:val="28"/>
          <w:shd w:val="clear" w:color="auto" w:fill="FFFFFF"/>
        </w:rPr>
        <w:t>джерело,</w:t>
      </w:r>
      <w:r w:rsidR="00391E9F" w:rsidRPr="008A01D4">
        <w:rPr>
          <w:color w:val="000000"/>
          <w:sz w:val="28"/>
          <w:szCs w:val="28"/>
          <w:shd w:val="clear" w:color="auto" w:fill="FFFFFF"/>
        </w:rPr>
        <w:t xml:space="preserve"> </w:t>
      </w:r>
      <w:r w:rsidRPr="008A01D4">
        <w:rPr>
          <w:color w:val="000000"/>
          <w:sz w:val="28"/>
          <w:szCs w:val="28"/>
          <w:shd w:val="clear" w:color="auto" w:fill="FFFFFF"/>
        </w:rPr>
        <w:t>колодязь,</w:t>
      </w:r>
      <w:r w:rsidR="00391E9F" w:rsidRPr="008A01D4">
        <w:rPr>
          <w:color w:val="000000"/>
          <w:sz w:val="28"/>
          <w:szCs w:val="28"/>
          <w:shd w:val="clear" w:color="auto" w:fill="FFFFFF"/>
        </w:rPr>
        <w:t xml:space="preserve"> </w:t>
      </w:r>
      <w:r w:rsidRPr="008A01D4">
        <w:rPr>
          <w:color w:val="000000"/>
          <w:sz w:val="28"/>
          <w:szCs w:val="28"/>
          <w:shd w:val="clear" w:color="auto" w:fill="FFFFFF"/>
        </w:rPr>
        <w:t>свердловина</w:t>
      </w:r>
      <w:r w:rsidR="00391E9F" w:rsidRPr="008A01D4">
        <w:rPr>
          <w:color w:val="000000"/>
          <w:sz w:val="28"/>
          <w:szCs w:val="28"/>
          <w:shd w:val="clear" w:color="auto" w:fill="FFFFFF"/>
        </w:rPr>
        <w:t xml:space="preserve"> </w:t>
      </w:r>
      <w:r w:rsidRPr="008A01D4">
        <w:rPr>
          <w:color w:val="000000"/>
          <w:sz w:val="28"/>
          <w:szCs w:val="28"/>
          <w:shd w:val="clear" w:color="auto" w:fill="FFFFFF"/>
        </w:rPr>
        <w:t>тощо),</w:t>
      </w:r>
      <w:r w:rsidR="00391E9F" w:rsidRPr="008A01D4">
        <w:rPr>
          <w:color w:val="000000"/>
          <w:sz w:val="28"/>
          <w:szCs w:val="28"/>
          <w:shd w:val="clear" w:color="auto" w:fill="FFFFFF"/>
        </w:rPr>
        <w:t xml:space="preserve"> </w:t>
      </w:r>
      <w:r w:rsidRPr="008A01D4">
        <w:rPr>
          <w:color w:val="000000"/>
          <w:sz w:val="28"/>
          <w:szCs w:val="28"/>
          <w:shd w:val="clear" w:color="auto" w:fill="FFFFFF"/>
        </w:rPr>
        <w:t>які</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розташовані систематично або у формі поперечників (ряду точок).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Феромони комах</w:t>
      </w:r>
      <w:r w:rsidRPr="008A01D4">
        <w:rPr>
          <w:color w:val="000000"/>
          <w:sz w:val="28"/>
          <w:szCs w:val="28"/>
          <w:shd w:val="clear" w:color="auto" w:fill="FFFFFF"/>
        </w:rPr>
        <w:t xml:space="preserve"> – біологічно активні речовини, які комахи виділяють в навколишнє середовище для дії на поведінкові реакції інших особин свого виду.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Феромонний</w:t>
      </w:r>
      <w:r w:rsidR="00391E9F" w:rsidRPr="008A01D4">
        <w:rPr>
          <w:b/>
          <w:color w:val="000000"/>
          <w:sz w:val="28"/>
          <w:szCs w:val="28"/>
          <w:shd w:val="clear" w:color="auto" w:fill="FFFFFF"/>
        </w:rPr>
        <w:t xml:space="preserve"> </w:t>
      </w:r>
      <w:r w:rsidRPr="008A01D4">
        <w:rPr>
          <w:b/>
          <w:color w:val="000000"/>
          <w:sz w:val="28"/>
          <w:szCs w:val="28"/>
          <w:shd w:val="clear" w:color="auto" w:fill="FFFFFF"/>
        </w:rPr>
        <w:t>моніторинг</w:t>
      </w:r>
      <w:r w:rsidRPr="008A01D4">
        <w:rPr>
          <w:color w:val="000000"/>
          <w:sz w:val="28"/>
          <w:szCs w:val="28"/>
          <w:shd w:val="clear" w:color="auto" w:fill="FFFFFF"/>
        </w:rPr>
        <w:t xml:space="preserve"> – система</w:t>
      </w:r>
      <w:r w:rsidR="00391E9F" w:rsidRPr="008A01D4">
        <w:rPr>
          <w:color w:val="000000"/>
          <w:sz w:val="28"/>
          <w:szCs w:val="28"/>
          <w:shd w:val="clear" w:color="auto" w:fill="FFFFFF"/>
        </w:rPr>
        <w:t xml:space="preserve"> </w:t>
      </w:r>
      <w:r w:rsidRPr="008A01D4">
        <w:rPr>
          <w:color w:val="000000"/>
          <w:sz w:val="28"/>
          <w:szCs w:val="28"/>
          <w:shd w:val="clear" w:color="auto" w:fill="FFFFFF"/>
        </w:rPr>
        <w:t>спостереження</w:t>
      </w:r>
      <w:r w:rsidR="00391E9F" w:rsidRPr="008A01D4">
        <w:rPr>
          <w:color w:val="000000"/>
          <w:sz w:val="28"/>
          <w:szCs w:val="28"/>
          <w:shd w:val="clear" w:color="auto" w:fill="FFFFFF"/>
        </w:rPr>
        <w:t xml:space="preserve"> </w:t>
      </w:r>
      <w:r w:rsidRPr="008A01D4">
        <w:rPr>
          <w:color w:val="000000"/>
          <w:sz w:val="28"/>
          <w:szCs w:val="28"/>
          <w:shd w:val="clear" w:color="auto" w:fill="FFFFFF"/>
        </w:rPr>
        <w:t>за</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динамікою чисельності популяцій комах за допомогою феромонних пасток. </w:t>
      </w:r>
    </w:p>
    <w:p w:rsidR="00861BD6" w:rsidRPr="008A01D4" w:rsidRDefault="00861BD6" w:rsidP="00055719">
      <w:pPr>
        <w:autoSpaceDE w:val="0"/>
        <w:autoSpaceDN w:val="0"/>
        <w:adjustRightInd w:val="0"/>
        <w:ind w:firstLine="708"/>
        <w:jc w:val="both"/>
        <w:rPr>
          <w:sz w:val="28"/>
          <w:szCs w:val="28"/>
        </w:rPr>
      </w:pPr>
      <w:r w:rsidRPr="008A01D4">
        <w:rPr>
          <w:b/>
          <w:sz w:val="28"/>
          <w:szCs w:val="28"/>
        </w:rPr>
        <w:t>Фізико-хімічне забруднення</w:t>
      </w:r>
      <w:r w:rsidRPr="008A01D4">
        <w:rPr>
          <w:sz w:val="28"/>
          <w:szCs w:val="28"/>
        </w:rPr>
        <w:t xml:space="preserve"> – це аерозольне забруднення повітря дрібнодисперсними рідкими або твердими речовинами (смог, дим). </w:t>
      </w:r>
    </w:p>
    <w:p w:rsidR="00F02E6C" w:rsidRPr="008A01D4" w:rsidRDefault="00F02E6C" w:rsidP="00055719">
      <w:pPr>
        <w:autoSpaceDE w:val="0"/>
        <w:autoSpaceDN w:val="0"/>
        <w:adjustRightInd w:val="0"/>
        <w:ind w:firstLine="708"/>
        <w:jc w:val="both"/>
        <w:rPr>
          <w:sz w:val="28"/>
          <w:szCs w:val="28"/>
        </w:rPr>
      </w:pPr>
      <w:r w:rsidRPr="008A01D4">
        <w:rPr>
          <w:b/>
          <w:sz w:val="28"/>
          <w:szCs w:val="28"/>
        </w:rPr>
        <w:t>Фітобіотичний моніторинг</w:t>
      </w:r>
      <w:r w:rsidRPr="008A01D4">
        <w:rPr>
          <w:sz w:val="28"/>
          <w:szCs w:val="28"/>
        </w:rPr>
        <w:t xml:space="preserve"> – аналіз і визначення фітобіотичного видового складу, про</w:t>
      </w:r>
      <w:r w:rsidR="00BD4F9E" w:rsidRPr="008A01D4">
        <w:rPr>
          <w:sz w:val="28"/>
          <w:szCs w:val="28"/>
        </w:rPr>
        <w:t>є</w:t>
      </w:r>
      <w:r w:rsidRPr="008A01D4">
        <w:rPr>
          <w:sz w:val="28"/>
          <w:szCs w:val="28"/>
        </w:rPr>
        <w:t xml:space="preserve">ктивне покриття  рослинністю, її біомаса, екологічна, генезисна, таксономічно-типологічна, біологічна, біоморфологічна, географічна, созологічна, ценотична, демологічна структура фітобіоти. </w:t>
      </w:r>
    </w:p>
    <w:p w:rsidR="00F02E6C" w:rsidRPr="008A01D4" w:rsidRDefault="00F02E6C" w:rsidP="00055719">
      <w:pPr>
        <w:autoSpaceDE w:val="0"/>
        <w:autoSpaceDN w:val="0"/>
        <w:adjustRightInd w:val="0"/>
        <w:ind w:firstLine="708"/>
        <w:jc w:val="both"/>
        <w:rPr>
          <w:sz w:val="28"/>
          <w:szCs w:val="28"/>
        </w:rPr>
      </w:pPr>
      <w:r w:rsidRPr="008A01D4">
        <w:rPr>
          <w:b/>
          <w:sz w:val="28"/>
          <w:szCs w:val="28"/>
        </w:rPr>
        <w:t>Фітовірусологічний моніторинг</w:t>
      </w:r>
      <w:r w:rsidRPr="008A01D4">
        <w:rPr>
          <w:sz w:val="28"/>
          <w:szCs w:val="28"/>
        </w:rPr>
        <w:t xml:space="preserve"> – визначення структури та функціонування фітовірусного ценозу; вивчення і прогнозування різноманітних процесів трансформації, перетворень і змін фітовірусного стану ґрунтового покриву; формування та функціонування фітовірусного ценозу збалансованих агроекологічних систем</w:t>
      </w:r>
      <w:r w:rsidR="008B1870" w:rsidRPr="008A01D4">
        <w:rPr>
          <w:sz w:val="28"/>
          <w:szCs w:val="28"/>
        </w:rPr>
        <w:t>.</w:t>
      </w:r>
    </w:p>
    <w:p w:rsidR="00F02E6C" w:rsidRPr="008A01D4" w:rsidRDefault="00F02E6C" w:rsidP="00055719">
      <w:pPr>
        <w:autoSpaceDE w:val="0"/>
        <w:autoSpaceDN w:val="0"/>
        <w:adjustRightInd w:val="0"/>
        <w:ind w:firstLine="708"/>
        <w:jc w:val="both"/>
        <w:rPr>
          <w:sz w:val="28"/>
          <w:szCs w:val="28"/>
        </w:rPr>
      </w:pPr>
      <w:r w:rsidRPr="008A01D4">
        <w:rPr>
          <w:b/>
          <w:sz w:val="28"/>
          <w:szCs w:val="28"/>
        </w:rPr>
        <w:t xml:space="preserve">Фітоіндикаційний моніторинг </w:t>
      </w:r>
      <w:r w:rsidRPr="008A01D4">
        <w:rPr>
          <w:sz w:val="28"/>
          <w:szCs w:val="28"/>
        </w:rPr>
        <w:t>– достатньо типова й відома система спостережень щодо змін властивостей, анатомо-морфологічних ознак та різних параметрів, а також визначення ступеня ураження рослинних організмів агроландшафтних комплексів антропогенними й абіотичними чинниками</w:t>
      </w:r>
      <w:r w:rsidR="008B1870" w:rsidRPr="008A01D4">
        <w:rPr>
          <w:sz w:val="28"/>
          <w:szCs w:val="28"/>
        </w:rPr>
        <w:t>.</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lastRenderedPageBreak/>
        <w:t>Фітосанітарна діагностика</w:t>
      </w:r>
      <w:r w:rsidRPr="008A01D4">
        <w:rPr>
          <w:color w:val="000000"/>
          <w:sz w:val="28"/>
          <w:szCs w:val="28"/>
          <w:shd w:val="clear" w:color="auto" w:fill="FFFFFF"/>
        </w:rPr>
        <w:t xml:space="preserve"> – визначення видів і показників шкідливих організмів за допомогою певних методів і технічних засобів. </w:t>
      </w:r>
    </w:p>
    <w:p w:rsidR="00055719" w:rsidRPr="008A01D4" w:rsidRDefault="00055719" w:rsidP="00055719">
      <w:pPr>
        <w:autoSpaceDE w:val="0"/>
        <w:autoSpaceDN w:val="0"/>
        <w:adjustRightInd w:val="0"/>
        <w:ind w:firstLine="708"/>
        <w:jc w:val="both"/>
        <w:rPr>
          <w:color w:val="000000"/>
          <w:sz w:val="28"/>
          <w:szCs w:val="28"/>
          <w:shd w:val="clear" w:color="auto" w:fill="FFFFFF"/>
        </w:rPr>
      </w:pPr>
      <w:r w:rsidRPr="008A01D4">
        <w:rPr>
          <w:b/>
          <w:color w:val="000000"/>
          <w:sz w:val="28"/>
          <w:szCs w:val="28"/>
          <w:shd w:val="clear" w:color="auto" w:fill="FFFFFF"/>
        </w:rPr>
        <w:t>Фітосанітарні заходи</w:t>
      </w:r>
      <w:r w:rsidRPr="008A01D4">
        <w:rPr>
          <w:color w:val="000000"/>
          <w:sz w:val="28"/>
          <w:szCs w:val="28"/>
          <w:shd w:val="clear" w:color="auto" w:fill="FFFFFF"/>
        </w:rPr>
        <w:t xml:space="preserve"> – застосування відповідних законів, нормативно-правових</w:t>
      </w:r>
      <w:r w:rsidR="00391E9F" w:rsidRPr="008A01D4">
        <w:rPr>
          <w:color w:val="000000"/>
          <w:sz w:val="28"/>
          <w:szCs w:val="28"/>
          <w:shd w:val="clear" w:color="auto" w:fill="FFFFFF"/>
        </w:rPr>
        <w:t xml:space="preserve"> </w:t>
      </w:r>
      <w:r w:rsidRPr="008A01D4">
        <w:rPr>
          <w:color w:val="000000"/>
          <w:sz w:val="28"/>
          <w:szCs w:val="28"/>
          <w:shd w:val="clear" w:color="auto" w:fill="FFFFFF"/>
        </w:rPr>
        <w:t>актів,</w:t>
      </w:r>
      <w:r w:rsidR="00391E9F" w:rsidRPr="008A01D4">
        <w:rPr>
          <w:color w:val="000000"/>
          <w:sz w:val="28"/>
          <w:szCs w:val="28"/>
          <w:shd w:val="clear" w:color="auto" w:fill="FFFFFF"/>
        </w:rPr>
        <w:t xml:space="preserve"> </w:t>
      </w:r>
      <w:r w:rsidRPr="008A01D4">
        <w:rPr>
          <w:color w:val="000000"/>
          <w:sz w:val="28"/>
          <w:szCs w:val="28"/>
          <w:shd w:val="clear" w:color="auto" w:fill="FFFFFF"/>
        </w:rPr>
        <w:t>фітосанітарних</w:t>
      </w:r>
      <w:r w:rsidR="00391E9F" w:rsidRPr="008A01D4">
        <w:rPr>
          <w:color w:val="000000"/>
          <w:sz w:val="28"/>
          <w:szCs w:val="28"/>
          <w:shd w:val="clear" w:color="auto" w:fill="FFFFFF"/>
        </w:rPr>
        <w:t xml:space="preserve"> </w:t>
      </w:r>
      <w:r w:rsidRPr="008A01D4">
        <w:rPr>
          <w:color w:val="000000"/>
          <w:sz w:val="28"/>
          <w:szCs w:val="28"/>
          <w:shd w:val="clear" w:color="auto" w:fill="FFFFFF"/>
        </w:rPr>
        <w:t>правил,</w:t>
      </w:r>
      <w:r w:rsidR="00391E9F" w:rsidRPr="008A01D4">
        <w:rPr>
          <w:color w:val="000000"/>
          <w:sz w:val="28"/>
          <w:szCs w:val="28"/>
          <w:shd w:val="clear" w:color="auto" w:fill="FFFFFF"/>
        </w:rPr>
        <w:t xml:space="preserve"> </w:t>
      </w:r>
      <w:r w:rsidRPr="008A01D4">
        <w:rPr>
          <w:color w:val="000000"/>
          <w:sz w:val="28"/>
          <w:szCs w:val="28"/>
          <w:shd w:val="clear" w:color="auto" w:fill="FFFFFF"/>
        </w:rPr>
        <w:t>вимог</w:t>
      </w:r>
      <w:r w:rsidR="00391E9F" w:rsidRPr="008A01D4">
        <w:rPr>
          <w:color w:val="000000"/>
          <w:sz w:val="28"/>
          <w:szCs w:val="28"/>
          <w:shd w:val="clear" w:color="auto" w:fill="FFFFFF"/>
        </w:rPr>
        <w:t xml:space="preserve"> </w:t>
      </w:r>
      <w:r w:rsidRPr="008A01D4">
        <w:rPr>
          <w:color w:val="000000"/>
          <w:sz w:val="28"/>
          <w:szCs w:val="28"/>
          <w:shd w:val="clear" w:color="auto" w:fill="FFFFFF"/>
        </w:rPr>
        <w:t>і</w:t>
      </w:r>
      <w:r w:rsidR="00391E9F" w:rsidRPr="008A01D4">
        <w:rPr>
          <w:color w:val="000000"/>
          <w:sz w:val="28"/>
          <w:szCs w:val="28"/>
          <w:shd w:val="clear" w:color="auto" w:fill="FFFFFF"/>
        </w:rPr>
        <w:t xml:space="preserve"> </w:t>
      </w:r>
      <w:r w:rsidRPr="008A01D4">
        <w:rPr>
          <w:color w:val="000000"/>
          <w:sz w:val="28"/>
          <w:szCs w:val="28"/>
          <w:shd w:val="clear" w:color="auto" w:fill="FFFFFF"/>
        </w:rPr>
        <w:t xml:space="preserve">процедур комплексу заходів із захисту рослин, які мають виконувати органи державної влади та виробники рослинної продукції. </w:t>
      </w:r>
    </w:p>
    <w:p w:rsidR="00696212" w:rsidRPr="008A01D4" w:rsidRDefault="00055719" w:rsidP="00F02E6C">
      <w:pPr>
        <w:ind w:firstLine="709"/>
        <w:rPr>
          <w:color w:val="000000"/>
          <w:sz w:val="28"/>
          <w:szCs w:val="28"/>
          <w:shd w:val="clear" w:color="auto" w:fill="FFFFFF"/>
        </w:rPr>
      </w:pPr>
      <w:r w:rsidRPr="008A01D4">
        <w:rPr>
          <w:b/>
          <w:color w:val="000000"/>
          <w:sz w:val="28"/>
          <w:szCs w:val="28"/>
          <w:shd w:val="clear" w:color="auto" w:fill="FFFFFF"/>
        </w:rPr>
        <w:t>Фітосанітарний моніторинг</w:t>
      </w:r>
      <w:r w:rsidRPr="008A01D4">
        <w:rPr>
          <w:color w:val="000000"/>
          <w:sz w:val="28"/>
          <w:szCs w:val="28"/>
          <w:shd w:val="clear" w:color="auto" w:fill="FFFFFF"/>
        </w:rPr>
        <w:t xml:space="preserve"> – система спостереження та контролю за поширенням,</w:t>
      </w:r>
      <w:r w:rsidR="00391E9F" w:rsidRPr="008A01D4">
        <w:rPr>
          <w:color w:val="000000"/>
          <w:sz w:val="28"/>
          <w:szCs w:val="28"/>
          <w:shd w:val="clear" w:color="auto" w:fill="FFFFFF"/>
        </w:rPr>
        <w:t xml:space="preserve"> </w:t>
      </w:r>
      <w:r w:rsidRPr="008A01D4">
        <w:rPr>
          <w:color w:val="000000"/>
          <w:sz w:val="28"/>
          <w:szCs w:val="28"/>
          <w:shd w:val="clear" w:color="auto" w:fill="FFFFFF"/>
        </w:rPr>
        <w:t>чисельністю,</w:t>
      </w:r>
      <w:r w:rsidR="00391E9F" w:rsidRPr="008A01D4">
        <w:rPr>
          <w:color w:val="000000"/>
          <w:sz w:val="28"/>
          <w:szCs w:val="28"/>
          <w:shd w:val="clear" w:color="auto" w:fill="FFFFFF"/>
        </w:rPr>
        <w:t xml:space="preserve"> </w:t>
      </w:r>
      <w:r w:rsidRPr="008A01D4">
        <w:rPr>
          <w:color w:val="000000"/>
          <w:sz w:val="28"/>
          <w:szCs w:val="28"/>
          <w:shd w:val="clear" w:color="auto" w:fill="FFFFFF"/>
        </w:rPr>
        <w:t>інтенсивністю</w:t>
      </w:r>
      <w:r w:rsidR="00391E9F" w:rsidRPr="008A01D4">
        <w:rPr>
          <w:color w:val="000000"/>
          <w:sz w:val="28"/>
          <w:szCs w:val="28"/>
          <w:shd w:val="clear" w:color="auto" w:fill="FFFFFF"/>
        </w:rPr>
        <w:t xml:space="preserve"> </w:t>
      </w:r>
      <w:r w:rsidRPr="008A01D4">
        <w:rPr>
          <w:color w:val="000000"/>
          <w:sz w:val="28"/>
          <w:szCs w:val="28"/>
          <w:shd w:val="clear" w:color="auto" w:fill="FFFFFF"/>
        </w:rPr>
        <w:t>розвитку</w:t>
      </w:r>
      <w:r w:rsidR="00391E9F" w:rsidRPr="008A01D4">
        <w:rPr>
          <w:color w:val="000000"/>
          <w:sz w:val="28"/>
          <w:szCs w:val="28"/>
          <w:shd w:val="clear" w:color="auto" w:fill="FFFFFF"/>
        </w:rPr>
        <w:t xml:space="preserve"> </w:t>
      </w:r>
      <w:r w:rsidRPr="008A01D4">
        <w:rPr>
          <w:color w:val="000000"/>
          <w:sz w:val="28"/>
          <w:szCs w:val="28"/>
          <w:shd w:val="clear" w:color="auto" w:fill="FFFFFF"/>
        </w:rPr>
        <w:t>шкідливих організмів.</w:t>
      </w:r>
    </w:p>
    <w:p w:rsidR="00E462C1" w:rsidRPr="008A01D4" w:rsidRDefault="00E462C1" w:rsidP="00E462C1">
      <w:pPr>
        <w:ind w:firstLine="709"/>
        <w:jc w:val="both"/>
        <w:rPr>
          <w:sz w:val="28"/>
          <w:szCs w:val="28"/>
        </w:rPr>
      </w:pPr>
      <w:r w:rsidRPr="008A01D4">
        <w:rPr>
          <w:b/>
          <w:sz w:val="28"/>
          <w:szCs w:val="28"/>
        </w:rPr>
        <w:t xml:space="preserve">Фон </w:t>
      </w:r>
      <w:r w:rsidRPr="008A01D4">
        <w:rPr>
          <w:sz w:val="28"/>
          <w:szCs w:val="28"/>
        </w:rPr>
        <w:t>– це середнє значення певного показника, характерне для недеградованих ґрунтів обраної території.</w:t>
      </w:r>
    </w:p>
    <w:p w:rsidR="0095564A" w:rsidRPr="008A01D4" w:rsidRDefault="0095564A" w:rsidP="00E462C1">
      <w:pPr>
        <w:ind w:firstLine="709"/>
        <w:jc w:val="both"/>
        <w:rPr>
          <w:sz w:val="28"/>
          <w:szCs w:val="28"/>
        </w:rPr>
      </w:pPr>
    </w:p>
    <w:p w:rsidR="0095564A" w:rsidRPr="008A01D4" w:rsidRDefault="0095564A">
      <w:pPr>
        <w:spacing w:after="160" w:line="259" w:lineRule="auto"/>
        <w:rPr>
          <w:sz w:val="28"/>
          <w:szCs w:val="28"/>
        </w:rPr>
      </w:pPr>
      <w:r w:rsidRPr="008A01D4">
        <w:rPr>
          <w:sz w:val="28"/>
          <w:szCs w:val="28"/>
        </w:rPr>
        <w:br w:type="page"/>
      </w:r>
    </w:p>
    <w:p w:rsidR="005126E3" w:rsidRPr="008A01D4" w:rsidRDefault="005126E3" w:rsidP="005126E3">
      <w:pPr>
        <w:shd w:val="clear" w:color="auto" w:fill="FFFFFF"/>
        <w:jc w:val="center"/>
        <w:rPr>
          <w:b/>
          <w:sz w:val="28"/>
          <w:szCs w:val="28"/>
        </w:rPr>
      </w:pPr>
      <w:r w:rsidRPr="008A01D4">
        <w:rPr>
          <w:rFonts w:ascii="Webdings" w:eastAsia="Webdings" w:hAnsi="Webdings" w:cs="Webdings"/>
          <w:sz w:val="28"/>
          <w:szCs w:val="28"/>
        </w:rPr>
        <w:lastRenderedPageBreak/>
        <w:t></w:t>
      </w:r>
      <w:r w:rsidRPr="008A01D4">
        <w:rPr>
          <w:b/>
          <w:sz w:val="28"/>
          <w:szCs w:val="28"/>
        </w:rPr>
        <w:t>ВИКОРИСТАНА ЛІТЕРАТУРА</w:t>
      </w:r>
    </w:p>
    <w:p w:rsidR="0095564A" w:rsidRPr="008A01D4" w:rsidRDefault="0095564A" w:rsidP="0095564A">
      <w:pPr>
        <w:shd w:val="clear" w:color="auto" w:fill="FFFFFF"/>
        <w:jc w:val="center"/>
        <w:rPr>
          <w:sz w:val="28"/>
          <w:szCs w:val="28"/>
        </w:rPr>
      </w:pPr>
    </w:p>
    <w:p w:rsidR="0095564A" w:rsidRPr="008A01D4" w:rsidRDefault="00F038AC" w:rsidP="008469FE">
      <w:pPr>
        <w:pStyle w:val="a3"/>
        <w:numPr>
          <w:ilvl w:val="0"/>
          <w:numId w:val="34"/>
        </w:numPr>
        <w:shd w:val="clear" w:color="auto" w:fill="FFFFFF"/>
        <w:tabs>
          <w:tab w:val="left" w:pos="1134"/>
        </w:tabs>
        <w:ind w:left="0" w:firstLine="709"/>
        <w:jc w:val="both"/>
        <w:rPr>
          <w:sz w:val="28"/>
          <w:szCs w:val="28"/>
        </w:rPr>
      </w:pPr>
      <w:r w:rsidRPr="008A01D4">
        <w:rPr>
          <w:sz w:val="28"/>
          <w:szCs w:val="28"/>
        </w:rPr>
        <w:t>Вольвач О.В. Агроекологічний моніторинг : конспект лекцій. Одеса : Екологія, 2011. 116 с.</w:t>
      </w:r>
    </w:p>
    <w:p w:rsidR="00F038AC" w:rsidRPr="008A01D4" w:rsidRDefault="00F038AC" w:rsidP="008469FE">
      <w:pPr>
        <w:pStyle w:val="a3"/>
        <w:numPr>
          <w:ilvl w:val="0"/>
          <w:numId w:val="34"/>
        </w:numPr>
        <w:tabs>
          <w:tab w:val="left" w:pos="1134"/>
        </w:tabs>
        <w:suppressAutoHyphens/>
        <w:ind w:left="0" w:firstLine="709"/>
        <w:jc w:val="both"/>
        <w:rPr>
          <w:iCs/>
          <w:sz w:val="28"/>
          <w:szCs w:val="28"/>
          <w:lang w:eastAsia="ru-RU"/>
        </w:rPr>
      </w:pPr>
      <w:r w:rsidRPr="008A01D4">
        <w:rPr>
          <w:sz w:val="28"/>
          <w:szCs w:val="28"/>
          <w:lang w:eastAsia="ru-RU"/>
        </w:rPr>
        <w:t xml:space="preserve">Дударєва Г.Ф., Дударєв Д.В. Моніторинг агроландшафтів : </w:t>
      </w:r>
      <w:r w:rsidRPr="008A01D4">
        <w:rPr>
          <w:iCs/>
          <w:sz w:val="28"/>
          <w:szCs w:val="28"/>
          <w:lang w:eastAsia="ru-RU"/>
        </w:rPr>
        <w:t>навчально-методичний посібник</w:t>
      </w:r>
      <w:r w:rsidRPr="008A01D4">
        <w:rPr>
          <w:sz w:val="28"/>
          <w:szCs w:val="28"/>
          <w:lang w:eastAsia="ru-RU"/>
        </w:rPr>
        <w:t xml:space="preserve"> для здобувачів ступеня вищої освіти магістра </w:t>
      </w:r>
      <w:r w:rsidRPr="008A01D4">
        <w:rPr>
          <w:iCs/>
          <w:sz w:val="28"/>
          <w:szCs w:val="28"/>
          <w:lang w:eastAsia="ru-RU"/>
        </w:rPr>
        <w:t>спеціальності «Екологія» освітньо-професійної програми «</w:t>
      </w:r>
      <w:r w:rsidRPr="008A01D4">
        <w:rPr>
          <w:sz w:val="28"/>
          <w:szCs w:val="28"/>
          <w:lang w:eastAsia="ru-RU"/>
        </w:rPr>
        <w:t>Екологія та охорона навколишнього середовища»</w:t>
      </w:r>
      <w:r w:rsidRPr="008A01D4">
        <w:rPr>
          <w:iCs/>
          <w:sz w:val="28"/>
          <w:szCs w:val="28"/>
          <w:lang w:eastAsia="ru-RU"/>
        </w:rPr>
        <w:t>. Запоріжжя : Запорізький національний університет, 2020. 97 с.</w:t>
      </w:r>
    </w:p>
    <w:p w:rsidR="008469FE" w:rsidRPr="008A01D4" w:rsidRDefault="008469FE" w:rsidP="008469FE">
      <w:pPr>
        <w:pStyle w:val="a3"/>
        <w:numPr>
          <w:ilvl w:val="0"/>
          <w:numId w:val="34"/>
        </w:numPr>
        <w:tabs>
          <w:tab w:val="left" w:pos="1134"/>
        </w:tabs>
        <w:suppressAutoHyphens/>
        <w:ind w:left="0" w:firstLine="709"/>
        <w:jc w:val="both"/>
        <w:rPr>
          <w:iCs/>
          <w:sz w:val="28"/>
          <w:szCs w:val="28"/>
          <w:lang w:eastAsia="ru-RU"/>
        </w:rPr>
      </w:pPr>
      <w:r w:rsidRPr="008A01D4">
        <w:rPr>
          <w:iCs/>
          <w:sz w:val="28"/>
          <w:szCs w:val="28"/>
          <w:lang w:eastAsia="ru-RU"/>
        </w:rPr>
        <w:t>Клименко М.О., Прищепа А.М., Вознюк Н.М. Моніторинг довкілля</w:t>
      </w:r>
      <w:r w:rsidR="000D64C8">
        <w:rPr>
          <w:iCs/>
          <w:sz w:val="28"/>
          <w:szCs w:val="28"/>
          <w:lang w:eastAsia="ru-RU"/>
        </w:rPr>
        <w:t> </w:t>
      </w:r>
      <w:r w:rsidRPr="008A01D4">
        <w:rPr>
          <w:iCs/>
          <w:sz w:val="28"/>
          <w:szCs w:val="28"/>
          <w:lang w:eastAsia="ru-RU"/>
        </w:rPr>
        <w:t>: підручник. Києв : Видавничий центр «Академія», 2006. 360 с.</w:t>
      </w:r>
    </w:p>
    <w:p w:rsidR="008469FE" w:rsidRPr="008A01D4" w:rsidRDefault="008469FE" w:rsidP="008469FE">
      <w:pPr>
        <w:pStyle w:val="a3"/>
        <w:numPr>
          <w:ilvl w:val="0"/>
          <w:numId w:val="34"/>
        </w:numPr>
        <w:tabs>
          <w:tab w:val="left" w:pos="1134"/>
        </w:tabs>
        <w:suppressAutoHyphens/>
        <w:ind w:left="0" w:firstLine="709"/>
        <w:jc w:val="both"/>
        <w:rPr>
          <w:sz w:val="28"/>
          <w:szCs w:val="28"/>
          <w:lang w:eastAsia="ru-RU"/>
        </w:rPr>
      </w:pPr>
      <w:r w:rsidRPr="008A01D4">
        <w:rPr>
          <w:sz w:val="28"/>
          <w:szCs w:val="28"/>
          <w:lang w:eastAsia="ru-RU"/>
        </w:rPr>
        <w:t xml:space="preserve">Крайнюков О. М. Моніторинг довкілля : підручник. Харків : ХНУ ім. В.Н. Каразіна, 2009. 176 с. </w:t>
      </w:r>
    </w:p>
    <w:p w:rsidR="008469FE" w:rsidRPr="008A01D4" w:rsidRDefault="008469FE" w:rsidP="008469FE">
      <w:pPr>
        <w:pStyle w:val="a3"/>
        <w:numPr>
          <w:ilvl w:val="0"/>
          <w:numId w:val="34"/>
        </w:numPr>
        <w:tabs>
          <w:tab w:val="left" w:pos="1134"/>
        </w:tabs>
        <w:suppressAutoHyphens/>
        <w:ind w:left="0" w:firstLine="709"/>
        <w:jc w:val="both"/>
        <w:rPr>
          <w:sz w:val="28"/>
          <w:szCs w:val="28"/>
          <w:lang w:eastAsia="ru-RU"/>
        </w:rPr>
      </w:pPr>
      <w:r w:rsidRPr="008A01D4">
        <w:rPr>
          <w:sz w:val="28"/>
          <w:szCs w:val="28"/>
          <w:lang w:eastAsia="ru-RU"/>
        </w:rPr>
        <w:t>Лялюк О.Г. Моніторинг довкілля : навчальний посібник. Вінниця : ВНТУ, 2004. 140 с.</w:t>
      </w:r>
    </w:p>
    <w:p w:rsidR="00F038AC" w:rsidRPr="008A01D4" w:rsidRDefault="00F038AC" w:rsidP="008469FE">
      <w:pPr>
        <w:pStyle w:val="a3"/>
        <w:numPr>
          <w:ilvl w:val="0"/>
          <w:numId w:val="34"/>
        </w:numPr>
        <w:tabs>
          <w:tab w:val="left" w:pos="1134"/>
        </w:tabs>
        <w:suppressAutoHyphens/>
        <w:ind w:left="0" w:firstLine="709"/>
        <w:jc w:val="both"/>
        <w:rPr>
          <w:sz w:val="28"/>
          <w:szCs w:val="28"/>
          <w:lang w:eastAsia="ru-RU"/>
        </w:rPr>
      </w:pPr>
      <w:r w:rsidRPr="008A01D4">
        <w:rPr>
          <w:sz w:val="28"/>
          <w:szCs w:val="28"/>
          <w:lang w:eastAsia="ru-RU"/>
        </w:rPr>
        <w:t>Шепак В.В. Моніторинг та охорона земель : навчальний посібник. Полтава</w:t>
      </w:r>
      <w:r w:rsidRPr="008A01D4">
        <w:t> </w:t>
      </w:r>
      <w:r w:rsidRPr="008A01D4">
        <w:rPr>
          <w:sz w:val="28"/>
          <w:szCs w:val="28"/>
          <w:lang w:eastAsia="ru-RU"/>
        </w:rPr>
        <w:t xml:space="preserve">: ПолтНТУ, 2017. 120 с. </w:t>
      </w:r>
    </w:p>
    <w:p w:rsidR="008469FE" w:rsidRPr="008A01D4" w:rsidRDefault="008469FE" w:rsidP="00F038AC">
      <w:pPr>
        <w:suppressAutoHyphens/>
        <w:ind w:firstLine="709"/>
        <w:jc w:val="both"/>
        <w:rPr>
          <w:sz w:val="28"/>
          <w:szCs w:val="28"/>
          <w:lang w:eastAsia="ru-RU"/>
        </w:rPr>
      </w:pPr>
    </w:p>
    <w:p w:rsidR="008469FE" w:rsidRPr="008A01D4" w:rsidRDefault="008469FE" w:rsidP="00F038AC">
      <w:pPr>
        <w:suppressAutoHyphens/>
        <w:ind w:firstLine="709"/>
        <w:jc w:val="both"/>
        <w:rPr>
          <w:sz w:val="28"/>
          <w:szCs w:val="28"/>
          <w:lang w:eastAsia="ru-RU"/>
        </w:rPr>
      </w:pPr>
    </w:p>
    <w:p w:rsidR="008469FE" w:rsidRPr="008A01D4" w:rsidRDefault="008469FE" w:rsidP="00F038AC">
      <w:pPr>
        <w:suppressAutoHyphens/>
        <w:ind w:firstLine="709"/>
        <w:jc w:val="both"/>
        <w:rPr>
          <w:sz w:val="28"/>
          <w:szCs w:val="28"/>
          <w:lang w:eastAsia="ru-RU"/>
        </w:rPr>
      </w:pPr>
    </w:p>
    <w:p w:rsidR="0095564A" w:rsidRPr="008A01D4" w:rsidRDefault="0095564A" w:rsidP="0095564A">
      <w:pPr>
        <w:rPr>
          <w:sz w:val="28"/>
          <w:szCs w:val="28"/>
        </w:rPr>
      </w:pPr>
      <w:r w:rsidRPr="008A01D4">
        <w:rPr>
          <w:sz w:val="28"/>
          <w:szCs w:val="28"/>
        </w:rPr>
        <w:br w:type="page"/>
      </w:r>
    </w:p>
    <w:p w:rsidR="005126E3" w:rsidRPr="008A01D4" w:rsidRDefault="005126E3" w:rsidP="005126E3">
      <w:pPr>
        <w:shd w:val="clear" w:color="auto" w:fill="FFFFFF"/>
        <w:jc w:val="center"/>
        <w:rPr>
          <w:sz w:val="28"/>
          <w:szCs w:val="28"/>
        </w:rPr>
      </w:pPr>
      <w:r w:rsidRPr="008A01D4">
        <w:rPr>
          <w:rFonts w:ascii="Webdings" w:eastAsia="Webdings" w:hAnsi="Webdings" w:cs="Webdings"/>
          <w:sz w:val="28"/>
          <w:szCs w:val="28"/>
        </w:rPr>
        <w:lastRenderedPageBreak/>
        <w:t></w:t>
      </w:r>
      <w:r w:rsidRPr="008A01D4">
        <w:rPr>
          <w:b/>
          <w:sz w:val="28"/>
          <w:szCs w:val="28"/>
        </w:rPr>
        <w:t>РЕКОМЕНДОВАНА ЛІТЕРАТУРА</w:t>
      </w:r>
    </w:p>
    <w:p w:rsidR="0095564A" w:rsidRPr="008A01D4" w:rsidRDefault="0095564A" w:rsidP="0095564A">
      <w:pPr>
        <w:autoSpaceDE w:val="0"/>
        <w:autoSpaceDN w:val="0"/>
        <w:ind w:left="540"/>
        <w:jc w:val="center"/>
        <w:rPr>
          <w:lang w:eastAsia="ru-RU"/>
        </w:rPr>
      </w:pPr>
      <w:r w:rsidRPr="008A01D4">
        <w:rPr>
          <w:rFonts w:eastAsia="MS Mincho"/>
          <w:sz w:val="28"/>
          <w:szCs w:val="28"/>
          <w:lang w:eastAsia="ja-JP"/>
        </w:rPr>
        <w:t>О</w:t>
      </w:r>
      <w:r w:rsidRPr="008A01D4">
        <w:rPr>
          <w:rFonts w:eastAsia="MS Mincho"/>
          <w:b/>
          <w:sz w:val="28"/>
          <w:szCs w:val="28"/>
          <w:lang w:eastAsia="ja-JP"/>
        </w:rPr>
        <w:t>сновна :</w:t>
      </w:r>
    </w:p>
    <w:p w:rsidR="0095564A" w:rsidRPr="008A01D4" w:rsidRDefault="00B05E1E" w:rsidP="008469FE">
      <w:pPr>
        <w:pStyle w:val="a3"/>
        <w:numPr>
          <w:ilvl w:val="0"/>
          <w:numId w:val="31"/>
        </w:numPr>
        <w:tabs>
          <w:tab w:val="left" w:pos="1134"/>
        </w:tabs>
        <w:suppressAutoHyphens/>
        <w:ind w:left="0" w:firstLine="709"/>
        <w:jc w:val="both"/>
        <w:rPr>
          <w:sz w:val="28"/>
          <w:szCs w:val="28"/>
          <w:lang w:eastAsia="ru-RU"/>
        </w:rPr>
      </w:pPr>
      <w:r w:rsidRPr="008A01D4">
        <w:rPr>
          <w:sz w:val="28"/>
          <w:szCs w:val="28"/>
          <w:lang w:eastAsia="ru-RU"/>
        </w:rPr>
        <w:t>Тараріко О. Г., Сиротенко О. В. Агроекологічний супутниковий моніторинг. Київ : Аграр.  наука, 2019. 204 с.</w:t>
      </w:r>
    </w:p>
    <w:p w:rsidR="00E638F9" w:rsidRPr="008A01D4" w:rsidRDefault="00E638F9" w:rsidP="008469FE">
      <w:pPr>
        <w:pStyle w:val="a3"/>
        <w:numPr>
          <w:ilvl w:val="0"/>
          <w:numId w:val="31"/>
        </w:numPr>
        <w:tabs>
          <w:tab w:val="left" w:pos="1134"/>
        </w:tabs>
        <w:suppressAutoHyphens/>
        <w:ind w:left="0" w:firstLine="709"/>
        <w:jc w:val="both"/>
        <w:rPr>
          <w:sz w:val="28"/>
          <w:szCs w:val="28"/>
          <w:lang w:eastAsia="ru-RU"/>
        </w:rPr>
      </w:pPr>
      <w:r w:rsidRPr="008A01D4">
        <w:rPr>
          <w:sz w:val="28"/>
          <w:szCs w:val="28"/>
          <w:lang w:eastAsia="ru-RU"/>
        </w:rPr>
        <w:t>Редей Н.М., Горбатенко А.А. Геоінформаційний моніторинг екологічного стану локальних агроекосистем. Київ : Гельветика, 2019. 236 с.</w:t>
      </w:r>
    </w:p>
    <w:p w:rsidR="00E638F9" w:rsidRPr="008A01D4" w:rsidRDefault="00E638F9" w:rsidP="008469FE">
      <w:pPr>
        <w:pStyle w:val="a3"/>
        <w:numPr>
          <w:ilvl w:val="0"/>
          <w:numId w:val="31"/>
        </w:numPr>
        <w:tabs>
          <w:tab w:val="left" w:pos="1134"/>
        </w:tabs>
        <w:suppressAutoHyphens/>
        <w:ind w:left="0" w:firstLine="709"/>
        <w:jc w:val="both"/>
        <w:rPr>
          <w:sz w:val="28"/>
          <w:szCs w:val="28"/>
          <w:lang w:eastAsia="ru-RU"/>
        </w:rPr>
      </w:pPr>
      <w:r w:rsidRPr="008A01D4">
        <w:rPr>
          <w:sz w:val="28"/>
          <w:szCs w:val="28"/>
          <w:lang w:eastAsia="ru-RU"/>
        </w:rPr>
        <w:t>Булигін С.Ю., Вітвіцький С.В., Буланий О.В. Моніторинг якості ґрунтів</w:t>
      </w:r>
      <w:r w:rsidR="00CD1637" w:rsidRPr="008A01D4">
        <w:rPr>
          <w:sz w:val="28"/>
          <w:szCs w:val="28"/>
          <w:lang w:eastAsia="ru-RU"/>
        </w:rPr>
        <w:t> </w:t>
      </w:r>
      <w:r w:rsidRPr="008A01D4">
        <w:rPr>
          <w:sz w:val="28"/>
          <w:szCs w:val="28"/>
          <w:lang w:eastAsia="ru-RU"/>
        </w:rPr>
        <w:t xml:space="preserve">: </w:t>
      </w:r>
      <w:r w:rsidR="00CD1637" w:rsidRPr="008A01D4">
        <w:rPr>
          <w:sz w:val="28"/>
          <w:szCs w:val="28"/>
          <w:lang w:eastAsia="ru-RU"/>
        </w:rPr>
        <w:t>п</w:t>
      </w:r>
      <w:r w:rsidRPr="008A01D4">
        <w:rPr>
          <w:sz w:val="28"/>
          <w:szCs w:val="28"/>
          <w:lang w:eastAsia="ru-RU"/>
        </w:rPr>
        <w:t>ідручник . Київ : Видавництво НУБіП України, 2019.</w:t>
      </w:r>
      <w:r w:rsidR="00CD1637" w:rsidRPr="008A01D4">
        <w:rPr>
          <w:sz w:val="28"/>
          <w:szCs w:val="28"/>
          <w:lang w:eastAsia="ru-RU"/>
        </w:rPr>
        <w:t xml:space="preserve"> </w:t>
      </w:r>
      <w:r w:rsidRPr="008A01D4">
        <w:rPr>
          <w:sz w:val="28"/>
          <w:szCs w:val="28"/>
          <w:lang w:eastAsia="ru-RU"/>
        </w:rPr>
        <w:t>421</w:t>
      </w:r>
      <w:r w:rsidR="008B1870" w:rsidRPr="008A01D4">
        <w:rPr>
          <w:sz w:val="28"/>
          <w:szCs w:val="28"/>
          <w:lang w:eastAsia="ru-RU"/>
        </w:rPr>
        <w:t xml:space="preserve"> </w:t>
      </w:r>
      <w:r w:rsidRPr="008A01D4">
        <w:rPr>
          <w:sz w:val="28"/>
          <w:szCs w:val="28"/>
          <w:lang w:eastAsia="ru-RU"/>
        </w:rPr>
        <w:t>с.</w:t>
      </w:r>
    </w:p>
    <w:p w:rsidR="0095564A" w:rsidRPr="008A01D4" w:rsidRDefault="0095564A" w:rsidP="008469FE">
      <w:pPr>
        <w:pStyle w:val="a3"/>
        <w:tabs>
          <w:tab w:val="left" w:pos="1134"/>
        </w:tabs>
        <w:ind w:left="0" w:firstLine="709"/>
        <w:jc w:val="both"/>
        <w:rPr>
          <w:lang w:eastAsia="ru-RU"/>
        </w:rPr>
      </w:pPr>
    </w:p>
    <w:p w:rsidR="0095564A" w:rsidRPr="008A01D4" w:rsidRDefault="0095564A" w:rsidP="008469FE">
      <w:pPr>
        <w:tabs>
          <w:tab w:val="left" w:pos="1134"/>
        </w:tabs>
        <w:ind w:firstLine="709"/>
        <w:jc w:val="center"/>
        <w:rPr>
          <w:lang w:eastAsia="ru-RU"/>
        </w:rPr>
      </w:pPr>
      <w:r w:rsidRPr="008A01D4">
        <w:rPr>
          <w:rFonts w:eastAsia="MS Mincho"/>
          <w:b/>
          <w:sz w:val="28"/>
          <w:szCs w:val="28"/>
          <w:lang w:eastAsia="ja-JP"/>
        </w:rPr>
        <w:t>Додаткова :</w:t>
      </w:r>
    </w:p>
    <w:p w:rsidR="0095564A" w:rsidRPr="008A01D4" w:rsidRDefault="0095564A" w:rsidP="008469FE">
      <w:pPr>
        <w:pStyle w:val="a3"/>
        <w:numPr>
          <w:ilvl w:val="0"/>
          <w:numId w:val="32"/>
        </w:numPr>
        <w:tabs>
          <w:tab w:val="left" w:pos="1134"/>
        </w:tabs>
        <w:ind w:left="0" w:firstLine="709"/>
        <w:jc w:val="both"/>
        <w:rPr>
          <w:bCs/>
          <w:sz w:val="28"/>
          <w:szCs w:val="28"/>
        </w:rPr>
      </w:pPr>
      <w:r w:rsidRPr="008A01D4">
        <w:rPr>
          <w:bCs/>
          <w:sz w:val="28"/>
          <w:szCs w:val="28"/>
        </w:rPr>
        <w:t>Білоліпський В.О. Грунтоохоронна оптимізація агроландшафтів. Суми</w:t>
      </w:r>
      <w:r w:rsidR="00CD1637" w:rsidRPr="008A01D4">
        <w:t> </w:t>
      </w:r>
      <w:r w:rsidRPr="008A01D4">
        <w:rPr>
          <w:bCs/>
          <w:sz w:val="28"/>
          <w:szCs w:val="28"/>
        </w:rPr>
        <w:t>: Університетська книга, 2012. 399 с.</w:t>
      </w:r>
    </w:p>
    <w:p w:rsidR="0095564A" w:rsidRPr="008A01D4" w:rsidRDefault="0095564A" w:rsidP="008469FE">
      <w:pPr>
        <w:pStyle w:val="a3"/>
        <w:numPr>
          <w:ilvl w:val="0"/>
          <w:numId w:val="32"/>
        </w:numPr>
        <w:tabs>
          <w:tab w:val="left" w:pos="1134"/>
        </w:tabs>
        <w:ind w:left="0" w:firstLine="709"/>
        <w:jc w:val="both"/>
        <w:rPr>
          <w:sz w:val="28"/>
          <w:szCs w:val="28"/>
          <w:lang w:eastAsia="ru-RU"/>
        </w:rPr>
      </w:pPr>
      <w:r w:rsidRPr="008A01D4">
        <w:rPr>
          <w:bCs/>
          <w:sz w:val="28"/>
          <w:szCs w:val="28"/>
        </w:rPr>
        <w:t>Булигін С.Ю. Формування екологічно сталих агроландшафтів.</w:t>
      </w:r>
      <w:r w:rsidRPr="008A01D4">
        <w:rPr>
          <w:sz w:val="28"/>
          <w:szCs w:val="28"/>
        </w:rPr>
        <w:t xml:space="preserve"> </w:t>
      </w:r>
      <w:r w:rsidRPr="008A01D4">
        <w:rPr>
          <w:bCs/>
          <w:sz w:val="28"/>
          <w:szCs w:val="28"/>
        </w:rPr>
        <w:t>Київ : Урожай, 2005. 300 с.</w:t>
      </w:r>
    </w:p>
    <w:p w:rsidR="0095564A" w:rsidRPr="008A01D4" w:rsidRDefault="0095564A" w:rsidP="008469FE">
      <w:pPr>
        <w:pStyle w:val="a3"/>
        <w:numPr>
          <w:ilvl w:val="0"/>
          <w:numId w:val="32"/>
        </w:numPr>
        <w:tabs>
          <w:tab w:val="left" w:pos="1134"/>
        </w:tabs>
        <w:ind w:left="0" w:firstLine="709"/>
        <w:jc w:val="both"/>
        <w:rPr>
          <w:sz w:val="28"/>
          <w:szCs w:val="28"/>
          <w:lang w:eastAsia="ru-RU"/>
        </w:rPr>
      </w:pPr>
      <w:r w:rsidRPr="008A01D4">
        <w:rPr>
          <w:bCs/>
          <w:sz w:val="28"/>
          <w:szCs w:val="28"/>
        </w:rPr>
        <w:t>Войнов В.Р. Моніторинг стану агроценозів аерокосмічними методами.</w:t>
      </w:r>
      <w:r w:rsidRPr="008A01D4">
        <w:rPr>
          <w:sz w:val="28"/>
          <w:szCs w:val="28"/>
        </w:rPr>
        <w:t xml:space="preserve"> </w:t>
      </w:r>
      <w:r w:rsidRPr="008A01D4">
        <w:rPr>
          <w:bCs/>
          <w:sz w:val="28"/>
          <w:szCs w:val="28"/>
        </w:rPr>
        <w:t>Київ : Урожай, 2005. 392 с.</w:t>
      </w:r>
    </w:p>
    <w:p w:rsidR="0095564A" w:rsidRPr="008A01D4" w:rsidRDefault="0095564A" w:rsidP="008469FE">
      <w:pPr>
        <w:pStyle w:val="a3"/>
        <w:numPr>
          <w:ilvl w:val="0"/>
          <w:numId w:val="32"/>
        </w:numPr>
        <w:tabs>
          <w:tab w:val="left" w:pos="1134"/>
        </w:tabs>
        <w:ind w:left="0" w:firstLine="709"/>
        <w:jc w:val="both"/>
        <w:rPr>
          <w:sz w:val="28"/>
          <w:szCs w:val="28"/>
          <w:lang w:eastAsia="ru-RU"/>
        </w:rPr>
      </w:pPr>
      <w:r w:rsidRPr="008A01D4">
        <w:rPr>
          <w:b/>
          <w:bCs/>
          <w:sz w:val="28"/>
          <w:szCs w:val="28"/>
        </w:rPr>
        <w:t xml:space="preserve"> </w:t>
      </w:r>
      <w:r w:rsidRPr="008A01D4">
        <w:rPr>
          <w:sz w:val="28"/>
          <w:szCs w:val="28"/>
          <w:lang w:eastAsia="ru-RU"/>
        </w:rPr>
        <w:t xml:space="preserve">Гуцуляк В. М. Ландшафтознавство: </w:t>
      </w:r>
      <w:r w:rsidR="00CD1637" w:rsidRPr="008A01D4">
        <w:rPr>
          <w:sz w:val="28"/>
          <w:szCs w:val="28"/>
          <w:lang w:eastAsia="ru-RU"/>
        </w:rPr>
        <w:t>т</w:t>
      </w:r>
      <w:r w:rsidRPr="008A01D4">
        <w:rPr>
          <w:sz w:val="28"/>
          <w:szCs w:val="28"/>
          <w:lang w:eastAsia="ru-RU"/>
        </w:rPr>
        <w:t>еорія і практика</w:t>
      </w:r>
      <w:r w:rsidR="000D64C8">
        <w:rPr>
          <w:sz w:val="28"/>
          <w:szCs w:val="28"/>
          <w:lang w:eastAsia="ru-RU"/>
        </w:rPr>
        <w:t> : на</w:t>
      </w:r>
      <w:r w:rsidRPr="008A01D4">
        <w:rPr>
          <w:sz w:val="28"/>
          <w:szCs w:val="28"/>
          <w:lang w:eastAsia="ru-RU"/>
        </w:rPr>
        <w:t>вчальний посібник. Чернівці: Книги-ХХІ, 2008. 168с.</w:t>
      </w:r>
    </w:p>
    <w:p w:rsidR="0095564A" w:rsidRPr="008A01D4" w:rsidRDefault="0095564A" w:rsidP="008469FE">
      <w:pPr>
        <w:pStyle w:val="a3"/>
        <w:numPr>
          <w:ilvl w:val="0"/>
          <w:numId w:val="32"/>
        </w:numPr>
        <w:tabs>
          <w:tab w:val="left" w:pos="1134"/>
        </w:tabs>
        <w:ind w:left="0" w:firstLine="709"/>
        <w:jc w:val="both"/>
        <w:rPr>
          <w:sz w:val="28"/>
          <w:szCs w:val="28"/>
          <w:lang w:eastAsia="ru-RU"/>
        </w:rPr>
      </w:pPr>
      <w:r w:rsidRPr="008A01D4">
        <w:rPr>
          <w:sz w:val="28"/>
          <w:szCs w:val="28"/>
          <w:lang w:eastAsia="ru-RU"/>
        </w:rPr>
        <w:t xml:space="preserve">Гуцуляк В.М. Ландшафтна екологія (Геохімічний аспект) </w:t>
      </w:r>
      <w:r w:rsidR="00CD1637" w:rsidRPr="008A01D4">
        <w:rPr>
          <w:sz w:val="28"/>
          <w:szCs w:val="28"/>
          <w:lang w:eastAsia="ru-RU"/>
        </w:rPr>
        <w:t xml:space="preserve">: </w:t>
      </w:r>
      <w:r w:rsidRPr="008A01D4">
        <w:rPr>
          <w:sz w:val="28"/>
          <w:szCs w:val="28"/>
          <w:lang w:eastAsia="ru-RU"/>
        </w:rPr>
        <w:t>навчальний посібник. Чернівці : ЧДУ, 2001. 82 с.</w:t>
      </w:r>
    </w:p>
    <w:p w:rsidR="0095564A" w:rsidRPr="008A01D4" w:rsidRDefault="0095564A" w:rsidP="008469FE">
      <w:pPr>
        <w:pStyle w:val="a3"/>
        <w:numPr>
          <w:ilvl w:val="0"/>
          <w:numId w:val="32"/>
        </w:numPr>
        <w:tabs>
          <w:tab w:val="left" w:pos="1134"/>
        </w:tabs>
        <w:ind w:left="0" w:firstLine="709"/>
        <w:jc w:val="both"/>
        <w:rPr>
          <w:sz w:val="28"/>
          <w:szCs w:val="28"/>
          <w:lang w:eastAsia="ru-RU"/>
        </w:rPr>
      </w:pPr>
      <w:r w:rsidRPr="008A01D4">
        <w:rPr>
          <w:sz w:val="28"/>
          <w:szCs w:val="28"/>
          <w:lang w:eastAsia="ru-RU"/>
        </w:rPr>
        <w:t>Ґудзь В.П., Примак І.Д., Рибак М.Ф. та ін. Адаптивні системи землеробства</w:t>
      </w:r>
      <w:r w:rsidR="00CD1637" w:rsidRPr="008A01D4">
        <w:rPr>
          <w:sz w:val="28"/>
          <w:szCs w:val="28"/>
          <w:lang w:eastAsia="ru-RU"/>
        </w:rPr>
        <w:t xml:space="preserve"> </w:t>
      </w:r>
      <w:r w:rsidRPr="008A01D4">
        <w:rPr>
          <w:sz w:val="28"/>
          <w:szCs w:val="28"/>
          <w:lang w:eastAsia="ru-RU"/>
        </w:rPr>
        <w:t xml:space="preserve">: </w:t>
      </w:r>
      <w:r w:rsidR="00CD1637" w:rsidRPr="008A01D4">
        <w:rPr>
          <w:sz w:val="28"/>
          <w:szCs w:val="28"/>
          <w:lang w:eastAsia="ru-RU"/>
        </w:rPr>
        <w:t>н</w:t>
      </w:r>
      <w:r w:rsidRPr="008A01D4">
        <w:rPr>
          <w:sz w:val="28"/>
          <w:szCs w:val="28"/>
          <w:lang w:eastAsia="ru-RU"/>
        </w:rPr>
        <w:t xml:space="preserve">авчальний посібник.  </w:t>
      </w:r>
      <w:r w:rsidRPr="008A01D4">
        <w:rPr>
          <w:bCs/>
          <w:sz w:val="28"/>
          <w:szCs w:val="28"/>
        </w:rPr>
        <w:t>Київ :</w:t>
      </w:r>
      <w:r w:rsidRPr="008A01D4">
        <w:rPr>
          <w:sz w:val="28"/>
          <w:szCs w:val="28"/>
          <w:lang w:eastAsia="ru-RU"/>
        </w:rPr>
        <w:t xml:space="preserve"> Центр учбової літератури, 2007. 336 с.</w:t>
      </w:r>
    </w:p>
    <w:p w:rsidR="0095564A" w:rsidRPr="008A01D4" w:rsidRDefault="0095564A" w:rsidP="008469FE">
      <w:pPr>
        <w:pStyle w:val="a3"/>
        <w:numPr>
          <w:ilvl w:val="0"/>
          <w:numId w:val="32"/>
        </w:numPr>
        <w:tabs>
          <w:tab w:val="left" w:pos="1134"/>
        </w:tabs>
        <w:ind w:left="0" w:firstLine="709"/>
        <w:jc w:val="both"/>
        <w:rPr>
          <w:sz w:val="28"/>
          <w:szCs w:val="28"/>
          <w:lang w:eastAsia="ru-RU"/>
        </w:rPr>
      </w:pPr>
      <w:r w:rsidRPr="008A01D4">
        <w:rPr>
          <w:sz w:val="28"/>
          <w:szCs w:val="28"/>
          <w:lang w:eastAsia="ru-RU"/>
        </w:rPr>
        <w:t xml:space="preserve">Трушева С.С. Методичні вказівки до виконання практичних робіт з навчальної дисципліни «Моніторинг якості </w:t>
      </w:r>
      <w:r w:rsidR="00CD1637" w:rsidRPr="008A01D4">
        <w:rPr>
          <w:sz w:val="28"/>
          <w:szCs w:val="28"/>
          <w:lang w:eastAsia="ru-RU"/>
        </w:rPr>
        <w:t>ґрунтів</w:t>
      </w:r>
      <w:r w:rsidRPr="008A01D4">
        <w:rPr>
          <w:sz w:val="28"/>
          <w:szCs w:val="28"/>
          <w:lang w:eastAsia="ru-RU"/>
        </w:rPr>
        <w:t xml:space="preserve">» студентам спеціальності 7.09010102 «Агрохімія і </w:t>
      </w:r>
      <w:r w:rsidR="00BD4F9E" w:rsidRPr="008A01D4">
        <w:rPr>
          <w:sz w:val="28"/>
          <w:szCs w:val="28"/>
          <w:lang w:eastAsia="ru-RU"/>
        </w:rPr>
        <w:t>ґрунтознавство</w:t>
      </w:r>
      <w:r w:rsidRPr="008A01D4">
        <w:rPr>
          <w:sz w:val="28"/>
          <w:szCs w:val="28"/>
          <w:lang w:eastAsia="ru-RU"/>
        </w:rPr>
        <w:t>». Рівне : НУВГП, 2013. 22 с.</w:t>
      </w:r>
    </w:p>
    <w:p w:rsidR="0095564A" w:rsidRPr="008A01D4" w:rsidRDefault="0095564A" w:rsidP="008469FE">
      <w:pPr>
        <w:pStyle w:val="a3"/>
        <w:numPr>
          <w:ilvl w:val="0"/>
          <w:numId w:val="32"/>
        </w:numPr>
        <w:tabs>
          <w:tab w:val="left" w:pos="1134"/>
        </w:tabs>
        <w:ind w:left="0" w:firstLine="709"/>
        <w:jc w:val="both"/>
        <w:rPr>
          <w:sz w:val="28"/>
          <w:szCs w:val="28"/>
          <w:lang w:eastAsia="ru-RU"/>
        </w:rPr>
      </w:pPr>
      <w:r w:rsidRPr="008A01D4">
        <w:rPr>
          <w:sz w:val="28"/>
          <w:szCs w:val="28"/>
          <w:lang w:eastAsia="ru-RU"/>
        </w:rPr>
        <w:t>Мислива Т.М., Долгілевич М.Й. Основи моніторингу довкілля : навч</w:t>
      </w:r>
      <w:r w:rsidR="00CD1637" w:rsidRPr="008A01D4">
        <w:rPr>
          <w:sz w:val="28"/>
          <w:szCs w:val="28"/>
          <w:lang w:eastAsia="ru-RU"/>
        </w:rPr>
        <w:t>альний</w:t>
      </w:r>
      <w:r w:rsidRPr="008A01D4">
        <w:rPr>
          <w:sz w:val="28"/>
          <w:szCs w:val="28"/>
          <w:lang w:eastAsia="ru-RU"/>
        </w:rPr>
        <w:t xml:space="preserve"> </w:t>
      </w:r>
      <w:r w:rsidR="00CD1637" w:rsidRPr="008A01D4">
        <w:rPr>
          <w:sz w:val="28"/>
          <w:szCs w:val="28"/>
          <w:lang w:eastAsia="ru-RU"/>
        </w:rPr>
        <w:t>п</w:t>
      </w:r>
      <w:r w:rsidRPr="008A01D4">
        <w:rPr>
          <w:sz w:val="28"/>
          <w:szCs w:val="28"/>
          <w:lang w:eastAsia="ru-RU"/>
        </w:rPr>
        <w:t>осібник. Житомир : ЖДАУ, 2007. 371 с</w:t>
      </w:r>
      <w:r w:rsidR="00CD1637" w:rsidRPr="008A01D4">
        <w:rPr>
          <w:sz w:val="28"/>
          <w:szCs w:val="28"/>
          <w:lang w:eastAsia="ru-RU"/>
        </w:rPr>
        <w:t>.</w:t>
      </w:r>
    </w:p>
    <w:p w:rsidR="0095564A" w:rsidRPr="008A01D4" w:rsidRDefault="0095564A" w:rsidP="008469FE">
      <w:pPr>
        <w:pStyle w:val="a3"/>
        <w:numPr>
          <w:ilvl w:val="0"/>
          <w:numId w:val="32"/>
        </w:numPr>
        <w:tabs>
          <w:tab w:val="left" w:pos="1134"/>
        </w:tabs>
        <w:ind w:left="0" w:firstLine="709"/>
        <w:jc w:val="both"/>
        <w:rPr>
          <w:sz w:val="28"/>
          <w:szCs w:val="28"/>
          <w:lang w:eastAsia="ru-RU"/>
        </w:rPr>
      </w:pPr>
      <w:r w:rsidRPr="008A01D4">
        <w:rPr>
          <w:sz w:val="28"/>
          <w:szCs w:val="28"/>
          <w:lang w:eastAsia="ru-RU"/>
        </w:rPr>
        <w:t xml:space="preserve">Смаглій О.Ф., Кардашов А.Т. та ін. Агроекологія. </w:t>
      </w:r>
      <w:r w:rsidRPr="008A01D4">
        <w:rPr>
          <w:bCs/>
          <w:sz w:val="28"/>
          <w:szCs w:val="28"/>
        </w:rPr>
        <w:t>Київ :</w:t>
      </w:r>
      <w:r w:rsidRPr="008A01D4">
        <w:rPr>
          <w:sz w:val="28"/>
          <w:szCs w:val="28"/>
          <w:lang w:eastAsia="ru-RU"/>
        </w:rPr>
        <w:t xml:space="preserve"> Вища освіта, 2006. С. 625</w:t>
      </w:r>
      <w:r w:rsidR="008469FE" w:rsidRPr="008A01D4">
        <w:rPr>
          <w:sz w:val="28"/>
          <w:szCs w:val="28"/>
          <w:lang w:eastAsia="ru-RU"/>
        </w:rPr>
        <w:t>-</w:t>
      </w:r>
      <w:r w:rsidRPr="008A01D4">
        <w:rPr>
          <w:sz w:val="28"/>
          <w:szCs w:val="28"/>
          <w:lang w:eastAsia="ru-RU"/>
        </w:rPr>
        <w:t>650.</w:t>
      </w:r>
    </w:p>
    <w:p w:rsidR="0095564A" w:rsidRPr="008A01D4" w:rsidRDefault="0095564A" w:rsidP="008469FE">
      <w:pPr>
        <w:pStyle w:val="a3"/>
        <w:tabs>
          <w:tab w:val="left" w:pos="1134"/>
        </w:tabs>
        <w:ind w:left="0" w:firstLine="709"/>
        <w:jc w:val="center"/>
        <w:rPr>
          <w:b/>
          <w:sz w:val="28"/>
          <w:szCs w:val="28"/>
          <w:lang w:eastAsia="ru-RU"/>
        </w:rPr>
      </w:pPr>
      <w:r w:rsidRPr="008A01D4">
        <w:rPr>
          <w:b/>
          <w:sz w:val="28"/>
          <w:szCs w:val="28"/>
          <w:lang w:eastAsia="ru-RU"/>
        </w:rPr>
        <w:t>Інформаційні ресурси</w:t>
      </w:r>
    </w:p>
    <w:p w:rsidR="0095564A" w:rsidRPr="008A01D4" w:rsidRDefault="0095564A" w:rsidP="008469FE">
      <w:pPr>
        <w:pStyle w:val="a3"/>
        <w:tabs>
          <w:tab w:val="left" w:pos="1134"/>
        </w:tabs>
        <w:ind w:left="0" w:firstLine="709"/>
        <w:rPr>
          <w:lang w:eastAsia="ru-RU"/>
        </w:rPr>
      </w:pPr>
    </w:p>
    <w:p w:rsidR="005126E3" w:rsidRPr="008A01D4" w:rsidRDefault="005126E3" w:rsidP="008469FE">
      <w:pPr>
        <w:numPr>
          <w:ilvl w:val="0"/>
          <w:numId w:val="29"/>
        </w:numPr>
        <w:shd w:val="clear" w:color="auto" w:fill="FFFFFF"/>
        <w:tabs>
          <w:tab w:val="left" w:pos="993"/>
          <w:tab w:val="left" w:pos="1134"/>
        </w:tabs>
        <w:ind w:left="0" w:firstLine="709"/>
        <w:jc w:val="both"/>
        <w:rPr>
          <w:sz w:val="28"/>
          <w:szCs w:val="28"/>
        </w:rPr>
      </w:pPr>
      <w:r w:rsidRPr="008A01D4">
        <w:rPr>
          <w:sz w:val="28"/>
          <w:szCs w:val="28"/>
        </w:rPr>
        <w:t>Bio One Complete. Повнотекстова база даних публікацій в галузі біології, біохімії, екології та наук про навколишнє середовище</w:t>
      </w:r>
      <w:r w:rsidR="000D64C8">
        <w:rPr>
          <w:sz w:val="28"/>
          <w:szCs w:val="28"/>
        </w:rPr>
        <w:t>.</w:t>
      </w:r>
      <w:r w:rsidRPr="008A01D4">
        <w:rPr>
          <w:rFonts w:ascii="Raleway" w:hAnsi="Raleway"/>
          <w:color w:val="2E2E2E"/>
          <w:sz w:val="27"/>
          <w:szCs w:val="27"/>
        </w:rPr>
        <w:t xml:space="preserve"> </w:t>
      </w:r>
      <w:r w:rsidRPr="008A01D4">
        <w:rPr>
          <w:sz w:val="28"/>
          <w:szCs w:val="28"/>
        </w:rPr>
        <w:t xml:space="preserve">URL: https://library.gov.ua/svitovi-e-resursy/3988/bio-one/. </w:t>
      </w:r>
    </w:p>
    <w:p w:rsidR="005126E3" w:rsidRPr="008A01D4" w:rsidRDefault="003C0178" w:rsidP="008469FE">
      <w:pPr>
        <w:numPr>
          <w:ilvl w:val="0"/>
          <w:numId w:val="29"/>
        </w:numPr>
        <w:shd w:val="clear" w:color="auto" w:fill="FFFFFF"/>
        <w:tabs>
          <w:tab w:val="left" w:pos="993"/>
          <w:tab w:val="left" w:pos="1134"/>
        </w:tabs>
        <w:ind w:left="0" w:firstLine="709"/>
        <w:jc w:val="both"/>
        <w:rPr>
          <w:sz w:val="28"/>
          <w:szCs w:val="28"/>
        </w:rPr>
      </w:pPr>
      <w:sdt>
        <w:sdtPr>
          <w:rPr>
            <w:sz w:val="28"/>
            <w:szCs w:val="28"/>
          </w:rPr>
          <w:tag w:val="goog_rdk_1"/>
          <w:id w:val="733201660"/>
        </w:sdtPr>
        <w:sdtContent>
          <w:r w:rsidR="005126E3" w:rsidRPr="008A01D4">
            <w:rPr>
              <w:sz w:val="28"/>
              <w:szCs w:val="28"/>
            </w:rPr>
            <w:t>Національна бібліотека України імені В.І. Вернадського</w:t>
          </w:r>
        </w:sdtContent>
      </w:sdt>
      <w:r w:rsidR="005126E3" w:rsidRPr="008A01D4">
        <w:rPr>
          <w:sz w:val="28"/>
          <w:szCs w:val="28"/>
        </w:rPr>
        <w:t xml:space="preserve"> . </w:t>
      </w:r>
      <w:r w:rsidR="0018749D" w:rsidRPr="008A01D4">
        <w:rPr>
          <w:sz w:val="28"/>
          <w:szCs w:val="28"/>
        </w:rPr>
        <w:t>Ресурси</w:t>
      </w:r>
      <w:r w:rsidR="005126E3" w:rsidRPr="008A01D4">
        <w:rPr>
          <w:sz w:val="28"/>
          <w:szCs w:val="28"/>
        </w:rPr>
        <w:t xml:space="preserve">. </w:t>
      </w:r>
      <w:r w:rsidR="0018749D" w:rsidRPr="008A01D4">
        <w:rPr>
          <w:sz w:val="28"/>
          <w:szCs w:val="28"/>
        </w:rPr>
        <w:t>Наукові ресурси. Моніторинг агроландшафтів</w:t>
      </w:r>
      <w:r w:rsidR="000D64C8">
        <w:rPr>
          <w:sz w:val="28"/>
          <w:szCs w:val="28"/>
        </w:rPr>
        <w:t>.</w:t>
      </w:r>
      <w:r w:rsidR="005126E3" w:rsidRPr="008A01D4">
        <w:rPr>
          <w:sz w:val="28"/>
          <w:szCs w:val="28"/>
        </w:rPr>
        <w:t xml:space="preserve"> URL: </w:t>
      </w:r>
      <w:r w:rsidR="0018749D" w:rsidRPr="008A01D4">
        <w:rPr>
          <w:sz w:val="28"/>
          <w:szCs w:val="28"/>
        </w:rPr>
        <w:t>http://www.nbuv.gov.ua/node/1539</w:t>
      </w:r>
    </w:p>
    <w:p w:rsidR="005126E3" w:rsidRPr="008A01D4" w:rsidRDefault="005126E3" w:rsidP="008469FE">
      <w:pPr>
        <w:numPr>
          <w:ilvl w:val="0"/>
          <w:numId w:val="29"/>
        </w:numPr>
        <w:shd w:val="clear" w:color="auto" w:fill="FFFFFF"/>
        <w:tabs>
          <w:tab w:val="left" w:pos="993"/>
          <w:tab w:val="left" w:pos="1134"/>
        </w:tabs>
        <w:ind w:left="0" w:firstLine="709"/>
        <w:jc w:val="both"/>
      </w:pPr>
      <w:r w:rsidRPr="008A01D4">
        <w:rPr>
          <w:sz w:val="28"/>
          <w:szCs w:val="28"/>
        </w:rPr>
        <w:t xml:space="preserve">Сайт </w:t>
      </w:r>
      <w:r w:rsidRPr="008A01D4">
        <w:rPr>
          <w:color w:val="000000" w:themeColor="text1"/>
          <w:sz w:val="28"/>
          <w:szCs w:val="28"/>
        </w:rPr>
        <w:t xml:space="preserve">Наукової бібліотеки ЗНУ. </w:t>
      </w:r>
      <w:r w:rsidR="00F038AC" w:rsidRPr="008A01D4">
        <w:rPr>
          <w:color w:val="000000" w:themeColor="text1"/>
          <w:sz w:val="28"/>
          <w:szCs w:val="28"/>
        </w:rPr>
        <w:t>Електронні книги</w:t>
      </w:r>
      <w:r w:rsidRPr="008A01D4">
        <w:rPr>
          <w:color w:val="000000" w:themeColor="text1"/>
          <w:sz w:val="28"/>
          <w:szCs w:val="28"/>
        </w:rPr>
        <w:t xml:space="preserve">. </w:t>
      </w:r>
      <w:r w:rsidR="00F038AC" w:rsidRPr="008A01D4">
        <w:rPr>
          <w:color w:val="000000" w:themeColor="text1"/>
          <w:sz w:val="28"/>
          <w:szCs w:val="28"/>
        </w:rPr>
        <w:t>Екологія</w:t>
      </w:r>
      <w:r w:rsidRPr="008A01D4">
        <w:rPr>
          <w:color w:val="000000" w:themeColor="text1"/>
          <w:sz w:val="28"/>
          <w:szCs w:val="28"/>
        </w:rPr>
        <w:t xml:space="preserve">. URL: </w:t>
      </w:r>
      <w:r w:rsidR="00F038AC" w:rsidRPr="008A01D4">
        <w:rPr>
          <w:color w:val="000000" w:themeColor="text1"/>
          <w:sz w:val="28"/>
          <w:szCs w:val="28"/>
        </w:rPr>
        <w:t>https://ebooks.znu.edu.ua/index.php.</w:t>
      </w:r>
    </w:p>
    <w:p w:rsidR="0095564A" w:rsidRPr="008A01D4" w:rsidRDefault="0018749D" w:rsidP="008469FE">
      <w:pPr>
        <w:numPr>
          <w:ilvl w:val="0"/>
          <w:numId w:val="29"/>
        </w:numPr>
        <w:shd w:val="clear" w:color="auto" w:fill="FFFFFF"/>
        <w:tabs>
          <w:tab w:val="left" w:pos="993"/>
          <w:tab w:val="left" w:pos="1134"/>
        </w:tabs>
        <w:ind w:left="0" w:firstLine="709"/>
        <w:jc w:val="both"/>
        <w:rPr>
          <w:sz w:val="28"/>
          <w:szCs w:val="28"/>
        </w:rPr>
      </w:pPr>
      <w:r w:rsidRPr="008A01D4">
        <w:rPr>
          <w:color w:val="000000" w:themeColor="text1"/>
          <w:sz w:val="28"/>
          <w:szCs w:val="28"/>
        </w:rPr>
        <w:t>Адреса дисципліни «Моніторинг агроландшафтів» СЕЗН ЗНУ</w:t>
      </w:r>
      <w:r w:rsidR="000D64C8">
        <w:rPr>
          <w:color w:val="000000" w:themeColor="text1"/>
          <w:sz w:val="28"/>
          <w:szCs w:val="28"/>
        </w:rPr>
        <w:t>.</w:t>
      </w:r>
      <w:r w:rsidRPr="008A01D4">
        <w:rPr>
          <w:color w:val="000000" w:themeColor="text1"/>
          <w:sz w:val="28"/>
          <w:szCs w:val="28"/>
        </w:rPr>
        <w:t xml:space="preserve"> URL:</w:t>
      </w:r>
      <w:r w:rsidRPr="008A01D4">
        <w:t xml:space="preserve"> </w:t>
      </w:r>
      <w:hyperlink r:id="rId29" w:history="1">
        <w:r w:rsidRPr="008A01D4">
          <w:rPr>
            <w:color w:val="000000" w:themeColor="text1"/>
            <w:sz w:val="28"/>
            <w:szCs w:val="28"/>
          </w:rPr>
          <w:t>https://moodle.znu.edu.ua/course/view.php?id=5489</w:t>
        </w:r>
      </w:hyperlink>
      <w:r w:rsidR="0095564A" w:rsidRPr="008A01D4">
        <w:rPr>
          <w:sz w:val="28"/>
          <w:szCs w:val="28"/>
        </w:rPr>
        <w:br w:type="page"/>
      </w:r>
    </w:p>
    <w:p w:rsidR="0095564A" w:rsidRPr="008A01D4" w:rsidRDefault="0095564A" w:rsidP="0095564A">
      <w:pPr>
        <w:jc w:val="center"/>
        <w:rPr>
          <w:sz w:val="28"/>
          <w:szCs w:val="28"/>
        </w:rPr>
      </w:pPr>
      <w:r w:rsidRPr="008A01D4">
        <w:rPr>
          <w:sz w:val="28"/>
          <w:szCs w:val="28"/>
        </w:rPr>
        <w:lastRenderedPageBreak/>
        <w:t>Навчальне видання</w:t>
      </w:r>
    </w:p>
    <w:p w:rsidR="0095564A" w:rsidRPr="008A01D4" w:rsidRDefault="0095564A" w:rsidP="0095564A">
      <w:pPr>
        <w:jc w:val="center"/>
        <w:rPr>
          <w:sz w:val="28"/>
          <w:szCs w:val="28"/>
        </w:rPr>
      </w:pPr>
      <w:r w:rsidRPr="008A01D4">
        <w:rPr>
          <w:sz w:val="28"/>
          <w:szCs w:val="28"/>
        </w:rPr>
        <w:t>(</w:t>
      </w:r>
      <w:r w:rsidRPr="008A01D4">
        <w:rPr>
          <w:i/>
          <w:sz w:val="28"/>
          <w:szCs w:val="28"/>
        </w:rPr>
        <w:t>українською мовою</w:t>
      </w:r>
      <w:r w:rsidRPr="008A01D4">
        <w:rPr>
          <w:sz w:val="28"/>
          <w:szCs w:val="28"/>
        </w:rPr>
        <w:t>)</w:t>
      </w: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r w:rsidRPr="008A01D4">
        <w:rPr>
          <w:sz w:val="28"/>
          <w:szCs w:val="28"/>
        </w:rPr>
        <w:t>Притула Наталія Михайлівна</w:t>
      </w: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553308" w:rsidRPr="008A01D4" w:rsidRDefault="00553308" w:rsidP="00553308">
      <w:pPr>
        <w:jc w:val="center"/>
        <w:rPr>
          <w:sz w:val="28"/>
          <w:szCs w:val="28"/>
        </w:rPr>
      </w:pPr>
      <w:r w:rsidRPr="008A01D4">
        <w:rPr>
          <w:sz w:val="28"/>
          <w:szCs w:val="28"/>
        </w:rPr>
        <w:t>МОНІТОРИНГ АГРОЛАНДШАФТІВ</w:t>
      </w:r>
    </w:p>
    <w:p w:rsidR="00553308" w:rsidRPr="008A01D4" w:rsidRDefault="00553308" w:rsidP="00553308">
      <w:pPr>
        <w:jc w:val="center"/>
        <w:rPr>
          <w:sz w:val="28"/>
          <w:szCs w:val="28"/>
        </w:rPr>
      </w:pPr>
      <w:r w:rsidRPr="008A01D4">
        <w:rPr>
          <w:sz w:val="28"/>
          <w:szCs w:val="28"/>
        </w:rPr>
        <w:t xml:space="preserve">Навчальний посібник </w:t>
      </w:r>
    </w:p>
    <w:p w:rsidR="000D64C8" w:rsidRDefault="00553308" w:rsidP="00553308">
      <w:pPr>
        <w:jc w:val="center"/>
        <w:rPr>
          <w:sz w:val="28"/>
          <w:szCs w:val="28"/>
        </w:rPr>
      </w:pPr>
      <w:r w:rsidRPr="008A01D4">
        <w:rPr>
          <w:sz w:val="28"/>
          <w:szCs w:val="28"/>
        </w:rPr>
        <w:t xml:space="preserve">для здобувачів ступеня вищої освіти </w:t>
      </w:r>
      <w:r w:rsidR="000D64C8">
        <w:rPr>
          <w:sz w:val="28"/>
          <w:szCs w:val="28"/>
        </w:rPr>
        <w:t>магістра</w:t>
      </w:r>
    </w:p>
    <w:p w:rsidR="00553308" w:rsidRPr="008A01D4" w:rsidRDefault="00553308" w:rsidP="00553308">
      <w:pPr>
        <w:jc w:val="center"/>
        <w:rPr>
          <w:sz w:val="28"/>
          <w:szCs w:val="28"/>
        </w:rPr>
      </w:pPr>
      <w:r w:rsidRPr="008A01D4">
        <w:rPr>
          <w:sz w:val="28"/>
          <w:szCs w:val="28"/>
        </w:rPr>
        <w:t xml:space="preserve">спеціальності «101 Екологія» </w:t>
      </w:r>
    </w:p>
    <w:p w:rsidR="00553308" w:rsidRPr="008A01D4" w:rsidRDefault="00553308" w:rsidP="00553308">
      <w:pPr>
        <w:jc w:val="center"/>
        <w:rPr>
          <w:sz w:val="28"/>
          <w:szCs w:val="28"/>
        </w:rPr>
      </w:pPr>
      <w:r w:rsidRPr="008A01D4">
        <w:rPr>
          <w:sz w:val="28"/>
          <w:szCs w:val="28"/>
        </w:rPr>
        <w:t>освітньо-професійної програми</w:t>
      </w:r>
    </w:p>
    <w:p w:rsidR="00553308" w:rsidRPr="008A01D4" w:rsidRDefault="00553308" w:rsidP="00553308">
      <w:pPr>
        <w:jc w:val="center"/>
        <w:rPr>
          <w:sz w:val="28"/>
          <w:szCs w:val="28"/>
        </w:rPr>
      </w:pPr>
      <w:r w:rsidRPr="008A01D4">
        <w:rPr>
          <w:sz w:val="28"/>
          <w:szCs w:val="28"/>
        </w:rPr>
        <w:t>«Екологія та охорона навколишнього середовища»</w:t>
      </w: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i/>
          <w:sz w:val="28"/>
          <w:szCs w:val="28"/>
        </w:rPr>
      </w:pPr>
      <w:r w:rsidRPr="008A01D4">
        <w:rPr>
          <w:sz w:val="28"/>
          <w:szCs w:val="28"/>
        </w:rPr>
        <w:t xml:space="preserve">Рецензент  </w:t>
      </w:r>
      <w:r w:rsidR="00553308" w:rsidRPr="008A01D4">
        <w:rPr>
          <w:i/>
          <w:sz w:val="28"/>
          <w:szCs w:val="28"/>
        </w:rPr>
        <w:t>Н</w:t>
      </w:r>
      <w:r w:rsidRPr="008A01D4">
        <w:rPr>
          <w:i/>
          <w:sz w:val="28"/>
          <w:szCs w:val="28"/>
        </w:rPr>
        <w:t>.</w:t>
      </w:r>
      <w:r w:rsidR="00553308" w:rsidRPr="008A01D4">
        <w:rPr>
          <w:i/>
          <w:sz w:val="28"/>
          <w:szCs w:val="28"/>
        </w:rPr>
        <w:t>В</w:t>
      </w:r>
      <w:r w:rsidRPr="008A01D4">
        <w:rPr>
          <w:i/>
          <w:sz w:val="28"/>
          <w:szCs w:val="28"/>
        </w:rPr>
        <w:t xml:space="preserve">. </w:t>
      </w:r>
      <w:r w:rsidR="00553308" w:rsidRPr="008A01D4">
        <w:rPr>
          <w:i/>
          <w:sz w:val="28"/>
          <w:szCs w:val="28"/>
        </w:rPr>
        <w:t>Воронова</w:t>
      </w:r>
    </w:p>
    <w:p w:rsidR="0095564A" w:rsidRPr="008A01D4" w:rsidRDefault="0095564A" w:rsidP="0095564A">
      <w:pPr>
        <w:jc w:val="center"/>
        <w:rPr>
          <w:i/>
          <w:sz w:val="28"/>
          <w:szCs w:val="28"/>
        </w:rPr>
      </w:pPr>
      <w:r w:rsidRPr="008A01D4">
        <w:rPr>
          <w:sz w:val="28"/>
          <w:szCs w:val="28"/>
        </w:rPr>
        <w:t xml:space="preserve">Відповідальний за випуск  </w:t>
      </w:r>
      <w:r w:rsidRPr="008A01D4">
        <w:rPr>
          <w:i/>
          <w:sz w:val="28"/>
          <w:szCs w:val="28"/>
        </w:rPr>
        <w:t>О.Ф. Рильський</w:t>
      </w:r>
    </w:p>
    <w:p w:rsidR="0095564A" w:rsidRPr="008A01D4" w:rsidRDefault="0095564A" w:rsidP="0095564A">
      <w:pPr>
        <w:jc w:val="center"/>
        <w:rPr>
          <w:i/>
          <w:sz w:val="28"/>
          <w:szCs w:val="28"/>
        </w:rPr>
      </w:pPr>
      <w:r w:rsidRPr="008A01D4">
        <w:rPr>
          <w:sz w:val="28"/>
          <w:szCs w:val="28"/>
        </w:rPr>
        <w:t xml:space="preserve">Коректор  </w:t>
      </w:r>
      <w:r w:rsidRPr="008A01D4">
        <w:rPr>
          <w:i/>
          <w:sz w:val="28"/>
          <w:szCs w:val="28"/>
        </w:rPr>
        <w:t xml:space="preserve">Н.М. Притула </w:t>
      </w: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jc w:val="center"/>
        <w:rPr>
          <w:sz w:val="28"/>
          <w:szCs w:val="28"/>
        </w:rPr>
      </w:pPr>
    </w:p>
    <w:p w:rsidR="0095564A" w:rsidRPr="008A01D4" w:rsidRDefault="0095564A" w:rsidP="0095564A">
      <w:pPr>
        <w:pStyle w:val="ac"/>
        <w:rPr>
          <w:sz w:val="28"/>
          <w:szCs w:val="28"/>
        </w:rPr>
      </w:pPr>
    </w:p>
    <w:p w:rsidR="0095564A" w:rsidRPr="008A01D4" w:rsidRDefault="0095564A" w:rsidP="0095564A">
      <w:pPr>
        <w:rPr>
          <w:sz w:val="28"/>
          <w:szCs w:val="28"/>
        </w:rPr>
      </w:pPr>
    </w:p>
    <w:p w:rsidR="0095564A" w:rsidRPr="008A01D4" w:rsidRDefault="0095564A" w:rsidP="00E462C1">
      <w:pPr>
        <w:ind w:firstLine="709"/>
        <w:jc w:val="both"/>
        <w:rPr>
          <w:sz w:val="28"/>
          <w:szCs w:val="28"/>
        </w:rPr>
      </w:pPr>
    </w:p>
    <w:sectPr w:rsidR="0095564A" w:rsidRPr="008A01D4" w:rsidSect="00D17119">
      <w:headerReference w:type="default" r:id="rId3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58" w:rsidRDefault="00016F58" w:rsidP="00D17119">
      <w:r>
        <w:separator/>
      </w:r>
    </w:p>
  </w:endnote>
  <w:endnote w:type="continuationSeparator" w:id="0">
    <w:p w:rsidR="00016F58" w:rsidRDefault="00016F58" w:rsidP="00D1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Raleway">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58" w:rsidRDefault="00016F58" w:rsidP="00D17119">
      <w:r>
        <w:separator/>
      </w:r>
    </w:p>
  </w:footnote>
  <w:footnote w:type="continuationSeparator" w:id="0">
    <w:p w:rsidR="00016F58" w:rsidRDefault="00016F58" w:rsidP="00D17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50961"/>
      <w:docPartObj>
        <w:docPartGallery w:val="Page Numbers (Top of Page)"/>
        <w:docPartUnique/>
      </w:docPartObj>
    </w:sdtPr>
    <w:sdtContent>
      <w:p w:rsidR="003C0178" w:rsidRDefault="003C0178" w:rsidP="008A01D4">
        <w:pPr>
          <w:pStyle w:val="ac"/>
          <w:jc w:val="center"/>
        </w:pPr>
        <w:r>
          <w:fldChar w:fldCharType="begin"/>
        </w:r>
        <w:r>
          <w:instrText>PAGE   \* MERGEFORMAT</w:instrText>
        </w:r>
        <w:r>
          <w:fldChar w:fldCharType="separate"/>
        </w:r>
        <w:r w:rsidR="003675FD" w:rsidRPr="003675FD">
          <w:rPr>
            <w:noProof/>
            <w:lang w:val="ru-RU"/>
          </w:rPr>
          <w:t>2</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0000005"/>
    <w:multiLevelType w:val="singleLevel"/>
    <w:tmpl w:val="13C6FDB8"/>
    <w:name w:val="WW8Num5"/>
    <w:lvl w:ilvl="0">
      <w:start w:val="1"/>
      <w:numFmt w:val="decimal"/>
      <w:lvlText w:val="%1."/>
      <w:lvlJc w:val="left"/>
      <w:pPr>
        <w:tabs>
          <w:tab w:val="num" w:pos="900"/>
        </w:tabs>
        <w:ind w:left="900" w:hanging="360"/>
      </w:pPr>
      <w:rPr>
        <w:sz w:val="28"/>
        <w:szCs w:val="24"/>
        <w:lang w:val="uk-UA"/>
      </w:rPr>
    </w:lvl>
  </w:abstractNum>
  <w:abstractNum w:abstractNumId="2" w15:restartNumberingAfterBreak="0">
    <w:nsid w:val="00000007"/>
    <w:multiLevelType w:val="singleLevel"/>
    <w:tmpl w:val="DDFA58AC"/>
    <w:name w:val="WW8Num7"/>
    <w:lvl w:ilvl="0">
      <w:start w:val="1"/>
      <w:numFmt w:val="decimal"/>
      <w:lvlText w:val="%1."/>
      <w:lvlJc w:val="left"/>
      <w:pPr>
        <w:tabs>
          <w:tab w:val="num" w:pos="720"/>
        </w:tabs>
        <w:ind w:left="720" w:hanging="360"/>
      </w:pPr>
      <w:rPr>
        <w:spacing w:val="-13"/>
        <w:sz w:val="28"/>
        <w:szCs w:val="24"/>
        <w:lang w:val="uk-UA"/>
      </w:rPr>
    </w:lvl>
  </w:abstractNum>
  <w:abstractNum w:abstractNumId="3" w15:restartNumberingAfterBreak="0">
    <w:nsid w:val="15E76630"/>
    <w:multiLevelType w:val="multilevel"/>
    <w:tmpl w:val="28F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A39F4"/>
    <w:multiLevelType w:val="hybridMultilevel"/>
    <w:tmpl w:val="4672D4B6"/>
    <w:lvl w:ilvl="0" w:tplc="2000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7A831F4"/>
    <w:multiLevelType w:val="hybridMultilevel"/>
    <w:tmpl w:val="29E803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073A33"/>
    <w:multiLevelType w:val="multilevel"/>
    <w:tmpl w:val="D018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43DAC"/>
    <w:multiLevelType w:val="hybridMultilevel"/>
    <w:tmpl w:val="3F4829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6E64D3"/>
    <w:multiLevelType w:val="multilevel"/>
    <w:tmpl w:val="8D36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10720"/>
    <w:multiLevelType w:val="hybridMultilevel"/>
    <w:tmpl w:val="1A00D37C"/>
    <w:lvl w:ilvl="0" w:tplc="2000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F8B4D09"/>
    <w:multiLevelType w:val="hybridMultilevel"/>
    <w:tmpl w:val="6E9019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386011"/>
    <w:multiLevelType w:val="hybridMultilevel"/>
    <w:tmpl w:val="689E1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DF2274"/>
    <w:multiLevelType w:val="hybridMultilevel"/>
    <w:tmpl w:val="ED0C9F92"/>
    <w:lvl w:ilvl="0" w:tplc="2000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6E560B0"/>
    <w:multiLevelType w:val="hybridMultilevel"/>
    <w:tmpl w:val="09789C30"/>
    <w:lvl w:ilvl="0" w:tplc="2000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8796AF4"/>
    <w:multiLevelType w:val="hybridMultilevel"/>
    <w:tmpl w:val="99E0BE24"/>
    <w:lvl w:ilvl="0" w:tplc="2000000D">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CC411DD"/>
    <w:multiLevelType w:val="multilevel"/>
    <w:tmpl w:val="2220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75643"/>
    <w:multiLevelType w:val="hybridMultilevel"/>
    <w:tmpl w:val="FFB0A898"/>
    <w:lvl w:ilvl="0" w:tplc="2000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2E1D393A"/>
    <w:multiLevelType w:val="multilevel"/>
    <w:tmpl w:val="55B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050F4"/>
    <w:multiLevelType w:val="hybridMultilevel"/>
    <w:tmpl w:val="8946D89E"/>
    <w:lvl w:ilvl="0" w:tplc="EBDAA9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3A93671B"/>
    <w:multiLevelType w:val="hybridMultilevel"/>
    <w:tmpl w:val="9D78A588"/>
    <w:lvl w:ilvl="0" w:tplc="2000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E4E6989"/>
    <w:multiLevelType w:val="hybridMultilevel"/>
    <w:tmpl w:val="EA962C7C"/>
    <w:lvl w:ilvl="0" w:tplc="2000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1AB0236"/>
    <w:multiLevelType w:val="multilevel"/>
    <w:tmpl w:val="FC38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C37BE8"/>
    <w:multiLevelType w:val="hybridMultilevel"/>
    <w:tmpl w:val="6E9019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DAE5602"/>
    <w:multiLevelType w:val="hybridMultilevel"/>
    <w:tmpl w:val="ED043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EE7446F"/>
    <w:multiLevelType w:val="hybridMultilevel"/>
    <w:tmpl w:val="9FFAACE4"/>
    <w:lvl w:ilvl="0" w:tplc="DD64D4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43F45B7"/>
    <w:multiLevelType w:val="hybridMultilevel"/>
    <w:tmpl w:val="AE987D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82C5AD1"/>
    <w:multiLevelType w:val="multilevel"/>
    <w:tmpl w:val="8FFC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847BC3"/>
    <w:multiLevelType w:val="hybridMultilevel"/>
    <w:tmpl w:val="92C28B20"/>
    <w:lvl w:ilvl="0" w:tplc="0419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8" w15:restartNumberingAfterBreak="0">
    <w:nsid w:val="662E3078"/>
    <w:multiLevelType w:val="hybridMultilevel"/>
    <w:tmpl w:val="2BA84BE0"/>
    <w:lvl w:ilvl="0" w:tplc="2000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75B57957"/>
    <w:multiLevelType w:val="hybridMultilevel"/>
    <w:tmpl w:val="FE5A6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5C31475"/>
    <w:multiLevelType w:val="multilevel"/>
    <w:tmpl w:val="1E3AF092"/>
    <w:lvl w:ilvl="0">
      <w:start w:val="1"/>
      <w:numFmt w:val="decimal"/>
      <w:lvlText w:val="%1."/>
      <w:lvlJc w:val="left"/>
      <w:pPr>
        <w:ind w:left="720" w:hanging="360"/>
      </w:pPr>
      <w:rPr>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FF70D10"/>
    <w:multiLevelType w:val="hybridMultilevel"/>
    <w:tmpl w:val="917E0CB8"/>
    <w:lvl w:ilvl="0" w:tplc="2000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7"/>
  </w:num>
  <w:num w:numId="2">
    <w:abstractNumId w:val="4"/>
  </w:num>
  <w:num w:numId="3">
    <w:abstractNumId w:val="29"/>
  </w:num>
  <w:num w:numId="4">
    <w:abstractNumId w:val="0"/>
  </w:num>
  <w:num w:numId="5">
    <w:abstractNumId w:val="0"/>
  </w:num>
  <w:num w:numId="6">
    <w:abstractNumId w:val="30"/>
  </w:num>
  <w:num w:numId="7">
    <w:abstractNumId w:val="18"/>
  </w:num>
  <w:num w:numId="8">
    <w:abstractNumId w:val="6"/>
  </w:num>
  <w:num w:numId="9">
    <w:abstractNumId w:val="15"/>
  </w:num>
  <w:num w:numId="10">
    <w:abstractNumId w:val="26"/>
  </w:num>
  <w:num w:numId="11">
    <w:abstractNumId w:val="8"/>
  </w:num>
  <w:num w:numId="12">
    <w:abstractNumId w:val="21"/>
  </w:num>
  <w:num w:numId="13">
    <w:abstractNumId w:val="17"/>
  </w:num>
  <w:num w:numId="14">
    <w:abstractNumId w:val="11"/>
  </w:num>
  <w:num w:numId="15">
    <w:abstractNumId w:val="3"/>
  </w:num>
  <w:num w:numId="16">
    <w:abstractNumId w:val="7"/>
  </w:num>
  <w:num w:numId="17">
    <w:abstractNumId w:val="14"/>
  </w:num>
  <w:num w:numId="18">
    <w:abstractNumId w:val="25"/>
  </w:num>
  <w:num w:numId="19">
    <w:abstractNumId w:val="24"/>
  </w:num>
  <w:num w:numId="20">
    <w:abstractNumId w:val="20"/>
  </w:num>
  <w:num w:numId="21">
    <w:abstractNumId w:val="23"/>
  </w:num>
  <w:num w:numId="22">
    <w:abstractNumId w:val="32"/>
  </w:num>
  <w:num w:numId="23">
    <w:abstractNumId w:val="19"/>
  </w:num>
  <w:num w:numId="24">
    <w:abstractNumId w:val="16"/>
  </w:num>
  <w:num w:numId="25">
    <w:abstractNumId w:val="9"/>
  </w:num>
  <w:num w:numId="26">
    <w:abstractNumId w:val="28"/>
  </w:num>
  <w:num w:numId="27">
    <w:abstractNumId w:val="12"/>
  </w:num>
  <w:num w:numId="28">
    <w:abstractNumId w:val="1"/>
  </w:num>
  <w:num w:numId="29">
    <w:abstractNumId w:val="2"/>
  </w:num>
  <w:num w:numId="30">
    <w:abstractNumId w:val="5"/>
  </w:num>
  <w:num w:numId="31">
    <w:abstractNumId w:val="22"/>
  </w:num>
  <w:num w:numId="32">
    <w:abstractNumId w:val="10"/>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603B"/>
    <w:rsid w:val="00016F58"/>
    <w:rsid w:val="0002460B"/>
    <w:rsid w:val="000458DA"/>
    <w:rsid w:val="000528EA"/>
    <w:rsid w:val="00055719"/>
    <w:rsid w:val="00070624"/>
    <w:rsid w:val="0008092D"/>
    <w:rsid w:val="000B2586"/>
    <w:rsid w:val="000D64C8"/>
    <w:rsid w:val="000E4FBC"/>
    <w:rsid w:val="0016658C"/>
    <w:rsid w:val="00174DCB"/>
    <w:rsid w:val="001831B3"/>
    <w:rsid w:val="0018749D"/>
    <w:rsid w:val="00195EB9"/>
    <w:rsid w:val="001C6E56"/>
    <w:rsid w:val="001D373D"/>
    <w:rsid w:val="001F05E8"/>
    <w:rsid w:val="001F7DFE"/>
    <w:rsid w:val="002A1646"/>
    <w:rsid w:val="002A6BE1"/>
    <w:rsid w:val="002B3FB9"/>
    <w:rsid w:val="00321255"/>
    <w:rsid w:val="00332F1D"/>
    <w:rsid w:val="00364866"/>
    <w:rsid w:val="003675FD"/>
    <w:rsid w:val="0038114A"/>
    <w:rsid w:val="00381893"/>
    <w:rsid w:val="00391E9F"/>
    <w:rsid w:val="003B7891"/>
    <w:rsid w:val="003C0178"/>
    <w:rsid w:val="00403816"/>
    <w:rsid w:val="00451FC2"/>
    <w:rsid w:val="00467B4A"/>
    <w:rsid w:val="004908C1"/>
    <w:rsid w:val="00494695"/>
    <w:rsid w:val="004A21AB"/>
    <w:rsid w:val="004C7B5B"/>
    <w:rsid w:val="004E17C7"/>
    <w:rsid w:val="004F3642"/>
    <w:rsid w:val="004F62D8"/>
    <w:rsid w:val="005126E3"/>
    <w:rsid w:val="00534262"/>
    <w:rsid w:val="00536B45"/>
    <w:rsid w:val="00553308"/>
    <w:rsid w:val="0055603B"/>
    <w:rsid w:val="00573813"/>
    <w:rsid w:val="005948FC"/>
    <w:rsid w:val="00616FA6"/>
    <w:rsid w:val="00624F78"/>
    <w:rsid w:val="00647771"/>
    <w:rsid w:val="00696212"/>
    <w:rsid w:val="006B7EE0"/>
    <w:rsid w:val="00710570"/>
    <w:rsid w:val="007132EB"/>
    <w:rsid w:val="0073745B"/>
    <w:rsid w:val="007629E0"/>
    <w:rsid w:val="00786BC8"/>
    <w:rsid w:val="0079068C"/>
    <w:rsid w:val="007A144C"/>
    <w:rsid w:val="007D1EA8"/>
    <w:rsid w:val="007E74A9"/>
    <w:rsid w:val="007F2876"/>
    <w:rsid w:val="0080162F"/>
    <w:rsid w:val="00843CE0"/>
    <w:rsid w:val="008469FE"/>
    <w:rsid w:val="00851452"/>
    <w:rsid w:val="00861BD6"/>
    <w:rsid w:val="00864A76"/>
    <w:rsid w:val="008707B9"/>
    <w:rsid w:val="00880ACF"/>
    <w:rsid w:val="008869F0"/>
    <w:rsid w:val="008A01D4"/>
    <w:rsid w:val="008B1870"/>
    <w:rsid w:val="008C3004"/>
    <w:rsid w:val="008E7D95"/>
    <w:rsid w:val="008F201D"/>
    <w:rsid w:val="008F63B1"/>
    <w:rsid w:val="009011B9"/>
    <w:rsid w:val="00916426"/>
    <w:rsid w:val="00930F34"/>
    <w:rsid w:val="00944229"/>
    <w:rsid w:val="0095564A"/>
    <w:rsid w:val="0097634A"/>
    <w:rsid w:val="009940F4"/>
    <w:rsid w:val="009D0ACA"/>
    <w:rsid w:val="00A30A1C"/>
    <w:rsid w:val="00A56E81"/>
    <w:rsid w:val="00A600DE"/>
    <w:rsid w:val="00A64937"/>
    <w:rsid w:val="00A65189"/>
    <w:rsid w:val="00A75F37"/>
    <w:rsid w:val="00AB112D"/>
    <w:rsid w:val="00AF4979"/>
    <w:rsid w:val="00B05E1E"/>
    <w:rsid w:val="00B21835"/>
    <w:rsid w:val="00B5020C"/>
    <w:rsid w:val="00B53E95"/>
    <w:rsid w:val="00B55547"/>
    <w:rsid w:val="00B92828"/>
    <w:rsid w:val="00BC495D"/>
    <w:rsid w:val="00BD4F9E"/>
    <w:rsid w:val="00BD623F"/>
    <w:rsid w:val="00BD6E06"/>
    <w:rsid w:val="00C068AD"/>
    <w:rsid w:val="00C14381"/>
    <w:rsid w:val="00C65F22"/>
    <w:rsid w:val="00C77606"/>
    <w:rsid w:val="00C80C83"/>
    <w:rsid w:val="00C90DDC"/>
    <w:rsid w:val="00C935EE"/>
    <w:rsid w:val="00CC047C"/>
    <w:rsid w:val="00CC5D94"/>
    <w:rsid w:val="00CD1637"/>
    <w:rsid w:val="00CD69ED"/>
    <w:rsid w:val="00D06ADE"/>
    <w:rsid w:val="00D17119"/>
    <w:rsid w:val="00D262B3"/>
    <w:rsid w:val="00D34AC9"/>
    <w:rsid w:val="00D569AE"/>
    <w:rsid w:val="00D87A4B"/>
    <w:rsid w:val="00DA25DB"/>
    <w:rsid w:val="00DC60F9"/>
    <w:rsid w:val="00E12BCA"/>
    <w:rsid w:val="00E427AB"/>
    <w:rsid w:val="00E462C1"/>
    <w:rsid w:val="00E52CF3"/>
    <w:rsid w:val="00E62C12"/>
    <w:rsid w:val="00E638F9"/>
    <w:rsid w:val="00E73935"/>
    <w:rsid w:val="00E813B8"/>
    <w:rsid w:val="00EA14C6"/>
    <w:rsid w:val="00EB2FCC"/>
    <w:rsid w:val="00EE19A7"/>
    <w:rsid w:val="00F02E6C"/>
    <w:rsid w:val="00F038AC"/>
    <w:rsid w:val="00F13F3A"/>
    <w:rsid w:val="00F26364"/>
    <w:rsid w:val="00F353F4"/>
    <w:rsid w:val="00F80543"/>
    <w:rsid w:val="00FC42B1"/>
    <w:rsid w:val="00FC790A"/>
    <w:rsid w:val="00FE0F9F"/>
    <w:rsid w:val="00FF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FF06"/>
  <w15:docId w15:val="{F630EAFE-B9DF-44AA-A13F-4DC3F1E7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03B"/>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A600DE"/>
    <w:pPr>
      <w:keepNext/>
      <w:numPr>
        <w:ilvl w:val="2"/>
        <w:numId w:val="4"/>
      </w:numPr>
      <w:suppressAutoHyphens/>
      <w:spacing w:after="120"/>
      <w:outlineLvl w:val="2"/>
    </w:pPr>
    <w:rPr>
      <w:rFonts w:ascii="Arial" w:hAnsi="Arial" w:cs="Arial"/>
      <w:i/>
      <w:iCs/>
      <w:sz w:val="18"/>
      <w:szCs w:val="18"/>
      <w:lang w:eastAsia="ar-SA"/>
    </w:rPr>
  </w:style>
  <w:style w:type="paragraph" w:styleId="4">
    <w:name w:val="heading 4"/>
    <w:basedOn w:val="a"/>
    <w:next w:val="a"/>
    <w:link w:val="40"/>
    <w:uiPriority w:val="9"/>
    <w:semiHidden/>
    <w:unhideWhenUsed/>
    <w:qFormat/>
    <w:rsid w:val="00E638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6FA6"/>
    <w:pPr>
      <w:ind w:left="720"/>
      <w:contextualSpacing/>
    </w:pPr>
  </w:style>
  <w:style w:type="paragraph" w:styleId="a4">
    <w:name w:val="Body Text Indent"/>
    <w:basedOn w:val="a"/>
    <w:link w:val="a5"/>
    <w:rsid w:val="00A600DE"/>
    <w:pPr>
      <w:suppressAutoHyphens/>
      <w:ind w:firstLine="295"/>
      <w:jc w:val="both"/>
    </w:pPr>
    <w:rPr>
      <w:sz w:val="19"/>
      <w:szCs w:val="19"/>
      <w:lang w:val="ru-RU" w:eastAsia="ar-SA"/>
    </w:rPr>
  </w:style>
  <w:style w:type="character" w:customStyle="1" w:styleId="a5">
    <w:name w:val="Основной текст с отступом Знак"/>
    <w:basedOn w:val="a0"/>
    <w:link w:val="a4"/>
    <w:rsid w:val="00A600DE"/>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A600DE"/>
    <w:rPr>
      <w:rFonts w:ascii="Arial" w:eastAsia="Times New Roman" w:hAnsi="Arial" w:cs="Arial"/>
      <w:i/>
      <w:iCs/>
      <w:sz w:val="18"/>
      <w:szCs w:val="18"/>
      <w:lang w:eastAsia="ar-SA"/>
    </w:rPr>
  </w:style>
  <w:style w:type="paragraph" w:styleId="a6">
    <w:name w:val="Subtitle"/>
    <w:basedOn w:val="a"/>
    <w:link w:val="a7"/>
    <w:qFormat/>
    <w:rsid w:val="00A600DE"/>
    <w:pPr>
      <w:autoSpaceDE w:val="0"/>
      <w:autoSpaceDN w:val="0"/>
      <w:ind w:firstLine="540"/>
      <w:jc w:val="both"/>
    </w:pPr>
    <w:rPr>
      <w:sz w:val="28"/>
      <w:szCs w:val="28"/>
      <w:lang w:eastAsia="ru-RU"/>
    </w:rPr>
  </w:style>
  <w:style w:type="character" w:customStyle="1" w:styleId="a7">
    <w:name w:val="Подзаголовок Знак"/>
    <w:basedOn w:val="a0"/>
    <w:link w:val="a6"/>
    <w:rsid w:val="00A600DE"/>
    <w:rPr>
      <w:rFonts w:ascii="Times New Roman" w:eastAsia="Times New Roman" w:hAnsi="Times New Roman" w:cs="Times New Roman"/>
      <w:sz w:val="28"/>
      <w:szCs w:val="28"/>
      <w:lang w:eastAsia="ru-RU"/>
    </w:rPr>
  </w:style>
  <w:style w:type="paragraph" w:styleId="a8">
    <w:name w:val="Normal (Web)"/>
    <w:basedOn w:val="a"/>
    <w:uiPriority w:val="99"/>
    <w:semiHidden/>
    <w:unhideWhenUsed/>
    <w:rsid w:val="00A600DE"/>
    <w:pPr>
      <w:spacing w:before="100" w:beforeAutospacing="1" w:after="100" w:afterAutospacing="1"/>
    </w:pPr>
  </w:style>
  <w:style w:type="paragraph" w:customStyle="1" w:styleId="Default">
    <w:name w:val="Default"/>
    <w:rsid w:val="00EE19A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1"/>
    <w:basedOn w:val="a1"/>
    <w:uiPriority w:val="59"/>
    <w:rsid w:val="000B2586"/>
    <w:pPr>
      <w:spacing w:after="0" w:line="240" w:lineRule="auto"/>
    </w:pPr>
    <w:rPr>
      <w:rFonts w:ascii="Calibri" w:eastAsia="Calibri" w:hAnsi="Calibri"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39"/>
    <w:rsid w:val="000B258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0458DA"/>
    <w:rPr>
      <w:color w:val="0000FF"/>
      <w:u w:val="single"/>
    </w:rPr>
  </w:style>
  <w:style w:type="paragraph" w:customStyle="1" w:styleId="wow">
    <w:name w:val="wow"/>
    <w:basedOn w:val="a"/>
    <w:rsid w:val="005948FC"/>
    <w:pPr>
      <w:spacing w:before="100" w:beforeAutospacing="1" w:after="100" w:afterAutospacing="1"/>
    </w:pPr>
  </w:style>
  <w:style w:type="table" w:styleId="aa">
    <w:name w:val="Table Grid"/>
    <w:basedOn w:val="a1"/>
    <w:uiPriority w:val="39"/>
    <w:rsid w:val="0064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EB2FCC"/>
    <w:rPr>
      <w:color w:val="808080"/>
    </w:rPr>
  </w:style>
  <w:style w:type="paragraph" w:styleId="ac">
    <w:name w:val="header"/>
    <w:basedOn w:val="a"/>
    <w:link w:val="ad"/>
    <w:unhideWhenUsed/>
    <w:rsid w:val="00D17119"/>
    <w:pPr>
      <w:tabs>
        <w:tab w:val="center" w:pos="4677"/>
        <w:tab w:val="right" w:pos="9355"/>
      </w:tabs>
    </w:pPr>
  </w:style>
  <w:style w:type="character" w:customStyle="1" w:styleId="ad">
    <w:name w:val="Верхний колонтитул Знак"/>
    <w:basedOn w:val="a0"/>
    <w:link w:val="ac"/>
    <w:rsid w:val="00D17119"/>
    <w:rPr>
      <w:rFonts w:ascii="Times New Roman" w:eastAsia="Times New Roman" w:hAnsi="Times New Roman" w:cs="Times New Roman"/>
      <w:sz w:val="24"/>
      <w:szCs w:val="24"/>
      <w:lang w:eastAsia="uk-UA"/>
    </w:rPr>
  </w:style>
  <w:style w:type="paragraph" w:styleId="ae">
    <w:name w:val="footer"/>
    <w:basedOn w:val="a"/>
    <w:link w:val="af"/>
    <w:uiPriority w:val="99"/>
    <w:unhideWhenUsed/>
    <w:rsid w:val="00D17119"/>
    <w:pPr>
      <w:tabs>
        <w:tab w:val="center" w:pos="4677"/>
        <w:tab w:val="right" w:pos="9355"/>
      </w:tabs>
    </w:pPr>
  </w:style>
  <w:style w:type="character" w:customStyle="1" w:styleId="af">
    <w:name w:val="Нижний колонтитул Знак"/>
    <w:basedOn w:val="a0"/>
    <w:link w:val="ae"/>
    <w:uiPriority w:val="99"/>
    <w:rsid w:val="00D17119"/>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semiHidden/>
    <w:rsid w:val="00E638F9"/>
    <w:rPr>
      <w:rFonts w:asciiTheme="majorHAnsi" w:eastAsiaTheme="majorEastAsia" w:hAnsiTheme="majorHAnsi" w:cstheme="majorBidi"/>
      <w:i/>
      <w:iCs/>
      <w:color w:val="2F5496" w:themeColor="accent1" w:themeShade="BF"/>
      <w:sz w:val="24"/>
      <w:szCs w:val="24"/>
      <w:lang w:eastAsia="uk-UA"/>
    </w:rPr>
  </w:style>
  <w:style w:type="paragraph" w:styleId="af0">
    <w:name w:val="Balloon Text"/>
    <w:basedOn w:val="a"/>
    <w:link w:val="af1"/>
    <w:uiPriority w:val="99"/>
    <w:semiHidden/>
    <w:unhideWhenUsed/>
    <w:rsid w:val="008A01D4"/>
    <w:rPr>
      <w:rFonts w:ascii="Tahoma" w:hAnsi="Tahoma" w:cs="Tahoma"/>
      <w:sz w:val="16"/>
      <w:szCs w:val="16"/>
    </w:rPr>
  </w:style>
  <w:style w:type="character" w:customStyle="1" w:styleId="af1">
    <w:name w:val="Текст выноски Знак"/>
    <w:basedOn w:val="a0"/>
    <w:link w:val="af0"/>
    <w:uiPriority w:val="99"/>
    <w:semiHidden/>
    <w:rsid w:val="008A01D4"/>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3775">
      <w:bodyDiv w:val="1"/>
      <w:marLeft w:val="0"/>
      <w:marRight w:val="0"/>
      <w:marTop w:val="0"/>
      <w:marBottom w:val="0"/>
      <w:divBdr>
        <w:top w:val="none" w:sz="0" w:space="0" w:color="auto"/>
        <w:left w:val="none" w:sz="0" w:space="0" w:color="auto"/>
        <w:bottom w:val="none" w:sz="0" w:space="0" w:color="auto"/>
        <w:right w:val="none" w:sz="0" w:space="0" w:color="auto"/>
      </w:divBdr>
    </w:div>
    <w:div w:id="263462750">
      <w:bodyDiv w:val="1"/>
      <w:marLeft w:val="0"/>
      <w:marRight w:val="0"/>
      <w:marTop w:val="0"/>
      <w:marBottom w:val="0"/>
      <w:divBdr>
        <w:top w:val="none" w:sz="0" w:space="0" w:color="auto"/>
        <w:left w:val="none" w:sz="0" w:space="0" w:color="auto"/>
        <w:bottom w:val="none" w:sz="0" w:space="0" w:color="auto"/>
        <w:right w:val="none" w:sz="0" w:space="0" w:color="auto"/>
      </w:divBdr>
    </w:div>
    <w:div w:id="467673137">
      <w:bodyDiv w:val="1"/>
      <w:marLeft w:val="0"/>
      <w:marRight w:val="0"/>
      <w:marTop w:val="0"/>
      <w:marBottom w:val="0"/>
      <w:divBdr>
        <w:top w:val="none" w:sz="0" w:space="0" w:color="auto"/>
        <w:left w:val="none" w:sz="0" w:space="0" w:color="auto"/>
        <w:bottom w:val="none" w:sz="0" w:space="0" w:color="auto"/>
        <w:right w:val="none" w:sz="0" w:space="0" w:color="auto"/>
      </w:divBdr>
    </w:div>
    <w:div w:id="538516031">
      <w:bodyDiv w:val="1"/>
      <w:marLeft w:val="0"/>
      <w:marRight w:val="0"/>
      <w:marTop w:val="0"/>
      <w:marBottom w:val="0"/>
      <w:divBdr>
        <w:top w:val="none" w:sz="0" w:space="0" w:color="auto"/>
        <w:left w:val="none" w:sz="0" w:space="0" w:color="auto"/>
        <w:bottom w:val="none" w:sz="0" w:space="0" w:color="auto"/>
        <w:right w:val="none" w:sz="0" w:space="0" w:color="auto"/>
      </w:divBdr>
    </w:div>
    <w:div w:id="787048929">
      <w:bodyDiv w:val="1"/>
      <w:marLeft w:val="0"/>
      <w:marRight w:val="0"/>
      <w:marTop w:val="0"/>
      <w:marBottom w:val="0"/>
      <w:divBdr>
        <w:top w:val="none" w:sz="0" w:space="0" w:color="auto"/>
        <w:left w:val="none" w:sz="0" w:space="0" w:color="auto"/>
        <w:bottom w:val="none" w:sz="0" w:space="0" w:color="auto"/>
        <w:right w:val="none" w:sz="0" w:space="0" w:color="auto"/>
      </w:divBdr>
    </w:div>
    <w:div w:id="966545451">
      <w:bodyDiv w:val="1"/>
      <w:marLeft w:val="0"/>
      <w:marRight w:val="0"/>
      <w:marTop w:val="0"/>
      <w:marBottom w:val="0"/>
      <w:divBdr>
        <w:top w:val="none" w:sz="0" w:space="0" w:color="auto"/>
        <w:left w:val="none" w:sz="0" w:space="0" w:color="auto"/>
        <w:bottom w:val="none" w:sz="0" w:space="0" w:color="auto"/>
        <w:right w:val="none" w:sz="0" w:space="0" w:color="auto"/>
      </w:divBdr>
    </w:div>
    <w:div w:id="1362777632">
      <w:bodyDiv w:val="1"/>
      <w:marLeft w:val="0"/>
      <w:marRight w:val="0"/>
      <w:marTop w:val="0"/>
      <w:marBottom w:val="0"/>
      <w:divBdr>
        <w:top w:val="none" w:sz="0" w:space="0" w:color="auto"/>
        <w:left w:val="none" w:sz="0" w:space="0" w:color="auto"/>
        <w:bottom w:val="none" w:sz="0" w:space="0" w:color="auto"/>
        <w:right w:val="none" w:sz="0" w:space="0" w:color="auto"/>
      </w:divBdr>
    </w:div>
    <w:div w:id="1432317274">
      <w:bodyDiv w:val="1"/>
      <w:marLeft w:val="0"/>
      <w:marRight w:val="0"/>
      <w:marTop w:val="0"/>
      <w:marBottom w:val="0"/>
      <w:divBdr>
        <w:top w:val="none" w:sz="0" w:space="0" w:color="auto"/>
        <w:left w:val="none" w:sz="0" w:space="0" w:color="auto"/>
        <w:bottom w:val="none" w:sz="0" w:space="0" w:color="auto"/>
        <w:right w:val="none" w:sz="0" w:space="0" w:color="auto"/>
      </w:divBdr>
      <w:divsChild>
        <w:div w:id="865602888">
          <w:marLeft w:val="0"/>
          <w:marRight w:val="0"/>
          <w:marTop w:val="0"/>
          <w:marBottom w:val="0"/>
          <w:divBdr>
            <w:top w:val="none" w:sz="0" w:space="0" w:color="auto"/>
            <w:left w:val="none" w:sz="0" w:space="0" w:color="auto"/>
            <w:bottom w:val="none" w:sz="0" w:space="0" w:color="auto"/>
            <w:right w:val="none" w:sz="0" w:space="0" w:color="auto"/>
          </w:divBdr>
          <w:divsChild>
            <w:div w:id="380904872">
              <w:marLeft w:val="0"/>
              <w:marRight w:val="0"/>
              <w:marTop w:val="300"/>
              <w:marBottom w:val="300"/>
              <w:divBdr>
                <w:top w:val="dotted" w:sz="12" w:space="0" w:color="006400"/>
                <w:left w:val="dotted" w:sz="12" w:space="0" w:color="006400"/>
                <w:bottom w:val="dotted" w:sz="12" w:space="0" w:color="006400"/>
                <w:right w:val="dotted" w:sz="12" w:space="0" w:color="006400"/>
              </w:divBdr>
              <w:divsChild>
                <w:div w:id="597636445">
                  <w:marLeft w:val="0"/>
                  <w:marRight w:val="0"/>
                  <w:marTop w:val="0"/>
                  <w:marBottom w:val="0"/>
                  <w:divBdr>
                    <w:top w:val="none" w:sz="0" w:space="0" w:color="auto"/>
                    <w:left w:val="none" w:sz="0" w:space="0" w:color="auto"/>
                    <w:bottom w:val="none" w:sz="0" w:space="0" w:color="auto"/>
                    <w:right w:val="none" w:sz="0" w:space="0" w:color="auto"/>
                  </w:divBdr>
                </w:div>
                <w:div w:id="897547851">
                  <w:marLeft w:val="0"/>
                  <w:marRight w:val="0"/>
                  <w:marTop w:val="0"/>
                  <w:marBottom w:val="0"/>
                  <w:divBdr>
                    <w:top w:val="none" w:sz="0" w:space="0" w:color="auto"/>
                    <w:left w:val="none" w:sz="0" w:space="0" w:color="auto"/>
                    <w:bottom w:val="none" w:sz="0" w:space="0" w:color="auto"/>
                    <w:right w:val="none" w:sz="0" w:space="0" w:color="auto"/>
                  </w:divBdr>
                </w:div>
                <w:div w:id="688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7004">
      <w:bodyDiv w:val="1"/>
      <w:marLeft w:val="0"/>
      <w:marRight w:val="0"/>
      <w:marTop w:val="0"/>
      <w:marBottom w:val="0"/>
      <w:divBdr>
        <w:top w:val="none" w:sz="0" w:space="0" w:color="auto"/>
        <w:left w:val="none" w:sz="0" w:space="0" w:color="auto"/>
        <w:bottom w:val="none" w:sz="0" w:space="0" w:color="auto"/>
        <w:right w:val="none" w:sz="0" w:space="0" w:color="auto"/>
      </w:divBdr>
    </w:div>
    <w:div w:id="21268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1%82%D1%80%D0%BE%D0%BF%D0%BE%D0%B3%D0%B5%D0%BD%D0%BD%D0%B8%D0%B9_%D0%BB%D0%B0%D0%BD%D0%B4%D1%88%D0%B0%D1%84%D1%82" TargetMode="External"/><Relationship Id="rId13" Type="http://schemas.openxmlformats.org/officeDocument/2006/relationships/image" Target="media/image1.png"/><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https://uk.wikipedia.org/w/index.php?title=%D0%97%D0%B0%D1%85%D0%B8%D1%81%D0%BD%D1%96_%D0%BD%D0%B0%D1%81%D0%B0%D0%B4%D0%B6%D0%B5%D0%BD%D0%BD%D1%8F&amp;action=edit&amp;redlink=1" TargetMode="Externa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https://moodle.znu.edu.ua/course/view.php?id=54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B%D1%96%D1%81%D0%BE%D1%81%D0%BC%D1%83%D0%B3%D0%B0" TargetMode="External"/><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jpeg"/><Relationship Id="rId10" Type="http://schemas.openxmlformats.org/officeDocument/2006/relationships/hyperlink" Target="https://uk.wikipedia.org/wiki/%D0%9B%D1%96%D1%81%D0%BE%D0%B2%D1%96_%D0%BD%D0%B0%D1%81%D0%B0%D0%B4%D0%B6%D0%B5%D0%BD%D0%BD%D1%8F" TargetMode="Externa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1%D1%96%D0%BB%D1%8C%D1%81%D1%8C%D0%BA%D0%BE%D0%B3%D0%BE%D1%81%D0%BF%D0%BE%D0%B4%D0%B0%D1%80%D1%81%D1%8C%D0%BA%D1%96_%D1%83%D0%B3%D1%96%D0%B4%D0%B4%D1%8F"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327686-BCE2-4C85-8D75-43C4F2DE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5852</TotalTime>
  <Pages>1</Pages>
  <Words>38981</Words>
  <Characters>222192</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user</cp:lastModifiedBy>
  <cp:revision>54</cp:revision>
  <dcterms:created xsi:type="dcterms:W3CDTF">2023-09-25T11:48:00Z</dcterms:created>
  <dcterms:modified xsi:type="dcterms:W3CDTF">2023-10-11T07:45:00Z</dcterms:modified>
</cp:coreProperties>
</file>