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ind w:firstLine="0"/>
        <w:jc w:val="center"/>
        <w:textAlignment w:val="auto"/>
      </w:pPr>
      <w:r>
        <w:rPr>
          <w:rFonts w:ascii="Times New Roman" w:hAnsi="Times New Roman" w:eastAsia="Times New Roman" w:cs="Times New Roman"/>
          <w:b/>
          <w:color w:val="000000"/>
          <w:sz w:val="28"/>
          <w:szCs w:val="28"/>
          <w:rtl w:val="0"/>
        </w:rPr>
        <w:t>МІНІСТЕРСТВО ОСВІТИ І НАУКИ УКРАЇНИ</w:t>
      </w:r>
    </w:p>
    <w:p>
      <w:pPr>
        <w:keepNext w:val="0"/>
        <w:keepLines w:val="0"/>
        <w:pageBreakBefore w:val="0"/>
        <w:widowControl/>
        <w:kinsoku/>
        <w:wordWrap/>
        <w:overflowPunct/>
        <w:topLinePunct w:val="0"/>
        <w:autoSpaceDE/>
        <w:autoSpaceDN/>
        <w:bidi w:val="0"/>
        <w:adjustRightInd/>
        <w:snapToGrid/>
        <w:spacing w:after="0" w:line="240" w:lineRule="auto"/>
        <w:ind w:firstLine="0"/>
        <w:jc w:val="center"/>
        <w:textAlignment w:val="auto"/>
      </w:pPr>
      <w:r>
        <w:rPr>
          <w:rFonts w:ascii="Times New Roman" w:hAnsi="Times New Roman" w:eastAsia="Times New Roman" w:cs="Times New Roman"/>
          <w:b/>
          <w:color w:val="000000"/>
          <w:sz w:val="28"/>
          <w:szCs w:val="28"/>
          <w:rtl w:val="0"/>
        </w:rPr>
        <w:t>ЗАПОРІЗЬКИЙ НАЦІОНАЛЬНИЙ УНІВЕРСИТЕТ</w:t>
      </w:r>
    </w:p>
    <w:p>
      <w:pPr>
        <w:keepNext w:val="0"/>
        <w:keepLines w:val="0"/>
        <w:pageBreakBefore w:val="0"/>
        <w:widowControl/>
        <w:kinsoku/>
        <w:wordWrap/>
        <w:overflowPunct/>
        <w:topLinePunct w:val="0"/>
        <w:autoSpaceDE/>
        <w:autoSpaceDN/>
        <w:bidi w:val="0"/>
        <w:adjustRightInd/>
        <w:snapToGrid/>
        <w:spacing w:after="0" w:line="240" w:lineRule="auto"/>
        <w:ind w:firstLine="0"/>
        <w:jc w:val="center"/>
        <w:textAlignment w:val="auto"/>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ФАКУЛЬТЕТ ІСТОРІЇ ТА МІЖНАРОДНИХ ВІДНОСИН</w:t>
      </w:r>
    </w:p>
    <w:p>
      <w:pPr>
        <w:keepNext w:val="0"/>
        <w:keepLines w:val="0"/>
        <w:pageBreakBefore w:val="0"/>
        <w:widowControl/>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Times New Roman"/>
          <w:b w:val="0"/>
          <w:bCs/>
          <w:sz w:val="28"/>
          <w:szCs w:val="28"/>
          <w:highlight w:val="none"/>
          <w:rtl w:val="0"/>
        </w:rPr>
      </w:pPr>
      <w:r>
        <w:rPr>
          <w:rFonts w:hint="default" w:ascii="Times New Roman" w:hAnsi="Times New Roman" w:eastAsia="Times New Roman"/>
          <w:b w:val="0"/>
          <w:bCs/>
          <w:sz w:val="28"/>
          <w:szCs w:val="28"/>
          <w:highlight w:val="none"/>
          <w:rtl w:val="0"/>
        </w:rPr>
        <w:t>КАФЕДРА ДАВНЬОЇ І НОВОЇ ІСТОРІЇ УКРАЇНИ ТА МЕТОДИКИ НАВЧАННЯ ІСТОРІЇ</w:t>
      </w:r>
    </w:p>
    <w:p>
      <w:pPr>
        <w:spacing w:after="0" w:line="360" w:lineRule="auto"/>
        <w:ind w:firstLine="709"/>
        <w:jc w:val="center"/>
        <w:rPr>
          <w:rFonts w:hint="default" w:ascii="Times New Roman" w:hAnsi="Times New Roman" w:eastAsia="Times New Roman"/>
          <w:b w:val="0"/>
          <w:bCs/>
          <w:sz w:val="28"/>
          <w:szCs w:val="28"/>
          <w:highlight w:val="none"/>
          <w:rtl w:val="0"/>
        </w:rPr>
      </w:pPr>
    </w:p>
    <w:p>
      <w:pPr>
        <w:spacing w:after="0" w:line="360" w:lineRule="auto"/>
        <w:ind w:firstLine="709"/>
        <w:jc w:val="center"/>
        <w:rPr>
          <w:rFonts w:hint="default" w:ascii="Times New Roman" w:hAnsi="Times New Roman" w:eastAsia="Times New Roman"/>
          <w:b w:val="0"/>
          <w:bCs/>
          <w:sz w:val="28"/>
          <w:szCs w:val="28"/>
          <w:highlight w:val="none"/>
          <w:rtl w:val="0"/>
        </w:rPr>
      </w:pPr>
    </w:p>
    <w:p>
      <w:pPr>
        <w:spacing w:after="0" w:line="360" w:lineRule="auto"/>
        <w:ind w:firstLine="709"/>
        <w:jc w:val="center"/>
        <w:rPr>
          <w:rFonts w:hint="default" w:ascii="Times New Roman" w:hAnsi="Times New Roman" w:eastAsia="Times New Roman"/>
          <w:b w:val="0"/>
          <w:bCs/>
          <w:sz w:val="28"/>
          <w:szCs w:val="28"/>
          <w:highlight w:val="none"/>
          <w:rtl w:val="0"/>
        </w:rPr>
      </w:pPr>
    </w:p>
    <w:p>
      <w:pPr>
        <w:spacing w:after="0" w:line="360" w:lineRule="auto"/>
        <w:ind w:firstLine="709"/>
        <w:jc w:val="center"/>
        <w:rPr>
          <w:rFonts w:hint="default" w:ascii="Times New Roman" w:hAnsi="Times New Roman" w:eastAsia="Times New Roman"/>
          <w:b w:val="0"/>
          <w:bCs/>
          <w:sz w:val="28"/>
          <w:szCs w:val="28"/>
          <w:highlight w:val="none"/>
          <w:rtl w:val="0"/>
        </w:rPr>
      </w:pPr>
    </w:p>
    <w:p>
      <w:pPr>
        <w:spacing w:after="0" w:line="360" w:lineRule="auto"/>
        <w:jc w:val="center"/>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Кваліфікаційна робота магістра</w:t>
      </w:r>
    </w:p>
    <w:p>
      <w:pPr>
        <w:spacing w:after="0" w:line="360" w:lineRule="auto"/>
        <w:jc w:val="center"/>
        <w:rPr>
          <w:rFonts w:ascii="Times New Roman" w:hAnsi="Times New Roman" w:eastAsia="Times New Roman" w:cs="Times New Roman"/>
          <w:b/>
          <w:sz w:val="28"/>
          <w:szCs w:val="28"/>
          <w:rtl w:val="0"/>
        </w:rPr>
      </w:pPr>
    </w:p>
    <w:p>
      <w:pPr>
        <w:spacing w:after="0" w:line="360" w:lineRule="auto"/>
        <w:jc w:val="center"/>
        <w:rPr>
          <w:rFonts w:ascii="Times New Roman" w:hAnsi="Times New Roman" w:eastAsia="Times New Roman" w:cs="Times New Roman"/>
          <w:b/>
          <w:sz w:val="28"/>
          <w:szCs w:val="28"/>
          <w:rtl w:val="0"/>
        </w:rPr>
      </w:pPr>
    </w:p>
    <w:p>
      <w:pPr>
        <w:spacing w:after="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val="0"/>
          <w:bCs/>
          <w:sz w:val="28"/>
          <w:szCs w:val="28"/>
          <w:rtl w:val="0"/>
        </w:rPr>
        <w:t>на тему:</w:t>
      </w:r>
      <w:r>
        <w:rPr>
          <w:rFonts w:ascii="Times New Roman" w:hAnsi="Times New Roman" w:eastAsia="Times New Roman" w:cs="Times New Roman"/>
          <w:b/>
          <w:sz w:val="28"/>
          <w:szCs w:val="28"/>
          <w:rtl w:val="0"/>
        </w:rPr>
        <w:t xml:space="preserve"> «Етнополітичні конфлікти в країнах кавказького регіону (1991-2022 рр.)»</w:t>
      </w:r>
    </w:p>
    <w:p>
      <w:pPr>
        <w:spacing w:after="0" w:line="276" w:lineRule="auto"/>
        <w:ind w:firstLine="709"/>
        <w:jc w:val="center"/>
        <w:rPr>
          <w:rFonts w:ascii="Times New Roman" w:hAnsi="Times New Roman" w:eastAsia="Times New Roman" w:cs="Times New Roman"/>
          <w:sz w:val="28"/>
          <w:szCs w:val="28"/>
        </w:rPr>
      </w:pPr>
    </w:p>
    <w:p>
      <w:pPr>
        <w:spacing w:after="0" w:line="276" w:lineRule="auto"/>
        <w:ind w:firstLine="709"/>
        <w:jc w:val="center"/>
        <w:rPr>
          <w:rFonts w:ascii="Times New Roman" w:hAnsi="Times New Roman" w:eastAsia="Times New Roman" w:cs="Times New Roman"/>
          <w:sz w:val="28"/>
          <w:szCs w:val="28"/>
        </w:rPr>
      </w:pPr>
    </w:p>
    <w:p>
      <w:pPr>
        <w:spacing w:after="0" w:line="276" w:lineRule="auto"/>
        <w:ind w:firstLine="709"/>
        <w:jc w:val="center"/>
        <w:rPr>
          <w:rFonts w:ascii="Times New Roman" w:hAnsi="Times New Roman" w:eastAsia="Times New Roman" w:cs="Times New Roman"/>
          <w:sz w:val="28"/>
          <w:szCs w:val="28"/>
        </w:rPr>
      </w:pPr>
    </w:p>
    <w:p>
      <w:pPr>
        <w:spacing w:after="0" w:line="276" w:lineRule="auto"/>
        <w:ind w:firstLine="709"/>
        <w:jc w:val="center"/>
        <w:rPr>
          <w:rFonts w:ascii="Times New Roman" w:hAnsi="Times New Roman" w:eastAsia="Times New Roman" w:cs="Times New Roman"/>
          <w:sz w:val="28"/>
          <w:szCs w:val="28"/>
        </w:rPr>
      </w:pPr>
    </w:p>
    <w:p>
      <w:pPr>
        <w:spacing w:after="0" w:line="276" w:lineRule="auto"/>
        <w:ind w:firstLine="709"/>
        <w:jc w:val="center"/>
        <w:rPr>
          <w:rFonts w:ascii="Times New Roman" w:hAnsi="Times New Roman" w:eastAsia="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lang w:val="uk-UA"/>
        </w:rPr>
      </w:pPr>
      <w:r>
        <w:rPr>
          <w:rFonts w:hint="default" w:ascii="Times New Roman" w:hAnsi="Times New Roman" w:cs="Times New Roman"/>
          <w:sz w:val="28"/>
          <w:szCs w:val="28"/>
        </w:rPr>
        <w:t>Викона</w:t>
      </w:r>
      <w:r>
        <w:rPr>
          <w:rFonts w:hint="default" w:ascii="Times New Roman" w:hAnsi="Times New Roman" w:cs="Times New Roman"/>
          <w:sz w:val="28"/>
          <w:szCs w:val="28"/>
          <w:lang w:val="uk-UA"/>
        </w:rPr>
        <w:t>в</w:t>
      </w:r>
      <w:r>
        <w:rPr>
          <w:rFonts w:hint="default" w:ascii="Times New Roman" w:hAnsi="Times New Roman" w:cs="Times New Roman"/>
          <w:sz w:val="28"/>
          <w:szCs w:val="28"/>
        </w:rPr>
        <w:t xml:space="preserve">: </w:t>
      </w:r>
      <w:r>
        <w:rPr>
          <w:rFonts w:hint="default" w:ascii="Times New Roman" w:hAnsi="Times New Roman" w:cs="Times New Roman"/>
          <w:sz w:val="28"/>
          <w:szCs w:val="28"/>
          <w:lang w:val="uk-UA"/>
        </w:rPr>
        <w:t>магістрант</w:t>
      </w:r>
      <w:r>
        <w:rPr>
          <w:rFonts w:hint="default" w:ascii="Times New Roman" w:hAnsi="Times New Roman" w:cs="Times New Roman"/>
          <w:sz w:val="28"/>
          <w:szCs w:val="28"/>
        </w:rPr>
        <w:t xml:space="preserve"> ІІ курсу, групи 8.</w:t>
      </w:r>
      <w:r>
        <w:rPr>
          <w:rFonts w:hint="default" w:ascii="Times New Roman" w:hAnsi="Times New Roman" w:cs="Times New Roman"/>
          <w:sz w:val="28"/>
          <w:szCs w:val="28"/>
          <w:lang w:val="uk-UA"/>
        </w:rPr>
        <w:t>2912</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спеціальності 291 міжнародні відносини,</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суспільні комунікації та регіональні студії</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rPr>
      </w:pPr>
      <w:r>
        <w:rPr>
          <w:rFonts w:hint="default" w:ascii="Times New Roman" w:hAnsi="Times New Roman" w:cs="Times New Roman"/>
          <w:sz w:val="28"/>
          <w:szCs w:val="28"/>
        </w:rPr>
        <w:t>освітньої програми: країнознавство</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Главацький Ярослав Олегович</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Керівник</w:t>
      </w:r>
      <w:r>
        <w:rPr>
          <w:rFonts w:ascii="Times New Roman" w:hAnsi="Times New Roman" w:cs="Times New Roman"/>
          <w:sz w:val="28"/>
          <w:szCs w:val="28"/>
          <w:lang w:val="uk-UA"/>
        </w:rPr>
        <w:t>:</w:t>
      </w:r>
      <w:r>
        <w:rPr>
          <w:rFonts w:hint="default" w:ascii="Times New Roman" w:hAnsi="Times New Roman" w:cs="Times New Roman"/>
          <w:sz w:val="28"/>
          <w:szCs w:val="28"/>
          <w:highlight w:val="none"/>
          <w:lang w:val="uk-UA"/>
        </w:rPr>
        <w:t xml:space="preserve"> професор</w:t>
      </w:r>
      <w:r>
        <w:rPr>
          <w:rFonts w:hint="default" w:ascii="Times New Roman" w:hAnsi="Times New Roman" w:cs="Times New Roman"/>
          <w:sz w:val="28"/>
          <w:szCs w:val="28"/>
          <w:highlight w:val="none"/>
        </w:rPr>
        <w:t xml:space="preserve"> кафедри давньої і нової історії України та методики навчання історії,</w:t>
      </w:r>
      <w:r>
        <w:rPr>
          <w:rFonts w:hint="default" w:ascii="Times New Roman" w:hAnsi="Times New Roman" w:cs="Times New Roman"/>
          <w:sz w:val="28"/>
          <w:szCs w:val="28"/>
          <w:highlight w:val="none"/>
          <w:lang w:val="en-US"/>
        </w:rPr>
        <w:t xml:space="preserve"> </w:t>
      </w:r>
      <w:r>
        <w:rPr>
          <w:rFonts w:hint="default" w:ascii="Times New Roman" w:hAnsi="Times New Roman" w:cs="Times New Roman"/>
          <w:sz w:val="28"/>
          <w:szCs w:val="28"/>
          <w:highlight w:val="none"/>
          <w:lang w:val="uk-UA"/>
        </w:rPr>
        <w:t>професор,</w:t>
      </w:r>
      <w:r>
        <w:rPr>
          <w:rFonts w:hint="default" w:ascii="Times New Roman" w:hAnsi="Times New Roman" w:cs="Times New Roman"/>
          <w:sz w:val="28"/>
          <w:szCs w:val="28"/>
          <w:highlight w:val="none"/>
        </w:rPr>
        <w:t xml:space="preserve"> </w:t>
      </w:r>
      <w:r>
        <w:rPr>
          <w:rFonts w:hint="default" w:ascii="Times New Roman" w:hAnsi="Times New Roman" w:cs="Times New Roman"/>
          <w:sz w:val="28"/>
          <w:szCs w:val="28"/>
          <w:highlight w:val="none"/>
          <w:lang w:val="uk-UA"/>
        </w:rPr>
        <w:t>д.і.н</w:t>
      </w:r>
      <w:r>
        <w:rPr>
          <w:rFonts w:hint="default" w:ascii="Times New Roman" w:hAnsi="Times New Roman" w:cs="Times New Roman"/>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rPr>
        <w:t xml:space="preserve">________________________ </w:t>
      </w:r>
      <w:r>
        <w:rPr>
          <w:rFonts w:hint="default" w:ascii="Times New Roman" w:hAnsi="Times New Roman" w:cs="Times New Roman"/>
          <w:sz w:val="28"/>
          <w:szCs w:val="28"/>
          <w:highlight w:val="none"/>
          <w:lang w:val="uk-UA"/>
        </w:rPr>
        <w:t>Фролов М.О.</w:t>
      </w:r>
    </w:p>
    <w:p>
      <w:pPr>
        <w:keepNext w:val="0"/>
        <w:keepLines w:val="0"/>
        <w:pageBreakBefore w:val="0"/>
        <w:widowControl/>
        <w:kinsoku/>
        <w:wordWrap/>
        <w:overflowPunct/>
        <w:topLinePunct w:val="0"/>
        <w:autoSpaceDE/>
        <w:autoSpaceDN/>
        <w:bidi w:val="0"/>
        <w:adjustRightInd/>
        <w:snapToGrid/>
        <w:spacing w:after="0" w:line="240" w:lineRule="auto"/>
        <w:ind w:left="2832" w:firstLine="708"/>
        <w:jc w:val="center"/>
        <w:textAlignment w:val="auto"/>
        <w:rPr>
          <w:rFonts w:hint="default" w:ascii="Times New Roman" w:hAnsi="Times New Roman" w:cs="Times New Roman"/>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Рецензент</w:t>
      </w:r>
      <w:r>
        <w:rPr>
          <w:rFonts w:ascii="Times New Roman" w:hAnsi="Times New Roman" w:cs="Times New Roman"/>
          <w:sz w:val="28"/>
          <w:szCs w:val="28"/>
          <w:lang w:val="uk-UA"/>
        </w:rPr>
        <w:t>:</w:t>
      </w:r>
      <w:r>
        <w:rPr>
          <w:rFonts w:hint="default" w:ascii="Times New Roman" w:hAnsi="Times New Roman" w:cs="Times New Roman"/>
          <w:sz w:val="28"/>
          <w:szCs w:val="28"/>
          <w:highlight w:val="none"/>
        </w:rPr>
        <w:t xml:space="preserve"> доцент кафедри всесвітньої історії </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та міжнародних відносин, доцент, к.і.н</w:t>
      </w:r>
      <w:r>
        <w:rPr>
          <w:rFonts w:hint="default" w:ascii="Times New Roman" w:hAnsi="Times New Roman" w:cs="Times New Roman"/>
          <w:sz w:val="28"/>
          <w:szCs w:val="28"/>
          <w:highlight w:val="none"/>
          <w:lang w:val="uk-UA"/>
        </w:rPr>
        <w:t>.</w:t>
      </w:r>
      <w:r>
        <w:rPr>
          <w:rFonts w:hint="default" w:ascii="Times New Roman" w:hAnsi="Times New Roman" w:cs="Times New Roman"/>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3544"/>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highlight w:val="none"/>
        </w:rPr>
        <w:t xml:space="preserve">________________________ </w:t>
      </w:r>
      <w:r>
        <w:rPr>
          <w:rFonts w:hint="default" w:ascii="Times New Roman" w:hAnsi="Times New Roman" w:cs="Times New Roman"/>
          <w:b w:val="0"/>
          <w:bCs w:val="0"/>
          <w:sz w:val="28"/>
          <w:szCs w:val="28"/>
          <w:lang w:val="uk-UA" w:eastAsia="uk-UA"/>
        </w:rPr>
        <w:t>Черкасов</w:t>
      </w:r>
      <w:r>
        <w:rPr>
          <w:rFonts w:hint="default" w:ascii="Times New Roman" w:hAnsi="Times New Roman" w:cs="Times New Roman"/>
          <w:b w:val="0"/>
          <w:bCs w:val="0"/>
          <w:sz w:val="28"/>
          <w:szCs w:val="28"/>
          <w:lang w:val="en-US" w:eastAsia="uk-UA"/>
        </w:rPr>
        <w:t xml:space="preserve"> С</w:t>
      </w:r>
      <w:r>
        <w:rPr>
          <w:rFonts w:hint="default" w:ascii="Times New Roman" w:hAnsi="Times New Roman" w:cs="Times New Roman"/>
          <w:b w:val="0"/>
          <w:bCs w:val="0"/>
          <w:sz w:val="28"/>
          <w:szCs w:val="28"/>
          <w:lang w:val="uk-UA" w:eastAsia="uk-UA"/>
        </w:rPr>
        <w:t>.С</w:t>
      </w:r>
      <w:r>
        <w:rPr>
          <w:rFonts w:hint="default" w:ascii="Times New Roman" w:hAnsi="Times New Roman" w:cs="Times New Roman"/>
          <w:b w:val="0"/>
          <w:bCs w:val="0"/>
          <w:sz w:val="28"/>
          <w:szCs w:val="28"/>
          <w:lang w:val="en-US" w:eastAsia="uk-UA"/>
        </w:rPr>
        <w:t>.</w:t>
      </w:r>
      <w:r>
        <w:rPr>
          <w:rFonts w:hint="default" w:ascii="Times New Roman" w:hAnsi="Times New Roman" w:eastAsia="Times New Roman" w:cs="Times New Roman"/>
          <w:b w:val="0"/>
          <w:bCs w:val="0"/>
          <w:sz w:val="28"/>
          <w:szCs w:val="28"/>
          <w:rtl w:val="0"/>
        </w:rPr>
        <w:t xml:space="preserve"> </w:t>
      </w:r>
      <w:r>
        <w:rPr>
          <w:rFonts w:hint="default" w:ascii="Times New Roman" w:hAnsi="Times New Roman" w:eastAsia="Times New Roman" w:cs="Times New Roman"/>
          <w:sz w:val="28"/>
          <w:szCs w:val="28"/>
          <w:rtl w:val="0"/>
        </w:rPr>
        <w:t xml:space="preserve">                                 </w:t>
      </w:r>
    </w:p>
    <w:p>
      <w:pPr>
        <w:spacing w:after="0" w:line="276" w:lineRule="auto"/>
        <w:ind w:firstLine="709"/>
        <w:jc w:val="center"/>
        <w:rPr>
          <w:rFonts w:hint="default" w:ascii="Times New Roman" w:hAnsi="Times New Roman" w:eastAsia="Times New Roman" w:cs="Times New Roman"/>
          <w:sz w:val="28"/>
          <w:szCs w:val="28"/>
        </w:rPr>
      </w:pPr>
    </w:p>
    <w:p>
      <w:pPr>
        <w:spacing w:after="0" w:line="276" w:lineRule="auto"/>
        <w:ind w:firstLine="709"/>
        <w:jc w:val="center"/>
        <w:rPr>
          <w:rFonts w:hint="default" w:ascii="Times New Roman" w:hAnsi="Times New Roman" w:eastAsia="Times New Roman" w:cs="Times New Roman"/>
          <w:sz w:val="28"/>
          <w:szCs w:val="28"/>
        </w:rPr>
      </w:pPr>
    </w:p>
    <w:p>
      <w:pPr>
        <w:spacing w:after="0" w:line="276" w:lineRule="auto"/>
        <w:ind w:firstLine="709"/>
        <w:jc w:val="center"/>
        <w:rPr>
          <w:rFonts w:hint="default" w:ascii="Times New Roman" w:hAnsi="Times New Roman" w:eastAsia="Times New Roman" w:cs="Times New Roman"/>
          <w:sz w:val="28"/>
          <w:szCs w:val="28"/>
        </w:rPr>
      </w:pPr>
    </w:p>
    <w:p>
      <w:pPr>
        <w:jc w:val="center"/>
        <w:rPr>
          <w:rFonts w:hint="default" w:ascii="Times New Roman" w:hAnsi="Times New Roman" w:eastAsia="Times New Roman" w:cs="Times New Roman"/>
          <w:sz w:val="28"/>
          <w:szCs w:val="28"/>
          <w:rtl w:val="0"/>
        </w:rPr>
      </w:pPr>
      <w:r>
        <w:rPr>
          <w:rFonts w:ascii="Times New Roman" w:hAnsi="Times New Roman" w:cs="Times New Roman"/>
          <w:sz w:val="28"/>
          <w:szCs w:val="28"/>
          <w:lang w:val="uk-UA"/>
        </w:rPr>
        <w:t>м. Запоріжжя – 202</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рік</w:t>
      </w:r>
      <w:r>
        <w:rPr>
          <w:rFonts w:hint="default" w:ascii="Times New Roman" w:hAnsi="Times New Roman" w:eastAsia="Times New Roman" w:cs="Times New Roman"/>
          <w:sz w:val="28"/>
          <w:szCs w:val="28"/>
          <w:rtl w:val="0"/>
        </w:rPr>
        <w:br w:type="page"/>
      </w:r>
    </w:p>
    <w:p>
      <w:pPr>
        <w:spacing w:after="0" w:line="276" w:lineRule="auto"/>
        <w:ind w:firstLine="709"/>
        <w:jc w:val="center"/>
        <w:rPr>
          <w:rFonts w:hint="default" w:ascii="Times New Roman" w:hAnsi="Times New Roman" w:eastAsia="Times New Roman" w:cs="Times New Roman"/>
          <w:sz w:val="28"/>
          <w:szCs w:val="28"/>
          <w:rtl w:val="0"/>
        </w:rPr>
        <w:sectPr>
          <w:headerReference r:id="rId5" w:type="default"/>
          <w:pgSz w:w="11906" w:h="16838"/>
          <w:pgMar w:top="1134" w:right="850" w:bottom="1134" w:left="1701" w:header="708" w:footer="708" w:gutter="0"/>
          <w:pgNumType w:start="1"/>
          <w:cols w:space="720" w:num="1"/>
          <w:titlePg/>
        </w:sectPr>
      </w:pPr>
    </w:p>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uk-UA" w:eastAsia="uk-UA"/>
        </w:rPr>
      </w:pPr>
      <w:r>
        <w:rPr>
          <w:rFonts w:hint="default" w:ascii="Times New Roman" w:hAnsi="Times New Roman" w:cs="Times New Roman"/>
          <w:b/>
          <w:bCs/>
          <w:sz w:val="28"/>
          <w:szCs w:val="28"/>
          <w:lang w:val="uk-UA" w:eastAsia="uk-UA"/>
        </w:rPr>
        <w:t>МІНІСТЕРСТВО ОСВІТИ І НАУКИ</w:t>
      </w:r>
      <w:r>
        <w:rPr>
          <w:rFonts w:hint="default" w:ascii="Times New Roman" w:hAnsi="Times New Roman" w:cs="Times New Roman"/>
          <w:b/>
          <w:bCs/>
          <w:sz w:val="28"/>
          <w:szCs w:val="28"/>
          <w:lang w:eastAsia="uk-UA"/>
        </w:rPr>
        <w:t xml:space="preserve"> </w:t>
      </w:r>
      <w:r>
        <w:rPr>
          <w:rFonts w:hint="default" w:ascii="Times New Roman" w:hAnsi="Times New Roman" w:cs="Times New Roman"/>
          <w:b/>
          <w:bCs/>
          <w:sz w:val="28"/>
          <w:szCs w:val="28"/>
          <w:lang w:val="uk-UA" w:eastAsia="uk-UA"/>
        </w:rPr>
        <w:t>УКРАЇНИ</w:t>
      </w:r>
    </w:p>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uk-UA" w:eastAsia="uk-UA"/>
        </w:rPr>
      </w:pPr>
      <w:r>
        <w:rPr>
          <w:rFonts w:hint="default" w:ascii="Times New Roman" w:hAnsi="Times New Roman" w:cs="Times New Roman"/>
          <w:b/>
          <w:bCs/>
          <w:sz w:val="28"/>
          <w:szCs w:val="28"/>
          <w:lang w:val="uk-UA" w:eastAsia="uk-UA"/>
        </w:rPr>
        <w:t>ЗАПОРІЗЬКИЙ НАЦІОНАЛЬНИЙ УНІВЕРСИТЕТ</w:t>
      </w:r>
    </w:p>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uk-UA" w:eastAsia="uk-UA"/>
        </w:rPr>
      </w:pPr>
    </w:p>
    <w:p>
      <w:pPr>
        <w:keepNext/>
        <w:pageBreakBefore w:val="0"/>
        <w:widowControl/>
        <w:kinsoku/>
        <w:wordWrap/>
        <w:overflowPunct/>
        <w:topLinePunct w:val="0"/>
        <w:autoSpaceDE/>
        <w:autoSpaceDN/>
        <w:bidi w:val="0"/>
        <w:adjustRightInd/>
        <w:snapToGrid/>
        <w:spacing w:after="0" w:line="240" w:lineRule="auto"/>
        <w:textAlignment w:val="auto"/>
        <w:outlineLvl w:val="0"/>
        <w:rPr>
          <w:rFonts w:hint="default" w:ascii="Times New Roman" w:hAnsi="Times New Roman"/>
          <w:bCs/>
          <w:sz w:val="28"/>
          <w:szCs w:val="28"/>
          <w:lang w:val="uk-UA" w:eastAsia="uk-UA"/>
        </w:rPr>
      </w:pPr>
      <w:r>
        <w:rPr>
          <w:rFonts w:hint="default" w:ascii="Times New Roman" w:hAnsi="Times New Roman"/>
          <w:bCs/>
          <w:sz w:val="28"/>
          <w:szCs w:val="28"/>
          <w:lang w:val="uk-UA" w:eastAsia="uk-UA"/>
        </w:rPr>
        <w:t>Факультет історії та міжнародних відносин</w:t>
      </w:r>
    </w:p>
    <w:p>
      <w:pPr>
        <w:keepNext/>
        <w:pageBreakBefore w:val="0"/>
        <w:widowControl/>
        <w:kinsoku/>
        <w:wordWrap/>
        <w:overflowPunct/>
        <w:topLinePunct w:val="0"/>
        <w:autoSpaceDE/>
        <w:autoSpaceDN/>
        <w:bidi w:val="0"/>
        <w:adjustRightInd/>
        <w:snapToGrid/>
        <w:spacing w:after="0" w:line="240" w:lineRule="auto"/>
        <w:textAlignment w:val="auto"/>
        <w:outlineLvl w:val="0"/>
        <w:rPr>
          <w:rFonts w:hint="default" w:ascii="Times New Roman" w:hAnsi="Times New Roman" w:cs="Times New Roman"/>
          <w:sz w:val="28"/>
          <w:szCs w:val="28"/>
          <w:highlight w:val="none"/>
          <w:lang w:val="uk-UA" w:eastAsia="uk-UA"/>
        </w:rPr>
      </w:pPr>
      <w:r>
        <w:rPr>
          <w:rFonts w:hint="default" w:ascii="Times New Roman" w:hAnsi="Times New Roman"/>
          <w:bCs/>
          <w:sz w:val="28"/>
          <w:szCs w:val="28"/>
          <w:highlight w:val="none"/>
          <w:lang w:val="uk-UA" w:eastAsia="uk-UA"/>
        </w:rPr>
        <w:t>Кафедра давньої і нової історії України та методики навчання історії</w:t>
      </w:r>
    </w:p>
    <w:p>
      <w:pPr>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sz w:val="28"/>
          <w:szCs w:val="28"/>
          <w:lang w:val="uk-UA" w:eastAsia="uk-UA"/>
        </w:rPr>
      </w:pPr>
      <w:r>
        <w:rPr>
          <w:rFonts w:hint="default" w:ascii="Times New Roman" w:hAnsi="Times New Roman" w:cs="Times New Roman"/>
          <w:bCs/>
          <w:sz w:val="28"/>
          <w:szCs w:val="28"/>
          <w:lang w:val="uk-UA" w:eastAsia="uk-UA"/>
        </w:rPr>
        <w:t>Освітній рівень другий (магістерський)</w:t>
      </w:r>
    </w:p>
    <w:p>
      <w:pPr>
        <w:keepNext/>
        <w:pageBreakBefore w:val="0"/>
        <w:widowControl/>
        <w:kinsoku/>
        <w:wordWrap/>
        <w:overflowPunct/>
        <w:topLinePunct w:val="0"/>
        <w:autoSpaceDE/>
        <w:autoSpaceDN/>
        <w:bidi w:val="0"/>
        <w:adjustRightInd/>
        <w:snapToGrid/>
        <w:spacing w:after="0" w:line="240" w:lineRule="auto"/>
        <w:textAlignment w:val="auto"/>
        <w:outlineLvl w:val="0"/>
        <w:rPr>
          <w:rFonts w:hint="default" w:ascii="Times New Roman" w:hAnsi="Times New Roman" w:cs="Times New Roman"/>
          <w:bCs/>
          <w:sz w:val="28"/>
          <w:szCs w:val="28"/>
          <w:lang w:val="uk-UA" w:eastAsia="uk-UA"/>
        </w:rPr>
      </w:pPr>
      <w:r>
        <w:rPr>
          <w:rFonts w:hint="default" w:ascii="Times New Roman" w:hAnsi="Times New Roman" w:cs="Times New Roman"/>
          <w:bCs/>
          <w:sz w:val="28"/>
          <w:szCs w:val="28"/>
          <w:lang w:val="uk-UA" w:eastAsia="uk-UA"/>
        </w:rPr>
        <w:t>Спеціальність  291 Міжнародні відносини, суспільні комунікації та регіональні студії</w:t>
      </w:r>
    </w:p>
    <w:p>
      <w:pPr>
        <w:keepNext/>
        <w:pageBreakBefore w:val="0"/>
        <w:widowControl/>
        <w:kinsoku/>
        <w:wordWrap/>
        <w:overflowPunct/>
        <w:topLinePunct w:val="0"/>
        <w:autoSpaceDE/>
        <w:autoSpaceDN/>
        <w:bidi w:val="0"/>
        <w:adjustRightInd/>
        <w:snapToGrid/>
        <w:spacing w:after="0" w:line="240" w:lineRule="auto"/>
        <w:ind w:left="4320" w:firstLine="720"/>
        <w:textAlignment w:val="auto"/>
        <w:outlineLvl w:val="0"/>
        <w:rPr>
          <w:rFonts w:hint="default" w:ascii="Times New Roman" w:hAnsi="Times New Roman" w:cs="Times New Roman"/>
          <w:sz w:val="28"/>
          <w:szCs w:val="28"/>
          <w:lang w:val="uk-UA" w:eastAsia="uk-UA"/>
        </w:rPr>
      </w:pPr>
      <w:r>
        <w:rPr>
          <w:rFonts w:hint="default" w:ascii="Times New Roman" w:hAnsi="Times New Roman" w:cs="Times New Roman"/>
          <w:bCs/>
          <w:sz w:val="28"/>
          <w:szCs w:val="28"/>
          <w:lang w:val="uk-UA" w:eastAsia="uk-UA"/>
        </w:rPr>
        <w:t xml:space="preserve"> </w:t>
      </w:r>
    </w:p>
    <w:p>
      <w:pPr>
        <w:keepNext/>
        <w:pageBreakBefore w:val="0"/>
        <w:widowControl/>
        <w:kinsoku/>
        <w:wordWrap/>
        <w:overflowPunct/>
        <w:topLinePunct w:val="0"/>
        <w:autoSpaceDE/>
        <w:autoSpaceDN/>
        <w:bidi w:val="0"/>
        <w:adjustRightInd/>
        <w:snapToGrid/>
        <w:spacing w:after="0" w:line="240" w:lineRule="auto"/>
        <w:ind w:left="5387"/>
        <w:textAlignment w:val="auto"/>
        <w:outlineLvl w:val="0"/>
        <w:rPr>
          <w:rFonts w:hint="default" w:ascii="Times New Roman" w:hAnsi="Times New Roman" w:cs="Times New Roman"/>
          <w:b/>
          <w:bCs/>
          <w:sz w:val="28"/>
          <w:szCs w:val="28"/>
          <w:lang w:val="uk-UA" w:eastAsia="uk-UA"/>
        </w:rPr>
      </w:pPr>
      <w:r>
        <w:rPr>
          <w:rFonts w:hint="default" w:ascii="Times New Roman" w:hAnsi="Times New Roman" w:cs="Times New Roman"/>
          <w:b/>
          <w:bCs/>
          <w:sz w:val="28"/>
          <w:szCs w:val="28"/>
          <w:lang w:val="uk-UA" w:eastAsia="uk-UA"/>
        </w:rPr>
        <w:t>ЗАТВЕРДЖУЮ</w:t>
      </w:r>
    </w:p>
    <w:p>
      <w:pPr>
        <w:pageBreakBefore w:val="0"/>
        <w:widowControl/>
        <w:kinsoku/>
        <w:wordWrap/>
        <w:overflowPunct/>
        <w:topLinePunct w:val="0"/>
        <w:autoSpaceDE/>
        <w:autoSpaceDN/>
        <w:bidi w:val="0"/>
        <w:adjustRightInd/>
        <w:snapToGrid/>
        <w:spacing w:after="0" w:line="240" w:lineRule="auto"/>
        <w:ind w:left="5387"/>
        <w:textAlignment w:val="auto"/>
        <w:rPr>
          <w:rFonts w:hint="default" w:ascii="Times New Roman" w:hAnsi="Times New Roman" w:cs="Times New Roman"/>
          <w:b/>
          <w:bCs/>
          <w:sz w:val="28"/>
          <w:szCs w:val="28"/>
          <w:lang w:val="uk-UA" w:eastAsia="uk-UA"/>
        </w:rPr>
      </w:pPr>
      <w:r>
        <w:rPr>
          <w:rFonts w:hint="default" w:ascii="Times New Roman" w:hAnsi="Times New Roman" w:cs="Times New Roman"/>
          <w:b/>
          <w:bCs/>
          <w:sz w:val="28"/>
          <w:szCs w:val="28"/>
          <w:lang w:val="uk-UA" w:eastAsia="uk-UA"/>
        </w:rPr>
        <w:t>Завідувач кафедри всесвітньої історії та міжнародних відносин</w:t>
      </w:r>
    </w:p>
    <w:p>
      <w:pPr>
        <w:pageBreakBefore w:val="0"/>
        <w:widowControl/>
        <w:kinsoku/>
        <w:wordWrap/>
        <w:overflowPunct/>
        <w:topLinePunct w:val="0"/>
        <w:autoSpaceDE/>
        <w:autoSpaceDN/>
        <w:bidi w:val="0"/>
        <w:adjustRightInd/>
        <w:snapToGrid/>
        <w:spacing w:after="0" w:line="240" w:lineRule="auto"/>
        <w:ind w:left="5387"/>
        <w:textAlignment w:val="auto"/>
        <w:rPr>
          <w:rFonts w:hint="default" w:ascii="Times New Roman" w:hAnsi="Times New Roman" w:cs="Times New Roman"/>
          <w:b/>
          <w:bCs/>
          <w:sz w:val="28"/>
          <w:szCs w:val="28"/>
          <w:lang w:val="uk-UA" w:eastAsia="uk-UA"/>
        </w:rPr>
      </w:pPr>
      <w:r>
        <w:rPr>
          <w:rFonts w:hint="default" w:ascii="Times New Roman" w:hAnsi="Times New Roman" w:cs="Times New Roman"/>
          <w:b/>
          <w:bCs/>
          <w:sz w:val="28"/>
          <w:szCs w:val="28"/>
          <w:lang w:val="uk-UA" w:eastAsia="uk-UA"/>
        </w:rPr>
        <w:t>Черкасов</w:t>
      </w:r>
      <w:r>
        <w:rPr>
          <w:rFonts w:hint="default" w:ascii="Times New Roman" w:hAnsi="Times New Roman" w:cs="Times New Roman"/>
          <w:b/>
          <w:bCs/>
          <w:sz w:val="28"/>
          <w:szCs w:val="28"/>
          <w:lang w:val="en-US" w:eastAsia="uk-UA"/>
        </w:rPr>
        <w:t xml:space="preserve"> С</w:t>
      </w:r>
      <w:r>
        <w:rPr>
          <w:rFonts w:hint="default" w:ascii="Times New Roman" w:hAnsi="Times New Roman" w:cs="Times New Roman"/>
          <w:b/>
          <w:bCs/>
          <w:sz w:val="28"/>
          <w:szCs w:val="28"/>
          <w:lang w:val="uk-UA" w:eastAsia="uk-UA"/>
        </w:rPr>
        <w:t>.С</w:t>
      </w:r>
      <w:r>
        <w:rPr>
          <w:rFonts w:hint="default" w:ascii="Times New Roman" w:hAnsi="Times New Roman" w:cs="Times New Roman"/>
          <w:b/>
          <w:bCs/>
          <w:sz w:val="28"/>
          <w:szCs w:val="28"/>
          <w:lang w:val="en-US" w:eastAsia="uk-UA"/>
        </w:rPr>
        <w:t>.</w:t>
      </w:r>
      <w:r>
        <w:rPr>
          <w:rFonts w:hint="default" w:ascii="Times New Roman" w:hAnsi="Times New Roman" w:cs="Times New Roman"/>
          <w:b/>
          <w:bCs/>
          <w:sz w:val="28"/>
          <w:szCs w:val="28"/>
          <w:lang w:val="uk-UA" w:eastAsia="uk-UA"/>
        </w:rPr>
        <w:t xml:space="preserve"> _________________</w:t>
      </w:r>
    </w:p>
    <w:p>
      <w:pPr>
        <w:pageBreakBefore w:val="0"/>
        <w:widowControl/>
        <w:kinsoku/>
        <w:wordWrap/>
        <w:overflowPunct/>
        <w:topLinePunct w:val="0"/>
        <w:autoSpaceDE/>
        <w:autoSpaceDN/>
        <w:bidi w:val="0"/>
        <w:adjustRightInd/>
        <w:snapToGrid/>
        <w:spacing w:after="0" w:line="240" w:lineRule="auto"/>
        <w:ind w:left="5387"/>
        <w:textAlignment w:val="auto"/>
        <w:rPr>
          <w:rFonts w:hint="default" w:ascii="Times New Roman" w:hAnsi="Times New Roman"/>
          <w:b/>
          <w:bCs/>
          <w:sz w:val="28"/>
          <w:szCs w:val="28"/>
          <w:lang w:val="uk-UA" w:eastAsia="uk-UA"/>
        </w:rPr>
      </w:pPr>
      <w:r>
        <w:rPr>
          <w:rFonts w:hint="default" w:ascii="Times New Roman" w:hAnsi="Times New Roman"/>
          <w:b/>
          <w:bCs/>
          <w:sz w:val="28"/>
          <w:szCs w:val="28"/>
          <w:highlight w:val="none"/>
          <w:lang w:val="en-US" w:eastAsia="uk-UA"/>
        </w:rPr>
        <w:t>4</w:t>
      </w:r>
      <w:r>
        <w:rPr>
          <w:rFonts w:hint="default" w:ascii="Times New Roman" w:hAnsi="Times New Roman"/>
          <w:b/>
          <w:bCs/>
          <w:sz w:val="28"/>
          <w:szCs w:val="28"/>
          <w:highlight w:val="none"/>
          <w:lang w:val="uk-UA" w:eastAsia="uk-UA"/>
        </w:rPr>
        <w:t xml:space="preserve"> грудня</w:t>
      </w:r>
      <w:r>
        <w:rPr>
          <w:rFonts w:hint="default" w:ascii="Times New Roman" w:hAnsi="Times New Roman"/>
          <w:b/>
          <w:bCs/>
          <w:sz w:val="28"/>
          <w:szCs w:val="28"/>
          <w:lang w:val="uk-UA" w:eastAsia="uk-UA"/>
        </w:rPr>
        <w:t xml:space="preserve"> 202</w:t>
      </w:r>
      <w:r>
        <w:rPr>
          <w:rFonts w:hint="default" w:ascii="Times New Roman" w:hAnsi="Times New Roman"/>
          <w:b/>
          <w:bCs/>
          <w:sz w:val="28"/>
          <w:szCs w:val="28"/>
          <w:lang w:val="ru-RU" w:eastAsia="uk-UA"/>
        </w:rPr>
        <w:t>3</w:t>
      </w:r>
      <w:r>
        <w:rPr>
          <w:rFonts w:hint="default" w:ascii="Times New Roman" w:hAnsi="Times New Roman"/>
          <w:b/>
          <w:bCs/>
          <w:sz w:val="28"/>
          <w:szCs w:val="28"/>
          <w:lang w:val="uk-UA" w:eastAsia="uk-UA"/>
        </w:rPr>
        <w:t xml:space="preserve"> року</w:t>
      </w:r>
    </w:p>
    <w:p>
      <w:pPr>
        <w:pageBreakBefore w:val="0"/>
        <w:widowControl/>
        <w:kinsoku/>
        <w:wordWrap/>
        <w:overflowPunct/>
        <w:topLinePunct w:val="0"/>
        <w:autoSpaceDE/>
        <w:autoSpaceDN/>
        <w:bidi w:val="0"/>
        <w:adjustRightInd/>
        <w:snapToGrid/>
        <w:spacing w:after="0" w:line="240" w:lineRule="auto"/>
        <w:ind w:left="5387"/>
        <w:textAlignment w:val="auto"/>
        <w:rPr>
          <w:rFonts w:hint="default" w:ascii="Times New Roman" w:hAnsi="Times New Roman"/>
          <w:b/>
          <w:bCs/>
          <w:sz w:val="28"/>
          <w:szCs w:val="28"/>
          <w:lang w:val="uk-UA" w:eastAsia="uk-UA"/>
        </w:rPr>
      </w:pPr>
    </w:p>
    <w:p>
      <w:pPr>
        <w:pStyle w:val="4"/>
        <w:pageBreakBefore w:val="0"/>
        <w:widowControl/>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b/>
          <w:sz w:val="28"/>
          <w:szCs w:val="28"/>
        </w:rPr>
      </w:pPr>
      <w:r>
        <w:rPr>
          <w:rFonts w:hint="default" w:ascii="Times New Roman" w:hAnsi="Times New Roman"/>
          <w:b/>
          <w:sz w:val="28"/>
          <w:szCs w:val="28"/>
        </w:rPr>
        <w:t>З А В Д А Н Н Я</w:t>
      </w:r>
    </w:p>
    <w:p>
      <w:pPr>
        <w:pStyle w:val="4"/>
        <w:pageBreakBefore w:val="0"/>
        <w:widowControl/>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sz w:val="28"/>
          <w:szCs w:val="28"/>
          <w:lang w:val="ru-RU"/>
        </w:rPr>
      </w:pPr>
      <w:r>
        <w:rPr>
          <w:rFonts w:hint="default" w:ascii="Times New Roman" w:hAnsi="Times New Roman" w:cs="Times New Roman"/>
          <w:b/>
          <w:sz w:val="28"/>
          <w:szCs w:val="28"/>
        </w:rPr>
        <w:t>НА КВАЛІФІКАЦІЙНУ РОБОТУ СТУДЕНТ</w:t>
      </w:r>
      <w:r>
        <w:rPr>
          <w:rFonts w:hint="default" w:ascii="Times New Roman" w:hAnsi="Times New Roman" w:cs="Times New Roman"/>
          <w:b/>
          <w:sz w:val="28"/>
          <w:szCs w:val="28"/>
          <w:lang w:val="ru-RU"/>
        </w:rPr>
        <w:t>У</w:t>
      </w:r>
    </w:p>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lang w:val="ru-RU"/>
        </w:rPr>
        <w:t>Главацькому Ярославу Олеговичу</w:t>
      </w:r>
    </w:p>
    <w:p>
      <w:pPr>
        <w:keepNext w:val="0"/>
        <w:keepLines w:val="0"/>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1. Тема роботи: </w:t>
      </w:r>
      <w:r>
        <w:rPr>
          <w:rFonts w:ascii="Times New Roman" w:hAnsi="Times New Roman" w:eastAsia="Times New Roman" w:cs="Times New Roman"/>
          <w:b w:val="0"/>
          <w:bCs/>
          <w:sz w:val="28"/>
          <w:szCs w:val="28"/>
          <w:rtl w:val="0"/>
        </w:rPr>
        <w:t>Етнополітичні конфлікти в країнах кавказького регіону (1991-2022 рр.)</w:t>
      </w:r>
      <w:r>
        <w:rPr>
          <w:rFonts w:hint="default" w:ascii="Times New Roman" w:hAnsi="Times New Roman" w:cs="Times New Roman"/>
          <w:sz w:val="28"/>
          <w:szCs w:val="28"/>
        </w:rPr>
        <w:t>,</w:t>
      </w:r>
      <w:r>
        <w:rPr>
          <w:rFonts w:hint="default" w:ascii="Times New Roman" w:hAnsi="Times New Roman"/>
          <w:sz w:val="28"/>
          <w:szCs w:val="28"/>
        </w:rPr>
        <w:t>в.о. ректора ЗНУ, професор кафедри давньої і нової історії України та методики навчання історії, доктор історичних наук</w:t>
      </w:r>
      <w:r>
        <w:rPr>
          <w:rFonts w:hint="default" w:ascii="Times New Roman" w:hAnsi="Times New Roman"/>
          <w:sz w:val="28"/>
          <w:szCs w:val="28"/>
          <w:lang w:val="uk-UA"/>
        </w:rPr>
        <w:t xml:space="preserve"> </w:t>
      </w: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highlight w:val="none"/>
        </w:rPr>
        <w:t>, затверджені наказом ЗНУ No</w:t>
      </w:r>
      <w:r>
        <w:rPr>
          <w:rFonts w:hint="default" w:ascii="Times New Roman" w:hAnsi="Times New Roman" w:cs="Times New Roman"/>
          <w:sz w:val="28"/>
          <w:szCs w:val="28"/>
          <w:highlight w:val="none"/>
          <w:lang w:val="uk-UA"/>
        </w:rPr>
        <w:t>1582</w:t>
      </w:r>
      <w:r>
        <w:rPr>
          <w:rFonts w:hint="default" w:ascii="Times New Roman" w:hAnsi="Times New Roman" w:cs="Times New Roman"/>
          <w:sz w:val="28"/>
          <w:szCs w:val="28"/>
          <w:highlight w:val="none"/>
        </w:rPr>
        <w:t xml:space="preserve">-с від 6 </w:t>
      </w:r>
      <w:r>
        <w:rPr>
          <w:rFonts w:hint="default" w:ascii="Times New Roman" w:hAnsi="Times New Roman" w:cs="Times New Roman"/>
          <w:sz w:val="28"/>
          <w:szCs w:val="28"/>
          <w:highlight w:val="none"/>
          <w:lang w:val="uk-UA"/>
        </w:rPr>
        <w:t>жовтня</w:t>
      </w:r>
      <w:r>
        <w:rPr>
          <w:rFonts w:hint="default" w:ascii="Times New Roman" w:hAnsi="Times New Roman" w:cs="Times New Roman"/>
          <w:sz w:val="28"/>
          <w:szCs w:val="28"/>
          <w:highlight w:val="none"/>
        </w:rPr>
        <w:t xml:space="preserve"> 202</w:t>
      </w:r>
      <w:r>
        <w:rPr>
          <w:rFonts w:hint="default" w:ascii="Times New Roman" w:hAnsi="Times New Roman" w:cs="Times New Roman"/>
          <w:sz w:val="28"/>
          <w:szCs w:val="28"/>
          <w:highlight w:val="none"/>
          <w:lang w:val="uk-UA"/>
        </w:rPr>
        <w:t>3</w:t>
      </w:r>
      <w:r>
        <w:rPr>
          <w:rFonts w:hint="default" w:ascii="Times New Roman" w:hAnsi="Times New Roman" w:cs="Times New Roman"/>
          <w:sz w:val="28"/>
          <w:szCs w:val="28"/>
          <w:highlight w:val="none"/>
        </w:rPr>
        <w:t xml:space="preserve"> року.</w:t>
      </w:r>
      <w:r>
        <w:rPr>
          <w:rFonts w:hint="default" w:ascii="Times New Roman" w:hAnsi="Times New Roman" w:cs="Times New Roman"/>
          <w:sz w:val="28"/>
          <w:szCs w:val="28"/>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rPr>
        <w:t xml:space="preserve">2. Строк подання студентом роботи </w:t>
      </w:r>
      <w:r>
        <w:rPr>
          <w:rFonts w:hint="default" w:ascii="Times New Roman" w:hAnsi="Times New Roman" w:cs="Times New Roman"/>
          <w:sz w:val="28"/>
          <w:szCs w:val="28"/>
          <w:highlight w:val="none"/>
          <w:lang w:val="uk-UA"/>
        </w:rPr>
        <w:t>29 листопада</w:t>
      </w:r>
      <w:r>
        <w:rPr>
          <w:rFonts w:hint="default" w:ascii="Times New Roman" w:hAnsi="Times New Roman" w:cs="Times New Roman"/>
          <w:sz w:val="28"/>
          <w:szCs w:val="28"/>
          <w:highlight w:val="none"/>
        </w:rPr>
        <w:t xml:space="preserve"> 202</w:t>
      </w:r>
      <w:r>
        <w:rPr>
          <w:rFonts w:hint="default" w:ascii="Times New Roman" w:hAnsi="Times New Roman" w:cs="Times New Roman"/>
          <w:sz w:val="28"/>
          <w:szCs w:val="28"/>
          <w:highlight w:val="none"/>
          <w:lang w:val="en-US"/>
        </w:rPr>
        <w:t>3</w:t>
      </w:r>
      <w:r>
        <w:rPr>
          <w:rFonts w:hint="default" w:ascii="Times New Roman" w:hAnsi="Times New Roman" w:cs="Times New Roman"/>
          <w:sz w:val="28"/>
          <w:szCs w:val="28"/>
          <w:highlight w:val="none"/>
        </w:rPr>
        <w:t xml:space="preserve"> року </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ascii="Times New Roman" w:hAnsi="Times New Roman" w:eastAsia="Times New Roman" w:cs="Times New Roman"/>
          <w:sz w:val="28"/>
          <w:szCs w:val="28"/>
          <w:highlight w:val="none"/>
          <w:rtl w:val="0"/>
        </w:rPr>
      </w:pPr>
      <w:r>
        <w:rPr>
          <w:rFonts w:hint="default" w:ascii="Times New Roman" w:hAnsi="Times New Roman" w:cs="Times New Roman"/>
          <w:sz w:val="28"/>
          <w:szCs w:val="28"/>
          <w:highlight w:val="none"/>
        </w:rPr>
        <w:t>3. Вихідні дані до роботи</w:t>
      </w:r>
      <w:r>
        <w:rPr>
          <w:rFonts w:hint="default" w:ascii="Times New Roman" w:hAnsi="Times New Roman" w:cs="Times New Roman"/>
          <w:sz w:val="28"/>
          <w:szCs w:val="28"/>
          <w:highlight w:val="none"/>
          <w:lang w:val="uk-UA"/>
        </w:rPr>
        <w:t xml:space="preserve"> </w:t>
      </w:r>
      <w:r>
        <w:rPr>
          <w:rFonts w:ascii="Times New Roman" w:hAnsi="Times New Roman" w:eastAsia="Times New Roman" w:cs="Times New Roman"/>
          <w:sz w:val="28"/>
          <w:szCs w:val="28"/>
          <w:highlight w:val="none"/>
          <w:rtl w:val="0"/>
        </w:rPr>
        <w:t>Чуга</w:t>
      </w:r>
      <w:r>
        <w:rPr>
          <w:rFonts w:ascii="Times New Roman" w:hAnsi="Times New Roman" w:eastAsia="Times New Roman" w:cs="Times New Roman"/>
          <w:sz w:val="28"/>
          <w:szCs w:val="28"/>
          <w:highlight w:val="none"/>
          <w:rtl w:val="0"/>
          <w:lang w:val="uk-UA"/>
        </w:rPr>
        <w:t>є</w:t>
      </w:r>
      <w:r>
        <w:rPr>
          <w:rFonts w:ascii="Times New Roman" w:hAnsi="Times New Roman" w:eastAsia="Times New Roman" w:cs="Times New Roman"/>
          <w:sz w:val="28"/>
          <w:szCs w:val="28"/>
          <w:highlight w:val="none"/>
          <w:rtl w:val="0"/>
        </w:rPr>
        <w:t xml:space="preserve">нко Ю. А. </w:t>
      </w:r>
      <w:r>
        <w:rPr>
          <w:rFonts w:hint="default" w:ascii="Times New Roman" w:hAnsi="Times New Roman" w:eastAsia="Times New Roman"/>
          <w:sz w:val="28"/>
          <w:szCs w:val="28"/>
          <w:highlight w:val="none"/>
          <w:rtl w:val="0"/>
        </w:rPr>
        <w:t xml:space="preserve">Грузія </w:t>
      </w:r>
      <w:r>
        <w:rPr>
          <w:rFonts w:ascii="Times New Roman" w:hAnsi="Times New Roman" w:eastAsia="Times New Roman" w:cs="Times New Roman"/>
          <w:sz w:val="28"/>
          <w:szCs w:val="28"/>
          <w:highlight w:val="none"/>
          <w:rtl w:val="0"/>
        </w:rPr>
        <w:t>–</w:t>
      </w:r>
      <w:r>
        <w:rPr>
          <w:rFonts w:hint="default" w:ascii="Times New Roman" w:hAnsi="Times New Roman" w:eastAsia="Times New Roman" w:cs="Times New Roman"/>
          <w:sz w:val="28"/>
          <w:szCs w:val="28"/>
          <w:highlight w:val="none"/>
          <w:rtl w:val="0"/>
          <w:lang w:val="uk-UA"/>
        </w:rPr>
        <w:t xml:space="preserve"> </w:t>
      </w:r>
      <w:r>
        <w:rPr>
          <w:rFonts w:hint="default" w:ascii="Times New Roman" w:hAnsi="Times New Roman" w:eastAsia="Times New Roman"/>
          <w:sz w:val="28"/>
          <w:szCs w:val="28"/>
          <w:highlight w:val="none"/>
          <w:rtl w:val="0"/>
        </w:rPr>
        <w:t xml:space="preserve">Південна Осетія: історичні </w:t>
      </w:r>
      <w:r>
        <w:rPr>
          <w:rFonts w:hint="default" w:ascii="Times New Roman" w:hAnsi="Times New Roman" w:eastAsia="Times New Roman"/>
          <w:sz w:val="28"/>
          <w:szCs w:val="28"/>
          <w:highlight w:val="none"/>
          <w:rtl w:val="0"/>
          <w:lang w:val="uk-UA"/>
        </w:rPr>
        <w:t>першо</w:t>
      </w:r>
      <w:r>
        <w:rPr>
          <w:rFonts w:hint="default" w:ascii="Times New Roman" w:hAnsi="Times New Roman" w:eastAsia="Times New Roman"/>
          <w:sz w:val="28"/>
          <w:szCs w:val="28"/>
          <w:highlight w:val="none"/>
          <w:rtl w:val="0"/>
        </w:rPr>
        <w:t>причини протистояння. Київ : Національна академія управління</w:t>
      </w:r>
      <w:r>
        <w:rPr>
          <w:rFonts w:ascii="Times New Roman" w:hAnsi="Times New Roman" w:eastAsia="Times New Roman" w:cs="Times New Roman"/>
          <w:sz w:val="28"/>
          <w:szCs w:val="28"/>
          <w:highlight w:val="none"/>
          <w:rtl w:val="0"/>
        </w:rPr>
        <w:t>, 2013. 240 с</w:t>
      </w:r>
      <w:r>
        <w:rPr>
          <w:rFonts w:hint="default" w:ascii="Times New Roman" w:hAnsi="Times New Roman" w:eastAsia="Times New Roman" w:cs="Times New Roman"/>
          <w:sz w:val="28"/>
          <w:szCs w:val="28"/>
          <w:highlight w:val="none"/>
          <w:rtl w:val="0"/>
          <w:lang w:val="uk-UA"/>
        </w:rPr>
        <w:t xml:space="preserve">; </w:t>
      </w:r>
      <w:r>
        <w:rPr>
          <w:rFonts w:hint="default" w:ascii="Times New Roman" w:hAnsi="Times New Roman" w:eastAsia="Times New Roman"/>
          <w:sz w:val="28"/>
          <w:szCs w:val="28"/>
          <w:highlight w:val="none"/>
          <w:rtl w:val="0"/>
          <w:lang w:val="uk-UA"/>
        </w:rPr>
        <w:t>Сухіашвілі Д. Т. Зовнішня політика грузії в контексті євроінтеграції : автореф. Автореферат дисертації на здобуття наукового ступеня кандидата політичних наук. Одеса, 2013. 170 с;</w:t>
      </w:r>
      <w:r>
        <w:rPr>
          <w:rFonts w:hint="default" w:ascii="Times New Roman" w:hAnsi="Times New Roman" w:eastAsia="Times New Roman" w:cs="Times New Roman"/>
          <w:sz w:val="28"/>
          <w:szCs w:val="28"/>
          <w:highlight w:val="none"/>
          <w:rtl w:val="0"/>
          <w:lang w:val="uk-UA"/>
        </w:rPr>
        <w:t xml:space="preserve"> </w:t>
      </w:r>
      <w:r>
        <w:rPr>
          <w:rFonts w:hint="default" w:ascii="Times New Roman" w:hAnsi="Times New Roman" w:eastAsia="Times New Roman"/>
          <w:sz w:val="28"/>
          <w:szCs w:val="28"/>
          <w:highlight w:val="none"/>
          <w:rtl w:val="0"/>
          <w:lang w:val="uk-UA"/>
        </w:rPr>
        <w:t xml:space="preserve">Tishkov V. Chechnya: life in a war-torn society. California : California Series in Public Anthropology, 2004. 302 p; De Waal T. Black garden: armenia and azerbaijan through peace and war. New York : NYU Press, 2003. 360 p; </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Geukjian O. Ethnicity, Nationalism and Conflict in the South Caucasus Nagorno-Karabakh and the Legacy of Soviet Nationalities Policy. London : Routledge, 2012. 264 p.</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sz w:val="28"/>
          <w:szCs w:val="28"/>
        </w:rPr>
      </w:pPr>
      <w:r>
        <w:rPr>
          <w:rFonts w:hint="default" w:ascii="Times New Roman" w:hAnsi="Times New Roman" w:cs="Times New Roman"/>
          <w:sz w:val="28"/>
          <w:szCs w:val="28"/>
        </w:rPr>
        <w:t>4. Зміст розрахунково-пояснювальної записки (перелік питань, які потрібно розробити):</w:t>
      </w:r>
      <w:r>
        <w:rPr>
          <w:rFonts w:hint="default" w:ascii="Times New Roman" w:hAnsi="Times New Roman" w:cs="Times New Roman"/>
          <w:sz w:val="28"/>
          <w:szCs w:val="28"/>
          <w:lang w:val="en-US"/>
        </w:rPr>
        <w:t xml:space="preserve"> </w:t>
      </w:r>
      <w:r>
        <w:rPr>
          <w:rFonts w:hint="default" w:ascii="Times New Roman" w:hAnsi="Times New Roman"/>
          <w:sz w:val="28"/>
          <w:szCs w:val="28"/>
        </w:rPr>
        <w:t>Розглянути етнополітичні конфлікти в країнах кавказького регіону; Проаналізувати конфлікти, визначити схожі риси та розбіжності; Сформулювати прогноз розвитку та потенційні можливості виходу з конфлікту.</w:t>
      </w:r>
    </w:p>
    <w:p>
      <w:pPr>
        <w:keepNext w:val="0"/>
        <w:keepLines w:val="0"/>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i/>
          <w:sz w:val="28"/>
          <w:szCs w:val="28"/>
          <w:highlight w:val="none"/>
          <w:lang w:val="uk-UA"/>
        </w:rPr>
      </w:pPr>
      <w:r>
        <w:rPr>
          <w:rFonts w:hint="default" w:ascii="Times New Roman" w:hAnsi="Times New Roman" w:cs="Times New Roman"/>
          <w:sz w:val="28"/>
          <w:szCs w:val="28"/>
          <w:highlight w:val="none"/>
        </w:rPr>
        <w:t xml:space="preserve">5. Перелік графічного матеріалу: </w:t>
      </w:r>
      <w:r>
        <w:rPr>
          <w:rFonts w:hint="default" w:ascii="Times New Roman" w:hAnsi="Times New Roman"/>
          <w:sz w:val="28"/>
          <w:szCs w:val="28"/>
          <w:highlight w:val="none"/>
        </w:rPr>
        <w:t>Адміністративно-політична карта Кавказького регіону</w:t>
      </w:r>
      <w:r>
        <w:rPr>
          <w:rFonts w:hint="default" w:ascii="Times New Roman" w:hAnsi="Times New Roman" w:cs="Times New Roman"/>
          <w:sz w:val="28"/>
          <w:szCs w:val="28"/>
          <w:highlight w:val="none"/>
        </w:rPr>
        <w:t xml:space="preserve">; </w:t>
      </w:r>
      <w:r>
        <w:rPr>
          <w:rFonts w:hint="default" w:ascii="Times New Roman" w:hAnsi="Times New Roman" w:cs="Times New Roman"/>
          <w:sz w:val="28"/>
          <w:szCs w:val="28"/>
          <w:highlight w:val="none"/>
          <w:lang w:val="ru-RU"/>
        </w:rPr>
        <w:t>Адміністративн</w:t>
      </w:r>
      <w:r>
        <w:rPr>
          <w:rFonts w:hint="default" w:ascii="Times New Roman" w:hAnsi="Times New Roman" w:cs="Times New Roman"/>
          <w:sz w:val="28"/>
          <w:szCs w:val="28"/>
          <w:highlight w:val="none"/>
          <w:lang w:val="uk-UA"/>
        </w:rPr>
        <w:t>а</w:t>
      </w:r>
      <w:r>
        <w:rPr>
          <w:rFonts w:hint="default" w:ascii="Times New Roman" w:hAnsi="Times New Roman" w:cs="Times New Roman"/>
          <w:sz w:val="28"/>
          <w:szCs w:val="28"/>
          <w:highlight w:val="none"/>
          <w:lang w:val="ru-RU"/>
        </w:rPr>
        <w:t xml:space="preserve"> карта</w:t>
      </w:r>
      <w:r>
        <w:rPr>
          <w:rFonts w:hint="default" w:ascii="Times New Roman" w:hAnsi="Times New Roman" w:cs="Times New Roman"/>
          <w:sz w:val="28"/>
          <w:szCs w:val="28"/>
          <w:highlight w:val="none"/>
          <w:lang w:val="uk-UA"/>
        </w:rPr>
        <w:t xml:space="preserve"> півдня  Російської Федерації</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uk-UA"/>
        </w:rPr>
        <w:t xml:space="preserve"> </w:t>
      </w:r>
      <w:r>
        <w:rPr>
          <w:rFonts w:hint="default" w:ascii="Times New Roman" w:hAnsi="Times New Roman" w:eastAsia="SimSun"/>
          <w:sz w:val="28"/>
          <w:szCs w:val="28"/>
          <w:highlight w:val="none"/>
          <w:lang w:val="ru-RU"/>
        </w:rPr>
        <w:t>Адміністративно-політична карта Грузії</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uk-UA"/>
        </w:rPr>
        <w:t xml:space="preserve"> </w:t>
      </w:r>
      <w:r>
        <w:rPr>
          <w:rFonts w:hint="default" w:ascii="Times New Roman" w:hAnsi="Times New Roman" w:eastAsia="SimSun"/>
          <w:sz w:val="28"/>
          <w:szCs w:val="28"/>
          <w:highlight w:val="none"/>
          <w:lang w:val="ru-RU"/>
        </w:rPr>
        <w:t>Адміністративно-політична карта Грузії</w:t>
      </w:r>
      <w:r>
        <w:rPr>
          <w:rFonts w:hint="default" w:ascii="Times New Roman" w:hAnsi="Times New Roman" w:eastAsia="SimSun"/>
          <w:sz w:val="28"/>
          <w:szCs w:val="28"/>
          <w:highlight w:val="none"/>
          <w:lang w:val="uk-UA"/>
        </w:rPr>
        <w:t>, Абхазії та Південної Осетії</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uk-UA"/>
        </w:rPr>
        <w:t xml:space="preserve"> </w:t>
      </w:r>
      <w:r>
        <w:rPr>
          <w:rFonts w:hint="default" w:ascii="Times New Roman" w:hAnsi="Times New Roman" w:eastAsia="SimSun"/>
          <w:sz w:val="28"/>
          <w:szCs w:val="28"/>
          <w:highlight w:val="none"/>
          <w:lang w:val="uk-UA"/>
        </w:rPr>
        <w:t>П</w:t>
      </w:r>
      <w:r>
        <w:rPr>
          <w:rFonts w:hint="default" w:ascii="Times New Roman" w:hAnsi="Times New Roman" w:eastAsia="SimSun"/>
          <w:sz w:val="28"/>
          <w:szCs w:val="28"/>
          <w:highlight w:val="none"/>
          <w:lang w:val="ru-RU"/>
        </w:rPr>
        <w:t xml:space="preserve">олітична карта </w:t>
      </w:r>
      <w:r>
        <w:rPr>
          <w:rFonts w:hint="default" w:ascii="Times New Roman" w:hAnsi="Times New Roman" w:eastAsia="SimSun"/>
          <w:sz w:val="28"/>
          <w:szCs w:val="28"/>
          <w:highlight w:val="none"/>
          <w:lang w:val="uk-UA"/>
        </w:rPr>
        <w:t>Нагірного Карабаху</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uk-UA"/>
        </w:rPr>
        <w:t xml:space="preserve"> </w:t>
      </w:r>
      <w:r>
        <w:rPr>
          <w:rFonts w:hint="default" w:ascii="Times New Roman" w:hAnsi="Times New Roman" w:eastAsia="SimSun" w:cs="Times New Roman"/>
          <w:sz w:val="28"/>
          <w:szCs w:val="28"/>
          <w:highlight w:val="none"/>
          <w:rtl w:val="0"/>
          <w:lang w:val="uk-UA"/>
        </w:rPr>
        <w:t>Політична карта Азербайджану.</w:t>
      </w:r>
    </w:p>
    <w:p>
      <w:pPr>
        <w:pStyle w:val="12"/>
        <w:pageBreakBefore w:val="0"/>
        <w:widowControl/>
        <w:kinsoku/>
        <w:wordWrap/>
        <w:overflowPunct/>
        <w:topLinePunct w:val="0"/>
        <w:autoSpaceDE/>
        <w:autoSpaceDN/>
        <w:bidi w:val="0"/>
        <w:adjustRightInd/>
        <w:snapToGrid/>
        <w:spacing w:before="0" w:after="0" w:line="240" w:lineRule="auto"/>
        <w:ind w:left="0" w:firstLine="0"/>
        <w:textAlignment w:val="auto"/>
        <w:rPr>
          <w:rFonts w:hint="default" w:ascii="Times New Roman" w:hAnsi="Times New Roman" w:cs="Times New Roman"/>
          <w:b w:val="0"/>
          <w:i w:val="0"/>
          <w:sz w:val="28"/>
          <w:szCs w:val="28"/>
          <w:u w:val="none"/>
        </w:rPr>
      </w:pPr>
    </w:p>
    <w:p>
      <w:pPr>
        <w:pStyle w:val="12"/>
        <w:pageBreakBefore w:val="0"/>
        <w:widowControl/>
        <w:kinsoku/>
        <w:wordWrap/>
        <w:overflowPunct/>
        <w:topLinePunct w:val="0"/>
        <w:autoSpaceDE/>
        <w:autoSpaceDN/>
        <w:bidi w:val="0"/>
        <w:adjustRightInd/>
        <w:snapToGrid/>
        <w:spacing w:before="0" w:after="0" w:line="240" w:lineRule="auto"/>
        <w:ind w:left="0" w:firstLine="0"/>
        <w:textAlignment w:val="auto"/>
        <w:rPr>
          <w:rFonts w:hint="default" w:ascii="Times New Roman" w:hAnsi="Times New Roman" w:cs="Times New Roman"/>
          <w:b w:val="0"/>
          <w:i w:val="0"/>
          <w:sz w:val="28"/>
          <w:szCs w:val="28"/>
          <w:u w:val="none"/>
        </w:rPr>
      </w:pPr>
      <w:r>
        <w:rPr>
          <w:rFonts w:hint="default" w:ascii="Times New Roman" w:hAnsi="Times New Roman" w:cs="Times New Roman"/>
          <w:b w:val="0"/>
          <w:i w:val="0"/>
          <w:sz w:val="28"/>
          <w:szCs w:val="28"/>
          <w:u w:val="none"/>
        </w:rPr>
        <w:t xml:space="preserve">6. Консультанти розділів роботи </w:t>
      </w:r>
    </w:p>
    <w:tbl>
      <w:tblPr>
        <w:tblStyle w:val="9"/>
        <w:tblW w:w="99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543"/>
        <w:gridCol w:w="1701"/>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vMerge w:val="restart"/>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Розділ</w:t>
            </w:r>
          </w:p>
        </w:tc>
        <w:tc>
          <w:tcPr>
            <w:tcW w:w="3543" w:type="dxa"/>
            <w:vMerge w:val="restart"/>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Прізвище, ініціали та посада консультанта</w:t>
            </w:r>
          </w:p>
        </w:tc>
        <w:tc>
          <w:tcPr>
            <w:tcW w:w="1701" w:type="dxa"/>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Завдання видав</w:t>
            </w:r>
          </w:p>
        </w:tc>
        <w:tc>
          <w:tcPr>
            <w:tcW w:w="1559" w:type="dxa"/>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Завдання прийняв</w:t>
            </w:r>
          </w:p>
        </w:tc>
        <w:tc>
          <w:tcPr>
            <w:tcW w:w="1559" w:type="dxa"/>
            <w:vMerge w:val="restart"/>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vMerge w:val="continue"/>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p>
        </w:tc>
        <w:tc>
          <w:tcPr>
            <w:tcW w:w="3543" w:type="dxa"/>
            <w:vMerge w:val="continue"/>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 xml:space="preserve">Підпис </w:t>
            </w: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Підпис</w:t>
            </w:r>
          </w:p>
        </w:tc>
        <w:tc>
          <w:tcPr>
            <w:tcW w:w="1559" w:type="dxa"/>
            <w:vMerge w:val="continue"/>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Вступ</w:t>
            </w:r>
          </w:p>
        </w:tc>
        <w:tc>
          <w:tcPr>
            <w:tcW w:w="3543"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rPr>
              <w:t xml:space="preserve">, </w:t>
            </w:r>
            <w:r>
              <w:rPr>
                <w:bCs/>
                <w:sz w:val="28"/>
                <w:szCs w:val="28"/>
                <w:lang w:val="uk-UA" w:eastAsia="uk-UA"/>
              </w:rPr>
              <w:t>професор</w:t>
            </w: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lang w:val="uk-UA"/>
              </w:rPr>
            </w:pPr>
            <w:r>
              <w:rPr>
                <w:rFonts w:ascii="Times New Roman" w:hAnsi="Times New Roman" w:cs="Times New Roman"/>
                <w:sz w:val="28"/>
                <w:szCs w:val="28"/>
                <w:lang w:val="uk-UA" w:eastAsia="uk-UA"/>
              </w:rPr>
              <w:t>22.0</w:t>
            </w:r>
            <w:r>
              <w:rPr>
                <w:rFonts w:hint="default" w:ascii="Times New Roman" w:hAnsi="Times New Roman" w:cs="Times New Roman"/>
                <w:sz w:val="28"/>
                <w:szCs w:val="28"/>
                <w:lang w:val="en-US" w:eastAsia="uk-UA"/>
              </w:rPr>
              <w:t>7</w:t>
            </w:r>
            <w:r>
              <w:rPr>
                <w:rFonts w:ascii="Times New Roman" w:hAnsi="Times New Roman" w:cs="Times New Roman"/>
                <w:sz w:val="28"/>
                <w:szCs w:val="28"/>
                <w:lang w:val="uk-UA" w:eastAsia="uk-U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Розділ 1</w:t>
            </w:r>
          </w:p>
        </w:tc>
        <w:tc>
          <w:tcPr>
            <w:tcW w:w="3543"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rPr>
              <w:t xml:space="preserve">, </w:t>
            </w:r>
            <w:r>
              <w:rPr>
                <w:bCs/>
                <w:sz w:val="28"/>
                <w:szCs w:val="28"/>
                <w:lang w:val="uk-UA" w:eastAsia="uk-UA"/>
              </w:rPr>
              <w:t>професор</w:t>
            </w: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lang w:val="uk-UA"/>
              </w:rPr>
            </w:pPr>
            <w:r>
              <w:rPr>
                <w:rFonts w:ascii="Times New Roman" w:hAnsi="Times New Roman" w:cs="Times New Roman"/>
                <w:sz w:val="28"/>
                <w:szCs w:val="28"/>
                <w:lang w:val="uk-UA" w:eastAsia="uk-UA"/>
              </w:rPr>
              <w:t>15.0</w:t>
            </w:r>
            <w:r>
              <w:rPr>
                <w:rFonts w:hint="default" w:ascii="Times New Roman" w:hAnsi="Times New Roman" w:cs="Times New Roman"/>
                <w:sz w:val="28"/>
                <w:szCs w:val="28"/>
                <w:lang w:val="en-US" w:eastAsia="uk-UA"/>
              </w:rPr>
              <w:t>8</w:t>
            </w:r>
            <w:r>
              <w:rPr>
                <w:rFonts w:ascii="Times New Roman" w:hAnsi="Times New Roman" w:cs="Times New Roman"/>
                <w:sz w:val="28"/>
                <w:szCs w:val="28"/>
                <w:lang w:val="uk-UA" w:eastAsia="uk-U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Розділ 2</w:t>
            </w:r>
          </w:p>
        </w:tc>
        <w:tc>
          <w:tcPr>
            <w:tcW w:w="3543"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rPr>
              <w:t xml:space="preserve">, </w:t>
            </w:r>
            <w:r>
              <w:rPr>
                <w:bCs/>
                <w:sz w:val="28"/>
                <w:szCs w:val="28"/>
                <w:lang w:val="uk-UA" w:eastAsia="uk-UA"/>
              </w:rPr>
              <w:t>професор</w:t>
            </w: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lang w:val="uk-UA"/>
              </w:rPr>
            </w:pPr>
            <w:r>
              <w:rPr>
                <w:rFonts w:ascii="Times New Roman" w:hAnsi="Times New Roman" w:cs="Times New Roman"/>
                <w:sz w:val="28"/>
                <w:szCs w:val="28"/>
                <w:lang w:val="uk-UA" w:eastAsia="uk-UA"/>
              </w:rPr>
              <w:t>10.</w:t>
            </w:r>
            <w:r>
              <w:rPr>
                <w:rFonts w:hint="default" w:ascii="Times New Roman" w:hAnsi="Times New Roman" w:cs="Times New Roman"/>
                <w:sz w:val="28"/>
                <w:szCs w:val="28"/>
                <w:lang w:val="en-US" w:eastAsia="uk-UA"/>
              </w:rPr>
              <w:t>09</w:t>
            </w:r>
            <w:r>
              <w:rPr>
                <w:rFonts w:ascii="Times New Roman" w:hAnsi="Times New Roman" w:cs="Times New Roman"/>
                <w:sz w:val="28"/>
                <w:szCs w:val="28"/>
                <w:lang w:val="uk-UA" w:eastAsia="uk-U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Розділ 3</w:t>
            </w:r>
          </w:p>
        </w:tc>
        <w:tc>
          <w:tcPr>
            <w:tcW w:w="3543"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rPr>
              <w:t xml:space="preserve">, </w:t>
            </w:r>
            <w:r>
              <w:rPr>
                <w:bCs/>
                <w:sz w:val="28"/>
                <w:szCs w:val="28"/>
                <w:lang w:val="uk-UA" w:eastAsia="uk-UA"/>
              </w:rPr>
              <w:t>професор</w:t>
            </w: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lang w:val="uk-UA"/>
              </w:rPr>
            </w:pPr>
            <w:r>
              <w:rPr>
                <w:rFonts w:ascii="Times New Roman" w:hAnsi="Times New Roman" w:cs="Times New Roman"/>
                <w:sz w:val="28"/>
                <w:szCs w:val="28"/>
                <w:lang w:val="uk-UA" w:eastAsia="uk-UA"/>
              </w:rPr>
              <w:t>26.10.23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Розділ 4</w:t>
            </w:r>
          </w:p>
        </w:tc>
        <w:tc>
          <w:tcPr>
            <w:tcW w:w="3543"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rPr>
              <w:t xml:space="preserve">, </w:t>
            </w:r>
            <w:r>
              <w:rPr>
                <w:bCs/>
                <w:sz w:val="28"/>
                <w:szCs w:val="28"/>
                <w:lang w:val="uk-UA" w:eastAsia="uk-UA"/>
              </w:rPr>
              <w:t>професор</w:t>
            </w: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lang w:val="uk-UA"/>
              </w:rPr>
            </w:pPr>
            <w:r>
              <w:rPr>
                <w:rFonts w:hint="default" w:ascii="Times New Roman" w:hAnsi="Times New Roman" w:cs="Times New Roman"/>
                <w:bCs w:val="0"/>
                <w:sz w:val="28"/>
                <w:szCs w:val="28"/>
                <w:lang w:val="uk-UA"/>
              </w:rPr>
              <w:t>04</w:t>
            </w:r>
            <w:r>
              <w:rPr>
                <w:rFonts w:hint="default" w:ascii="Times New Roman" w:hAnsi="Times New Roman" w:cs="Times New Roman"/>
                <w:bCs w:val="0"/>
                <w:sz w:val="28"/>
                <w:szCs w:val="28"/>
              </w:rPr>
              <w:t>.</w:t>
            </w:r>
            <w:r>
              <w:rPr>
                <w:rFonts w:hint="default" w:ascii="Times New Roman" w:hAnsi="Times New Roman" w:cs="Times New Roman"/>
                <w:bCs w:val="0"/>
                <w:sz w:val="28"/>
                <w:szCs w:val="28"/>
                <w:lang w:val="uk-UA"/>
              </w:rPr>
              <w:t>11</w:t>
            </w:r>
            <w:r>
              <w:rPr>
                <w:rFonts w:hint="default" w:ascii="Times New Roman" w:hAnsi="Times New Roman" w:cs="Times New Roman"/>
                <w:bCs w:val="0"/>
                <w:sz w:val="28"/>
                <w:szCs w:val="28"/>
              </w:rPr>
              <w:t>.2</w:t>
            </w:r>
            <w:r>
              <w:rPr>
                <w:rFonts w:hint="default" w:ascii="Times New Roman" w:hAnsi="Times New Roman" w:cs="Times New Roman"/>
                <w:bCs w:val="0"/>
                <w:sz w:val="28"/>
                <w:szCs w:val="28"/>
                <w:lang w:val="uk-U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Висновки</w:t>
            </w:r>
          </w:p>
        </w:tc>
        <w:tc>
          <w:tcPr>
            <w:tcW w:w="3543"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r>
              <w:rPr>
                <w:rFonts w:hint="default" w:ascii="Times New Roman" w:hAnsi="Times New Roman" w:cs="Times New Roman"/>
                <w:sz w:val="28"/>
                <w:szCs w:val="28"/>
                <w:highlight w:val="none"/>
                <w:lang w:val="uk-UA"/>
              </w:rPr>
              <w:t>Фролов М.О.</w:t>
            </w:r>
            <w:r>
              <w:rPr>
                <w:rFonts w:hint="default" w:ascii="Times New Roman" w:hAnsi="Times New Roman" w:cs="Times New Roman"/>
                <w:sz w:val="28"/>
                <w:szCs w:val="28"/>
              </w:rPr>
              <w:t xml:space="preserve">, </w:t>
            </w:r>
            <w:r>
              <w:rPr>
                <w:bCs/>
                <w:sz w:val="28"/>
                <w:szCs w:val="28"/>
                <w:lang w:val="uk-UA" w:eastAsia="uk-UA"/>
              </w:rPr>
              <w:t>професор</w:t>
            </w:r>
          </w:p>
        </w:tc>
        <w:tc>
          <w:tcPr>
            <w:tcW w:w="1701"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tc>
        <w:tc>
          <w:tcPr>
            <w:tcW w:w="1559" w:type="dxa"/>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lang w:val="uk-UA"/>
              </w:rPr>
            </w:pPr>
            <w:r>
              <w:rPr>
                <w:rFonts w:hint="default" w:ascii="Times New Roman" w:hAnsi="Times New Roman" w:cs="Times New Roman"/>
                <w:sz w:val="28"/>
                <w:szCs w:val="28"/>
                <w:lang w:val="en-US" w:eastAsia="uk-UA"/>
              </w:rPr>
              <w:t>10</w:t>
            </w:r>
            <w:r>
              <w:rPr>
                <w:rFonts w:ascii="Times New Roman" w:hAnsi="Times New Roman" w:cs="Times New Roman"/>
                <w:sz w:val="28"/>
                <w:szCs w:val="28"/>
                <w:lang w:val="uk-UA" w:eastAsia="uk-UA"/>
              </w:rPr>
              <w:t>.11.23</w:t>
            </w:r>
          </w:p>
        </w:tc>
      </w:tr>
    </w:tbl>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8"/>
          <w:szCs w:val="28"/>
        </w:rPr>
      </w:pPr>
    </w:p>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
          <w:sz w:val="28"/>
          <w:szCs w:val="28"/>
          <w:highlight w:val="none"/>
        </w:rPr>
      </w:pPr>
      <w:r>
        <w:rPr>
          <w:rFonts w:hint="default" w:ascii="Times New Roman" w:hAnsi="Times New Roman" w:cs="Times New Roman"/>
          <w:sz w:val="28"/>
          <w:szCs w:val="28"/>
        </w:rPr>
        <w:t>7. Дата видачі завданн</w:t>
      </w:r>
      <w:r>
        <w:rPr>
          <w:rFonts w:hint="default" w:ascii="Times New Roman" w:hAnsi="Times New Roman" w:cs="Times New Roman"/>
          <w:sz w:val="28"/>
          <w:szCs w:val="28"/>
          <w:highlight w:val="none"/>
        </w:rPr>
        <w:t xml:space="preserve">я </w:t>
      </w:r>
      <w:r>
        <w:rPr>
          <w:rFonts w:hint="default" w:ascii="Times New Roman" w:hAnsi="Times New Roman" w:cs="Times New Roman"/>
          <w:sz w:val="28"/>
          <w:szCs w:val="28"/>
          <w:highlight w:val="none"/>
          <w:lang w:val="uk-UA"/>
        </w:rPr>
        <w:t>18</w:t>
      </w:r>
      <w:r>
        <w:rPr>
          <w:rFonts w:hint="default" w:ascii="Times New Roman" w:hAnsi="Times New Roman" w:cs="Times New Roman"/>
          <w:sz w:val="28"/>
          <w:szCs w:val="28"/>
          <w:highlight w:val="none"/>
        </w:rPr>
        <w:t xml:space="preserve"> </w:t>
      </w:r>
      <w:r>
        <w:rPr>
          <w:rFonts w:hint="default" w:ascii="Times New Roman" w:hAnsi="Times New Roman" w:cs="Times New Roman"/>
          <w:sz w:val="28"/>
          <w:szCs w:val="28"/>
          <w:highlight w:val="none"/>
          <w:lang w:val="uk-UA"/>
        </w:rPr>
        <w:t>травня</w:t>
      </w:r>
      <w:r>
        <w:rPr>
          <w:rFonts w:hint="default" w:ascii="Times New Roman" w:hAnsi="Times New Roman" w:cs="Times New Roman"/>
          <w:sz w:val="28"/>
          <w:szCs w:val="28"/>
          <w:highlight w:val="none"/>
        </w:rPr>
        <w:t xml:space="preserve"> 202</w:t>
      </w:r>
      <w:r>
        <w:rPr>
          <w:rFonts w:hint="default" w:ascii="Times New Roman" w:hAnsi="Times New Roman" w:cs="Times New Roman"/>
          <w:sz w:val="28"/>
          <w:szCs w:val="28"/>
          <w:highlight w:val="none"/>
          <w:lang w:val="uk-UA"/>
        </w:rPr>
        <w:t>3</w:t>
      </w:r>
      <w:r>
        <w:rPr>
          <w:rFonts w:hint="default" w:ascii="Times New Roman" w:hAnsi="Times New Roman" w:cs="Times New Roman"/>
          <w:sz w:val="28"/>
          <w:szCs w:val="28"/>
          <w:highlight w:val="none"/>
        </w:rPr>
        <w:t>р.</w:t>
      </w:r>
    </w:p>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
          <w:sz w:val="28"/>
          <w:szCs w:val="28"/>
          <w:vertAlign w:val="superscript"/>
        </w:rPr>
      </w:pPr>
    </w:p>
    <w:p>
      <w:pPr>
        <w:pStyle w:val="5"/>
        <w:pageBreakBefore w:val="0"/>
        <w:widowControl/>
        <w:kinsoku/>
        <w:wordWrap/>
        <w:overflowPunct/>
        <w:topLinePunct w:val="0"/>
        <w:autoSpaceDE/>
        <w:autoSpaceDN/>
        <w:bidi w:val="0"/>
        <w:adjustRightInd/>
        <w:snapToGrid/>
        <w:spacing w:before="0" w:after="0" w:line="240" w:lineRule="auto"/>
        <w:ind w:left="0"/>
        <w:textAlignment w:val="auto"/>
        <w:rPr>
          <w:rFonts w:hint="default" w:ascii="Times New Roman" w:hAnsi="Times New Roman" w:cs="Times New Roman"/>
          <w:sz w:val="28"/>
          <w:szCs w:val="28"/>
        </w:rPr>
      </w:pPr>
      <w:r>
        <w:rPr>
          <w:rFonts w:hint="default" w:ascii="Times New Roman" w:hAnsi="Times New Roman" w:cs="Times New Roman"/>
          <w:sz w:val="28"/>
          <w:szCs w:val="28"/>
        </w:rPr>
        <w:t>КАЛЕНДАРНИЙ ПЛАН</w:t>
      </w:r>
    </w:p>
    <w:p>
      <w:pPr>
        <w:pageBreakBefore w:val="0"/>
        <w:widowControl/>
        <w:kinsoku/>
        <w:wordWrap/>
        <w:overflowPunct/>
        <w:topLinePunct w:val="0"/>
        <w:autoSpaceDE/>
        <w:autoSpaceDN/>
        <w:bidi w:val="0"/>
        <w:adjustRightInd/>
        <w:snapToGrid/>
        <w:spacing w:after="0" w:line="240" w:lineRule="auto"/>
        <w:ind w:left="0"/>
        <w:textAlignment w:val="auto"/>
        <w:rPr>
          <w:rFonts w:hint="default" w:ascii="Times New Roman" w:hAnsi="Times New Roman" w:cs="Times New Roman"/>
          <w:b/>
          <w:sz w:val="28"/>
          <w:szCs w:val="28"/>
        </w:rPr>
      </w:pPr>
    </w:p>
    <w:tbl>
      <w:tblPr>
        <w:tblStyle w:val="9"/>
        <w:tblW w:w="10101"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4519"/>
        <w:gridCol w:w="3431"/>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787" w:type="dxa"/>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w:t>
            </w:r>
          </w:p>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з/п</w:t>
            </w:r>
          </w:p>
        </w:tc>
        <w:tc>
          <w:tcPr>
            <w:tcW w:w="4519" w:type="dxa"/>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Назва етапів кваліфікаційної роботи</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Термін виконання етапів роботи</w:t>
            </w:r>
          </w:p>
        </w:tc>
        <w:tc>
          <w:tcPr>
            <w:tcW w:w="1364" w:type="dxa"/>
            <w:tcBorders>
              <w:bottom w:val="single" w:color="auto" w:sz="4" w:space="0"/>
            </w:tcBorders>
            <w:vAlign w:val="center"/>
          </w:tcPr>
          <w:p>
            <w:pPr>
              <w:pStyle w:val="4"/>
              <w:pageBreakBefore w:val="0"/>
              <w:widowControl/>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left"/>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1.</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Вивчення проблеми, опрацювання джерел та наукової літератури</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lang w:val="uk-UA"/>
              </w:rPr>
            </w:pPr>
            <w:r>
              <w:rPr>
                <w:rFonts w:hint="default" w:ascii="Times New Roman" w:hAnsi="Times New Roman" w:cs="Times New Roman"/>
                <w:bCs w:val="0"/>
                <w:sz w:val="28"/>
                <w:szCs w:val="28"/>
                <w:highlight w:val="none"/>
                <w:lang w:val="uk-UA"/>
              </w:rPr>
              <w:t>червень-липень 2023 р.</w:t>
            </w:r>
          </w:p>
        </w:tc>
        <w:tc>
          <w:tcPr>
            <w:tcW w:w="1364"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i/>
                <w:iCs/>
                <w:sz w:val="28"/>
                <w:szCs w:val="28"/>
              </w:rPr>
            </w:pPr>
            <w:r>
              <w:rPr>
                <w:rFonts w:hint="default" w:ascii="Times New Roman" w:hAnsi="Times New Roman" w:cs="Times New Roman"/>
                <w:bCs w:val="0"/>
                <w:i/>
                <w:iCs/>
                <w:sz w:val="28"/>
                <w:szCs w:val="28"/>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2.</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Написання вступу</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rPr>
            </w:pPr>
            <w:r>
              <w:rPr>
                <w:rFonts w:ascii="Times New Roman" w:hAnsi="Times New Roman" w:cs="Times New Roman"/>
                <w:sz w:val="28"/>
                <w:szCs w:val="28"/>
                <w:lang w:val="uk-UA" w:eastAsia="uk-UA"/>
              </w:rPr>
              <w:t>липень-серпень 2023 р.</w:t>
            </w:r>
          </w:p>
        </w:tc>
        <w:tc>
          <w:tcPr>
            <w:tcW w:w="1364"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i/>
                <w:iCs/>
                <w:sz w:val="28"/>
                <w:szCs w:val="28"/>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3.</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Написання першого розділу</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rPr>
            </w:pPr>
            <w:r>
              <w:rPr>
                <w:rFonts w:ascii="Times New Roman" w:hAnsi="Times New Roman" w:cs="Times New Roman"/>
                <w:sz w:val="28"/>
                <w:szCs w:val="28"/>
                <w:lang w:val="uk-UA" w:eastAsia="uk-UA"/>
              </w:rPr>
              <w:t>серпень-вересень 2023 р.</w:t>
            </w:r>
          </w:p>
        </w:tc>
        <w:tc>
          <w:tcPr>
            <w:tcW w:w="1364"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i/>
                <w:iCs/>
                <w:sz w:val="28"/>
                <w:szCs w:val="28"/>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4.</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Написання другого розділу</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rPr>
            </w:pPr>
            <w:r>
              <w:rPr>
                <w:rFonts w:ascii="Times New Roman" w:hAnsi="Times New Roman" w:cs="Times New Roman"/>
                <w:sz w:val="28"/>
                <w:szCs w:val="28"/>
                <w:highlight w:val="none"/>
                <w:lang w:val="uk-UA" w:eastAsia="uk-UA"/>
              </w:rPr>
              <w:t>вересень-жовтень 2023 р.</w:t>
            </w:r>
          </w:p>
        </w:tc>
        <w:tc>
          <w:tcPr>
            <w:tcW w:w="1364"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i/>
                <w:iCs/>
                <w:sz w:val="28"/>
                <w:szCs w:val="28"/>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5.</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Написання третього розділу</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rPr>
            </w:pPr>
            <w:r>
              <w:rPr>
                <w:rFonts w:ascii="Times New Roman" w:hAnsi="Times New Roman" w:cs="Times New Roman"/>
                <w:sz w:val="28"/>
                <w:szCs w:val="28"/>
                <w:highlight w:val="none"/>
                <w:lang w:val="uk-UA" w:eastAsia="uk-UA"/>
              </w:rPr>
              <w:t>жовтень 2023 р.</w:t>
            </w:r>
          </w:p>
        </w:tc>
        <w:tc>
          <w:tcPr>
            <w:tcW w:w="1364"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i/>
                <w:iCs/>
                <w:sz w:val="28"/>
                <w:szCs w:val="28"/>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6.</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Написання четвертого розділу</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rPr>
            </w:pPr>
            <w:r>
              <w:rPr>
                <w:rFonts w:hint="default" w:ascii="Times New Roman" w:hAnsi="Times New Roman" w:cs="Times New Roman"/>
                <w:bCs w:val="0"/>
                <w:sz w:val="28"/>
                <w:szCs w:val="28"/>
                <w:highlight w:val="none"/>
              </w:rPr>
              <w:t>листопад 202</w:t>
            </w:r>
            <w:r>
              <w:rPr>
                <w:rFonts w:hint="default" w:ascii="Times New Roman" w:hAnsi="Times New Roman" w:cs="Times New Roman"/>
                <w:bCs w:val="0"/>
                <w:sz w:val="28"/>
                <w:szCs w:val="28"/>
                <w:highlight w:val="none"/>
                <w:lang w:val="uk-UA"/>
              </w:rPr>
              <w:t>3</w:t>
            </w:r>
            <w:r>
              <w:rPr>
                <w:rFonts w:hint="default" w:ascii="Times New Roman" w:hAnsi="Times New Roman" w:cs="Times New Roman"/>
                <w:bCs w:val="0"/>
                <w:sz w:val="28"/>
                <w:szCs w:val="28"/>
                <w:highlight w:val="none"/>
              </w:rPr>
              <w:t xml:space="preserve"> р.</w:t>
            </w:r>
          </w:p>
        </w:tc>
        <w:tc>
          <w:tcPr>
            <w:tcW w:w="1364"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i/>
                <w:iCs/>
                <w:sz w:val="28"/>
                <w:szCs w:val="28"/>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87" w:type="dxa"/>
          </w:tcPr>
          <w:p>
            <w:pPr>
              <w:pageBreakBefore w:val="0"/>
              <w:widowControl/>
              <w:numPr>
                <w:ilvl w:val="0"/>
                <w:numId w:val="1"/>
              </w:numPr>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lang w:val="uk-UA"/>
              </w:rPr>
              <w:t>7.</w:t>
            </w:r>
          </w:p>
        </w:tc>
        <w:tc>
          <w:tcPr>
            <w:tcW w:w="4519"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sz w:val="28"/>
                <w:szCs w:val="28"/>
              </w:rPr>
              <w:t>Написання висновків</w:t>
            </w:r>
          </w:p>
        </w:tc>
        <w:tc>
          <w:tcPr>
            <w:tcW w:w="3431" w:type="dxa"/>
            <w:vAlign w:val="center"/>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highlight w:val="yellow"/>
              </w:rPr>
            </w:pPr>
            <w:r>
              <w:rPr>
                <w:rFonts w:hint="default" w:ascii="Times New Roman" w:hAnsi="Times New Roman" w:cs="Times New Roman"/>
                <w:bCs w:val="0"/>
                <w:sz w:val="28"/>
                <w:szCs w:val="28"/>
                <w:highlight w:val="none"/>
              </w:rPr>
              <w:t>листопад 202</w:t>
            </w:r>
            <w:r>
              <w:rPr>
                <w:rFonts w:hint="default" w:ascii="Times New Roman" w:hAnsi="Times New Roman" w:cs="Times New Roman"/>
                <w:bCs w:val="0"/>
                <w:sz w:val="28"/>
                <w:szCs w:val="28"/>
                <w:highlight w:val="none"/>
                <w:lang w:val="uk-UA"/>
              </w:rPr>
              <w:t>3</w:t>
            </w:r>
            <w:r>
              <w:rPr>
                <w:rFonts w:hint="default" w:ascii="Times New Roman" w:hAnsi="Times New Roman" w:cs="Times New Roman"/>
                <w:bCs w:val="0"/>
                <w:sz w:val="28"/>
                <w:szCs w:val="28"/>
                <w:highlight w:val="none"/>
              </w:rPr>
              <w:t xml:space="preserve"> р.</w:t>
            </w:r>
          </w:p>
        </w:tc>
        <w:tc>
          <w:tcPr>
            <w:tcW w:w="1364" w:type="dxa"/>
          </w:tcPr>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Cs w:val="0"/>
                <w:sz w:val="28"/>
                <w:szCs w:val="28"/>
              </w:rPr>
            </w:pPr>
            <w:r>
              <w:rPr>
                <w:rFonts w:hint="default" w:ascii="Times New Roman" w:hAnsi="Times New Roman" w:cs="Times New Roman"/>
                <w:bCs w:val="0"/>
                <w:i/>
                <w:iCs/>
                <w:sz w:val="28"/>
                <w:szCs w:val="28"/>
              </w:rPr>
              <w:t>виконано</w:t>
            </w:r>
          </w:p>
        </w:tc>
      </w:tr>
    </w:tbl>
    <w:p>
      <w:pPr>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b/>
          <w:bCs/>
          <w:sz w:val="28"/>
          <w:szCs w:val="28"/>
          <w:lang w:val="uk-UA" w:eastAsia="uk-UA"/>
        </w:rPr>
      </w:pP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rFonts w:hint="default" w:ascii="Times New Roman" w:hAnsi="Times New Roman" w:cs="Times New Roman"/>
          <w:b/>
          <w:bCs/>
          <w:sz w:val="28"/>
          <w:szCs w:val="28"/>
          <w:lang w:val="uk-UA" w:eastAsia="uk-UA"/>
        </w:rPr>
      </w:pPr>
    </w:p>
    <w:p>
      <w:pPr>
        <w:ind w:left="993"/>
        <w:jc w:val="both"/>
        <w:rPr>
          <w:rFonts w:hint="default" w:ascii="Times New Roman" w:hAnsi="Times New Roman" w:cs="Times New Roman"/>
          <w:b/>
          <w:bCs/>
          <w:sz w:val="28"/>
          <w:szCs w:val="28"/>
          <w:lang w:val="en-US" w:eastAsia="uk-UA"/>
        </w:rPr>
      </w:pPr>
      <w:r>
        <w:rPr>
          <w:rFonts w:ascii="Times New Roman" w:hAnsi="Times New Roman" w:cs="Times New Roman"/>
          <w:b/>
          <w:bCs/>
          <w:sz w:val="28"/>
          <w:szCs w:val="28"/>
          <w:lang w:val="uk-UA" w:eastAsia="uk-UA"/>
        </w:rPr>
        <w:t>Студент</w:t>
      </w:r>
      <w:r>
        <w:rPr>
          <w:rFonts w:hint="default" w:ascii="Times New Roman" w:hAnsi="Times New Roman" w:cs="Times New Roman"/>
          <w:b/>
          <w:bCs/>
          <w:sz w:val="28"/>
          <w:szCs w:val="28"/>
          <w:lang w:val="en-US" w:eastAsia="uk-UA"/>
        </w:rPr>
        <w:t xml:space="preserve"> </w:t>
      </w:r>
      <w:r>
        <w:rPr>
          <w:rFonts w:ascii="Times New Roman" w:hAnsi="Times New Roman" w:cs="Times New Roman"/>
          <w:b/>
          <w:bCs/>
          <w:sz w:val="28"/>
          <w:szCs w:val="28"/>
          <w:lang w:val="uk-UA" w:eastAsia="uk-UA"/>
        </w:rPr>
        <w:t xml:space="preserve"> </w:t>
      </w:r>
      <w:r>
        <w:rPr>
          <w:rFonts w:ascii="Times New Roman" w:hAnsi="Times New Roman" w:cs="Times New Roman"/>
          <w:b/>
          <w:bCs/>
          <w:sz w:val="28"/>
          <w:szCs w:val="28"/>
          <w:lang w:val="uk-UA" w:eastAsia="uk-UA"/>
        </w:rPr>
        <w:tab/>
      </w:r>
      <w:r>
        <w:rPr>
          <w:rFonts w:ascii="Times New Roman" w:hAnsi="Times New Roman" w:cs="Times New Roman"/>
          <w:b/>
          <w:bCs/>
          <w:sz w:val="28"/>
          <w:szCs w:val="28"/>
          <w:lang w:val="uk-UA" w:eastAsia="uk-UA"/>
        </w:rPr>
        <w:tab/>
      </w:r>
      <w:r>
        <w:rPr>
          <w:rFonts w:ascii="Times New Roman" w:hAnsi="Times New Roman" w:cs="Times New Roman"/>
          <w:b/>
          <w:bCs/>
          <w:sz w:val="28"/>
          <w:szCs w:val="28"/>
          <w:lang w:val="uk-UA" w:eastAsia="uk-UA"/>
        </w:rPr>
        <w:tab/>
      </w:r>
      <w:r>
        <w:rPr>
          <w:rFonts w:ascii="Times New Roman" w:hAnsi="Times New Roman" w:cs="Times New Roman"/>
          <w:b/>
          <w:bCs/>
          <w:sz w:val="28"/>
          <w:szCs w:val="28"/>
          <w:lang w:val="uk-UA" w:eastAsia="uk-UA"/>
        </w:rPr>
        <w:tab/>
      </w:r>
      <w:r>
        <w:rPr>
          <w:rFonts w:ascii="Times New Roman" w:hAnsi="Times New Roman" w:cs="Times New Roman"/>
          <w:b/>
          <w:bCs/>
          <w:sz w:val="28"/>
          <w:szCs w:val="28"/>
          <w:lang w:val="uk-UA" w:eastAsia="uk-UA"/>
        </w:rPr>
        <w:t xml:space="preserve">_____________ </w:t>
      </w:r>
      <w:r>
        <w:rPr>
          <w:rFonts w:ascii="Times New Roman" w:hAnsi="Times New Roman" w:cs="Times New Roman"/>
          <w:b w:val="0"/>
          <w:bCs w:val="0"/>
          <w:sz w:val="28"/>
          <w:szCs w:val="28"/>
          <w:lang w:val="uk-UA" w:eastAsia="uk-UA"/>
        </w:rPr>
        <w:t>Главацький</w:t>
      </w:r>
      <w:r>
        <w:rPr>
          <w:rFonts w:hint="default" w:ascii="Times New Roman" w:hAnsi="Times New Roman" w:cs="Times New Roman"/>
          <w:b w:val="0"/>
          <w:bCs w:val="0"/>
          <w:sz w:val="28"/>
          <w:szCs w:val="28"/>
          <w:lang w:val="en-US" w:eastAsia="uk-UA"/>
        </w:rPr>
        <w:t xml:space="preserve"> Я</w:t>
      </w:r>
      <w:r>
        <w:rPr>
          <w:rFonts w:ascii="Times New Roman" w:hAnsi="Times New Roman" w:cs="Times New Roman"/>
          <w:b w:val="0"/>
          <w:bCs w:val="0"/>
          <w:sz w:val="28"/>
          <w:szCs w:val="28"/>
          <w:lang w:val="uk-UA" w:eastAsia="uk-UA"/>
        </w:rPr>
        <w:t>.О</w:t>
      </w:r>
      <w:r>
        <w:rPr>
          <w:rFonts w:hint="default" w:ascii="Times New Roman" w:hAnsi="Times New Roman" w:cs="Times New Roman"/>
          <w:sz w:val="28"/>
          <w:szCs w:val="28"/>
          <w:lang w:val="en-US" w:eastAsia="uk-UA"/>
        </w:rPr>
        <w:t>.</w:t>
      </w: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rFonts w:hint="default" w:ascii="Times New Roman" w:hAnsi="Times New Roman" w:cs="Times New Roman"/>
          <w:b/>
          <w:bCs/>
          <w:sz w:val="28"/>
          <w:szCs w:val="28"/>
          <w:lang w:val="uk-UA" w:eastAsia="uk-UA"/>
        </w:rPr>
      </w:pPr>
      <w:r>
        <w:rPr>
          <w:rFonts w:hint="default" w:ascii="Times New Roman" w:hAnsi="Times New Roman" w:cs="Times New Roman"/>
          <w:bCs/>
          <w:sz w:val="28"/>
          <w:szCs w:val="28"/>
          <w:lang w:val="uk-UA" w:eastAsia="uk-UA"/>
        </w:rPr>
        <w:tab/>
      </w:r>
      <w:r>
        <w:rPr>
          <w:rFonts w:hint="default" w:ascii="Times New Roman" w:hAnsi="Times New Roman" w:cs="Times New Roman"/>
          <w:bCs/>
          <w:sz w:val="28"/>
          <w:szCs w:val="28"/>
          <w:lang w:val="uk-UA" w:eastAsia="uk-UA"/>
        </w:rPr>
        <w:tab/>
      </w:r>
      <w:r>
        <w:rPr>
          <w:rFonts w:hint="default" w:ascii="Times New Roman" w:hAnsi="Times New Roman" w:cs="Times New Roman"/>
          <w:bCs/>
          <w:sz w:val="28"/>
          <w:szCs w:val="28"/>
          <w:lang w:val="uk-UA" w:eastAsia="uk-UA"/>
        </w:rPr>
        <w:tab/>
      </w:r>
      <w:r>
        <w:rPr>
          <w:rFonts w:hint="default" w:ascii="Times New Roman" w:hAnsi="Times New Roman" w:cs="Times New Roman"/>
          <w:bCs/>
          <w:sz w:val="28"/>
          <w:szCs w:val="28"/>
          <w:lang w:val="uk-UA" w:eastAsia="uk-UA"/>
        </w:rPr>
        <w:tab/>
      </w: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rFonts w:hint="default" w:ascii="Times New Roman" w:hAnsi="Times New Roman" w:cs="Times New Roman"/>
          <w:bCs/>
          <w:sz w:val="28"/>
          <w:szCs w:val="28"/>
          <w:lang w:val="uk-UA" w:eastAsia="uk-UA"/>
        </w:rPr>
      </w:pPr>
      <w:r>
        <w:rPr>
          <w:rFonts w:hint="default" w:ascii="Times New Roman" w:hAnsi="Times New Roman" w:cs="Times New Roman"/>
          <w:b/>
          <w:bCs/>
          <w:sz w:val="28"/>
          <w:szCs w:val="28"/>
          <w:lang w:val="uk-UA" w:eastAsia="uk-UA"/>
        </w:rPr>
        <w:t xml:space="preserve">Керівник роботи (проекту) </w:t>
      </w:r>
      <w:r>
        <w:rPr>
          <w:rFonts w:hint="default" w:ascii="Times New Roman" w:hAnsi="Times New Roman" w:cs="Times New Roman"/>
          <w:b/>
          <w:bCs/>
          <w:sz w:val="28"/>
          <w:szCs w:val="28"/>
          <w:lang w:val="en-US" w:eastAsia="uk-UA"/>
        </w:rPr>
        <w:t xml:space="preserve"> </w:t>
      </w:r>
      <w:r>
        <w:rPr>
          <w:rFonts w:hint="default" w:ascii="Times New Roman" w:hAnsi="Times New Roman" w:cs="Times New Roman"/>
          <w:b/>
          <w:bCs/>
          <w:sz w:val="28"/>
          <w:szCs w:val="28"/>
          <w:lang w:val="uk-UA" w:eastAsia="uk-UA"/>
        </w:rPr>
        <w:tab/>
      </w:r>
      <w:r>
        <w:rPr>
          <w:rFonts w:hint="default" w:ascii="Times New Roman" w:hAnsi="Times New Roman" w:cs="Times New Roman"/>
          <w:bCs/>
          <w:sz w:val="28"/>
          <w:szCs w:val="28"/>
          <w:lang w:val="uk-UA" w:eastAsia="uk-UA"/>
        </w:rPr>
        <w:t xml:space="preserve">_____________ </w:t>
      </w:r>
      <w:r>
        <w:rPr>
          <w:rFonts w:hint="default" w:ascii="Times New Roman" w:hAnsi="Times New Roman" w:cs="Times New Roman"/>
          <w:sz w:val="28"/>
          <w:szCs w:val="28"/>
          <w:highlight w:val="none"/>
          <w:lang w:val="uk-UA"/>
        </w:rPr>
        <w:t>Фролов М.О.</w:t>
      </w: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rFonts w:hint="default" w:ascii="Times New Roman" w:hAnsi="Times New Roman" w:cs="Times New Roman"/>
          <w:bCs/>
          <w:sz w:val="28"/>
          <w:szCs w:val="28"/>
          <w:lang w:val="uk-UA" w:eastAsia="uk-UA"/>
        </w:rPr>
      </w:pP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rFonts w:hint="default" w:ascii="Times New Roman" w:hAnsi="Times New Roman" w:cs="Times New Roman"/>
          <w:b/>
          <w:bCs/>
          <w:sz w:val="28"/>
          <w:szCs w:val="28"/>
          <w:lang w:val="uk-UA" w:eastAsia="uk-UA"/>
        </w:rPr>
      </w:pPr>
      <w:r>
        <w:rPr>
          <w:rFonts w:hint="default" w:ascii="Times New Roman" w:hAnsi="Times New Roman" w:cs="Times New Roman"/>
          <w:b/>
          <w:bCs/>
          <w:sz w:val="28"/>
          <w:szCs w:val="28"/>
          <w:lang w:val="uk-UA" w:eastAsia="uk-UA"/>
        </w:rPr>
        <w:t>Нормоконтроль пройдено</w:t>
      </w:r>
    </w:p>
    <w:p>
      <w:pPr>
        <w:keepNext w:val="0"/>
        <w:keepLines w:val="0"/>
        <w:pageBreakBefore w:val="0"/>
        <w:widowControl/>
        <w:kinsoku/>
        <w:wordWrap/>
        <w:overflowPunct/>
        <w:topLinePunct w:val="0"/>
        <w:autoSpaceDE/>
        <w:autoSpaceDN/>
        <w:bidi w:val="0"/>
        <w:adjustRightInd/>
        <w:snapToGrid/>
        <w:spacing w:line="240" w:lineRule="auto"/>
        <w:ind w:left="993" w:firstLine="0"/>
        <w:jc w:val="both"/>
        <w:textAlignment w:val="auto"/>
        <w:rPr>
          <w:rFonts w:hint="default" w:ascii="Times New Roman" w:hAnsi="Times New Roman" w:cs="Times New Roman"/>
          <w:sz w:val="28"/>
          <w:szCs w:val="28"/>
          <w:lang w:val="uk-UA" w:eastAsia="uk-UA"/>
        </w:rPr>
      </w:pPr>
      <w:r>
        <w:rPr>
          <w:rFonts w:hint="default" w:ascii="Times New Roman" w:hAnsi="Times New Roman" w:cs="Times New Roman"/>
          <w:b/>
          <w:bCs/>
          <w:sz w:val="28"/>
          <w:szCs w:val="28"/>
          <w:lang w:val="uk-UA" w:eastAsia="uk-UA"/>
        </w:rPr>
        <w:t xml:space="preserve">Нормоконтролер </w:t>
      </w:r>
      <w:r>
        <w:rPr>
          <w:rFonts w:hint="default" w:ascii="Times New Roman" w:hAnsi="Times New Roman" w:cs="Times New Roman"/>
          <w:b/>
          <w:bCs/>
          <w:sz w:val="28"/>
          <w:szCs w:val="28"/>
          <w:lang w:val="uk-UA" w:eastAsia="uk-UA"/>
        </w:rPr>
        <w:tab/>
      </w:r>
      <w:r>
        <w:rPr>
          <w:rFonts w:hint="default" w:ascii="Times New Roman" w:hAnsi="Times New Roman" w:cs="Times New Roman"/>
          <w:b/>
          <w:bCs/>
          <w:sz w:val="28"/>
          <w:szCs w:val="28"/>
          <w:lang w:val="uk-UA" w:eastAsia="uk-UA"/>
        </w:rPr>
        <w:tab/>
      </w:r>
      <w:r>
        <w:rPr>
          <w:rFonts w:hint="default" w:ascii="Times New Roman" w:hAnsi="Times New Roman" w:cs="Times New Roman"/>
          <w:b/>
          <w:bCs/>
          <w:sz w:val="28"/>
          <w:szCs w:val="28"/>
          <w:lang w:val="uk-UA" w:eastAsia="uk-UA"/>
        </w:rPr>
        <w:tab/>
      </w:r>
      <w:r>
        <w:rPr>
          <w:rFonts w:hint="default" w:ascii="Times New Roman" w:hAnsi="Times New Roman" w:cs="Times New Roman"/>
          <w:b/>
          <w:bCs/>
          <w:sz w:val="28"/>
          <w:szCs w:val="28"/>
          <w:lang w:val="uk-UA" w:eastAsia="uk-UA"/>
        </w:rPr>
        <w:t xml:space="preserve">_____________ </w:t>
      </w:r>
      <w:r>
        <w:rPr>
          <w:rFonts w:hint="default" w:ascii="Times New Roman" w:hAnsi="Times New Roman" w:cs="Times New Roman"/>
          <w:sz w:val="28"/>
          <w:szCs w:val="28"/>
          <w:lang w:val="uk-UA" w:eastAsia="uk-UA"/>
        </w:rPr>
        <w:t>Черкасов С.С.</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Times New Roman" w:cs="Times New Roman"/>
          <w:b/>
          <w:bCs w:val="0"/>
          <w:sz w:val="28"/>
          <w:szCs w:val="28"/>
          <w:rtl w:val="0"/>
        </w:rPr>
      </w:pPr>
      <w:r>
        <w:rPr>
          <w:rFonts w:hint="default" w:ascii="Times New Roman" w:hAnsi="Times New Roman" w:eastAsia="Times New Roman" w:cs="Times New Roman"/>
          <w:b/>
          <w:bCs w:val="0"/>
          <w:sz w:val="28"/>
          <w:szCs w:val="28"/>
          <w:rtl w:val="0"/>
        </w:rPr>
        <w:br w:type="page"/>
      </w:r>
    </w:p>
    <w:p>
      <w:pPr>
        <w:keepNext w:val="0"/>
        <w:keepLines w:val="0"/>
        <w:pageBreakBefore w:val="0"/>
        <w:widowControl/>
        <w:kinsoku/>
        <w:wordWrap/>
        <w:overflowPunct/>
        <w:topLinePunct w:val="0"/>
        <w:autoSpaceDE/>
        <w:autoSpaceDN/>
        <w:bidi w:val="0"/>
        <w:adjustRightInd/>
        <w:snapToGrid/>
        <w:spacing w:after="0" w:line="360" w:lineRule="auto"/>
        <w:ind w:firstLine="709"/>
        <w:jc w:val="center"/>
        <w:textAlignment w:val="auto"/>
        <w:rPr>
          <w:rFonts w:hint="default" w:ascii="Times New Roman" w:hAnsi="Times New Roman" w:eastAsia="Times New Roman"/>
          <w:b/>
          <w:bCs w:val="0"/>
          <w:sz w:val="28"/>
          <w:szCs w:val="28"/>
          <w:rtl w:val="0"/>
        </w:rPr>
      </w:pPr>
      <w:r>
        <w:rPr>
          <w:rFonts w:hint="default" w:ascii="Times New Roman" w:hAnsi="Times New Roman" w:eastAsia="Times New Roman"/>
          <w:b/>
          <w:bCs w:val="0"/>
          <w:sz w:val="28"/>
          <w:szCs w:val="28"/>
          <w:rtl w:val="0"/>
        </w:rPr>
        <w:t>РЕФЕРАТ</w:t>
      </w:r>
    </w:p>
    <w:p>
      <w:pPr>
        <w:keepNext w:val="0"/>
        <w:keepLines w:val="0"/>
        <w:pageBreakBefore w:val="0"/>
        <w:widowControl/>
        <w:kinsoku/>
        <w:wordWrap/>
        <w:overflowPunct/>
        <w:topLinePunct w:val="0"/>
        <w:autoSpaceDE/>
        <w:autoSpaceDN/>
        <w:bidi w:val="0"/>
        <w:adjustRightInd/>
        <w:snapToGrid/>
        <w:spacing w:after="0" w:line="360" w:lineRule="auto"/>
        <w:ind w:firstLine="709"/>
        <w:jc w:val="center"/>
        <w:textAlignment w:val="auto"/>
        <w:rPr>
          <w:rFonts w:hint="default" w:ascii="Times New Roman" w:hAnsi="Times New Roman" w:eastAsia="Times New Roman"/>
          <w:b/>
          <w:bCs w:val="0"/>
          <w:sz w:val="28"/>
          <w:szCs w:val="28"/>
          <w:rtl w:val="0"/>
        </w:rPr>
      </w:pPr>
      <w:r>
        <w:rPr>
          <w:rFonts w:hint="default" w:ascii="Times New Roman" w:hAnsi="Times New Roman" w:eastAsia="Times New Roman"/>
          <w:b/>
          <w:bCs w:val="0"/>
          <w:sz w:val="28"/>
          <w:szCs w:val="28"/>
          <w:rtl w:val="0"/>
        </w:rPr>
        <w:t>ЕТНОПОЛІТИЧНІ КОНФЛІКТИ В КРАЇНАХ КАВКАЗЬКОГО РЕГІОНУ (1991-2022 рр.)</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Кваліфікаційна робота складається з 71 сторінки, містить 49 джерел, 23 монографій та статей.</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 xml:space="preserve">Ключові слова: </w:t>
      </w:r>
      <w:r>
        <w:rPr>
          <w:rFonts w:hint="default" w:ascii="Times New Roman" w:hAnsi="Times New Roman" w:eastAsia="Times New Roman"/>
          <w:b w:val="0"/>
          <w:bCs/>
          <w:sz w:val="28"/>
          <w:szCs w:val="28"/>
          <w:rtl w:val="0"/>
        </w:rPr>
        <w:t>Кавказький регіон, Ічкерія, ваххабізм, Карабах, Арцах, Нагірно-Карабаська Республіка, сепаратизм, пострадянський період, територіальні конфлікти, міжнародне втручання.</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Актуальність теми.</w:t>
      </w:r>
      <w:r>
        <w:rPr>
          <w:rFonts w:hint="default" w:ascii="Times New Roman" w:hAnsi="Times New Roman" w:eastAsia="Times New Roman"/>
          <w:b w:val="0"/>
          <w:bCs/>
          <w:sz w:val="28"/>
          <w:szCs w:val="28"/>
          <w:rtl w:val="0"/>
        </w:rPr>
        <w:t xml:space="preserve"> В останні роки існування наддержави СРСР та після її розпаду, в грудні 1991 року, процеси дестабілізації охопили значну частину пострадянської території. Особливої гостроти в означений період набули ідеологічні розбіжності та військово-політичне протистояння, властиві періодам розпаду багатьох багатонаціональних держав, що зумовило формування і зростання напруженості в певних регіонах.  У багатьох колишніх союзних республіках відзначалося посилення націоналістичних настроїв і територіальних претензій, що спровокувало виникнення численних етнічних та політичних конфліктів.</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З моменту розпаду Радянського Союзу країни Кавказького регіону стикаються з етнополітичними протистояннями, які мали в собі територіальні претензії, релігійні та політичні конфлікти. Етнополітичні конфлікти в Кавказькому регіоні є однією з найскладніших та найважливіших проблем сучасного світу. Цей регіон розташований між Чорним та Каспійським морями, відзначається своєю великою етнічною та культурною різноманітністю, що відображається в розмаїтті національних груп, мов та релігій. Кавказ також відомий своєю довгою історією етнополітичних конфліктів, які були  серйозними викликами для підтримання стабільності та миру в регіоні. Розглянемо етнополітичні конфлікти новітньої історії кавказького регіону, котрі залишили відбитки на подальший розвиток зовнішньої та внутрішньої політики держав. Чеченський, Грузинський</w:t>
      </w:r>
      <w:r>
        <w:rPr>
          <w:rFonts w:hint="default" w:ascii="Times New Roman" w:hAnsi="Times New Roman" w:eastAsia="Times New Roman"/>
          <w:b w:val="0"/>
          <w:bCs/>
          <w:sz w:val="28"/>
          <w:szCs w:val="28"/>
          <w:rtl w:val="0"/>
          <w:lang w:val="uk-UA"/>
        </w:rPr>
        <w:t>,</w:t>
      </w:r>
      <w:r>
        <w:rPr>
          <w:rFonts w:hint="default" w:ascii="Times New Roman" w:hAnsi="Times New Roman" w:eastAsia="Times New Roman"/>
          <w:b w:val="0"/>
          <w:bCs/>
          <w:sz w:val="28"/>
          <w:szCs w:val="28"/>
          <w:rtl w:val="0"/>
        </w:rPr>
        <w:t xml:space="preserve"> Карабаський конфлікти та ситуація на Кавказі в новітньому періоді світової історії викликає серйозний інтерес у вітчизняних та закордонних дослідників.</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Об’єкт дослідження</w:t>
      </w:r>
      <w:r>
        <w:rPr>
          <w:rFonts w:hint="default" w:ascii="Times New Roman" w:hAnsi="Times New Roman" w:eastAsia="Times New Roman"/>
          <w:b/>
          <w:bCs w:val="0"/>
          <w:sz w:val="28"/>
          <w:szCs w:val="28"/>
          <w:rtl w:val="0"/>
          <w:lang w:val="uk-UA"/>
        </w:rPr>
        <w:t xml:space="preserve">: </w:t>
      </w:r>
      <w:r>
        <w:rPr>
          <w:rFonts w:hint="default" w:ascii="Times New Roman" w:hAnsi="Times New Roman" w:eastAsia="Times New Roman"/>
          <w:b w:val="0"/>
          <w:bCs/>
          <w:sz w:val="28"/>
          <w:szCs w:val="28"/>
          <w:rtl w:val="0"/>
        </w:rPr>
        <w:t>воєнні конфлікти на пострадянському просторі.</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Предмет дослідження</w:t>
      </w:r>
      <w:r>
        <w:rPr>
          <w:rFonts w:hint="default" w:ascii="Times New Roman" w:hAnsi="Times New Roman" w:eastAsia="Times New Roman"/>
          <w:b/>
          <w:bCs w:val="0"/>
          <w:sz w:val="28"/>
          <w:szCs w:val="28"/>
          <w:rtl w:val="0"/>
          <w:lang w:val="uk-UA"/>
        </w:rPr>
        <w:t>:</w:t>
      </w:r>
      <w:r>
        <w:rPr>
          <w:rFonts w:hint="default" w:ascii="Times New Roman" w:hAnsi="Times New Roman" w:eastAsia="Times New Roman"/>
          <w:b w:val="0"/>
          <w:bCs/>
          <w:sz w:val="28"/>
          <w:szCs w:val="28"/>
          <w:rtl w:val="0"/>
        </w:rPr>
        <w:t xml:space="preserve"> сучасні етнополітичні конфлікти в країнах кавказького регіону.</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Мет</w:t>
      </w:r>
      <w:r>
        <w:rPr>
          <w:rFonts w:hint="default" w:ascii="Times New Roman" w:hAnsi="Times New Roman" w:eastAsia="Times New Roman"/>
          <w:b/>
          <w:bCs w:val="0"/>
          <w:sz w:val="28"/>
          <w:szCs w:val="28"/>
          <w:rtl w:val="0"/>
          <w:lang w:val="uk-UA"/>
        </w:rPr>
        <w:t>а</w:t>
      </w:r>
      <w:r>
        <w:rPr>
          <w:rFonts w:hint="default" w:ascii="Times New Roman" w:hAnsi="Times New Roman" w:eastAsia="Times New Roman"/>
          <w:b/>
          <w:bCs w:val="0"/>
          <w:sz w:val="28"/>
          <w:szCs w:val="28"/>
          <w:rtl w:val="0"/>
        </w:rPr>
        <w:t xml:space="preserve"> дослідженн</w:t>
      </w:r>
      <w:r>
        <w:rPr>
          <w:rFonts w:hint="default" w:ascii="Times New Roman" w:hAnsi="Times New Roman" w:eastAsia="Times New Roman"/>
          <w:b/>
          <w:bCs w:val="0"/>
          <w:sz w:val="28"/>
          <w:szCs w:val="28"/>
          <w:rtl w:val="0"/>
          <w:lang w:val="uk-UA"/>
        </w:rPr>
        <w:t>я:</w:t>
      </w:r>
      <w:r>
        <w:rPr>
          <w:rFonts w:hint="default" w:ascii="Times New Roman" w:hAnsi="Times New Roman" w:eastAsia="Times New Roman"/>
          <w:b w:val="0"/>
          <w:bCs/>
          <w:sz w:val="28"/>
          <w:szCs w:val="28"/>
          <w:rtl w:val="0"/>
        </w:rPr>
        <w:t xml:space="preserve"> аналіз складних етнополітичних процесів у кавказькому регіоні, визначення стратегій для подолання конфліктів та забезпечення миру і стабільності в регіоні.</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bCs w:val="0"/>
          <w:sz w:val="28"/>
          <w:szCs w:val="28"/>
          <w:rtl w:val="0"/>
        </w:rPr>
      </w:pPr>
      <w:r>
        <w:rPr>
          <w:rFonts w:hint="default" w:ascii="Times New Roman" w:hAnsi="Times New Roman" w:eastAsia="Times New Roman"/>
          <w:b w:val="0"/>
          <w:bCs/>
          <w:sz w:val="28"/>
          <w:szCs w:val="28"/>
          <w:rtl w:val="0"/>
        </w:rPr>
        <w:t xml:space="preserve">Для досягнення поставленої мети в роботі передбачається вирішити наступні </w:t>
      </w:r>
      <w:r>
        <w:rPr>
          <w:rFonts w:hint="default" w:ascii="Times New Roman" w:hAnsi="Times New Roman" w:eastAsia="Times New Roman"/>
          <w:b/>
          <w:bCs w:val="0"/>
          <w:sz w:val="28"/>
          <w:szCs w:val="28"/>
          <w:rtl w:val="0"/>
        </w:rPr>
        <w:t>науково-дослідні завдання:</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1. Розглянути етнополітичні конфлікти в країнах кавказького регіону;</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2. Проаналізувати конфлікти, визначити схожі риси та розбіжності;</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3. Сформулювати прогноз розвитку та потенційні можливості виходу з конфлікту.</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Хронологічні рамки</w:t>
      </w:r>
      <w:r>
        <w:rPr>
          <w:rFonts w:hint="default" w:ascii="Times New Roman" w:hAnsi="Times New Roman" w:eastAsia="Times New Roman"/>
          <w:b w:val="0"/>
          <w:bCs/>
          <w:sz w:val="28"/>
          <w:szCs w:val="28"/>
          <w:rtl w:val="0"/>
        </w:rPr>
        <w:t xml:space="preserve"> </w:t>
      </w:r>
      <w:r>
        <w:rPr>
          <w:rFonts w:hint="default" w:ascii="Times New Roman" w:hAnsi="Times New Roman" w:eastAsia="Times New Roman"/>
          <w:b/>
          <w:bCs w:val="0"/>
          <w:sz w:val="28"/>
          <w:szCs w:val="28"/>
          <w:rtl w:val="0"/>
        </w:rPr>
        <w:t>дослідження</w:t>
      </w:r>
      <w:r>
        <w:rPr>
          <w:rFonts w:hint="default" w:ascii="Times New Roman" w:hAnsi="Times New Roman" w:eastAsia="Times New Roman"/>
          <w:b w:val="0"/>
          <w:bCs/>
          <w:sz w:val="28"/>
          <w:szCs w:val="28"/>
          <w:rtl w:val="0"/>
          <w:lang w:val="uk-UA"/>
        </w:rPr>
        <w:t>:</w:t>
      </w:r>
      <w:r>
        <w:rPr>
          <w:rFonts w:hint="default" w:ascii="Times New Roman" w:hAnsi="Times New Roman" w:eastAsia="Times New Roman"/>
          <w:b w:val="0"/>
          <w:bCs/>
          <w:sz w:val="28"/>
          <w:szCs w:val="28"/>
          <w:rtl w:val="0"/>
        </w:rPr>
        <w:t xml:space="preserve"> період від кінця 80-х років XX ст. до 2023 року.</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Географічні межі</w:t>
      </w:r>
      <w:r>
        <w:rPr>
          <w:rFonts w:hint="default" w:ascii="Times New Roman" w:hAnsi="Times New Roman" w:eastAsia="Times New Roman"/>
          <w:b w:val="0"/>
          <w:bCs/>
          <w:sz w:val="28"/>
          <w:szCs w:val="28"/>
          <w:rtl w:val="0"/>
        </w:rPr>
        <w:t>: Кавказький регіон, що охоплює такі країни як Російська Федерація, Грузія, Вірменія, Азербайджан.</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Наукова новизна</w:t>
      </w:r>
      <w:r>
        <w:rPr>
          <w:rFonts w:hint="default" w:ascii="Times New Roman" w:hAnsi="Times New Roman" w:eastAsia="Times New Roman"/>
          <w:b/>
          <w:bCs w:val="0"/>
          <w:sz w:val="28"/>
          <w:szCs w:val="28"/>
          <w:rtl w:val="0"/>
          <w:lang w:val="uk-UA"/>
        </w:rPr>
        <w:t>:</w:t>
      </w:r>
      <w:r>
        <w:rPr>
          <w:rFonts w:hint="default" w:ascii="Times New Roman" w:hAnsi="Times New Roman" w:eastAsia="Times New Roman"/>
          <w:b w:val="0"/>
          <w:bCs/>
          <w:sz w:val="28"/>
          <w:szCs w:val="28"/>
          <w:rtl w:val="0"/>
        </w:rPr>
        <w:t xml:space="preserve"> </w:t>
      </w:r>
      <w:r>
        <w:rPr>
          <w:rFonts w:hint="default" w:ascii="Times New Roman" w:hAnsi="Times New Roman" w:eastAsia="Times New Roman"/>
          <w:b w:val="0"/>
          <w:bCs/>
          <w:sz w:val="28"/>
          <w:szCs w:val="28"/>
          <w:rtl w:val="0"/>
          <w:lang w:val="uk-UA"/>
        </w:rPr>
        <w:t>у</w:t>
      </w:r>
      <w:r>
        <w:rPr>
          <w:rFonts w:hint="default" w:ascii="Times New Roman" w:hAnsi="Times New Roman" w:eastAsia="Times New Roman"/>
          <w:b w:val="0"/>
          <w:bCs/>
          <w:sz w:val="28"/>
          <w:szCs w:val="28"/>
          <w:rtl w:val="0"/>
        </w:rPr>
        <w:t xml:space="preserve"> роботі розглядаються події за межами конфлікту: не тільки сутність самих протистоянь, а й внутрішні колізії, міжнародна реакція країн та організацій. Також зроблено спробу схарактеризувати наслідки для усіх учасників військового конфлікту на сучасному етапі.</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Практичне значення</w:t>
      </w:r>
      <w:r>
        <w:rPr>
          <w:rFonts w:hint="default" w:ascii="Times New Roman" w:hAnsi="Times New Roman" w:eastAsia="Times New Roman"/>
          <w:b w:val="0"/>
          <w:bCs/>
          <w:sz w:val="28"/>
          <w:szCs w:val="28"/>
          <w:rtl w:val="0"/>
        </w:rPr>
        <w:t>: матеріали магістерської роботи можна застосовувати під час вивчення сучасних етнічних, військових та політичних конфліктів, які мали місце в сучасній історії Кавказького регіону, враховуючи виокремлення спільних рис, тенденцій, стратегій, визначення закономірностей.</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Теоретичне значення</w:t>
      </w:r>
      <w:r>
        <w:rPr>
          <w:rFonts w:hint="default" w:ascii="Times New Roman" w:hAnsi="Times New Roman" w:eastAsia="Times New Roman"/>
          <w:b/>
          <w:bCs w:val="0"/>
          <w:sz w:val="28"/>
          <w:szCs w:val="28"/>
          <w:rtl w:val="0"/>
          <w:lang w:val="uk-UA"/>
        </w:rPr>
        <w:t xml:space="preserve">: </w:t>
      </w:r>
      <w:r>
        <w:rPr>
          <w:rFonts w:hint="default" w:ascii="Times New Roman" w:hAnsi="Times New Roman" w:eastAsia="Times New Roman"/>
          <w:b w:val="0"/>
          <w:bCs/>
          <w:sz w:val="28"/>
          <w:szCs w:val="28"/>
          <w:rtl w:val="0"/>
        </w:rPr>
        <w:t>на основі дослідження було узагальнено інформацію стосовно етнополітичних конфліктів на території Кавказького регіону. Зроблені висновки відкривають перспективи подальших досліджень, вивчення проблем та перспектив подібних конфліктів як на території пострадянського простору, так і інших регіонів.</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Висновки:</w:t>
      </w:r>
      <w:r>
        <w:rPr>
          <w:rFonts w:hint="default" w:ascii="Times New Roman" w:hAnsi="Times New Roman" w:eastAsia="Times New Roman"/>
          <w:b w:val="0"/>
          <w:bCs/>
          <w:sz w:val="28"/>
          <w:szCs w:val="28"/>
          <w:rtl w:val="0"/>
        </w:rPr>
        <w:t xml:space="preserve"> Проведене дослідження дало можливість сформулювати такі висновки: розпад наддержави СРСР, що ознаменував кінець біполярного світу, поклав початок цілому ряду етнічний, політичних, міждержавних конфліктів насамперед на пострадянському просторі. Аналіз етнополітичних конфліктів у кавказькому регіоні, починаючи з  кінця 80-х рр. XX ст., закінчуючи станом на 2023 р., розкриває складний та багатогранний характер цих конфліктів. Регіон відзначається великою кількістю етнічних груп, кожна з яких має свою історію, релігійні особливості, культуру та інтереси, що створює атмосферу, яка схильна до етнополітичних конфліктів. Протягом розглянутого періоду, кавказький регіон був свідком численних конфліктів, зокрема Карабаських війн, конфліктів в Південній Осетії, Абхазії та Чеченських воєн, які виокремлюються на тлі глобального геополітичного середовища. </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Здійснений аналіз конфліктів дозволяє визначити основні причини та особливості, що призвели до ескалацій, встановити спільні та відмінні фактори, виявити унікальні риси кожного з конфліктів. Цей аналіз може допомогти передбачити можливі майбутні зіткнення, дозволяє виявити різні стратегії та можливі шляхи розв'язання подібних конфліктів, які  включають  дипломатичні переговори, медіацію, військову діяльність, дипломатичні угоди, перемир'я тощо. Цей досвід особливо важливий в політичних, етнічних та міжнаціональних конфліктах, навіть тих, що не належать до регіону Кавказу.</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У роботі було проведено аналіз передумов, причин і розгортання російсько-чеченського конфлікту, що відзначається своєю важливістю та складністю серед інших конфліктів на території Кавказу та колишнього пострадянського простору. Досліджені передумови, численні події, етапи конфлікту та його різні аспекти, а також розглянуто його сучасний стан. Цей конфлікт ілюструє надзвичайну складність міжетнічних та територіальних суперечок, які можуть створювати значні виклики для стабільності суспільства та вимагати великих зусиль для вирішення. Врегулювання російсько-чеченського конфлікту мало вагоме значення для Російської Федерації з численних причин, включаючи, але не обмежуючись, питанням внутрішньополітичної стабільності та недопущення можливих інших сепаратистських рухів, які могли б виникнути внаслідок чеченського досвіду. Не менш важливою була потреба забезпечити внутрішню безпеку, оскільки неконтрольована територія Чечні стала центром анархії, бандитизму та радикального ісламізму. Тому негайне розв'язання цієї проблеми визнавалося як невідкладне завдання для Російської Федерації та її центральної влади.</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Було розглянуто російсько-грузинський конфлікт, який також  став полем конфронтації й зіткнення політичних, економічних, етнічних, конфесійних інтересів як субрегіональних гравців, так і глобальних учасників світової політики та їх інтеграційних проєктів. Проаналізовані причини та прагнення до відокремлення республік Південної Осетії та Абхазії. Ці рухи мали спільні риси: міжетнічна ворожнеча, бажання незалежності з моменту розпаду СРСР, небажання центральної влади йти на поступки. У результаті війни в Абхазії (1992-1993) та війни в Південній Осетії (1991—1992) з'явились невизнані світовою спільнотою держави, які фактично були незалежними від центральної Грузинської влади. Після війни 2008 року ці республіки отримали визнання Російською Федерацією та стали незалежними республіками. Світова спільнота все ще не визнає суверенітет республік.</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Слід відзначити, що вперше у своїй історії Росія зважилася на просування власних інтересів на території іншої суверенної держави. Росія також засвідчила готовність до руйнування відносин між країнами задля власної користі. Серед причин початку конфлікту 2008 р. було відзначено бажання Росії відстоювати свої геополітичні інтереси. Росія прагнула не допустити розширення НАТО на територію Південного Кавказу. Російська федерація вирішила скористатися замороженими конфліктами на території Грузії для забезпечення виконання власної геополітичної стратегії. </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Наслідками війни стало виконання планів Росії, при цьому вдалося уникнути жорстоких санкцій з боку світової спільноти. Відносини з Грузією були зруйновані. Грузія остаточно закріпила вектор розвитку у напрямку ЄС та НАТО. Станом на 2023 р. конфлікт залишається у замороженому стані без перспективи вирішення чи врегулювання.</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 Було проведено детальний аналіз вірмено-азербайджанського конфлікту, з урахуванням важливих передумов, що лягли в основу подальшої ескалації подій. Приділено увагу джерелам цих подій, що зародилися ще з 1988 р., коли політика гласності та перебудови під керівництвом М.С. Горбачова породила обговорення національної ідентичності та незалежності в республіках СРСР. Ця ситуація підштовхнула Вірменію й Азербайджан до конфлікту щодо статусу Нагірного Карабаху, який мав велику вірменську меншину і був адміністративно підпорядкований Азербайджану. Після кривавих зіткнень на початку 1990-х рр. конфлікт був заморожений, Нагірно-Карабаська Республіка стала де-факто незалежною у тісних взаємовідносинах з Вірменією. В такому стані конфлікт проіснував до 2020 року, коли відбулася нова ескалація та більша частина Карабаху повернулась Азербайджану. Конфлікт було остаточно вирішено у 2023 р. після короткострокової ескалації, за результатами якої Азербайджан відновив свій суверенітет над усією своєю територією. Це протистояння є актуальним для регіону, оскільки після довготривалого періоду заморозки конфлікт був відновлений та вирішений військовим шляхом. Дипломатичні та миротворчі спроби вирішення виявилися не ефективними. </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Проведено системний аналіз російсько-чеченського, російсько-грузинського та вірмено-азербайджанського конфліктів за однаковими критеріями: вхідні дані учасників конфлікту, передумови конфлікту, хронологічні межі конфлікту (ескалації, перемир'я, затишшя), залучення міжнародних акторів, поточний стан конфлікту, геополітичні й економічні наслідки. Визначені схожі риси та розбіжності цих конфліктів. Був сформульований прогноз розвитку кожного з конфліктів та більш детально окреслено потенційні можливості виходу з російсько-грузинського конфлікту. </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Після розпаду СРСР територія Кавказу стала напруженим регіоном з великою кількістю, на перший погляд, схожих  етнополітичних конфліктів. Провівши детальний аналіз були виявлені розбіжності та особливості розвитку кожного з конфліктів, завдяки чому були сформульовані прогнози подальшого перебігу подій на території Кавказу.</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p>
    <w:p>
      <w:pPr>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br w:type="page"/>
      </w:r>
    </w:p>
    <w:p>
      <w:pPr>
        <w:keepNext w:val="0"/>
        <w:keepLines w:val="0"/>
        <w:pageBreakBefore w:val="0"/>
        <w:widowControl/>
        <w:kinsoku/>
        <w:wordWrap/>
        <w:overflowPunct/>
        <w:topLinePunct w:val="0"/>
        <w:autoSpaceDE/>
        <w:autoSpaceDN/>
        <w:bidi w:val="0"/>
        <w:adjustRightInd/>
        <w:snapToGrid/>
        <w:spacing w:after="0" w:line="360" w:lineRule="auto"/>
        <w:ind w:firstLine="709"/>
        <w:jc w:val="center"/>
        <w:textAlignment w:val="auto"/>
        <w:rPr>
          <w:rFonts w:hint="default" w:ascii="Times New Roman" w:hAnsi="Times New Roman" w:eastAsia="Times New Roman"/>
          <w:b/>
          <w:bCs w:val="0"/>
          <w:sz w:val="28"/>
          <w:szCs w:val="28"/>
          <w:rtl w:val="0"/>
        </w:rPr>
      </w:pPr>
      <w:r>
        <w:rPr>
          <w:rFonts w:hint="default" w:ascii="Times New Roman" w:hAnsi="Times New Roman" w:eastAsia="Times New Roman"/>
          <w:b/>
          <w:bCs w:val="0"/>
          <w:sz w:val="28"/>
          <w:szCs w:val="28"/>
          <w:rtl w:val="0"/>
        </w:rPr>
        <w:t>SUMMARY</w:t>
      </w:r>
    </w:p>
    <w:p>
      <w:pPr>
        <w:keepNext w:val="0"/>
        <w:keepLines w:val="0"/>
        <w:pageBreakBefore w:val="0"/>
        <w:widowControl/>
        <w:kinsoku/>
        <w:wordWrap/>
        <w:overflowPunct/>
        <w:topLinePunct w:val="0"/>
        <w:autoSpaceDE/>
        <w:autoSpaceDN/>
        <w:bidi w:val="0"/>
        <w:adjustRightInd/>
        <w:snapToGrid/>
        <w:spacing w:after="0" w:line="360" w:lineRule="auto"/>
        <w:ind w:firstLine="709"/>
        <w:jc w:val="center"/>
        <w:textAlignment w:val="auto"/>
        <w:rPr>
          <w:rFonts w:hint="default" w:ascii="Times New Roman" w:hAnsi="Times New Roman" w:eastAsia="Times New Roman"/>
          <w:b/>
          <w:bCs w:val="0"/>
          <w:sz w:val="28"/>
          <w:szCs w:val="28"/>
          <w:rtl w:val="0"/>
        </w:rPr>
      </w:pPr>
      <w:r>
        <w:rPr>
          <w:rFonts w:hint="default" w:ascii="Times New Roman" w:hAnsi="Times New Roman" w:eastAsia="Times New Roman"/>
          <w:b/>
          <w:bCs w:val="0"/>
          <w:sz w:val="28"/>
          <w:szCs w:val="28"/>
          <w:rtl w:val="0"/>
        </w:rPr>
        <w:t>ETHNOPOLITICAL CONFLICTS IN THE CAUCASUS</w:t>
      </w:r>
      <w:r>
        <w:rPr>
          <w:rFonts w:hint="default" w:ascii="Times New Roman" w:hAnsi="Times New Roman" w:eastAsia="Times New Roman"/>
          <w:b/>
          <w:bCs w:val="0"/>
          <w:sz w:val="28"/>
          <w:szCs w:val="28"/>
          <w:rtl w:val="0"/>
          <w:lang w:val="en-US"/>
        </w:rPr>
        <w:t xml:space="preserve"> </w:t>
      </w:r>
      <w:r>
        <w:rPr>
          <w:rFonts w:hint="default" w:ascii="Times New Roman" w:hAnsi="Times New Roman" w:eastAsia="Times New Roman"/>
          <w:b/>
          <w:bCs w:val="0"/>
          <w:sz w:val="28"/>
          <w:szCs w:val="28"/>
          <w:rtl w:val="0"/>
        </w:rPr>
        <w:t>REGION COUNTRIES</w:t>
      </w:r>
      <w:r>
        <w:rPr>
          <w:rFonts w:hint="default" w:ascii="Times New Roman" w:hAnsi="Times New Roman" w:eastAsia="Times New Roman"/>
          <w:b/>
          <w:bCs w:val="0"/>
          <w:sz w:val="28"/>
          <w:szCs w:val="28"/>
          <w:rtl w:val="0"/>
          <w:lang w:val="en-US"/>
        </w:rPr>
        <w:t xml:space="preserve"> </w:t>
      </w:r>
      <w:r>
        <w:rPr>
          <w:rFonts w:hint="default" w:ascii="Times New Roman" w:hAnsi="Times New Roman" w:eastAsia="Times New Roman"/>
          <w:b/>
          <w:bCs w:val="0"/>
          <w:sz w:val="28"/>
          <w:szCs w:val="28"/>
          <w:rtl w:val="0"/>
        </w:rPr>
        <w:t>(1991-2022)</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lang w:val="en-US"/>
        </w:rPr>
        <w:t xml:space="preserve"> </w:t>
      </w:r>
      <w:r>
        <w:rPr>
          <w:rFonts w:hint="default" w:ascii="Times New Roman" w:hAnsi="Times New Roman" w:eastAsia="Times New Roman"/>
          <w:b w:val="0"/>
          <w:bCs/>
          <w:sz w:val="28"/>
          <w:szCs w:val="28"/>
          <w:rtl w:val="0"/>
        </w:rPr>
        <w:t>The qualification paper consists of 71 pages, contains 49 sources, 23 monographs and articles.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Key words: Caucasus region, Ichkeria, Wahhabism, Karabakh, Artsakh, Republic of Nagorno-Karabakh, separatism, post-Soviet period, territorial conflicts, international intervention.</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Relevance of the topic.</w:t>
      </w:r>
      <w:r>
        <w:rPr>
          <w:rFonts w:hint="default" w:ascii="Times New Roman" w:hAnsi="Times New Roman" w:eastAsia="Times New Roman"/>
          <w:b w:val="0"/>
          <w:bCs/>
          <w:sz w:val="28"/>
          <w:szCs w:val="28"/>
          <w:rtl w:val="0"/>
        </w:rPr>
        <w:t xml:space="preserve"> In the last years of the existence of the USSR superpower and after its collapse in December 1991, destabilization processes covered a large part of the post-Soviet territory. Ideological differences and military-political confrontation, typical to the periods of collapse of many multinational states, became particularly intense during this period, which led to the formation and growth of tensions in certain regions.  In many former Soviet republics, nationalist sentiments and territorial disputes have increased, which has provoked numerous ethnic and political conflicts.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Since the collapse of the Soviet Union, the countries of the Caucasus region have been facing ethno-political confrontations that have included territorial claims, religious and political conflicts. Ethno-political conflicts in the Caucasus region are one of the most complex and important problems in the modern world. This region is located between the Black and Caspian Seas and is known for its great ethnic and cultural diversity, which is reflected in the variety of national groups, languages and religions. The Caucasus is also known for its long history of ethno-political conflicts, which have posed serious challenges to maintaining stability and peace in the region. Let's look at the  ethno-political conflicts in the recent history of the Caucasus region that have left their mark on the further development of foreign and domestic policies. The Chechen, Georgian, Karabakh conflicts and the situation in the Caucasus</w:t>
      </w:r>
      <w:r>
        <w:rPr>
          <w:rFonts w:hint="default" w:ascii="Times New Roman" w:hAnsi="Times New Roman" w:eastAsia="Times New Roman"/>
          <w:b w:val="0"/>
          <w:bCs/>
          <w:sz w:val="28"/>
          <w:szCs w:val="28"/>
          <w:rtl w:val="0"/>
          <w:lang w:val="uk-UA"/>
        </w:rPr>
        <w:t xml:space="preserve"> </w:t>
      </w:r>
      <w:r>
        <w:rPr>
          <w:rFonts w:hint="default" w:ascii="Times New Roman" w:hAnsi="Times New Roman" w:eastAsia="Times New Roman"/>
          <w:b w:val="0"/>
          <w:bCs/>
          <w:sz w:val="28"/>
          <w:szCs w:val="28"/>
          <w:rtl w:val="0"/>
          <w:lang w:val="en-US"/>
        </w:rPr>
        <w:t>region</w:t>
      </w:r>
      <w:r>
        <w:rPr>
          <w:rFonts w:hint="default" w:ascii="Times New Roman" w:hAnsi="Times New Roman" w:eastAsia="Times New Roman"/>
          <w:b w:val="0"/>
          <w:bCs/>
          <w:sz w:val="28"/>
          <w:szCs w:val="28"/>
          <w:rtl w:val="0"/>
        </w:rPr>
        <w:t xml:space="preserve"> in the modern period of world history are of great interest to domestic and foreign researchers.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 object of the research</w:t>
      </w:r>
      <w:r>
        <w:rPr>
          <w:rFonts w:hint="default" w:ascii="Times New Roman" w:hAnsi="Times New Roman" w:eastAsia="Times New Roman"/>
          <w:b/>
          <w:bCs w:val="0"/>
          <w:sz w:val="28"/>
          <w:szCs w:val="28"/>
          <w:rtl w:val="0"/>
          <w:lang w:val="uk-UA"/>
        </w:rPr>
        <w:t>:</w:t>
      </w:r>
      <w:r>
        <w:rPr>
          <w:rFonts w:hint="default" w:ascii="Times New Roman" w:hAnsi="Times New Roman" w:eastAsia="Times New Roman"/>
          <w:b w:val="0"/>
          <w:bCs/>
          <w:sz w:val="28"/>
          <w:szCs w:val="28"/>
          <w:rtl w:val="0"/>
        </w:rPr>
        <w:t xml:space="preserve"> military conflicts in the post-Soviet countries.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 subject of the research</w:t>
      </w:r>
      <w:r>
        <w:rPr>
          <w:rFonts w:hint="default" w:ascii="Times New Roman" w:hAnsi="Times New Roman" w:eastAsia="Times New Roman"/>
          <w:b/>
          <w:bCs w:val="0"/>
          <w:sz w:val="28"/>
          <w:szCs w:val="28"/>
          <w:rtl w:val="0"/>
          <w:lang w:val="uk-UA"/>
        </w:rPr>
        <w:t>:</w:t>
      </w:r>
      <w:r>
        <w:rPr>
          <w:rFonts w:hint="default" w:ascii="Times New Roman" w:hAnsi="Times New Roman" w:eastAsia="Times New Roman"/>
          <w:b w:val="0"/>
          <w:bCs/>
          <w:sz w:val="28"/>
          <w:szCs w:val="28"/>
          <w:rtl w:val="0"/>
        </w:rPr>
        <w:t xml:space="preserve"> modern ethno-political conflicts in the countries of the Caucasus region.</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 aim of the research</w:t>
      </w:r>
      <w:r>
        <w:rPr>
          <w:rFonts w:hint="default" w:ascii="Times New Roman" w:hAnsi="Times New Roman" w:eastAsia="Times New Roman"/>
          <w:b w:val="0"/>
          <w:bCs/>
          <w:sz w:val="28"/>
          <w:szCs w:val="28"/>
          <w:rtl w:val="0"/>
        </w:rPr>
        <w:t xml:space="preserve"> is to analyze the complex ethno-political processes in the Caucasus region, to identify strategies for overcoming conflicts and ensuring peace and stability in the region.</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For achieving the above set goals we are to investigate the following specific </w:t>
      </w:r>
      <w:r>
        <w:rPr>
          <w:rFonts w:hint="default" w:ascii="Times New Roman" w:hAnsi="Times New Roman" w:eastAsia="Times New Roman"/>
          <w:b/>
          <w:bCs w:val="0"/>
          <w:sz w:val="28"/>
          <w:szCs w:val="28"/>
          <w:rtl w:val="0"/>
        </w:rPr>
        <w:t>research objectives</w:t>
      </w:r>
      <w:r>
        <w:rPr>
          <w:rFonts w:hint="default" w:ascii="Times New Roman" w:hAnsi="Times New Roman" w:eastAsia="Times New Roman"/>
          <w:b w:val="0"/>
          <w:bCs/>
          <w:sz w:val="28"/>
          <w:szCs w:val="28"/>
          <w:rtl w:val="0"/>
        </w:rPr>
        <w:t>:</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1. To analyze ethno-political conflicts in the countries of the Caucasus region;</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2. To analyze the conflicts, identify similarities and differences;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3. To formulate a forecast of development and potential ways out of the conflict.</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 chronological frames</w:t>
      </w:r>
      <w:r>
        <w:rPr>
          <w:rFonts w:hint="default" w:ascii="Times New Roman" w:hAnsi="Times New Roman" w:eastAsia="Times New Roman"/>
          <w:b w:val="0"/>
          <w:bCs/>
          <w:sz w:val="28"/>
          <w:szCs w:val="28"/>
          <w:rtl w:val="0"/>
        </w:rPr>
        <w:t xml:space="preserve"> </w:t>
      </w:r>
      <w:r>
        <w:rPr>
          <w:rFonts w:hint="default" w:ascii="Times New Roman" w:hAnsi="Times New Roman" w:eastAsia="Times New Roman"/>
          <w:b/>
          <w:bCs w:val="0"/>
          <w:sz w:val="28"/>
          <w:szCs w:val="28"/>
          <w:rtl w:val="0"/>
        </w:rPr>
        <w:t>of the research:</w:t>
      </w:r>
      <w:r>
        <w:rPr>
          <w:rFonts w:hint="default" w:ascii="Times New Roman" w:hAnsi="Times New Roman" w:eastAsia="Times New Roman"/>
          <w:b w:val="0"/>
          <w:bCs/>
          <w:sz w:val="28"/>
          <w:szCs w:val="28"/>
          <w:rtl w:val="0"/>
        </w:rPr>
        <w:t xml:space="preserve"> period from the late 80s of the XX century to 2023.</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 geographical boundaries of the research:</w:t>
      </w:r>
      <w:r>
        <w:rPr>
          <w:rFonts w:hint="default" w:ascii="Times New Roman" w:hAnsi="Times New Roman" w:eastAsia="Times New Roman"/>
          <w:b w:val="0"/>
          <w:bCs/>
          <w:sz w:val="28"/>
          <w:szCs w:val="28"/>
          <w:rtl w:val="0"/>
        </w:rPr>
        <w:t xml:space="preserve"> The Caucasus region, which includes such countries as the Russian Federation, Georgia, Armenia, Azerbaijan.</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Scientific novelty</w:t>
      </w:r>
      <w:r>
        <w:rPr>
          <w:rFonts w:hint="default" w:ascii="Times New Roman" w:hAnsi="Times New Roman" w:eastAsia="Times New Roman"/>
          <w:b/>
          <w:bCs w:val="0"/>
          <w:sz w:val="28"/>
          <w:szCs w:val="28"/>
          <w:rtl w:val="0"/>
          <w:lang w:val="uk-UA"/>
        </w:rPr>
        <w:t>:</w:t>
      </w:r>
      <w:r>
        <w:rPr>
          <w:rFonts w:hint="default" w:ascii="Times New Roman" w:hAnsi="Times New Roman" w:eastAsia="Times New Roman"/>
          <w:b/>
          <w:bCs w:val="0"/>
          <w:sz w:val="28"/>
          <w:szCs w:val="28"/>
          <w:rtl w:val="0"/>
        </w:rPr>
        <w:t xml:space="preserve"> </w:t>
      </w:r>
      <w:r>
        <w:rPr>
          <w:rFonts w:hint="default" w:ascii="Times New Roman" w:hAnsi="Times New Roman" w:eastAsia="Times New Roman"/>
          <w:b w:val="0"/>
          <w:bCs/>
          <w:sz w:val="28"/>
          <w:szCs w:val="28"/>
          <w:rtl w:val="0"/>
        </w:rPr>
        <w:t>The paper examines events outside the conflict: not only the essence of the confrontations themselves, but also internal conflicts, and the international response of countries and organizations. An attempt is also made to characterize the consequences for all participants in the military conflict at the present stage.</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 applied significance of the research</w:t>
      </w:r>
      <w:r>
        <w:rPr>
          <w:rFonts w:hint="default" w:ascii="Times New Roman" w:hAnsi="Times New Roman" w:eastAsia="Times New Roman"/>
          <w:b w:val="0"/>
          <w:bCs/>
          <w:sz w:val="28"/>
          <w:szCs w:val="28"/>
          <w:rtl w:val="0"/>
        </w:rPr>
        <w:t xml:space="preserve"> is that the materials of the research can be used in the study of modern ethnic, military and political conflicts that have taken place in the modern history of the Caucasus region, including the identification of common features, trends, strategies, and patterns.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Theoretical significance:</w:t>
      </w:r>
      <w:r>
        <w:rPr>
          <w:rFonts w:hint="default" w:ascii="Times New Roman" w:hAnsi="Times New Roman" w:eastAsia="Times New Roman"/>
          <w:b w:val="0"/>
          <w:bCs/>
          <w:sz w:val="28"/>
          <w:szCs w:val="28"/>
          <w:rtl w:val="0"/>
        </w:rPr>
        <w:t xml:space="preserve"> the study summarises information on ethno-political conflicts in the Caucasus region. The findings open up prospects for further research, studying the problems and prospects of similar conflicts both in the post-Soviet space and in other regions.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bCs w:val="0"/>
          <w:sz w:val="28"/>
          <w:szCs w:val="28"/>
          <w:rtl w:val="0"/>
        </w:rPr>
        <w:t>Conclusions:</w:t>
      </w:r>
      <w:r>
        <w:rPr>
          <w:rFonts w:hint="default" w:ascii="Times New Roman" w:hAnsi="Times New Roman" w:eastAsia="Times New Roman"/>
          <w:b w:val="0"/>
          <w:bCs/>
          <w:sz w:val="28"/>
          <w:szCs w:val="28"/>
          <w:rtl w:val="0"/>
        </w:rPr>
        <w:t xml:space="preserve"> The study made it possible to formulate the following conclusions: the collapse of the USSR superpower, which marked the end of the bipolar world, signalized the beginning of a number of ethnic, political, and interstate conflicts, primarily in the post-Soviet space. An analysis of ethno-political conflicts in the Caucasus region, starting in the late 1980s and ending in 2023, reveals the complex and multifaceted nature of these conflicts. The region is characterized by a large number of ethnic groups, each with its own history, religious characteristics, culture, and interests, which creates an atmosphere prone to ethno-political conflicts. During the period under review, the Caucasus region has witnessed numerous conflicts, including the Karabakh wars, the conflicts in South Ossetia, Abkhazia, and the Chechen wars, which stand out in the global geopolitical environment.</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The analysis of conflicts allows us to identify the main causes and features that led to escalations, to establish common and distinctive factors, and to identify the unique features of each conflict. This analysis can help predict possible future clashes, identifying different strategies and possible ways to resolve such conflicts, including diplomatic negotiations, mediation, military action, diplomatic agreements, truces etc. This experience is particularly important in political, ethnic conflicts, even those outside the Caucasus region.</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The </w:t>
      </w:r>
      <w:r>
        <w:rPr>
          <w:rFonts w:hint="default" w:ascii="Times New Roman" w:hAnsi="Times New Roman" w:eastAsia="Times New Roman"/>
          <w:b w:val="0"/>
          <w:bCs/>
          <w:sz w:val="28"/>
          <w:szCs w:val="28"/>
          <w:rtl w:val="0"/>
          <w:lang w:val="en-US"/>
        </w:rPr>
        <w:t xml:space="preserve">research </w:t>
      </w:r>
      <w:r>
        <w:rPr>
          <w:rFonts w:hint="default" w:ascii="Times New Roman" w:hAnsi="Times New Roman" w:eastAsia="Times New Roman"/>
          <w:b w:val="0"/>
          <w:bCs/>
          <w:sz w:val="28"/>
          <w:szCs w:val="28"/>
          <w:rtl w:val="0"/>
        </w:rPr>
        <w:t>analyzes the background, causes and outbreak of the Russian-Chechen conflict, which is notable for its importance and complexity among other conflicts in the Caucasus and the former Soviet Union. The preconditions, numerous events, stages of the conflict and its various aspects are analyzed, as well as its current state. This conflict illustrates the extreme complexity of ethnic and territorial disputes, which can pose significant challenges to the stability of a society and require great efforts to resolve. The settlement of the Russian-Chechen conflict was of great importance to the Russian Federation for numerous reasons, including, but not limited to, domestic political stability and the prevention of possible other separatist movements that could arise from the Chechen experience. Equally important was the need to ensure internal security, as the uncontrolled territory of Chechnya became a centre of anarchy, criminality, and radical Islamism. Therefore, an immediate solution to this problem was recognized as an urgent task for the Russian Federation and its central government.</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The researcher delved</w:t>
      </w:r>
      <w:r>
        <w:rPr>
          <w:rFonts w:hint="default" w:ascii="Times New Roman" w:hAnsi="Times New Roman" w:eastAsia="Times New Roman"/>
          <w:b w:val="0"/>
          <w:bCs/>
          <w:sz w:val="28"/>
          <w:szCs w:val="28"/>
          <w:rtl w:val="0"/>
          <w:lang w:val="en-US"/>
        </w:rPr>
        <w:t xml:space="preserve"> in</w:t>
      </w:r>
      <w:r>
        <w:rPr>
          <w:rFonts w:hint="default" w:ascii="Times New Roman" w:hAnsi="Times New Roman" w:eastAsia="Times New Roman"/>
          <w:b w:val="0"/>
          <w:bCs/>
          <w:sz w:val="28"/>
          <w:szCs w:val="28"/>
          <w:rtl w:val="0"/>
        </w:rPr>
        <w:t xml:space="preserve"> the Russian-Georgian conflict, which has also become a field of confrontation and clash of political, economic, ethnic, and religious interests of both subregional players and global actors in world politics and their integration projects. The reasons and aspirations for the secession of the republics of South Ossetia and Abkhazia are analyzed. These movements had common features: ethnic hatred, a desire for independence since the collapse of the USSR, and the central government's unwillingness to make concessions. As a result of the war in Abkhazia (1992-1993) and the war in South Ossetia (1991-1992), states emerged that were not recognized by the international community and were in fact independent of the central Georgian government. After the 2008 war, these republics were recognized by the Russian Federation and became independent republics. The international community still does not recognize the sovereignty of the republics.</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It should be noted that for the first time in its history, Russia has decided to promote its own interests on the territory of another sovereign state. Russia also demonstrated its readiness to destroy relations between countries for its own benefit. Among the reasons for the outbreak of the conflict in 2008 was Russia's desire to defend its geopolitical interests. Russia sought to prevent NATO from expanding into the South Caucasus. The Russian Federation decided to take advantage of the frozen conflicts in Georgia to ensure the implementation of its own geopolitical strategy. </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The war resulted in the fulfilment of Russia's plans, while avoiding severe sanctions from the international community. Relations with Georgia were destroyed. Georgia finally consolidated its development vector towards the EU and NATO. As of 2023, the conflict remains frozen with no prospect of resolution or settlement.</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A detailed analysis of the Armenian-Azerbaijani conflict was carried out, taking into account the important preconditions that formed the basis for the subsequent escalation of events. Attention is paid to the sources of these events, which originated in 1988, when the policy of glasnost and perestroika under the leadership of Mikhail Gorbachev gave rise to discussions of national identity and independence in the republics of the USSR. This situation pushed Armenia and Azerbaijan into a conflict over the status of Nagorno-Karabakh, which had a large Armenian minority and was administratively subordinated to Azerbaijan. After bloody clashes in the early 1990s, the conflict was frozen, and the Nagorno-Karabakh Republic became de facto independent in close relations with Armenia. The conflict remained in this state until 2020, when it escalated again and most of Karabakh was returned to Azerbaijan. The conflict was finally resolved in 2023 after a short-term escalation, as a result of which Azerbaijan regained its sovereignty over its entire territory. This confrontation is important for the region, as after a long period of freezing, the conflict was resumed and resolved militarily. Diplomatic and peacekeeping attempts to resolve the conflict have not been effective.</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eastAsia="Times New Roman"/>
          <w:b w:val="0"/>
          <w:bCs/>
          <w:sz w:val="28"/>
          <w:szCs w:val="28"/>
          <w:rtl w:val="0"/>
        </w:rPr>
      </w:pPr>
      <w:r>
        <w:rPr>
          <w:rFonts w:hint="default" w:ascii="Times New Roman" w:hAnsi="Times New Roman" w:eastAsia="Times New Roman"/>
          <w:b w:val="0"/>
          <w:bCs/>
          <w:sz w:val="28"/>
          <w:szCs w:val="28"/>
          <w:rtl w:val="0"/>
        </w:rPr>
        <w:t xml:space="preserve">A systematic analysis of the Russian-Chechen, Russian-Georgian, and Armenian-Azerbaijani conflicts is carried out based on the same criteria: input data of the parties to the conflict, preconditions of the conflict, chronological limits of the conflict, involvement of international actors, current state of the conflict, geopolitical and economic consequences. Similarities and differences between these conflicts are identified. A forecast of the development of each of the conflicts was formulated and potential ways out of the Russian-Georgian conflict were outlined in more detail. </w:t>
      </w:r>
    </w:p>
    <w:p>
      <w:pPr>
        <w:keepNext w:val="0"/>
        <w:keepLines w:val="0"/>
        <w:pageBreakBefore w:val="0"/>
        <w:widowControl/>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b w:val="0"/>
          <w:bCs/>
          <w:sz w:val="28"/>
          <w:szCs w:val="28"/>
          <w:rtl w:val="0"/>
        </w:rPr>
      </w:pPr>
      <w:r>
        <w:rPr>
          <w:rFonts w:hint="default" w:ascii="Times New Roman" w:hAnsi="Times New Roman" w:eastAsia="Times New Roman"/>
          <w:b w:val="0"/>
          <w:bCs/>
          <w:sz w:val="28"/>
          <w:szCs w:val="28"/>
          <w:rtl w:val="0"/>
        </w:rPr>
        <w:t>After the collapse of the USSR, the Caucasus became a tense region with a large number of seemingly similar ethno-political conflicts. A detailed analysis has revealed the differences and peculiarities of the development of each of the conflicts, which has led to the formulation of forecasts of the further course of events in the Caucasus.</w:t>
      </w:r>
    </w:p>
    <w:p>
      <w:pPr>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br w:type="page"/>
      </w:r>
    </w:p>
    <w:p>
      <w:pPr>
        <w:ind w:firstLine="709"/>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ЗМІСТ</w:t>
      </w:r>
    </w:p>
    <w:sdt>
      <w:sdtPr>
        <w:id w:val="1486279418"/>
        <w:showingPlcHdr/>
        <w:docPartObj>
          <w:docPartGallery w:val="Table of Contents"/>
          <w:docPartUnique/>
        </w:docPartObj>
      </w:sdtPr>
      <w:sdtEndPr>
        <w:rPr>
          <w:bCs/>
          <w:sz w:val="28"/>
          <w:szCs w:val="28"/>
        </w:rPr>
      </w:sdtEndPr>
      <w:sdtContent>
        <w:p>
          <w:pPr>
            <w:spacing w:after="0"/>
            <w:rPr>
              <w:bCs/>
              <w:sz w:val="28"/>
              <w:szCs w:val="28"/>
            </w:rPr>
          </w:pPr>
        </w:p>
      </w:sdtContent>
    </w:sdt>
    <w:sdt>
      <w:sdtPr>
        <w:id w:val="1486279418"/>
        <w:docPartObj>
          <w:docPartGallery w:val="Table of Contents"/>
          <w:docPartUnique/>
        </w:docPartObj>
      </w:sdtPr>
      <w:sdtEndPr>
        <w:rPr>
          <w:bCs/>
          <w:sz w:val="28"/>
          <w:szCs w:val="28"/>
        </w:rPr>
      </w:sdtEndPr>
      <w:sdtContent>
        <w:p>
          <w:pPr>
            <w:pStyle w:val="14"/>
            <w:rPr>
              <w:rFonts w:hint="default" w:ascii="Times New Roman" w:hAnsi="Times New Roman" w:cs="Times New Roman" w:eastAsiaTheme="minorEastAsia"/>
              <w:sz w:val="28"/>
              <w:szCs w:val="28"/>
              <w:lang w:val="uk-UA"/>
            </w:rPr>
          </w:pPr>
          <w:r>
            <w:rPr>
              <w:sz w:val="28"/>
              <w:szCs w:val="28"/>
            </w:rPr>
            <w:fldChar w:fldCharType="begin"/>
          </w:r>
          <w:r>
            <w:rPr>
              <w:sz w:val="28"/>
              <w:szCs w:val="28"/>
            </w:rPr>
            <w:instrText xml:space="preserve"> TOC \o "1-3" \h \z \u </w:instrText>
          </w:r>
          <w:r>
            <w:rPr>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"_Toc73554578"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uk-UA"/>
            </w:rPr>
            <w:t>ВСТУП</w:t>
          </w:r>
          <w:r>
            <w:rPr>
              <w:rFonts w:hint="default" w:ascii="Times New Roman" w:hAnsi="Times New Roman" w:cs="Times New Roman"/>
              <w:sz w:val="28"/>
              <w:szCs w:val="28"/>
            </w:rPr>
            <w:tab/>
          </w:r>
          <w:r>
            <w:rPr>
              <w:rFonts w:hint="default" w:ascii="Times New Roman" w:hAnsi="Times New Roman" w:cs="Times New Roman"/>
              <w:sz w:val="28"/>
              <w:szCs w:val="28"/>
              <w:lang w:val="uk-UA"/>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6</w:t>
          </w:r>
        </w:p>
        <w:p>
          <w:pPr>
            <w:pStyle w:val="14"/>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"_Toc73554579" </w:instrText>
          </w:r>
          <w:r>
            <w:rPr>
              <w:rFonts w:hint="default" w:ascii="Times New Roman" w:hAnsi="Times New Roman" w:cs="Times New Roman"/>
              <w:sz w:val="28"/>
              <w:szCs w:val="28"/>
            </w:rPr>
            <w:fldChar w:fldCharType="separate"/>
          </w:r>
          <w:r>
            <w:rPr>
              <w:rFonts w:hint="default" w:ascii="Times New Roman" w:hAnsi="Times New Roman" w:eastAsia="Times New Roman" w:cs="Times New Roman"/>
              <w:b w:val="0"/>
              <w:bCs/>
              <w:sz w:val="28"/>
              <w:szCs w:val="28"/>
              <w:rtl w:val="0"/>
            </w:rPr>
            <w:t>РОЗДІЛ 1 РОСІЙСЬКО-ЧЕЧЕНСЬКИЙ КОНФЛІКТ</w:t>
          </w:r>
          <w:r>
            <w:rPr>
              <w:rFonts w:hint="default" w:ascii="Times New Roman" w:hAnsi="Times New Roman" w:cs="Times New Roman"/>
              <w:sz w:val="28"/>
              <w:szCs w:val="28"/>
            </w:rPr>
            <w:tab/>
          </w:r>
          <w:r>
            <w:rPr>
              <w:rFonts w:hint="default" w:ascii="Times New Roman" w:hAnsi="Times New Roman" w:cs="Times New Roman"/>
              <w:sz w:val="28"/>
              <w:szCs w:val="28"/>
              <w:lang w:val="uk-UA"/>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0</w:t>
          </w:r>
        </w:p>
        <w:p>
          <w:pPr>
            <w:pStyle w:val="14"/>
            <w:bidi w:val="0"/>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"_Toc73554580"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1.1 </w:t>
          </w:r>
          <w:r>
            <w:rPr>
              <w:rFonts w:hint="default" w:ascii="Times New Roman" w:hAnsi="Times New Roman" w:eastAsia="Times New Roman" w:cs="Times New Roman"/>
              <w:sz w:val="28"/>
              <w:szCs w:val="28"/>
              <w:rtl w:val="0"/>
            </w:rPr>
            <w:t>Передумови та перша чеченська війна 1994-1996 рр</w:t>
          </w:r>
          <w:r>
            <w:rPr>
              <w:rFonts w:hint="default" w:ascii="Times New Roman" w:hAnsi="Times New Roman" w:cs="Times New Roman"/>
              <w:sz w:val="28"/>
              <w:szCs w:val="28"/>
            </w:rPr>
            <w:tab/>
          </w:r>
          <w:r>
            <w:rPr>
              <w:rFonts w:hint="default" w:ascii="Times New Roman" w:hAnsi="Times New Roman" w:cs="Times New Roman"/>
              <w:sz w:val="28"/>
              <w:szCs w:val="28"/>
              <w:lang w:val="uk-UA"/>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1</w:t>
          </w:r>
        </w:p>
        <w:p>
          <w:pPr>
            <w:pStyle w:val="14"/>
            <w:bidi w:val="0"/>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"_Toc73554581"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1.2. </w:t>
          </w:r>
          <w:r>
            <w:rPr>
              <w:rFonts w:hint="default" w:ascii="Times New Roman" w:hAnsi="Times New Roman" w:eastAsia="Times New Roman" w:cs="Times New Roman"/>
              <w:sz w:val="28"/>
              <w:szCs w:val="28"/>
              <w:rtl w:val="0"/>
            </w:rPr>
            <w:t>Міжвоєнний період та друга чеченська війна</w:t>
          </w:r>
          <w:r>
            <w:rPr>
              <w:rFonts w:hint="default" w:ascii="Times New Roman" w:hAnsi="Times New Roman" w:cs="Times New Roman"/>
              <w:sz w:val="28"/>
              <w:szCs w:val="28"/>
            </w:rPr>
            <w:tab/>
          </w:r>
          <w:r>
            <w:rPr>
              <w:rFonts w:hint="default" w:ascii="Times New Roman" w:hAnsi="Times New Roman" w:cs="Times New Roman"/>
              <w:sz w:val="28"/>
              <w:szCs w:val="28"/>
              <w:lang w:val="uk-UA"/>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9</w:t>
          </w:r>
        </w:p>
        <w:p>
          <w:pPr>
            <w:pStyle w:val="14"/>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"_Toc73554582"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РОЗДІЛ  2 </w:t>
          </w:r>
          <w:r>
            <w:rPr>
              <w:rFonts w:hint="default" w:ascii="Times New Roman" w:hAnsi="Times New Roman" w:eastAsia="Times New Roman" w:cs="Times New Roman"/>
              <w:b w:val="0"/>
              <w:bCs/>
              <w:sz w:val="28"/>
              <w:szCs w:val="28"/>
              <w:rtl w:val="0"/>
            </w:rPr>
            <w:t>РОСІЙСЬКО-ГРУЗИНСЬКИЙ КОНФЛІКТ</w:t>
          </w:r>
          <w:r>
            <w:rPr>
              <w:rFonts w:hint="default" w:ascii="Times New Roman" w:hAnsi="Times New Roman" w:cs="Times New Roman"/>
              <w:sz w:val="28"/>
              <w:szCs w:val="28"/>
            </w:rPr>
            <w:tab/>
          </w:r>
          <w:r>
            <w:rPr>
              <w:rFonts w:hint="default" w:ascii="Times New Roman" w:hAnsi="Times New Roman" w:cs="Times New Roman"/>
              <w:sz w:val="28"/>
              <w:szCs w:val="28"/>
              <w:lang w:val="uk-UA"/>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9</w:t>
          </w:r>
        </w:p>
        <w:p>
          <w:pPr>
            <w:pStyle w:val="15"/>
            <w:tabs>
              <w:tab w:val="right" w:leader="dot" w:pos="9610"/>
            </w:tabs>
            <w:spacing w:line="360" w:lineRule="auto"/>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"_Toc73554583"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2.1. </w:t>
          </w:r>
          <w:r>
            <w:rPr>
              <w:rFonts w:hint="default" w:ascii="Times New Roman" w:hAnsi="Times New Roman" w:eastAsia="Times New Roman" w:cs="Times New Roman"/>
              <w:sz w:val="28"/>
              <w:szCs w:val="28"/>
              <w:rtl w:val="0"/>
            </w:rPr>
            <w:t>Передумови та конфлікти в 90-х роках</w:t>
          </w:r>
          <w:r>
            <w:rPr>
              <w:rFonts w:hint="default" w:ascii="Times New Roman" w:hAnsi="Times New Roman" w:cs="Times New Roman"/>
              <w:sz w:val="28"/>
              <w:szCs w:val="28"/>
            </w:rPr>
            <w:tab/>
          </w:r>
          <w:r>
            <w:rPr>
              <w:rFonts w:hint="default" w:ascii="Times New Roman" w:hAnsi="Times New Roman" w:cs="Times New Roman"/>
              <w:sz w:val="28"/>
              <w:szCs w:val="28"/>
              <w:lang w:val="uk-UA"/>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1</w:t>
          </w:r>
        </w:p>
        <w:p>
          <w:pPr>
            <w:pStyle w:val="15"/>
            <w:tabs>
              <w:tab w:val="right" w:leader="dot" w:pos="9610"/>
            </w:tabs>
            <w:spacing w:line="360" w:lineRule="auto"/>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"_Toc73554584"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2.2. </w:t>
          </w:r>
          <w:r>
            <w:rPr>
              <w:rFonts w:hint="default" w:ascii="Times New Roman" w:hAnsi="Times New Roman" w:eastAsia="Times New Roman" w:cs="Times New Roman"/>
              <w:sz w:val="28"/>
              <w:szCs w:val="28"/>
              <w:rtl w:val="0"/>
            </w:rPr>
            <w:t>Російсько-грузинська війна 2008 р. та сучасний стан конфлікту</w:t>
          </w:r>
          <w:r>
            <w:rPr>
              <w:rFonts w:hint="default" w:ascii="Times New Roman" w:hAnsi="Times New Roman" w:cs="Times New Roman"/>
              <w:sz w:val="28"/>
              <w:szCs w:val="28"/>
            </w:rPr>
            <w:tab/>
          </w:r>
          <w:r>
            <w:rPr>
              <w:rFonts w:hint="default" w:ascii="Times New Roman" w:hAnsi="Times New Roman" w:cs="Times New Roman"/>
              <w:sz w:val="28"/>
              <w:szCs w:val="28"/>
              <w:lang w:val="uk-UA"/>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6</w:t>
          </w:r>
        </w:p>
        <w:p>
          <w:pPr>
            <w:pStyle w:val="14"/>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"_Toc73554585"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РОЗДІЛ  3  </w:t>
          </w:r>
          <w:r>
            <w:rPr>
              <w:rFonts w:hint="default" w:ascii="Times New Roman" w:hAnsi="Times New Roman" w:eastAsia="Times New Roman" w:cs="Times New Roman"/>
              <w:b w:val="0"/>
              <w:bCs/>
              <w:sz w:val="28"/>
              <w:szCs w:val="28"/>
              <w:rtl w:val="0"/>
            </w:rPr>
            <w:t>ВІРМЕНО-АЗЕРБАЙДЖАНСЬКИЙ КОНФЛІКТ</w:t>
          </w:r>
          <w:r>
            <w:rPr>
              <w:rFonts w:hint="default" w:ascii="Times New Roman" w:hAnsi="Times New Roman" w:cs="Times New Roman"/>
              <w:sz w:val="28"/>
              <w:szCs w:val="28"/>
            </w:rPr>
            <w:tab/>
          </w:r>
          <w:r>
            <w:rPr>
              <w:rFonts w:hint="default" w:ascii="Times New Roman" w:hAnsi="Times New Roman" w:cs="Times New Roman"/>
              <w:sz w:val="28"/>
              <w:szCs w:val="28"/>
              <w:lang w:val="uk-UA"/>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9</w:t>
          </w:r>
        </w:p>
        <w:p>
          <w:pPr>
            <w:pStyle w:val="15"/>
            <w:tabs>
              <w:tab w:val="right" w:leader="dot" w:pos="9610"/>
            </w:tabs>
            <w:spacing w:line="360" w:lineRule="auto"/>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"_Toc73554586"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3.1.</w:t>
          </w:r>
          <w:r>
            <w:rPr>
              <w:rFonts w:hint="default" w:ascii="Times New Roman" w:hAnsi="Times New Roman" w:eastAsia="Times New Roman" w:cs="Times New Roman"/>
              <w:sz w:val="28"/>
              <w:szCs w:val="28"/>
              <w:rtl w:val="0"/>
            </w:rPr>
            <w:t>Перша карабаська війна 1988-1994</w:t>
          </w:r>
          <w:r>
            <w:rPr>
              <w:rFonts w:hint="default" w:ascii="Times New Roman" w:hAnsi="Times New Roman" w:cs="Times New Roman"/>
              <w:sz w:val="28"/>
              <w:szCs w:val="28"/>
            </w:rPr>
            <w:tab/>
          </w:r>
          <w:r>
            <w:rPr>
              <w:rFonts w:hint="default" w:ascii="Times New Roman" w:hAnsi="Times New Roman" w:cs="Times New Roman"/>
              <w:sz w:val="28"/>
              <w:szCs w:val="28"/>
              <w:lang w:val="uk-UA"/>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0</w:t>
          </w:r>
        </w:p>
        <w:p>
          <w:pPr>
            <w:pStyle w:val="15"/>
            <w:tabs>
              <w:tab w:val="right" w:leader="dot" w:pos="9610"/>
            </w:tabs>
            <w:spacing w:line="360" w:lineRule="auto"/>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"_Toc73554587"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 xml:space="preserve">3.2. </w:t>
          </w:r>
          <w:r>
            <w:rPr>
              <w:rFonts w:hint="default" w:ascii="Times New Roman" w:hAnsi="Times New Roman" w:eastAsia="Times New Roman" w:cs="Times New Roman"/>
              <w:sz w:val="28"/>
              <w:szCs w:val="28"/>
              <w:rtl w:val="0"/>
            </w:rPr>
            <w:t>Друга карабаська війна 2020</w:t>
          </w:r>
          <w:r>
            <w:rPr>
              <w:rFonts w:hint="default" w:ascii="Times New Roman" w:hAnsi="Times New Roman" w:eastAsia="Times New Roman" w:cs="Times New Roman"/>
              <w:sz w:val="28"/>
              <w:szCs w:val="28"/>
              <w:rtl w:val="0"/>
              <w:lang w:val="uk-UA"/>
            </w:rPr>
            <w:t xml:space="preserve"> р.</w:t>
          </w:r>
          <w:r>
            <w:rPr>
              <w:rFonts w:hint="default" w:ascii="Times New Roman" w:hAnsi="Times New Roman" w:eastAsia="Times New Roman" w:cs="Times New Roman"/>
              <w:sz w:val="28"/>
              <w:szCs w:val="28"/>
              <w:rtl w:val="0"/>
            </w:rPr>
            <w:t xml:space="preserve"> та вирішення конфлікту</w:t>
          </w:r>
          <w:r>
            <w:rPr>
              <w:rFonts w:hint="default" w:ascii="Times New Roman" w:hAnsi="Times New Roman" w:cs="Times New Roman"/>
              <w:sz w:val="28"/>
              <w:szCs w:val="28"/>
            </w:rPr>
            <w:tab/>
          </w:r>
          <w:r>
            <w:rPr>
              <w:rFonts w:hint="default" w:ascii="Times New Roman" w:hAnsi="Times New Roman" w:cs="Times New Roman"/>
              <w:sz w:val="28"/>
              <w:szCs w:val="28"/>
              <w:lang w:val="uk-UA"/>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6</w:t>
          </w:r>
        </w:p>
        <w:p>
          <w:pPr>
            <w:pStyle w:val="14"/>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"_Toc73554589" </w:instrText>
          </w:r>
          <w:r>
            <w:rPr>
              <w:rFonts w:hint="default" w:ascii="Times New Roman" w:hAnsi="Times New Roman" w:cs="Times New Roman"/>
              <w:sz w:val="28"/>
              <w:szCs w:val="28"/>
            </w:rPr>
            <w:fldChar w:fldCharType="separate"/>
          </w:r>
          <w:r>
            <w:rPr>
              <w:rFonts w:hint="default" w:ascii="Times New Roman" w:hAnsi="Times New Roman" w:eastAsia="Times New Roman" w:cs="Times New Roman"/>
              <w:b w:val="0"/>
              <w:bCs/>
              <w:sz w:val="28"/>
              <w:szCs w:val="28"/>
              <w:rtl w:val="0"/>
            </w:rPr>
            <w:t>РОЗДІЛ 4 ПОРІВНЯЛЬНИЙ АНАЛІЗ ДОСЛІДЖУВАНИХ ЕТНОПОЛІТИЧНИХ КОНФЛІКТІВ ТА ПРОГНОЗ ЇХ РОЗВИТКУ</w:t>
          </w:r>
          <w:r>
            <w:rPr>
              <w:rStyle w:val="11"/>
              <w:rFonts w:hint="default" w:ascii="Times New Roman" w:hAnsi="Times New Roman" w:cs="Times New Roman"/>
              <w:sz w:val="28"/>
              <w:szCs w:val="28"/>
              <w:lang w:val="uk-UA"/>
            </w:rPr>
            <w:t>.</w:t>
          </w:r>
          <w:r>
            <w:rPr>
              <w:rFonts w:hint="default" w:ascii="Times New Roman" w:hAnsi="Times New Roman" w:cs="Times New Roman"/>
              <w:sz w:val="28"/>
              <w:szCs w:val="28"/>
            </w:rPr>
            <w:tab/>
          </w:r>
          <w:r>
            <w:rPr>
              <w:rFonts w:hint="default" w:ascii="Times New Roman" w:hAnsi="Times New Roman" w:cs="Times New Roman"/>
              <w:sz w:val="28"/>
              <w:szCs w:val="28"/>
              <w:lang w:val="uk-UA"/>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5</w:t>
          </w:r>
        </w:p>
        <w:p>
          <w:pPr>
            <w:pStyle w:val="15"/>
            <w:tabs>
              <w:tab w:val="right" w:leader="dot" w:pos="9610"/>
            </w:tabs>
            <w:spacing w:line="360" w:lineRule="auto"/>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"_Toc73554590"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ВИСНОВКИ</w:t>
          </w:r>
          <w:r>
            <w:rPr>
              <w:rFonts w:hint="default" w:ascii="Times New Roman" w:hAnsi="Times New Roman" w:cs="Times New Roman"/>
              <w:sz w:val="28"/>
              <w:szCs w:val="28"/>
            </w:rPr>
            <w:tab/>
          </w:r>
          <w:r>
            <w:rPr>
              <w:rFonts w:hint="default" w:ascii="Times New Roman" w:hAnsi="Times New Roman" w:cs="Times New Roman"/>
              <w:sz w:val="28"/>
              <w:szCs w:val="28"/>
              <w:lang w:val="uk-UA"/>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3</w:t>
          </w:r>
        </w:p>
        <w:p>
          <w:pPr>
            <w:pStyle w:val="15"/>
            <w:tabs>
              <w:tab w:val="right" w:leader="dot" w:pos="9610"/>
            </w:tabs>
            <w:spacing w:line="360" w:lineRule="auto"/>
            <w:rPr>
              <w:rFonts w:hint="default" w:ascii="Times New Roman" w:hAnsi="Times New Roman" w:cs="Times New Roman" w:eastAsiaTheme="minorEastAsia"/>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"_Toc73554591"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СПИСОК ВИКОРИСТАННИХ ДЖЕРЕЛ ТА ЛІТЕРАТУРИ</w:t>
          </w:r>
          <w:r>
            <w:rPr>
              <w:rFonts w:hint="default" w:ascii="Times New Roman" w:hAnsi="Times New Roman" w:cs="Times New Roman"/>
              <w:sz w:val="28"/>
              <w:szCs w:val="28"/>
            </w:rPr>
            <w:tab/>
          </w:r>
          <w:r>
            <w:rPr>
              <w:rFonts w:hint="default" w:ascii="Times New Roman" w:hAnsi="Times New Roman" w:cs="Times New Roman"/>
              <w:sz w:val="28"/>
              <w:szCs w:val="28"/>
              <w:lang w:val="uk-UA"/>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7</w:t>
          </w:r>
        </w:p>
        <w:p>
          <w:pPr>
            <w:pStyle w:val="14"/>
            <w:rPr>
              <w:rFonts w:hint="default" w:asciiTheme="minorHAnsi" w:hAnsiTheme="minorHAnsi" w:eastAsiaTheme="minorEastAsia" w:cstheme="minorBidi"/>
              <w:sz w:val="28"/>
              <w:szCs w:val="28"/>
              <w:lang w:val="uk-U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"_Toc73554593"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lang w:val="uk-UA"/>
            </w:rPr>
            <w:t>ДОДАТКИ</w:t>
          </w:r>
          <w:r>
            <w:rPr>
              <w:rFonts w:hint="default" w:ascii="Times New Roman" w:hAnsi="Times New Roman" w:cs="Times New Roman"/>
              <w:sz w:val="28"/>
              <w:szCs w:val="28"/>
            </w:rPr>
            <w:tab/>
          </w:r>
          <w:r>
            <w:rPr>
              <w:rFonts w:hint="default" w:ascii="Times New Roman" w:hAnsi="Times New Roman" w:cs="Times New Roman"/>
              <w:sz w:val="28"/>
              <w:szCs w:val="28"/>
              <w:lang w:val="uk-UA"/>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uk-UA"/>
            </w:rPr>
            <w:t>4</w:t>
          </w:r>
        </w:p>
        <w:p>
          <w:pPr>
            <w:spacing w:after="0"/>
            <w:rPr>
              <w:bCs/>
              <w:sz w:val="28"/>
              <w:szCs w:val="28"/>
            </w:rPr>
            <w:sectPr>
              <w:pgSz w:w="11906" w:h="16838"/>
              <w:pgMar w:top="1134" w:right="850" w:bottom="1134" w:left="1701" w:header="708" w:footer="708" w:gutter="0"/>
              <w:cols w:space="720" w:num="1"/>
            </w:sectPr>
          </w:pPr>
          <w:r>
            <w:rPr>
              <w:bCs/>
              <w:sz w:val="28"/>
              <w:szCs w:val="28"/>
            </w:rPr>
            <w:fldChar w:fldCharType="end"/>
          </w:r>
        </w:p>
      </w:sdtContent>
    </w:sdt>
    <w:p>
      <w:pPr>
        <w:spacing w:after="0"/>
      </w:pPr>
    </w:p>
    <w:p>
      <w:pPr>
        <w:spacing w:after="0" w:line="360" w:lineRule="auto"/>
        <w:ind w:firstLine="562"/>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tl w:val="0"/>
        </w:rPr>
        <w:t>ВСТУП</w:t>
      </w:r>
    </w:p>
    <w:p>
      <w:pPr>
        <w:spacing w:after="0" w:line="360" w:lineRule="auto"/>
        <w:ind w:firstLine="562"/>
        <w:jc w:val="center"/>
        <w:rPr>
          <w:rFonts w:ascii="Times New Roman" w:hAnsi="Times New Roman" w:eastAsia="Times New Roman" w:cs="Times New Roman"/>
          <w:b/>
          <w:sz w:val="28"/>
          <w:szCs w:val="28"/>
          <w:highlight w:val="white"/>
        </w:rPr>
      </w:pPr>
    </w:p>
    <w:p>
      <w:pPr>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Актуальність теми дослідження.</w:t>
      </w:r>
      <w:r>
        <w:rPr>
          <w:rFonts w:ascii="Times New Roman" w:hAnsi="Times New Roman" w:eastAsia="Times New Roman" w:cs="Times New Roman"/>
          <w:sz w:val="28"/>
          <w:szCs w:val="28"/>
          <w:rtl w:val="0"/>
        </w:rPr>
        <w:t xml:space="preserve"> В останні роки існування наддержави СРСР та після її розпаду, в грудні 1991 року, процеси дестабілізації охопили значну частину пострадянської території. Особливої гостроти в означений період набули ідеологічні розбіжності та військово-політичне протистояння, властиві періодам розпаду багатьох багатонаціональних держав, що зумовило формування і зростання напруженості в певних регіонах.  У багатьох колишніх союзних республіках відзначалося посилення націоналістичних настроїв і територіальних претензій, що спровокувало виникнення численних етнічних та політичних конфліктів.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моменту розпаду Радянського Союзу країни Кавказького регіону стикаються з етнополітичними протистояннями, які мали в собі територіальні претензії, релігійні та політичні конфлікти. Етнополітичні конфлікти в Кавказькому регіоні є однією з найскладніших та найважливіших проблем сучасного світу. Цей регіон розташований між Чорним та Каспійським морями, відзначається своєю великою етнічною та культурною різноманітністю, що відображається в розмаїтті національних груп, мов та релігій. Кавказ також відомий своєю довгою історією етнополітичних конфліктів, які були  серйозними викликами для підтримання стабільності та миру в регіоні. Розглянемо етнополітичні конфлікти новітньої історії кавказького регіону, котрі залишили відбитки на подальший розвиток зовнішньої та внутрішньої політики держав. Чеченський, Грузинський та Карабаський конфлікти та ситуація на Кавказі в новітньому періоді світової історії викликає серйозний інтерес у вітчизняних та закордонних дослідників.</w:t>
      </w:r>
    </w:p>
    <w:p>
      <w:pPr>
        <w:spacing w:after="0" w:line="360" w:lineRule="auto"/>
        <w:ind w:firstLine="560"/>
        <w:jc w:val="both"/>
        <w:rPr>
          <w:rFonts w:hint="default" w:ascii="Times New Roman" w:hAnsi="Times New Roman" w:eastAsia="Times New Roman"/>
          <w:sz w:val="28"/>
          <w:szCs w:val="28"/>
          <w:highlight w:val="none"/>
          <w:rtl w:val="0"/>
        </w:rPr>
      </w:pPr>
      <w:r>
        <w:rPr>
          <w:rFonts w:ascii="Times New Roman" w:hAnsi="Times New Roman" w:eastAsia="Times New Roman" w:cs="Times New Roman"/>
          <w:sz w:val="28"/>
          <w:szCs w:val="28"/>
          <w:highlight w:val="none"/>
          <w:rtl w:val="0"/>
        </w:rPr>
        <w:t>Чеченський конфлікт – термін</w:t>
      </w:r>
      <w:r>
        <w:rPr>
          <w:rFonts w:hint="default" w:ascii="Times New Roman" w:hAnsi="Times New Roman" w:eastAsia="Times New Roman" w:cs="Times New Roman"/>
          <w:sz w:val="28"/>
          <w:szCs w:val="28"/>
          <w:highlight w:val="none"/>
          <w:rtl w:val="0"/>
          <w:lang w:val="uk-UA"/>
        </w:rPr>
        <w:t>,</w:t>
      </w:r>
      <w:r>
        <w:rPr>
          <w:rFonts w:hint="default" w:ascii="Times New Roman" w:hAnsi="Times New Roman" w:eastAsia="Times New Roman" w:cs="Times New Roman"/>
          <w:sz w:val="28"/>
          <w:szCs w:val="28"/>
          <w:highlight w:val="none"/>
          <w:rtl w:val="0"/>
          <w:lang w:val="en-US"/>
        </w:rPr>
        <w:t xml:space="preserve"> </w:t>
      </w:r>
      <w:r>
        <w:rPr>
          <w:rFonts w:hint="default" w:ascii="Times New Roman" w:hAnsi="Times New Roman" w:eastAsia="Times New Roman" w:cs="Times New Roman"/>
          <w:sz w:val="28"/>
          <w:szCs w:val="28"/>
          <w:highlight w:val="none"/>
          <w:rtl w:val="0"/>
          <w:lang w:val="uk-UA"/>
        </w:rPr>
        <w:t>який</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позначає</w:t>
      </w:r>
      <w:r>
        <w:rPr>
          <w:rFonts w:hint="default" w:ascii="Times New Roman" w:hAnsi="Times New Roman" w:eastAsia="Times New Roman"/>
          <w:sz w:val="28"/>
          <w:szCs w:val="28"/>
          <w:highlight w:val="none"/>
          <w:rtl w:val="0"/>
        </w:rPr>
        <w:t xml:space="preserve"> послідовність сутичок на Північному Кавказі, що розпочалися у XIX столітті під час Кавказької війни. У цей період Російська імперія, розширюючи свої території, </w:t>
      </w:r>
      <w:r>
        <w:rPr>
          <w:rFonts w:hint="default" w:ascii="Times New Roman" w:hAnsi="Times New Roman" w:eastAsia="Times New Roman"/>
          <w:sz w:val="28"/>
          <w:szCs w:val="28"/>
          <w:highlight w:val="none"/>
          <w:rtl w:val="0"/>
          <w:lang w:val="uk-UA"/>
        </w:rPr>
        <w:t>зіткнулась</w:t>
      </w:r>
      <w:r>
        <w:rPr>
          <w:rFonts w:hint="default" w:ascii="Times New Roman" w:hAnsi="Times New Roman" w:eastAsia="Times New Roman"/>
          <w:sz w:val="28"/>
          <w:szCs w:val="28"/>
          <w:highlight w:val="none"/>
          <w:rtl w:val="0"/>
        </w:rPr>
        <w:t xml:space="preserve"> з о</w:t>
      </w:r>
      <w:r>
        <w:rPr>
          <w:rFonts w:hint="default" w:ascii="Times New Roman" w:hAnsi="Times New Roman" w:eastAsia="Times New Roman"/>
          <w:sz w:val="28"/>
          <w:szCs w:val="28"/>
          <w:highlight w:val="none"/>
          <w:rtl w:val="0"/>
          <w:lang w:val="uk-UA"/>
        </w:rPr>
        <w:t>по</w:t>
      </w:r>
      <w:r>
        <w:rPr>
          <w:rFonts w:hint="default" w:ascii="Times New Roman" w:hAnsi="Times New Roman" w:eastAsia="Times New Roman"/>
          <w:sz w:val="28"/>
          <w:szCs w:val="28"/>
          <w:highlight w:val="none"/>
          <w:rtl w:val="0"/>
        </w:rPr>
        <w:t>ром гірських народів Кавказу. Конфлікти продовж</w:t>
      </w:r>
      <w:r>
        <w:rPr>
          <w:rFonts w:hint="default" w:ascii="Times New Roman" w:hAnsi="Times New Roman" w:eastAsia="Times New Roman"/>
          <w:sz w:val="28"/>
          <w:szCs w:val="28"/>
          <w:highlight w:val="none"/>
          <w:rtl w:val="0"/>
          <w:lang w:val="uk-UA"/>
        </w:rPr>
        <w:t xml:space="preserve">ились </w:t>
      </w:r>
      <w:r>
        <w:rPr>
          <w:rFonts w:hint="default" w:ascii="Times New Roman" w:hAnsi="Times New Roman" w:eastAsia="Times New Roman"/>
          <w:sz w:val="28"/>
          <w:szCs w:val="28"/>
          <w:highlight w:val="none"/>
          <w:rtl w:val="0"/>
        </w:rPr>
        <w:t>протягом пострадянського періоду, головним чином на території Чечні, яка є суб'єктом Російської Федерації.</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rtl w:val="0"/>
        </w:rPr>
        <w:t xml:space="preserve">Питання чеченського суверенітету протягом переломних 1990-х років і до сьогодні є для Росії важливим як у внутрішньополітичному, так і в зовнішньополітичному плані. </w:t>
      </w:r>
      <w:r>
        <w:rPr>
          <w:rFonts w:hint="default" w:ascii="Times New Roman" w:hAnsi="Times New Roman" w:eastAsia="Times New Roman"/>
          <w:sz w:val="28"/>
          <w:szCs w:val="28"/>
          <w:highlight w:val="none"/>
          <w:rtl w:val="0"/>
        </w:rPr>
        <w:t xml:space="preserve">Чеченська республіка представляє собою невеликий фрагмент території Росії, який становить лише одну тисячну частину її </w:t>
      </w:r>
      <w:r>
        <w:rPr>
          <w:rFonts w:hint="default" w:ascii="Times New Roman" w:hAnsi="Times New Roman" w:eastAsia="Times New Roman"/>
          <w:sz w:val="28"/>
          <w:szCs w:val="28"/>
          <w:highlight w:val="none"/>
          <w:rtl w:val="0"/>
          <w:lang w:val="uk-UA"/>
        </w:rPr>
        <w:t>загальної</w:t>
      </w:r>
      <w:r>
        <w:rPr>
          <w:rFonts w:hint="default" w:ascii="Times New Roman" w:hAnsi="Times New Roman" w:eastAsia="Times New Roman"/>
          <w:sz w:val="28"/>
          <w:szCs w:val="28"/>
          <w:highlight w:val="none"/>
          <w:rtl w:val="0"/>
        </w:rPr>
        <w:t xml:space="preserve"> площі. Чеченська криза в новітній історії швидко перетворилася на значущий регіональний конфлікт, пройшовши кілька ключових етапів свого розвитку. Починаючи з загострення міжетнічних відносин і їх поетапної політизації, криза </w:t>
      </w:r>
      <w:r>
        <w:rPr>
          <w:rFonts w:hint="default" w:ascii="Times New Roman" w:hAnsi="Times New Roman" w:eastAsia="Times New Roman"/>
          <w:sz w:val="28"/>
          <w:szCs w:val="28"/>
          <w:highlight w:val="none"/>
          <w:rtl w:val="0"/>
          <w:lang w:val="uk-UA"/>
        </w:rPr>
        <w:t>еволюціювала</w:t>
      </w:r>
      <w:r>
        <w:rPr>
          <w:rFonts w:hint="default" w:ascii="Times New Roman" w:hAnsi="Times New Roman" w:eastAsia="Times New Roman"/>
          <w:sz w:val="28"/>
          <w:szCs w:val="28"/>
          <w:highlight w:val="none"/>
          <w:rtl w:val="0"/>
        </w:rPr>
        <w:t xml:space="preserve"> у напружене і подальше протистояння, ґрунтуючись на етнічному принципі</w:t>
      </w:r>
      <w:r>
        <w:rPr>
          <w:rFonts w:hint="default" w:ascii="Times New Roman" w:hAnsi="Times New Roman" w:eastAsia="Times New Roman"/>
          <w:sz w:val="28"/>
          <w:szCs w:val="28"/>
          <w:highlight w:val="none"/>
          <w:rtl w:val="0"/>
          <w:lang w:val="uk-UA"/>
        </w:rPr>
        <w:t xml:space="preserve">, а саме: </w:t>
      </w:r>
      <w:r>
        <w:rPr>
          <w:rFonts w:hint="default" w:ascii="Times New Roman" w:hAnsi="Times New Roman" w:eastAsia="Times New Roman"/>
          <w:sz w:val="28"/>
          <w:szCs w:val="28"/>
          <w:highlight w:val="none"/>
          <w:rtl w:val="0"/>
        </w:rPr>
        <w:t>росіяни проти чеченців. Вона також охопила сферу релігійних розбіжностей</w:t>
      </w:r>
      <w:r>
        <w:rPr>
          <w:rFonts w:hint="default" w:ascii="Times New Roman" w:hAnsi="Times New Roman" w:eastAsia="Times New Roman"/>
          <w:sz w:val="28"/>
          <w:szCs w:val="28"/>
          <w:highlight w:val="none"/>
          <w:rtl w:val="0"/>
          <w:lang w:val="uk-UA"/>
        </w:rPr>
        <w:t xml:space="preserve">, зокрема </w:t>
      </w:r>
      <w:r>
        <w:rPr>
          <w:rFonts w:hint="default" w:ascii="Times New Roman" w:hAnsi="Times New Roman" w:eastAsia="Times New Roman"/>
          <w:sz w:val="28"/>
          <w:szCs w:val="28"/>
          <w:highlight w:val="none"/>
          <w:rtl w:val="0"/>
        </w:rPr>
        <w:t xml:space="preserve">православ'я </w:t>
      </w:r>
      <w:r>
        <w:rPr>
          <w:rFonts w:hint="default" w:ascii="Times New Roman" w:hAnsi="Times New Roman" w:eastAsia="Times New Roman"/>
          <w:sz w:val="28"/>
          <w:szCs w:val="28"/>
          <w:highlight w:val="none"/>
          <w:rtl w:val="0"/>
          <w:lang w:val="uk-UA"/>
        </w:rPr>
        <w:t>проти</w:t>
      </w:r>
      <w:r>
        <w:rPr>
          <w:rFonts w:hint="default" w:ascii="Times New Roman" w:hAnsi="Times New Roman" w:eastAsia="Times New Roman"/>
          <w:sz w:val="28"/>
          <w:szCs w:val="28"/>
          <w:highlight w:val="none"/>
          <w:rtl w:val="0"/>
        </w:rPr>
        <w:t xml:space="preserve"> іслам</w:t>
      </w:r>
      <w:r>
        <w:rPr>
          <w:rFonts w:hint="default" w:ascii="Times New Roman" w:hAnsi="Times New Roman" w:eastAsia="Times New Roman"/>
          <w:sz w:val="28"/>
          <w:szCs w:val="28"/>
          <w:highlight w:val="none"/>
          <w:rtl w:val="0"/>
          <w:lang w:val="uk-UA"/>
        </w:rPr>
        <w:t>у</w:t>
      </w:r>
      <w:r>
        <w:rPr>
          <w:rFonts w:hint="default" w:ascii="Times New Roman" w:hAnsi="Times New Roman" w:eastAsia="Times New Roman"/>
          <w:sz w:val="28"/>
          <w:szCs w:val="28"/>
          <w:highlight w:val="none"/>
          <w:rtl w:val="0"/>
        </w:rPr>
        <w:t xml:space="preserve"> і, нарешті, призвела до встановлення силового контролю над територією за участю зовнішніх центрів впливу.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Грузинський конфлікт – термін, який належить до ряду конфліктів, які виникли між Грузією і її регіонами, що оголосили незалежність або мають автономію в межах Грузії. Один з найбільш відомих таких конфліктів відбувся після розпаду СРСР і стосувався Південної Осетії та Абхазії. Ці рухи до незалежності мають спільні риси: міжетнічна ворожнеча, бажання незалежності з моменту розпаду СРСР, небажання центральної влади йти на поступки. В результаті війни в Абхазії (1992-1993) та війни в Південній Осетії (1991—1992) з'явились невизнані світовою спільнотою держави, які фактично були незалежними від центральної Грузинської влади. Після війни 2008 року ці республіки отримали визнання Російською Федерацією та стали незалежними республіками. Грузинський конфлікт залишився без розв'язання до сьогоднішнього дня і це питання продовжує створювати напругу в регіоні та між Росією та Грузією. Міжнародні спроби вирішення конфлікту тривають, вони охоплюють участь різних міжнародних медіаторів та дипломатичні ініціативи.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Карабаський конфлікт – термін яким позначають зіткнення між двома країнами, Азербайджаном та Вірменією, стосовно регіону під назвою Нагірний Карабах, який також відомий як Арцах. Цей регіон знаходиться в Південному Кавказі і є предметом територіальних суперечок між Азербайджаном і Вірменією. Конфлікт зародився ще у 80-х роках XX століття протягом кількох десятиліть спричинив значну кількість жертв та грандіозні матеріальні збитки. Азербайджан вважає Нагірний Карабах своєю територією та прагнув відновити контроль над ним. Вірменія натомість надавала підтримку Нагірному Карабаху і виражала підтримку його незалежності або обмеженої автономії.</w:t>
      </w:r>
    </w:p>
    <w:p>
      <w:pPr>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highlight w:val="white"/>
          <w:rtl w:val="0"/>
        </w:rPr>
        <w:t xml:space="preserve">Об’єктом дослідження є  </w:t>
      </w:r>
      <w:r>
        <w:rPr>
          <w:rFonts w:ascii="Times New Roman" w:hAnsi="Times New Roman" w:eastAsia="Times New Roman" w:cs="Times New Roman"/>
          <w:sz w:val="28"/>
          <w:szCs w:val="28"/>
          <w:highlight w:val="white"/>
          <w:rtl w:val="0"/>
        </w:rPr>
        <w:t>воєнні конфлікти на пострадянському просторі.</w:t>
      </w:r>
    </w:p>
    <w:p>
      <w:pPr>
        <w:shd w:val="clear" w:fill="FFFFFF"/>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Предметом дослідження </w:t>
      </w:r>
      <w:r>
        <w:rPr>
          <w:rFonts w:ascii="Times New Roman" w:hAnsi="Times New Roman" w:eastAsia="Times New Roman" w:cs="Times New Roman"/>
          <w:b/>
          <w:bCs/>
          <w:sz w:val="28"/>
          <w:szCs w:val="28"/>
          <w:rtl w:val="0"/>
        </w:rPr>
        <w:t>є</w:t>
      </w:r>
      <w:r>
        <w:rPr>
          <w:rFonts w:ascii="Times New Roman" w:hAnsi="Times New Roman" w:eastAsia="Times New Roman" w:cs="Times New Roman"/>
          <w:sz w:val="28"/>
          <w:szCs w:val="28"/>
          <w:highlight w:val="white"/>
          <w:rtl w:val="0"/>
        </w:rPr>
        <w:t xml:space="preserve"> сучасні етнополітичні конфлікти в країнах кавказького регіону</w:t>
      </w:r>
      <w:r>
        <w:rPr>
          <w:rFonts w:ascii="Times New Roman" w:hAnsi="Times New Roman" w:eastAsia="Times New Roman" w:cs="Times New Roman"/>
          <w:sz w:val="28"/>
          <w:szCs w:val="28"/>
          <w:rtl w:val="0"/>
        </w:rPr>
        <w:t>.</w:t>
      </w:r>
    </w:p>
    <w:p>
      <w:pPr>
        <w:shd w:val="clear" w:fill="FFFFFF"/>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Мет</w:t>
      </w:r>
      <w:r>
        <w:rPr>
          <w:rFonts w:ascii="Times New Roman" w:hAnsi="Times New Roman" w:eastAsia="Times New Roman" w:cs="Times New Roman"/>
          <w:b/>
          <w:sz w:val="28"/>
          <w:szCs w:val="28"/>
          <w:rtl w:val="0"/>
          <w:lang w:val="uk-UA"/>
        </w:rPr>
        <w:t>ою</w:t>
      </w:r>
      <w:r>
        <w:rPr>
          <w:rFonts w:ascii="Times New Roman" w:hAnsi="Times New Roman" w:eastAsia="Times New Roman" w:cs="Times New Roman"/>
          <w:b/>
          <w:sz w:val="28"/>
          <w:szCs w:val="28"/>
          <w:rtl w:val="0"/>
        </w:rPr>
        <w:t xml:space="preserve"> дослідження</w:t>
      </w:r>
      <w:r>
        <w:rPr>
          <w:rFonts w:hint="default" w:ascii="Times New Roman" w:hAnsi="Times New Roman" w:eastAsia="Times New Roman" w:cs="Times New Roman"/>
          <w:b/>
          <w:sz w:val="28"/>
          <w:szCs w:val="28"/>
          <w:rtl w:val="0"/>
          <w:lang w:val="uk-UA"/>
        </w:rPr>
        <w:t xml:space="preserve"> є</w:t>
      </w:r>
      <w:r>
        <w:rPr>
          <w:rFonts w:ascii="Times New Roman" w:hAnsi="Times New Roman" w:eastAsia="Times New Roman" w:cs="Times New Roman"/>
          <w:sz w:val="28"/>
          <w:szCs w:val="28"/>
          <w:rtl w:val="0"/>
        </w:rPr>
        <w:t xml:space="preserve"> аналіз складних етнополітичних процесів у кавказькому регіоні, визначення стратегій для подолання конфліктів та забезпечення миру і стабільності в регіоні.</w:t>
      </w:r>
    </w:p>
    <w:p>
      <w:pPr>
        <w:spacing w:after="0" w:line="360" w:lineRule="auto"/>
        <w:ind w:firstLine="562"/>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Для досягнення поставленої мети в роботі передбачається вирішити такі науково-дослідні завдання: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 Розглянути етнополітичні конфлікти в країнах кавказького регіону;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Проаналізувати конфлікти, визначити схожі риси та розбіжності;</w:t>
      </w:r>
    </w:p>
    <w:p>
      <w:pPr>
        <w:spacing w:after="0" w:line="360" w:lineRule="auto"/>
        <w:ind w:firstLine="560"/>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tl w:val="0"/>
        </w:rPr>
        <w:t>3. Сформулювати прогноз розвитку та потенційні можливості виходу з конфлікту.</w:t>
      </w:r>
    </w:p>
    <w:p>
      <w:pPr>
        <w:shd w:val="clear" w:fill="FFFFFF"/>
        <w:spacing w:after="0" w:line="360" w:lineRule="auto"/>
        <w:ind w:firstLine="562"/>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Хронологічні рамки дослідження охоплюють період від кінця. 80-х років XX ст. до 2023 року.</w:t>
      </w:r>
    </w:p>
    <w:p>
      <w:pPr>
        <w:shd w:val="clear" w:fill="FFFFFF"/>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Географічні межі дослідження:</w:t>
      </w:r>
      <w:r>
        <w:rPr>
          <w:rFonts w:ascii="Times New Roman" w:hAnsi="Times New Roman" w:eastAsia="Times New Roman" w:cs="Times New Roman"/>
          <w:sz w:val="28"/>
          <w:szCs w:val="28"/>
          <w:rtl w:val="0"/>
        </w:rPr>
        <w:t xml:space="preserve"> Кавказький регіон, що охоплює такі країни як Російська Федерація, Грузія, Вірменія, Азербайджан.</w:t>
      </w:r>
    </w:p>
    <w:p>
      <w:pPr>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Наукова новизна.</w:t>
      </w:r>
      <w:r>
        <w:rPr>
          <w:rFonts w:ascii="Times New Roman" w:hAnsi="Times New Roman" w:eastAsia="Times New Roman" w:cs="Times New Roman"/>
          <w:sz w:val="28"/>
          <w:szCs w:val="28"/>
          <w:rtl w:val="0"/>
        </w:rPr>
        <w:t xml:space="preserve"> У роботі розглядаються події за межами конфлікту: не тільки сутність самих протистоянь, а й внутрішні колізії, міжнародна реакція країн та організацій. Також зроблено спробу схарактеризувати наслідки для усіх учасників військового конфлікту на сучасному етапі.</w:t>
      </w:r>
    </w:p>
    <w:p>
      <w:pPr>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Практичне значення курсової роботи:</w:t>
      </w:r>
      <w:r>
        <w:rPr>
          <w:rFonts w:ascii="Times New Roman" w:hAnsi="Times New Roman" w:eastAsia="Times New Roman" w:cs="Times New Roman"/>
          <w:sz w:val="28"/>
          <w:szCs w:val="28"/>
          <w:rtl w:val="0"/>
        </w:rPr>
        <w:t xml:space="preserve"> матеріали магістерської роботи можна застосовувати під час вивчення сучасних етнічних, військових та політичних конфліктів, які мали місце в сучасній історії Кавказького регіону, враховуючи виокремлення спільних рис, тенденцій, стратегій, визначення закономірностей. </w:t>
      </w:r>
    </w:p>
    <w:p>
      <w:pPr>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Аналіз джерел. </w:t>
      </w:r>
      <w:r>
        <w:rPr>
          <w:rFonts w:ascii="Times New Roman" w:hAnsi="Times New Roman" w:eastAsia="Times New Roman" w:cs="Times New Roman"/>
          <w:sz w:val="28"/>
          <w:szCs w:val="28"/>
          <w:rtl w:val="0"/>
        </w:rPr>
        <w:t xml:space="preserve">Для виконання мети була використана література як вітчизняних, так і закордонних науковців, які займались дослідженням конфліктів на території кавказького регіону. Джерела для написання роботи охоплюють інформаційні вебсайти та наукові роботи, присвячені дослідженню витоків протистоянь, сепаратистських настроїв, політичних аспектів конфліктів. Для надання всебічної інформації було розглянуто низку українських, грузинських, азербайджанський, вірменський та англомовних джерел.  Слід зазначити таких авторів як: Чугаєнко </w:t>
      </w:r>
      <w:r>
        <w:rPr>
          <w:rFonts w:hint="default" w:ascii="Times New Roman" w:hAnsi="Times New Roman" w:eastAsia="Times New Roman"/>
          <w:sz w:val="28"/>
          <w:szCs w:val="28"/>
          <w:rtl w:val="0"/>
        </w:rPr>
        <w:t>Юрій Олексійович</w:t>
      </w:r>
      <w:r>
        <w:rPr>
          <w:rFonts w:ascii="Times New Roman" w:hAnsi="Times New Roman" w:eastAsia="Times New Roman" w:cs="Times New Roman"/>
          <w:sz w:val="28"/>
          <w:szCs w:val="28"/>
          <w:rtl w:val="0"/>
        </w:rPr>
        <w:t>,</w:t>
      </w:r>
      <w:r>
        <w:rPr>
          <w:rFonts w:hint="default" w:ascii="Times New Roman" w:hAnsi="Times New Roman" w:eastAsia="Times New Roman" w:cs="Times New Roman"/>
          <w:sz w:val="28"/>
          <w:szCs w:val="28"/>
          <w:rtl w:val="0"/>
          <w:lang w:val="en-US"/>
        </w:rPr>
        <w:t xml:space="preserve"> </w:t>
      </w:r>
      <w:r>
        <w:rPr>
          <w:rFonts w:hint="default" w:ascii="Times New Roman" w:hAnsi="Times New Roman" w:eastAsia="Times New Roman"/>
          <w:sz w:val="28"/>
          <w:szCs w:val="28"/>
          <w:rtl w:val="0"/>
        </w:rPr>
        <w:t xml:space="preserve">Сухіашвілі Давіт Тарієлович, </w:t>
      </w:r>
      <w:r>
        <w:rPr>
          <w:rFonts w:hint="default" w:ascii="Times New Roman" w:hAnsi="Times New Roman" w:eastAsia="Times New Roman"/>
          <w:sz w:val="28"/>
          <w:szCs w:val="28"/>
          <w:rtl w:val="0"/>
          <w:lang w:val="uk-UA"/>
        </w:rPr>
        <w:t>Тішков</w:t>
      </w:r>
      <w:r>
        <w:rPr>
          <w:rFonts w:hint="default" w:ascii="Times New Roman" w:hAnsi="Times New Roman" w:eastAsia="Times New Roman"/>
          <w:sz w:val="28"/>
          <w:szCs w:val="28"/>
          <w:rtl w:val="0"/>
        </w:rPr>
        <w:t xml:space="preserve"> </w:t>
      </w:r>
      <w:r>
        <w:rPr>
          <w:rFonts w:hint="default" w:ascii="Times New Roman" w:hAnsi="Times New Roman" w:eastAsia="Times New Roman"/>
          <w:sz w:val="28"/>
          <w:szCs w:val="28"/>
          <w:rtl w:val="0"/>
          <w:lang w:val="uk-UA"/>
        </w:rPr>
        <w:t>Валерій Олександрович</w:t>
      </w:r>
      <w:r>
        <w:rPr>
          <w:rFonts w:hint="default" w:ascii="Times New Roman" w:hAnsi="Times New Roman" w:eastAsia="Times New Roman"/>
          <w:sz w:val="28"/>
          <w:szCs w:val="28"/>
          <w:rtl w:val="0"/>
        </w:rPr>
        <w:t xml:space="preserve">, </w:t>
      </w:r>
      <w:r>
        <w:rPr>
          <w:rFonts w:hint="default" w:ascii="Times New Roman" w:hAnsi="Times New Roman" w:eastAsia="Times New Roman"/>
          <w:sz w:val="28"/>
          <w:szCs w:val="28"/>
          <w:rtl w:val="0"/>
          <w:lang w:val="uk-UA"/>
        </w:rPr>
        <w:t>Томас де Вааль</w:t>
      </w:r>
      <w:r>
        <w:rPr>
          <w:rFonts w:hint="default" w:ascii="Times New Roman" w:hAnsi="Times New Roman" w:eastAsia="Times New Roman"/>
          <w:sz w:val="28"/>
          <w:szCs w:val="28"/>
          <w:rtl w:val="0"/>
        </w:rPr>
        <w:t xml:space="preserve">., </w:t>
      </w:r>
      <w:r>
        <w:rPr>
          <w:rFonts w:hint="default" w:ascii="Times New Roman" w:hAnsi="Times New Roman" w:eastAsia="Times New Roman"/>
          <w:sz w:val="28"/>
          <w:szCs w:val="28"/>
          <w:rtl w:val="0"/>
          <w:lang w:val="uk-UA"/>
        </w:rPr>
        <w:t>Оханес Гюкджян</w:t>
      </w:r>
      <w:r>
        <w:rPr>
          <w:rFonts w:hint="default" w:ascii="Times New Roman" w:hAnsi="Times New Roman" w:eastAsia="Times New Roman"/>
          <w:sz w:val="28"/>
          <w:szCs w:val="28"/>
          <w:rtl w:val="0"/>
        </w:rPr>
        <w:t>.</w:t>
      </w:r>
      <w:r>
        <w:rPr>
          <w:rFonts w:ascii="Times New Roman" w:hAnsi="Times New Roman" w:eastAsia="Times New Roman" w:cs="Times New Roman"/>
          <w:sz w:val="28"/>
          <w:szCs w:val="28"/>
          <w:rtl w:val="0"/>
        </w:rPr>
        <w:t>, які займалися дослідженнями конфліктів кавказького регіону.</w:t>
      </w:r>
    </w:p>
    <w:p>
      <w:pPr>
        <w:spacing w:after="0" w:line="360" w:lineRule="auto"/>
        <w:ind w:firstLine="56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Методологічна основа. </w:t>
      </w:r>
      <w:r>
        <w:rPr>
          <w:rFonts w:ascii="Times New Roman" w:hAnsi="Times New Roman" w:eastAsia="Times New Roman" w:cs="Times New Roman"/>
          <w:sz w:val="28"/>
          <w:szCs w:val="28"/>
          <w:rtl w:val="0"/>
        </w:rPr>
        <w:t>Дослідження ґрунтується на загальних принципах наукового пізнання та об’єктивності. У процесі написання роботи були використані загальноприйняті методи висвітлення перебігу подій та неупередженого розгляду на основі використання різних джерел. З метою відсторонення від заангажованості  та досягнення об’єктивності.</w:t>
      </w:r>
    </w:p>
    <w:p>
      <w:pPr>
        <w:spacing w:after="0" w:line="360" w:lineRule="auto"/>
        <w:ind w:firstLine="562"/>
        <w:jc w:val="both"/>
        <w:rPr>
          <w:rFonts w:ascii="Times New Roman" w:hAnsi="Times New Roman" w:eastAsia="Times New Roman" w:cs="Times New Roman"/>
          <w:sz w:val="28"/>
          <w:szCs w:val="28"/>
          <w:highlight w:val="none"/>
        </w:rPr>
      </w:pPr>
      <w:r>
        <w:rPr>
          <w:rFonts w:ascii="Times New Roman" w:hAnsi="Times New Roman" w:eastAsia="Times New Roman" w:cs="Times New Roman"/>
          <w:b/>
          <w:sz w:val="28"/>
          <w:szCs w:val="28"/>
          <w:highlight w:val="none"/>
          <w:rtl w:val="0"/>
        </w:rPr>
        <w:t xml:space="preserve">Структура курсової роботи. </w:t>
      </w:r>
      <w:r>
        <w:rPr>
          <w:rFonts w:ascii="Times New Roman" w:hAnsi="Times New Roman" w:eastAsia="Times New Roman" w:cs="Times New Roman"/>
          <w:sz w:val="28"/>
          <w:szCs w:val="28"/>
          <w:highlight w:val="none"/>
          <w:rtl w:val="0"/>
        </w:rPr>
        <w:t>Робота складається із вступу, чотирьох розділів, висновків, списку використаних джере</w:t>
      </w:r>
      <w:r>
        <w:rPr>
          <w:rFonts w:ascii="Times New Roman" w:hAnsi="Times New Roman" w:eastAsia="Times New Roman" w:cs="Times New Roman"/>
          <w:sz w:val="28"/>
          <w:szCs w:val="28"/>
          <w:highlight w:val="none"/>
          <w:rtl w:val="0"/>
          <w:lang w:val="uk-UA"/>
        </w:rPr>
        <w:t>л</w:t>
      </w:r>
      <w:r>
        <w:rPr>
          <w:rFonts w:hint="default" w:ascii="Times New Roman" w:hAnsi="Times New Roman" w:eastAsia="Times New Roman" w:cs="Times New Roman"/>
          <w:sz w:val="28"/>
          <w:szCs w:val="28"/>
          <w:highlight w:val="none"/>
          <w:rtl w:val="0"/>
          <w:lang w:val="uk-UA"/>
        </w:rPr>
        <w:t xml:space="preserve"> (49 </w:t>
      </w:r>
      <w:r>
        <w:rPr>
          <w:rFonts w:ascii="Times New Roman" w:hAnsi="Times New Roman" w:eastAsia="Times New Roman" w:cs="Times New Roman"/>
          <w:sz w:val="28"/>
          <w:szCs w:val="28"/>
          <w:highlight w:val="none"/>
          <w:rtl w:val="0"/>
        </w:rPr>
        <w:t xml:space="preserve">позицій) та літератури </w:t>
      </w:r>
      <w:r>
        <w:rPr>
          <w:rFonts w:hint="default" w:ascii="Times New Roman" w:hAnsi="Times New Roman" w:eastAsia="Times New Roman" w:cs="Times New Roman"/>
          <w:sz w:val="28"/>
          <w:szCs w:val="28"/>
          <w:highlight w:val="none"/>
          <w:rtl w:val="0"/>
          <w:lang w:val="uk-UA"/>
        </w:rPr>
        <w:t xml:space="preserve">(23 </w:t>
      </w:r>
      <w:r>
        <w:rPr>
          <w:rFonts w:ascii="Times New Roman" w:hAnsi="Times New Roman" w:eastAsia="Times New Roman" w:cs="Times New Roman"/>
          <w:sz w:val="28"/>
          <w:szCs w:val="28"/>
          <w:highlight w:val="none"/>
          <w:rtl w:val="0"/>
        </w:rPr>
        <w:t>позиці</w:t>
      </w:r>
      <w:r>
        <w:rPr>
          <w:rFonts w:ascii="Times New Roman" w:hAnsi="Times New Roman" w:eastAsia="Times New Roman" w:cs="Times New Roman"/>
          <w:sz w:val="28"/>
          <w:szCs w:val="28"/>
          <w:highlight w:val="none"/>
          <w:rtl w:val="0"/>
          <w:lang w:val="uk-UA"/>
        </w:rPr>
        <w:t>ї</w:t>
      </w:r>
      <w:r>
        <w:rPr>
          <w:rFonts w:ascii="Times New Roman" w:hAnsi="Times New Roman" w:eastAsia="Times New Roman" w:cs="Times New Roman"/>
          <w:sz w:val="28"/>
          <w:szCs w:val="28"/>
          <w:highlight w:val="none"/>
          <w:rtl w:val="0"/>
        </w:rPr>
        <w:t>).</w:t>
      </w:r>
      <w:r>
        <w:rPr>
          <w:rFonts w:hint="default" w:ascii="Times New Roman" w:hAnsi="Times New Roman" w:eastAsia="Times New Roman"/>
          <w:sz w:val="28"/>
          <w:szCs w:val="28"/>
          <w:highlight w:val="none"/>
          <w:rtl w:val="0"/>
        </w:rPr>
        <w:t>Загальний обсяг роботи становить 9</w:t>
      </w:r>
      <w:r>
        <w:rPr>
          <w:rFonts w:hint="default" w:ascii="Times New Roman" w:hAnsi="Times New Roman" w:eastAsia="Times New Roman"/>
          <w:sz w:val="28"/>
          <w:szCs w:val="28"/>
          <w:highlight w:val="none"/>
          <w:rtl w:val="0"/>
          <w:lang w:val="uk-UA"/>
        </w:rPr>
        <w:t>9</w:t>
      </w:r>
      <w:r>
        <w:rPr>
          <w:rFonts w:hint="default" w:ascii="Times New Roman" w:hAnsi="Times New Roman" w:eastAsia="Times New Roman"/>
          <w:sz w:val="28"/>
          <w:szCs w:val="28"/>
          <w:highlight w:val="none"/>
          <w:rtl w:val="0"/>
        </w:rPr>
        <w:t xml:space="preserve"> сторінок, з них</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 xml:space="preserve">основного тексту – </w:t>
      </w:r>
      <w:r>
        <w:rPr>
          <w:rFonts w:hint="default" w:ascii="Times New Roman" w:hAnsi="Times New Roman" w:eastAsia="Times New Roman"/>
          <w:sz w:val="28"/>
          <w:szCs w:val="28"/>
          <w:highlight w:val="none"/>
          <w:rtl w:val="0"/>
          <w:lang w:val="uk-UA"/>
        </w:rPr>
        <w:t>71</w:t>
      </w:r>
      <w:r>
        <w:rPr>
          <w:rFonts w:hint="default" w:ascii="Times New Roman" w:hAnsi="Times New Roman" w:eastAsia="Times New Roman"/>
          <w:sz w:val="28"/>
          <w:szCs w:val="28"/>
          <w:highlight w:val="none"/>
          <w:rtl w:val="0"/>
        </w:rPr>
        <w:t>.</w:t>
      </w:r>
    </w:p>
    <w:p>
      <w:pPr>
        <w:shd w:val="clear" w:fill="FFFFFF"/>
        <w:spacing w:after="0" w:line="360" w:lineRule="auto"/>
        <w:ind w:firstLine="562"/>
        <w:jc w:val="both"/>
        <w:rPr>
          <w:rFonts w:ascii="Times New Roman" w:hAnsi="Times New Roman" w:eastAsia="Times New Roman" w:cs="Times New Roman"/>
          <w:b/>
          <w:sz w:val="28"/>
          <w:szCs w:val="28"/>
        </w:rPr>
      </w:pPr>
    </w:p>
    <w:p>
      <w:pPr>
        <w:spacing w:after="0" w:line="360" w:lineRule="auto"/>
        <w:ind w:firstLine="560"/>
        <w:jc w:val="both"/>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r>
        <w:br w:type="page"/>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РОЗДІЛ 1</w:t>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РОСІЙСЬКО-ЧЕЧЕНСЬКИЙ КОНФЛІКТ</w:t>
      </w:r>
    </w:p>
    <w:p>
      <w:pPr>
        <w:spacing w:after="0" w:line="360" w:lineRule="auto"/>
        <w:ind w:firstLine="562"/>
        <w:jc w:val="center"/>
        <w:rPr>
          <w:rFonts w:ascii="Times New Roman" w:hAnsi="Times New Roman" w:eastAsia="Times New Roman" w:cs="Times New Roman"/>
          <w:b/>
          <w:sz w:val="28"/>
          <w:szCs w:val="28"/>
          <w:highlight w:val="yellow"/>
        </w:rPr>
      </w:pP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 розпадом СРСР гостро постало питання кордонів новоутворених держав. Також нагальним було питання незалежності колишніх радянських республік: які республіки мають право на незалежність, а які повинні залишитись у складі колишніх, територіально більших республіках? Найбільш критичною ця проблема постала саме в Росії через її велику територію та багатоетнічність.  Радянські республіки одна за одною почали заявляти про  ухвалення декларацій щодо державного суверенітету. Декларацію «Про державний суверенітет Російської Радянської Федеративної Соціалістичної Республіки» </w:t>
      </w:r>
      <w:r>
        <w:rPr>
          <w:rFonts w:ascii="Times New Roman" w:hAnsi="Times New Roman" w:eastAsia="Times New Roman" w:cs="Times New Roman"/>
          <w:sz w:val="28"/>
          <w:szCs w:val="28"/>
          <w:rtl w:val="0"/>
          <w:lang w:val="uk-UA"/>
        </w:rPr>
        <w:t>було</w:t>
      </w:r>
      <w:r>
        <w:rPr>
          <w:rFonts w:hint="default" w:ascii="Times New Roman" w:hAnsi="Times New Roman" w:eastAsia="Times New Roman" w:cs="Times New Roman"/>
          <w:sz w:val="28"/>
          <w:szCs w:val="28"/>
          <w:rtl w:val="0"/>
          <w:lang w:val="uk-UA"/>
        </w:rPr>
        <w:t xml:space="preserve"> ухвалено ще дванадцятого </w:t>
      </w:r>
      <w:r>
        <w:rPr>
          <w:rFonts w:ascii="Times New Roman" w:hAnsi="Times New Roman" w:eastAsia="Times New Roman" w:cs="Times New Roman"/>
          <w:sz w:val="28"/>
          <w:szCs w:val="28"/>
          <w:rtl w:val="0"/>
        </w:rPr>
        <w:t>червня 1990 року</w:t>
      </w:r>
      <w:r>
        <w:rPr>
          <w:rFonts w:hint="default" w:ascii="Times New Roman" w:hAnsi="Times New Roman" w:eastAsia="Times New Roman" w:cs="Times New Roman"/>
          <w:sz w:val="28"/>
          <w:szCs w:val="28"/>
          <w:rtl w:val="0"/>
          <w:lang w:val="uk-UA"/>
        </w:rPr>
        <w:t>, тобто до розпаду СРСР</w:t>
      </w:r>
      <w:r>
        <w:rPr>
          <w:rFonts w:ascii="Times New Roman" w:hAnsi="Times New Roman" w:eastAsia="Times New Roman" w:cs="Times New Roman"/>
          <w:sz w:val="28"/>
          <w:szCs w:val="28"/>
          <w:rtl w:val="0"/>
        </w:rPr>
        <w:t>. Сепаративні настрої мали місце та поширювались по всій Росії, але саме в Чечні вони вийшли на новий рівень.</w:t>
      </w:r>
      <w:r>
        <w:rPr>
          <w:rFonts w:hint="default" w:ascii="Times New Roman" w:hAnsi="Times New Roman" w:eastAsia="Times New Roman" w:cs="Times New Roman"/>
          <w:sz w:val="28"/>
          <w:szCs w:val="28"/>
          <w:rtl w:val="0"/>
          <w:lang w:val="uk-UA"/>
        </w:rPr>
        <w:t xml:space="preserve"> </w:t>
      </w:r>
      <w:r>
        <w:rPr>
          <w:rFonts w:hint="default" w:ascii="Times New Roman" w:hAnsi="Times New Roman" w:eastAsia="Times New Roman"/>
          <w:sz w:val="28"/>
          <w:szCs w:val="28"/>
          <w:rtl w:val="0"/>
        </w:rPr>
        <w:t xml:space="preserve">Чеченська Республіка має прикордонні зв'язки з кількома сусідніми регіонами. </w:t>
      </w:r>
      <w:r>
        <w:rPr>
          <w:rFonts w:hint="default" w:ascii="Times New Roman" w:hAnsi="Times New Roman" w:eastAsia="Times New Roman"/>
          <w:sz w:val="28"/>
          <w:szCs w:val="28"/>
          <w:highlight w:val="none"/>
          <w:rtl w:val="0"/>
        </w:rPr>
        <w:t>На сході</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вона межує з Дагестаном</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 xml:space="preserve">, на північному заході </w:t>
      </w:r>
      <w:r>
        <w:rPr>
          <w:rFonts w:ascii="Times New Roman" w:hAnsi="Times New Roman" w:eastAsia="Times New Roman" w:cs="Times New Roman"/>
          <w:sz w:val="28"/>
          <w:szCs w:val="28"/>
          <w:highlight w:val="none"/>
          <w:rtl w:val="0"/>
        </w:rPr>
        <w:t>–</w:t>
      </w:r>
      <w:r>
        <w:rPr>
          <w:rFonts w:hint="default" w:ascii="Times New Roman" w:hAnsi="Times New Roman" w:eastAsia="Times New Roman"/>
          <w:sz w:val="28"/>
          <w:szCs w:val="28"/>
          <w:highlight w:val="none"/>
          <w:rtl w:val="0"/>
        </w:rPr>
        <w:t xml:space="preserve"> з Північною Осетією, на</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заході</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w:t>
      </w:r>
      <w:r>
        <w:rPr>
          <w:rFonts w:hint="default" w:ascii="Times New Roman" w:hAnsi="Times New Roman" w:eastAsia="Times New Roman"/>
          <w:sz w:val="28"/>
          <w:szCs w:val="28"/>
          <w:highlight w:val="none"/>
          <w:rtl w:val="0"/>
        </w:rPr>
        <w:t xml:space="preserve"> з</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 xml:space="preserve">Інгушетією, і на півночі </w:t>
      </w:r>
      <w:r>
        <w:rPr>
          <w:rFonts w:ascii="Times New Roman" w:hAnsi="Times New Roman" w:eastAsia="Times New Roman" w:cs="Times New Roman"/>
          <w:sz w:val="28"/>
          <w:szCs w:val="28"/>
          <w:highlight w:val="none"/>
          <w:rtl w:val="0"/>
          <w:lang w:val="uk-UA"/>
        </w:rPr>
        <w:t>межує</w:t>
      </w:r>
      <w:r>
        <w:rPr>
          <w:rFonts w:hint="default" w:ascii="Times New Roman" w:hAnsi="Times New Roman" w:eastAsia="Times New Roman"/>
          <w:sz w:val="28"/>
          <w:szCs w:val="28"/>
          <w:highlight w:val="none"/>
          <w:rtl w:val="0"/>
        </w:rPr>
        <w:t xml:space="preserve"> зі Ставропольським краєм. Географічно територія республіки простягається на 170 км з півночі на південь і майже на 100 км </w:t>
      </w:r>
      <w:r>
        <w:rPr>
          <w:rFonts w:hint="default" w:ascii="Times New Roman" w:hAnsi="Times New Roman" w:eastAsia="Times New Roman"/>
          <w:sz w:val="28"/>
          <w:szCs w:val="28"/>
          <w:highlight w:val="none"/>
          <w:rtl w:val="0"/>
          <w:lang w:val="uk-UA"/>
        </w:rPr>
        <w:t>і</w:t>
      </w:r>
      <w:r>
        <w:rPr>
          <w:rFonts w:hint="default" w:ascii="Times New Roman" w:hAnsi="Times New Roman" w:eastAsia="Times New Roman"/>
          <w:sz w:val="28"/>
          <w:szCs w:val="28"/>
          <w:highlight w:val="none"/>
          <w:rtl w:val="0"/>
        </w:rPr>
        <w:t xml:space="preserve">з заходу на схід. Щодо рельєфу, </w:t>
      </w:r>
      <w:r>
        <w:rPr>
          <w:rFonts w:hint="default" w:ascii="Times New Roman" w:hAnsi="Times New Roman" w:eastAsia="Times New Roman"/>
          <w:sz w:val="28"/>
          <w:szCs w:val="28"/>
          <w:highlight w:val="none"/>
          <w:rtl w:val="0"/>
          <w:lang w:val="uk-UA"/>
        </w:rPr>
        <w:t xml:space="preserve">то </w:t>
      </w:r>
      <w:r>
        <w:rPr>
          <w:rFonts w:hint="default" w:ascii="Times New Roman" w:hAnsi="Times New Roman" w:eastAsia="Times New Roman"/>
          <w:sz w:val="28"/>
          <w:szCs w:val="28"/>
          <w:highlight w:val="none"/>
          <w:rtl w:val="0"/>
        </w:rPr>
        <w:t xml:space="preserve">Чеченська Республіка </w:t>
      </w:r>
      <w:r>
        <w:rPr>
          <w:rFonts w:hint="default" w:ascii="Times New Roman" w:hAnsi="Times New Roman" w:eastAsia="Times New Roman"/>
          <w:sz w:val="28"/>
          <w:szCs w:val="28"/>
          <w:highlight w:val="none"/>
          <w:rtl w:val="0"/>
          <w:lang w:val="uk-UA"/>
        </w:rPr>
        <w:t>ділиться</w:t>
      </w:r>
      <w:r>
        <w:rPr>
          <w:rFonts w:hint="default" w:ascii="Times New Roman" w:hAnsi="Times New Roman" w:eastAsia="Times New Roman"/>
          <w:sz w:val="28"/>
          <w:szCs w:val="28"/>
          <w:highlight w:val="none"/>
          <w:rtl w:val="0"/>
        </w:rPr>
        <w:t xml:space="preserve"> на гірську південну частин</w:t>
      </w:r>
      <w:r>
        <w:rPr>
          <w:rFonts w:hint="default" w:ascii="Times New Roman" w:hAnsi="Times New Roman" w:eastAsia="Times New Roman"/>
          <w:sz w:val="28"/>
          <w:szCs w:val="28"/>
          <w:highlight w:val="none"/>
          <w:rtl w:val="0"/>
          <w:lang w:val="uk-UA"/>
        </w:rPr>
        <w:t xml:space="preserve">у та </w:t>
      </w:r>
      <w:r>
        <w:rPr>
          <w:rFonts w:hint="default" w:ascii="Times New Roman" w:hAnsi="Times New Roman" w:eastAsia="Times New Roman"/>
          <w:sz w:val="28"/>
          <w:szCs w:val="28"/>
          <w:highlight w:val="none"/>
          <w:rtl w:val="0"/>
        </w:rPr>
        <w:t>рівнинну північну. Гірська частина складається з північних схилів Великого Кавказького хребта, як</w:t>
      </w:r>
      <w:r>
        <w:rPr>
          <w:rFonts w:hint="default" w:ascii="Times New Roman" w:hAnsi="Times New Roman" w:eastAsia="Times New Roman"/>
          <w:sz w:val="28"/>
          <w:szCs w:val="28"/>
          <w:highlight w:val="none"/>
          <w:rtl w:val="0"/>
          <w:lang w:val="uk-UA"/>
        </w:rPr>
        <w:t>ий</w:t>
      </w:r>
      <w:r>
        <w:rPr>
          <w:rFonts w:hint="default" w:ascii="Times New Roman" w:hAnsi="Times New Roman" w:eastAsia="Times New Roman"/>
          <w:sz w:val="28"/>
          <w:szCs w:val="28"/>
          <w:highlight w:val="none"/>
          <w:rtl w:val="0"/>
        </w:rPr>
        <w:t xml:space="preserve"> займа</w:t>
      </w:r>
      <w:r>
        <w:rPr>
          <w:rFonts w:hint="default" w:ascii="Times New Roman" w:hAnsi="Times New Roman" w:eastAsia="Times New Roman"/>
          <w:sz w:val="28"/>
          <w:szCs w:val="28"/>
          <w:highlight w:val="none"/>
          <w:rtl w:val="0"/>
          <w:lang w:val="uk-UA"/>
        </w:rPr>
        <w:t>є</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 xml:space="preserve">понад третину </w:t>
      </w:r>
      <w:r>
        <w:rPr>
          <w:rFonts w:hint="default" w:ascii="Times New Roman" w:hAnsi="Times New Roman" w:eastAsia="Times New Roman"/>
          <w:sz w:val="28"/>
          <w:szCs w:val="28"/>
          <w:highlight w:val="none"/>
          <w:rtl w:val="0"/>
        </w:rPr>
        <w:t>загальної території республіки.</w:t>
      </w:r>
      <w:r>
        <w:rPr>
          <w:rFonts w:ascii="Times New Roman" w:hAnsi="Times New Roman" w:eastAsia="Times New Roman" w:cs="Times New Roman"/>
          <w:sz w:val="28"/>
          <w:szCs w:val="28"/>
          <w:highlight w:val="none"/>
          <w:rtl w:val="0"/>
        </w:rPr>
        <w:t xml:space="preserve"> Р</w:t>
      </w:r>
      <w:r>
        <w:rPr>
          <w:rFonts w:ascii="Times New Roman" w:hAnsi="Times New Roman" w:eastAsia="Times New Roman" w:cs="Times New Roman"/>
          <w:sz w:val="28"/>
          <w:szCs w:val="28"/>
          <w:rtl w:val="0"/>
        </w:rPr>
        <w:t>ешта площі – рівнини, степи й напівпустелі. Чеченська рівнина в природному стані – це степ з невеликими лісостеповим ділянками. Більша її частина розорана і використовується в сільському господарстві.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Основні корисні копалини Чеченської Республіки – нафта, газ, природні будівельні матеріали, термальні й мінеральні води. Головний природний та економічний ресурс –  нафта. Чечня, так само як Інгушетія та прилеглі до них території Північного Кавказу.</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Найбільші</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нафтопромисли </w:t>
      </w:r>
      <w:r>
        <w:rPr>
          <w:rFonts w:ascii="Times New Roman" w:hAnsi="Times New Roman" w:eastAsia="Times New Roman" w:cs="Times New Roman"/>
          <w:sz w:val="28"/>
          <w:szCs w:val="28"/>
          <w:highlight w:val="none"/>
          <w:rtl w:val="0"/>
          <w:lang w:val="uk-UA"/>
        </w:rPr>
        <w:t>розташовані</w:t>
      </w:r>
      <w:r>
        <w:rPr>
          <w:rFonts w:ascii="Times New Roman" w:hAnsi="Times New Roman" w:eastAsia="Times New Roman" w:cs="Times New Roman"/>
          <w:sz w:val="28"/>
          <w:szCs w:val="28"/>
          <w:highlight w:val="none"/>
          <w:rtl w:val="0"/>
        </w:rPr>
        <w:t xml:space="preserve"> навколо м</w:t>
      </w:r>
      <w:r>
        <w:rPr>
          <w:rFonts w:ascii="Times New Roman" w:hAnsi="Times New Roman" w:eastAsia="Times New Roman" w:cs="Times New Roman"/>
          <w:sz w:val="28"/>
          <w:szCs w:val="28"/>
          <w:highlight w:val="none"/>
          <w:rtl w:val="0"/>
          <w:lang w:val="uk-UA"/>
        </w:rPr>
        <w:t>іста</w:t>
      </w:r>
      <w:r>
        <w:rPr>
          <w:rFonts w:ascii="Times New Roman" w:hAnsi="Times New Roman" w:eastAsia="Times New Roman" w:cs="Times New Roman"/>
          <w:sz w:val="28"/>
          <w:szCs w:val="28"/>
          <w:highlight w:val="none"/>
          <w:rtl w:val="0"/>
        </w:rPr>
        <w:t xml:space="preserve"> Грозного </w:t>
      </w:r>
      <w:r>
        <w:rPr>
          <w:rFonts w:ascii="Times New Roman" w:hAnsi="Times New Roman" w:eastAsia="Times New Roman" w:cs="Times New Roman"/>
          <w:sz w:val="28"/>
          <w:szCs w:val="28"/>
          <w:highlight w:val="none"/>
          <w:rtl w:val="0"/>
          <w:lang w:val="uk-UA"/>
        </w:rPr>
        <w:t>та</w:t>
      </w:r>
      <w:r>
        <w:rPr>
          <w:rFonts w:hint="default" w:ascii="Times New Roman" w:hAnsi="Times New Roman" w:eastAsia="Times New Roman" w:cs="Times New Roman"/>
          <w:sz w:val="28"/>
          <w:szCs w:val="28"/>
          <w:highlight w:val="none"/>
          <w:rtl w:val="0"/>
          <w:lang w:val="uk-UA"/>
        </w:rPr>
        <w:t xml:space="preserve"> неподалік, а саме поблизу </w:t>
      </w:r>
      <w:r>
        <w:rPr>
          <w:rFonts w:ascii="Times New Roman" w:hAnsi="Times New Roman" w:eastAsia="Times New Roman" w:cs="Times New Roman"/>
          <w:sz w:val="28"/>
          <w:szCs w:val="28"/>
          <w:highlight w:val="none"/>
          <w:rtl w:val="0"/>
        </w:rPr>
        <w:t>селища Новогрозненський. З</w:t>
      </w:r>
      <w:r>
        <w:rPr>
          <w:rFonts w:ascii="Times New Roman" w:hAnsi="Times New Roman" w:eastAsia="Times New Roman" w:cs="Times New Roman"/>
          <w:sz w:val="28"/>
          <w:szCs w:val="28"/>
          <w:rtl w:val="0"/>
        </w:rPr>
        <w:t xml:space="preserve">агальні розвідані запаси нафти перевищують 370 мільйонів тонн. Колишнє виробниче об'єднання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Грознафта</w:t>
      </w:r>
      <w:r>
        <w:rPr>
          <w:rFonts w:ascii="Arial" w:hAnsi="Arial" w:eastAsia="Arial" w:cs="Arial"/>
          <w:sz w:val="28"/>
          <w:szCs w:val="28"/>
          <w:highlight w:val="white"/>
          <w:rtl w:val="0"/>
        </w:rPr>
        <w:t xml:space="preserve">» </w:t>
      </w:r>
      <w:r>
        <w:rPr>
          <w:rFonts w:ascii="Times New Roman" w:hAnsi="Times New Roman" w:eastAsia="Times New Roman" w:cs="Times New Roman"/>
          <w:sz w:val="28"/>
          <w:szCs w:val="28"/>
          <w:rtl w:val="0"/>
        </w:rPr>
        <w:t>вело розробку 24 родовищ нафти й газу. За підсумками 1998 р. в Чечні було видобуто 846 тисяч тонн нафти, включаючи газовий конденсат.</w:t>
      </w:r>
    </w:p>
    <w:p>
      <w:pPr>
        <w:spacing w:after="0" w:line="360" w:lineRule="auto"/>
        <w:ind w:firstLine="562"/>
        <w:jc w:val="both"/>
        <w:rPr>
          <w:rFonts w:ascii="Times New Roman" w:hAnsi="Times New Roman" w:eastAsia="Times New Roman" w:cs="Times New Roman"/>
          <w:b/>
          <w:sz w:val="28"/>
          <w:szCs w:val="28"/>
        </w:rPr>
      </w:pPr>
    </w:p>
    <w:p>
      <w:pPr>
        <w:keepNext w:val="0"/>
        <w:keepLines w:val="0"/>
        <w:pageBreakBefore w:val="0"/>
        <w:widowControl/>
        <w:numPr>
          <w:ilvl w:val="1"/>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708"/>
        <w:jc w:val="both"/>
        <w:rPr>
          <w:rFonts w:ascii="Times New Roman" w:hAnsi="Times New Roman" w:eastAsia="Times New Roman" w:cs="Times New Roman"/>
          <w:b/>
          <w:i w:val="0"/>
          <w:smallCaps w:val="0"/>
          <w:strike w:val="0"/>
          <w:color w:val="000000"/>
          <w:sz w:val="28"/>
          <w:szCs w:val="28"/>
          <w:u w:val="none"/>
          <w:shd w:val="clear" w:fill="auto"/>
          <w:vertAlign w:val="baseline"/>
        </w:rPr>
      </w:pPr>
      <w:r>
        <w:rPr>
          <w:rFonts w:ascii="Times New Roman" w:hAnsi="Times New Roman" w:eastAsia="Times New Roman" w:cs="Times New Roman"/>
          <w:b/>
          <w:i w:val="0"/>
          <w:smallCaps w:val="0"/>
          <w:strike w:val="0"/>
          <w:color w:val="000000"/>
          <w:sz w:val="28"/>
          <w:szCs w:val="28"/>
          <w:u w:val="none"/>
          <w:shd w:val="clear" w:fill="auto"/>
          <w:vertAlign w:val="baseline"/>
          <w:rtl w:val="0"/>
        </w:rPr>
        <w:t>Передумови та перша чеченська війна 1994-1996 рр.</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27 листопада 1990 року, позачергова четверта сесія Верховної ради Чечено-Інгушської республіки ухвалила «декларацію про державний суверенітет республіки Ічкерія». Незалежність республіки була проголошена ще до розвалу СРСР. А вже 8-9 червня 1991 р. Загальнонаціональний конгрес чеченського народу усунув Верховну Раду та проголосив Чеченську республіку Ічкерія. Загальнонаціональний конгрес став тимчасовим органом влади на чолі з Джохаром Дудаєвим, </w:t>
      </w:r>
      <w:r>
        <w:rPr>
          <w:rFonts w:ascii="Times New Roman" w:hAnsi="Times New Roman" w:eastAsia="Times New Roman" w:cs="Times New Roman"/>
          <w:sz w:val="28"/>
          <w:szCs w:val="28"/>
          <w:rtl w:val="0"/>
          <w:lang w:val="uk-UA"/>
        </w:rPr>
        <w:t>на</w:t>
      </w:r>
      <w:r>
        <w:rPr>
          <w:rFonts w:hint="default" w:ascii="Times New Roman" w:hAnsi="Times New Roman" w:eastAsia="Times New Roman" w:cs="Times New Roman"/>
          <w:sz w:val="28"/>
          <w:szCs w:val="28"/>
          <w:rtl w:val="0"/>
          <w:lang w:val="uk-UA"/>
        </w:rPr>
        <w:t xml:space="preserve"> початку серпня</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Борис Єльцин</w:t>
      </w:r>
      <w:r>
        <w:rPr>
          <w:rFonts w:hint="default" w:ascii="Times New Roman" w:hAnsi="Times New Roman" w:eastAsia="Times New Roman" w:cs="Times New Roman"/>
          <w:sz w:val="28"/>
          <w:szCs w:val="28"/>
          <w:highlight w:val="none"/>
          <w:rtl w:val="0"/>
          <w:lang w:val="uk-UA"/>
        </w:rPr>
        <w:t xml:space="preserve">, знаходячись в </w:t>
      </w:r>
      <w:r>
        <w:rPr>
          <w:rFonts w:ascii="Times New Roman" w:hAnsi="Times New Roman" w:eastAsia="Times New Roman" w:cs="Times New Roman"/>
          <w:sz w:val="28"/>
          <w:szCs w:val="28"/>
          <w:highlight w:val="none"/>
          <w:rtl w:val="0"/>
        </w:rPr>
        <w:t xml:space="preserve"> Уфі</w:t>
      </w:r>
      <w:r>
        <w:rPr>
          <w:rFonts w:hint="default" w:ascii="Times New Roman" w:hAnsi="Times New Roman" w:eastAsia="Times New Roman" w:cs="Times New Roman"/>
          <w:sz w:val="28"/>
          <w:szCs w:val="28"/>
          <w:highlight w:val="none"/>
          <w:rtl w:val="0"/>
          <w:lang w:val="uk-UA"/>
        </w:rPr>
        <w:t>,</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виголосив</w:t>
      </w:r>
      <w:r>
        <w:rPr>
          <w:rFonts w:hint="default" w:ascii="Times New Roman" w:hAnsi="Times New Roman" w:eastAsia="Times New Roman" w:cs="Times New Roman"/>
          <w:sz w:val="28"/>
          <w:szCs w:val="28"/>
          <w:highlight w:val="none"/>
          <w:rtl w:val="0"/>
          <w:lang w:val="uk-UA"/>
        </w:rPr>
        <w:t xml:space="preserve"> на широкий загал, що хай беруть</w:t>
      </w:r>
      <w:r>
        <w:rPr>
          <w:rFonts w:ascii="Times New Roman" w:hAnsi="Times New Roman" w:eastAsia="Times New Roman" w:cs="Times New Roman"/>
          <w:sz w:val="28"/>
          <w:szCs w:val="28"/>
          <w:highlight w:val="none"/>
          <w:rtl w:val="0"/>
        </w:rPr>
        <w:t xml:space="preserve"> суверенітету стільки, скільки </w:t>
      </w:r>
      <w:r>
        <w:rPr>
          <w:rFonts w:ascii="Times New Roman" w:hAnsi="Times New Roman" w:eastAsia="Times New Roman" w:cs="Times New Roman"/>
          <w:sz w:val="28"/>
          <w:szCs w:val="28"/>
          <w:highlight w:val="none"/>
          <w:rtl w:val="0"/>
          <w:lang w:val="uk-UA"/>
        </w:rPr>
        <w:t>з</w:t>
      </w:r>
      <w:r>
        <w:rPr>
          <w:rFonts w:ascii="Times New Roman" w:hAnsi="Times New Roman" w:eastAsia="Times New Roman" w:cs="Times New Roman"/>
          <w:sz w:val="28"/>
          <w:szCs w:val="28"/>
          <w:highlight w:val="none"/>
          <w:rtl w:val="0"/>
        </w:rPr>
        <w:t>мож</w:t>
      </w:r>
      <w:r>
        <w:rPr>
          <w:rFonts w:ascii="Times New Roman" w:hAnsi="Times New Roman" w:eastAsia="Times New Roman" w:cs="Times New Roman"/>
          <w:sz w:val="28"/>
          <w:szCs w:val="28"/>
          <w:highlight w:val="none"/>
          <w:rtl w:val="0"/>
          <w:lang w:val="uk-UA"/>
        </w:rPr>
        <w:t>уть</w:t>
      </w:r>
      <w:r>
        <w:rPr>
          <w:rFonts w:ascii="Times New Roman" w:hAnsi="Times New Roman" w:eastAsia="Times New Roman" w:cs="Times New Roman"/>
          <w:sz w:val="28"/>
          <w:szCs w:val="28"/>
          <w:highlight w:val="none"/>
          <w:rtl w:val="0"/>
        </w:rPr>
        <w:t xml:space="preserve"> проковтнути. Подальша подія, а </w:t>
      </w:r>
      <w:r>
        <w:rPr>
          <w:rFonts w:ascii="Times New Roman" w:hAnsi="Times New Roman" w:eastAsia="Times New Roman" w:cs="Times New Roman"/>
          <w:sz w:val="28"/>
          <w:szCs w:val="28"/>
          <w:rtl w:val="0"/>
        </w:rPr>
        <w:t>саме: Серпневий путч призвів до загострення політичної ситуації в СРСР. Самопроголошений Державний комітет з надзвичайного стану здійснив спробу усунути неконституційним шляхом президента  Михайла Горбачова від влади. 19 серпня 1991 року ЗМІ повідомили про створення Державного Комітету з надзвичайного стану. У зверненні оголосили про введення надзвичайного стану у деяких районах СРСР. Віцепрезидент СРСР Янаєв Г.І., під приводом нібито хвороби Горбачова М.С., бере на себе обов'язки президента [40].</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Чечні події  відбувались не менш стрімко: четвертого вересня відбулося взяття під контроль головних центрів теле- та радіо комунікацій в республіці, включаючи Грозненський телецентр і будинок радіо. Президент Джохар Дудаєв виступив зі зверненням до громадян, у якому він назвав керівництво республіки злочинним. Також він оголосив, що від п’ятого вересня і до організації демократичних виборів, влада повинна бути передана виконкому та загальнодемократичним організаціям.</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листопада 1991 року на території Чеченської республіки прихильники Дудаєва почали захоплення військових об’єктів і майна Збройних сил колишнього СРСР. Станом на 8 червня 1992 року всі федеральні війська Росії за наказом командування покинули територію Чечні.  Після виведення військ залишилася велика кількість військової техніки, озброєння і боєприпасів. Також була залишена бойова авіація та важка бронетехніка.</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Восени 1992 року, через осетино-інгушський конфлікт в Пригородному районі, ситуація в регіоні знову різко загострилася, у відповідь на це російські війська увійшли за адміністративний кордон Чечні. Джохар Дудаєв заявив,  що Чеченська республіка займає нейтральну позицію у цьому конфлікті. 10 листопада 1992 року Джохар Дудаєв ввів надзвичайний стан в республіці та почав створення мобілізаційної системи і сил самооборони Чеченської республіки</w:t>
      </w:r>
      <w:r>
        <w:rPr>
          <w:rFonts w:hint="default" w:ascii="Times New Roman" w:hAnsi="Times New Roman" w:eastAsia="Times New Roman" w:cs="Times New Roman"/>
          <w:sz w:val="28"/>
          <w:szCs w:val="28"/>
          <w:rtl w:val="0"/>
          <w:lang w:val="uk-UA"/>
        </w:rPr>
        <w:t xml:space="preserve"> (Карта А.1)</w:t>
      </w:r>
      <w:r>
        <w:rPr>
          <w:rFonts w:ascii="Times New Roman" w:hAnsi="Times New Roman" w:eastAsia="Times New Roman" w:cs="Times New Roman"/>
          <w:sz w:val="28"/>
          <w:szCs w:val="28"/>
          <w:rtl w:val="0"/>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 літа 1994 року спостерігається ескалація в Чечні, розгорнулися бойові дії між військами, що виявляли прихильність Дудаєву та опозиційними силами Тимчасової ради Чеченської Республіки, неофіційно підтримуваними Росією.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Початок бойових дій в 1994 році призвів до радикалізації Чеченського суспільства. В умовах збройного конфлікту багато політичних сил апелювали до ісламу, часто з екстремістських позицій. Поряд з традиційним суфізмом в першу військову кампанію 1994-1996 років з'явилася значна кількість прихильників «відродженського» руху в ісламі, які закликали до  буквального втілення в життя положень Корану і відкидали пов'язані з цим традиційні особливості чеченського мусульманства, в тому числі й суфізм. Поява в республіці так званого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ваххабітського</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руху спостерігалось ще на початку 90-х років. Це було пов'язано із загальною демократизацією суспільства, контактами з закордонними ісламськими центрами, розповсюдженню нових ідеологічних конструкцій, вироблених в мусульманському світі [56].</w:t>
      </w:r>
    </w:p>
    <w:p>
      <w:pPr>
        <w:spacing w:after="0" w:line="360" w:lineRule="auto"/>
        <w:ind w:firstLine="560"/>
        <w:jc w:val="both"/>
        <w:rPr>
          <w:rFonts w:hint="default" w:ascii="Times New Roman" w:hAnsi="Times New Roman" w:eastAsia="Times New Roman"/>
          <w:sz w:val="28"/>
          <w:szCs w:val="28"/>
          <w:highlight w:val="none"/>
          <w:rtl w:val="0"/>
        </w:rPr>
      </w:pPr>
      <w:r>
        <w:rPr>
          <w:rFonts w:hint="default" w:ascii="Times New Roman" w:hAnsi="Times New Roman" w:eastAsia="Times New Roman"/>
          <w:sz w:val="28"/>
          <w:szCs w:val="28"/>
          <w:highlight w:val="none"/>
          <w:rtl w:val="0"/>
        </w:rPr>
        <w:t xml:space="preserve">Важливо відзначити, що за епохи існування СРСР Джохар Дудаєв мав службовий досвід у складі Військово-повітряних сил </w:t>
      </w:r>
      <w:r>
        <w:rPr>
          <w:rFonts w:hint="default" w:ascii="Times New Roman" w:hAnsi="Times New Roman" w:eastAsia="Times New Roman"/>
          <w:sz w:val="28"/>
          <w:szCs w:val="28"/>
          <w:highlight w:val="none"/>
          <w:rtl w:val="0"/>
          <w:lang w:val="uk-UA"/>
        </w:rPr>
        <w:t>Радянського Союзу</w:t>
      </w:r>
      <w:r>
        <w:rPr>
          <w:rFonts w:hint="default" w:ascii="Times New Roman" w:hAnsi="Times New Roman" w:eastAsia="Times New Roman"/>
          <w:sz w:val="28"/>
          <w:szCs w:val="28"/>
          <w:highlight w:val="none"/>
          <w:rtl w:val="0"/>
        </w:rPr>
        <w:t xml:space="preserve">. Під час Афганської війни він був </w:t>
      </w:r>
      <w:r>
        <w:rPr>
          <w:rFonts w:hint="default" w:ascii="Times New Roman" w:hAnsi="Times New Roman" w:eastAsia="Times New Roman"/>
          <w:sz w:val="28"/>
          <w:szCs w:val="28"/>
          <w:highlight w:val="none"/>
          <w:rtl w:val="0"/>
          <w:lang w:val="uk-UA"/>
        </w:rPr>
        <w:t>безпосередньо брав участь</w:t>
      </w:r>
      <w:r>
        <w:rPr>
          <w:rFonts w:hint="default" w:ascii="Times New Roman" w:hAnsi="Times New Roman" w:eastAsia="Times New Roman"/>
          <w:sz w:val="28"/>
          <w:szCs w:val="28"/>
          <w:highlight w:val="none"/>
          <w:rtl w:val="0"/>
        </w:rPr>
        <w:t xml:space="preserve"> у килимових бомбардуваннях, </w:t>
      </w:r>
      <w:r>
        <w:rPr>
          <w:rFonts w:hint="default" w:ascii="Times New Roman" w:hAnsi="Times New Roman" w:eastAsia="Times New Roman"/>
          <w:sz w:val="28"/>
          <w:szCs w:val="28"/>
          <w:highlight w:val="none"/>
          <w:rtl w:val="0"/>
          <w:lang w:val="uk-UA"/>
        </w:rPr>
        <w:t>в той час він був</w:t>
      </w:r>
      <w:r>
        <w:rPr>
          <w:rFonts w:hint="default" w:ascii="Times New Roman" w:hAnsi="Times New Roman" w:eastAsia="Times New Roman"/>
          <w:sz w:val="28"/>
          <w:szCs w:val="28"/>
          <w:highlight w:val="none"/>
          <w:rtl w:val="0"/>
        </w:rPr>
        <w:t xml:space="preserve"> командир стратегічної </w:t>
      </w:r>
      <w:r>
        <w:rPr>
          <w:rFonts w:hint="default" w:ascii="Times New Roman" w:hAnsi="Times New Roman" w:eastAsia="Times New Roman"/>
          <w:sz w:val="28"/>
          <w:szCs w:val="28"/>
          <w:highlight w:val="none"/>
          <w:rtl w:val="0"/>
          <w:lang w:val="uk-UA"/>
        </w:rPr>
        <w:t>триста двадцять шостої</w:t>
      </w:r>
      <w:r>
        <w:rPr>
          <w:rFonts w:hint="default" w:ascii="Times New Roman" w:hAnsi="Times New Roman" w:eastAsia="Times New Roman"/>
          <w:sz w:val="28"/>
          <w:szCs w:val="28"/>
          <w:highlight w:val="none"/>
          <w:rtl w:val="0"/>
        </w:rPr>
        <w:t xml:space="preserve"> Тернопільської важкої бомбардувальної дивізії. Зазначимо, що сам Дудаєв завжди відкидав факт своєї активної участі. Таким чином, його глибокі знання авіаційних аспектів та вміння ефективно їх використовувати були очевидними, враховуючи його військовий досвід.</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Навесні 1994 року Джохар Дудаєв завершував повну програму підготовки до війни з Росією, що включала мобілізацію, технічне оснащення, розробку воєнних стратегій тощо. У вересні 1994 року Дудаєвим був підписаний план, який отримав назву «Ласо», що передбачав завдавання ударів по важливих державних і військових об'єктах інфраструктури супротивника, з виведенням з ладу яких був пов'язаний хід і результат бойових дій у регіоні.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 грудня 1994 року по аеродромах Калиновська і Ханкала, де базувалися бойові чеченські літаки, ВПС Російської федерації нанесли бомбові та керовані удари. У другій половині дня був підданий нальоту та бомбардуванню й аеродром Грозний-Північний, де був знищений особистий літак Дудаєва. В результаті була ліквідована вся бойова авіація Чечні. З боку Росії не було втрачено жодного літака [56].</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 засіданні Ради безпеки 29 листопада міністр у справах національностей Микола Єгоров заявив, що 70% чеченців підтримають введення федеральних військ, а решта 30% поставляться нейтрально. В день підписання </w:t>
      </w:r>
      <w:r>
        <w:rPr>
          <w:rFonts w:ascii="Times New Roman" w:hAnsi="Times New Roman" w:eastAsia="Times New Roman" w:cs="Times New Roman"/>
          <w:sz w:val="28"/>
          <w:szCs w:val="28"/>
          <w:rtl w:val="0"/>
          <w:lang w:val="uk-UA"/>
        </w:rPr>
        <w:t>указу</w:t>
      </w:r>
      <w:r>
        <w:rPr>
          <w:rFonts w:hint="default" w:ascii="Times New Roman" w:hAnsi="Times New Roman" w:eastAsia="Times New Roman" w:cs="Times New Roman"/>
          <w:sz w:val="28"/>
          <w:szCs w:val="28"/>
          <w:rtl w:val="0"/>
          <w:lang w:val="uk-UA"/>
        </w:rPr>
        <w:t xml:space="preserve"> про </w:t>
      </w:r>
      <w:r>
        <w:rPr>
          <w:rFonts w:ascii="Times New Roman" w:hAnsi="Times New Roman" w:eastAsia="Times New Roman" w:cs="Times New Roman"/>
          <w:sz w:val="28"/>
          <w:szCs w:val="28"/>
          <w:highlight w:val="none"/>
          <w:rtl w:val="0"/>
        </w:rPr>
        <w:t xml:space="preserve">заходи </w:t>
      </w:r>
      <w:r>
        <w:rPr>
          <w:rFonts w:ascii="Times New Roman" w:hAnsi="Times New Roman" w:eastAsia="Times New Roman" w:cs="Times New Roman"/>
          <w:sz w:val="28"/>
          <w:szCs w:val="28"/>
          <w:highlight w:val="none"/>
          <w:rtl w:val="0"/>
          <w:lang w:val="uk-UA"/>
        </w:rPr>
        <w:t>із</w:t>
      </w:r>
      <w:r>
        <w:rPr>
          <w:rFonts w:ascii="Times New Roman" w:hAnsi="Times New Roman" w:eastAsia="Times New Roman" w:cs="Times New Roman"/>
          <w:sz w:val="28"/>
          <w:szCs w:val="28"/>
          <w:highlight w:val="none"/>
          <w:rtl w:val="0"/>
        </w:rPr>
        <w:t xml:space="preserve"> забезпечення </w:t>
      </w:r>
      <w:r>
        <w:rPr>
          <w:rFonts w:ascii="Times New Roman" w:hAnsi="Times New Roman" w:eastAsia="Times New Roman" w:cs="Times New Roman"/>
          <w:sz w:val="28"/>
          <w:szCs w:val="28"/>
          <w:highlight w:val="none"/>
          <w:rtl w:val="0"/>
          <w:lang w:val="uk-UA"/>
        </w:rPr>
        <w:t>правочинності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підтримання</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правопорядку і </w:t>
      </w:r>
      <w:r>
        <w:rPr>
          <w:rFonts w:ascii="Times New Roman" w:hAnsi="Times New Roman" w:eastAsia="Times New Roman" w:cs="Times New Roman"/>
          <w:sz w:val="28"/>
          <w:szCs w:val="28"/>
          <w:highlight w:val="none"/>
          <w:rtl w:val="0"/>
          <w:lang w:val="uk-UA"/>
        </w:rPr>
        <w:t>забезпечення</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громадської безпеки на території Чеченської Республіки</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w:t>
      </w:r>
      <w:r>
        <w:rPr>
          <w:rFonts w:ascii="Times New Roman" w:hAnsi="Times New Roman" w:eastAsia="Times New Roman" w:cs="Times New Roman"/>
          <w:sz w:val="28"/>
          <w:szCs w:val="28"/>
          <w:rtl w:val="0"/>
        </w:rPr>
        <w:t>37],</w:t>
      </w:r>
      <w:r>
        <w:rPr>
          <w:rFonts w:hint="default" w:ascii="Times New Roman" w:hAnsi="Times New Roman" w:eastAsia="Times New Roman" w:cs="Times New Roman"/>
          <w:sz w:val="28"/>
          <w:szCs w:val="28"/>
          <w:rtl w:val="0"/>
          <w:lang w:val="uk-UA"/>
        </w:rPr>
        <w:t xml:space="preserve"> а саме одинадцятого</w:t>
      </w:r>
      <w:r>
        <w:rPr>
          <w:rFonts w:hint="default" w:ascii="Times New Roman" w:hAnsi="Times New Roman" w:eastAsia="Times New Roman"/>
          <w:sz w:val="28"/>
          <w:szCs w:val="28"/>
          <w:highlight w:val="none"/>
          <w:rtl w:val="0"/>
        </w:rPr>
        <w:t xml:space="preserve"> грудня 1994 року військові підрозділи Об'єднаного угруповання, яке складалося з частин Міністерства оборони та </w:t>
      </w:r>
      <w:r>
        <w:rPr>
          <w:rFonts w:hint="default" w:ascii="Times New Roman" w:hAnsi="Times New Roman" w:eastAsia="Times New Roman"/>
          <w:sz w:val="28"/>
          <w:szCs w:val="28"/>
          <w:highlight w:val="none"/>
          <w:rtl w:val="0"/>
          <w:lang w:val="uk-UA"/>
        </w:rPr>
        <w:t xml:space="preserve">підрозділів </w:t>
      </w:r>
      <w:r>
        <w:rPr>
          <w:rFonts w:hint="default" w:ascii="Times New Roman" w:hAnsi="Times New Roman" w:eastAsia="Times New Roman"/>
          <w:sz w:val="28"/>
          <w:szCs w:val="28"/>
          <w:highlight w:val="none"/>
          <w:rtl w:val="0"/>
        </w:rPr>
        <w:t>Внутрішніх військ МВС, вступили на територію Чечні. Вони були розподілені на три групи та вторглися з трьох різних напрямків: із заходу через Північну Осетію та Інгушетію, з північного заходу через Моздокський район Північної Осетії, який прилягає безпосередньо до Чечні, і зі сходу через територію Дагестану.</w:t>
      </w:r>
      <w:r>
        <w:rPr>
          <w:rFonts w:ascii="Times New Roman" w:hAnsi="Times New Roman" w:eastAsia="Times New Roman" w:cs="Times New Roman"/>
          <w:sz w:val="28"/>
          <w:szCs w:val="28"/>
          <w:highlight w:val="none"/>
          <w:rtl w:val="0"/>
        </w:rPr>
        <w:t xml:space="preserve"> Командування операцією в Чечні бул</w:t>
      </w:r>
      <w:r>
        <w:rPr>
          <w:rFonts w:ascii="Times New Roman" w:hAnsi="Times New Roman" w:eastAsia="Times New Roman" w:cs="Times New Roman"/>
          <w:sz w:val="28"/>
          <w:szCs w:val="28"/>
          <w:rtl w:val="0"/>
        </w:rPr>
        <w:t>о запропоновано першому заступнику головнокомандувача Сухопутних військ Едуарду Воробйову, але він відмовився очолити операцію «з огляду на її стан повної непідготовленості» і подав рапорт про звільнення зі Збройних сил РФ. Відповідно до указу Президента РФ, о 7 годині ранку 11 грудня 1994 року розпочалося введення військ РФ на територію Чечні чотирма колонами в напрямку Грозного. [56]</w:t>
      </w:r>
    </w:p>
    <w:p>
      <w:pPr>
        <w:spacing w:after="0" w:line="360" w:lineRule="auto"/>
        <w:ind w:firstLine="560"/>
        <w:jc w:val="both"/>
        <w:rPr>
          <w:rFonts w:ascii="Times New Roman" w:hAnsi="Times New Roman" w:eastAsia="Times New Roman" w:cs="Times New Roman"/>
          <w:sz w:val="28"/>
          <w:szCs w:val="28"/>
        </w:rPr>
      </w:pPr>
      <w:r>
        <w:rPr>
          <w:rFonts w:hint="default" w:ascii="Times New Roman" w:hAnsi="Times New Roman" w:eastAsia="Times New Roman"/>
          <w:sz w:val="28"/>
          <w:szCs w:val="28"/>
          <w:highlight w:val="none"/>
          <w:rtl w:val="0"/>
        </w:rPr>
        <w:t xml:space="preserve">Рішення </w:t>
      </w:r>
      <w:r>
        <w:rPr>
          <w:rFonts w:hint="default" w:ascii="Times New Roman" w:hAnsi="Times New Roman" w:eastAsia="Times New Roman"/>
          <w:sz w:val="28"/>
          <w:szCs w:val="28"/>
          <w:highlight w:val="none"/>
          <w:rtl w:val="0"/>
          <w:lang w:val="uk-UA"/>
        </w:rPr>
        <w:t>щодо</w:t>
      </w:r>
      <w:r>
        <w:rPr>
          <w:rFonts w:hint="default" w:ascii="Times New Roman" w:hAnsi="Times New Roman" w:eastAsia="Times New Roman"/>
          <w:sz w:val="28"/>
          <w:szCs w:val="28"/>
          <w:highlight w:val="none"/>
          <w:rtl w:val="0"/>
        </w:rPr>
        <w:t xml:space="preserve"> штурм</w:t>
      </w:r>
      <w:r>
        <w:rPr>
          <w:rFonts w:hint="default" w:ascii="Times New Roman" w:hAnsi="Times New Roman" w:eastAsia="Times New Roman"/>
          <w:sz w:val="28"/>
          <w:szCs w:val="28"/>
          <w:highlight w:val="none"/>
          <w:rtl w:val="0"/>
          <w:lang w:val="uk-UA"/>
        </w:rPr>
        <w:t>ових дій відносно</w:t>
      </w:r>
      <w:r>
        <w:rPr>
          <w:rFonts w:hint="default" w:ascii="Times New Roman" w:hAnsi="Times New Roman" w:eastAsia="Times New Roman"/>
          <w:sz w:val="28"/>
          <w:szCs w:val="28"/>
          <w:highlight w:val="none"/>
          <w:rtl w:val="0"/>
        </w:rPr>
        <w:t xml:space="preserve"> Грозного було ухвалено </w:t>
      </w:r>
      <w:r>
        <w:rPr>
          <w:rFonts w:hint="default" w:ascii="Times New Roman" w:hAnsi="Times New Roman" w:eastAsia="Times New Roman"/>
          <w:sz w:val="28"/>
          <w:szCs w:val="28"/>
          <w:highlight w:val="none"/>
          <w:rtl w:val="0"/>
          <w:lang w:val="uk-UA"/>
        </w:rPr>
        <w:t xml:space="preserve">двадцять шостого </w:t>
      </w:r>
      <w:r>
        <w:rPr>
          <w:rFonts w:hint="default" w:ascii="Times New Roman" w:hAnsi="Times New Roman" w:eastAsia="Times New Roman"/>
          <w:sz w:val="28"/>
          <w:szCs w:val="28"/>
          <w:highlight w:val="none"/>
          <w:rtl w:val="0"/>
        </w:rPr>
        <w:t xml:space="preserve">грудня 1994 року на засіданні Ради безпеки Російської Федерації. Згідно з планом взяття міста в ніч на </w:t>
      </w:r>
      <w:r>
        <w:rPr>
          <w:rFonts w:hint="default" w:ascii="Times New Roman" w:hAnsi="Times New Roman" w:eastAsia="Times New Roman"/>
          <w:sz w:val="28"/>
          <w:szCs w:val="28"/>
          <w:highlight w:val="none"/>
          <w:rtl w:val="0"/>
          <w:lang w:val="uk-UA"/>
        </w:rPr>
        <w:t>перше</w:t>
      </w:r>
      <w:r>
        <w:rPr>
          <w:rFonts w:hint="default" w:ascii="Times New Roman" w:hAnsi="Times New Roman" w:eastAsia="Times New Roman"/>
          <w:sz w:val="28"/>
          <w:szCs w:val="28"/>
          <w:highlight w:val="none"/>
          <w:rtl w:val="0"/>
        </w:rPr>
        <w:t xml:space="preserve"> січня, угруповання федеральних військ розгорнули дії з чотирьох напрямків:</w:t>
      </w:r>
      <w:r>
        <w:rPr>
          <w:rFonts w:hint="default" w:ascii="Times New Roman" w:hAnsi="Times New Roman" w:eastAsia="Times New Roman"/>
          <w:sz w:val="28"/>
          <w:szCs w:val="28"/>
          <w:highlight w:val="none"/>
          <w:rtl w:val="0"/>
          <w:lang w:val="uk-UA"/>
        </w:rPr>
        <w:t xml:space="preserve"> з півночі</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очолюване</w:t>
      </w:r>
      <w:r>
        <w:rPr>
          <w:rFonts w:hint="default" w:ascii="Times New Roman" w:hAnsi="Times New Roman" w:eastAsia="Times New Roman"/>
          <w:sz w:val="28"/>
          <w:szCs w:val="28"/>
          <w:highlight w:val="none"/>
          <w:rtl w:val="0"/>
        </w:rPr>
        <w:t xml:space="preserve"> генерал-майор</w:t>
      </w:r>
      <w:r>
        <w:rPr>
          <w:rFonts w:hint="default" w:ascii="Times New Roman" w:hAnsi="Times New Roman" w:eastAsia="Times New Roman"/>
          <w:sz w:val="28"/>
          <w:szCs w:val="28"/>
          <w:highlight w:val="none"/>
          <w:rtl w:val="0"/>
          <w:lang w:val="uk-UA"/>
        </w:rPr>
        <w:t>ом</w:t>
      </w:r>
      <w:r>
        <w:rPr>
          <w:rFonts w:hint="default" w:ascii="Times New Roman" w:hAnsi="Times New Roman" w:eastAsia="Times New Roman"/>
          <w:sz w:val="28"/>
          <w:szCs w:val="28"/>
          <w:highlight w:val="none"/>
          <w:rtl w:val="0"/>
        </w:rPr>
        <w:t xml:space="preserve"> К. Пуліковськ</w:t>
      </w:r>
      <w:r>
        <w:rPr>
          <w:rFonts w:hint="default" w:ascii="Times New Roman" w:hAnsi="Times New Roman" w:eastAsia="Times New Roman"/>
          <w:sz w:val="28"/>
          <w:szCs w:val="28"/>
          <w:highlight w:val="none"/>
          <w:rtl w:val="0"/>
          <w:lang w:val="uk-UA"/>
        </w:rPr>
        <w:t>им</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 xml:space="preserve">з північного сходу </w:t>
      </w:r>
      <w:r>
        <w:rPr>
          <w:rFonts w:hint="default" w:ascii="Times New Roman" w:hAnsi="Times New Roman" w:eastAsia="Times New Roman"/>
          <w:sz w:val="28"/>
          <w:szCs w:val="28"/>
          <w:highlight w:val="none"/>
          <w:rtl w:val="0"/>
        </w:rPr>
        <w:t xml:space="preserve">під керівництвом генерал-лейтенанта Л. Рохліна; </w:t>
      </w:r>
      <w:r>
        <w:rPr>
          <w:rFonts w:hint="default" w:ascii="Times New Roman" w:hAnsi="Times New Roman" w:eastAsia="Times New Roman"/>
          <w:sz w:val="28"/>
          <w:szCs w:val="28"/>
          <w:highlight w:val="none"/>
          <w:rtl w:val="0"/>
          <w:lang w:val="uk-UA"/>
        </w:rPr>
        <w:t>західний наступ контролював</w:t>
      </w:r>
      <w:r>
        <w:rPr>
          <w:rFonts w:hint="default" w:ascii="Times New Roman" w:hAnsi="Times New Roman" w:eastAsia="Times New Roman"/>
          <w:sz w:val="28"/>
          <w:szCs w:val="28"/>
          <w:highlight w:val="none"/>
          <w:rtl w:val="0"/>
        </w:rPr>
        <w:t xml:space="preserve"> генерал-майор В. Петрук; </w:t>
      </w:r>
      <w:r>
        <w:rPr>
          <w:rFonts w:hint="default" w:ascii="Times New Roman" w:hAnsi="Times New Roman" w:eastAsia="Times New Roman"/>
          <w:sz w:val="28"/>
          <w:szCs w:val="28"/>
          <w:highlight w:val="none"/>
          <w:rtl w:val="0"/>
          <w:lang w:val="uk-UA"/>
        </w:rPr>
        <w:t xml:space="preserve">схід був </w:t>
      </w:r>
      <w:r>
        <w:rPr>
          <w:rFonts w:hint="default" w:ascii="Times New Roman" w:hAnsi="Times New Roman" w:eastAsia="Times New Roman"/>
          <w:sz w:val="28"/>
          <w:szCs w:val="28"/>
          <w:highlight w:val="none"/>
          <w:rtl w:val="0"/>
        </w:rPr>
        <w:t xml:space="preserve">під командуванням генерал-майора </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М. Стаськова.</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rtl w:val="0"/>
        </w:rPr>
        <w:t xml:space="preserve">Перед входом у місто командувачі військовими частинами отримали настанови: заборонялося займати житлові будівлі, крім адміністративних, ламати чи якимось чином громадському майну. У людей, які </w:t>
      </w:r>
      <w:r>
        <w:rPr>
          <w:rFonts w:ascii="Times New Roman" w:hAnsi="Times New Roman" w:eastAsia="Times New Roman" w:cs="Times New Roman"/>
          <w:sz w:val="28"/>
          <w:szCs w:val="28"/>
          <w:rtl w:val="0"/>
          <w:lang w:val="uk-UA"/>
        </w:rPr>
        <w:t>будуть</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lang w:val="uk-UA"/>
        </w:rPr>
        <w:t>траплятися</w:t>
      </w:r>
      <w:r>
        <w:rPr>
          <w:rFonts w:ascii="Times New Roman" w:hAnsi="Times New Roman" w:eastAsia="Times New Roman" w:cs="Times New Roman"/>
          <w:sz w:val="28"/>
          <w:szCs w:val="28"/>
          <w:rtl w:val="0"/>
        </w:rPr>
        <w:t xml:space="preserve"> зі зброєю, перевіряти документи, зброю вилучати, стріляти тільки в крайньому разі. Вся операція будувалася на впевненості, що опору чинити ніхто не буде.</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31-го грудня 1994 року 131-майкопській бригаді надійшло завдання: зведеним загоном бригади увійти в місто і захопити залізничний вокзал. По дорозі до фатального вокзалу опору майже не було. Зведений загін під командуванням полковника Івана Савіна вийшов до пустого вокзалу і до 13:00 31 грудня 1994 року повністю виконав бойове завдання, </w:t>
      </w:r>
      <w:r>
        <w:rPr>
          <w:rFonts w:ascii="Times New Roman" w:hAnsi="Times New Roman" w:eastAsia="Times New Roman" w:cs="Times New Roman"/>
          <w:sz w:val="28"/>
          <w:szCs w:val="28"/>
          <w:rtl w:val="0"/>
          <w:lang w:val="uk-UA"/>
        </w:rPr>
        <w:t>об'єднавшись</w:t>
      </w:r>
      <w:r>
        <w:rPr>
          <w:rFonts w:ascii="Times New Roman" w:hAnsi="Times New Roman" w:eastAsia="Times New Roman" w:cs="Times New Roman"/>
          <w:sz w:val="28"/>
          <w:szCs w:val="28"/>
          <w:rtl w:val="0"/>
        </w:rPr>
        <w:t xml:space="preserve"> з підрозділами 81-го мотострілецького полку. Федеральні сили зайняли будівлю самого вокзалу, будівлю пошти на вулиці Табачного, але не зайняли житлову будівлю навпроти вокзалу, так званий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будинок Павлова</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Протистояння продовжувалось </w:t>
      </w:r>
      <w:r>
        <w:rPr>
          <w:rFonts w:ascii="Times New Roman" w:hAnsi="Times New Roman" w:eastAsia="Times New Roman" w:cs="Times New Roman"/>
          <w:sz w:val="28"/>
          <w:szCs w:val="28"/>
          <w:highlight w:val="none"/>
          <w:rtl w:val="0"/>
        </w:rPr>
        <w:t>і після</w:t>
      </w:r>
      <w:r>
        <w:rPr>
          <w:rFonts w:hint="default" w:ascii="Times New Roman" w:hAnsi="Times New Roman" w:eastAsia="Times New Roman" w:cs="Times New Roman"/>
          <w:sz w:val="28"/>
          <w:szCs w:val="28"/>
          <w:highlight w:val="none"/>
          <w:rtl w:val="0"/>
          <w:lang w:val="uk-UA"/>
        </w:rPr>
        <w:t xml:space="preserve"> закінчення</w:t>
      </w:r>
      <w:r>
        <w:rPr>
          <w:rFonts w:ascii="Times New Roman" w:hAnsi="Times New Roman" w:eastAsia="Times New Roman" w:cs="Times New Roman"/>
          <w:sz w:val="28"/>
          <w:szCs w:val="28"/>
          <w:highlight w:val="none"/>
          <w:rtl w:val="0"/>
        </w:rPr>
        <w:t xml:space="preserve"> штурму </w:t>
      </w:r>
      <w:r>
        <w:rPr>
          <w:rFonts w:ascii="Times New Roman" w:hAnsi="Times New Roman" w:eastAsia="Times New Roman" w:cs="Times New Roman"/>
          <w:sz w:val="28"/>
          <w:szCs w:val="28"/>
          <w:highlight w:val="none"/>
          <w:rtl w:val="0"/>
          <w:lang w:val="uk-UA"/>
        </w:rPr>
        <w:t>міста</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Грозн</w:t>
      </w:r>
      <w:r>
        <w:rPr>
          <w:rFonts w:ascii="Times New Roman" w:hAnsi="Times New Roman" w:eastAsia="Times New Roman" w:cs="Times New Roman"/>
          <w:sz w:val="28"/>
          <w:szCs w:val="28"/>
          <w:highlight w:val="none"/>
          <w:rtl w:val="0"/>
          <w:lang w:val="uk-UA"/>
        </w:rPr>
        <w:t>ий</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першочерговим</w:t>
      </w:r>
      <w:r>
        <w:rPr>
          <w:rFonts w:ascii="Times New Roman" w:hAnsi="Times New Roman" w:eastAsia="Times New Roman" w:cs="Times New Roman"/>
          <w:sz w:val="28"/>
          <w:szCs w:val="28"/>
          <w:highlight w:val="none"/>
          <w:rtl w:val="0"/>
        </w:rPr>
        <w:t xml:space="preserve"> завданням російських військ стало встановлення контролю над рівнинними районами бунтівної республіки.</w:t>
      </w:r>
      <w:r>
        <w:rPr>
          <w:rFonts w:ascii="Times New Roman" w:hAnsi="Times New Roman" w:eastAsia="Times New Roman" w:cs="Times New Roman"/>
          <w:sz w:val="28"/>
          <w:szCs w:val="28"/>
          <w:rtl w:val="0"/>
        </w:rPr>
        <w:t xml:space="preserve"> Федеральні війська розпочали переговори з населенням, намагаючись переконати мирне населення не залишати бойовиків в населених пунктах. У цей час російські війська займали висоти над селищами й містами, завдяки чому 15-23 березня було здобуто Аргун, а 30-31 березня без боїв були під контролем міста Шалі й Гудермес. Однак бойовики не були повністю знищені та безперешкодно покинули населені пункти. До середини весни 1995 року російськими військами була охоплена майже вся рівнинна територія Чечні, і почалися складніші зіткнення в гірській місцевості.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none"/>
          <w:rtl w:val="0"/>
        </w:rPr>
        <w:t xml:space="preserve">З </w:t>
      </w:r>
      <w:r>
        <w:rPr>
          <w:rFonts w:ascii="Times New Roman" w:hAnsi="Times New Roman" w:eastAsia="Times New Roman" w:cs="Times New Roman"/>
          <w:sz w:val="28"/>
          <w:szCs w:val="28"/>
          <w:highlight w:val="none"/>
          <w:rtl w:val="0"/>
          <w:lang w:val="uk-UA"/>
        </w:rPr>
        <w:t>кінця</w:t>
      </w:r>
      <w:r>
        <w:rPr>
          <w:rFonts w:ascii="Times New Roman" w:hAnsi="Times New Roman" w:eastAsia="Times New Roman" w:cs="Times New Roman"/>
          <w:sz w:val="28"/>
          <w:szCs w:val="28"/>
          <w:highlight w:val="none"/>
          <w:rtl w:val="0"/>
        </w:rPr>
        <w:t xml:space="preserve"> квітня </w:t>
      </w:r>
      <w:r>
        <w:rPr>
          <w:rFonts w:ascii="Times New Roman" w:hAnsi="Times New Roman" w:eastAsia="Times New Roman" w:cs="Times New Roman"/>
          <w:sz w:val="28"/>
          <w:szCs w:val="28"/>
          <w:highlight w:val="none"/>
          <w:rtl w:val="0"/>
          <w:lang w:val="uk-UA"/>
        </w:rPr>
        <w:t>д</w:t>
      </w:r>
      <w:r>
        <w:rPr>
          <w:rFonts w:ascii="Times New Roman" w:hAnsi="Times New Roman" w:eastAsia="Times New Roman" w:cs="Times New Roman"/>
          <w:sz w:val="28"/>
          <w:szCs w:val="28"/>
          <w:highlight w:val="none"/>
          <w:rtl w:val="0"/>
        </w:rPr>
        <w:t xml:space="preserve">о </w:t>
      </w:r>
      <w:r>
        <w:rPr>
          <w:rFonts w:ascii="Times New Roman" w:hAnsi="Times New Roman" w:eastAsia="Times New Roman" w:cs="Times New Roman"/>
          <w:sz w:val="28"/>
          <w:szCs w:val="28"/>
          <w:highlight w:val="none"/>
          <w:rtl w:val="0"/>
          <w:lang w:val="uk-UA"/>
        </w:rPr>
        <w:t>початку</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травня 1995 року російськ</w:t>
      </w:r>
      <w:r>
        <w:rPr>
          <w:rFonts w:ascii="Times New Roman" w:hAnsi="Times New Roman" w:eastAsia="Times New Roman" w:cs="Times New Roman"/>
          <w:sz w:val="28"/>
          <w:szCs w:val="28"/>
          <w:highlight w:val="none"/>
          <w:rtl w:val="0"/>
          <w:lang w:val="uk-UA"/>
        </w:rPr>
        <w:t>е</w:t>
      </w:r>
      <w:r>
        <w:rPr>
          <w:rFonts w:hint="default" w:ascii="Times New Roman" w:hAnsi="Times New Roman" w:eastAsia="Times New Roman" w:cs="Times New Roman"/>
          <w:sz w:val="28"/>
          <w:szCs w:val="28"/>
          <w:highlight w:val="none"/>
          <w:rtl w:val="0"/>
          <w:lang w:val="uk-UA"/>
        </w:rPr>
        <w:t xml:space="preserve"> керівництво</w:t>
      </w:r>
      <w:r>
        <w:rPr>
          <w:rFonts w:ascii="Times New Roman" w:hAnsi="Times New Roman" w:eastAsia="Times New Roman" w:cs="Times New Roman"/>
          <w:sz w:val="28"/>
          <w:szCs w:val="28"/>
          <w:highlight w:val="none"/>
          <w:rtl w:val="0"/>
        </w:rPr>
        <w:t xml:space="preserve"> оголосил</w:t>
      </w:r>
      <w:r>
        <w:rPr>
          <w:rFonts w:ascii="Times New Roman" w:hAnsi="Times New Roman" w:eastAsia="Times New Roman" w:cs="Times New Roman"/>
          <w:sz w:val="28"/>
          <w:szCs w:val="28"/>
          <w:highlight w:val="none"/>
          <w:rtl w:val="0"/>
          <w:lang w:val="uk-UA"/>
        </w:rPr>
        <w:t>о</w:t>
      </w:r>
      <w:r>
        <w:rPr>
          <w:rFonts w:ascii="Times New Roman" w:hAnsi="Times New Roman" w:eastAsia="Times New Roman" w:cs="Times New Roman"/>
          <w:sz w:val="28"/>
          <w:szCs w:val="28"/>
          <w:highlight w:val="none"/>
          <w:rtl w:val="0"/>
        </w:rPr>
        <w:t xml:space="preserve"> про тимчасове припинення бойових дій [35]. </w:t>
      </w:r>
      <w:r>
        <w:rPr>
          <w:rFonts w:ascii="Times New Roman" w:hAnsi="Times New Roman" w:eastAsia="Times New Roman" w:cs="Times New Roman"/>
          <w:sz w:val="28"/>
          <w:szCs w:val="28"/>
          <w:highlight w:val="none"/>
          <w:rtl w:val="0"/>
          <w:lang w:val="uk-UA"/>
        </w:rPr>
        <w:t>Разом</w:t>
      </w:r>
      <w:r>
        <w:rPr>
          <w:rFonts w:hint="default" w:ascii="Times New Roman" w:hAnsi="Times New Roman" w:eastAsia="Times New Roman" w:cs="Times New Roman"/>
          <w:sz w:val="28"/>
          <w:szCs w:val="28"/>
          <w:highlight w:val="none"/>
          <w:rtl w:val="0"/>
          <w:lang w:val="uk-UA"/>
        </w:rPr>
        <w:t xml:space="preserve"> з тим</w:t>
      </w:r>
      <w:r>
        <w:rPr>
          <w:rFonts w:ascii="Times New Roman" w:hAnsi="Times New Roman" w:eastAsia="Times New Roman" w:cs="Times New Roman"/>
          <w:sz w:val="28"/>
          <w:szCs w:val="28"/>
          <w:highlight w:val="none"/>
          <w:rtl w:val="0"/>
        </w:rPr>
        <w:t xml:space="preserve">, як і в </w:t>
      </w:r>
      <w:r>
        <w:rPr>
          <w:rFonts w:ascii="Times New Roman" w:hAnsi="Times New Roman" w:eastAsia="Times New Roman" w:cs="Times New Roman"/>
          <w:sz w:val="28"/>
          <w:szCs w:val="28"/>
          <w:highlight w:val="none"/>
          <w:rtl w:val="0"/>
          <w:lang w:val="uk-UA"/>
        </w:rPr>
        <w:t>низинних</w:t>
      </w:r>
      <w:r>
        <w:rPr>
          <w:rFonts w:ascii="Times New Roman" w:hAnsi="Times New Roman" w:eastAsia="Times New Roman" w:cs="Times New Roman"/>
          <w:sz w:val="28"/>
          <w:szCs w:val="28"/>
          <w:highlight w:val="none"/>
          <w:rtl w:val="0"/>
        </w:rPr>
        <w:t xml:space="preserve"> рай</w:t>
      </w:r>
      <w:r>
        <w:rPr>
          <w:rFonts w:ascii="Times New Roman" w:hAnsi="Times New Roman" w:eastAsia="Times New Roman" w:cs="Times New Roman"/>
          <w:sz w:val="28"/>
          <w:szCs w:val="28"/>
          <w:rtl w:val="0"/>
        </w:rPr>
        <w:t>онах, силам сепаратистів не було завдано рішучої поразки, і вони змогли відступити з покинутих населених пунктів. Терористичний акт в Будьонівську став одним із найстрашніших епізодів першої чеченської війни не через втрати особового складу, а через захо</w:t>
      </w:r>
      <w:r>
        <w:rPr>
          <w:rFonts w:ascii="Times New Roman" w:hAnsi="Times New Roman" w:eastAsia="Times New Roman" w:cs="Times New Roman"/>
          <w:sz w:val="28"/>
          <w:szCs w:val="28"/>
          <w:highlight w:val="none"/>
          <w:rtl w:val="0"/>
        </w:rPr>
        <w:t>плення цілого міста з мирним населенням.  Група терористів чисельністю</w:t>
      </w:r>
      <w:r>
        <w:rPr>
          <w:rFonts w:hint="default" w:ascii="Times New Roman" w:hAnsi="Times New Roman" w:eastAsia="Times New Roman" w:cs="Times New Roman"/>
          <w:sz w:val="28"/>
          <w:szCs w:val="28"/>
          <w:highlight w:val="none"/>
          <w:rtl w:val="0"/>
          <w:lang w:val="uk-UA"/>
        </w:rPr>
        <w:t xml:space="preserve"> близько двохсот</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бойовиків</w:t>
      </w:r>
      <w:r>
        <w:rPr>
          <w:rFonts w:ascii="Times New Roman" w:hAnsi="Times New Roman" w:eastAsia="Times New Roman" w:cs="Times New Roman"/>
          <w:sz w:val="28"/>
          <w:szCs w:val="28"/>
          <w:highlight w:val="none"/>
          <w:rtl w:val="0"/>
        </w:rPr>
        <w:t>, очолювана</w:t>
      </w:r>
      <w:r>
        <w:rPr>
          <w:rFonts w:hint="default" w:ascii="Times New Roman" w:hAnsi="Times New Roman" w:eastAsia="Times New Roman" w:cs="Times New Roman"/>
          <w:sz w:val="28"/>
          <w:szCs w:val="28"/>
          <w:highlight w:val="none"/>
          <w:rtl w:val="0"/>
          <w:lang w:val="uk-UA"/>
        </w:rPr>
        <w:t xml:space="preserve"> відомим польовим командиром</w:t>
      </w:r>
      <w:r>
        <w:rPr>
          <w:rFonts w:ascii="Times New Roman" w:hAnsi="Times New Roman" w:eastAsia="Times New Roman" w:cs="Times New Roman"/>
          <w:sz w:val="28"/>
          <w:szCs w:val="28"/>
          <w:highlight w:val="none"/>
          <w:rtl w:val="0"/>
        </w:rPr>
        <w:t xml:space="preserve"> Шамілем Басаєвим, захопила в заручники понад 1200 жителів Будьонівська [24]. </w:t>
      </w:r>
      <w:r>
        <w:rPr>
          <w:rFonts w:hint="default" w:ascii="Times New Roman" w:hAnsi="Times New Roman" w:eastAsia="Times New Roman"/>
          <w:sz w:val="28"/>
          <w:szCs w:val="28"/>
          <w:highlight w:val="none"/>
          <w:rtl w:val="0"/>
        </w:rPr>
        <w:t xml:space="preserve">Після того, як було захоплено </w:t>
      </w:r>
      <w:r>
        <w:rPr>
          <w:rFonts w:hint="default" w:ascii="Times New Roman" w:hAnsi="Times New Roman" w:eastAsia="Times New Roman"/>
          <w:sz w:val="28"/>
          <w:szCs w:val="28"/>
          <w:highlight w:val="none"/>
          <w:rtl w:val="0"/>
          <w:lang w:val="uk-UA"/>
        </w:rPr>
        <w:t>понад пів тисячі</w:t>
      </w:r>
      <w:r>
        <w:rPr>
          <w:rFonts w:hint="default" w:ascii="Times New Roman" w:hAnsi="Times New Roman" w:eastAsia="Times New Roman"/>
          <w:sz w:val="28"/>
          <w:szCs w:val="28"/>
          <w:highlight w:val="none"/>
          <w:rtl w:val="0"/>
        </w:rPr>
        <w:t xml:space="preserve"> хворих та працівників центральної районної лікарні, всі заручники у місті були переміщені колоною до будівель лікарняного комплексу міста. Там їх утримували </w:t>
      </w:r>
      <w:r>
        <w:rPr>
          <w:rFonts w:hint="default" w:ascii="Times New Roman" w:hAnsi="Times New Roman" w:eastAsia="Times New Roman"/>
          <w:sz w:val="28"/>
          <w:szCs w:val="28"/>
          <w:highlight w:val="none"/>
          <w:rtl w:val="0"/>
          <w:lang w:val="uk-UA"/>
        </w:rPr>
        <w:t>майже тиждень</w:t>
      </w:r>
      <w:r>
        <w:rPr>
          <w:rFonts w:hint="default" w:ascii="Times New Roman" w:hAnsi="Times New Roman" w:eastAsia="Times New Roman"/>
          <w:sz w:val="28"/>
          <w:szCs w:val="28"/>
          <w:highlight w:val="none"/>
          <w:rtl w:val="0"/>
        </w:rPr>
        <w:t>. Ті, хто відмовлявся йти, піддавалися розстрілу. По дорозі загинуло понад 100 осіб.</w:t>
      </w:r>
      <w:r>
        <w:rPr>
          <w:rFonts w:ascii="Times New Roman" w:hAnsi="Times New Roman" w:eastAsia="Times New Roman" w:cs="Times New Roman"/>
          <w:sz w:val="28"/>
          <w:szCs w:val="28"/>
          <w:rtl w:val="0"/>
        </w:rPr>
        <w:t xml:space="preserve"> Місцеві міліціонери спробували чинити опір терористам, але всі патрульні були розстріляні, чеченці захопили місцевий парламент. Терористи висунули ультиматум російській владі: до 16:30 14 червня 1995 року припинити військові дії в Чечні й розпочати переговори з представниками режиму Джохара Дудаєва.</w:t>
      </w:r>
    </w:p>
    <w:p>
      <w:pPr>
        <w:spacing w:after="0" w:line="360" w:lineRule="auto"/>
        <w:ind w:firstLine="560"/>
        <w:jc w:val="both"/>
        <w:rPr>
          <w:rFonts w:hint="default" w:ascii="Times New Roman" w:hAnsi="Times New Roman" w:eastAsia="Times New Roman"/>
          <w:sz w:val="28"/>
          <w:szCs w:val="28"/>
          <w:highlight w:val="none"/>
          <w:rtl w:val="0"/>
        </w:rPr>
      </w:pPr>
      <w:r>
        <w:rPr>
          <w:rFonts w:ascii="Times New Roman" w:hAnsi="Times New Roman" w:eastAsia="Times New Roman" w:cs="Times New Roman"/>
          <w:sz w:val="28"/>
          <w:szCs w:val="28"/>
          <w:rtl w:val="0"/>
        </w:rPr>
        <w:t xml:space="preserve">Після невдалої спроби штурму лікарні почалися переговори Кремля в особі В. С. Черномирдіна з Ш. Басаєвим. 19 червня 1995 року велика частина заручників була звільнена, а терористичній групі було надано транспорт для переїзду до Віденського району Чечні. Задля власної безпеки терористи забрали з собою 123 заручники з-поміж осіб, які погодилися їх супроводжувати, </w:t>
      </w:r>
      <w:r>
        <w:rPr>
          <w:rFonts w:ascii="Times New Roman" w:hAnsi="Times New Roman" w:eastAsia="Times New Roman" w:cs="Times New Roman"/>
          <w:sz w:val="28"/>
          <w:szCs w:val="28"/>
          <w:highlight w:val="none"/>
          <w:rtl w:val="0"/>
          <w:lang w:val="uk-UA"/>
        </w:rPr>
        <w:t>двадцять</w:t>
      </w:r>
      <w:r>
        <w:rPr>
          <w:rFonts w:ascii="Times New Roman" w:hAnsi="Times New Roman" w:eastAsia="Times New Roman" w:cs="Times New Roman"/>
          <w:sz w:val="28"/>
          <w:szCs w:val="28"/>
          <w:highlight w:val="none"/>
          <w:rtl w:val="0"/>
        </w:rPr>
        <w:t xml:space="preserve"> журналістів, тр</w:t>
      </w:r>
      <w:r>
        <w:rPr>
          <w:rFonts w:ascii="Times New Roman" w:hAnsi="Times New Roman" w:eastAsia="Times New Roman" w:cs="Times New Roman"/>
          <w:sz w:val="28"/>
          <w:szCs w:val="28"/>
          <w:highlight w:val="none"/>
          <w:rtl w:val="0"/>
          <w:lang w:val="uk-UA"/>
        </w:rPr>
        <w:t>и</w:t>
      </w:r>
      <w:r>
        <w:rPr>
          <w:rFonts w:ascii="Times New Roman" w:hAnsi="Times New Roman" w:eastAsia="Times New Roman" w:cs="Times New Roman"/>
          <w:sz w:val="28"/>
          <w:szCs w:val="28"/>
          <w:highlight w:val="none"/>
          <w:rtl w:val="0"/>
        </w:rPr>
        <w:t xml:space="preserve"> народн</w:t>
      </w:r>
      <w:r>
        <w:rPr>
          <w:rFonts w:ascii="Times New Roman" w:hAnsi="Times New Roman" w:eastAsia="Times New Roman" w:cs="Times New Roman"/>
          <w:sz w:val="28"/>
          <w:szCs w:val="28"/>
          <w:highlight w:val="none"/>
          <w:rtl w:val="0"/>
          <w:lang w:val="uk-UA"/>
        </w:rPr>
        <w:t>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депутати</w:t>
      </w:r>
      <w:r>
        <w:rPr>
          <w:rFonts w:ascii="Times New Roman" w:hAnsi="Times New Roman" w:eastAsia="Times New Roman" w:cs="Times New Roman"/>
          <w:sz w:val="28"/>
          <w:szCs w:val="28"/>
          <w:highlight w:val="none"/>
          <w:rtl w:val="0"/>
        </w:rPr>
        <w:t xml:space="preserve"> Р</w:t>
      </w:r>
      <w:r>
        <w:rPr>
          <w:rFonts w:ascii="Times New Roman" w:hAnsi="Times New Roman" w:eastAsia="Times New Roman" w:cs="Times New Roman"/>
          <w:sz w:val="28"/>
          <w:szCs w:val="28"/>
          <w:highlight w:val="none"/>
          <w:rtl w:val="0"/>
          <w:lang w:val="uk-UA"/>
        </w:rPr>
        <w:t>осійської</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Ф</w:t>
      </w:r>
      <w:r>
        <w:rPr>
          <w:rFonts w:ascii="Times New Roman" w:hAnsi="Times New Roman" w:eastAsia="Times New Roman" w:cs="Times New Roman"/>
          <w:sz w:val="28"/>
          <w:szCs w:val="28"/>
          <w:highlight w:val="none"/>
          <w:rtl w:val="0"/>
          <w:lang w:val="uk-UA"/>
        </w:rPr>
        <w:t>едерації</w:t>
      </w:r>
      <w:r>
        <w:rPr>
          <w:rFonts w:ascii="Times New Roman" w:hAnsi="Times New Roman" w:eastAsia="Times New Roman" w:cs="Times New Roman"/>
          <w:sz w:val="28"/>
          <w:szCs w:val="28"/>
          <w:highlight w:val="none"/>
          <w:rtl w:val="0"/>
        </w:rPr>
        <w:t>, представник</w:t>
      </w:r>
      <w:r>
        <w:rPr>
          <w:rFonts w:ascii="Times New Roman" w:hAnsi="Times New Roman" w:eastAsia="Times New Roman" w:cs="Times New Roman"/>
          <w:sz w:val="28"/>
          <w:szCs w:val="28"/>
          <w:highlight w:val="none"/>
          <w:rtl w:val="0"/>
          <w:lang w:val="uk-UA"/>
        </w:rPr>
        <w:t>и</w:t>
      </w:r>
      <w:r>
        <w:rPr>
          <w:rFonts w:ascii="Times New Roman" w:hAnsi="Times New Roman" w:eastAsia="Times New Roman" w:cs="Times New Roman"/>
          <w:sz w:val="28"/>
          <w:szCs w:val="28"/>
          <w:highlight w:val="none"/>
          <w:rtl w:val="0"/>
        </w:rPr>
        <w:t xml:space="preserve"> адміністрації Будьонівська і Ставропольського краю, яких 20 червня во</w:t>
      </w:r>
      <w:r>
        <w:rPr>
          <w:rFonts w:ascii="Times New Roman" w:hAnsi="Times New Roman" w:eastAsia="Times New Roman" w:cs="Times New Roman"/>
          <w:sz w:val="28"/>
          <w:szCs w:val="28"/>
          <w:rtl w:val="0"/>
        </w:rPr>
        <w:t xml:space="preserve">ни звільнили після прибуття в Чечню. Автобуси, в яких їхали бойовики й заручники, були заміновані радіокерованими мінами, а колону супроводжували вертольоти зі спецпідрозділами, які мали завдання атакувати й знищити бойовиків, якщо бойовики дорогою звільнять заручників. </w:t>
      </w:r>
      <w:r>
        <w:rPr>
          <w:rFonts w:ascii="Times New Roman" w:hAnsi="Times New Roman" w:eastAsia="Times New Roman" w:cs="Times New Roman"/>
          <w:sz w:val="28"/>
          <w:szCs w:val="28"/>
          <w:highlight w:val="none"/>
          <w:rtl w:val="0"/>
        </w:rPr>
        <w:t xml:space="preserve">Після теракту в Будьонівську </w:t>
      </w:r>
      <w:r>
        <w:rPr>
          <w:rFonts w:hint="default" w:ascii="Times New Roman" w:hAnsi="Times New Roman" w:eastAsia="Times New Roman"/>
          <w:sz w:val="28"/>
          <w:szCs w:val="28"/>
          <w:highlight w:val="none"/>
          <w:rtl w:val="0"/>
        </w:rPr>
        <w:t>був ухвалений особливий закон, спрямований на боротьбу з тероризмом, що передбачає заборону владі виходити на зустріч вимогам терористів.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Терористичний акт в Кизлярі – епізод Першої чеченської війни, в ході якого 9 січня 1996 року бойовики під командуванням Салмана Радуєва і Хункар-Паші Ісрапілова атакували російське місто Кизляр (Республіка Дагестан)[24]. Початкова мета – ліквідація вертолітної бази федеральних сил. Однак в результаті зіткнення з федеральними силами, бойовики закріпилися в місцевій лікарні й взяли заручників. Захоплення міста повністю під час рейду не планувався, але в ситуації неминучого оточення загони бойовиків діяли за обставинами. </w:t>
      </w:r>
      <w:r>
        <w:rPr>
          <w:rFonts w:hint="default" w:ascii="Times New Roman" w:hAnsi="Times New Roman" w:eastAsia="Times New Roman"/>
          <w:sz w:val="28"/>
          <w:szCs w:val="28"/>
          <w:highlight w:val="none"/>
          <w:rtl w:val="0"/>
        </w:rPr>
        <w:t xml:space="preserve">Вони не змогли утримати аеродром, проте під час зіткнення їм вдалося знищити два вертольоти Мі-8 </w:t>
      </w:r>
      <w:r>
        <w:rPr>
          <w:rFonts w:hint="default" w:ascii="Times New Roman" w:hAnsi="Times New Roman" w:eastAsia="Times New Roman"/>
          <w:sz w:val="28"/>
          <w:szCs w:val="28"/>
          <w:highlight w:val="none"/>
          <w:rtl w:val="0"/>
          <w:lang w:val="uk-UA"/>
        </w:rPr>
        <w:t>також були знищні</w:t>
      </w:r>
      <w:r>
        <w:rPr>
          <w:rFonts w:hint="default" w:ascii="Times New Roman" w:hAnsi="Times New Roman" w:eastAsia="Times New Roman"/>
          <w:sz w:val="28"/>
          <w:szCs w:val="28"/>
          <w:highlight w:val="none"/>
          <w:rtl w:val="0"/>
        </w:rPr>
        <w:t xml:space="preserve"> два бензовози. Під тиском федеральних військ, які надійшли для припинення теракту, нападники були відсунуті від місця розташування батальйону та відступили до міста, де обрали менш оборонну ціль </w:t>
      </w:r>
      <w:r>
        <w:rPr>
          <w:rFonts w:ascii="Times New Roman" w:hAnsi="Times New Roman" w:eastAsia="Times New Roman" w:cs="Times New Roman"/>
          <w:sz w:val="28"/>
          <w:szCs w:val="28"/>
          <w:highlight w:val="none"/>
          <w:rtl w:val="0"/>
        </w:rPr>
        <w:t xml:space="preserve">– </w:t>
      </w:r>
      <w:r>
        <w:rPr>
          <w:rFonts w:hint="default" w:ascii="Times New Roman" w:hAnsi="Times New Roman" w:eastAsia="Times New Roman"/>
          <w:sz w:val="28"/>
          <w:szCs w:val="28"/>
          <w:highlight w:val="none"/>
          <w:rtl w:val="0"/>
        </w:rPr>
        <w:t xml:space="preserve"> пологовий будинок і міську лікарню, захопивши в заручники понад сто осіб, включаючи медичний персонал клініки та пацієнтів.</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rtl w:val="0"/>
        </w:rPr>
        <w:t>Тобто ми бачимо спільні риси з Будьонівським сценарієм. Використовуючи ситуацію із захопленням заручників, Салман Радуєв зажадав від керівництва Росії вивести війська з території Чечні й Північного Кавказу. Проте, бойовики так і не вийшли на переговори з командуванням федеральних сил, які блокували квартали біля лікарні. 10 січня з сотнею заручників вони покинули місто після переговорів з керівниками Республіки Дагестан.</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Зворотний маршрут групи Радуєва пройшов по території Дагестану уздовж кордону з Чечнею. На свою сторону бойовики хотіли перейти в районі села Первомайське, розташованого в 300 метрах від кордону. У прикордонній зоні, біля річки Аксай,  колона автобусів з бойовиками й заручниками (165 осіб) була зупинена попереджувальним вогнем (що вразив машину супроводу дагестанського ДАІ). Федеральна влада не мала наміру пропускати бойовиків із заручниками на територію Чечні: передбачалося, що вони звільнять людей на кордоні. Бойовики ж мали намір їхати з заручниками далі, до штабу Дудаєва в селище Новогрозненске. 11-14 січня бойовики засіли та тримали оборону в Первомайському. Село було блоковане федеральними військами. </w:t>
      </w:r>
      <w:r>
        <w:rPr>
          <w:rFonts w:hint="default" w:ascii="Times New Roman" w:hAnsi="Times New Roman" w:eastAsia="Times New Roman"/>
          <w:sz w:val="28"/>
          <w:szCs w:val="28"/>
          <w:highlight w:val="none"/>
          <w:rtl w:val="0"/>
        </w:rPr>
        <w:t>На місце подій прибули міністр внутрішніх справ Російської Федерації Анатолій Куликов і директор Федеральної служби безпеки Михайло Барсуков. Однак переговори не привели до успіху і залишались в безвиході. Владислав Радуєв постійно змінював свої вимоги, настоюючи на участі Григорія Явлінського, Бориса Громова,  Єгора Гайдара в ролі посередників або добровільних заручників. Також він вимагав, щоб у переговорах брав участь прем'єр-міністр Віктор Черномирдін.</w:t>
      </w:r>
      <w:r>
        <w:rPr>
          <w:rFonts w:ascii="Times New Roman" w:hAnsi="Times New Roman" w:eastAsia="Times New Roman" w:cs="Times New Roman"/>
          <w:sz w:val="28"/>
          <w:szCs w:val="28"/>
          <w:rtl w:val="0"/>
        </w:rPr>
        <w:t xml:space="preserve"> 15-18 січня відбувся штурм села. Рішення про початок операції було прийнято після звістки про розстріл старійшин і декількох міліціонерів. Частина бойовиків вирвалася з оточення, скориставшись прокладеною над рікою Аксай газовою трубою. 9 лютого 1996 Державна Дума ухвалила амністувати учасників «протиправних дій» в Кизлярі й Первомайському, за умови звільнення заручників, котрі залишилися в полоні.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Командувач внутрішніми військами МВС Анатолій Куликов говорив про те, що «великою помилкою була і відмова Єльцина ввести режим надзвичайного стану. Це не дозволило нам встановити контроль за кордонами республіки. Якби був встановлений режим НС, ми залишили б два-три КПП – будь-який перетин кордону в інших місцях вважався б несанкціонованим і жорстко обмежувався. В тому числі якщо знадобиться, з використанням військової техніки та авіації. Був би режим НС, не було б Будьонівського рейду Басаєва і Кизлярського-Радуєва».</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Результатом значних військових втрат, терористичних актів та загальної слабкості центральної влади стали Хасавюртівські угоди. </w:t>
      </w:r>
      <w:r>
        <w:rPr>
          <w:rFonts w:hint="default" w:ascii="Times New Roman" w:hAnsi="Times New Roman" w:eastAsia="Times New Roman"/>
          <w:sz w:val="28"/>
          <w:szCs w:val="28"/>
          <w:highlight w:val="none"/>
          <w:rtl w:val="0"/>
        </w:rPr>
        <w:t>Ц</w:t>
      </w:r>
      <w:r>
        <w:rPr>
          <w:rFonts w:hint="default" w:ascii="Times New Roman" w:hAnsi="Times New Roman" w:eastAsia="Times New Roman"/>
          <w:sz w:val="28"/>
          <w:szCs w:val="28"/>
          <w:highlight w:val="none"/>
          <w:rtl w:val="0"/>
          <w:lang w:val="uk-UA"/>
        </w:rPr>
        <w:t>е</w:t>
      </w:r>
      <w:r>
        <w:rPr>
          <w:rFonts w:hint="default" w:ascii="Times New Roman" w:hAnsi="Times New Roman" w:eastAsia="Times New Roman"/>
          <w:sz w:val="28"/>
          <w:szCs w:val="28"/>
          <w:highlight w:val="none"/>
          <w:rtl w:val="0"/>
        </w:rPr>
        <w:t xml:space="preserve"> спільн</w:t>
      </w:r>
      <w:r>
        <w:rPr>
          <w:rFonts w:hint="default" w:ascii="Times New Roman" w:hAnsi="Times New Roman" w:eastAsia="Times New Roman"/>
          <w:sz w:val="28"/>
          <w:szCs w:val="28"/>
          <w:highlight w:val="none"/>
          <w:rtl w:val="0"/>
          <w:lang w:val="uk-UA"/>
        </w:rPr>
        <w:t>а</w:t>
      </w:r>
      <w:r>
        <w:rPr>
          <w:rFonts w:hint="default" w:ascii="Times New Roman" w:hAnsi="Times New Roman" w:eastAsia="Times New Roman"/>
          <w:sz w:val="28"/>
          <w:szCs w:val="28"/>
          <w:highlight w:val="none"/>
          <w:rtl w:val="0"/>
        </w:rPr>
        <w:t xml:space="preserve"> заяв</w:t>
      </w:r>
      <w:r>
        <w:rPr>
          <w:rFonts w:hint="default" w:ascii="Times New Roman" w:hAnsi="Times New Roman" w:eastAsia="Times New Roman"/>
          <w:sz w:val="28"/>
          <w:szCs w:val="28"/>
          <w:highlight w:val="none"/>
          <w:rtl w:val="0"/>
          <w:lang w:val="uk-UA"/>
        </w:rPr>
        <w:t>а</w:t>
      </w:r>
      <w:r>
        <w:rPr>
          <w:rFonts w:hint="default" w:ascii="Times New Roman" w:hAnsi="Times New Roman" w:eastAsia="Times New Roman"/>
          <w:sz w:val="28"/>
          <w:szCs w:val="28"/>
          <w:highlight w:val="none"/>
          <w:rtl w:val="0"/>
        </w:rPr>
        <w:t xml:space="preserve"> від 31 серпня 1996 року, яку узгодили представники Російської Федерації та самопроголошеної Чеченської Республіки Ічкерії щодо розробки </w:t>
      </w:r>
      <w:r>
        <w:rPr>
          <w:rFonts w:hint="default" w:ascii="Times New Roman" w:hAnsi="Times New Roman" w:eastAsia="Times New Roman"/>
          <w:sz w:val="28"/>
          <w:szCs w:val="28"/>
          <w:highlight w:val="none"/>
          <w:rtl w:val="0"/>
          <w:lang w:val="uk-UA"/>
        </w:rPr>
        <w:t>п</w:t>
      </w:r>
      <w:r>
        <w:rPr>
          <w:rFonts w:hint="default" w:ascii="Times New Roman" w:hAnsi="Times New Roman" w:eastAsia="Times New Roman"/>
          <w:sz w:val="28"/>
          <w:szCs w:val="28"/>
          <w:highlight w:val="none"/>
          <w:rtl w:val="0"/>
        </w:rPr>
        <w:t>ринципів визначення основ взаємовідносин між Російською Федерацією та Чеченською Республікою.</w:t>
      </w:r>
      <w:r>
        <w:rPr>
          <w:rFonts w:ascii="Times New Roman" w:hAnsi="Times New Roman" w:eastAsia="Times New Roman" w:cs="Times New Roman"/>
          <w:sz w:val="28"/>
          <w:szCs w:val="28"/>
          <w:rtl w:val="0"/>
        </w:rPr>
        <w:t xml:space="preserve"> що додавалися до заяви,  які завершили Першу чеченську війну. Угода Хасавюрта відбулася після офіційної угоди про припинення вогню, яку підписали генерал О. Лєбєдь та генерал А. Масхадов у Нових Атагах 22 серпня 1996 року. Однак в тому ж році в Чечні був введений Кримінальний кодекс, заснований на принципах шаріату [53].</w:t>
      </w:r>
    </w:p>
    <w:p>
      <w:pPr>
        <w:spacing w:after="0" w:line="360" w:lineRule="auto"/>
        <w:ind w:firstLine="560"/>
        <w:jc w:val="both"/>
        <w:rPr>
          <w:rFonts w:ascii="Times New Roman" w:hAnsi="Times New Roman" w:eastAsia="Times New Roman" w:cs="Times New Roman"/>
          <w:sz w:val="28"/>
          <w:szCs w:val="28"/>
          <w:rtl w:val="0"/>
        </w:rPr>
      </w:pPr>
      <w:r>
        <w:rPr>
          <w:rFonts w:ascii="Times New Roman" w:hAnsi="Times New Roman" w:eastAsia="Times New Roman" w:cs="Times New Roman"/>
          <w:sz w:val="28"/>
          <w:szCs w:val="28"/>
          <w:rtl w:val="0"/>
        </w:rPr>
        <w:t>Підписи під документом поставили високопосадовці: начальник штабу Збройних сил Чеченської Республіки Ічкерії Аслан Масхадов і секретар Ради безпеки Російської Федерації Олександр Лєбєдь.</w:t>
      </w:r>
      <w:r>
        <w:rPr>
          <w:rFonts w:hint="default" w:ascii="Times New Roman" w:hAnsi="Times New Roman" w:eastAsia="Times New Roman" w:cs="Times New Roman"/>
          <w:sz w:val="28"/>
          <w:szCs w:val="28"/>
          <w:rtl w:val="0"/>
          <w:lang w:val="uk-UA"/>
        </w:rPr>
        <w:t xml:space="preserve"> </w:t>
      </w:r>
      <w:r>
        <w:rPr>
          <w:rFonts w:hint="default" w:ascii="Times New Roman" w:hAnsi="Times New Roman" w:eastAsia="Times New Roman"/>
          <w:sz w:val="28"/>
          <w:szCs w:val="28"/>
          <w:rtl w:val="0"/>
        </w:rPr>
        <w:t xml:space="preserve">У результаті угоди було досягнуто припинення </w:t>
      </w:r>
      <w:r>
        <w:rPr>
          <w:rFonts w:hint="default" w:ascii="Times New Roman" w:hAnsi="Times New Roman" w:eastAsia="Times New Roman"/>
          <w:sz w:val="28"/>
          <w:szCs w:val="28"/>
          <w:rtl w:val="0"/>
          <w:lang w:val="uk-UA"/>
        </w:rPr>
        <w:t xml:space="preserve">вогню і </w:t>
      </w:r>
      <w:r>
        <w:rPr>
          <w:rFonts w:hint="default" w:ascii="Times New Roman" w:hAnsi="Times New Roman" w:eastAsia="Times New Roman"/>
          <w:sz w:val="28"/>
          <w:szCs w:val="28"/>
          <w:rtl w:val="0"/>
        </w:rPr>
        <w:t xml:space="preserve">військових дій та виведення </w:t>
      </w:r>
      <w:r>
        <w:rPr>
          <w:rFonts w:hint="default" w:ascii="Times New Roman" w:hAnsi="Times New Roman" w:eastAsia="Times New Roman"/>
          <w:sz w:val="28"/>
          <w:szCs w:val="28"/>
          <w:rtl w:val="0"/>
          <w:lang w:val="uk-UA"/>
        </w:rPr>
        <w:t xml:space="preserve">усіх </w:t>
      </w:r>
      <w:r>
        <w:rPr>
          <w:rFonts w:hint="default" w:ascii="Times New Roman" w:hAnsi="Times New Roman" w:eastAsia="Times New Roman"/>
          <w:sz w:val="28"/>
          <w:szCs w:val="28"/>
          <w:rtl w:val="0"/>
        </w:rPr>
        <w:t>федеральних військ</w:t>
      </w:r>
      <w:r>
        <w:rPr>
          <w:rFonts w:hint="default" w:ascii="Times New Roman" w:hAnsi="Times New Roman" w:eastAsia="Times New Roman"/>
          <w:sz w:val="28"/>
          <w:szCs w:val="28"/>
          <w:rtl w:val="0"/>
          <w:lang w:val="uk-UA"/>
        </w:rPr>
        <w:t xml:space="preserve"> з території</w:t>
      </w:r>
      <w:r>
        <w:rPr>
          <w:rFonts w:hint="default" w:ascii="Times New Roman" w:hAnsi="Times New Roman" w:eastAsia="Times New Roman"/>
          <w:sz w:val="28"/>
          <w:szCs w:val="28"/>
          <w:rtl w:val="0"/>
        </w:rPr>
        <w:t xml:space="preserve"> Чечні. Питання стосовно статусу території було відкладено до </w:t>
      </w:r>
      <w:r>
        <w:rPr>
          <w:rFonts w:hint="default" w:ascii="Times New Roman" w:hAnsi="Times New Roman" w:eastAsia="Times New Roman"/>
          <w:sz w:val="28"/>
          <w:szCs w:val="28"/>
          <w:rtl w:val="0"/>
          <w:lang w:val="uk-UA"/>
        </w:rPr>
        <w:t>тридцять першого</w:t>
      </w:r>
      <w:r>
        <w:rPr>
          <w:rFonts w:hint="default" w:ascii="Times New Roman" w:hAnsi="Times New Roman" w:eastAsia="Times New Roman"/>
          <w:sz w:val="28"/>
          <w:szCs w:val="28"/>
          <w:rtl w:val="0"/>
        </w:rPr>
        <w:t xml:space="preserve"> грудня 2001 року.</w:t>
      </w:r>
      <w:r>
        <w:rPr>
          <w:rFonts w:hint="default" w:ascii="Times New Roman" w:hAnsi="Times New Roman" w:eastAsia="Times New Roman"/>
          <w:sz w:val="28"/>
          <w:szCs w:val="28"/>
          <w:rtl w:val="0"/>
          <w:lang w:val="uk-UA"/>
        </w:rPr>
        <w:t xml:space="preserve"> </w:t>
      </w:r>
      <w:r>
        <w:rPr>
          <w:rFonts w:ascii="Times New Roman" w:hAnsi="Times New Roman" w:eastAsia="Times New Roman" w:cs="Times New Roman"/>
          <w:sz w:val="28"/>
          <w:szCs w:val="28"/>
          <w:rtl w:val="0"/>
        </w:rPr>
        <w:t>Щобільше, після укладення угод насильство на Кавказі фактично і не припинялося. За три умовно мирних роки після закінчення  Першої чеченської  війни на території Росії сталася серія терактів і нападів бойовиків, тривали  викрадення  і вбивства людей. Підписання Хасав'юртівських угод розділило російське суспільство. Серед тих, хто підтримав завершення бойових дій, були письменник Олександр Солженіцин та генерал Лев Рохлін. Однак багато, в тому числі військове керівництво Росії, вважали, що в цих діях не було необхідності. Олександр Лєбєдь, секретар Ради безпеки РФ зазначав: «Якщо цю бійню не зупинити, ми прийдемо не тільки до нової кавказької війни ... Що стосується статусу республіки, то вважаю розумним відкласти це питання» [54].</w:t>
      </w:r>
    </w:p>
    <w:p>
      <w:pPr>
        <w:spacing w:after="0" w:line="360" w:lineRule="auto"/>
        <w:ind w:firstLine="560"/>
        <w:jc w:val="both"/>
        <w:rPr>
          <w:rFonts w:ascii="Times New Roman" w:hAnsi="Times New Roman" w:eastAsia="Times New Roman" w:cs="Times New Roman"/>
          <w:sz w:val="28"/>
          <w:szCs w:val="28"/>
          <w:rtl w:val="0"/>
        </w:rPr>
      </w:pPr>
    </w:p>
    <w:p>
      <w:pPr>
        <w:keepNext w:val="0"/>
        <w:keepLines w:val="0"/>
        <w:pageBreakBefore w:val="0"/>
        <w:widowControl/>
        <w:numPr>
          <w:ilvl w:val="1"/>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708"/>
        <w:jc w:val="both"/>
        <w:rPr>
          <w:rFonts w:ascii="Times New Roman" w:hAnsi="Times New Roman" w:eastAsia="Times New Roman" w:cs="Times New Roman"/>
          <w:b/>
          <w:i w:val="0"/>
          <w:smallCaps w:val="0"/>
          <w:strike w:val="0"/>
          <w:color w:val="000000"/>
          <w:sz w:val="28"/>
          <w:szCs w:val="28"/>
          <w:u w:val="none"/>
          <w:shd w:val="clear" w:fill="auto"/>
          <w:vertAlign w:val="baseline"/>
        </w:rPr>
      </w:pPr>
      <w:r>
        <w:rPr>
          <w:rFonts w:ascii="Times New Roman" w:hAnsi="Times New Roman" w:eastAsia="Times New Roman" w:cs="Times New Roman"/>
          <w:b/>
          <w:i w:val="0"/>
          <w:smallCaps w:val="0"/>
          <w:strike w:val="0"/>
          <w:color w:val="000000"/>
          <w:sz w:val="28"/>
          <w:szCs w:val="28"/>
          <w:u w:val="none"/>
          <w:shd w:val="clear" w:fill="auto"/>
          <w:vertAlign w:val="baseline"/>
          <w:rtl w:val="0"/>
        </w:rPr>
        <w:t>Міжвоєнний період та друга чеченська війна.</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firstLine="560" w:firstLineChars="200"/>
        <w:jc w:val="both"/>
        <w:textAlignment w:val="auto"/>
        <w:rPr>
          <w:rFonts w:hint="default" w:ascii="Times New Roman" w:hAnsi="Times New Roman" w:eastAsia="Times New Roman" w:cs="Times New Roman"/>
          <w:color w:val="auto"/>
          <w:sz w:val="28"/>
          <w:szCs w:val="28"/>
          <w:highlight w:val="none"/>
        </w:rPr>
      </w:pPr>
      <w:r>
        <w:rPr>
          <w:rFonts w:hint="default" w:ascii="Times New Roman" w:hAnsi="Times New Roman" w:eastAsia="Times New Roman" w:cs="Times New Roman"/>
          <w:color w:val="auto"/>
          <w:sz w:val="28"/>
          <w:szCs w:val="28"/>
          <w:highlight w:val="none"/>
          <w:rtl w:val="0"/>
        </w:rPr>
        <w:t xml:space="preserve">Після розпаду СРСР у </w:t>
      </w:r>
      <w:r>
        <w:rPr>
          <w:rFonts w:hint="default" w:ascii="Times New Roman" w:hAnsi="Times New Roman" w:eastAsia="Times New Roman" w:cs="Times New Roman"/>
          <w:color w:val="auto"/>
          <w:sz w:val="28"/>
          <w:szCs w:val="28"/>
          <w:highlight w:val="none"/>
          <w:rtl w:val="0"/>
          <w:lang w:val="uk-UA"/>
        </w:rPr>
        <w:t>дев’яностих</w:t>
      </w:r>
      <w:r>
        <w:rPr>
          <w:rFonts w:hint="default" w:ascii="Times New Roman" w:hAnsi="Times New Roman" w:eastAsia="Times New Roman" w:cs="Times New Roman"/>
          <w:color w:val="auto"/>
          <w:sz w:val="28"/>
          <w:szCs w:val="28"/>
          <w:highlight w:val="none"/>
          <w:rtl w:val="0"/>
        </w:rPr>
        <w:t xml:space="preserve"> роках XX століття Російська Федерація, за висловленням багатьох </w:t>
      </w:r>
      <w:r>
        <w:rPr>
          <w:rFonts w:hint="default" w:ascii="Times New Roman" w:hAnsi="Times New Roman" w:eastAsia="Times New Roman" w:cs="Times New Roman"/>
          <w:color w:val="auto"/>
          <w:sz w:val="28"/>
          <w:szCs w:val="28"/>
          <w:highlight w:val="none"/>
          <w:rtl w:val="0"/>
          <w:lang w:val="uk-UA"/>
        </w:rPr>
        <w:t xml:space="preserve">експертів та </w:t>
      </w:r>
      <w:r>
        <w:rPr>
          <w:rFonts w:hint="default" w:ascii="Times New Roman" w:hAnsi="Times New Roman" w:eastAsia="Times New Roman" w:cs="Times New Roman"/>
          <w:color w:val="auto"/>
          <w:sz w:val="28"/>
          <w:szCs w:val="28"/>
          <w:highlight w:val="none"/>
          <w:rtl w:val="0"/>
        </w:rPr>
        <w:t xml:space="preserve">політологів, опинилася на межі </w:t>
      </w:r>
      <w:r>
        <w:rPr>
          <w:rFonts w:hint="default" w:ascii="Times New Roman" w:hAnsi="Times New Roman" w:eastAsia="Times New Roman" w:cs="Times New Roman"/>
          <w:color w:val="auto"/>
          <w:sz w:val="28"/>
          <w:szCs w:val="28"/>
          <w:highlight w:val="none"/>
          <w:rtl w:val="0"/>
          <w:lang w:val="uk-UA"/>
        </w:rPr>
        <w:t>крах</w:t>
      </w:r>
      <w:r>
        <w:rPr>
          <w:rFonts w:hint="default" w:ascii="Times New Roman" w:hAnsi="Times New Roman" w:eastAsia="Times New Roman" w:cs="Times New Roman"/>
          <w:color w:val="auto"/>
          <w:sz w:val="28"/>
          <w:szCs w:val="28"/>
          <w:highlight w:val="none"/>
          <w:rtl w:val="0"/>
        </w:rPr>
        <w:t xml:space="preserve">у. На той час основними центрами сепаратизму в країні були </w:t>
      </w:r>
      <w:r>
        <w:rPr>
          <w:rFonts w:hint="default" w:ascii="Times New Roman" w:hAnsi="Times New Roman" w:eastAsia="Times New Roman" w:cs="Times New Roman"/>
          <w:color w:val="auto"/>
          <w:sz w:val="28"/>
          <w:szCs w:val="28"/>
          <w:highlight w:val="none"/>
          <w:rtl w:val="0"/>
          <w:lang w:val="uk-UA"/>
        </w:rPr>
        <w:t xml:space="preserve">території </w:t>
      </w:r>
      <w:r>
        <w:rPr>
          <w:rFonts w:hint="default" w:ascii="Times New Roman" w:hAnsi="Times New Roman" w:eastAsia="Times New Roman" w:cs="Times New Roman"/>
          <w:color w:val="auto"/>
          <w:sz w:val="28"/>
          <w:szCs w:val="28"/>
          <w:highlight w:val="none"/>
          <w:rtl w:val="0"/>
        </w:rPr>
        <w:t>Чечн</w:t>
      </w:r>
      <w:r>
        <w:rPr>
          <w:rFonts w:hint="default" w:ascii="Times New Roman" w:hAnsi="Times New Roman" w:eastAsia="Times New Roman" w:cs="Times New Roman"/>
          <w:color w:val="auto"/>
          <w:sz w:val="28"/>
          <w:szCs w:val="28"/>
          <w:highlight w:val="none"/>
          <w:rtl w:val="0"/>
          <w:lang w:val="uk-UA"/>
        </w:rPr>
        <w:t>і</w:t>
      </w:r>
      <w:r>
        <w:rPr>
          <w:rFonts w:hint="default" w:ascii="Times New Roman" w:hAnsi="Times New Roman" w:eastAsia="Times New Roman" w:cs="Times New Roman"/>
          <w:color w:val="auto"/>
          <w:sz w:val="28"/>
          <w:szCs w:val="28"/>
          <w:highlight w:val="none"/>
          <w:rtl w:val="0"/>
        </w:rPr>
        <w:t xml:space="preserve"> та Дагестан</w:t>
      </w:r>
      <w:r>
        <w:rPr>
          <w:rFonts w:hint="default" w:ascii="Times New Roman" w:hAnsi="Times New Roman" w:eastAsia="Times New Roman" w:cs="Times New Roman"/>
          <w:color w:val="auto"/>
          <w:sz w:val="28"/>
          <w:szCs w:val="28"/>
          <w:highlight w:val="none"/>
          <w:rtl w:val="0"/>
          <w:lang w:val="uk-UA"/>
        </w:rPr>
        <w:t>у</w:t>
      </w:r>
      <w:r>
        <w:rPr>
          <w:rFonts w:hint="default" w:ascii="Times New Roman" w:hAnsi="Times New Roman" w:eastAsia="Times New Roman" w:cs="Times New Roman"/>
          <w:color w:val="auto"/>
          <w:sz w:val="28"/>
          <w:szCs w:val="28"/>
          <w:highlight w:val="none"/>
          <w:rtl w:val="0"/>
        </w:rPr>
        <w:t xml:space="preserve">. Згідно з </w:t>
      </w:r>
      <w:r>
        <w:rPr>
          <w:rFonts w:hint="default" w:ascii="Times New Roman" w:hAnsi="Times New Roman" w:eastAsia="Times New Roman" w:cs="Times New Roman"/>
          <w:color w:val="auto"/>
          <w:sz w:val="28"/>
          <w:szCs w:val="28"/>
          <w:highlight w:val="none"/>
          <w:rtl w:val="0"/>
          <w:lang w:val="uk-UA"/>
        </w:rPr>
        <w:t>журналістськими</w:t>
      </w:r>
      <w:r>
        <w:rPr>
          <w:rFonts w:hint="default" w:ascii="Times New Roman" w:hAnsi="Times New Roman" w:eastAsia="Times New Roman" w:cs="Times New Roman"/>
          <w:color w:val="auto"/>
          <w:sz w:val="28"/>
          <w:szCs w:val="28"/>
          <w:highlight w:val="none"/>
          <w:rtl w:val="0"/>
        </w:rPr>
        <w:t xml:space="preserve"> даними, сепаратистські настрої також існували в Інгушетії, Туве, Татарстані, Башкортостані, Якутії та Бурятії. Мав місце в Росії й сепаратизм деяких областей, населених переважно росіянами. Уральська Республіка існувала з першого липня 1993 року по дев’яте листопада 1993 року в межах сучасної Свердловської області. Республіка була сформована з метою підвищення її статусу</w:t>
      </w:r>
      <w:r>
        <w:rPr>
          <w:rFonts w:hint="default" w:ascii="Times New Roman" w:hAnsi="Times New Roman" w:eastAsia="Times New Roman" w:cs="Times New Roman"/>
          <w:color w:val="auto"/>
          <w:sz w:val="28"/>
          <w:szCs w:val="28"/>
          <w:highlight w:val="none"/>
          <w:rtl w:val="0"/>
          <w:lang w:val="uk-UA"/>
        </w:rPr>
        <w:t xml:space="preserve"> </w:t>
      </w:r>
      <w:r>
        <w:rPr>
          <w:rFonts w:hint="default" w:ascii="Times New Roman" w:hAnsi="Times New Roman" w:eastAsia="Times New Roman" w:cs="Times New Roman"/>
          <w:color w:val="auto"/>
          <w:sz w:val="28"/>
          <w:szCs w:val="28"/>
          <w:highlight w:val="none"/>
          <w:rtl w:val="0"/>
        </w:rPr>
        <w:t xml:space="preserve">й набуття нею більшої економічної та законодавчої самостійності. Ця форма організації припинила своє існування після виходу Указу Президента </w:t>
      </w:r>
      <w:r>
        <w:rPr>
          <w:rFonts w:hint="default" w:ascii="Times New Roman" w:hAnsi="Times New Roman" w:eastAsia="Times New Roman" w:cs="Times New Roman"/>
          <w:color w:val="auto"/>
          <w:sz w:val="28"/>
          <w:szCs w:val="28"/>
          <w:highlight w:val="none"/>
          <w:rtl w:val="0"/>
          <w:lang w:val="uk-UA"/>
        </w:rPr>
        <w:t>РФ</w:t>
      </w:r>
      <w:r>
        <w:rPr>
          <w:rFonts w:hint="default" w:ascii="Times New Roman" w:hAnsi="Times New Roman" w:eastAsia="Times New Roman" w:cs="Times New Roman"/>
          <w:color w:val="auto"/>
          <w:sz w:val="28"/>
          <w:szCs w:val="28"/>
          <w:highlight w:val="none"/>
          <w:rtl w:val="0"/>
        </w:rPr>
        <w:t xml:space="preserve"> щодо розпуску Облради</w:t>
      </w:r>
      <w:r>
        <w:rPr>
          <w:rFonts w:hint="default" w:ascii="Times New Roman" w:hAnsi="Times New Roman" w:eastAsia="Times New Roman" w:cs="Times New Roman"/>
          <w:color w:val="auto"/>
          <w:sz w:val="28"/>
          <w:szCs w:val="28"/>
          <w:highlight w:val="none"/>
          <w:rtl w:val="0"/>
          <w:lang w:val="uk-UA"/>
        </w:rPr>
        <w:t xml:space="preserve"> </w:t>
      </w:r>
      <w:r>
        <w:rPr>
          <w:rFonts w:hint="default" w:ascii="Times New Roman" w:hAnsi="Times New Roman" w:eastAsia="Times New Roman" w:cs="Times New Roman"/>
          <w:color w:val="auto"/>
          <w:sz w:val="28"/>
          <w:szCs w:val="28"/>
          <w:highlight w:val="none"/>
          <w:rtl w:val="0"/>
        </w:rPr>
        <w:t>Свердловської</w:t>
      </w:r>
      <w:r>
        <w:rPr>
          <w:rFonts w:hint="default" w:ascii="Times New Roman" w:hAnsi="Times New Roman" w:eastAsia="Times New Roman" w:cs="Times New Roman"/>
          <w:color w:val="auto"/>
          <w:sz w:val="28"/>
          <w:szCs w:val="28"/>
          <w:highlight w:val="none"/>
          <w:rtl w:val="0"/>
          <w:lang w:val="uk-UA"/>
        </w:rPr>
        <w:t xml:space="preserve"> області</w:t>
      </w:r>
      <w:r>
        <w:rPr>
          <w:rFonts w:hint="default" w:ascii="Times New Roman" w:hAnsi="Times New Roman" w:eastAsia="Times New Roman" w:cs="Times New Roman"/>
          <w:color w:val="auto"/>
          <w:sz w:val="28"/>
          <w:szCs w:val="28"/>
          <w:highlight w:val="none"/>
          <w:rtl w:val="0"/>
        </w:rPr>
        <w:t xml:space="preserve">, а в подальшому </w:t>
      </w:r>
      <w:r>
        <w:rPr>
          <w:rFonts w:hint="default" w:ascii="Times New Roman" w:hAnsi="Times New Roman" w:eastAsia="Times New Roman" w:cs="Times New Roman"/>
          <w:color w:val="auto"/>
          <w:sz w:val="28"/>
          <w:szCs w:val="28"/>
          <w:highlight w:val="none"/>
          <w:rtl w:val="0"/>
          <w:lang w:val="uk-UA"/>
        </w:rPr>
        <w:t>ще одним указом відбулось</w:t>
      </w:r>
      <w:r>
        <w:rPr>
          <w:rFonts w:hint="default" w:ascii="Times New Roman" w:hAnsi="Times New Roman" w:eastAsia="Times New Roman" w:cs="Times New Roman"/>
          <w:color w:val="auto"/>
          <w:sz w:val="28"/>
          <w:szCs w:val="28"/>
          <w:highlight w:val="none"/>
          <w:rtl w:val="0"/>
        </w:rPr>
        <w:t xml:space="preserve"> </w:t>
      </w:r>
      <w:r>
        <w:rPr>
          <w:rFonts w:hint="default" w:ascii="Times New Roman" w:hAnsi="Times New Roman" w:eastAsia="Times New Roman" w:cs="Times New Roman"/>
          <w:color w:val="auto"/>
          <w:sz w:val="28"/>
          <w:szCs w:val="28"/>
          <w:highlight w:val="none"/>
          <w:rtl w:val="0"/>
          <w:lang w:val="uk-UA"/>
        </w:rPr>
        <w:t>у</w:t>
      </w:r>
      <w:r>
        <w:rPr>
          <w:rFonts w:hint="default" w:ascii="Times New Roman" w:hAnsi="Times New Roman" w:eastAsia="Times New Roman" w:cs="Times New Roman"/>
          <w:color w:val="auto"/>
          <w:sz w:val="28"/>
          <w:szCs w:val="28"/>
          <w:highlight w:val="none"/>
          <w:rtl w:val="0"/>
        </w:rPr>
        <w:t>сунення від посади голови адміністрації Е</w:t>
      </w:r>
      <w:r>
        <w:rPr>
          <w:rFonts w:hint="default" w:ascii="Times New Roman" w:hAnsi="Times New Roman" w:eastAsia="Times New Roman" w:cs="Times New Roman"/>
          <w:color w:val="auto"/>
          <w:sz w:val="28"/>
          <w:szCs w:val="28"/>
          <w:highlight w:val="none"/>
          <w:rtl w:val="0"/>
          <w:lang w:val="uk-UA"/>
        </w:rPr>
        <w:t xml:space="preserve">. </w:t>
      </w:r>
      <w:r>
        <w:rPr>
          <w:rFonts w:hint="default" w:ascii="Times New Roman" w:hAnsi="Times New Roman" w:eastAsia="Times New Roman" w:cs="Times New Roman"/>
          <w:color w:val="auto"/>
          <w:sz w:val="28"/>
          <w:szCs w:val="28"/>
          <w:highlight w:val="none"/>
          <w:rtl w:val="0"/>
        </w:rPr>
        <w:t xml:space="preserve">Росселя. Також в рамках </w:t>
      </w:r>
      <w:r>
        <w:rPr>
          <w:rFonts w:hint="default" w:ascii="Times New Roman" w:hAnsi="Times New Roman" w:eastAsia="Times New Roman" w:cs="Times New Roman"/>
          <w:color w:val="auto"/>
          <w:sz w:val="28"/>
          <w:szCs w:val="28"/>
          <w:highlight w:val="none"/>
          <w:rtl w:val="0"/>
          <w:lang w:val="uk-UA"/>
        </w:rPr>
        <w:t xml:space="preserve"> так званої </w:t>
      </w:r>
      <w:r>
        <w:rPr>
          <w:rFonts w:hint="default" w:ascii="Times New Roman" w:hAnsi="Times New Roman" w:eastAsia="UPN1IVJXYU" w:cs="Times New Roman"/>
          <w:color w:val="auto"/>
          <w:kern w:val="0"/>
          <w:sz w:val="28"/>
          <w:szCs w:val="28"/>
          <w:highlight w:val="none"/>
          <w:lang w:val="en-US" w:eastAsia="zh-CN" w:bidi="ar"/>
        </w:rPr>
        <w:t>«</w:t>
      </w:r>
      <w:r>
        <w:rPr>
          <w:rFonts w:hint="default" w:ascii="Times New Roman" w:hAnsi="Times New Roman" w:eastAsia="Times New Roman" w:cs="Times New Roman"/>
          <w:color w:val="auto"/>
          <w:sz w:val="28"/>
          <w:szCs w:val="28"/>
          <w:highlight w:val="none"/>
          <w:rtl w:val="0"/>
        </w:rPr>
        <w:t>Великої Уральської Республіки</w:t>
      </w:r>
      <w:r>
        <w:rPr>
          <w:rFonts w:hint="default" w:ascii="Times New Roman" w:hAnsi="Times New Roman" w:eastAsia="UPN1IVJXYU" w:cs="Times New Roman"/>
          <w:color w:val="auto"/>
          <w:kern w:val="0"/>
          <w:sz w:val="28"/>
          <w:szCs w:val="28"/>
          <w:highlight w:val="none"/>
          <w:lang w:val="en-US" w:eastAsia="zh-CN" w:bidi="ar"/>
        </w:rPr>
        <w:t>»</w:t>
      </w:r>
      <w:r>
        <w:rPr>
          <w:rFonts w:hint="default" w:ascii="Times New Roman" w:hAnsi="Times New Roman" w:eastAsia="UPN1IVJXYU" w:cs="Times New Roman"/>
          <w:color w:val="auto"/>
          <w:kern w:val="0"/>
          <w:sz w:val="28"/>
          <w:szCs w:val="28"/>
          <w:highlight w:val="none"/>
          <w:lang w:val="uk-UA" w:eastAsia="zh-CN" w:bidi="ar"/>
        </w:rPr>
        <w:t xml:space="preserve"> </w:t>
      </w:r>
      <w:r>
        <w:rPr>
          <w:rFonts w:hint="default" w:ascii="Times New Roman" w:hAnsi="Times New Roman" w:eastAsia="Times New Roman" w:cs="Times New Roman"/>
          <w:color w:val="auto"/>
          <w:sz w:val="28"/>
          <w:szCs w:val="28"/>
          <w:highlight w:val="none"/>
          <w:rtl w:val="0"/>
        </w:rPr>
        <w:t xml:space="preserve"> планувалося включення Челябінської області, де на той час спостерігалася гостра політична криза.</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Ще одним проявом сепаратизму можна назвати прагнення місцевих радикалів до автономії Калінінградської області. Чинна з 1 грудня 1993 року Балтійська республіканська партія поставила собі за мету підвищення статусу Калінінградській області в складі Росії хоча б до автономної республіки з перспективою виходу зі складу РФ. 3 грудня 2003 року партія була розпущена, оскільки її статут суперечив Конституції Російської Федерації. Спроби відновити діяльність партії шляхом скарг до ЄСПЛ зазнали краху. Формальним правонаступником партії є Калінінградський регіональний громадський рух «Республіка».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Після укладення Хасав'юртівських угод і виведення російських військ у 1996 році, мир та стабільність в Чечні та суміжних регіонах не настали. Руйнування та збитки, завдані війною, разом із відносною ізоляцією регіону, стали причиною того, що Чечня перетворилася на осередок екстремізму, бандитизму, організованої злочинності та вуличного насильства. Це стало серйозною проблемою не лише для самої Чечні, але і для  сусідніх держав</w:t>
      </w:r>
      <w:r>
        <w:rPr>
          <w:rFonts w:hint="default" w:ascii="Times New Roman" w:hAnsi="Times New Roman" w:eastAsia="Times New Roman" w:cs="Times New Roman"/>
          <w:sz w:val="28"/>
          <w:szCs w:val="28"/>
          <w:rtl w:val="0"/>
          <w:lang w:val="uk-UA"/>
        </w:rPr>
        <w:t xml:space="preserve"> (Карта А.2)</w:t>
      </w:r>
      <w:r>
        <w:rPr>
          <w:rFonts w:ascii="Times New Roman" w:hAnsi="Times New Roman" w:eastAsia="Times New Roman" w:cs="Times New Roman"/>
          <w:sz w:val="28"/>
          <w:szCs w:val="28"/>
          <w:rtl w:val="0"/>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Чеченські кримінальні структури безкарно займалися широким спектром злочинних діянь, включаючи масові викрадення людей. Регулярно відбувалися захоплення заручників з метою викупу, серед викрадених заручників були офіційні представники влади, іноземні громадяни, які працювали в Чечні, журналісти, співробітники гуманітарних організацій, релігійні місіонери та навіть люди, які приїхали на похорони родичів.</w:t>
      </w:r>
    </w:p>
    <w:p>
      <w:pPr>
        <w:spacing w:after="0" w:line="360" w:lineRule="auto"/>
        <w:ind w:firstLine="560"/>
        <w:jc w:val="both"/>
        <w:rPr>
          <w:rFonts w:ascii="Times New Roman" w:hAnsi="Times New Roman" w:eastAsia="Times New Roman" w:cs="Times New Roman"/>
          <w:sz w:val="28"/>
          <w:szCs w:val="28"/>
        </w:rPr>
      </w:pPr>
      <w:r>
        <w:rPr>
          <w:rFonts w:hint="default" w:ascii="Times New Roman" w:hAnsi="Times New Roman" w:eastAsia="Times New Roman"/>
          <w:color w:val="auto"/>
          <w:sz w:val="28"/>
          <w:szCs w:val="28"/>
          <w:highlight w:val="none"/>
          <w:rtl w:val="0"/>
          <w:lang w:val="uk-UA"/>
        </w:rPr>
        <w:t xml:space="preserve">На початку </w:t>
      </w:r>
      <w:r>
        <w:rPr>
          <w:rFonts w:hint="default" w:ascii="Times New Roman" w:hAnsi="Times New Roman" w:eastAsia="Times New Roman"/>
          <w:color w:val="auto"/>
          <w:sz w:val="28"/>
          <w:szCs w:val="28"/>
          <w:highlight w:val="none"/>
          <w:rtl w:val="0"/>
        </w:rPr>
        <w:t>1998 ро</w:t>
      </w:r>
      <w:r>
        <w:rPr>
          <w:rFonts w:hint="default" w:ascii="Times New Roman" w:hAnsi="Times New Roman" w:eastAsia="Times New Roman"/>
          <w:color w:val="auto"/>
          <w:sz w:val="28"/>
          <w:szCs w:val="28"/>
          <w:highlight w:val="none"/>
          <w:rtl w:val="0"/>
          <w:lang w:val="uk-UA"/>
        </w:rPr>
        <w:t>ку</w:t>
      </w:r>
      <w:r>
        <w:rPr>
          <w:rFonts w:hint="default" w:ascii="Times New Roman" w:hAnsi="Times New Roman" w:eastAsia="Times New Roman"/>
          <w:color w:val="auto"/>
          <w:sz w:val="28"/>
          <w:szCs w:val="28"/>
          <w:highlight w:val="none"/>
          <w:rtl w:val="0"/>
        </w:rPr>
        <w:t xml:space="preserve"> в сусідніх </w:t>
      </w:r>
      <w:r>
        <w:rPr>
          <w:rFonts w:hint="default" w:ascii="Times New Roman" w:hAnsi="Times New Roman" w:eastAsia="Times New Roman"/>
          <w:color w:val="auto"/>
          <w:sz w:val="28"/>
          <w:szCs w:val="28"/>
          <w:highlight w:val="none"/>
          <w:rtl w:val="0"/>
          <w:lang w:val="uk-UA"/>
        </w:rPr>
        <w:t xml:space="preserve">до Чечні </w:t>
      </w:r>
      <w:r>
        <w:rPr>
          <w:rFonts w:hint="default" w:ascii="Times New Roman" w:hAnsi="Times New Roman" w:eastAsia="Times New Roman"/>
          <w:color w:val="auto"/>
          <w:sz w:val="28"/>
          <w:szCs w:val="28"/>
          <w:highlight w:val="none"/>
          <w:rtl w:val="0"/>
        </w:rPr>
        <w:t xml:space="preserve">республіках Північного Кавказу стало актуальним регулярне викрадення та </w:t>
      </w:r>
      <w:r>
        <w:rPr>
          <w:rFonts w:hint="default" w:ascii="Times New Roman" w:hAnsi="Times New Roman" w:eastAsia="Times New Roman"/>
          <w:color w:val="auto"/>
          <w:sz w:val="28"/>
          <w:szCs w:val="28"/>
          <w:highlight w:val="none"/>
          <w:rtl w:val="0"/>
          <w:lang w:val="uk-UA"/>
        </w:rPr>
        <w:t xml:space="preserve">примусове утримання в </w:t>
      </w:r>
      <w:r>
        <w:rPr>
          <w:rFonts w:hint="default" w:ascii="Times New Roman" w:hAnsi="Times New Roman" w:eastAsia="Times New Roman"/>
          <w:color w:val="auto"/>
          <w:sz w:val="28"/>
          <w:szCs w:val="28"/>
          <w:highlight w:val="none"/>
          <w:rtl w:val="0"/>
        </w:rPr>
        <w:t>Чечн</w:t>
      </w:r>
      <w:r>
        <w:rPr>
          <w:rFonts w:hint="default" w:ascii="Times New Roman" w:hAnsi="Times New Roman" w:eastAsia="Times New Roman"/>
          <w:color w:val="auto"/>
          <w:sz w:val="28"/>
          <w:szCs w:val="28"/>
          <w:highlight w:val="none"/>
          <w:rtl w:val="0"/>
          <w:lang w:val="uk-UA"/>
        </w:rPr>
        <w:t>і</w:t>
      </w:r>
      <w:r>
        <w:rPr>
          <w:rFonts w:hint="default" w:ascii="Times New Roman" w:hAnsi="Times New Roman" w:eastAsia="Times New Roman"/>
          <w:color w:val="auto"/>
          <w:sz w:val="28"/>
          <w:szCs w:val="28"/>
          <w:highlight w:val="none"/>
          <w:rtl w:val="0"/>
        </w:rPr>
        <w:t xml:space="preserve"> турецьких </w:t>
      </w:r>
      <w:r>
        <w:rPr>
          <w:rFonts w:hint="default" w:ascii="Times New Roman" w:hAnsi="Times New Roman" w:eastAsia="Times New Roman"/>
          <w:color w:val="auto"/>
          <w:sz w:val="28"/>
          <w:szCs w:val="28"/>
          <w:highlight w:val="none"/>
          <w:rtl w:val="0"/>
          <w:lang w:val="uk-UA"/>
        </w:rPr>
        <w:t>громадян</w:t>
      </w:r>
      <w:r>
        <w:rPr>
          <w:rFonts w:hint="default" w:ascii="Times New Roman" w:hAnsi="Times New Roman" w:eastAsia="Times New Roman"/>
          <w:color w:val="auto"/>
          <w:sz w:val="28"/>
          <w:szCs w:val="28"/>
          <w:highlight w:val="none"/>
          <w:rtl w:val="0"/>
        </w:rPr>
        <w:t xml:space="preserve">. </w:t>
      </w:r>
      <w:r>
        <w:rPr>
          <w:rFonts w:hint="default" w:ascii="Times New Roman" w:hAnsi="Times New Roman" w:eastAsia="Times New Roman"/>
          <w:color w:val="auto"/>
          <w:sz w:val="28"/>
          <w:szCs w:val="28"/>
          <w:highlight w:val="none"/>
          <w:rtl w:val="0"/>
          <w:lang w:val="uk-UA"/>
        </w:rPr>
        <w:t>У</w:t>
      </w:r>
      <w:r>
        <w:rPr>
          <w:rFonts w:hint="default" w:ascii="Times New Roman" w:hAnsi="Times New Roman" w:eastAsia="Times New Roman"/>
          <w:color w:val="auto"/>
          <w:sz w:val="28"/>
          <w:szCs w:val="28"/>
          <w:highlight w:val="none"/>
          <w:rtl w:val="0"/>
        </w:rPr>
        <w:t xml:space="preserve"> січні того ж року у Владикавказі</w:t>
      </w:r>
      <w:r>
        <w:rPr>
          <w:rFonts w:hint="default" w:ascii="Times New Roman" w:hAnsi="Times New Roman" w:eastAsia="Times New Roman"/>
          <w:color w:val="auto"/>
          <w:sz w:val="28"/>
          <w:szCs w:val="28"/>
          <w:highlight w:val="none"/>
          <w:rtl w:val="0"/>
          <w:lang w:val="uk-UA"/>
        </w:rPr>
        <w:t>, це територія</w:t>
      </w:r>
      <w:r>
        <w:rPr>
          <w:rFonts w:hint="default" w:ascii="Times New Roman" w:hAnsi="Times New Roman" w:eastAsia="Times New Roman"/>
          <w:color w:val="auto"/>
          <w:sz w:val="28"/>
          <w:szCs w:val="28"/>
          <w:highlight w:val="none"/>
          <w:rtl w:val="0"/>
        </w:rPr>
        <w:t xml:space="preserve"> Північн</w:t>
      </w:r>
      <w:r>
        <w:rPr>
          <w:rFonts w:hint="default" w:ascii="Times New Roman" w:hAnsi="Times New Roman" w:eastAsia="Times New Roman"/>
          <w:color w:val="auto"/>
          <w:sz w:val="28"/>
          <w:szCs w:val="28"/>
          <w:highlight w:val="none"/>
          <w:rtl w:val="0"/>
          <w:lang w:val="uk-UA"/>
        </w:rPr>
        <w:t>ої</w:t>
      </w:r>
      <w:r>
        <w:rPr>
          <w:rFonts w:hint="default" w:ascii="Times New Roman" w:hAnsi="Times New Roman" w:eastAsia="Times New Roman"/>
          <w:color w:val="auto"/>
          <w:sz w:val="28"/>
          <w:szCs w:val="28"/>
          <w:highlight w:val="none"/>
          <w:rtl w:val="0"/>
        </w:rPr>
        <w:t xml:space="preserve"> Осеті</w:t>
      </w:r>
      <w:r>
        <w:rPr>
          <w:rFonts w:hint="default" w:ascii="Times New Roman" w:hAnsi="Times New Roman" w:eastAsia="Times New Roman"/>
          <w:color w:val="auto"/>
          <w:sz w:val="28"/>
          <w:szCs w:val="28"/>
          <w:highlight w:val="none"/>
          <w:rtl w:val="0"/>
          <w:lang w:val="uk-UA"/>
        </w:rPr>
        <w:t>ї</w:t>
      </w:r>
      <w:r>
        <w:rPr>
          <w:rFonts w:hint="default" w:ascii="Times New Roman" w:hAnsi="Times New Roman" w:eastAsia="Times New Roman"/>
          <w:color w:val="auto"/>
          <w:sz w:val="28"/>
          <w:szCs w:val="28"/>
          <w:highlight w:val="none"/>
          <w:rtl w:val="0"/>
        </w:rPr>
        <w:t xml:space="preserve"> стався випадок викрадення громадянина Франції, представника</w:t>
      </w:r>
      <w:r>
        <w:rPr>
          <w:rFonts w:hint="default" w:ascii="Times New Roman" w:hAnsi="Times New Roman" w:eastAsia="Times New Roman"/>
          <w:color w:val="auto"/>
          <w:sz w:val="28"/>
          <w:szCs w:val="28"/>
          <w:highlight w:val="none"/>
          <w:rtl w:val="0"/>
          <w:lang w:val="uk-UA"/>
        </w:rPr>
        <w:t xml:space="preserve"> </w:t>
      </w:r>
      <w:r>
        <w:rPr>
          <w:rFonts w:hint="default" w:ascii="Times New Roman" w:hAnsi="Times New Roman" w:eastAsia="Times New Roman"/>
          <w:color w:val="auto"/>
          <w:sz w:val="28"/>
          <w:szCs w:val="28"/>
          <w:highlight w:val="none"/>
          <w:rtl w:val="0"/>
        </w:rPr>
        <w:t>О</w:t>
      </w:r>
      <w:r>
        <w:rPr>
          <w:rFonts w:hint="default" w:ascii="Times New Roman" w:hAnsi="Times New Roman" w:eastAsia="Times New Roman"/>
          <w:color w:val="auto"/>
          <w:sz w:val="28"/>
          <w:szCs w:val="28"/>
          <w:highlight w:val="none"/>
          <w:rtl w:val="0"/>
          <w:lang w:val="uk-UA"/>
        </w:rPr>
        <w:t xml:space="preserve">рганізації </w:t>
      </w:r>
      <w:r>
        <w:rPr>
          <w:rFonts w:hint="default" w:ascii="Times New Roman" w:hAnsi="Times New Roman" w:eastAsia="Times New Roman"/>
          <w:color w:val="auto"/>
          <w:sz w:val="28"/>
          <w:szCs w:val="28"/>
          <w:highlight w:val="none"/>
          <w:rtl w:val="0"/>
        </w:rPr>
        <w:t>О</w:t>
      </w:r>
      <w:r>
        <w:rPr>
          <w:rFonts w:hint="default" w:ascii="Times New Roman" w:hAnsi="Times New Roman" w:eastAsia="Times New Roman"/>
          <w:color w:val="auto"/>
          <w:sz w:val="28"/>
          <w:szCs w:val="28"/>
          <w:highlight w:val="none"/>
          <w:rtl w:val="0"/>
          <w:lang w:val="uk-UA"/>
        </w:rPr>
        <w:t xml:space="preserve">б’єднаних </w:t>
      </w:r>
      <w:r>
        <w:rPr>
          <w:rFonts w:hint="default" w:ascii="Times New Roman" w:hAnsi="Times New Roman" w:eastAsia="Times New Roman"/>
          <w:color w:val="auto"/>
          <w:sz w:val="28"/>
          <w:szCs w:val="28"/>
          <w:highlight w:val="none"/>
          <w:rtl w:val="0"/>
        </w:rPr>
        <w:t>Н</w:t>
      </w:r>
      <w:r>
        <w:rPr>
          <w:rFonts w:hint="default" w:ascii="Times New Roman" w:hAnsi="Times New Roman" w:eastAsia="Times New Roman"/>
          <w:color w:val="auto"/>
          <w:sz w:val="28"/>
          <w:szCs w:val="28"/>
          <w:highlight w:val="none"/>
          <w:rtl w:val="0"/>
          <w:lang w:val="uk-UA"/>
        </w:rPr>
        <w:t>ацій,</w:t>
      </w:r>
      <w:r>
        <w:rPr>
          <w:rFonts w:hint="default" w:ascii="Times New Roman" w:hAnsi="Times New Roman" w:eastAsia="Times New Roman"/>
          <w:color w:val="auto"/>
          <w:sz w:val="28"/>
          <w:szCs w:val="28"/>
          <w:highlight w:val="none"/>
          <w:rtl w:val="0"/>
        </w:rPr>
        <w:t xml:space="preserve"> Верховного комісара Вінсента Коштеля, який перебував у полоні </w:t>
      </w:r>
      <w:r>
        <w:rPr>
          <w:rFonts w:hint="default" w:ascii="Times New Roman" w:hAnsi="Times New Roman" w:eastAsia="Times New Roman"/>
          <w:color w:val="auto"/>
          <w:sz w:val="28"/>
          <w:szCs w:val="28"/>
          <w:highlight w:val="none"/>
          <w:rtl w:val="0"/>
          <w:lang w:val="uk-UA"/>
        </w:rPr>
        <w:t>майже рік</w:t>
      </w:r>
      <w:r>
        <w:rPr>
          <w:rFonts w:hint="default" w:ascii="Times New Roman" w:hAnsi="Times New Roman" w:eastAsia="Times New Roman"/>
          <w:color w:val="auto"/>
          <w:sz w:val="28"/>
          <w:szCs w:val="28"/>
          <w:highlight w:val="none"/>
          <w:rtl w:val="0"/>
        </w:rPr>
        <w:t xml:space="preserve">. Також в жовтні 1998 року в Грозному було викрадено чотирьох співробітників британської фірми </w:t>
      </w:r>
      <w:r>
        <w:rPr>
          <w:rFonts w:hint="default" w:ascii="Times New Roman" w:hAnsi="Times New Roman" w:eastAsia="UPN1IVJXYU" w:cs="Times New Roman"/>
          <w:color w:val="auto"/>
          <w:kern w:val="0"/>
          <w:sz w:val="28"/>
          <w:szCs w:val="28"/>
          <w:highlight w:val="none"/>
          <w:lang w:val="en-US" w:eastAsia="zh-CN" w:bidi="ar"/>
        </w:rPr>
        <w:t>«</w:t>
      </w:r>
      <w:r>
        <w:rPr>
          <w:rFonts w:hint="default" w:ascii="Times New Roman" w:hAnsi="Times New Roman" w:eastAsia="Times New Roman"/>
          <w:color w:val="auto"/>
          <w:sz w:val="28"/>
          <w:szCs w:val="28"/>
          <w:highlight w:val="none"/>
          <w:rtl w:val="0"/>
        </w:rPr>
        <w:t>Грейнджер телеком</w:t>
      </w:r>
      <w:r>
        <w:rPr>
          <w:rFonts w:hint="default" w:ascii="Times New Roman" w:hAnsi="Times New Roman" w:eastAsia="UPN1IVJXYU" w:cs="Times New Roman"/>
          <w:color w:val="auto"/>
          <w:kern w:val="0"/>
          <w:sz w:val="28"/>
          <w:szCs w:val="28"/>
          <w:highlight w:val="none"/>
          <w:lang w:val="en-US" w:eastAsia="zh-CN" w:bidi="ar"/>
        </w:rPr>
        <w:t>»</w:t>
      </w:r>
      <w:r>
        <w:rPr>
          <w:rFonts w:hint="default" w:ascii="Times New Roman" w:hAnsi="Times New Roman" w:eastAsia="Times New Roman"/>
          <w:color w:val="auto"/>
          <w:sz w:val="28"/>
          <w:szCs w:val="28"/>
          <w:highlight w:val="none"/>
          <w:rtl w:val="0"/>
        </w:rPr>
        <w:t>, їх жорстоко вбили та обезголовили.</w:t>
      </w:r>
      <w:r>
        <w:rPr>
          <w:rFonts w:hint="default" w:ascii="Times New Roman" w:hAnsi="Times New Roman" w:eastAsia="Times New Roman"/>
          <w:color w:val="auto"/>
          <w:sz w:val="28"/>
          <w:szCs w:val="28"/>
          <w:highlight w:val="none"/>
          <w:rtl w:val="0"/>
          <w:lang w:val="uk-UA"/>
        </w:rPr>
        <w:t xml:space="preserve"> </w:t>
      </w:r>
      <w:r>
        <w:rPr>
          <w:rFonts w:ascii="Times New Roman" w:hAnsi="Times New Roman" w:eastAsia="Times New Roman" w:cs="Times New Roman"/>
          <w:sz w:val="28"/>
          <w:szCs w:val="28"/>
          <w:rtl w:val="0"/>
        </w:rPr>
        <w:t xml:space="preserve">Бандити здійснювали прибуткову діяльність, включаючи розкрадання нафти з нафтопроводів та нафтових свердловин, виробництво та контрабанду наркотиків, виготовлення та поширення фальшивих грошових купюр, а також напади з метою грабунку на сусідні російські регіони. У 1997 році влада Чечні ввела право шаріату і почали здійснювати публічні страти [62].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Фактично незалежна держава Республіка Ічкерія (Чечня) вела бойові дії проти федеральних військ, намагаючись розширити свої кордони та утримати вже наявні. Багато впливових політичних і військових осіб з кола уряду Росії вважали такий стан речей ганебним і дотримувалися думки, що за прикладом Чечні можуть вчинити інші національні автономії в складі РФ [60].</w:t>
      </w:r>
    </w:p>
    <w:p>
      <w:pPr>
        <w:spacing w:after="0" w:line="360" w:lineRule="auto"/>
        <w:ind w:firstLine="560"/>
        <w:jc w:val="both"/>
        <w:rPr>
          <w:rFonts w:ascii="Times New Roman" w:hAnsi="Times New Roman" w:eastAsia="Times New Roman" w:cs="Times New Roman"/>
          <w:sz w:val="28"/>
          <w:szCs w:val="28"/>
        </w:rPr>
      </w:pPr>
      <w:r>
        <w:rPr>
          <w:rFonts w:hint="default" w:ascii="Times New Roman" w:hAnsi="Times New Roman" w:eastAsia="Times New Roman"/>
          <w:sz w:val="28"/>
          <w:szCs w:val="28"/>
          <w:highlight w:val="none"/>
          <w:rtl w:val="0"/>
          <w:lang w:val="uk-UA"/>
        </w:rPr>
        <w:t xml:space="preserve">Вже на початку </w:t>
      </w:r>
      <w:r>
        <w:rPr>
          <w:rFonts w:hint="default" w:ascii="Times New Roman" w:hAnsi="Times New Roman" w:eastAsia="Times New Roman"/>
          <w:sz w:val="28"/>
          <w:szCs w:val="28"/>
          <w:highlight w:val="none"/>
          <w:rtl w:val="0"/>
        </w:rPr>
        <w:t xml:space="preserve">першої чеченської війни російські спецслужби активно вели полювання за Джохаром Дудаєвим. </w:t>
      </w:r>
      <w:r>
        <w:rPr>
          <w:rFonts w:hint="default" w:ascii="Times New Roman" w:hAnsi="Times New Roman" w:eastAsia="Times New Roman"/>
          <w:sz w:val="28"/>
          <w:szCs w:val="28"/>
          <w:highlight w:val="none"/>
          <w:rtl w:val="0"/>
          <w:lang w:val="uk-UA"/>
        </w:rPr>
        <w:t>Було організовано три</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спроби його фізичного усунення, однак усі вони</w:t>
      </w:r>
      <w:r>
        <w:rPr>
          <w:rFonts w:hint="default" w:ascii="Times New Roman" w:hAnsi="Times New Roman" w:eastAsia="Times New Roman"/>
          <w:sz w:val="28"/>
          <w:szCs w:val="28"/>
          <w:highlight w:val="none"/>
          <w:rtl w:val="0"/>
        </w:rPr>
        <w:t xml:space="preserve"> завершилися </w:t>
      </w:r>
      <w:r>
        <w:rPr>
          <w:rFonts w:hint="default" w:ascii="Times New Roman" w:hAnsi="Times New Roman" w:eastAsia="Times New Roman"/>
          <w:sz w:val="28"/>
          <w:szCs w:val="28"/>
          <w:highlight w:val="none"/>
          <w:rtl w:val="0"/>
          <w:lang w:val="uk-UA"/>
        </w:rPr>
        <w:t>провалом</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Двадцять першого</w:t>
      </w:r>
      <w:r>
        <w:rPr>
          <w:rFonts w:hint="default" w:ascii="Times New Roman" w:hAnsi="Times New Roman" w:eastAsia="Times New Roman"/>
          <w:sz w:val="28"/>
          <w:szCs w:val="28"/>
          <w:highlight w:val="none"/>
          <w:rtl w:val="0"/>
        </w:rPr>
        <w:t xml:space="preserve"> квітня 1996 року російські </w:t>
      </w:r>
      <w:r>
        <w:rPr>
          <w:rFonts w:hint="default" w:ascii="Times New Roman" w:hAnsi="Times New Roman" w:eastAsia="Times New Roman"/>
          <w:sz w:val="28"/>
          <w:szCs w:val="28"/>
          <w:highlight w:val="none"/>
          <w:rtl w:val="0"/>
          <w:lang w:val="uk-UA"/>
        </w:rPr>
        <w:t xml:space="preserve">уповноважені </w:t>
      </w:r>
      <w:r>
        <w:rPr>
          <w:rFonts w:hint="default" w:ascii="Times New Roman" w:hAnsi="Times New Roman" w:eastAsia="Times New Roman"/>
          <w:sz w:val="28"/>
          <w:szCs w:val="28"/>
          <w:highlight w:val="none"/>
          <w:rtl w:val="0"/>
        </w:rPr>
        <w:t>спецслужби виявили с</w:t>
      </w:r>
      <w:r>
        <w:rPr>
          <w:rFonts w:hint="default" w:ascii="Times New Roman" w:hAnsi="Times New Roman" w:eastAsia="Times New Roman"/>
          <w:sz w:val="28"/>
          <w:szCs w:val="28"/>
          <w:highlight w:val="none"/>
          <w:rtl w:val="0"/>
          <w:lang w:val="uk-UA"/>
        </w:rPr>
        <w:t>лід</w:t>
      </w:r>
      <w:r>
        <w:rPr>
          <w:rFonts w:hint="default" w:ascii="Times New Roman" w:hAnsi="Times New Roman" w:eastAsia="Times New Roman"/>
          <w:sz w:val="28"/>
          <w:szCs w:val="28"/>
          <w:highlight w:val="none"/>
          <w:rtl w:val="0"/>
        </w:rPr>
        <w:t xml:space="preserve"> від  телефону </w:t>
      </w:r>
      <w:r>
        <w:rPr>
          <w:rFonts w:hint="default" w:ascii="Times New Roman" w:hAnsi="Times New Roman" w:eastAsia="Times New Roman"/>
          <w:sz w:val="28"/>
          <w:szCs w:val="28"/>
          <w:highlight w:val="none"/>
          <w:rtl w:val="0"/>
          <w:lang w:val="uk-UA"/>
        </w:rPr>
        <w:t xml:space="preserve">Джохара </w:t>
      </w:r>
      <w:r>
        <w:rPr>
          <w:rFonts w:hint="default" w:ascii="Times New Roman" w:hAnsi="Times New Roman" w:eastAsia="Times New Roman"/>
          <w:sz w:val="28"/>
          <w:szCs w:val="28"/>
          <w:highlight w:val="none"/>
          <w:rtl w:val="0"/>
        </w:rPr>
        <w:t>Дудаєва у районі села Гехі-чу,</w:t>
      </w:r>
      <w:r>
        <w:rPr>
          <w:rFonts w:hint="default" w:ascii="Times New Roman" w:hAnsi="Times New Roman" w:eastAsia="Times New Roman"/>
          <w:sz w:val="28"/>
          <w:szCs w:val="28"/>
          <w:highlight w:val="none"/>
          <w:rtl w:val="0"/>
          <w:lang w:val="uk-UA"/>
        </w:rPr>
        <w:t xml:space="preserve"> яке</w:t>
      </w:r>
      <w:r>
        <w:rPr>
          <w:rFonts w:hint="default" w:ascii="Times New Roman" w:hAnsi="Times New Roman" w:eastAsia="Times New Roman"/>
          <w:sz w:val="28"/>
          <w:szCs w:val="28"/>
          <w:highlight w:val="none"/>
          <w:rtl w:val="0"/>
        </w:rPr>
        <w:t xml:space="preserve"> розташованого за </w:t>
      </w:r>
      <w:r>
        <w:rPr>
          <w:rFonts w:hint="default" w:ascii="Times New Roman" w:hAnsi="Times New Roman" w:eastAsia="Times New Roman"/>
          <w:sz w:val="28"/>
          <w:szCs w:val="28"/>
          <w:highlight w:val="none"/>
          <w:rtl w:val="0"/>
          <w:lang w:val="uk-UA"/>
        </w:rPr>
        <w:t>тридцять</w:t>
      </w:r>
      <w:r>
        <w:rPr>
          <w:rFonts w:hint="default" w:ascii="Times New Roman" w:hAnsi="Times New Roman" w:eastAsia="Times New Roman"/>
          <w:sz w:val="28"/>
          <w:szCs w:val="28"/>
          <w:highlight w:val="none"/>
          <w:rtl w:val="0"/>
        </w:rPr>
        <w:t xml:space="preserve"> кілометрів від </w:t>
      </w:r>
      <w:r>
        <w:rPr>
          <w:rFonts w:hint="default" w:ascii="Times New Roman" w:hAnsi="Times New Roman" w:eastAsia="Times New Roman"/>
          <w:sz w:val="28"/>
          <w:szCs w:val="28"/>
          <w:highlight w:val="none"/>
          <w:rtl w:val="0"/>
          <w:lang w:val="uk-UA"/>
        </w:rPr>
        <w:t xml:space="preserve">міста </w:t>
      </w:r>
      <w:r>
        <w:rPr>
          <w:rFonts w:hint="default" w:ascii="Times New Roman" w:hAnsi="Times New Roman" w:eastAsia="Times New Roman"/>
          <w:sz w:val="28"/>
          <w:szCs w:val="28"/>
          <w:highlight w:val="none"/>
          <w:rtl w:val="0"/>
        </w:rPr>
        <w:t>Грозн</w:t>
      </w:r>
      <w:r>
        <w:rPr>
          <w:rFonts w:hint="default" w:ascii="Times New Roman" w:hAnsi="Times New Roman" w:eastAsia="Times New Roman"/>
          <w:sz w:val="28"/>
          <w:szCs w:val="28"/>
          <w:highlight w:val="none"/>
          <w:rtl w:val="0"/>
          <w:lang w:val="uk-UA"/>
        </w:rPr>
        <w:t>ий</w:t>
      </w:r>
      <w:r>
        <w:rPr>
          <w:rFonts w:hint="default" w:ascii="Times New Roman" w:hAnsi="Times New Roman" w:eastAsia="Times New Roman"/>
          <w:sz w:val="28"/>
          <w:szCs w:val="28"/>
          <w:highlight w:val="none"/>
          <w:rtl w:val="0"/>
        </w:rPr>
        <w:t>. Д</w:t>
      </w:r>
      <w:r>
        <w:rPr>
          <w:rFonts w:hint="default" w:ascii="Times New Roman" w:hAnsi="Times New Roman" w:eastAsia="Times New Roman"/>
          <w:sz w:val="28"/>
          <w:szCs w:val="28"/>
          <w:rtl w:val="0"/>
        </w:rPr>
        <w:t xml:space="preserve">ля ліквідації його було задіяно два </w:t>
      </w:r>
      <w:r>
        <w:rPr>
          <w:rFonts w:hint="default" w:ascii="Times New Roman" w:hAnsi="Times New Roman" w:eastAsia="Times New Roman"/>
          <w:sz w:val="28"/>
          <w:szCs w:val="28"/>
          <w:rtl w:val="0"/>
          <w:lang w:val="uk-UA"/>
        </w:rPr>
        <w:t>штурмові літаки</w:t>
      </w:r>
      <w:r>
        <w:rPr>
          <w:rFonts w:hint="default" w:ascii="Times New Roman" w:hAnsi="Times New Roman" w:eastAsia="Times New Roman"/>
          <w:sz w:val="28"/>
          <w:szCs w:val="28"/>
          <w:rtl w:val="0"/>
        </w:rPr>
        <w:t xml:space="preserve"> Су-25, озброєних самонавідними ракетами.</w:t>
      </w:r>
      <w:r>
        <w:rPr>
          <w:rFonts w:ascii="Times New Roman" w:hAnsi="Times New Roman" w:eastAsia="Times New Roman" w:cs="Times New Roman"/>
          <w:sz w:val="28"/>
          <w:szCs w:val="28"/>
          <w:rtl w:val="0"/>
        </w:rPr>
        <w:t xml:space="preserve"> Імовірно, Дудаєв був знищений ударом ракети прямо під час телефонної розмови з депутатом Держдуми Костянтином Боровим [38].</w:t>
      </w:r>
    </w:p>
    <w:p>
      <w:pPr>
        <w:spacing w:after="0" w:line="360" w:lineRule="auto"/>
        <w:ind w:firstLine="560"/>
        <w:jc w:val="both"/>
        <w:rPr>
          <w:rFonts w:hint="default" w:ascii="Times New Roman" w:hAnsi="Times New Roman" w:eastAsia="Times New Roman"/>
          <w:sz w:val="28"/>
          <w:szCs w:val="28"/>
          <w:highlight w:val="none"/>
          <w:rtl w:val="0"/>
        </w:rPr>
      </w:pPr>
      <w:r>
        <w:rPr>
          <w:rFonts w:hint="default" w:ascii="Times New Roman" w:hAnsi="Times New Roman" w:eastAsia="Times New Roman"/>
          <w:sz w:val="28"/>
          <w:szCs w:val="28"/>
          <w:highlight w:val="none"/>
          <w:rtl w:val="0"/>
        </w:rPr>
        <w:t>У березн</w:t>
      </w:r>
      <w:r>
        <w:rPr>
          <w:rFonts w:hint="default" w:ascii="Times New Roman" w:hAnsi="Times New Roman" w:eastAsia="Times New Roman"/>
          <w:sz w:val="28"/>
          <w:szCs w:val="28"/>
          <w:highlight w:val="none"/>
          <w:rtl w:val="0"/>
          <w:lang w:val="uk-UA"/>
        </w:rPr>
        <w:t>і</w:t>
      </w:r>
      <w:r>
        <w:rPr>
          <w:rFonts w:hint="default" w:ascii="Times New Roman" w:hAnsi="Times New Roman" w:eastAsia="Times New Roman"/>
          <w:sz w:val="28"/>
          <w:szCs w:val="28"/>
          <w:highlight w:val="none"/>
          <w:rtl w:val="0"/>
        </w:rPr>
        <w:t xml:space="preserve"> 1999 року в </w:t>
      </w:r>
      <w:r>
        <w:rPr>
          <w:rFonts w:hint="default" w:ascii="Times New Roman" w:hAnsi="Times New Roman" w:eastAsia="Times New Roman"/>
          <w:sz w:val="28"/>
          <w:szCs w:val="28"/>
          <w:highlight w:val="none"/>
          <w:rtl w:val="0"/>
          <w:lang w:val="uk-UA"/>
        </w:rPr>
        <w:t xml:space="preserve">будівлі </w:t>
      </w:r>
      <w:r>
        <w:rPr>
          <w:rFonts w:hint="default" w:ascii="Times New Roman" w:hAnsi="Times New Roman" w:eastAsia="Times New Roman"/>
          <w:sz w:val="28"/>
          <w:szCs w:val="28"/>
          <w:highlight w:val="none"/>
          <w:rtl w:val="0"/>
        </w:rPr>
        <w:t>аеропорту</w:t>
      </w:r>
      <w:r>
        <w:rPr>
          <w:rFonts w:hint="default" w:ascii="Times New Roman" w:hAnsi="Times New Roman" w:eastAsia="Times New Roman"/>
          <w:sz w:val="28"/>
          <w:szCs w:val="28"/>
          <w:highlight w:val="none"/>
          <w:rtl w:val="0"/>
          <w:lang w:val="uk-UA"/>
        </w:rPr>
        <w:t xml:space="preserve"> міста </w:t>
      </w:r>
      <w:r>
        <w:rPr>
          <w:rFonts w:hint="default" w:ascii="Times New Roman" w:hAnsi="Times New Roman" w:eastAsia="Times New Roman"/>
          <w:sz w:val="28"/>
          <w:szCs w:val="28"/>
          <w:highlight w:val="none"/>
          <w:rtl w:val="0"/>
        </w:rPr>
        <w:t xml:space="preserve"> Грозн</w:t>
      </w:r>
      <w:r>
        <w:rPr>
          <w:rFonts w:hint="default" w:ascii="Times New Roman" w:hAnsi="Times New Roman" w:eastAsia="Times New Roman"/>
          <w:sz w:val="28"/>
          <w:szCs w:val="28"/>
          <w:highlight w:val="none"/>
          <w:rtl w:val="0"/>
          <w:lang w:val="uk-UA"/>
        </w:rPr>
        <w:t>ий</w:t>
      </w:r>
      <w:r>
        <w:rPr>
          <w:rFonts w:hint="default" w:ascii="Times New Roman" w:hAnsi="Times New Roman" w:eastAsia="Times New Roman"/>
          <w:sz w:val="28"/>
          <w:szCs w:val="28"/>
          <w:highlight w:val="none"/>
          <w:rtl w:val="0"/>
        </w:rPr>
        <w:t xml:space="preserve"> терористи викрали Геннадія Шпигуна, повноважного представника Міністерства внутрішніх справ Р</w:t>
      </w:r>
      <w:r>
        <w:rPr>
          <w:rFonts w:hint="default" w:ascii="Times New Roman" w:hAnsi="Times New Roman" w:eastAsia="Times New Roman"/>
          <w:sz w:val="28"/>
          <w:szCs w:val="28"/>
          <w:highlight w:val="none"/>
          <w:rtl w:val="0"/>
          <w:lang w:val="uk-UA"/>
        </w:rPr>
        <w:t xml:space="preserve">осійської </w:t>
      </w:r>
      <w:r>
        <w:rPr>
          <w:rFonts w:hint="default" w:ascii="Times New Roman" w:hAnsi="Times New Roman" w:eastAsia="Times New Roman"/>
          <w:sz w:val="28"/>
          <w:szCs w:val="28"/>
          <w:highlight w:val="none"/>
          <w:rtl w:val="0"/>
        </w:rPr>
        <w:t>Ф</w:t>
      </w:r>
      <w:r>
        <w:rPr>
          <w:rFonts w:hint="default" w:ascii="Times New Roman" w:hAnsi="Times New Roman" w:eastAsia="Times New Roman"/>
          <w:sz w:val="28"/>
          <w:szCs w:val="28"/>
          <w:highlight w:val="none"/>
          <w:rtl w:val="0"/>
          <w:lang w:val="uk-UA"/>
        </w:rPr>
        <w:t>едерації</w:t>
      </w:r>
      <w:r>
        <w:rPr>
          <w:rFonts w:hint="default" w:ascii="Times New Roman" w:hAnsi="Times New Roman" w:eastAsia="Times New Roman"/>
          <w:sz w:val="28"/>
          <w:szCs w:val="28"/>
          <w:highlight w:val="none"/>
          <w:rtl w:val="0"/>
        </w:rPr>
        <w:t xml:space="preserve"> в Чечні. Для російського керівництва це свідчило про нездатність президента Чеченської Республіки Іслама Масхадова самостійно вирішити проблему тероризму в регіоні.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rtl w:val="0"/>
        </w:rPr>
        <w:t>Федеральний центр вжив заходів щодо посилення боротьби з чеченськими бандитськими формуваннями. Були озброєні загони самооборони й посилені підрозділи</w:t>
      </w:r>
      <w:r>
        <w:rPr>
          <w:rFonts w:hint="default" w:ascii="Times New Roman" w:hAnsi="Times New Roman" w:eastAsia="Times New Roman" w:cs="Times New Roman"/>
          <w:sz w:val="28"/>
          <w:szCs w:val="28"/>
          <w:rtl w:val="0"/>
          <w:lang w:val="uk-UA"/>
        </w:rPr>
        <w:t xml:space="preserve"> додаткові підрозділи</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sz w:val="28"/>
          <w:szCs w:val="28"/>
          <w:highlight w:val="none"/>
          <w:rtl w:val="0"/>
        </w:rPr>
        <w:t xml:space="preserve">самооборони по всьому </w:t>
      </w:r>
      <w:r>
        <w:rPr>
          <w:rFonts w:ascii="Times New Roman" w:hAnsi="Times New Roman" w:eastAsia="Times New Roman" w:cs="Times New Roman"/>
          <w:sz w:val="28"/>
          <w:szCs w:val="28"/>
          <w:highlight w:val="none"/>
          <w:rtl w:val="0"/>
          <w:lang w:val="uk-UA"/>
        </w:rPr>
        <w:t>кордону</w:t>
      </w:r>
      <w:r>
        <w:rPr>
          <w:rFonts w:hint="default" w:ascii="Times New Roman" w:hAnsi="Times New Roman" w:eastAsia="Times New Roman" w:cs="Times New Roman"/>
          <w:sz w:val="28"/>
          <w:szCs w:val="28"/>
          <w:highlight w:val="none"/>
          <w:rtl w:val="0"/>
          <w:lang w:val="uk-UA"/>
        </w:rPr>
        <w:t xml:space="preserve"> з </w:t>
      </w:r>
      <w:r>
        <w:rPr>
          <w:rFonts w:ascii="Times New Roman" w:hAnsi="Times New Roman" w:eastAsia="Times New Roman" w:cs="Times New Roman"/>
          <w:sz w:val="28"/>
          <w:szCs w:val="28"/>
          <w:highlight w:val="none"/>
          <w:rtl w:val="0"/>
        </w:rPr>
        <w:t>Чечн</w:t>
      </w:r>
      <w:r>
        <w:rPr>
          <w:rFonts w:ascii="Times New Roman" w:hAnsi="Times New Roman" w:eastAsia="Times New Roman" w:cs="Times New Roman"/>
          <w:sz w:val="28"/>
          <w:szCs w:val="28"/>
          <w:highlight w:val="none"/>
          <w:rtl w:val="0"/>
          <w:lang w:val="uk-UA"/>
        </w:rPr>
        <w:t>ею</w:t>
      </w:r>
      <w:r>
        <w:rPr>
          <w:rFonts w:ascii="Times New Roman" w:hAnsi="Times New Roman" w:eastAsia="Times New Roman" w:cs="Times New Roman"/>
          <w:sz w:val="28"/>
          <w:szCs w:val="28"/>
          <w:highlight w:val="none"/>
          <w:rtl w:val="0"/>
        </w:rPr>
        <w:t>.</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sz w:val="28"/>
          <w:szCs w:val="28"/>
          <w:rtl w:val="0"/>
          <w:lang w:val="uk-UA"/>
        </w:rPr>
        <w:t>Б</w:t>
      </w:r>
      <w:r>
        <w:rPr>
          <w:rFonts w:ascii="Times New Roman" w:hAnsi="Times New Roman" w:eastAsia="Times New Roman" w:cs="Times New Roman"/>
          <w:sz w:val="28"/>
          <w:szCs w:val="28"/>
          <w:rtl w:val="0"/>
        </w:rPr>
        <w:t>ули відправлені  оперативники підрозділів, які спеціалізувалися на боротьбі з етнічною злочинністю</w:t>
      </w:r>
      <w:r>
        <w:rPr>
          <w:rFonts w:hint="default" w:ascii="Times New Roman" w:hAnsi="Times New Roman" w:eastAsia="Times New Roman" w:cs="Times New Roman"/>
          <w:sz w:val="28"/>
          <w:szCs w:val="28"/>
          <w:highlight w:val="none"/>
          <w:rtl w:val="0"/>
          <w:lang w:val="uk-UA"/>
        </w:rPr>
        <w:t>.</w:t>
      </w:r>
      <w:r>
        <w:rPr>
          <w:rFonts w:ascii="Times New Roman" w:hAnsi="Times New Roman" w:eastAsia="Times New Roman" w:cs="Times New Roman"/>
          <w:sz w:val="28"/>
          <w:szCs w:val="28"/>
          <w:highlight w:val="none"/>
          <w:rtl w:val="0"/>
        </w:rPr>
        <w:t xml:space="preserve"> </w:t>
      </w:r>
      <w:r>
        <w:rPr>
          <w:rFonts w:hint="default" w:ascii="Times New Roman" w:hAnsi="Times New Roman" w:eastAsia="Times New Roman"/>
          <w:sz w:val="28"/>
          <w:szCs w:val="28"/>
          <w:highlight w:val="none"/>
          <w:rtl w:val="0"/>
        </w:rPr>
        <w:t xml:space="preserve">Чечня була піддана </w:t>
      </w:r>
      <w:r>
        <w:rPr>
          <w:rFonts w:hint="default" w:ascii="Times New Roman" w:hAnsi="Times New Roman" w:eastAsia="Times New Roman"/>
          <w:sz w:val="28"/>
          <w:szCs w:val="28"/>
          <w:highlight w:val="none"/>
          <w:rtl w:val="0"/>
          <w:lang w:val="uk-UA"/>
        </w:rPr>
        <w:t xml:space="preserve">жорсткій </w:t>
      </w:r>
      <w:r>
        <w:rPr>
          <w:rFonts w:hint="default" w:ascii="Times New Roman" w:hAnsi="Times New Roman" w:eastAsia="Times New Roman"/>
          <w:sz w:val="28"/>
          <w:szCs w:val="28"/>
          <w:highlight w:val="none"/>
          <w:rtl w:val="0"/>
        </w:rPr>
        <w:t>економічній блокаді, яка призвела до раптового зменшення грошового потоку з Росії. За рахунок посилення контролю на кордоні ускладнилося</w:t>
      </w:r>
      <w:r>
        <w:rPr>
          <w:rFonts w:hint="default" w:ascii="Times New Roman" w:hAnsi="Times New Roman" w:eastAsia="Times New Roman"/>
          <w:sz w:val="28"/>
          <w:szCs w:val="28"/>
          <w:highlight w:val="none"/>
          <w:rtl w:val="0"/>
          <w:lang w:val="uk-UA"/>
        </w:rPr>
        <w:t xml:space="preserve"> незаконне</w:t>
      </w:r>
      <w:r>
        <w:rPr>
          <w:rFonts w:hint="default" w:ascii="Times New Roman" w:hAnsi="Times New Roman" w:eastAsia="Times New Roman"/>
          <w:sz w:val="28"/>
          <w:szCs w:val="28"/>
          <w:highlight w:val="none"/>
          <w:rtl w:val="0"/>
        </w:rPr>
        <w:t xml:space="preserve"> переміщення наркотиків в Росію і викрадання </w:t>
      </w:r>
      <w:r>
        <w:rPr>
          <w:rFonts w:hint="default" w:ascii="Times New Roman" w:hAnsi="Times New Roman" w:eastAsia="Times New Roman"/>
          <w:sz w:val="28"/>
          <w:szCs w:val="28"/>
          <w:highlight w:val="none"/>
          <w:rtl w:val="0"/>
          <w:lang w:val="uk-UA"/>
        </w:rPr>
        <w:t>людей</w:t>
      </w:r>
      <w:r>
        <w:rPr>
          <w:rFonts w:hint="default" w:ascii="Times New Roman" w:hAnsi="Times New Roman" w:eastAsia="Times New Roman"/>
          <w:sz w:val="28"/>
          <w:szCs w:val="28"/>
          <w:highlight w:val="none"/>
          <w:rtl w:val="0"/>
        </w:rPr>
        <w:t>.</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tl w:val="0"/>
        </w:rPr>
        <w:t xml:space="preserve">Постачання бензину, виробленого на підпільних заводах, стали неможливими за межі Чечні. Була також посилена боротьба з фінансуванням чеченських злочинних угруповань, активно підтримуваних бойовиками в </w:t>
      </w:r>
      <w:r>
        <w:rPr>
          <w:rFonts w:ascii="Times New Roman" w:hAnsi="Times New Roman" w:eastAsia="Times New Roman" w:cs="Times New Roman"/>
          <w:sz w:val="28"/>
          <w:szCs w:val="28"/>
          <w:highlight w:val="none"/>
          <w:rtl w:val="0"/>
        </w:rPr>
        <w:t xml:space="preserve">Чечні. </w:t>
      </w:r>
      <w:r>
        <w:rPr>
          <w:rFonts w:ascii="Times New Roman" w:hAnsi="Times New Roman" w:eastAsia="Times New Roman" w:cs="Times New Roman"/>
          <w:sz w:val="28"/>
          <w:szCs w:val="28"/>
          <w:highlight w:val="none"/>
          <w:rtl w:val="0"/>
          <w:lang w:val="uk-UA"/>
        </w:rPr>
        <w:t>З</w:t>
      </w:r>
      <w:r>
        <w:rPr>
          <w:rFonts w:hint="default" w:ascii="Times New Roman" w:hAnsi="Times New Roman" w:eastAsia="Times New Roman" w:cs="Times New Roman"/>
          <w:sz w:val="28"/>
          <w:szCs w:val="28"/>
          <w:highlight w:val="none"/>
          <w:rtl w:val="0"/>
          <w:lang w:val="uk-UA"/>
        </w:rPr>
        <w:t xml:space="preserve"> травня </w:t>
      </w:r>
      <w:r>
        <w:rPr>
          <w:rFonts w:hint="default" w:ascii="Times New Roman" w:hAnsi="Times New Roman" w:eastAsia="Times New Roman"/>
          <w:sz w:val="28"/>
          <w:szCs w:val="28"/>
          <w:highlight w:val="none"/>
          <w:rtl w:val="0"/>
        </w:rPr>
        <w:t xml:space="preserve">1999 року </w:t>
      </w:r>
      <w:r>
        <w:rPr>
          <w:rFonts w:hint="default" w:ascii="Times New Roman" w:hAnsi="Times New Roman" w:eastAsia="Times New Roman"/>
          <w:sz w:val="28"/>
          <w:szCs w:val="28"/>
          <w:highlight w:val="none"/>
          <w:rtl w:val="0"/>
          <w:lang w:val="uk-UA"/>
        </w:rPr>
        <w:t xml:space="preserve">по липень цього ж року </w:t>
      </w:r>
      <w:r>
        <w:rPr>
          <w:rFonts w:hint="default" w:ascii="Times New Roman" w:hAnsi="Times New Roman" w:eastAsia="Times New Roman"/>
          <w:sz w:val="28"/>
          <w:szCs w:val="28"/>
          <w:highlight w:val="none"/>
          <w:rtl w:val="0"/>
        </w:rPr>
        <w:t>кордон</w:t>
      </w:r>
      <w:r>
        <w:rPr>
          <w:rFonts w:hint="default" w:ascii="Times New Roman" w:hAnsi="Times New Roman" w:eastAsia="Times New Roman"/>
          <w:sz w:val="28"/>
          <w:szCs w:val="28"/>
          <w:highlight w:val="none"/>
          <w:rtl w:val="0"/>
          <w:lang w:val="uk-UA"/>
        </w:rPr>
        <w:t xml:space="preserve"> між Чечнею та Дагестаном</w:t>
      </w:r>
      <w:r>
        <w:rPr>
          <w:rFonts w:hint="default" w:ascii="Times New Roman" w:hAnsi="Times New Roman" w:eastAsia="Times New Roman"/>
          <w:sz w:val="28"/>
          <w:szCs w:val="28"/>
          <w:highlight w:val="none"/>
          <w:rtl w:val="0"/>
        </w:rPr>
        <w:t xml:space="preserve"> став мілітаризованою зоною</w:t>
      </w:r>
      <w:r>
        <w:rPr>
          <w:rFonts w:ascii="Times New Roman" w:hAnsi="Times New Roman" w:eastAsia="Times New Roman" w:cs="Times New Roman"/>
          <w:sz w:val="28"/>
          <w:szCs w:val="28"/>
          <w:highlight w:val="none"/>
          <w:rtl w:val="0"/>
        </w:rPr>
        <w:t xml:space="preserve"> [35].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Екологічна ситуація до середини 90-х рр. залишалася помірною і була пов'язана переважно з забрудненням води й ґрунтів, а також з ґрунтовою ерозією. В цей час екологічний стан регіону став вкрай несприятливий: давались взнаки наслідки військових дій, а також неконтрольована діяльність мінізаводів з перероблення нафти. Повітря і природні води були сильно отруєні нафтопродуктами.</w:t>
      </w:r>
    </w:p>
    <w:p>
      <w:pPr>
        <w:spacing w:after="0" w:line="360" w:lineRule="auto"/>
        <w:ind w:firstLine="560"/>
        <w:jc w:val="both"/>
        <w:rPr>
          <w:rFonts w:ascii="Times New Roman" w:hAnsi="Times New Roman" w:eastAsia="Times New Roman" w:cs="Times New Roman"/>
          <w:sz w:val="28"/>
          <w:szCs w:val="28"/>
        </w:rPr>
      </w:pPr>
      <w:r>
        <w:rPr>
          <w:rFonts w:hint="default" w:ascii="Times New Roman" w:hAnsi="Times New Roman" w:eastAsia="Times New Roman"/>
          <w:sz w:val="28"/>
          <w:szCs w:val="28"/>
          <w:highlight w:val="none"/>
          <w:rtl w:val="0"/>
        </w:rPr>
        <w:t>Весною 1999 року Б</w:t>
      </w:r>
      <w:r>
        <w:rPr>
          <w:rFonts w:hint="default" w:ascii="Times New Roman" w:hAnsi="Times New Roman" w:eastAsia="Times New Roman"/>
          <w:sz w:val="28"/>
          <w:szCs w:val="28"/>
          <w:highlight w:val="none"/>
          <w:rtl w:val="0"/>
          <w:lang w:val="uk-UA"/>
        </w:rPr>
        <w:t>орис</w:t>
      </w:r>
      <w:r>
        <w:rPr>
          <w:rFonts w:hint="default" w:ascii="Times New Roman" w:hAnsi="Times New Roman" w:eastAsia="Times New Roman"/>
          <w:sz w:val="28"/>
          <w:szCs w:val="28"/>
          <w:highlight w:val="none"/>
          <w:rtl w:val="0"/>
        </w:rPr>
        <w:t xml:space="preserve"> Єльцин почав розглядати можливість </w:t>
      </w:r>
      <w:r>
        <w:rPr>
          <w:rFonts w:hint="default" w:ascii="Times New Roman" w:hAnsi="Times New Roman" w:eastAsia="Times New Roman"/>
          <w:sz w:val="28"/>
          <w:szCs w:val="28"/>
          <w:highlight w:val="none"/>
          <w:rtl w:val="0"/>
          <w:lang w:val="uk-UA"/>
        </w:rPr>
        <w:t>відходу</w:t>
      </w:r>
      <w:r>
        <w:rPr>
          <w:rFonts w:hint="default" w:ascii="Times New Roman" w:hAnsi="Times New Roman" w:eastAsia="Times New Roman"/>
          <w:sz w:val="28"/>
          <w:szCs w:val="28"/>
          <w:highlight w:val="none"/>
          <w:rtl w:val="0"/>
        </w:rPr>
        <w:t xml:space="preserve"> з посади та шукав собі наступника. Ця особа повинна була бути здатною продовжити ініційований </w:t>
      </w:r>
      <w:r>
        <w:rPr>
          <w:rFonts w:hint="default" w:ascii="Times New Roman" w:hAnsi="Times New Roman" w:eastAsia="Times New Roman"/>
          <w:sz w:val="28"/>
          <w:szCs w:val="28"/>
          <w:highlight w:val="none"/>
          <w:rtl w:val="0"/>
          <w:lang w:val="uk-UA"/>
        </w:rPr>
        <w:t>ще</w:t>
      </w:r>
      <w:r>
        <w:rPr>
          <w:rFonts w:hint="default" w:ascii="Times New Roman" w:hAnsi="Times New Roman" w:eastAsia="Times New Roman"/>
          <w:sz w:val="28"/>
          <w:szCs w:val="28"/>
          <w:highlight w:val="none"/>
          <w:rtl w:val="0"/>
        </w:rPr>
        <w:t xml:space="preserve"> 1991 </w:t>
      </w:r>
      <w:r>
        <w:rPr>
          <w:rFonts w:hint="default" w:ascii="Times New Roman" w:hAnsi="Times New Roman" w:eastAsia="Times New Roman"/>
          <w:sz w:val="28"/>
          <w:szCs w:val="28"/>
          <w:highlight w:val="none"/>
          <w:rtl w:val="0"/>
          <w:lang w:val="uk-UA"/>
        </w:rPr>
        <w:t>році</w:t>
      </w:r>
      <w:r>
        <w:rPr>
          <w:rFonts w:hint="default" w:ascii="Times New Roman" w:hAnsi="Times New Roman" w:eastAsia="Times New Roman"/>
          <w:sz w:val="28"/>
          <w:szCs w:val="28"/>
          <w:highlight w:val="none"/>
          <w:rtl w:val="0"/>
        </w:rPr>
        <w:t xml:space="preserve"> курс реформ</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rtl w:val="0"/>
          <w:lang w:val="uk-UA"/>
        </w:rPr>
        <w:t>та</w:t>
      </w:r>
      <w:r>
        <w:rPr>
          <w:rFonts w:ascii="Times New Roman" w:hAnsi="Times New Roman" w:eastAsia="Times New Roman" w:cs="Times New Roman"/>
          <w:sz w:val="28"/>
          <w:szCs w:val="28"/>
          <w:rtl w:val="0"/>
        </w:rPr>
        <w:t xml:space="preserve"> погодився б гарантувати його недоторканність. У ролі можливого наступника влітку 1999 року розглядався С. Степашин, але в серпні цього ж року, коли чеченські загони напали на Дагестан, він не виявив необхідної в тій ситуації волі й мужності, тож був замінений 9 серпня 1999 року головою ФСБ В. В. Путіним, людиною до того часу маловідомою. З цього моменту особливо чітко проявилася вже складена на базі Конституції 1993 року система закритої (або керованої) демократії, при якій президентська влада диктує умови політичного життя в країні, а більшість демократичних процедур і свобод стають формальними. Але в історії піднесення В. Путіна зіграли роль не тільки залучені на повну потужність адміністративний ресурс та інші методи просування кандидата. Призначений виконувачем обов’язки прем'єра, Путін зумів швидко зорієнтуватися в ситуації того часу і став чинити так,  як від нього очікували мільйони людей, яких хвилював неспокійний стан у країні [65].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Реакцією Чечні на зміну керівництва в Росії стала активізація мілітаристських настроїв і підготовка бойовиків. На території Чечні були створені табори для навчання бойовиків, зокрема молодих людей з мусульманських регіонів Росії. Сюди залучались інструктори, які мали досвід в мінно-підривних справах, а також ісламські проповідники. Арабські добровольці відіграли значущу роль в житті Чечні, вступаючи до бойових формувань. Головною метою їх діяльності було дестабілізувати становище в сусідніх російських регіонах і поширювати ідеї сепаратизму на північнокавказькі республіки, зокрема на Дагестан, Карачаєво-Черкесію, Кабардино-Балкарію. Ця мобілізація та навчання бойовиків в Чечні призвели до подальшої ескалації конфлікту і загострення ситуації в регіоні, що супроводжувалося збільшенням числа терористичних актів та військових операцій [61].</w:t>
      </w:r>
    </w:p>
    <w:p>
      <w:pPr>
        <w:spacing w:after="0" w:line="360" w:lineRule="auto"/>
        <w:ind w:firstLine="560"/>
        <w:jc w:val="both"/>
        <w:rPr>
          <w:rFonts w:hint="default" w:ascii="Times New Roman" w:hAnsi="Times New Roman" w:eastAsia="Times New Roman"/>
          <w:sz w:val="28"/>
          <w:szCs w:val="28"/>
          <w:highlight w:val="none"/>
          <w:rtl w:val="0"/>
        </w:rPr>
      </w:pPr>
      <w:r>
        <w:rPr>
          <w:rFonts w:ascii="Times New Roman" w:hAnsi="Times New Roman" w:eastAsia="Times New Roman" w:cs="Times New Roman"/>
          <w:sz w:val="28"/>
          <w:szCs w:val="28"/>
          <w:rtl w:val="0"/>
        </w:rPr>
        <w:t xml:space="preserve">У 1997 році група чеченських бойовиків атакувала дагестанське місто Буйнакськ, а в серпні 1999 року відбулося вторгнення бойовиків на чолі з Шамілем Басаєвим і Хаттабом в Дагестан, що поклало початок другій чеченській війні[63]. 12 серпня заступник голови МВС РФ І. Зубов запропонував президенту ЧРІ Масхадову провести спільну операцію з федеральними військами проти ісламістів в Дагестані та ліквідувати бази й місця складування незаконних збройних формувань, від яких чеченське керівництво дистанціювалося. Масхадов засудив напади на Дагестан, але не вжив реальних заходів для протидії бойовикам. Понад місяць тривали бої між федеральними військами та бойовиками, які вдерлися на територію Дагестану. Урядовий контрнаступ бойовиків був відбитий, і вони були змушені відступити до Чечні. У цей час також в Росії відбулися серії терористичних актів, зокрема вибухи житлових будинків у містах Москва, Волгодонськ і Буйнакськ. </w:t>
      </w:r>
      <w:r>
        <w:rPr>
          <w:rFonts w:ascii="Times New Roman" w:hAnsi="Times New Roman" w:eastAsia="Times New Roman" w:cs="Times New Roman"/>
          <w:sz w:val="28"/>
          <w:szCs w:val="28"/>
          <w:rtl w:val="0"/>
          <w:lang w:val="uk-UA"/>
        </w:rPr>
        <w:t>Вісімнадцятого</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вересня російські війська заблокували кордон</w:t>
      </w:r>
      <w:r>
        <w:rPr>
          <w:rFonts w:hint="default" w:ascii="Times New Roman" w:hAnsi="Times New Roman" w:eastAsia="Times New Roman" w:cs="Times New Roman"/>
          <w:sz w:val="28"/>
          <w:szCs w:val="28"/>
          <w:rtl w:val="0"/>
          <w:lang w:val="uk-UA"/>
        </w:rPr>
        <w:t xml:space="preserve"> з</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sz w:val="28"/>
          <w:szCs w:val="28"/>
          <w:rtl w:val="0"/>
          <w:lang w:val="uk-UA"/>
        </w:rPr>
        <w:t>Чеченською</w:t>
      </w:r>
      <w:r>
        <w:rPr>
          <w:rFonts w:hint="default" w:ascii="Times New Roman" w:hAnsi="Times New Roman" w:eastAsia="Times New Roman" w:cs="Times New Roman"/>
          <w:sz w:val="28"/>
          <w:szCs w:val="28"/>
          <w:rtl w:val="0"/>
          <w:lang w:val="uk-UA"/>
        </w:rPr>
        <w:t xml:space="preserve"> республікою</w:t>
      </w:r>
      <w:r>
        <w:rPr>
          <w:rFonts w:ascii="Times New Roman" w:hAnsi="Times New Roman" w:eastAsia="Times New Roman" w:cs="Times New Roman"/>
          <w:sz w:val="28"/>
          <w:szCs w:val="28"/>
          <w:rtl w:val="0"/>
        </w:rPr>
        <w:t>, а</w:t>
      </w:r>
      <w:r>
        <w:rPr>
          <w:rFonts w:hint="default" w:ascii="Times New Roman" w:hAnsi="Times New Roman" w:eastAsia="Times New Roman" w:cs="Times New Roman"/>
          <w:sz w:val="28"/>
          <w:szCs w:val="28"/>
          <w:rtl w:val="0"/>
          <w:lang w:val="uk-UA"/>
        </w:rPr>
        <w:t xml:space="preserve"> через п’ять днів,</w:t>
      </w:r>
      <w:r>
        <w:rPr>
          <w:rFonts w:ascii="Times New Roman" w:hAnsi="Times New Roman" w:eastAsia="Times New Roman" w:cs="Times New Roman"/>
          <w:sz w:val="28"/>
          <w:szCs w:val="28"/>
          <w:rtl w:val="0"/>
        </w:rPr>
        <w:t xml:space="preserve"> 23 вересня президент Росії Борис Єльцин підписав указ щодо заходів для підвищення ефективності контртерористичних операцій на Північному Кавка</w:t>
      </w:r>
      <w:r>
        <w:rPr>
          <w:rFonts w:ascii="Times New Roman" w:hAnsi="Times New Roman" w:eastAsia="Times New Roman" w:cs="Times New Roman"/>
          <w:sz w:val="28"/>
          <w:szCs w:val="28"/>
          <w:highlight w:val="none"/>
          <w:rtl w:val="0"/>
        </w:rPr>
        <w:t xml:space="preserve">зі. </w:t>
      </w:r>
      <w:r>
        <w:rPr>
          <w:rFonts w:hint="default" w:ascii="Times New Roman" w:hAnsi="Times New Roman" w:eastAsia="Times New Roman"/>
          <w:sz w:val="28"/>
          <w:szCs w:val="28"/>
          <w:highlight w:val="none"/>
          <w:rtl w:val="0"/>
        </w:rPr>
        <w:t xml:space="preserve">Цей </w:t>
      </w:r>
      <w:r>
        <w:rPr>
          <w:rFonts w:hint="default" w:ascii="Times New Roman" w:hAnsi="Times New Roman" w:eastAsia="Times New Roman"/>
          <w:sz w:val="28"/>
          <w:szCs w:val="28"/>
          <w:highlight w:val="none"/>
          <w:rtl w:val="0"/>
          <w:lang w:val="uk-UA"/>
        </w:rPr>
        <w:t>документ</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затверджував</w:t>
      </w:r>
      <w:r>
        <w:rPr>
          <w:rFonts w:hint="default" w:ascii="Times New Roman" w:hAnsi="Times New Roman" w:eastAsia="Times New Roman"/>
          <w:sz w:val="28"/>
          <w:szCs w:val="28"/>
          <w:highlight w:val="none"/>
          <w:rtl w:val="0"/>
        </w:rPr>
        <w:t xml:space="preserve"> утворення Об'єднаного групування військ на </w:t>
      </w:r>
      <w:r>
        <w:rPr>
          <w:rFonts w:hint="default" w:ascii="Times New Roman" w:hAnsi="Times New Roman" w:eastAsia="Times New Roman"/>
          <w:sz w:val="28"/>
          <w:szCs w:val="28"/>
          <w:highlight w:val="none"/>
          <w:rtl w:val="0"/>
          <w:lang w:val="uk-UA"/>
        </w:rPr>
        <w:t xml:space="preserve">території </w:t>
      </w:r>
      <w:r>
        <w:rPr>
          <w:rFonts w:hint="default" w:ascii="Times New Roman" w:hAnsi="Times New Roman" w:eastAsia="Times New Roman"/>
          <w:sz w:val="28"/>
          <w:szCs w:val="28"/>
          <w:highlight w:val="none"/>
          <w:rtl w:val="0"/>
        </w:rPr>
        <w:t>Північно</w:t>
      </w:r>
      <w:r>
        <w:rPr>
          <w:rFonts w:hint="default" w:ascii="Times New Roman" w:hAnsi="Times New Roman" w:eastAsia="Times New Roman"/>
          <w:sz w:val="28"/>
          <w:szCs w:val="28"/>
          <w:highlight w:val="none"/>
          <w:rtl w:val="0"/>
          <w:lang w:val="uk-UA"/>
        </w:rPr>
        <w:t>го</w:t>
      </w:r>
      <w:r>
        <w:rPr>
          <w:rFonts w:hint="default" w:ascii="Times New Roman" w:hAnsi="Times New Roman" w:eastAsia="Times New Roman"/>
          <w:sz w:val="28"/>
          <w:szCs w:val="28"/>
          <w:highlight w:val="none"/>
          <w:rtl w:val="0"/>
        </w:rPr>
        <w:t xml:space="preserve"> Кавказ</w:t>
      </w:r>
      <w:r>
        <w:rPr>
          <w:rFonts w:hint="default" w:ascii="Times New Roman" w:hAnsi="Times New Roman" w:eastAsia="Times New Roman"/>
          <w:sz w:val="28"/>
          <w:szCs w:val="28"/>
          <w:highlight w:val="none"/>
          <w:rtl w:val="0"/>
          <w:lang w:val="uk-UA"/>
        </w:rPr>
        <w:t>у</w:t>
      </w:r>
      <w:r>
        <w:rPr>
          <w:rFonts w:hint="default" w:ascii="Times New Roman" w:hAnsi="Times New Roman" w:eastAsia="Times New Roman"/>
          <w:sz w:val="28"/>
          <w:szCs w:val="28"/>
          <w:highlight w:val="none"/>
          <w:rtl w:val="0"/>
        </w:rPr>
        <w:t xml:space="preserve"> з метою проведення контртерористичної операції. Вже з </w:t>
      </w:r>
      <w:r>
        <w:rPr>
          <w:rFonts w:hint="default" w:ascii="Times New Roman" w:hAnsi="Times New Roman" w:eastAsia="Times New Roman"/>
          <w:sz w:val="28"/>
          <w:szCs w:val="28"/>
          <w:highlight w:val="none"/>
          <w:rtl w:val="0"/>
          <w:lang w:val="uk-UA"/>
        </w:rPr>
        <w:t>двадцять третього</w:t>
      </w:r>
      <w:r>
        <w:rPr>
          <w:rFonts w:hint="default" w:ascii="Times New Roman" w:hAnsi="Times New Roman" w:eastAsia="Times New Roman"/>
          <w:sz w:val="28"/>
          <w:szCs w:val="28"/>
          <w:highlight w:val="none"/>
          <w:rtl w:val="0"/>
        </w:rPr>
        <w:t xml:space="preserve"> вересня російські </w:t>
      </w:r>
      <w:r>
        <w:rPr>
          <w:rFonts w:hint="default" w:ascii="Times New Roman" w:hAnsi="Times New Roman" w:eastAsia="Times New Roman"/>
          <w:sz w:val="28"/>
          <w:szCs w:val="28"/>
          <w:highlight w:val="none"/>
          <w:rtl w:val="0"/>
          <w:lang w:val="uk-UA"/>
        </w:rPr>
        <w:t xml:space="preserve">збройні сили </w:t>
      </w:r>
      <w:r>
        <w:rPr>
          <w:rFonts w:hint="default" w:ascii="Times New Roman" w:hAnsi="Times New Roman" w:eastAsia="Times New Roman"/>
          <w:sz w:val="28"/>
          <w:szCs w:val="28"/>
          <w:highlight w:val="none"/>
          <w:rtl w:val="0"/>
        </w:rPr>
        <w:t>розпочали масовані авіаудари по місту Грозн</w:t>
      </w:r>
      <w:r>
        <w:rPr>
          <w:rFonts w:hint="default" w:ascii="Times New Roman" w:hAnsi="Times New Roman" w:eastAsia="Times New Roman"/>
          <w:sz w:val="28"/>
          <w:szCs w:val="28"/>
          <w:highlight w:val="none"/>
          <w:rtl w:val="0"/>
          <w:lang w:val="uk-UA"/>
        </w:rPr>
        <w:t>ий</w:t>
      </w:r>
      <w:r>
        <w:rPr>
          <w:rFonts w:hint="default" w:ascii="Times New Roman" w:hAnsi="Times New Roman" w:eastAsia="Times New Roman"/>
          <w:sz w:val="28"/>
          <w:szCs w:val="28"/>
          <w:highlight w:val="none"/>
          <w:rtl w:val="0"/>
        </w:rPr>
        <w:t xml:space="preserve"> та його околицям, а </w:t>
      </w:r>
      <w:r>
        <w:rPr>
          <w:rFonts w:hint="default" w:ascii="Times New Roman" w:hAnsi="Times New Roman" w:eastAsia="Times New Roman"/>
          <w:sz w:val="28"/>
          <w:szCs w:val="28"/>
          <w:highlight w:val="none"/>
          <w:rtl w:val="0"/>
          <w:lang w:val="uk-UA"/>
        </w:rPr>
        <w:t>тридцятого</w:t>
      </w:r>
      <w:r>
        <w:rPr>
          <w:rFonts w:hint="default" w:ascii="Times New Roman" w:hAnsi="Times New Roman" w:eastAsia="Times New Roman"/>
          <w:sz w:val="28"/>
          <w:szCs w:val="28"/>
          <w:highlight w:val="none"/>
          <w:rtl w:val="0"/>
        </w:rPr>
        <w:t xml:space="preserve"> вересня вони розпочали вторгнення на територію Чечні.</w:t>
      </w:r>
    </w:p>
    <w:p>
      <w:pPr>
        <w:spacing w:after="0" w:line="360" w:lineRule="auto"/>
        <w:ind w:firstLine="560"/>
        <w:jc w:val="both"/>
        <w:rPr>
          <w:rFonts w:ascii="Times New Roman" w:hAnsi="Times New Roman" w:eastAsia="Times New Roman" w:cs="Times New Roman"/>
          <w:sz w:val="28"/>
          <w:szCs w:val="28"/>
          <w:highlight w:val="none"/>
        </w:rPr>
      </w:pPr>
      <w:r>
        <w:rPr>
          <w:rFonts w:hint="default" w:ascii="Times New Roman" w:hAnsi="Times New Roman" w:eastAsia="Times New Roman"/>
          <w:sz w:val="28"/>
          <w:szCs w:val="28"/>
          <w:highlight w:val="none"/>
          <w:rtl w:val="0"/>
        </w:rPr>
        <w:t xml:space="preserve">Після введення російських військ в Чечні Масхадов зайняв пост голови Державного комітету оборони Чеченської Республіки. </w:t>
      </w:r>
      <w:r>
        <w:rPr>
          <w:rFonts w:hint="default" w:ascii="Times New Roman" w:hAnsi="Times New Roman" w:eastAsia="Times New Roman"/>
          <w:sz w:val="28"/>
          <w:szCs w:val="28"/>
          <w:highlight w:val="none"/>
          <w:rtl w:val="0"/>
          <w:lang w:val="uk-UA"/>
        </w:rPr>
        <w:t>Десятого</w:t>
      </w:r>
      <w:r>
        <w:rPr>
          <w:rFonts w:hint="default" w:ascii="Times New Roman" w:hAnsi="Times New Roman" w:eastAsia="Times New Roman"/>
          <w:sz w:val="28"/>
          <w:szCs w:val="28"/>
          <w:highlight w:val="none"/>
          <w:rtl w:val="0"/>
        </w:rPr>
        <w:t xml:space="preserve"> березня 2000 року влада Р</w:t>
      </w:r>
      <w:r>
        <w:rPr>
          <w:rFonts w:hint="default" w:ascii="Times New Roman" w:hAnsi="Times New Roman" w:eastAsia="Times New Roman"/>
          <w:sz w:val="28"/>
          <w:szCs w:val="28"/>
          <w:highlight w:val="none"/>
          <w:rtl w:val="0"/>
          <w:lang w:val="uk-UA"/>
        </w:rPr>
        <w:t xml:space="preserve">осійської </w:t>
      </w:r>
      <w:r>
        <w:rPr>
          <w:rFonts w:hint="default" w:ascii="Times New Roman" w:hAnsi="Times New Roman" w:eastAsia="Times New Roman"/>
          <w:sz w:val="28"/>
          <w:szCs w:val="28"/>
          <w:highlight w:val="none"/>
          <w:rtl w:val="0"/>
        </w:rPr>
        <w:t>Ф</w:t>
      </w:r>
      <w:r>
        <w:rPr>
          <w:rFonts w:hint="default" w:ascii="Times New Roman" w:hAnsi="Times New Roman" w:eastAsia="Times New Roman"/>
          <w:sz w:val="28"/>
          <w:szCs w:val="28"/>
          <w:highlight w:val="none"/>
          <w:rtl w:val="0"/>
          <w:lang w:val="uk-UA"/>
        </w:rPr>
        <w:t>едерації</w:t>
      </w:r>
      <w:r>
        <w:rPr>
          <w:rFonts w:hint="default" w:ascii="Times New Roman" w:hAnsi="Times New Roman" w:eastAsia="Times New Roman"/>
          <w:sz w:val="28"/>
          <w:szCs w:val="28"/>
          <w:highlight w:val="none"/>
          <w:rtl w:val="0"/>
        </w:rPr>
        <w:t xml:space="preserve"> оголосила його в розшук, а в 2002 році </w:t>
      </w:r>
      <w:r>
        <w:rPr>
          <w:rFonts w:hint="default" w:ascii="Times New Roman" w:hAnsi="Times New Roman" w:eastAsia="Times New Roman"/>
          <w:sz w:val="28"/>
          <w:szCs w:val="28"/>
          <w:highlight w:val="none"/>
          <w:rtl w:val="0"/>
          <w:lang w:val="uk-UA"/>
        </w:rPr>
        <w:t>було оголошено у</w:t>
      </w:r>
      <w:r>
        <w:rPr>
          <w:rFonts w:hint="default" w:ascii="Times New Roman" w:hAnsi="Times New Roman" w:eastAsia="Times New Roman"/>
          <w:sz w:val="28"/>
          <w:szCs w:val="28"/>
          <w:highlight w:val="none"/>
          <w:rtl w:val="0"/>
        </w:rPr>
        <w:t xml:space="preserve"> міжнародний</w:t>
      </w:r>
      <w:r>
        <w:rPr>
          <w:rFonts w:hint="default" w:ascii="Times New Roman" w:hAnsi="Times New Roman" w:eastAsia="Times New Roman"/>
          <w:sz w:val="28"/>
          <w:szCs w:val="28"/>
          <w:highlight w:val="none"/>
          <w:rtl w:val="0"/>
          <w:lang w:val="uk-UA"/>
        </w:rPr>
        <w:t xml:space="preserve"> розшук </w:t>
      </w:r>
      <w:r>
        <w:rPr>
          <w:rFonts w:hint="default" w:ascii="Times New Roman" w:hAnsi="Times New Roman" w:eastAsia="Times New Roman"/>
          <w:sz w:val="28"/>
          <w:szCs w:val="28"/>
          <w:highlight w:val="none"/>
          <w:rtl w:val="0"/>
        </w:rPr>
        <w:t>[43].</w:t>
      </w:r>
    </w:p>
    <w:p>
      <w:pPr>
        <w:spacing w:after="0" w:line="360" w:lineRule="auto"/>
        <w:ind w:firstLine="560"/>
        <w:jc w:val="both"/>
        <w:rPr>
          <w:rFonts w:hint="default" w:ascii="Times New Roman" w:hAnsi="Times New Roman" w:eastAsia="Times New Roman"/>
          <w:sz w:val="28"/>
          <w:szCs w:val="28"/>
          <w:highlight w:val="none"/>
          <w:rtl w:val="0"/>
        </w:rPr>
      </w:pPr>
      <w:r>
        <w:rPr>
          <w:rFonts w:hint="default" w:ascii="Times New Roman" w:hAnsi="Times New Roman" w:eastAsia="Times New Roman"/>
          <w:sz w:val="28"/>
          <w:szCs w:val="28"/>
          <w:highlight w:val="none"/>
          <w:rtl w:val="0"/>
        </w:rPr>
        <w:t xml:space="preserve">В останні роки правління Масхадов втратив підтримку серед місцевого населення та </w:t>
      </w:r>
      <w:r>
        <w:rPr>
          <w:rFonts w:hint="default" w:ascii="Times New Roman" w:hAnsi="Times New Roman" w:eastAsia="Times New Roman"/>
          <w:sz w:val="28"/>
          <w:szCs w:val="28"/>
          <w:highlight w:val="none"/>
          <w:rtl w:val="0"/>
          <w:lang w:val="uk-UA"/>
        </w:rPr>
        <w:t>незаконних збройних формувань</w:t>
      </w:r>
      <w:r>
        <w:rPr>
          <w:rFonts w:hint="default" w:ascii="Times New Roman" w:hAnsi="Times New Roman" w:eastAsia="Times New Roman"/>
          <w:sz w:val="28"/>
          <w:szCs w:val="28"/>
          <w:highlight w:val="none"/>
          <w:rtl w:val="0"/>
        </w:rPr>
        <w:t>, хоча формально залишався обраним керівником Чеч</w:t>
      </w:r>
      <w:r>
        <w:rPr>
          <w:rFonts w:hint="default" w:ascii="Times New Roman" w:hAnsi="Times New Roman" w:eastAsia="Times New Roman"/>
          <w:sz w:val="28"/>
          <w:szCs w:val="28"/>
          <w:highlight w:val="none"/>
          <w:rtl w:val="0"/>
          <w:lang w:val="uk-UA"/>
        </w:rPr>
        <w:t>енської республіки</w:t>
      </w:r>
      <w:r>
        <w:rPr>
          <w:rFonts w:hint="default" w:ascii="Times New Roman" w:hAnsi="Times New Roman" w:eastAsia="Times New Roman"/>
          <w:sz w:val="28"/>
          <w:szCs w:val="28"/>
          <w:highlight w:val="none"/>
          <w:rtl w:val="0"/>
        </w:rPr>
        <w:t xml:space="preserve">і. З його боку, на думку закордонної громадськості, існувала можливість проведення переговорів з російським керівництвом для політичного врегулювання </w:t>
      </w:r>
      <w:r>
        <w:rPr>
          <w:rFonts w:hint="default" w:ascii="Times New Roman" w:hAnsi="Times New Roman" w:eastAsia="Times New Roman"/>
          <w:sz w:val="28"/>
          <w:szCs w:val="28"/>
          <w:highlight w:val="none"/>
          <w:rtl w:val="0"/>
          <w:lang w:val="uk-UA"/>
        </w:rPr>
        <w:t>у</w:t>
      </w:r>
      <w:r>
        <w:rPr>
          <w:rFonts w:hint="default" w:ascii="Times New Roman" w:hAnsi="Times New Roman" w:eastAsia="Times New Roman"/>
          <w:sz w:val="28"/>
          <w:szCs w:val="28"/>
          <w:highlight w:val="none"/>
          <w:rtl w:val="0"/>
        </w:rPr>
        <w:t xml:space="preserve"> республіці</w:t>
      </w:r>
      <w:r>
        <w:rPr>
          <w:rFonts w:hint="default" w:ascii="Times New Roman" w:hAnsi="Times New Roman" w:eastAsia="Times New Roman"/>
          <w:sz w:val="28"/>
          <w:szCs w:val="28"/>
          <w:highlight w:val="none"/>
          <w:rtl w:val="0"/>
          <w:lang w:val="uk-UA"/>
        </w:rPr>
        <w:t xml:space="preserve"> Чечня</w:t>
      </w:r>
      <w:r>
        <w:rPr>
          <w:rFonts w:hint="default" w:ascii="Times New Roman" w:hAnsi="Times New Roman" w:eastAsia="Times New Roman"/>
          <w:sz w:val="28"/>
          <w:szCs w:val="28"/>
          <w:highlight w:val="none"/>
          <w:rtl w:val="0"/>
        </w:rPr>
        <w:t>.</w:t>
      </w:r>
    </w:p>
    <w:p>
      <w:pPr>
        <w:spacing w:after="0" w:line="360" w:lineRule="auto"/>
        <w:ind w:firstLine="560"/>
        <w:jc w:val="both"/>
        <w:rPr>
          <w:rFonts w:hint="default" w:ascii="Times New Roman" w:hAnsi="Times New Roman" w:eastAsia="Times New Roman"/>
          <w:sz w:val="28"/>
          <w:szCs w:val="28"/>
          <w:highlight w:val="none"/>
          <w:rtl w:val="0"/>
          <w:lang w:val="uk-UA"/>
        </w:rPr>
      </w:pPr>
      <w:r>
        <w:rPr>
          <w:rFonts w:hint="default" w:ascii="Times New Roman" w:hAnsi="Times New Roman" w:eastAsia="Times New Roman"/>
          <w:sz w:val="28"/>
          <w:szCs w:val="28"/>
          <w:highlight w:val="none"/>
          <w:rtl w:val="0"/>
        </w:rPr>
        <w:t>У середині жовтня 2002 року Масхадов надав</w:t>
      </w:r>
      <w:r>
        <w:rPr>
          <w:rFonts w:hint="default" w:ascii="Times New Roman" w:hAnsi="Times New Roman" w:eastAsia="Times New Roman"/>
          <w:sz w:val="28"/>
          <w:szCs w:val="28"/>
          <w:highlight w:val="none"/>
          <w:rtl w:val="0"/>
          <w:lang w:val="uk-UA"/>
        </w:rPr>
        <w:t xml:space="preserve"> публічне</w:t>
      </w:r>
      <w:r>
        <w:rPr>
          <w:rFonts w:hint="default" w:ascii="Times New Roman" w:hAnsi="Times New Roman" w:eastAsia="Times New Roman"/>
          <w:sz w:val="28"/>
          <w:szCs w:val="28"/>
          <w:highlight w:val="none"/>
          <w:rtl w:val="0"/>
        </w:rPr>
        <w:t xml:space="preserve"> інтерв'ю французькому агентству Agence France-Presse, </w:t>
      </w:r>
      <w:r>
        <w:rPr>
          <w:rFonts w:hint="default" w:ascii="Times New Roman" w:hAnsi="Times New Roman" w:eastAsia="Times New Roman"/>
          <w:sz w:val="28"/>
          <w:szCs w:val="28"/>
          <w:highlight w:val="none"/>
          <w:rtl w:val="0"/>
          <w:lang w:val="uk-UA"/>
        </w:rPr>
        <w:t>де було заявлено</w:t>
      </w:r>
      <w:r>
        <w:rPr>
          <w:rFonts w:hint="default" w:ascii="Times New Roman" w:hAnsi="Times New Roman" w:eastAsia="Times New Roman"/>
          <w:sz w:val="28"/>
          <w:szCs w:val="28"/>
          <w:highlight w:val="none"/>
          <w:rtl w:val="0"/>
        </w:rPr>
        <w:t xml:space="preserve"> про </w:t>
      </w:r>
      <w:r>
        <w:rPr>
          <w:rFonts w:hint="default" w:ascii="Times New Roman" w:hAnsi="Times New Roman" w:eastAsia="Times New Roman"/>
          <w:sz w:val="28"/>
          <w:szCs w:val="28"/>
          <w:highlight w:val="none"/>
          <w:rtl w:val="0"/>
          <w:lang w:val="uk-UA"/>
        </w:rPr>
        <w:t>відновлення</w:t>
      </w:r>
      <w:r>
        <w:rPr>
          <w:rFonts w:hint="default" w:ascii="Times New Roman" w:hAnsi="Times New Roman" w:eastAsia="Times New Roman"/>
          <w:sz w:val="28"/>
          <w:szCs w:val="28"/>
          <w:highlight w:val="none"/>
          <w:rtl w:val="0"/>
        </w:rPr>
        <w:t xml:space="preserve"> своїх зв'язків з </w:t>
      </w:r>
      <w:r>
        <w:rPr>
          <w:rFonts w:hint="default" w:ascii="Times New Roman" w:hAnsi="Times New Roman" w:eastAsia="Times New Roman"/>
          <w:sz w:val="28"/>
          <w:szCs w:val="28"/>
          <w:highlight w:val="none"/>
          <w:rtl w:val="0"/>
          <w:lang w:val="uk-UA"/>
        </w:rPr>
        <w:t>великими</w:t>
      </w:r>
      <w:r>
        <w:rPr>
          <w:rFonts w:hint="default" w:ascii="Times New Roman" w:hAnsi="Times New Roman" w:eastAsia="Times New Roman"/>
          <w:sz w:val="28"/>
          <w:szCs w:val="28"/>
          <w:highlight w:val="none"/>
          <w:rtl w:val="0"/>
        </w:rPr>
        <w:t xml:space="preserve"> екстремістськими лідерами </w:t>
      </w:r>
      <w:r>
        <w:rPr>
          <w:rFonts w:hint="default" w:ascii="Times New Roman" w:hAnsi="Times New Roman" w:eastAsia="Times New Roman"/>
          <w:sz w:val="28"/>
          <w:szCs w:val="28"/>
          <w:highlight w:val="none"/>
          <w:rtl w:val="0"/>
          <w:lang w:val="uk-UA"/>
        </w:rPr>
        <w:t xml:space="preserve">незаконних </w:t>
      </w:r>
      <w:r>
        <w:rPr>
          <w:rFonts w:hint="default" w:ascii="Times New Roman" w:hAnsi="Times New Roman" w:eastAsia="Times New Roman"/>
          <w:sz w:val="28"/>
          <w:szCs w:val="28"/>
          <w:highlight w:val="none"/>
          <w:rtl w:val="0"/>
        </w:rPr>
        <w:t xml:space="preserve">чеченських </w:t>
      </w:r>
      <w:r>
        <w:rPr>
          <w:rFonts w:hint="default" w:ascii="Times New Roman" w:hAnsi="Times New Roman" w:eastAsia="Times New Roman"/>
          <w:sz w:val="28"/>
          <w:szCs w:val="28"/>
          <w:highlight w:val="none"/>
          <w:rtl w:val="0"/>
          <w:lang w:val="uk-UA"/>
        </w:rPr>
        <w:t>угрупувань</w:t>
      </w:r>
      <w:r>
        <w:rPr>
          <w:rFonts w:hint="default" w:ascii="Times New Roman" w:hAnsi="Times New Roman" w:eastAsia="Times New Roman"/>
          <w:sz w:val="28"/>
          <w:szCs w:val="28"/>
          <w:highlight w:val="none"/>
          <w:rtl w:val="0"/>
        </w:rPr>
        <w:t xml:space="preserve">. Масхадов </w:t>
      </w:r>
      <w:r>
        <w:rPr>
          <w:rFonts w:hint="default" w:ascii="Times New Roman" w:hAnsi="Times New Roman" w:eastAsia="Times New Roman"/>
          <w:sz w:val="28"/>
          <w:szCs w:val="28"/>
          <w:highlight w:val="none"/>
          <w:rtl w:val="0"/>
          <w:lang w:val="uk-UA"/>
        </w:rPr>
        <w:t>казав про свою</w:t>
      </w:r>
      <w:r>
        <w:rPr>
          <w:rFonts w:hint="default" w:ascii="Times New Roman" w:hAnsi="Times New Roman" w:eastAsia="Times New Roman"/>
          <w:sz w:val="28"/>
          <w:szCs w:val="28"/>
          <w:highlight w:val="none"/>
          <w:rtl w:val="0"/>
        </w:rPr>
        <w:t xml:space="preserve"> радикалізацію позиці</w:t>
      </w:r>
      <w:r>
        <w:rPr>
          <w:rFonts w:hint="default" w:ascii="Times New Roman" w:hAnsi="Times New Roman" w:eastAsia="Times New Roman"/>
          <w:sz w:val="28"/>
          <w:szCs w:val="28"/>
          <w:highlight w:val="none"/>
          <w:rtl w:val="0"/>
          <w:lang w:val="uk-UA"/>
        </w:rPr>
        <w:t>ю, що це вимушена міра, бо</w:t>
      </w:r>
      <w:r>
        <w:rPr>
          <w:rFonts w:hint="default" w:ascii="Times New Roman" w:hAnsi="Times New Roman" w:eastAsia="Times New Roman"/>
          <w:sz w:val="28"/>
          <w:szCs w:val="28"/>
          <w:highlight w:val="none"/>
          <w:rtl w:val="0"/>
        </w:rPr>
        <w:t xml:space="preserve"> Зах</w:t>
      </w:r>
      <w:r>
        <w:rPr>
          <w:rFonts w:hint="default" w:ascii="Times New Roman" w:hAnsi="Times New Roman" w:eastAsia="Times New Roman"/>
          <w:sz w:val="28"/>
          <w:szCs w:val="28"/>
          <w:highlight w:val="none"/>
          <w:rtl w:val="0"/>
          <w:lang w:val="uk-UA"/>
        </w:rPr>
        <w:t>ід не хоче</w:t>
      </w:r>
      <w:r>
        <w:rPr>
          <w:rFonts w:hint="default" w:ascii="Times New Roman" w:hAnsi="Times New Roman" w:eastAsia="Times New Roman"/>
          <w:sz w:val="28"/>
          <w:szCs w:val="28"/>
          <w:highlight w:val="none"/>
          <w:rtl w:val="0"/>
        </w:rPr>
        <w:t xml:space="preserve"> підтримати його. </w:t>
      </w:r>
      <w:r>
        <w:rPr>
          <w:rFonts w:hint="default" w:ascii="Times New Roman" w:hAnsi="Times New Roman" w:eastAsia="Times New Roman"/>
          <w:sz w:val="28"/>
          <w:szCs w:val="28"/>
          <w:highlight w:val="none"/>
          <w:rtl w:val="0"/>
          <w:lang w:val="uk-UA"/>
        </w:rPr>
        <w:t>Він також наголошував, що з</w:t>
      </w:r>
      <w:r>
        <w:rPr>
          <w:rFonts w:hint="default" w:ascii="Times New Roman" w:hAnsi="Times New Roman" w:eastAsia="Times New Roman"/>
          <w:sz w:val="28"/>
          <w:szCs w:val="28"/>
          <w:highlight w:val="none"/>
          <w:rtl w:val="0"/>
        </w:rPr>
        <w:t xml:space="preserve">ахідні лідери </w:t>
      </w:r>
      <w:r>
        <w:rPr>
          <w:rFonts w:hint="default" w:ascii="Times New Roman" w:hAnsi="Times New Roman" w:eastAsia="Times New Roman"/>
          <w:sz w:val="28"/>
          <w:szCs w:val="28"/>
          <w:highlight w:val="none"/>
          <w:rtl w:val="0"/>
          <w:lang w:val="uk-UA"/>
        </w:rPr>
        <w:t>повинні</w:t>
      </w:r>
      <w:r>
        <w:rPr>
          <w:rFonts w:hint="default" w:ascii="Times New Roman" w:hAnsi="Times New Roman" w:eastAsia="Times New Roman"/>
          <w:sz w:val="28"/>
          <w:szCs w:val="28"/>
          <w:highlight w:val="none"/>
          <w:rtl w:val="0"/>
        </w:rPr>
        <w:t xml:space="preserve"> домовлятися з Росі</w:t>
      </w:r>
      <w:r>
        <w:rPr>
          <w:rFonts w:hint="default" w:ascii="Times New Roman" w:hAnsi="Times New Roman" w:eastAsia="Times New Roman"/>
          <w:sz w:val="28"/>
          <w:szCs w:val="28"/>
          <w:highlight w:val="none"/>
          <w:rtl w:val="0"/>
          <w:lang w:val="uk-UA"/>
        </w:rPr>
        <w:t>йською Федерацією</w:t>
      </w:r>
      <w:r>
        <w:rPr>
          <w:rFonts w:hint="default" w:ascii="Times New Roman" w:hAnsi="Times New Roman" w:eastAsia="Times New Roman"/>
          <w:sz w:val="28"/>
          <w:szCs w:val="28"/>
          <w:highlight w:val="none"/>
          <w:rtl w:val="0"/>
        </w:rPr>
        <w:t xml:space="preserve"> для вирішення глобальних проблем, </w:t>
      </w:r>
      <w:r>
        <w:rPr>
          <w:rFonts w:hint="default" w:ascii="Times New Roman" w:hAnsi="Times New Roman" w:eastAsia="Times New Roman"/>
          <w:sz w:val="28"/>
          <w:szCs w:val="28"/>
          <w:highlight w:val="none"/>
          <w:rtl w:val="0"/>
          <w:lang w:val="uk-UA"/>
        </w:rPr>
        <w:t xml:space="preserve">зокрема </w:t>
      </w:r>
      <w:r>
        <w:rPr>
          <w:rFonts w:hint="default" w:ascii="Times New Roman" w:hAnsi="Times New Roman" w:eastAsia="Times New Roman"/>
          <w:sz w:val="28"/>
          <w:szCs w:val="28"/>
          <w:highlight w:val="none"/>
          <w:rtl w:val="0"/>
        </w:rPr>
        <w:t xml:space="preserve">таких як Балкани, Афганістан, Грузія, а тепер </w:t>
      </w:r>
      <w:r>
        <w:rPr>
          <w:rFonts w:hint="default" w:ascii="Times New Roman" w:hAnsi="Times New Roman" w:eastAsia="Times New Roman"/>
          <w:sz w:val="28"/>
          <w:szCs w:val="28"/>
          <w:highlight w:val="none"/>
          <w:rtl w:val="0"/>
          <w:lang w:val="uk-UA"/>
        </w:rPr>
        <w:t>ще й</w:t>
      </w:r>
      <w:r>
        <w:rPr>
          <w:rFonts w:hint="default" w:ascii="Times New Roman" w:hAnsi="Times New Roman" w:eastAsia="Times New Roman"/>
          <w:sz w:val="28"/>
          <w:szCs w:val="28"/>
          <w:highlight w:val="none"/>
          <w:rtl w:val="0"/>
        </w:rPr>
        <w:t xml:space="preserve"> Ірак</w:t>
      </w:r>
      <w:r>
        <w:rPr>
          <w:rFonts w:hint="default" w:ascii="Times New Roman" w:hAnsi="Times New Roman" w:eastAsia="Times New Roman"/>
          <w:sz w:val="28"/>
          <w:szCs w:val="28"/>
          <w:highlight w:val="none"/>
          <w:rtl w:val="0"/>
          <w:lang w:val="uk-UA"/>
        </w:rPr>
        <w:t xml:space="preserve">. </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tl w:val="0"/>
        </w:rPr>
        <w:t xml:space="preserve">Зламавши опір бойовиків силами армійських частин і внутрішніх військ МВС, Кремль вдалося успішно застосовувати різноманітні військові тактики. До цих тактик входило заманювання бойовиків на мінні поля, проведення рейдів у тилу ворога, ізоляції бойовиків, а також використання різноманітних методів психологічної воєнної стратегії. Ці методи допомогли російським військам зайняти третину території Чечні на північ від річки Терек. Крім військових операцій, Кремль також намагався переманити на свою сторону частину еліти та колишніх учасників чеченських збройних формувань. У 2000 році головний муфтій Чечні, Ахмат Кадиров, що у минулому підтримував сепаратистів  очолив прокремлівську адміністрацію Чечні[52]. </w:t>
      </w:r>
      <w:r>
        <w:rPr>
          <w:rFonts w:ascii="Times New Roman" w:hAnsi="Times New Roman" w:eastAsia="Times New Roman" w:cs="Times New Roman"/>
          <w:sz w:val="28"/>
          <w:szCs w:val="28"/>
          <w:highlight w:val="none"/>
          <w:rtl w:val="0"/>
          <w:lang w:val="uk-UA"/>
        </w:rPr>
        <w:t>Натомість</w:t>
      </w:r>
      <w:r>
        <w:rPr>
          <w:rFonts w:hint="default" w:ascii="Times New Roman" w:hAnsi="Times New Roman" w:eastAsia="Times New Roman"/>
          <w:sz w:val="28"/>
          <w:szCs w:val="28"/>
          <w:highlight w:val="none"/>
          <w:rtl w:val="0"/>
        </w:rPr>
        <w:t xml:space="preserve">, повстанці намагалися </w:t>
      </w:r>
      <w:r>
        <w:rPr>
          <w:rFonts w:hint="default" w:ascii="Times New Roman" w:hAnsi="Times New Roman" w:eastAsia="Times New Roman"/>
          <w:sz w:val="28"/>
          <w:szCs w:val="28"/>
          <w:highlight w:val="none"/>
          <w:rtl w:val="0"/>
          <w:lang w:val="uk-UA"/>
        </w:rPr>
        <w:t>зробити</w:t>
      </w:r>
      <w:r>
        <w:rPr>
          <w:rFonts w:hint="default" w:ascii="Times New Roman" w:hAnsi="Times New Roman" w:eastAsia="Times New Roman"/>
          <w:sz w:val="28"/>
          <w:szCs w:val="28"/>
          <w:highlight w:val="none"/>
          <w:rtl w:val="0"/>
        </w:rPr>
        <w:t xml:space="preserve"> конфлікт</w:t>
      </w:r>
      <w:r>
        <w:rPr>
          <w:rFonts w:hint="default" w:ascii="Times New Roman" w:hAnsi="Times New Roman" w:eastAsia="Times New Roman"/>
          <w:sz w:val="28"/>
          <w:szCs w:val="28"/>
          <w:highlight w:val="none"/>
          <w:rtl w:val="0"/>
          <w:lang w:val="uk-UA"/>
        </w:rPr>
        <w:t xml:space="preserve"> міжнародним та інтернаціональним</w:t>
      </w:r>
      <w:r>
        <w:rPr>
          <w:rFonts w:hint="default" w:ascii="Times New Roman" w:hAnsi="Times New Roman" w:eastAsia="Times New Roman"/>
          <w:sz w:val="28"/>
          <w:szCs w:val="28"/>
          <w:highlight w:val="none"/>
          <w:rtl w:val="0"/>
        </w:rPr>
        <w:t>, залучаючи боротьби збройні формування не лише чеченського походження, але й з інших регіонів.</w:t>
      </w:r>
      <w:r>
        <w:rPr>
          <w:rFonts w:ascii="Times New Roman" w:hAnsi="Times New Roman" w:eastAsia="Times New Roman" w:cs="Times New Roman"/>
          <w:sz w:val="28"/>
          <w:szCs w:val="28"/>
          <w:highlight w:val="none"/>
          <w:rtl w:val="0"/>
        </w:rPr>
        <w:t xml:space="preserve"> Це дозволило їм розширити географію конфлікту та залучити більше іноземних бойовиків до свого руху. Наземна військова операція на території Чечні розпочалася 30 вересня 1999 року. Протягом </w:t>
      </w:r>
      <w:r>
        <w:rPr>
          <w:rFonts w:ascii="Times New Roman" w:hAnsi="Times New Roman" w:eastAsia="Times New Roman" w:cs="Times New Roman"/>
          <w:sz w:val="28"/>
          <w:szCs w:val="28"/>
          <w:highlight w:val="none"/>
          <w:rtl w:val="0"/>
          <w:lang w:val="uk-UA"/>
        </w:rPr>
        <w:t>двох</w:t>
      </w:r>
      <w:r>
        <w:rPr>
          <w:rFonts w:hint="default" w:ascii="Times New Roman" w:hAnsi="Times New Roman" w:eastAsia="Times New Roman" w:cs="Times New Roman"/>
          <w:sz w:val="28"/>
          <w:szCs w:val="28"/>
          <w:highlight w:val="none"/>
          <w:rtl w:val="0"/>
          <w:lang w:val="uk-UA"/>
        </w:rPr>
        <w:t xml:space="preserve"> тижнів</w:t>
      </w:r>
      <w:r>
        <w:rPr>
          <w:rFonts w:ascii="Times New Roman" w:hAnsi="Times New Roman" w:eastAsia="Times New Roman" w:cs="Times New Roman"/>
          <w:sz w:val="28"/>
          <w:szCs w:val="28"/>
          <w:highlight w:val="none"/>
          <w:rtl w:val="0"/>
        </w:rPr>
        <w:t xml:space="preserve"> федеральним силам вдалося зайняти</w:t>
      </w:r>
      <w:r>
        <w:rPr>
          <w:rFonts w:hint="default" w:ascii="Times New Roman" w:hAnsi="Times New Roman" w:eastAsia="Times New Roman" w:cs="Times New Roman"/>
          <w:sz w:val="28"/>
          <w:szCs w:val="28"/>
          <w:highlight w:val="none"/>
          <w:rtl w:val="0"/>
          <w:lang w:val="uk-UA"/>
        </w:rPr>
        <w:t xml:space="preserve"> приблизно</w:t>
      </w:r>
      <w:r>
        <w:rPr>
          <w:rFonts w:ascii="Times New Roman" w:hAnsi="Times New Roman" w:eastAsia="Times New Roman" w:cs="Times New Roman"/>
          <w:sz w:val="28"/>
          <w:szCs w:val="28"/>
          <w:highlight w:val="none"/>
          <w:rtl w:val="0"/>
        </w:rPr>
        <w:t xml:space="preserve"> третину території </w:t>
      </w:r>
      <w:r>
        <w:rPr>
          <w:rFonts w:ascii="Times New Roman" w:hAnsi="Times New Roman" w:eastAsia="Times New Roman" w:cs="Times New Roman"/>
          <w:sz w:val="28"/>
          <w:szCs w:val="28"/>
          <w:highlight w:val="none"/>
          <w:rtl w:val="0"/>
          <w:lang w:val="uk-UA"/>
        </w:rPr>
        <w:t>республіки</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на північ від річки Терек. Російським військам вдалося оточити й блокувати Грозний до початку листопада 1999 року, але аж до 6 лютого 2000 року в столиці республіки тривали запеклі бої.  У 2003 році ООН офіційно визнала Грозний найзруйнованішим містом на планеті. </w:t>
      </w:r>
    </w:p>
    <w:p>
      <w:pPr>
        <w:spacing w:after="0" w:line="360" w:lineRule="auto"/>
        <w:ind w:firstLine="560"/>
        <w:jc w:val="both"/>
        <w:rPr>
          <w:rFonts w:ascii="Times New Roman" w:hAnsi="Times New Roman" w:eastAsia="Times New Roman" w:cs="Times New Roman"/>
          <w:sz w:val="28"/>
          <w:szCs w:val="28"/>
          <w:rtl w:val="0"/>
        </w:rPr>
      </w:pPr>
      <w:r>
        <w:rPr>
          <w:rFonts w:ascii="Times New Roman" w:hAnsi="Times New Roman" w:eastAsia="Times New Roman" w:cs="Times New Roman"/>
          <w:color w:val="auto"/>
          <w:sz w:val="28"/>
          <w:szCs w:val="28"/>
          <w:highlight w:val="none"/>
          <w:rtl w:val="0"/>
        </w:rPr>
        <w:t xml:space="preserve"> </w:t>
      </w:r>
      <w:r>
        <w:rPr>
          <w:rFonts w:ascii="Times New Roman" w:hAnsi="Times New Roman" w:eastAsia="Times New Roman" w:cs="Times New Roman"/>
          <w:color w:val="auto"/>
          <w:sz w:val="28"/>
          <w:szCs w:val="28"/>
          <w:highlight w:val="none"/>
          <w:rtl w:val="0"/>
          <w:lang w:val="uk-UA"/>
        </w:rPr>
        <w:t>П</w:t>
      </w:r>
      <w:r>
        <w:rPr>
          <w:rFonts w:ascii="Times New Roman" w:hAnsi="Times New Roman" w:eastAsia="Times New Roman" w:cs="Times New Roman"/>
          <w:color w:val="auto"/>
          <w:sz w:val="28"/>
          <w:szCs w:val="28"/>
          <w:highlight w:val="none"/>
          <w:rtl w:val="0"/>
        </w:rPr>
        <w:t xml:space="preserve">ерший заступник начальника </w:t>
      </w:r>
      <w:r>
        <w:rPr>
          <w:rFonts w:ascii="Times New Roman" w:hAnsi="Times New Roman" w:eastAsia="Times New Roman" w:cs="Times New Roman"/>
          <w:color w:val="auto"/>
          <w:sz w:val="28"/>
          <w:szCs w:val="28"/>
          <w:highlight w:val="none"/>
          <w:rtl w:val="0"/>
          <w:lang w:val="uk-UA"/>
        </w:rPr>
        <w:t>генерального</w:t>
      </w:r>
      <w:r>
        <w:rPr>
          <w:rFonts w:hint="default" w:ascii="Times New Roman" w:hAnsi="Times New Roman" w:eastAsia="Times New Roman" w:cs="Times New Roman"/>
          <w:color w:val="auto"/>
          <w:sz w:val="28"/>
          <w:szCs w:val="28"/>
          <w:highlight w:val="none"/>
          <w:rtl w:val="0"/>
          <w:lang w:val="uk-UA"/>
        </w:rPr>
        <w:t xml:space="preserve"> штабу</w:t>
      </w:r>
      <w:r>
        <w:rPr>
          <w:rFonts w:ascii="Times New Roman" w:hAnsi="Times New Roman" w:eastAsia="Times New Roman" w:cs="Times New Roman"/>
          <w:color w:val="auto"/>
          <w:sz w:val="28"/>
          <w:szCs w:val="28"/>
          <w:highlight w:val="none"/>
          <w:rtl w:val="0"/>
        </w:rPr>
        <w:t xml:space="preserve"> Росії Валерій Манілов </w:t>
      </w:r>
      <w:r>
        <w:rPr>
          <w:rFonts w:ascii="Times New Roman" w:hAnsi="Times New Roman" w:eastAsia="Times New Roman" w:cs="Times New Roman"/>
          <w:color w:val="auto"/>
          <w:sz w:val="28"/>
          <w:szCs w:val="28"/>
          <w:highlight w:val="none"/>
          <w:rtl w:val="0"/>
          <w:lang w:val="uk-UA"/>
        </w:rPr>
        <w:t>двадцятого</w:t>
      </w:r>
      <w:r>
        <w:rPr>
          <w:rFonts w:ascii="Times New Roman" w:hAnsi="Times New Roman" w:eastAsia="Times New Roman" w:cs="Times New Roman"/>
          <w:color w:val="auto"/>
          <w:sz w:val="28"/>
          <w:szCs w:val="28"/>
          <w:highlight w:val="none"/>
          <w:rtl w:val="0"/>
        </w:rPr>
        <w:t xml:space="preserve"> квітня 2000 року</w:t>
      </w:r>
      <w:r>
        <w:rPr>
          <w:rFonts w:hint="default" w:ascii="Times New Roman" w:hAnsi="Times New Roman" w:eastAsia="Times New Roman" w:cs="Times New Roman"/>
          <w:color w:val="auto"/>
          <w:sz w:val="28"/>
          <w:szCs w:val="28"/>
          <w:highlight w:val="none"/>
          <w:rtl w:val="0"/>
          <w:lang w:val="uk-UA"/>
        </w:rPr>
        <w:t xml:space="preserve"> офіційно </w:t>
      </w:r>
      <w:r>
        <w:rPr>
          <w:rFonts w:ascii="Times New Roman" w:hAnsi="Times New Roman" w:eastAsia="Times New Roman" w:cs="Times New Roman"/>
          <w:color w:val="auto"/>
          <w:sz w:val="28"/>
          <w:szCs w:val="28"/>
          <w:highlight w:val="none"/>
          <w:rtl w:val="0"/>
        </w:rPr>
        <w:t>оголосив</w:t>
      </w:r>
      <w:r>
        <w:rPr>
          <w:rFonts w:hint="default" w:ascii="Times New Roman" w:hAnsi="Times New Roman" w:eastAsia="Times New Roman" w:cs="Times New Roman"/>
          <w:color w:val="auto"/>
          <w:sz w:val="28"/>
          <w:szCs w:val="28"/>
          <w:highlight w:val="none"/>
          <w:rtl w:val="0"/>
          <w:lang w:val="uk-UA"/>
        </w:rPr>
        <w:t xml:space="preserve"> про те</w:t>
      </w:r>
      <w:r>
        <w:rPr>
          <w:rFonts w:ascii="Times New Roman" w:hAnsi="Times New Roman" w:eastAsia="Times New Roman" w:cs="Times New Roman"/>
          <w:color w:val="auto"/>
          <w:sz w:val="28"/>
          <w:szCs w:val="28"/>
          <w:highlight w:val="none"/>
          <w:rtl w:val="0"/>
        </w:rPr>
        <w:t xml:space="preserve">, що широкомасштабні </w:t>
      </w:r>
      <w:r>
        <w:rPr>
          <w:rFonts w:ascii="Times New Roman" w:hAnsi="Times New Roman" w:eastAsia="Times New Roman" w:cs="Times New Roman"/>
          <w:color w:val="auto"/>
          <w:sz w:val="28"/>
          <w:szCs w:val="28"/>
          <w:highlight w:val="none"/>
          <w:rtl w:val="0"/>
          <w:lang w:val="uk-UA"/>
        </w:rPr>
        <w:t>воєнні</w:t>
      </w:r>
      <w:r>
        <w:rPr>
          <w:rFonts w:ascii="Times New Roman" w:hAnsi="Times New Roman" w:eastAsia="Times New Roman" w:cs="Times New Roman"/>
          <w:color w:val="auto"/>
          <w:sz w:val="28"/>
          <w:szCs w:val="28"/>
          <w:highlight w:val="none"/>
          <w:rtl w:val="0"/>
        </w:rPr>
        <w:t xml:space="preserve"> дії в </w:t>
      </w:r>
      <w:r>
        <w:rPr>
          <w:rFonts w:ascii="Times New Roman" w:hAnsi="Times New Roman" w:eastAsia="Times New Roman" w:cs="Times New Roman"/>
          <w:color w:val="auto"/>
          <w:sz w:val="28"/>
          <w:szCs w:val="28"/>
          <w:highlight w:val="none"/>
          <w:rtl w:val="0"/>
          <w:lang w:val="uk-UA"/>
        </w:rPr>
        <w:t>Республіці</w:t>
      </w:r>
      <w:r>
        <w:rPr>
          <w:rFonts w:hint="default" w:ascii="Times New Roman" w:hAnsi="Times New Roman" w:eastAsia="Times New Roman" w:cs="Times New Roman"/>
          <w:color w:val="auto"/>
          <w:sz w:val="28"/>
          <w:szCs w:val="28"/>
          <w:highlight w:val="none"/>
          <w:rtl w:val="0"/>
          <w:lang w:val="uk-UA"/>
        </w:rPr>
        <w:t xml:space="preserve"> </w:t>
      </w:r>
      <w:r>
        <w:rPr>
          <w:rFonts w:ascii="Times New Roman" w:hAnsi="Times New Roman" w:eastAsia="Times New Roman" w:cs="Times New Roman"/>
          <w:color w:val="auto"/>
          <w:sz w:val="28"/>
          <w:szCs w:val="28"/>
          <w:highlight w:val="none"/>
          <w:rtl w:val="0"/>
        </w:rPr>
        <w:t>Чечн</w:t>
      </w:r>
      <w:r>
        <w:rPr>
          <w:rFonts w:ascii="Times New Roman" w:hAnsi="Times New Roman" w:eastAsia="Times New Roman" w:cs="Times New Roman"/>
          <w:color w:val="auto"/>
          <w:sz w:val="28"/>
          <w:szCs w:val="28"/>
          <w:highlight w:val="none"/>
          <w:rtl w:val="0"/>
          <w:lang w:val="uk-UA"/>
        </w:rPr>
        <w:t>я</w:t>
      </w:r>
      <w:r>
        <w:rPr>
          <w:rFonts w:ascii="Times New Roman" w:hAnsi="Times New Roman" w:eastAsia="Times New Roman" w:cs="Times New Roman"/>
          <w:color w:val="auto"/>
          <w:sz w:val="28"/>
          <w:szCs w:val="28"/>
          <w:highlight w:val="none"/>
          <w:rtl w:val="0"/>
        </w:rPr>
        <w:t xml:space="preserve"> завершилися. </w:t>
      </w:r>
      <w:r>
        <w:rPr>
          <w:rFonts w:ascii="Times New Roman" w:hAnsi="Times New Roman" w:eastAsia="Times New Roman" w:cs="Times New Roman"/>
          <w:color w:val="auto"/>
          <w:sz w:val="28"/>
          <w:szCs w:val="28"/>
          <w:highlight w:val="none"/>
          <w:rtl w:val="0"/>
          <w:lang w:val="uk-UA"/>
        </w:rPr>
        <w:t>А</w:t>
      </w:r>
      <w:r>
        <w:rPr>
          <w:rFonts w:hint="default" w:ascii="Times New Roman" w:hAnsi="Times New Roman" w:eastAsia="Times New Roman" w:cs="Times New Roman"/>
          <w:color w:val="auto"/>
          <w:sz w:val="28"/>
          <w:szCs w:val="28"/>
          <w:highlight w:val="none"/>
          <w:rtl w:val="0"/>
          <w:lang w:val="uk-UA"/>
        </w:rPr>
        <w:t xml:space="preserve"> </w:t>
      </w:r>
      <w:r>
        <w:rPr>
          <w:rFonts w:ascii="Times New Roman" w:hAnsi="Times New Roman" w:eastAsia="Times New Roman" w:cs="Times New Roman"/>
          <w:color w:val="auto"/>
          <w:sz w:val="28"/>
          <w:szCs w:val="28"/>
          <w:highlight w:val="none"/>
          <w:rtl w:val="0"/>
        </w:rPr>
        <w:t xml:space="preserve">23 січня 2001 року президент </w:t>
      </w:r>
      <w:r>
        <w:rPr>
          <w:rFonts w:ascii="Times New Roman" w:hAnsi="Times New Roman" w:eastAsia="Times New Roman" w:cs="Times New Roman"/>
          <w:color w:val="auto"/>
          <w:sz w:val="28"/>
          <w:szCs w:val="28"/>
          <w:highlight w:val="none"/>
          <w:rtl w:val="0"/>
          <w:lang w:val="uk-UA"/>
        </w:rPr>
        <w:t>РФ</w:t>
      </w:r>
      <w:r>
        <w:rPr>
          <w:rFonts w:hint="default" w:ascii="Times New Roman" w:hAnsi="Times New Roman" w:eastAsia="Times New Roman" w:cs="Times New Roman"/>
          <w:color w:val="auto"/>
          <w:sz w:val="28"/>
          <w:szCs w:val="28"/>
          <w:highlight w:val="none"/>
          <w:rtl w:val="0"/>
          <w:lang w:val="uk-UA"/>
        </w:rPr>
        <w:t xml:space="preserve"> </w:t>
      </w:r>
      <w:r>
        <w:rPr>
          <w:rFonts w:ascii="Times New Roman" w:hAnsi="Times New Roman" w:eastAsia="Times New Roman" w:cs="Times New Roman"/>
          <w:color w:val="auto"/>
          <w:sz w:val="28"/>
          <w:szCs w:val="28"/>
          <w:highlight w:val="none"/>
          <w:rtl w:val="0"/>
        </w:rPr>
        <w:t>В</w:t>
      </w:r>
      <w:r>
        <w:rPr>
          <w:rFonts w:hint="default" w:ascii="Times New Roman" w:hAnsi="Times New Roman" w:eastAsia="Times New Roman" w:cs="Times New Roman"/>
          <w:color w:val="auto"/>
          <w:sz w:val="28"/>
          <w:szCs w:val="28"/>
          <w:highlight w:val="none"/>
          <w:rtl w:val="0"/>
          <w:lang w:val="uk-UA"/>
        </w:rPr>
        <w:t xml:space="preserve">. </w:t>
      </w:r>
      <w:r>
        <w:rPr>
          <w:rFonts w:ascii="Times New Roman" w:hAnsi="Times New Roman" w:eastAsia="Times New Roman" w:cs="Times New Roman"/>
          <w:color w:val="auto"/>
          <w:sz w:val="28"/>
          <w:szCs w:val="28"/>
          <w:highlight w:val="none"/>
          <w:rtl w:val="0"/>
        </w:rPr>
        <w:t xml:space="preserve">Путін </w:t>
      </w:r>
      <w:r>
        <w:rPr>
          <w:rFonts w:ascii="Times New Roman" w:hAnsi="Times New Roman" w:eastAsia="Times New Roman" w:cs="Times New Roman"/>
          <w:color w:val="auto"/>
          <w:sz w:val="28"/>
          <w:szCs w:val="28"/>
          <w:highlight w:val="none"/>
          <w:rtl w:val="0"/>
          <w:lang w:val="uk-UA"/>
        </w:rPr>
        <w:t>повідомив</w:t>
      </w:r>
      <w:r>
        <w:rPr>
          <w:rFonts w:hint="default" w:ascii="Times New Roman" w:hAnsi="Times New Roman" w:eastAsia="Times New Roman" w:cs="Times New Roman"/>
          <w:color w:val="auto"/>
          <w:sz w:val="28"/>
          <w:szCs w:val="28"/>
          <w:highlight w:val="none"/>
          <w:rtl w:val="0"/>
          <w:lang w:val="uk-UA"/>
        </w:rPr>
        <w:t xml:space="preserve"> про</w:t>
      </w:r>
      <w:r>
        <w:rPr>
          <w:rFonts w:ascii="Times New Roman" w:hAnsi="Times New Roman" w:eastAsia="Times New Roman" w:cs="Times New Roman"/>
          <w:color w:val="auto"/>
          <w:sz w:val="28"/>
          <w:szCs w:val="28"/>
          <w:highlight w:val="none"/>
          <w:rtl w:val="0"/>
        </w:rPr>
        <w:t xml:space="preserve"> рішення частков</w:t>
      </w:r>
      <w:r>
        <w:rPr>
          <w:rFonts w:ascii="Times New Roman" w:hAnsi="Times New Roman" w:eastAsia="Times New Roman" w:cs="Times New Roman"/>
          <w:color w:val="auto"/>
          <w:sz w:val="28"/>
          <w:szCs w:val="28"/>
          <w:highlight w:val="none"/>
          <w:rtl w:val="0"/>
          <w:lang w:val="uk-UA"/>
        </w:rPr>
        <w:t>ого</w:t>
      </w:r>
      <w:r>
        <w:rPr>
          <w:rFonts w:hint="default" w:ascii="Times New Roman" w:hAnsi="Times New Roman" w:eastAsia="Times New Roman" w:cs="Times New Roman"/>
          <w:color w:val="auto"/>
          <w:sz w:val="28"/>
          <w:szCs w:val="28"/>
          <w:highlight w:val="none"/>
          <w:rtl w:val="0"/>
          <w:lang w:val="uk-UA"/>
        </w:rPr>
        <w:t xml:space="preserve"> </w:t>
      </w:r>
      <w:r>
        <w:rPr>
          <w:rFonts w:ascii="Times New Roman" w:hAnsi="Times New Roman" w:eastAsia="Times New Roman" w:cs="Times New Roman"/>
          <w:color w:val="auto"/>
          <w:sz w:val="28"/>
          <w:szCs w:val="28"/>
          <w:highlight w:val="none"/>
          <w:rtl w:val="0"/>
        </w:rPr>
        <w:t xml:space="preserve">виведення російських військ з </w:t>
      </w:r>
      <w:r>
        <w:rPr>
          <w:rFonts w:ascii="Times New Roman" w:hAnsi="Times New Roman" w:eastAsia="Times New Roman" w:cs="Times New Roman"/>
          <w:color w:val="auto"/>
          <w:sz w:val="28"/>
          <w:szCs w:val="28"/>
          <w:highlight w:val="none"/>
          <w:rtl w:val="0"/>
          <w:lang w:val="uk-UA"/>
        </w:rPr>
        <w:t>Чечні</w:t>
      </w:r>
      <w:r>
        <w:rPr>
          <w:rFonts w:ascii="Times New Roman" w:hAnsi="Times New Roman" w:eastAsia="Times New Roman" w:cs="Times New Roman"/>
          <w:color w:val="auto"/>
          <w:sz w:val="28"/>
          <w:szCs w:val="28"/>
          <w:highlight w:val="none"/>
          <w:rtl w:val="0"/>
        </w:rPr>
        <w:t>.</w:t>
      </w:r>
      <w:r>
        <w:rPr>
          <w:rFonts w:ascii="Times New Roman" w:hAnsi="Times New Roman" w:eastAsia="Times New Roman" w:cs="Times New Roman"/>
          <w:sz w:val="28"/>
          <w:szCs w:val="28"/>
          <w:highlight w:val="none"/>
          <w:rtl w:val="0"/>
        </w:rPr>
        <w:t xml:space="preserve"> Главою Чечні був призначений колишній верховний муфтій Ічкерії, Ахмат Кадиров. Організований збройний опір федеральному уряду в Чечні </w:t>
      </w:r>
      <w:r>
        <w:rPr>
          <w:rFonts w:ascii="Times New Roman" w:hAnsi="Times New Roman" w:eastAsia="Times New Roman" w:cs="Times New Roman"/>
          <w:sz w:val="28"/>
          <w:szCs w:val="28"/>
          <w:rtl w:val="0"/>
        </w:rPr>
        <w:t>припинився навесні 2000 року, але в наступні роки тривала партизанська діяльність. У період після припинення повномасштабної військової операції у квітні 2000 року на території Чечні й в сусідніх регіонах продовжували відбуватися збройні напади та теракти.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Ще один важливий епізод Другої чеченської війни – Терористичний акт на Дубровці. Захоплення заручників на Дубровці в Москві почалось 23 жовтня і тривало до 26 жовтня 2002 року, в ході якого група озброєних чеченських бойовиків на чолі з Мовсаром Бараєвим захопила й утримувала заручників з-поміж працівників, глядачів і акторського складу мюзиклу «Норд-ост» в будівлі Театрального центру [39]. 23 жовтня до будівлі Театрального центру під'їхали три мікроавтобуси з озброєними бойовиками, основна група Абубакара захопила концертний зал і взяла в заручники 916 осіб. В ході переговорів терористи зажадали припинення бойових дій у Чечні й виведення з регіону федеральних військ. 24 жовтня була прийнята Резолюція Ради Безпеки ООН №1440 , яка засуджувала теракт, висловлювала співчуття постраждалим і вимагала безумовного звільнення заручників. Слід зазначати, що у репортажі американського телеканалу CNN терористи були названі «чеченськими дисидентами» [42].</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2002 році в результаті спецоперації ФСБ був ліквідований лідер іноземних бойовиків в Чечні, Хаттаб. Два роки по тому був ліквідований і його наступник Абу аль-Валід. У 2006 році був знищений останній великий командир іноземних бойовиків Абу Хафс аль-Урдані.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none"/>
          <w:rtl w:val="0"/>
        </w:rPr>
        <w:t>Не менш трагічний епізод – Терористичний акт в Беслані.  Захоплення заручників відбулось у школі № 1 міста Беслана</w:t>
      </w:r>
      <w:r>
        <w:rPr>
          <w:rFonts w:hint="default" w:ascii="Times New Roman" w:hAnsi="Times New Roman" w:eastAsia="Times New Roman" w:cs="Times New Roman"/>
          <w:sz w:val="28"/>
          <w:szCs w:val="28"/>
          <w:highlight w:val="none"/>
          <w:rtl w:val="0"/>
          <w:lang w:val="uk-UA"/>
        </w:rPr>
        <w:t xml:space="preserve">, це </w:t>
      </w:r>
      <w:r>
        <w:rPr>
          <w:rFonts w:ascii="Times New Roman" w:hAnsi="Times New Roman" w:eastAsia="Times New Roman" w:cs="Times New Roman"/>
          <w:sz w:val="28"/>
          <w:szCs w:val="28"/>
          <w:highlight w:val="none"/>
          <w:rtl w:val="0"/>
        </w:rPr>
        <w:t>Північна Осетія</w:t>
      </w:r>
      <w:r>
        <w:rPr>
          <w:rFonts w:hint="default" w:ascii="Times New Roman" w:hAnsi="Times New Roman" w:eastAsia="Times New Roman" w:cs="Times New Roman"/>
          <w:sz w:val="28"/>
          <w:szCs w:val="28"/>
          <w:highlight w:val="none"/>
          <w:rtl w:val="0"/>
          <w:lang w:val="uk-UA"/>
        </w:rPr>
        <w:t>,</w:t>
      </w:r>
      <w:r>
        <w:rPr>
          <w:rFonts w:ascii="Times New Roman" w:hAnsi="Times New Roman" w:eastAsia="Times New Roman" w:cs="Times New Roman"/>
          <w:sz w:val="28"/>
          <w:szCs w:val="28"/>
          <w:highlight w:val="none"/>
          <w:rtl w:val="0"/>
        </w:rPr>
        <w:t xml:space="preserve"> </w:t>
      </w:r>
      <w:r>
        <w:rPr>
          <w:rFonts w:hint="default" w:ascii="Times New Roman" w:hAnsi="Times New Roman" w:eastAsia="Times New Roman"/>
          <w:sz w:val="28"/>
          <w:szCs w:val="28"/>
          <w:highlight w:val="none"/>
          <w:rtl w:val="0"/>
          <w:lang w:val="uk-UA"/>
        </w:rPr>
        <w:t>зранку першого</w:t>
      </w:r>
      <w:r>
        <w:rPr>
          <w:rFonts w:hint="default" w:ascii="Times New Roman" w:hAnsi="Times New Roman" w:eastAsia="Times New Roman"/>
          <w:sz w:val="28"/>
          <w:szCs w:val="28"/>
          <w:highlight w:val="none"/>
          <w:rtl w:val="0"/>
        </w:rPr>
        <w:t xml:space="preserve"> вересня 2004 року під час урочистої лінійки  терористи захопили будівлю і тримали понад 1100 заручників</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(дітей, їх батьків та працівників школи)</w:t>
      </w:r>
      <w:r>
        <w:rPr>
          <w:rFonts w:hint="default" w:ascii="Times New Roman" w:hAnsi="Times New Roman" w:eastAsia="Times New Roman"/>
          <w:sz w:val="28"/>
          <w:szCs w:val="28"/>
          <w:highlight w:val="none"/>
          <w:rtl w:val="0"/>
        </w:rPr>
        <w:t xml:space="preserve"> протягом двох з половиною днів</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відмовляючи людям в задоволенні мінімальних природних потреб. На третій день близько 13:00 у шкільному спортзалі пролунали вибухи,  пізніше виникла пожежа, в результаті чого відбулось обвалення будівлі</w:t>
      </w:r>
      <w:r>
        <w:rPr>
          <w:rFonts w:hint="default" w:ascii="Times New Roman" w:hAnsi="Times New Roman" w:eastAsia="Times New Roman" w:cs="Times New Roman"/>
          <w:sz w:val="28"/>
          <w:szCs w:val="28"/>
          <w:highlight w:val="none"/>
          <w:rtl w:val="0"/>
          <w:lang w:val="uk-UA"/>
        </w:rPr>
        <w:t xml:space="preserve"> в цій частині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С</w:t>
      </w:r>
      <w:r>
        <w:rPr>
          <w:rFonts w:ascii="Times New Roman" w:hAnsi="Times New Roman" w:eastAsia="Times New Roman" w:cs="Times New Roman"/>
          <w:sz w:val="28"/>
          <w:szCs w:val="28"/>
          <w:highlight w:val="none"/>
          <w:rtl w:val="0"/>
        </w:rPr>
        <w:t xml:space="preserve">илами </w:t>
      </w:r>
      <w:r>
        <w:rPr>
          <w:rFonts w:ascii="Times New Roman" w:hAnsi="Times New Roman" w:eastAsia="Times New Roman" w:cs="Times New Roman"/>
          <w:sz w:val="28"/>
          <w:szCs w:val="28"/>
          <w:highlight w:val="none"/>
          <w:rtl w:val="0"/>
          <w:lang w:val="uk-UA"/>
        </w:rPr>
        <w:t>угрупувань</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спеціального </w:t>
      </w:r>
      <w:r>
        <w:rPr>
          <w:rFonts w:ascii="Times New Roman" w:hAnsi="Times New Roman" w:eastAsia="Times New Roman" w:cs="Times New Roman"/>
          <w:sz w:val="28"/>
          <w:szCs w:val="28"/>
          <w:rtl w:val="0"/>
        </w:rPr>
        <w:t xml:space="preserve">призначення Федеральної служби безпеки був здійснений штурм будівлі. </w:t>
      </w:r>
      <w:r>
        <w:rPr>
          <w:rFonts w:hint="default" w:ascii="Times New Roman" w:hAnsi="Times New Roman" w:eastAsia="Times New Roman"/>
          <w:sz w:val="28"/>
          <w:szCs w:val="28"/>
          <w:highlight w:val="none"/>
          <w:rtl w:val="0"/>
          <w:lang w:val="uk-UA"/>
        </w:rPr>
        <w:t>Протягом безладної і неприцільної перестрілки</w:t>
      </w:r>
      <w:r>
        <w:rPr>
          <w:rFonts w:hint="default" w:ascii="Times New Roman" w:hAnsi="Times New Roman" w:eastAsia="Times New Roman"/>
          <w:sz w:val="28"/>
          <w:szCs w:val="28"/>
          <w:highlight w:val="none"/>
          <w:rtl w:val="0"/>
        </w:rPr>
        <w:t>, в</w:t>
      </w:r>
      <w:r>
        <w:rPr>
          <w:rFonts w:hint="default" w:ascii="Times New Roman" w:hAnsi="Times New Roman" w:eastAsia="Times New Roman"/>
          <w:sz w:val="28"/>
          <w:szCs w:val="28"/>
          <w:highlight w:val="none"/>
          <w:rtl w:val="0"/>
          <w:lang w:val="uk-UA"/>
        </w:rPr>
        <w:t xml:space="preserve"> яку були залучені </w:t>
      </w:r>
      <w:r>
        <w:rPr>
          <w:rFonts w:hint="default" w:ascii="Times New Roman" w:hAnsi="Times New Roman" w:eastAsia="Times New Roman"/>
          <w:sz w:val="28"/>
          <w:szCs w:val="28"/>
          <w:highlight w:val="none"/>
          <w:rtl w:val="0"/>
        </w:rPr>
        <w:t>цивільн</w:t>
      </w:r>
      <w:r>
        <w:rPr>
          <w:rFonts w:hint="default" w:ascii="Times New Roman" w:hAnsi="Times New Roman" w:eastAsia="Times New Roman"/>
          <w:sz w:val="28"/>
          <w:szCs w:val="28"/>
          <w:highlight w:val="none"/>
          <w:rtl w:val="0"/>
          <w:lang w:val="uk-UA"/>
        </w:rPr>
        <w:t>і зі своєю</w:t>
      </w:r>
      <w:r>
        <w:rPr>
          <w:rFonts w:hint="default" w:ascii="Times New Roman" w:hAnsi="Times New Roman" w:eastAsia="Times New Roman"/>
          <w:sz w:val="28"/>
          <w:szCs w:val="28"/>
          <w:highlight w:val="none"/>
          <w:rtl w:val="0"/>
        </w:rPr>
        <w:t xml:space="preserve"> особист</w:t>
      </w:r>
      <w:r>
        <w:rPr>
          <w:rFonts w:hint="default" w:ascii="Times New Roman" w:hAnsi="Times New Roman" w:eastAsia="Times New Roman"/>
          <w:sz w:val="28"/>
          <w:szCs w:val="28"/>
          <w:highlight w:val="none"/>
          <w:rtl w:val="0"/>
          <w:lang w:val="uk-UA"/>
        </w:rPr>
        <w:t>ою</w:t>
      </w:r>
      <w:r>
        <w:rPr>
          <w:rFonts w:hint="default" w:ascii="Times New Roman" w:hAnsi="Times New Roman" w:eastAsia="Times New Roman"/>
          <w:sz w:val="28"/>
          <w:szCs w:val="28"/>
          <w:highlight w:val="none"/>
          <w:rtl w:val="0"/>
        </w:rPr>
        <w:t xml:space="preserve"> збро</w:t>
      </w:r>
      <w:r>
        <w:rPr>
          <w:rFonts w:hint="default" w:ascii="Times New Roman" w:hAnsi="Times New Roman" w:eastAsia="Times New Roman"/>
          <w:sz w:val="28"/>
          <w:szCs w:val="28"/>
          <w:highlight w:val="none"/>
          <w:rtl w:val="0"/>
          <w:lang w:val="uk-UA"/>
        </w:rPr>
        <w:t>є</w:t>
      </w:r>
      <w:r>
        <w:rPr>
          <w:rFonts w:hint="default" w:ascii="Times New Roman" w:hAnsi="Times New Roman" w:eastAsia="Times New Roman"/>
          <w:sz w:val="28"/>
          <w:szCs w:val="28"/>
          <w:highlight w:val="none"/>
          <w:rtl w:val="0"/>
        </w:rPr>
        <w:t xml:space="preserve">ю, загинуло </w:t>
      </w:r>
      <w:r>
        <w:rPr>
          <w:rFonts w:hint="default" w:ascii="Times New Roman" w:hAnsi="Times New Roman" w:eastAsia="Times New Roman"/>
          <w:sz w:val="28"/>
          <w:szCs w:val="28"/>
          <w:highlight w:val="none"/>
          <w:rtl w:val="0"/>
          <w:lang w:val="uk-UA"/>
        </w:rPr>
        <w:t>двадцять сім</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бойовиків</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 xml:space="preserve">Польовий командир </w:t>
      </w:r>
      <w:r>
        <w:rPr>
          <w:rFonts w:hint="default" w:ascii="Times New Roman" w:hAnsi="Times New Roman" w:eastAsia="Times New Roman"/>
          <w:sz w:val="28"/>
          <w:szCs w:val="28"/>
          <w:highlight w:val="none"/>
          <w:rtl w:val="0"/>
        </w:rPr>
        <w:t>Шаміль Басаєв взяв на себе відповідальність за організацію теракту 17 вересня 2004 року.</w:t>
      </w:r>
      <w:r>
        <w:rPr>
          <w:rFonts w:ascii="Times New Roman" w:hAnsi="Times New Roman" w:eastAsia="Times New Roman" w:cs="Times New Roman"/>
          <w:sz w:val="28"/>
          <w:szCs w:val="28"/>
          <w:highlight w:val="none"/>
          <w:rtl w:val="0"/>
        </w:rPr>
        <w:t xml:space="preserve"> В пу</w:t>
      </w:r>
      <w:r>
        <w:rPr>
          <w:rFonts w:ascii="Times New Roman" w:hAnsi="Times New Roman" w:eastAsia="Times New Roman" w:cs="Times New Roman"/>
          <w:sz w:val="28"/>
          <w:szCs w:val="28"/>
          <w:rtl w:val="0"/>
        </w:rPr>
        <w:t>блікації листа було сказано, що терористи зажадали від президента Росії Володимира Путіна негайно почати виведення військ з Чечні або подати у відставку, а всі заручники в знак підтримки цих вимог оголосили голодування. В день публікації листа Басаєва Аслан Масхадов зробив власну заяву на тому ж сайті, відповідаючи на запитання кореспондентів радіо «Свобода». Міжнародний тероризм Масхадов назвав надуманим образом ворога, вигідним Кремлю, та, як і Басаєв, Переклав провину за смерть заручників на владу і працівників силових структур. Масхадов безпідставно назвав теракт «блюзнірством», якому «немає виправдання». Заперечуючи власну причетність, Масхадов, виправдовуючи себе, причинами теракту вказав війну в Чечні, «варварську політику Росії на Кавказі в ставленні до всіх кавказьких народів», зміну влади в Росії й появу в Кремлі Путіна, а також його хворобливу амбіційність.</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Ще 13 вересня 2004 року Путін оголосив програму політичних реформ, головною з яких було введення системи призначення глав суб'єктів РФ замість раніше наявного народного обрання. Нововведення, за твердженням Путіна, було викликано необхідністю створення ефективної системи внутрішньої безпеки, зміцнення державних структур і підвищення довіри до влади, але викликало змішану реакцію серед населення країни. У грудні 2004 року закон, який змінює систему формування регіональних влад, був прийнятий парламентом і підписаний президентом Путіним [52].</w:t>
      </w:r>
    </w:p>
    <w:p>
      <w:pPr>
        <w:spacing w:after="0" w:line="360" w:lineRule="auto"/>
        <w:ind w:firstLine="560"/>
        <w:jc w:val="both"/>
        <w:rPr>
          <w:rFonts w:ascii="Times New Roman" w:hAnsi="Times New Roman" w:eastAsia="Times New Roman" w:cs="Times New Roman"/>
          <w:sz w:val="28"/>
          <w:szCs w:val="28"/>
          <w:highlight w:val="none"/>
        </w:rPr>
      </w:pPr>
      <w:r>
        <w:rPr>
          <w:rFonts w:hint="default" w:ascii="Times New Roman" w:hAnsi="Times New Roman" w:eastAsia="Times New Roman"/>
          <w:sz w:val="28"/>
          <w:szCs w:val="28"/>
          <w:highlight w:val="none"/>
          <w:rtl w:val="0"/>
          <w:lang w:val="uk-UA"/>
        </w:rPr>
        <w:t>Тридцять першого</w:t>
      </w:r>
      <w:r>
        <w:rPr>
          <w:rFonts w:hint="default" w:ascii="Times New Roman" w:hAnsi="Times New Roman" w:eastAsia="Times New Roman"/>
          <w:sz w:val="28"/>
          <w:szCs w:val="28"/>
          <w:highlight w:val="none"/>
          <w:rtl w:val="0"/>
        </w:rPr>
        <w:t xml:space="preserve"> січня 2006 року Володимир Путін оголосив, що можна </w:t>
      </w:r>
      <w:r>
        <w:rPr>
          <w:rFonts w:hint="default" w:ascii="Times New Roman" w:hAnsi="Times New Roman" w:eastAsia="Times New Roman"/>
          <w:sz w:val="28"/>
          <w:szCs w:val="28"/>
          <w:highlight w:val="none"/>
          <w:rtl w:val="0"/>
          <w:lang w:val="uk-UA"/>
        </w:rPr>
        <w:t>стверджувати</w:t>
      </w:r>
      <w:r>
        <w:rPr>
          <w:rFonts w:hint="default" w:ascii="Times New Roman" w:hAnsi="Times New Roman" w:eastAsia="Times New Roman"/>
          <w:sz w:val="28"/>
          <w:szCs w:val="28"/>
          <w:highlight w:val="none"/>
          <w:rtl w:val="0"/>
        </w:rPr>
        <w:t xml:space="preserve"> про завершення контртерористичної операції в </w:t>
      </w:r>
      <w:r>
        <w:rPr>
          <w:rFonts w:hint="default" w:ascii="Times New Roman" w:hAnsi="Times New Roman" w:eastAsia="Times New Roman"/>
          <w:sz w:val="28"/>
          <w:szCs w:val="28"/>
          <w:highlight w:val="none"/>
          <w:rtl w:val="0"/>
          <w:lang w:val="uk-UA"/>
        </w:rPr>
        <w:t>Республіці Чечня</w:t>
      </w:r>
      <w:r>
        <w:rPr>
          <w:rFonts w:hint="default" w:ascii="Times New Roman" w:hAnsi="Times New Roman" w:eastAsia="Times New Roman"/>
          <w:sz w:val="28"/>
          <w:szCs w:val="28"/>
          <w:highlight w:val="none"/>
          <w:rtl w:val="0"/>
        </w:rPr>
        <w:t>. У липні 2006 року в</w:t>
      </w:r>
      <w:r>
        <w:rPr>
          <w:rFonts w:hint="default" w:ascii="Times New Roman" w:hAnsi="Times New Roman" w:eastAsia="Times New Roman"/>
          <w:sz w:val="28"/>
          <w:szCs w:val="28"/>
          <w:highlight w:val="none"/>
          <w:rtl w:val="0"/>
          <w:lang w:val="uk-UA"/>
        </w:rPr>
        <w:t>наслідок спланованої</w:t>
      </w:r>
      <w:r>
        <w:rPr>
          <w:rFonts w:hint="default" w:ascii="Times New Roman" w:hAnsi="Times New Roman" w:eastAsia="Times New Roman"/>
          <w:sz w:val="28"/>
          <w:szCs w:val="28"/>
          <w:highlight w:val="none"/>
          <w:rtl w:val="0"/>
        </w:rPr>
        <w:t xml:space="preserve"> спецоперації російських спец</w:t>
      </w:r>
      <w:r>
        <w:rPr>
          <w:rFonts w:hint="default" w:ascii="Times New Roman" w:hAnsi="Times New Roman" w:eastAsia="Times New Roman"/>
          <w:sz w:val="28"/>
          <w:szCs w:val="28"/>
          <w:highlight w:val="none"/>
          <w:rtl w:val="0"/>
          <w:lang w:val="uk-UA"/>
        </w:rPr>
        <w:t xml:space="preserve">іальних </w:t>
      </w:r>
      <w:r>
        <w:rPr>
          <w:rFonts w:hint="default" w:ascii="Times New Roman" w:hAnsi="Times New Roman" w:eastAsia="Times New Roman"/>
          <w:sz w:val="28"/>
          <w:szCs w:val="28"/>
          <w:highlight w:val="none"/>
          <w:rtl w:val="0"/>
        </w:rPr>
        <w:t>служб був ліквідований лідер сепаратистів і терорист номер один: Шаміль Басаєв</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[2].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Лише у квітні 2009 року, режим контртерористичної операції на території Чечні був остаточно скасований,  на цьому Друга Чеченська кампанія офіційно завершилася [10].</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tl w:val="0"/>
        </w:rPr>
        <w:t>За оцінками правозахисної організації Amnesty International, Друга чеченська війна супроводжувалася систематичним порушенням прав людини, включаючи позасудові страти й тортури, які відбувалися як співробітниками силових структур, так і чеченськими бойовиками</w:t>
      </w:r>
      <w:r>
        <w:rPr>
          <w:rFonts w:ascii="Times New Roman" w:hAnsi="Times New Roman" w:eastAsia="Times New Roman" w:cs="Times New Roman"/>
          <w:sz w:val="28"/>
          <w:szCs w:val="28"/>
          <w:highlight w:val="none"/>
          <w:rtl w:val="0"/>
        </w:rPr>
        <w:t xml:space="preserve">. </w:t>
      </w:r>
      <w:r>
        <w:rPr>
          <w:rFonts w:hint="default" w:ascii="Times New Roman" w:hAnsi="Times New Roman" w:eastAsia="Times New Roman"/>
          <w:sz w:val="28"/>
          <w:szCs w:val="28"/>
          <w:highlight w:val="none"/>
          <w:rtl w:val="0"/>
        </w:rPr>
        <w:t xml:space="preserve">Багато з таких злочинів досі залишаються непокараними, хоча в окремих випадках постраждалим вдалося отримати компенсацію від російського уряду за </w:t>
      </w:r>
      <w:r>
        <w:rPr>
          <w:rFonts w:hint="default" w:ascii="Times New Roman" w:hAnsi="Times New Roman" w:eastAsia="Times New Roman"/>
          <w:sz w:val="28"/>
          <w:szCs w:val="28"/>
          <w:highlight w:val="none"/>
          <w:rtl w:val="0"/>
          <w:lang w:val="uk-UA"/>
        </w:rPr>
        <w:t xml:space="preserve">ухваленими </w:t>
      </w:r>
      <w:r>
        <w:rPr>
          <w:rFonts w:hint="default" w:ascii="Times New Roman" w:hAnsi="Times New Roman" w:eastAsia="Times New Roman"/>
          <w:sz w:val="28"/>
          <w:szCs w:val="28"/>
          <w:highlight w:val="none"/>
          <w:rtl w:val="0"/>
        </w:rPr>
        <w:t>рішеннями Європейського суду.</w:t>
      </w:r>
    </w:p>
    <w:p>
      <w:pPr>
        <w:spacing w:after="0" w:line="360" w:lineRule="auto"/>
        <w:ind w:firstLine="560"/>
        <w:jc w:val="both"/>
        <w:rPr>
          <w:rFonts w:ascii="Times New Roman" w:hAnsi="Times New Roman" w:eastAsia="Times New Roman" w:cs="Times New Roman"/>
          <w:sz w:val="28"/>
          <w:szCs w:val="28"/>
          <w:highlight w:val="none"/>
        </w:rPr>
      </w:pPr>
      <w:r>
        <w:rPr>
          <w:rFonts w:hint="default" w:ascii="Times New Roman" w:hAnsi="Times New Roman" w:eastAsia="Times New Roman"/>
          <w:sz w:val="28"/>
          <w:szCs w:val="28"/>
          <w:highlight w:val="none"/>
          <w:rtl w:val="0"/>
        </w:rPr>
        <w:t xml:space="preserve">До вересня 2008 року втрати військовослужбовців Міністерства оборони склали 3684 осіб, які загинули. Крім того, до серпня 2003 року 1055 військовослужбовців внутрішніх військ і 202 особи ФСБ, станом на 2002 рік, втратили життя. У квітні 2010 року міністр внутрішніх справ Росії Рашид Нургалієв </w:t>
      </w:r>
      <w:r>
        <w:rPr>
          <w:rFonts w:hint="default" w:ascii="Times New Roman" w:hAnsi="Times New Roman" w:eastAsia="Times New Roman"/>
          <w:sz w:val="28"/>
          <w:szCs w:val="28"/>
          <w:highlight w:val="none"/>
          <w:rtl w:val="0"/>
          <w:lang w:val="uk-UA"/>
        </w:rPr>
        <w:t>заявив</w:t>
      </w:r>
      <w:r>
        <w:rPr>
          <w:rFonts w:hint="default" w:ascii="Times New Roman" w:hAnsi="Times New Roman" w:eastAsia="Times New Roman"/>
          <w:sz w:val="28"/>
          <w:szCs w:val="28"/>
          <w:highlight w:val="none"/>
          <w:rtl w:val="0"/>
        </w:rPr>
        <w:t xml:space="preserve">, що за </w:t>
      </w:r>
      <w:r>
        <w:rPr>
          <w:rFonts w:hint="default" w:ascii="Times New Roman" w:hAnsi="Times New Roman" w:eastAsia="Times New Roman"/>
          <w:sz w:val="28"/>
          <w:szCs w:val="28"/>
          <w:highlight w:val="none"/>
          <w:rtl w:val="0"/>
          <w:lang w:val="uk-UA"/>
        </w:rPr>
        <w:t xml:space="preserve">10 </w:t>
      </w:r>
      <w:r>
        <w:rPr>
          <w:rFonts w:hint="default" w:ascii="Times New Roman" w:hAnsi="Times New Roman" w:eastAsia="Times New Roman"/>
          <w:sz w:val="28"/>
          <w:szCs w:val="28"/>
          <w:highlight w:val="none"/>
          <w:rtl w:val="0"/>
        </w:rPr>
        <w:t xml:space="preserve">років </w:t>
      </w:r>
      <w:r>
        <w:rPr>
          <w:rFonts w:hint="default" w:ascii="Times New Roman" w:hAnsi="Times New Roman" w:eastAsia="Times New Roman"/>
          <w:sz w:val="28"/>
          <w:szCs w:val="28"/>
          <w:highlight w:val="none"/>
          <w:rtl w:val="0"/>
          <w:lang w:val="uk-UA"/>
        </w:rPr>
        <w:t>у</w:t>
      </w:r>
      <w:r>
        <w:rPr>
          <w:rFonts w:hint="default" w:ascii="Times New Roman" w:hAnsi="Times New Roman" w:eastAsia="Times New Roman"/>
          <w:sz w:val="28"/>
          <w:szCs w:val="28"/>
          <w:highlight w:val="none"/>
          <w:rtl w:val="0"/>
        </w:rPr>
        <w:t xml:space="preserve"> Чечні загинули 2178 </w:t>
      </w:r>
      <w:r>
        <w:rPr>
          <w:rFonts w:hint="default" w:ascii="Times New Roman" w:hAnsi="Times New Roman" w:eastAsia="Times New Roman"/>
          <w:sz w:val="28"/>
          <w:szCs w:val="28"/>
          <w:highlight w:val="none"/>
          <w:rtl w:val="0"/>
          <w:lang w:val="uk-UA"/>
        </w:rPr>
        <w:t>представників</w:t>
      </w:r>
      <w:r>
        <w:rPr>
          <w:rFonts w:hint="default" w:ascii="Times New Roman" w:hAnsi="Times New Roman" w:eastAsia="Times New Roman"/>
          <w:sz w:val="28"/>
          <w:szCs w:val="28"/>
          <w:highlight w:val="none"/>
          <w:rtl w:val="0"/>
        </w:rPr>
        <w:t xml:space="preserve"> органів внутрішніх справ. Отже, загальні втрати російських силових відомств (ФСБ</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МВС</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МО) в Чечні становлять понад 6000 осіб</w:t>
      </w:r>
      <w:r>
        <w:rPr>
          <w:rFonts w:hint="default" w:ascii="Times New Roman" w:hAnsi="Times New Roman" w:eastAsia="Times New Roman"/>
          <w:sz w:val="28"/>
          <w:szCs w:val="28"/>
          <w:highlight w:val="none"/>
          <w:rtl w:val="0"/>
          <w:lang w:val="uk-UA"/>
        </w:rPr>
        <w:t xml:space="preserve"> загиблими</w:t>
      </w:r>
      <w:r>
        <w:rPr>
          <w:rFonts w:ascii="Times New Roman" w:hAnsi="Times New Roman" w:eastAsia="Times New Roman" w:cs="Times New Roman"/>
          <w:sz w:val="28"/>
          <w:szCs w:val="28"/>
          <w:highlight w:val="none"/>
          <w:rtl w:val="0"/>
        </w:rPr>
        <w:t xml:space="preserve"> [10]. </w:t>
      </w:r>
    </w:p>
    <w:p>
      <w:pPr>
        <w:spacing w:after="0" w:line="360" w:lineRule="auto"/>
        <w:ind w:firstLine="560"/>
        <w:jc w:val="both"/>
        <w:rPr>
          <w:rFonts w:ascii="Times New Roman" w:hAnsi="Times New Roman" w:eastAsia="Times New Roman" w:cs="Times New Roman"/>
          <w:sz w:val="28"/>
          <w:szCs w:val="28"/>
          <w:highlight w:val="none"/>
        </w:rPr>
      </w:pPr>
      <w:r>
        <w:rPr>
          <w:rFonts w:hint="default" w:ascii="Times New Roman" w:hAnsi="Times New Roman" w:eastAsia="Times New Roman"/>
          <w:sz w:val="28"/>
          <w:szCs w:val="28"/>
          <w:highlight w:val="none"/>
          <w:rtl w:val="0"/>
          <w:lang w:val="uk-UA"/>
        </w:rPr>
        <w:t>На початку червня</w:t>
      </w:r>
      <w:r>
        <w:rPr>
          <w:rFonts w:hint="default" w:ascii="Times New Roman" w:hAnsi="Times New Roman" w:eastAsia="Times New Roman"/>
          <w:sz w:val="28"/>
          <w:szCs w:val="28"/>
          <w:highlight w:val="none"/>
          <w:rtl w:val="0"/>
        </w:rPr>
        <w:t xml:space="preserve"> 2010 року </w:t>
      </w:r>
      <w:r>
        <w:rPr>
          <w:rFonts w:hint="default" w:ascii="Times New Roman" w:hAnsi="Times New Roman" w:eastAsia="Times New Roman"/>
          <w:sz w:val="28"/>
          <w:szCs w:val="28"/>
          <w:highlight w:val="none"/>
          <w:rtl w:val="0"/>
          <w:lang w:val="uk-UA"/>
        </w:rPr>
        <w:t>головнокомандувач</w:t>
      </w:r>
      <w:r>
        <w:rPr>
          <w:rFonts w:hint="default" w:ascii="Times New Roman" w:hAnsi="Times New Roman" w:eastAsia="Times New Roman"/>
          <w:sz w:val="28"/>
          <w:szCs w:val="28"/>
          <w:highlight w:val="none"/>
          <w:rtl w:val="0"/>
        </w:rPr>
        <w:t xml:space="preserve"> внутрішніх військ МВС Микола Рогожкін оголосив офіційні </w:t>
      </w:r>
      <w:r>
        <w:rPr>
          <w:rFonts w:hint="default" w:ascii="Times New Roman" w:hAnsi="Times New Roman" w:eastAsia="Times New Roman"/>
          <w:sz w:val="28"/>
          <w:szCs w:val="28"/>
          <w:highlight w:val="none"/>
          <w:rtl w:val="0"/>
          <w:lang w:val="uk-UA"/>
        </w:rPr>
        <w:t>дані</w:t>
      </w:r>
      <w:r>
        <w:rPr>
          <w:rFonts w:hint="default" w:ascii="Times New Roman" w:hAnsi="Times New Roman" w:eastAsia="Times New Roman"/>
          <w:sz w:val="28"/>
          <w:szCs w:val="28"/>
          <w:highlight w:val="none"/>
          <w:rtl w:val="0"/>
        </w:rPr>
        <w:t xml:space="preserve"> втрат російських внутрішніх військ під час воєн у Чечні. За його даними, загалом за період бойових дій загинули 2 тисячі 984 </w:t>
      </w:r>
      <w:r>
        <w:rPr>
          <w:rFonts w:hint="default" w:ascii="Times New Roman" w:hAnsi="Times New Roman" w:eastAsia="Times New Roman"/>
          <w:sz w:val="28"/>
          <w:szCs w:val="28"/>
          <w:highlight w:val="none"/>
          <w:rtl w:val="0"/>
          <w:lang w:val="uk-UA"/>
        </w:rPr>
        <w:t>особи</w:t>
      </w:r>
      <w:r>
        <w:rPr>
          <w:rFonts w:hint="default" w:ascii="Times New Roman" w:hAnsi="Times New Roman" w:eastAsia="Times New Roman"/>
          <w:sz w:val="28"/>
          <w:szCs w:val="28"/>
          <w:highlight w:val="none"/>
          <w:rtl w:val="0"/>
        </w:rPr>
        <w:t xml:space="preserve">, </w:t>
      </w:r>
      <w:r>
        <w:rPr>
          <w:rFonts w:hint="default" w:ascii="Times New Roman" w:hAnsi="Times New Roman" w:eastAsia="Times New Roman"/>
          <w:sz w:val="28"/>
          <w:szCs w:val="28"/>
          <w:highlight w:val="none"/>
          <w:rtl w:val="0"/>
          <w:lang w:val="uk-UA"/>
        </w:rPr>
        <w:t>дев’ять</w:t>
      </w:r>
      <w:r>
        <w:rPr>
          <w:rFonts w:hint="default" w:ascii="Times New Roman" w:hAnsi="Times New Roman" w:eastAsia="Times New Roman"/>
          <w:sz w:val="28"/>
          <w:szCs w:val="28"/>
          <w:highlight w:val="none"/>
          <w:rtl w:val="0"/>
        </w:rPr>
        <w:t xml:space="preserve"> тисяч отримали поранення.</w:t>
      </w:r>
      <w:r>
        <w:rPr>
          <w:rFonts w:ascii="Times New Roman" w:hAnsi="Times New Roman" w:eastAsia="Times New Roman" w:cs="Times New Roman"/>
          <w:sz w:val="28"/>
          <w:szCs w:val="28"/>
          <w:highlight w:val="none"/>
          <w:rtl w:val="0"/>
        </w:rPr>
        <w:t xml:space="preserve"> </w:t>
      </w:r>
    </w:p>
    <w:p>
      <w:pPr>
        <w:spacing w:line="360" w:lineRule="auto"/>
        <w:ind w:firstLine="560"/>
        <w:jc w:val="both"/>
        <w:rPr>
          <w:rFonts w:ascii="Times New Roman" w:hAnsi="Times New Roman" w:eastAsia="Times New Roman" w:cs="Times New Roman"/>
          <w:b/>
          <w:sz w:val="28"/>
          <w:szCs w:val="28"/>
          <w:highlight w:val="yellow"/>
        </w:rPr>
      </w:pPr>
      <w:r>
        <w:rPr>
          <w:rFonts w:hint="default" w:ascii="Times New Roman" w:hAnsi="Times New Roman" w:eastAsia="Times New Roman"/>
          <w:sz w:val="28"/>
          <w:szCs w:val="28"/>
          <w:highlight w:val="none"/>
          <w:rtl w:val="0"/>
        </w:rPr>
        <w:t>За федеральними даними, станом на 31 грудня 2000 року, втрати бойовиків становили понад 10</w:t>
      </w:r>
      <w:r>
        <w:rPr>
          <w:rFonts w:hint="default" w:ascii="Times New Roman" w:hAnsi="Times New Roman" w:eastAsia="Times New Roman"/>
          <w:sz w:val="28"/>
          <w:szCs w:val="28"/>
          <w:highlight w:val="none"/>
          <w:rtl w:val="0"/>
          <w:lang w:val="uk-UA"/>
        </w:rPr>
        <w:t xml:space="preserve"> тисяч</w:t>
      </w:r>
      <w:r>
        <w:rPr>
          <w:rFonts w:hint="default" w:ascii="Times New Roman" w:hAnsi="Times New Roman" w:eastAsia="Times New Roman"/>
          <w:sz w:val="28"/>
          <w:szCs w:val="28"/>
          <w:highlight w:val="none"/>
          <w:rtl w:val="0"/>
        </w:rPr>
        <w:t xml:space="preserve"> осіб. У липні 2002 року повідомлялося про</w:t>
      </w:r>
      <w:r>
        <w:rPr>
          <w:rFonts w:hint="default" w:ascii="Times New Roman" w:hAnsi="Times New Roman" w:eastAsia="Times New Roman"/>
          <w:sz w:val="28"/>
          <w:szCs w:val="28"/>
          <w:highlight w:val="none"/>
          <w:rtl w:val="0"/>
          <w:lang w:val="uk-UA"/>
        </w:rPr>
        <w:t xml:space="preserve"> чотирнадцять тисяч </w:t>
      </w:r>
      <w:r>
        <w:rPr>
          <w:rFonts w:hint="default" w:ascii="Times New Roman" w:hAnsi="Times New Roman" w:eastAsia="Times New Roman"/>
          <w:sz w:val="28"/>
          <w:szCs w:val="28"/>
          <w:highlight w:val="none"/>
          <w:rtl w:val="0"/>
        </w:rPr>
        <w:t xml:space="preserve">знищених </w:t>
      </w:r>
      <w:r>
        <w:rPr>
          <w:rFonts w:hint="default" w:ascii="Times New Roman" w:hAnsi="Times New Roman" w:eastAsia="Times New Roman"/>
          <w:sz w:val="28"/>
          <w:szCs w:val="28"/>
          <w:highlight w:val="none"/>
          <w:rtl w:val="0"/>
          <w:lang w:val="uk-UA"/>
        </w:rPr>
        <w:t>терористів</w:t>
      </w:r>
      <w:r>
        <w:rPr>
          <w:rFonts w:hint="default" w:ascii="Times New Roman" w:hAnsi="Times New Roman" w:eastAsia="Times New Roman"/>
          <w:sz w:val="28"/>
          <w:szCs w:val="28"/>
          <w:highlight w:val="none"/>
          <w:rtl w:val="0"/>
        </w:rPr>
        <w:t xml:space="preserve">. </w:t>
      </w:r>
      <w:r>
        <w:rPr>
          <w:rFonts w:ascii="Times New Roman" w:hAnsi="Times New Roman" w:eastAsia="Times New Roman" w:cs="Times New Roman"/>
          <w:sz w:val="28"/>
          <w:szCs w:val="28"/>
          <w:highlight w:val="none"/>
          <w:rtl w:val="0"/>
        </w:rPr>
        <w:t xml:space="preserve">Станом </w:t>
      </w:r>
      <w:r>
        <w:rPr>
          <w:rFonts w:ascii="Times New Roman" w:hAnsi="Times New Roman" w:eastAsia="Times New Roman" w:cs="Times New Roman"/>
          <w:sz w:val="28"/>
          <w:szCs w:val="28"/>
          <w:rtl w:val="0"/>
        </w:rPr>
        <w:t>на 2023 рік конфлікт є врегульованим, контртерористична операція була завершена. Останній ічкерійський польовий командир на території Чечні,  Бютукаєв Аслан, за інформацією Рамзана Кадирова, був вбитий 19 січня 2021 року. Рамзан Кадиров є незмінним головою республіки та активно підтримує федеральну владу та є прихильником Путіна.  Полк імені А. А. Кадирова з 24 лютого 2022 року бере участь у повномасштабному вторгненні РФ на територію України.  Перш ніж потрапити до цього полку або до інших спеціальних підрозділів військові проходять навчання у лавах Російського університету спецпідрозділи, в чеченській республіці місто Гудермес. Таким чином можемо зробити висновок що чеченська республіка під керівництвом Рамзана Кадирова активно підтримує повномасштабне вторгнення та протизаконні дії російської федерації на території України. Однак ічкерійські полові командири та їх прихильника, які емігрували з території Чечні, з 2014 року воюють у складі Збройних сил України у складі батальйонів імені Джохара Дудаєва та шейха Мансура. 18 жовтня Верховна Рада України визнала Ічкерію окупованою Росією і засудила геноцид чеченців [22].</w:t>
      </w:r>
      <w:r>
        <w:br w:type="page"/>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РОЗДІЛ 2</w:t>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РОСІЙСЬКО-ГРУЗИНСЬКИЙ КОНФЛІКТ</w:t>
      </w:r>
    </w:p>
    <w:p>
      <w:pPr>
        <w:spacing w:after="0" w:line="360" w:lineRule="auto"/>
        <w:ind w:firstLine="562"/>
        <w:jc w:val="center"/>
        <w:rPr>
          <w:rFonts w:ascii="Times New Roman" w:hAnsi="Times New Roman" w:eastAsia="Times New Roman" w:cs="Times New Roman"/>
          <w:b/>
          <w:sz w:val="28"/>
          <w:szCs w:val="28"/>
        </w:rPr>
      </w:pP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Розпад СРСР ознаменував собою утворення великої кількості нових держав. З цим оголилися національні, територіальні та етнічні конфлікти,  які знаходилися у стані заморозки за часів СРСР. Грузія не стала винятком.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9 березня Верховна Рада Грузинської Радянської Соціалістичної Республіки заявила, що прагне скасування рішень Московського договору від 7 травня 1920 року. Урядом було оголошено про початок переговорів щодо відновлення незалежності грузинської держави. 28 серпня Абхазія також проголосила себе суверенною Абхазькою Радянською Соціалістичною Республікою.</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Дев’ятого квітня 1991 року взявши за основу результати референдуму про незалежність Грузії, Верховна Рада Грузинської РСР ухвалила акт про відновлення державного суверенітету Грузії як правонаступниці Грузинської демократичної республіки. В цьому акті було проголошено відновлення незалежності, заявлено про юридичну силу Конституції Грузинської демократичної республіки від 1921 року. Юридично Грузія залишалася у складі Радянського Союзу аж до його остаточного розпаду двадцять шостого грудня 1991 року, оскільки не були дотримані процедури, передбачені Законом СРСР</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highlight w:val="none"/>
          <w:rtl w:val="0"/>
          <w:lang w:val="uk-UA"/>
        </w:rPr>
        <w:t>який</w:t>
      </w:r>
      <w:r>
        <w:rPr>
          <w:rFonts w:hint="default" w:ascii="Times New Roman" w:hAnsi="Times New Roman" w:eastAsia="Times New Roman" w:cs="Times New Roman"/>
          <w:sz w:val="28"/>
          <w:szCs w:val="28"/>
          <w:highlight w:val="none"/>
          <w:rtl w:val="0"/>
          <w:lang w:val="uk-UA"/>
        </w:rPr>
        <w:t xml:space="preserve"> передбачав</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алгоритм</w:t>
      </w:r>
      <w:r>
        <w:rPr>
          <w:rFonts w:ascii="Times New Roman" w:hAnsi="Times New Roman" w:eastAsia="Times New Roman" w:cs="Times New Roman"/>
          <w:sz w:val="28"/>
          <w:szCs w:val="28"/>
          <w:highlight w:val="none"/>
          <w:rtl w:val="0"/>
        </w:rPr>
        <w:t xml:space="preserve"> розв'язання питань,</w:t>
      </w:r>
      <w:r>
        <w:rPr>
          <w:rFonts w:hint="default" w:ascii="Times New Roman" w:hAnsi="Times New Roman" w:eastAsia="Times New Roman" w:cs="Times New Roman"/>
          <w:sz w:val="28"/>
          <w:szCs w:val="28"/>
          <w:highlight w:val="none"/>
          <w:rtl w:val="0"/>
          <w:lang w:val="uk-UA"/>
        </w:rPr>
        <w:t xml:space="preserve"> що</w:t>
      </w:r>
      <w:r>
        <w:rPr>
          <w:rFonts w:ascii="Times New Roman" w:hAnsi="Times New Roman" w:eastAsia="Times New Roman" w:cs="Times New Roman"/>
          <w:sz w:val="28"/>
          <w:szCs w:val="28"/>
          <w:highlight w:val="none"/>
          <w:rtl w:val="0"/>
        </w:rPr>
        <w:t xml:space="preserve"> пов'язан</w:t>
      </w:r>
      <w:r>
        <w:rPr>
          <w:rFonts w:ascii="Times New Roman" w:hAnsi="Times New Roman" w:eastAsia="Times New Roman" w:cs="Times New Roman"/>
          <w:sz w:val="28"/>
          <w:szCs w:val="28"/>
          <w:highlight w:val="none"/>
          <w:rtl w:val="0"/>
          <w:lang w:val="uk-UA"/>
        </w:rPr>
        <w:t>і</w:t>
      </w:r>
      <w:r>
        <w:rPr>
          <w:rFonts w:ascii="Times New Roman" w:hAnsi="Times New Roman" w:eastAsia="Times New Roman" w:cs="Times New Roman"/>
          <w:sz w:val="28"/>
          <w:szCs w:val="28"/>
          <w:highlight w:val="none"/>
          <w:rtl w:val="0"/>
        </w:rPr>
        <w:t xml:space="preserve"> з виходом республіки з СРСР. Т</w:t>
      </w:r>
      <w:r>
        <w:rPr>
          <w:rFonts w:ascii="Times New Roman" w:hAnsi="Times New Roman" w:eastAsia="Times New Roman" w:cs="Times New Roman"/>
          <w:sz w:val="28"/>
          <w:szCs w:val="28"/>
          <w:rtl w:val="0"/>
        </w:rPr>
        <w:t>ого ж дня Конгрес США визнав легітимність референдуму тридцять першого березня надзвичайною резолюцією, яка є фактичним визнанням відділення та незалежності від СРСР.</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вересня 1991 року національно-демократична партія організувала мітинг біля пам'ятника Руставелі, на якому висувалися вимоги про відставку президента й уряду Грузії до самоліквідації й перевиборів Верховної Ради. Спецзагони відкрили вогонь і розігнали мітинг. Фактично в Тбілісі почалася перманентна політична криза. Партія національної незалежності оголосила голодування біля будівлі, 10 вересня на проспекті Руставелі споруджені барикади.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27 раніше протиборчих політичних партій об'єднали свої сили, щоб вимагати відставки Гамсахурдіа. У вересні Гамсахурдіа створив Раду національної оборони й наділив її особливими повноваженнями.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 вересня Гамсахурдіа оголосив у Тбілісі надзвичайний стан без згоди Верховної Ради. Робота Верховної Ради була припинена. Гамсахурдіа пригрозив розпустити Верховну Раду і ввести пряму президентську владу. Оголошена загальна мобілізація.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Двадцятого грудня 1991 року Звіад Гамсахурдія заявив, що вимагає негайного роззброєння і розпуску Національної гвардії, погрожував піти в наступ на Адхазьку базу чотирма ракетами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земля-земля</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Вранці двадцять другого грудня частини Національної гвардії під керівництвом Тенгіза Кітовані підняли в Тбілісі масове збройне повстання проти Звіада Гамсахурдія. Заколотники захопили ряд стратегічних об'єктів у місті й атакували будівлю парламенту.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Два тижні на проспекті Руставелі йшла справжня війна з використанням артилерії й танків, в результаті збройних зіткнень в центрі Тбілісі загинули кілька десятків людей, центр міста був сильно зруйнований. 2 січня 1992 року було створено військову раду, яка оголосила про скинення Гамсахурдія, про введення надзвичайного стану в Тбілісі з 3 січня, тимчасове призупинення дії Конституції і розпуск парламенту.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Після того, як Гамсахурдія покинувши бункер будівлі уряду, він спробував отримати політичний притулок в Азербайджані. Після цього Гамсахурдія зі своїми людьми виїхав з Вірменії, де 10 січня він офіційно попросив політичний притулок, що і було надано.</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 влади прийшла Військова Рада Республіки Грузія. До Ради увійшли Тенгіз Кітовані, Джаба Іоселіані й Тенгіз Сігуа. Другого січня Військова рада оголосила по телебаченню, що Верховна Рада, президент відправлений у відставку, а в Тбілісі оголошено надзвичайний стан і комендантську годину.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7 січня Звіад Гамсахурдія оголошує, що його уряд перебуває у вигнанні, наполягаючи на тому, що його легітимність залишається в силі й переворот не може бути визнаний міжнародною спільнотою.</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31 серпня 1993 року в Зугдіді зібралися 62 депутати Верховної Ради, що діяла під час президентства Звіада Гамсахурдіа. Вони обговорили ситуацію в країні й механізми боротьби. 24 вересня Звіад Гамсахурдіа повернувся до Грузії з Чечні (він вилетів до Сенаки, звідки прибув до Зугдіді) і відновив «уряд вимушених переселенців». Протести на його підтримку пройшли в Сенакі, Чхороцьку, Зугдіді й Галі. Війська Гамсахурдіа захопили кілька важливих міст і транспортних вузлів. Захоплення економічно важливого Чорноморського порту Поті військами Гамсахурдіа поставив під загрозу інтереси Росії, Вірменії (яка повністю залежала від Грузинських портів) і Азербайджану. У цій ситуації всі три країни підтримали уряд Шеварднадзе.</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Повстання було швидко придушене. Звіад Гамсахурдіа помер 31 Грудня за невідомих обставин.</w:t>
      </w:r>
    </w:p>
    <w:p>
      <w:pPr>
        <w:spacing w:after="0" w:line="360" w:lineRule="auto"/>
        <w:ind w:firstLine="560"/>
        <w:jc w:val="both"/>
        <w:rPr>
          <w:rFonts w:ascii="Times New Roman" w:hAnsi="Times New Roman" w:eastAsia="Times New Roman" w:cs="Times New Roman"/>
          <w:sz w:val="28"/>
          <w:szCs w:val="28"/>
        </w:rPr>
      </w:pPr>
    </w:p>
    <w:p>
      <w:pPr>
        <w:spacing w:after="0" w:line="360" w:lineRule="auto"/>
        <w:ind w:firstLine="562"/>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2.1. Передумови та конфлікти в 90-х роках.</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Період конфліктів у 90-х роках виявився складним і багатоплановим. Етнічна ситуація на території Грузії має глибокі історичні корені та відносини, і вони залишаються актуальними й до цього дня. Збройний конфлікт між центральною владою Грузії й урядом Автономної Республіки Абхазії та Південної Осетії є одним із виявів військового конфлікту в Кавказькому регіоні, що набув загострення в кінці XX століття у зв'язку з розпадом СРСР</w:t>
      </w:r>
      <w:r>
        <w:rPr>
          <w:rFonts w:hint="default" w:ascii="Times New Roman" w:hAnsi="Times New Roman" w:eastAsia="Times New Roman" w:cs="Times New Roman"/>
          <w:sz w:val="28"/>
          <w:szCs w:val="28"/>
          <w:rtl w:val="0"/>
          <w:lang w:val="uk-UA"/>
        </w:rPr>
        <w:t xml:space="preserve"> (Карта Б.1)</w:t>
      </w:r>
      <w:r>
        <w:rPr>
          <w:rFonts w:ascii="Times New Roman" w:hAnsi="Times New Roman" w:eastAsia="Times New Roman" w:cs="Times New Roman"/>
          <w:sz w:val="28"/>
          <w:szCs w:val="28"/>
          <w:rtl w:val="0"/>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Спалахи етнічної ворожнечі між абхазами та грузинами почалися з соціальних хвилювань в 1989 році, а до літа 1989 року трансформувалися в конфлікти й зіткнення в містах Зугдіді та Сухумі [50].</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11 листопада 1991 року президент Грузії Гамсахурдія Звіад Костянтинович оголосив про націоналізацію майна Збройних сил СРСР на території Грузії. Надалі формування грузинських збройних сил відбувалося в обставинах різкого загострення ситуації в Абхазії й збройних зіткнень між прихильниками й противниками уряду Грузії [69].</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1992 році після повалення Гамсахурдіа, з приходом до влади демократа Едуарда Шеварднадзе, протистояння посилюється. 21 лютого 1992 Військова рада Грузії оголосила про скасування Конституції СРСР і повернення до </w:t>
      </w:r>
      <w:r>
        <w:rPr>
          <w:rFonts w:ascii="Times New Roman" w:hAnsi="Times New Roman" w:eastAsia="Times New Roman" w:cs="Times New Roman"/>
          <w:sz w:val="28"/>
          <w:szCs w:val="28"/>
          <w:rtl w:val="0"/>
          <w:lang w:val="uk-UA"/>
        </w:rPr>
        <w:t>старої</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Конституції грузинської Демократичної Республіки 1921 року. Без зміни нині наявних кордонів і національно-державного устрою (Абхазія й Аджарія) Республіки Грузія.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23 липня 1992 р. Верховна Рада Абхазької АРСР відновила дію </w:t>
      </w:r>
      <w:r>
        <w:rPr>
          <w:rFonts w:ascii="Times New Roman" w:hAnsi="Times New Roman" w:eastAsia="Times New Roman" w:cs="Times New Roman"/>
          <w:sz w:val="28"/>
          <w:szCs w:val="28"/>
          <w:rtl w:val="0"/>
          <w:lang w:val="uk-UA"/>
        </w:rPr>
        <w:t>стару</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Конституц</w:t>
      </w:r>
      <w:r>
        <w:rPr>
          <w:rFonts w:ascii="Times New Roman" w:hAnsi="Times New Roman" w:eastAsia="Times New Roman" w:cs="Times New Roman"/>
          <w:sz w:val="28"/>
          <w:szCs w:val="28"/>
          <w:rtl w:val="0"/>
          <w:lang w:val="uk-UA"/>
        </w:rPr>
        <w:t>ію</w:t>
      </w:r>
      <w:r>
        <w:rPr>
          <w:rFonts w:ascii="Times New Roman" w:hAnsi="Times New Roman" w:eastAsia="Times New Roman" w:cs="Times New Roman"/>
          <w:sz w:val="28"/>
          <w:szCs w:val="28"/>
          <w:rtl w:val="0"/>
        </w:rPr>
        <w:t xml:space="preserve"> РСР Абхазії 1925 р., згідно з якою Абхазія була суверенною державою. У цій Конституції Абхазія, бувши незалежною республікою,  «об'єднувалася з Грузією на основі договору», що не могло влаштувати Грузію. Але на міжнародному рівні республіка не отримала визнання.  Росія також підтримувала територіальну цілісність Грузії [51].</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Абхазький збройний конфлікт набув насильницького характеру з 14 серпня 1992 року, коли загони Національної гвардії Грузії вступили на територію Абхазії під приводом охорони єдиної залізниці вздовж Чорноморського узбережжя. Одночасно в Гагрському районі в селищі Гантіаді висадився Грузинський десант, який взяв під контроль абхазо-російський кордон [71].</w:t>
      </w:r>
    </w:p>
    <w:p>
      <w:pPr>
        <w:spacing w:after="0" w:line="360" w:lineRule="auto"/>
        <w:ind w:firstLine="560"/>
        <w:jc w:val="both"/>
        <w:rPr>
          <w:rFonts w:hint="default" w:ascii="Times New Roman" w:hAnsi="Times New Roman" w:eastAsia="Times New Roman" w:cs="Times New Roman"/>
          <w:sz w:val="28"/>
          <w:szCs w:val="28"/>
          <w:lang w:val="uk-UA"/>
        </w:rPr>
      </w:pPr>
      <w:r>
        <w:rPr>
          <w:rFonts w:ascii="Times New Roman" w:hAnsi="Times New Roman" w:eastAsia="Times New Roman" w:cs="Times New Roman"/>
          <w:sz w:val="28"/>
          <w:szCs w:val="28"/>
          <w:rtl w:val="0"/>
        </w:rPr>
        <w:t>Вісімнадцятого серпня військові збройні сили сепаратистів і Уряд Республіки залишили Сухумі, передислокувавшись в Гудаутський район. Столиця Республіки перейшла під контроль грузинських військових</w:t>
      </w:r>
      <w:r>
        <w:rPr>
          <w:rFonts w:hint="default" w:ascii="Times New Roman" w:hAnsi="Times New Roman" w:eastAsia="Times New Roman" w:cs="Times New Roman"/>
          <w:sz w:val="28"/>
          <w:szCs w:val="28"/>
          <w:rtl w:val="0"/>
          <w:lang w:val="uk-UA"/>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період з вісімнадцятого по двадцять перше серпня, після блокування абхазо-російського кордону грузинськими військами, Сили Міністерства внутрішніх справ Росії й Чорноморського флоту евакуювали з Абхазії 15 тисяч осіб,  в основному мирне населення з-поміж відпочивальників в курортній зоні.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жовтні 1992 року абхазькі військові сили, використовуючи захоплену на російській військовій базі ракетно-зенітного полку в Гудауті зброю, перейшли в активний наступ і було захоплено Гагри. Третього вересня 1992 року в Москві під час зустрічі президента Росії Бориса Єльцина, голови Держради Грузії Едуарда Шеварднадзе і глави сепаратистської Абхазії Владислава Ардзінба був підписаний документ, що передбачав припинення вогню і виведення грузинських військ з Абхазії, проте ця угода не була виконана. Зіткнення на території Абхазії тривали.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Крім абхазьких ополченців, у бойових діях на боці сепаратистів брали участь найманці й добровольці з Північного Кавказу, якими, зокрема, командували чеченські польові командири Шаміль Басаєв, Руслан Гелаєв і Хамзат Ханкаров. Крім того, на боці Абхазії воювали представники Донського і Кубанського козацтва, а також добровольці з Придністров'я [71].</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27 липня 1993 року Абхазія підписала з Грузією чергову угоду про тимчасове припинення вогню. Роль гаранта виконання домовленостей взяв на себе російський уряд. Проте вже 16 вересня перемир'я було порушено абхазькою стороною. Сили сепаратистів відновили свій контроль майже над усією територією Абхазії й зайняли місто Сухумі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Четвертого квітня 1994 року офіційні представники Грузії й  Абхазії зустрілись у Москві та підписали угоду про припинення вогню і розведення військових сил [31]. Сторони домовилися про розгортання колективних сил з підтримки миру СНД з метою спостереження за дотриманням угоди. Під контролем колективних миротворчих сил, розгорнутих в червні 1994 року і повністю укомплектованих російськими військовослужбовцями, знаходилася зона безпеки шириною 24 км по лінії зіткнення грузинських і абхазьких сил. </w:t>
      </w:r>
      <w:r>
        <w:rPr>
          <w:rFonts w:ascii="Times New Roman" w:hAnsi="Times New Roman" w:eastAsia="Times New Roman" w:cs="Times New Roman"/>
          <w:sz w:val="28"/>
          <w:szCs w:val="28"/>
          <w:rtl w:val="0"/>
          <w:lang w:val="uk-UA"/>
        </w:rPr>
        <w:t>Представницька</w:t>
      </w:r>
      <w:r>
        <w:rPr>
          <w:rFonts w:hint="default" w:ascii="Times New Roman" w:hAnsi="Times New Roman" w:eastAsia="Times New Roman" w:cs="Times New Roman"/>
          <w:sz w:val="28"/>
          <w:szCs w:val="28"/>
          <w:rtl w:val="0"/>
          <w:lang w:val="uk-UA"/>
        </w:rPr>
        <w:t xml:space="preserve"> м</w:t>
      </w:r>
      <w:r>
        <w:rPr>
          <w:rFonts w:ascii="Times New Roman" w:hAnsi="Times New Roman" w:eastAsia="Times New Roman" w:cs="Times New Roman"/>
          <w:sz w:val="28"/>
          <w:szCs w:val="28"/>
          <w:rtl w:val="0"/>
        </w:rPr>
        <w:t xml:space="preserve">ісія спостерігачів Організації Об'єднаних Націй в </w:t>
      </w:r>
      <w:r>
        <w:rPr>
          <w:rFonts w:ascii="Times New Roman" w:hAnsi="Times New Roman" w:eastAsia="Times New Roman" w:cs="Times New Roman"/>
          <w:sz w:val="28"/>
          <w:szCs w:val="28"/>
          <w:rtl w:val="0"/>
          <w:lang w:val="uk-UA"/>
        </w:rPr>
        <w:t>республіці</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Грузі</w:t>
      </w:r>
      <w:r>
        <w:rPr>
          <w:rFonts w:ascii="Times New Roman" w:hAnsi="Times New Roman" w:eastAsia="Times New Roman" w:cs="Times New Roman"/>
          <w:sz w:val="28"/>
          <w:szCs w:val="28"/>
          <w:rtl w:val="0"/>
          <w:lang w:val="uk-UA"/>
        </w:rPr>
        <w:t>я</w:t>
      </w:r>
      <w:r>
        <w:rPr>
          <w:rFonts w:ascii="Times New Roman" w:hAnsi="Times New Roman" w:eastAsia="Times New Roman" w:cs="Times New Roman"/>
          <w:sz w:val="28"/>
          <w:szCs w:val="28"/>
          <w:rtl w:val="0"/>
        </w:rPr>
        <w:t xml:space="preserve"> була створена в 1993 році для спостереження за припиненням вогню, а потім була розширена для спостереження за діяльністю миротворчих сил СНД [67].</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За даними Комітету уряду Грузії з прав людини й міжнаціональних відносин за період бойових дій, 4000 осіб з грузинської сторони (як цивільних осіб, так і комбатантів) були вбиті, 10 000 були поранені й 1000 пропали безвісти. Інтерв'ю Human Rights Watch з Головою комітету Олександром Кавсадзе у Тбілісі, 2 січня 1995 року [58]. Абхазький комітет з прав людини наводить такі цифри втрат за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тривалість війни</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які вони встановили з 14 серпня 1992 року по 30 вересня 1993 року: 4040 убитих (2220 комбатантів, 1820 цивільних осіб); близько 8000 поранених; 122 зниклих безвісти в бою. Обидві сторони звинуватили один одного в участі в «етнічних чистках».</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Довоєнна Абхазія мала дуже змішаний етнічний склад, жителі були багатомовні, і змішані шлюби були звичайним явищем. В результаті лояльність під час конфлікту не завжди збігалася з етнічною приналежністю. Грузинські війська, як повідомляється, фізично розправлялись не тільки над етнічними абхазами, а й над вірменами, росіянами й греками, вважаючи їх союзниками абхазів [71].</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результаті війни Грузія практично втратила контроль над Абхазією, і остання стала практично незалежним формуванням. Відносини між Росією та Абхазією покращилися наприкінці 1990-х років і економічна блокада Абхазії була знята. Грузія стверджує, що російські військові й розвідка сприяли поразці Грузії в абхазькій війні, посилаючись на конфронтацію як спробу відновити вплив Росії на пострадянському просторі.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Згодом Абхазія проголосила власну незалежність після війни з Грузією 1992-1993 рр. А двадцять шостого листопада 1994 року Верховною Радою Республіки Абхазія була прийнята її Конституція, в якій Республіка оголошувалася суверенною державою і суб'єктом міжнародного права.</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Щодо Південної Осетії, то грузини розглядають її як один з найдавніших центрів «матеріальної й духовної культури» грузинського народу, який століттями був неподільною частиною Грузії. Вони стверджують, що осетини-переселенці в цьому районі, історична батьківщина яких знаходиться в Північній Осетії, і, отже, вони не мають права на територіальну автономію. Це є суперечність з їх позицією щодо Абхазії (однієї з інших автономій у складі Республіки Грузія), яка визнана грузинами історичною батьківщиною абхазів разом з грузинами й територією, на яку абхази мають право володіти.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серпні 1990 року, перед парламентськими виборами в Грузії, Верховна Рада Грузії прийняла закон про вибори, який забороняв будь-якій партії, діяльність якої обмежувалася певними регіонами Грузії, брати участь у виборах. Цей закон міг бути витлумачений південними осетинами тільки як спосіб відрізати їх від впливу і продемонструвати їм, чого вони можуть очікувати від незалежної Грузії [55].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20 вересня 1990 року Південноосетинська автономна область проголосила незалежність Південно-Осетинської Демократичної Радянської Республіки, закликавши Москву визнати її незалежним суб'єктом Радянського Союзу. Коли в жовтні 1990 року відбулися вибори до Верховної Ради Грузії, вони були бойкотовані південними осетинами [51].</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перші дні 1991 року Верховна Рада Грузії прийняла закон про формування Національної гвардії Грузії [69]. Через кілька днів, в ніч на 5 січня (в дні православного Різдва), кілька тисяч грузинських солдатів увійшли в місто Цхінвалі й вчинили розправу. До початку 1991 року місто Цхінвалі покинуло і все грузинське населення. Протягом 1991 року тривали періодичні збройні сутички. </w:t>
      </w:r>
      <w:r>
        <w:rPr>
          <w:rFonts w:ascii="Times New Roman" w:hAnsi="Times New Roman" w:eastAsia="Times New Roman" w:cs="Times New Roman"/>
          <w:sz w:val="28"/>
          <w:szCs w:val="28"/>
          <w:rtl w:val="0"/>
          <w:lang w:val="uk-UA"/>
        </w:rPr>
        <w:t>В</w:t>
      </w:r>
      <w:r>
        <w:rPr>
          <w:rFonts w:hint="default" w:ascii="Times New Roman" w:hAnsi="Times New Roman" w:eastAsia="Times New Roman" w:cs="Times New Roman"/>
          <w:sz w:val="28"/>
          <w:szCs w:val="28"/>
          <w:rtl w:val="0"/>
          <w:lang w:val="uk-UA"/>
        </w:rPr>
        <w:t xml:space="preserve"> цей час спостерігал</w:t>
      </w:r>
      <w:r>
        <w:rPr>
          <w:rFonts w:hint="default" w:ascii="Times New Roman" w:hAnsi="Times New Roman" w:eastAsia="Times New Roman" w:cs="Times New Roman"/>
          <w:sz w:val="28"/>
          <w:szCs w:val="28"/>
          <w:highlight w:val="none"/>
          <w:rtl w:val="0"/>
          <w:lang w:val="uk-UA"/>
        </w:rPr>
        <w:t>ось велике переміщення</w:t>
      </w:r>
      <w:r>
        <w:rPr>
          <w:rFonts w:ascii="Times New Roman" w:hAnsi="Times New Roman" w:eastAsia="Times New Roman" w:cs="Times New Roman"/>
          <w:sz w:val="28"/>
          <w:szCs w:val="28"/>
          <w:highlight w:val="none"/>
          <w:rtl w:val="0"/>
        </w:rPr>
        <w:t xml:space="preserve"> біженців із </w:t>
      </w:r>
      <w:r>
        <w:rPr>
          <w:rFonts w:ascii="Times New Roman" w:hAnsi="Times New Roman" w:eastAsia="Times New Roman" w:cs="Times New Roman"/>
          <w:sz w:val="28"/>
          <w:szCs w:val="28"/>
          <w:highlight w:val="none"/>
          <w:rtl w:val="0"/>
          <w:lang w:val="uk-UA"/>
        </w:rPr>
        <w:t>території</w:t>
      </w:r>
      <w:r>
        <w:rPr>
          <w:rFonts w:hint="default" w:ascii="Times New Roman" w:hAnsi="Times New Roman" w:eastAsia="Times New Roman" w:cs="Times New Roman"/>
          <w:sz w:val="28"/>
          <w:szCs w:val="28"/>
          <w:highlight w:val="none"/>
          <w:rtl w:val="0"/>
          <w:lang w:val="uk-UA"/>
        </w:rPr>
        <w:t>, охопленої</w:t>
      </w:r>
      <w:r>
        <w:rPr>
          <w:rFonts w:ascii="Times New Roman" w:hAnsi="Times New Roman" w:eastAsia="Times New Roman" w:cs="Times New Roman"/>
          <w:sz w:val="28"/>
          <w:szCs w:val="28"/>
          <w:highlight w:val="none"/>
          <w:rtl w:val="0"/>
        </w:rPr>
        <w:t xml:space="preserve"> конфлікт</w:t>
      </w:r>
      <w:r>
        <w:rPr>
          <w:rFonts w:ascii="Times New Roman" w:hAnsi="Times New Roman" w:eastAsia="Times New Roman" w:cs="Times New Roman"/>
          <w:sz w:val="28"/>
          <w:szCs w:val="28"/>
          <w:highlight w:val="none"/>
          <w:rtl w:val="0"/>
          <w:lang w:val="uk-UA"/>
        </w:rPr>
        <w:t>ом</w:t>
      </w:r>
      <w:r>
        <w:rPr>
          <w:rFonts w:ascii="Times New Roman" w:hAnsi="Times New Roman" w:eastAsia="Times New Roman" w:cs="Times New Roman"/>
          <w:sz w:val="28"/>
          <w:szCs w:val="28"/>
          <w:highlight w:val="none"/>
          <w:rtl w:val="0"/>
        </w:rPr>
        <w:t xml:space="preserve"> на російську територію</w:t>
      </w:r>
      <w:r>
        <w:rPr>
          <w:rFonts w:hint="default" w:ascii="Times New Roman" w:hAnsi="Times New Roman" w:eastAsia="Times New Roman" w:cs="Times New Roman"/>
          <w:sz w:val="28"/>
          <w:szCs w:val="28"/>
          <w:highlight w:val="none"/>
          <w:rtl w:val="0"/>
          <w:lang w:val="uk-UA"/>
        </w:rPr>
        <w:t>, а саме в</w:t>
      </w:r>
      <w:r>
        <w:rPr>
          <w:rFonts w:ascii="Times New Roman" w:hAnsi="Times New Roman" w:eastAsia="Times New Roman" w:cs="Times New Roman"/>
          <w:sz w:val="28"/>
          <w:szCs w:val="28"/>
          <w:highlight w:val="none"/>
          <w:rtl w:val="0"/>
        </w:rPr>
        <w:t xml:space="preserve"> Північну Осеті</w:t>
      </w:r>
      <w:r>
        <w:rPr>
          <w:rFonts w:ascii="Times New Roman" w:hAnsi="Times New Roman" w:eastAsia="Times New Roman" w:cs="Times New Roman"/>
          <w:sz w:val="28"/>
          <w:szCs w:val="28"/>
          <w:highlight w:val="none"/>
          <w:rtl w:val="0"/>
          <w:lang w:val="uk-UA"/>
        </w:rPr>
        <w:t>ю</w:t>
      </w:r>
      <w:r>
        <w:rPr>
          <w:rFonts w:ascii="Times New Roman" w:hAnsi="Times New Roman" w:eastAsia="Times New Roman" w:cs="Times New Roman"/>
          <w:sz w:val="28"/>
          <w:szCs w:val="28"/>
          <w:highlight w:val="none"/>
          <w:rtl w:val="0"/>
        </w:rPr>
        <w:t xml:space="preserve">. У місто Цхінвалі стали прибувати </w:t>
      </w:r>
      <w:r>
        <w:rPr>
          <w:rFonts w:ascii="Times New Roman" w:hAnsi="Times New Roman" w:eastAsia="Times New Roman" w:cs="Times New Roman"/>
          <w:sz w:val="28"/>
          <w:szCs w:val="28"/>
          <w:rtl w:val="0"/>
        </w:rPr>
        <w:t>добровольці з Північної Осетії й козаки.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Розпочалась війна, бойові дії відбувались в основному в Цхінвалі і його околицях, навколо нього в грузинських селах і на півночі вздовж дороги в Північну Осетію, надзвичайно важливою для південних осетинів.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Бойові дії в Цхінвалі спочатку призвели до поділу міста на західну частину, контрольовану осетинами, і східну частину, контрольовану Грузією.</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 результаті зіткнень дії перейшли на рівень одиничних вогневих контактів і рейдерства, були припинені </w:t>
      </w:r>
      <w:r>
        <w:rPr>
          <w:rFonts w:ascii="Times New Roman" w:hAnsi="Times New Roman" w:eastAsia="Times New Roman" w:cs="Times New Roman"/>
          <w:sz w:val="28"/>
          <w:szCs w:val="28"/>
          <w:rtl w:val="0"/>
          <w:lang w:val="uk-UA"/>
        </w:rPr>
        <w:t>у</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lang w:val="uk-UA"/>
        </w:rPr>
        <w:t>наслідок</w:t>
      </w:r>
      <w:r>
        <w:rPr>
          <w:rFonts w:ascii="Times New Roman" w:hAnsi="Times New Roman" w:eastAsia="Times New Roman" w:cs="Times New Roman"/>
          <w:sz w:val="28"/>
          <w:szCs w:val="28"/>
          <w:rtl w:val="0"/>
        </w:rPr>
        <w:t xml:space="preserve"> підписання Дагомиських </w:t>
      </w:r>
      <w:r>
        <w:rPr>
          <w:rFonts w:ascii="Times New Roman" w:hAnsi="Times New Roman" w:eastAsia="Times New Roman" w:cs="Times New Roman"/>
          <w:sz w:val="28"/>
          <w:szCs w:val="28"/>
          <w:rtl w:val="0"/>
          <w:lang w:val="uk-UA"/>
        </w:rPr>
        <w:t>домовленостей</w:t>
      </w:r>
      <w:r>
        <w:rPr>
          <w:rFonts w:ascii="Times New Roman" w:hAnsi="Times New Roman" w:eastAsia="Times New Roman" w:cs="Times New Roman"/>
          <w:sz w:val="28"/>
          <w:szCs w:val="28"/>
          <w:rtl w:val="0"/>
        </w:rPr>
        <w:t xml:space="preserve"> між Росією і Грузією. Щодо припинення вогню і виведення своїх збройних формувань із зони зіткнення. 24 червня 1992 року Шеварднадзе і президент Росії Борис Єльцин зустрічаєються, щоб обговорити питання про Південну Осетію і припинення вогню. Погоджено припинення вогню, і 14 липня 1992 року почалася миротворча операція СНД, що складається зі спільної контрольної комісії та спільних військових патрулів СНД, Грузії та Південної Осетії [67].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Верховна Рада Республіки Південна Осетія проголосила незалежність республіки 29 травня 1992 року в ході збройного конфлікту з Грузією [57]. Відтоді Південна Осетія була фактично незалежною державною освітою - зі своєю конституцією (прийнята 2 листопада 1993 року) та державною символікою (прапором, гербом, гімном). Грузинська влада продовжувала розглядати її як адміністративну одиницю Цхінвальський Регіон, але активних кроків щодо встановлення контролю над ним не робили.</w:t>
      </w:r>
    </w:p>
    <w:p>
      <w:pPr>
        <w:spacing w:after="0" w:line="360" w:lineRule="auto"/>
        <w:ind w:firstLine="560"/>
        <w:jc w:val="both"/>
        <w:rPr>
          <w:rFonts w:ascii="Times New Roman" w:hAnsi="Times New Roman" w:eastAsia="Times New Roman" w:cs="Times New Roman"/>
          <w:sz w:val="28"/>
          <w:szCs w:val="28"/>
        </w:rPr>
      </w:pPr>
    </w:p>
    <w:p>
      <w:pPr>
        <w:spacing w:after="0" w:line="360" w:lineRule="auto"/>
        <w:ind w:firstLine="562"/>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2.2. Російсько-грузинська війна 2008 року та сучасний стан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До 2 листопада 2003 у республіці Грузія тривала політико-економічна криза, яка була вирішена після парламентських виборів. На виборах перемогли політичний союз Едуарда Шеварднадзе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за нову Грузію</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і Аслана Абашидзе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Союз демократичного пробудження Грузії</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Єдиний національний рух</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Міхеіла Саакашвілі, партія колишнього глави парламенту Ніно Бурджанадзе опозиційного блоку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Бурджанадзе-демократи</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Міхеіл Саакашвілі заявив, що вибори були сфальсифіковані, і цю ситуацію підтримали незалежні міжнародні організації. Потім у Тбілісі почалися мирні демонстрації проти уряду. У цих демонстраціях брали участь майже всі демократичні опозиційні сили. У середині листопада до демократичних демонстрацій на вулицях Тбілісі приєдналися демонстрації, організовані молодіжним рухом «Кмара» (досить) у великих містах Грузії.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Демонстрації вийшли на пік напруженості 22 листопада і під час виступу Шеварднадзе на відкритті нового парламенту протестувальники на чолі з Міхеілом Саакашвілі увійшли в будівлю парламенту з червоними трояндами в руках (звідси й назва руху) . Шеварднадзе був змушений покинути будівлю парламенту, а його охоронці перервали його виступ. Прихильники опозиції зайняли будівлю Парламенту Грузії . Пізніше вони також зайняли будівлю Державної канцелярії. Поліція не завадила демонстрантам затримати агентів парламенту та адміністративних будівель.</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23 листопада о 8 годині вечора, відбулася зустріч між Шеварднадзе і лідерами опозиції за посередництва Росії міністра закордонних справ Ігоря Іванова. Після зустрічі Шеварднадзе заявив про свою відставку. За відставкою президента відбулась відставка інших офіційних осіб, у тому числі Міністра внутрішніх справ.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24 листопада Міхеіл Саакашвілі оголосив про припинення кампанії громадянської непокори, а виконувачка обов'язки президента Ніно Бурджанадзе скасувала надзвичайний стан, введений 22 листопада.</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Революція троянд</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в Грузії, що замінила одинадцятирічне правління Шеварднадзе і його команди. Він приніс Міхеілу Саакашвілі небувалу популярність і зробив його де-факто альтернативним лідером на дострокових президентських виборах. Міхеїл Саакашвілі вважав пріоритетним завданням повернути Південну Осетію й Абхазію під контроль Грузії [55].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Виступаючи на засіданні Парламентської асамблеї Ради Європи в Страсбурзі в січні 2005 року, президент Грузії Міхеіл Саакашвілі запропонував, щоб Південна Осетія повернулася до складу Грузії для забезпечення миру. Також він оприлюднив нові мирні ініціативи щодо Південної Осетії, запропонувавши регіону статус широкої автономії. Грузинський план врегулювання передбачав зміну формату змішаної контрольної комісії із залученням до неї представників США і ЄС, а також демілітаризацію зони конфлікту, а саме: виведення російського миротворчого контингенту [68].</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18 лютого в Тбілісі відбулося засідання Координаційної ради з врегулювання грузино-осетинського конфлікту, створеного указом Міхеіла Саакашвілі. Ухвалені рішення покликані продемонструвати бажання Грузії розрядити напружені обставини, що склалася в зоні конфлікту після прийняття парламентом Грузії постанови про заміну російських миротворців. Зокрема, з 20 лютого Грузія повинна почати виведення з Південної Осетії підрозділів військової поліції, а підрозділи грузинських миротворців почнуть в односторонньому порядку засипати окопи, бліндажі, траншеї та інші фортифікаційні споруди в цьому регіоні</w:t>
      </w:r>
      <w:r>
        <w:rPr>
          <w:rFonts w:hint="default" w:ascii="Times New Roman" w:hAnsi="Times New Roman" w:eastAsia="Times New Roman" w:cs="Times New Roman"/>
          <w:sz w:val="28"/>
          <w:szCs w:val="28"/>
          <w:rtl w:val="0"/>
          <w:lang w:val="uk-UA"/>
        </w:rPr>
        <w:t xml:space="preserve"> (Карта Б.2)</w:t>
      </w:r>
      <w:r>
        <w:rPr>
          <w:rFonts w:ascii="Times New Roman" w:hAnsi="Times New Roman" w:eastAsia="Times New Roman" w:cs="Times New Roman"/>
          <w:sz w:val="28"/>
          <w:szCs w:val="28"/>
          <w:rtl w:val="0"/>
        </w:rPr>
        <w:t>.</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tl w:val="0"/>
        </w:rPr>
        <w:t>Щодо подальшого розгортання подій, то вже двадцятого лютого Грузія зняла обмеження пересування усіма дорогами, що ведуть до Південної Осетії, нормалізувавши таким чином критичне ускладнення у стосунках між Тбілісі й Цхінвалі,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що</w:t>
      </w:r>
      <w:r>
        <w:rPr>
          <w:rFonts w:hint="default" w:ascii="Times New Roman" w:hAnsi="Times New Roman" w:eastAsia="Times New Roman"/>
          <w:sz w:val="28"/>
          <w:szCs w:val="28"/>
          <w:highlight w:val="none"/>
          <w:rtl w:val="0"/>
        </w:rPr>
        <w:t xml:space="preserve"> виник</w:t>
      </w:r>
      <w:r>
        <w:rPr>
          <w:rFonts w:hint="default" w:ascii="Times New Roman" w:hAnsi="Times New Roman" w:eastAsia="Times New Roman"/>
          <w:sz w:val="28"/>
          <w:szCs w:val="28"/>
          <w:highlight w:val="none"/>
          <w:rtl w:val="0"/>
          <w:lang w:val="uk-UA"/>
        </w:rPr>
        <w:t>ло</w:t>
      </w:r>
      <w:r>
        <w:rPr>
          <w:rFonts w:hint="default" w:ascii="Times New Roman" w:hAnsi="Times New Roman" w:eastAsia="Times New Roman"/>
          <w:sz w:val="28"/>
          <w:szCs w:val="28"/>
          <w:highlight w:val="none"/>
          <w:rtl w:val="0"/>
        </w:rPr>
        <w:t xml:space="preserve"> на тлі відмови військ Південної Осетії пропустити грузинських миротворців, які направлялися на службу в село Ачабеті на території Південної Осетії.</w:t>
      </w:r>
      <w:r>
        <w:rPr>
          <w:rFonts w:ascii="Times New Roman" w:hAnsi="Times New Roman" w:eastAsia="Times New Roman" w:cs="Times New Roman"/>
          <w:sz w:val="28"/>
          <w:szCs w:val="28"/>
          <w:highlight w:val="none"/>
          <w:rtl w:val="0"/>
        </w:rPr>
        <w:t xml:space="preserve"> [68].</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Згодом офіційний уряд Грузії заявив про необхідність розширення складу миротворців у зоні грузино-осетинського конфлікту миротворчими силами України та інших зацікавлених країн. У відповідь на цю заяву Міністерство закордонних справ України двадцять першого лютого 2006 року оголосило про готовність направити миротворців, якщо буде відповідний дозвіл ООН або ОБСЄ та рішення Верховної Ради [66].</w:t>
      </w:r>
    </w:p>
    <w:p>
      <w:pPr>
        <w:spacing w:after="0" w:line="360" w:lineRule="auto"/>
        <w:ind w:firstLine="560"/>
        <w:jc w:val="both"/>
        <w:rPr>
          <w:rFonts w:ascii="Times New Roman" w:hAnsi="Times New Roman" w:eastAsia="Times New Roman" w:cs="Times New Roman"/>
          <w:sz w:val="28"/>
          <w:szCs w:val="28"/>
          <w:highlight w:val="none"/>
        </w:rPr>
      </w:pPr>
      <w:r>
        <w:rPr>
          <w:rFonts w:hint="default" w:ascii="Times New Roman" w:hAnsi="Times New Roman" w:eastAsia="Times New Roman"/>
          <w:sz w:val="28"/>
          <w:szCs w:val="28"/>
          <w:highlight w:val="none"/>
          <w:rtl w:val="0"/>
          <w:lang w:val="uk-UA"/>
        </w:rPr>
        <w:t>Двадцять другого</w:t>
      </w:r>
      <w:r>
        <w:rPr>
          <w:rFonts w:hint="default" w:ascii="Times New Roman" w:hAnsi="Times New Roman" w:eastAsia="Times New Roman"/>
          <w:sz w:val="28"/>
          <w:szCs w:val="28"/>
          <w:highlight w:val="none"/>
          <w:rtl w:val="0"/>
        </w:rPr>
        <w:t xml:space="preserve"> лютого</w:t>
      </w:r>
      <w:r>
        <w:rPr>
          <w:rFonts w:hint="default" w:ascii="Times New Roman" w:hAnsi="Times New Roman" w:eastAsia="Times New Roman"/>
          <w:sz w:val="28"/>
          <w:szCs w:val="28"/>
          <w:highlight w:val="none"/>
          <w:rtl w:val="0"/>
          <w:lang w:val="uk-UA"/>
        </w:rPr>
        <w:t xml:space="preserve"> 2006 року глава</w:t>
      </w:r>
      <w:r>
        <w:rPr>
          <w:rFonts w:hint="default" w:ascii="Times New Roman" w:hAnsi="Times New Roman" w:eastAsia="Times New Roman"/>
          <w:sz w:val="28"/>
          <w:szCs w:val="28"/>
          <w:highlight w:val="none"/>
          <w:rtl w:val="0"/>
        </w:rPr>
        <w:t xml:space="preserve"> Південної Осетії Едуард Кокойті висловив св</w:t>
      </w:r>
      <w:r>
        <w:rPr>
          <w:rFonts w:hint="default" w:ascii="Times New Roman" w:hAnsi="Times New Roman" w:eastAsia="Times New Roman"/>
          <w:sz w:val="28"/>
          <w:szCs w:val="28"/>
          <w:highlight w:val="none"/>
          <w:rtl w:val="0"/>
          <w:lang w:val="uk-UA"/>
        </w:rPr>
        <w:t>ій протест</w:t>
      </w:r>
      <w:r>
        <w:rPr>
          <w:rFonts w:hint="default" w:ascii="Times New Roman" w:hAnsi="Times New Roman" w:eastAsia="Times New Roman"/>
          <w:sz w:val="28"/>
          <w:szCs w:val="28"/>
          <w:highlight w:val="none"/>
          <w:rtl w:val="0"/>
        </w:rPr>
        <w:t xml:space="preserve"> розширенню миротворчого контингенту в зоні грузино-осетинського конфлікту, стверджуючи, що він не розглядає альтернативи присутності російських </w:t>
      </w:r>
      <w:r>
        <w:rPr>
          <w:rFonts w:hint="default" w:ascii="Times New Roman" w:hAnsi="Times New Roman" w:eastAsia="Times New Roman"/>
          <w:sz w:val="28"/>
          <w:szCs w:val="28"/>
          <w:highlight w:val="none"/>
          <w:rtl w:val="0"/>
          <w:lang w:val="uk-UA"/>
        </w:rPr>
        <w:t xml:space="preserve">миротворців </w:t>
      </w:r>
      <w:r>
        <w:rPr>
          <w:rFonts w:ascii="Times New Roman" w:hAnsi="Times New Roman" w:eastAsia="Times New Roman" w:cs="Times New Roman"/>
          <w:sz w:val="28"/>
          <w:szCs w:val="28"/>
          <w:highlight w:val="none"/>
          <w:rtl w:val="0"/>
        </w:rPr>
        <w:t>[1].</w:t>
      </w:r>
    </w:p>
    <w:p>
      <w:pPr>
        <w:spacing w:after="0" w:line="360" w:lineRule="auto"/>
        <w:ind w:firstLine="560"/>
        <w:jc w:val="both"/>
        <w:rPr>
          <w:rFonts w:ascii="Times New Roman" w:hAnsi="Times New Roman" w:eastAsia="Times New Roman" w:cs="Times New Roman"/>
          <w:sz w:val="28"/>
          <w:szCs w:val="28"/>
        </w:rPr>
      </w:pPr>
      <w:r>
        <w:rPr>
          <w:rFonts w:hint="default" w:ascii="Times New Roman" w:hAnsi="Times New Roman" w:eastAsia="Times New Roman"/>
          <w:sz w:val="28"/>
          <w:szCs w:val="28"/>
          <w:highlight w:val="none"/>
          <w:rtl w:val="0"/>
        </w:rPr>
        <w:t>У липн</w:t>
      </w:r>
      <w:r>
        <w:rPr>
          <w:rFonts w:hint="default" w:ascii="Times New Roman" w:hAnsi="Times New Roman" w:eastAsia="Times New Roman"/>
          <w:sz w:val="28"/>
          <w:szCs w:val="28"/>
          <w:highlight w:val="none"/>
          <w:rtl w:val="0"/>
          <w:lang w:val="uk-UA"/>
        </w:rPr>
        <w:t>і</w:t>
      </w:r>
      <w:r>
        <w:rPr>
          <w:rFonts w:hint="default" w:ascii="Times New Roman" w:hAnsi="Times New Roman" w:eastAsia="Times New Roman"/>
          <w:sz w:val="28"/>
          <w:szCs w:val="28"/>
          <w:highlight w:val="none"/>
          <w:rtl w:val="0"/>
        </w:rPr>
        <w:t xml:space="preserve"> 2006 року </w:t>
      </w:r>
      <w:r>
        <w:rPr>
          <w:rFonts w:hint="default" w:ascii="Times New Roman" w:hAnsi="Times New Roman" w:eastAsia="Times New Roman"/>
          <w:sz w:val="28"/>
          <w:szCs w:val="28"/>
          <w:highlight w:val="none"/>
          <w:rtl w:val="0"/>
          <w:lang w:val="uk-UA"/>
        </w:rPr>
        <w:t>г</w:t>
      </w:r>
      <w:r>
        <w:rPr>
          <w:rFonts w:hint="default" w:ascii="Times New Roman" w:hAnsi="Times New Roman" w:eastAsia="Times New Roman"/>
          <w:sz w:val="28"/>
          <w:szCs w:val="28"/>
          <w:highlight w:val="none"/>
          <w:rtl w:val="0"/>
        </w:rPr>
        <w:t>ру</w:t>
      </w:r>
      <w:r>
        <w:rPr>
          <w:rFonts w:hint="default" w:ascii="Times New Roman" w:hAnsi="Times New Roman" w:eastAsia="Times New Roman"/>
          <w:sz w:val="28"/>
          <w:szCs w:val="28"/>
          <w:highlight w:val="none"/>
          <w:rtl w:val="0"/>
          <w:lang w:val="uk-UA"/>
        </w:rPr>
        <w:t>зинський</w:t>
      </w:r>
      <w:r>
        <w:rPr>
          <w:rFonts w:hint="default" w:ascii="Times New Roman" w:hAnsi="Times New Roman" w:eastAsia="Times New Roman"/>
          <w:sz w:val="28"/>
          <w:szCs w:val="28"/>
          <w:highlight w:val="none"/>
          <w:rtl w:val="0"/>
        </w:rPr>
        <w:t xml:space="preserve"> парламент</w:t>
      </w:r>
      <w:r>
        <w:rPr>
          <w:rFonts w:hint="default" w:ascii="Times New Roman" w:hAnsi="Times New Roman" w:eastAsia="Times New Roman"/>
          <w:sz w:val="28"/>
          <w:szCs w:val="28"/>
          <w:highlight w:val="none"/>
          <w:rtl w:val="0"/>
          <w:lang w:val="uk-UA"/>
        </w:rPr>
        <w:t xml:space="preserve"> </w:t>
      </w:r>
      <w:r>
        <w:rPr>
          <w:rFonts w:hint="default" w:ascii="Times New Roman" w:hAnsi="Times New Roman" w:eastAsia="Times New Roman"/>
          <w:sz w:val="28"/>
          <w:szCs w:val="28"/>
          <w:highlight w:val="none"/>
          <w:rtl w:val="0"/>
        </w:rPr>
        <w:t xml:space="preserve">ухвалив резолюцію, в якій вимагав вивести російські миротворчі сили з Абхазії й Південної Осетії. У відповідь на це парламент Абхазії закликав всі країни, зокрема Росію, </w:t>
      </w:r>
      <w:r>
        <w:rPr>
          <w:rFonts w:hint="default" w:ascii="Times New Roman" w:hAnsi="Times New Roman" w:eastAsia="Times New Roman"/>
          <w:sz w:val="28"/>
          <w:szCs w:val="28"/>
          <w:highlight w:val="none"/>
          <w:rtl w:val="0"/>
          <w:lang w:val="uk-UA"/>
        </w:rPr>
        <w:t>невідкладно</w:t>
      </w:r>
      <w:r>
        <w:rPr>
          <w:rFonts w:hint="default" w:ascii="Times New Roman" w:hAnsi="Times New Roman" w:eastAsia="Times New Roman"/>
          <w:sz w:val="28"/>
          <w:szCs w:val="28"/>
          <w:highlight w:val="none"/>
          <w:rtl w:val="0"/>
        </w:rPr>
        <w:t xml:space="preserve"> розпочати процес </w:t>
      </w:r>
      <w:r>
        <w:rPr>
          <w:rFonts w:hint="default" w:ascii="Times New Roman" w:hAnsi="Times New Roman" w:eastAsia="Times New Roman"/>
          <w:sz w:val="28"/>
          <w:szCs w:val="28"/>
          <w:highlight w:val="none"/>
          <w:rtl w:val="0"/>
          <w:lang w:val="uk-UA"/>
        </w:rPr>
        <w:t>визнання державному рівні</w:t>
      </w:r>
      <w:r>
        <w:rPr>
          <w:rFonts w:hint="default" w:ascii="Times New Roman" w:hAnsi="Times New Roman" w:eastAsia="Times New Roman"/>
          <w:sz w:val="28"/>
          <w:szCs w:val="28"/>
          <w:highlight w:val="none"/>
          <w:rtl w:val="0"/>
        </w:rPr>
        <w:t xml:space="preserve"> незалежності Республіки Абхазія. Також </w:t>
      </w:r>
      <w:r>
        <w:rPr>
          <w:rFonts w:hint="default" w:ascii="Times New Roman" w:hAnsi="Times New Roman" w:eastAsia="Times New Roman"/>
          <w:sz w:val="28"/>
          <w:szCs w:val="28"/>
          <w:highlight w:val="none"/>
          <w:rtl w:val="0"/>
          <w:lang w:val="uk-UA"/>
        </w:rPr>
        <w:t>він</w:t>
      </w:r>
      <w:r>
        <w:rPr>
          <w:rFonts w:hint="default" w:ascii="Times New Roman" w:hAnsi="Times New Roman" w:eastAsia="Times New Roman"/>
          <w:sz w:val="28"/>
          <w:szCs w:val="28"/>
          <w:highlight w:val="none"/>
          <w:rtl w:val="0"/>
        </w:rPr>
        <w:t xml:space="preserve"> зверну</w:t>
      </w:r>
      <w:r>
        <w:rPr>
          <w:rFonts w:hint="default" w:ascii="Times New Roman" w:hAnsi="Times New Roman" w:eastAsia="Times New Roman"/>
          <w:sz w:val="28"/>
          <w:szCs w:val="28"/>
          <w:highlight w:val="none"/>
          <w:rtl w:val="0"/>
          <w:lang w:val="uk-UA"/>
        </w:rPr>
        <w:t>вся</w:t>
      </w:r>
      <w:r>
        <w:rPr>
          <w:rFonts w:hint="default" w:ascii="Times New Roman" w:hAnsi="Times New Roman" w:eastAsia="Times New Roman"/>
          <w:sz w:val="28"/>
          <w:szCs w:val="28"/>
          <w:highlight w:val="none"/>
          <w:rtl w:val="0"/>
        </w:rPr>
        <w:t xml:space="preserve"> до ООН, ОБСЄ та інших міжнародних організацій з проханням припинити </w:t>
      </w:r>
      <w:r>
        <w:rPr>
          <w:rFonts w:hint="default" w:ascii="Times New Roman" w:hAnsi="Times New Roman" w:eastAsia="Times New Roman"/>
          <w:sz w:val="28"/>
          <w:szCs w:val="28"/>
          <w:highlight w:val="none"/>
          <w:rtl w:val="0"/>
          <w:lang w:val="uk-UA"/>
        </w:rPr>
        <w:t>воєнні</w:t>
      </w:r>
      <w:r>
        <w:rPr>
          <w:rFonts w:hint="default" w:ascii="Times New Roman" w:hAnsi="Times New Roman" w:eastAsia="Times New Roman"/>
          <w:sz w:val="28"/>
          <w:szCs w:val="28"/>
          <w:highlight w:val="none"/>
          <w:rtl w:val="0"/>
        </w:rPr>
        <w:t xml:space="preserve"> плани грузинського керівництва</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[6</w:t>
      </w:r>
      <w:r>
        <w:rPr>
          <w:rFonts w:ascii="Times New Roman" w:hAnsi="Times New Roman" w:eastAsia="Times New Roman" w:cs="Times New Roman"/>
          <w:sz w:val="28"/>
          <w:szCs w:val="28"/>
          <w:rtl w:val="0"/>
        </w:rPr>
        <w:t xml:space="preserve">1]. У 2006 році лідер місцевого військового угруповання в Абхазії виступив проти уряду Грузії. У відповідь частини Збройних сил Грузії увійшли в Кодорську ущелину. У 2007 році Грузія створила тимчасовий уряд у Південній Осетії на чолі з колишнім прем'єр-міністром Дмитром Санакоєвим. Новий режим був названий Росією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маріонетковим урядом</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2007 році президент Грузії Саакашвілі оголосив про виведення російських військ з території Грузії. Найбільшою російською базою була Ахалкалакі. Усі війська були виведені достроково – п’ятнадцятого листопада 2007, хоч планувався висновок щодо відведення військ протягом 2008 року. На території Грузії залишились лише російські миротворці, що діють за мандатом СНД в Абхазії та за дагомиськими угодами в Південній Осетії [66].</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5 січня 2008 року в Грузії одночасно з президентськими виборами був проведений референдум з питання про членство в НАТО, за результатами референдуму за приєднання до НАТО проголосували 77 % грузинських виборців. У лютому президент Грузії Міхеіл Саакашвілі направив лист генеральному секретарю НАТО Яапу де Гооп Схефферу, в якому була висловлена готовність грузинської сторони приєднатися до Плану дій з підготовки для членства в НАТО [45].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 саміті НАТО в Бухаресті у квітні 2008 року президент США Джордж Буш запропонував </w:t>
      </w:r>
      <w:r>
        <w:rPr>
          <w:rFonts w:ascii="Times New Roman" w:hAnsi="Times New Roman" w:eastAsia="Times New Roman" w:cs="Times New Roman"/>
          <w:sz w:val="28"/>
          <w:szCs w:val="28"/>
          <w:highlight w:val="none"/>
          <w:rtl w:val="0"/>
        </w:rPr>
        <w:t xml:space="preserve">Україні та Грузії </w:t>
      </w:r>
      <w:r>
        <w:rPr>
          <w:rFonts w:ascii="Times New Roman" w:hAnsi="Times New Roman" w:eastAsia="Times New Roman" w:cs="Times New Roman"/>
          <w:sz w:val="28"/>
          <w:szCs w:val="28"/>
          <w:highlight w:val="none"/>
          <w:rtl w:val="0"/>
          <w:lang w:val="uk-UA"/>
        </w:rPr>
        <w:t>долучитись</w:t>
      </w:r>
      <w:r>
        <w:rPr>
          <w:rFonts w:ascii="Times New Roman" w:hAnsi="Times New Roman" w:eastAsia="Times New Roman" w:cs="Times New Roman"/>
          <w:sz w:val="28"/>
          <w:szCs w:val="28"/>
          <w:highlight w:val="none"/>
          <w:rtl w:val="0"/>
        </w:rPr>
        <w:t xml:space="preserve"> до Плану дій </w:t>
      </w:r>
      <w:r>
        <w:rPr>
          <w:rFonts w:ascii="Times New Roman" w:hAnsi="Times New Roman" w:eastAsia="Times New Roman" w:cs="Times New Roman"/>
          <w:sz w:val="28"/>
          <w:szCs w:val="28"/>
          <w:highlight w:val="none"/>
          <w:rtl w:val="0"/>
          <w:lang w:val="uk-UA"/>
        </w:rPr>
        <w:t>який</w:t>
      </w:r>
      <w:r>
        <w:rPr>
          <w:rFonts w:hint="default" w:ascii="Times New Roman" w:hAnsi="Times New Roman" w:eastAsia="Times New Roman" w:cs="Times New Roman"/>
          <w:sz w:val="28"/>
          <w:szCs w:val="28"/>
          <w:highlight w:val="none"/>
          <w:rtl w:val="0"/>
          <w:lang w:val="uk-UA"/>
        </w:rPr>
        <w:t xml:space="preserve"> призведе до </w:t>
      </w:r>
      <w:r>
        <w:rPr>
          <w:rFonts w:ascii="Times New Roman" w:hAnsi="Times New Roman" w:eastAsia="Times New Roman" w:cs="Times New Roman"/>
          <w:sz w:val="28"/>
          <w:szCs w:val="28"/>
          <w:highlight w:val="none"/>
          <w:rtl w:val="0"/>
        </w:rPr>
        <w:t xml:space="preserve">членства в НАТО. </w:t>
      </w:r>
      <w:r>
        <w:rPr>
          <w:rFonts w:ascii="Times New Roman" w:hAnsi="Times New Roman" w:eastAsia="Times New Roman" w:cs="Times New Roman"/>
          <w:sz w:val="28"/>
          <w:szCs w:val="28"/>
          <w:rtl w:val="0"/>
        </w:rPr>
        <w:t xml:space="preserve">Офіційні особи Німеччини та Франції назвали цю пропозицію «непотрібною атакою» на Росію. НАТО заявила, що Україна і Грузія можуть стати членами в майбутньому, і що заявки від обох країн на членство в грудні 2008 року будуть розглянуті. За час президентства Саакашвілі Грузія поставила світовий рекорд зі зростання військового бюджету, збільшивши його з 2003 по 2008 рік більш ніж в 33 рази. Керівництво </w:t>
      </w:r>
      <w:r>
        <w:rPr>
          <w:rFonts w:ascii="Times New Roman" w:hAnsi="Times New Roman" w:eastAsia="Times New Roman" w:cs="Times New Roman"/>
          <w:sz w:val="28"/>
          <w:szCs w:val="28"/>
          <w:highlight w:val="none"/>
          <w:rtl w:val="0"/>
        </w:rPr>
        <w:t xml:space="preserve">Грузії різко нарощувало військовий бюджет, </w:t>
      </w:r>
      <w:r>
        <w:rPr>
          <w:rFonts w:ascii="Times New Roman" w:hAnsi="Times New Roman" w:eastAsia="Times New Roman" w:cs="Times New Roman"/>
          <w:sz w:val="28"/>
          <w:szCs w:val="28"/>
          <w:highlight w:val="none"/>
          <w:rtl w:val="0"/>
          <w:lang w:val="uk-UA"/>
        </w:rPr>
        <w:t>маючи</w:t>
      </w:r>
      <w:r>
        <w:rPr>
          <w:rFonts w:hint="default" w:ascii="Times New Roman" w:hAnsi="Times New Roman" w:eastAsia="Times New Roman" w:cs="Times New Roman"/>
          <w:sz w:val="28"/>
          <w:szCs w:val="28"/>
          <w:highlight w:val="none"/>
          <w:rtl w:val="0"/>
          <w:lang w:val="uk-UA"/>
        </w:rPr>
        <w:t xml:space="preserve"> на меті </w:t>
      </w:r>
      <w:r>
        <w:rPr>
          <w:rFonts w:ascii="Times New Roman" w:hAnsi="Times New Roman" w:eastAsia="Times New Roman" w:cs="Times New Roman"/>
          <w:sz w:val="28"/>
          <w:szCs w:val="28"/>
          <w:highlight w:val="none"/>
          <w:rtl w:val="0"/>
          <w:lang w:val="uk-UA"/>
        </w:rPr>
        <w:t>модернізувати</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свої збройні сили </w:t>
      </w:r>
      <w:r>
        <w:rPr>
          <w:rFonts w:ascii="Times New Roman" w:hAnsi="Times New Roman" w:eastAsia="Times New Roman" w:cs="Times New Roman"/>
          <w:sz w:val="28"/>
          <w:szCs w:val="28"/>
          <w:highlight w:val="none"/>
          <w:rtl w:val="0"/>
          <w:lang w:val="uk-UA"/>
        </w:rPr>
        <w:t>та</w:t>
      </w:r>
      <w:r>
        <w:rPr>
          <w:rFonts w:hint="default" w:ascii="Times New Roman" w:hAnsi="Times New Roman" w:eastAsia="Times New Roman" w:cs="Times New Roman"/>
          <w:sz w:val="28"/>
          <w:szCs w:val="28"/>
          <w:highlight w:val="none"/>
          <w:rtl w:val="0"/>
          <w:lang w:val="uk-UA"/>
        </w:rPr>
        <w:t xml:space="preserve"> досягти</w:t>
      </w:r>
      <w:r>
        <w:rPr>
          <w:rFonts w:ascii="Times New Roman" w:hAnsi="Times New Roman" w:eastAsia="Times New Roman" w:cs="Times New Roman"/>
          <w:sz w:val="28"/>
          <w:szCs w:val="28"/>
          <w:highlight w:val="none"/>
          <w:rtl w:val="0"/>
        </w:rPr>
        <w:t xml:space="preserve"> стандартів НАТО. П'я</w:t>
      </w:r>
      <w:r>
        <w:rPr>
          <w:rFonts w:ascii="Times New Roman" w:hAnsi="Times New Roman" w:eastAsia="Times New Roman" w:cs="Times New Roman"/>
          <w:sz w:val="28"/>
          <w:szCs w:val="28"/>
          <w:rtl w:val="0"/>
        </w:rPr>
        <w:t>тиденна війна мала значні геополітичні, економічні та інші негативні наслідки. Вона поставила хрест на сподіваннях Грузії щодо близького вступу до НАТО [45].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16 квітня 2008 р. прем’єр Росії Володимир Путін підписав указ про встановлення офіційних відносин між Урядом Росії й сепаратистськими Абхазією і Південною Осетією. Після засідання Ради Безпеки ООН, скликаного 23 квітня на прохання Грузії, Сполучені Штати, Великобританія, Франція і Німеччина в спільній заяві закликали Російську Федерацію або скасувати це рішення, або не виконувати його. Посол Росії в ООН Віталій Чуркін назвав запрошення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надмірною пропозицією</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[70].</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кінці липня та на початку серпня відбувалася активізація грузино-південноосетинського конфлікту. Регулярно відбувалися різного ступеня інтенсивності</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 xml:space="preserve">перестрілки й вогневі атаки. </w:t>
      </w:r>
      <w:r>
        <w:rPr>
          <w:rFonts w:ascii="Times New Roman" w:hAnsi="Times New Roman" w:eastAsia="Times New Roman" w:cs="Times New Roman"/>
          <w:sz w:val="28"/>
          <w:szCs w:val="28"/>
          <w:highlight w:val="none"/>
          <w:rtl w:val="0"/>
          <w:lang w:val="uk-UA"/>
        </w:rPr>
        <w:t>Громадяни</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rtl w:val="0"/>
        </w:rPr>
        <w:t xml:space="preserve">Південної Осетії в масовому порядку почали залишати зону конфлікту. У ніч на шосте серпня над зоною конфлікту були зафіксовані прольоти реактивної авіації за маршрутом з півдня на північ, від міста Горі до населеного пункту Джава. Грузія продовжувала таємне концентрування артилерійських систем та ракетних систем залпового вогню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Град</w:t>
      </w:r>
      <w:r>
        <w:rPr>
          <w:rFonts w:ascii="Arial" w:hAnsi="Arial" w:eastAsia="Arial" w:cs="Arial"/>
          <w:sz w:val="28"/>
          <w:szCs w:val="28"/>
          <w:highlight w:val="white"/>
          <w:rtl w:val="0"/>
        </w:rPr>
        <w:t xml:space="preserve">» </w:t>
      </w:r>
      <w:r>
        <w:rPr>
          <w:rFonts w:ascii="Times New Roman" w:hAnsi="Times New Roman" w:eastAsia="Times New Roman" w:cs="Times New Roman"/>
          <w:sz w:val="28"/>
          <w:szCs w:val="28"/>
          <w:rtl w:val="0"/>
        </w:rPr>
        <w:t>у непрямій близькості від кордонів Південної Осетії. З міста Кутаїсі в напрямку Горі почалося переміщення військових вантажівок із солдатами, бойовими піхотними машинами, системами залпового вогню та артилерійськими гарматами.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7 серпня о 19:40 Міхеіл Саакашвілі звернувся до народу Грузії. Він повідомив, що ввечері у четвер видав наказ усім грузинським Збройним підрозділам не відкривати вогню у відповідь в зоні конфлікту в Цхінвальському регіоні.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Я хочу звернутися до тих, хто зараз стріляє в грузинських поліціянтів. Хочу з повною відповідальністю сказати, що кілька годин тому прийняв дуже важке рішення – не відповідати вогнем</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 підкреслив президент Грузії [33].</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О 22.35 7 серпня, тобто через три години після заяви Саакашвілі, Грузія почала наступальну операцію проти Південної Осетії. Бойові дії почалися з масштабної грузинської операції проти міста Цхінвалі й прилеглих територій </w:t>
      </w:r>
      <w:r>
        <w:rPr>
          <w:rFonts w:hint="default" w:ascii="Times New Roman" w:hAnsi="Times New Roman" w:eastAsia="Times New Roman" w:cs="Times New Roman"/>
          <w:sz w:val="28"/>
          <w:szCs w:val="28"/>
          <w:rtl w:val="0"/>
          <w:lang w:val="uk-UA"/>
        </w:rPr>
        <w:t>, це сталось вночі з сьомого на восьм</w:t>
      </w:r>
      <w:r>
        <w:rPr>
          <w:rFonts w:hint="default" w:ascii="Times New Roman" w:hAnsi="Times New Roman" w:eastAsia="Times New Roman" w:cs="Times New Roman"/>
          <w:sz w:val="28"/>
          <w:szCs w:val="28"/>
          <w:highlight w:val="none"/>
          <w:rtl w:val="0"/>
          <w:lang w:val="uk-UA"/>
        </w:rPr>
        <w:t>е</w:t>
      </w:r>
      <w:r>
        <w:rPr>
          <w:rFonts w:ascii="Times New Roman" w:hAnsi="Times New Roman" w:eastAsia="Times New Roman" w:cs="Times New Roman"/>
          <w:sz w:val="28"/>
          <w:szCs w:val="28"/>
          <w:highlight w:val="none"/>
          <w:rtl w:val="0"/>
        </w:rPr>
        <w:t xml:space="preserve"> серпня </w:t>
      </w:r>
      <w:r>
        <w:rPr>
          <w:rFonts w:ascii="Times New Roman" w:hAnsi="Times New Roman" w:eastAsia="Times New Roman" w:cs="Times New Roman"/>
          <w:sz w:val="28"/>
          <w:szCs w:val="28"/>
          <w:highlight w:val="none"/>
          <w:rtl w:val="0"/>
          <w:lang w:val="uk-UA"/>
        </w:rPr>
        <w:t>дві</w:t>
      </w:r>
      <w:r>
        <w:rPr>
          <w:rFonts w:hint="default" w:ascii="Times New Roman" w:hAnsi="Times New Roman" w:eastAsia="Times New Roman" w:cs="Times New Roman"/>
          <w:sz w:val="28"/>
          <w:szCs w:val="28"/>
          <w:highlight w:val="none"/>
          <w:rtl w:val="0"/>
          <w:lang w:val="uk-UA"/>
        </w:rPr>
        <w:t xml:space="preserve"> тисячі восьмого року</w:t>
      </w:r>
      <w:r>
        <w:rPr>
          <w:rFonts w:ascii="Times New Roman" w:hAnsi="Times New Roman" w:eastAsia="Times New Roman" w:cs="Times New Roman"/>
          <w:sz w:val="28"/>
          <w:szCs w:val="28"/>
          <w:highlight w:val="none"/>
          <w:rtl w:val="0"/>
        </w:rPr>
        <w:t>, якій передував масований артилерійськи</w:t>
      </w:r>
      <w:r>
        <w:rPr>
          <w:rFonts w:ascii="Times New Roman" w:hAnsi="Times New Roman" w:eastAsia="Times New Roman" w:cs="Times New Roman"/>
          <w:sz w:val="28"/>
          <w:szCs w:val="28"/>
          <w:rtl w:val="0"/>
        </w:rPr>
        <w:t xml:space="preserve">й обстріл. О 23.15 почалися бойові зіткнення й обстріл із застосуванням гранатометів і мінометів. О 23.45 розпочався залповий вогонь мінометів. О 0.20 8 серпня приєдналася ствольна артилерія. О 00.15 грузинські війська піддали Цхінвал обстрілу з реактивних установок  «Град»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 1:20 на фоні артилерійської канонади почалося просування грузинських військ у східній частині Цхінвалі. Приблизно о 03:30 розпочався штурм міста з використанням танків. У ніч на восьме серпня командувач миротворчими операціями Об'єднаного штабу Міноборони Грузії Мамука Курашвілі заявив телекомпанії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Руставі-2</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що </w:t>
      </w:r>
      <w:r>
        <w:rPr>
          <w:rFonts w:ascii="Times New Roman" w:hAnsi="Times New Roman" w:eastAsia="Times New Roman" w:cs="Times New Roman"/>
          <w:sz w:val="28"/>
          <w:szCs w:val="28"/>
          <w:rtl w:val="0"/>
          <w:lang w:val="uk-UA"/>
        </w:rPr>
        <w:t>Грузія</w:t>
      </w:r>
      <w:r>
        <w:rPr>
          <w:rFonts w:ascii="Times New Roman" w:hAnsi="Times New Roman" w:eastAsia="Times New Roman" w:cs="Times New Roman"/>
          <w:sz w:val="28"/>
          <w:szCs w:val="28"/>
          <w:rtl w:val="0"/>
        </w:rPr>
        <w:t xml:space="preserve"> прийняла рішення </w:t>
      </w:r>
      <w:r>
        <w:rPr>
          <w:rFonts w:ascii="Times New Roman" w:hAnsi="Times New Roman" w:eastAsia="Times New Roman" w:cs="Times New Roman"/>
          <w:sz w:val="28"/>
          <w:szCs w:val="28"/>
          <w:rtl w:val="0"/>
          <w:lang w:val="uk-UA"/>
        </w:rPr>
        <w:t>щодо</w:t>
      </w:r>
      <w:r>
        <w:rPr>
          <w:rFonts w:hint="default" w:ascii="Times New Roman" w:hAnsi="Times New Roman" w:eastAsia="Times New Roman" w:cs="Times New Roman"/>
          <w:sz w:val="28"/>
          <w:szCs w:val="28"/>
          <w:rtl w:val="0"/>
          <w:lang w:val="uk-UA"/>
        </w:rPr>
        <w:t xml:space="preserve"> встановлення</w:t>
      </w:r>
      <w:r>
        <w:rPr>
          <w:rFonts w:ascii="Times New Roman" w:hAnsi="Times New Roman" w:eastAsia="Times New Roman" w:cs="Times New Roman"/>
          <w:sz w:val="28"/>
          <w:szCs w:val="28"/>
          <w:rtl w:val="0"/>
        </w:rPr>
        <w:t xml:space="preserve"> конституційного порядку </w:t>
      </w:r>
      <w:r>
        <w:rPr>
          <w:rFonts w:ascii="Times New Roman" w:hAnsi="Times New Roman" w:eastAsia="Times New Roman" w:cs="Times New Roman"/>
          <w:sz w:val="28"/>
          <w:szCs w:val="28"/>
          <w:rtl w:val="0"/>
          <w:lang w:val="uk-UA"/>
        </w:rPr>
        <w:t>в</w:t>
      </w:r>
      <w:r>
        <w:rPr>
          <w:rFonts w:hint="default" w:ascii="Times New Roman" w:hAnsi="Times New Roman" w:eastAsia="Times New Roman" w:cs="Times New Roman"/>
          <w:sz w:val="28"/>
          <w:szCs w:val="28"/>
          <w:rtl w:val="0"/>
          <w:lang w:val="uk-UA"/>
        </w:rPr>
        <w:t xml:space="preserve"> Південній Осетії</w:t>
      </w:r>
      <w:r>
        <w:rPr>
          <w:rFonts w:ascii="Times New Roman" w:hAnsi="Times New Roman" w:eastAsia="Times New Roman" w:cs="Times New Roman"/>
          <w:sz w:val="28"/>
          <w:szCs w:val="28"/>
          <w:rtl w:val="0"/>
        </w:rPr>
        <w:t>. Зранку грузинська авіація вдарила по Південній Осетії. П'ять штурмовиків Су-25 завдали удару в районі населеного пункту Тквернеті. Крім того, бомбардуванню піддалася колона з гуманітарною допомогою з Північної Осетії. Внаслідок нічного обстрілу з боку грузинських сил було пошкоджено ряд будівель на території штабу російських миротворців в Цхінвалі.</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tl w:val="0"/>
        </w:rPr>
        <w:t>У напрямку Цхінвалі висунулася військова колона, яка складалася з грузинських танків та піхоти. До опівдня дня грузинські війська, попри збройний опір південноосетинських підрозділів, взяли під свій контроль та закріпилися у частині Цхінвалі й восьми південноосетинських селах.  Вранці 8 серпня російська авіація почала бомбардування цілей на тери</w:t>
      </w:r>
      <w:r>
        <w:rPr>
          <w:rFonts w:ascii="Times New Roman" w:hAnsi="Times New Roman" w:eastAsia="Times New Roman" w:cs="Times New Roman"/>
          <w:sz w:val="28"/>
          <w:szCs w:val="28"/>
          <w:highlight w:val="none"/>
          <w:rtl w:val="0"/>
        </w:rPr>
        <w:t>торії Грузії. Згідно із заявами російських військових</w:t>
      </w:r>
      <w:r>
        <w:rPr>
          <w:rFonts w:hint="default" w:ascii="Times New Roman" w:hAnsi="Times New Roman" w:eastAsia="Times New Roman" w:cs="Times New Roman"/>
          <w:sz w:val="28"/>
          <w:szCs w:val="28"/>
          <w:highlight w:val="none"/>
          <w:rtl w:val="0"/>
          <w:lang w:val="uk-UA"/>
        </w:rPr>
        <w:t xml:space="preserve"> іх літаки атакували лише вій</w:t>
      </w:r>
      <w:r>
        <w:rPr>
          <w:rFonts w:ascii="Times New Roman" w:hAnsi="Times New Roman" w:eastAsia="Times New Roman" w:cs="Times New Roman"/>
          <w:sz w:val="28"/>
          <w:szCs w:val="28"/>
          <w:highlight w:val="none"/>
          <w:rtl w:val="0"/>
        </w:rPr>
        <w:t>ськові об'єкти</w:t>
      </w:r>
      <w:r>
        <w:rPr>
          <w:rFonts w:hint="default" w:ascii="Times New Roman" w:hAnsi="Times New Roman" w:eastAsia="Times New Roman" w:cs="Times New Roman"/>
          <w:sz w:val="28"/>
          <w:szCs w:val="28"/>
          <w:highlight w:val="none"/>
          <w:rtl w:val="0"/>
          <w:lang w:val="uk-UA"/>
        </w:rPr>
        <w:t>, зосереджуючись на</w:t>
      </w:r>
      <w:r>
        <w:rPr>
          <w:rFonts w:ascii="Times New Roman" w:hAnsi="Times New Roman" w:eastAsia="Times New Roman" w:cs="Times New Roman"/>
          <w:sz w:val="28"/>
          <w:szCs w:val="28"/>
          <w:highlight w:val="none"/>
          <w:rtl w:val="0"/>
        </w:rPr>
        <w:t xml:space="preserve"> військов</w:t>
      </w:r>
      <w:r>
        <w:rPr>
          <w:rFonts w:ascii="Times New Roman" w:hAnsi="Times New Roman" w:eastAsia="Times New Roman" w:cs="Times New Roman"/>
          <w:sz w:val="28"/>
          <w:szCs w:val="28"/>
          <w:highlight w:val="none"/>
          <w:rtl w:val="0"/>
          <w:lang w:val="uk-UA"/>
        </w:rPr>
        <w:t>их</w:t>
      </w:r>
      <w:r>
        <w:rPr>
          <w:rFonts w:ascii="Times New Roman" w:hAnsi="Times New Roman" w:eastAsia="Times New Roman" w:cs="Times New Roman"/>
          <w:sz w:val="28"/>
          <w:szCs w:val="28"/>
          <w:highlight w:val="none"/>
          <w:rtl w:val="0"/>
        </w:rPr>
        <w:t xml:space="preserve"> база</w:t>
      </w:r>
      <w:r>
        <w:rPr>
          <w:rFonts w:ascii="Times New Roman" w:hAnsi="Times New Roman" w:eastAsia="Times New Roman" w:cs="Times New Roman"/>
          <w:sz w:val="28"/>
          <w:szCs w:val="28"/>
          <w:highlight w:val="none"/>
          <w:rtl w:val="0"/>
          <w:lang w:val="uk-UA"/>
        </w:rPr>
        <w:t>х</w:t>
      </w:r>
      <w:r>
        <w:rPr>
          <w:rFonts w:ascii="Times New Roman" w:hAnsi="Times New Roman" w:eastAsia="Times New Roman" w:cs="Times New Roman"/>
          <w:sz w:val="28"/>
          <w:szCs w:val="28"/>
          <w:highlight w:val="none"/>
          <w:rtl w:val="0"/>
        </w:rPr>
        <w:t>, аеродром</w:t>
      </w:r>
      <w:r>
        <w:rPr>
          <w:rFonts w:ascii="Times New Roman" w:hAnsi="Times New Roman" w:eastAsia="Times New Roman" w:cs="Times New Roman"/>
          <w:sz w:val="28"/>
          <w:szCs w:val="28"/>
          <w:highlight w:val="none"/>
          <w:rtl w:val="0"/>
          <w:lang w:val="uk-UA"/>
        </w:rPr>
        <w:t>ах</w:t>
      </w:r>
      <w:r>
        <w:rPr>
          <w:rFonts w:ascii="Times New Roman" w:hAnsi="Times New Roman" w:eastAsia="Times New Roman" w:cs="Times New Roman"/>
          <w:sz w:val="28"/>
          <w:szCs w:val="28"/>
          <w:highlight w:val="none"/>
          <w:rtl w:val="0"/>
        </w:rPr>
        <w:t xml:space="preserve"> Марнеулі</w:t>
      </w:r>
      <w:r>
        <w:rPr>
          <w:rFonts w:hint="default" w:ascii="Times New Roman" w:hAnsi="Times New Roman" w:eastAsia="Times New Roman" w:cs="Times New Roman"/>
          <w:sz w:val="28"/>
          <w:szCs w:val="28"/>
          <w:highlight w:val="none"/>
          <w:rtl w:val="0"/>
          <w:lang w:val="uk-UA"/>
        </w:rPr>
        <w:t xml:space="preserve"> й </w:t>
      </w:r>
      <w:r>
        <w:rPr>
          <w:rFonts w:ascii="Times New Roman" w:hAnsi="Times New Roman" w:eastAsia="Times New Roman" w:cs="Times New Roman"/>
          <w:sz w:val="28"/>
          <w:szCs w:val="28"/>
          <w:highlight w:val="none"/>
          <w:rtl w:val="0"/>
        </w:rPr>
        <w:t>Вазіані, де базу</w:t>
      </w:r>
      <w:r>
        <w:rPr>
          <w:rFonts w:ascii="Times New Roman" w:hAnsi="Times New Roman" w:eastAsia="Times New Roman" w:cs="Times New Roman"/>
          <w:sz w:val="28"/>
          <w:szCs w:val="28"/>
          <w:highlight w:val="none"/>
          <w:rtl w:val="0"/>
          <w:lang w:val="uk-UA"/>
        </w:rPr>
        <w:t>вались</w:t>
      </w:r>
      <w:r>
        <w:rPr>
          <w:rFonts w:ascii="Times New Roman" w:hAnsi="Times New Roman" w:eastAsia="Times New Roman" w:cs="Times New Roman"/>
          <w:sz w:val="28"/>
          <w:szCs w:val="28"/>
          <w:highlight w:val="none"/>
          <w:rtl w:val="0"/>
        </w:rPr>
        <w:t xml:space="preserve"> літаки </w:t>
      </w:r>
      <w:r>
        <w:rPr>
          <w:rFonts w:ascii="Times New Roman" w:hAnsi="Times New Roman" w:eastAsia="Times New Roman" w:cs="Times New Roman"/>
          <w:sz w:val="28"/>
          <w:szCs w:val="28"/>
          <w:highlight w:val="none"/>
          <w:rtl w:val="0"/>
          <w:lang w:val="uk-UA"/>
        </w:rPr>
        <w:t>та</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РЛС за 40 кілометрів від Тбілісі [32].</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9 серпня в зону конфлікту були введені додаткові підрозділи 58-ї армії Росії й підрозділи повітряно-десантних військ. Також в район бойових дій була перекинута 76-а Псковська повітряно-десантна дивізія. 9 серпня абхазька артилерія й авіація почали обстріл грузинських військ у верхній Кодорській ущелині. Три дні потому абхазькі сепаратисти офіційно ініціювали військовий наступ на Кодорську ущелину. 10 серпня, за домовленістю між сторонами, було відкрито гуманітарні коридори для виведення біженців з Південної Осетії. Діяли два коридори: північний (для осетинських біженців і поранених) і південний (для грузинських).</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10 серпня між російськими та грузинськими суднами відбулося військово-морське протистояння. За даними Міноборони Росії, російський флот потопив одне грузинське судно після того, як Грузинські човни атакували кораблі ВМФ Росії. Грузинське узбережжя було заблоковано судами Чорноморського флоту Росії.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11 серпня президент РФ Дмитро Медведєв на зустрічі з Міністром оборони РФ Анатолієм Сердюковим </w:t>
      </w:r>
      <w:r>
        <w:rPr>
          <w:rFonts w:ascii="Times New Roman" w:hAnsi="Times New Roman" w:eastAsia="Times New Roman" w:cs="Times New Roman"/>
          <w:sz w:val="28"/>
          <w:szCs w:val="28"/>
          <w:rtl w:val="0"/>
          <w:lang w:val="uk-UA"/>
        </w:rPr>
        <w:t>повідомив</w:t>
      </w:r>
      <w:r>
        <w:rPr>
          <w:rFonts w:hint="default" w:ascii="Times New Roman" w:hAnsi="Times New Roman" w:eastAsia="Times New Roman" w:cs="Times New Roman"/>
          <w:sz w:val="28"/>
          <w:szCs w:val="28"/>
          <w:rtl w:val="0"/>
          <w:lang w:val="uk-UA"/>
        </w:rPr>
        <w:t xml:space="preserve"> про те</w:t>
      </w:r>
      <w:r>
        <w:rPr>
          <w:rFonts w:ascii="Times New Roman" w:hAnsi="Times New Roman" w:eastAsia="Times New Roman" w:cs="Times New Roman"/>
          <w:sz w:val="28"/>
          <w:szCs w:val="28"/>
          <w:rtl w:val="0"/>
        </w:rPr>
        <w:t>, що Росі</w:t>
      </w:r>
      <w:r>
        <w:rPr>
          <w:rFonts w:ascii="Times New Roman" w:hAnsi="Times New Roman" w:eastAsia="Times New Roman" w:cs="Times New Roman"/>
          <w:sz w:val="28"/>
          <w:szCs w:val="28"/>
          <w:rtl w:val="0"/>
          <w:lang w:val="uk-UA"/>
        </w:rPr>
        <w:t>йська</w:t>
      </w:r>
      <w:r>
        <w:rPr>
          <w:rFonts w:hint="default" w:ascii="Times New Roman" w:hAnsi="Times New Roman" w:eastAsia="Times New Roman" w:cs="Times New Roman"/>
          <w:sz w:val="28"/>
          <w:szCs w:val="28"/>
          <w:rtl w:val="0"/>
          <w:lang w:val="uk-UA"/>
        </w:rPr>
        <w:t xml:space="preserve"> Федерація</w:t>
      </w:r>
      <w:r>
        <w:rPr>
          <w:rFonts w:ascii="Times New Roman" w:hAnsi="Times New Roman" w:eastAsia="Times New Roman" w:cs="Times New Roman"/>
          <w:sz w:val="28"/>
          <w:szCs w:val="28"/>
          <w:rtl w:val="0"/>
        </w:rPr>
        <w:t xml:space="preserve"> з</w:t>
      </w:r>
      <w:r>
        <w:rPr>
          <w:rFonts w:ascii="Times New Roman" w:hAnsi="Times New Roman" w:eastAsia="Times New Roman" w:cs="Times New Roman"/>
          <w:sz w:val="28"/>
          <w:szCs w:val="28"/>
          <w:rtl w:val="0"/>
          <w:lang w:val="uk-UA"/>
        </w:rPr>
        <w:t>акінчила</w:t>
      </w:r>
      <w:r>
        <w:rPr>
          <w:rFonts w:ascii="Times New Roman" w:hAnsi="Times New Roman" w:eastAsia="Times New Roman" w:cs="Times New Roman"/>
          <w:sz w:val="28"/>
          <w:szCs w:val="28"/>
          <w:rtl w:val="0"/>
        </w:rPr>
        <w:t xml:space="preserve"> значну частину </w:t>
      </w:r>
      <w:r>
        <w:rPr>
          <w:rFonts w:ascii="Times New Roman" w:hAnsi="Times New Roman" w:eastAsia="Times New Roman" w:cs="Times New Roman"/>
          <w:sz w:val="28"/>
          <w:szCs w:val="28"/>
          <w:rtl w:val="0"/>
          <w:lang w:val="uk-UA"/>
        </w:rPr>
        <w:t>запланованих</w:t>
      </w:r>
      <w:r>
        <w:rPr>
          <w:rFonts w:hint="default" w:ascii="Times New Roman" w:hAnsi="Times New Roman" w:eastAsia="Times New Roman" w:cs="Times New Roman"/>
          <w:sz w:val="28"/>
          <w:szCs w:val="28"/>
          <w:rtl w:val="0"/>
          <w:lang w:val="uk-UA"/>
        </w:rPr>
        <w:t xml:space="preserve"> дій щодо врегулювання конфлікту на території </w:t>
      </w:r>
      <w:r>
        <w:rPr>
          <w:rFonts w:ascii="Times New Roman" w:hAnsi="Times New Roman" w:eastAsia="Times New Roman" w:cs="Times New Roman"/>
          <w:sz w:val="28"/>
          <w:szCs w:val="28"/>
          <w:rtl w:val="0"/>
        </w:rPr>
        <w:t>Грузії</w:t>
      </w:r>
      <w:r>
        <w:rPr>
          <w:rFonts w:hint="default" w:ascii="Times New Roman" w:hAnsi="Times New Roman" w:eastAsia="Times New Roman" w:cs="Times New Roman"/>
          <w:sz w:val="28"/>
          <w:szCs w:val="28"/>
          <w:rtl w:val="0"/>
          <w:lang w:val="uk-UA"/>
        </w:rPr>
        <w:t>.</w:t>
      </w:r>
      <w:r>
        <w:rPr>
          <w:rFonts w:ascii="Times New Roman" w:hAnsi="Times New Roman" w:eastAsia="Times New Roman" w:cs="Times New Roman"/>
          <w:sz w:val="28"/>
          <w:szCs w:val="28"/>
          <w:rtl w:val="0"/>
        </w:rPr>
        <w:t xml:space="preserve"> Російські військові та миротворці  здійснювали превентивні військові заходи на військовій базі в районі грузинського міста Сенакі, з метою не допущення нової збройної агресії проти Південної Осетії [70].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Російські війська увійшли до Західної Грузії з Абхазії 11 серпня. Це ознаменувало відкриття ще одного фронту. Російські війська захопили будівлі поліції в Зугдіді, попри раніше заявлені російські офіційні заяви про те, що вони не мають наміру розширювати наступ на Грузію.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 засобах масової інформації Південної Осетії, було опубліковано твердження про збитий грузинський літак Су-25, який атакував позиції п’ятдесят восьмої армії. Дещо раніше в цей день російський військовий представник заявив, що військово-повітряні сили Росії міцно закріпили власні позиції панування в небі й військові літаки Грузії не літають. Російські військові зайняли грузинське село Хурча в Зугдідському районі та підійшли до міста Сенаки й відступили лише після того, як ліквідували можливість обстрілів з військової бази.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none"/>
          <w:rtl w:val="0"/>
          <w:lang w:val="uk-UA"/>
        </w:rPr>
        <w:t>Н</w:t>
      </w:r>
      <w:r>
        <w:rPr>
          <w:rFonts w:ascii="Times New Roman" w:hAnsi="Times New Roman" w:eastAsia="Times New Roman" w:cs="Times New Roman"/>
          <w:sz w:val="28"/>
          <w:szCs w:val="28"/>
          <w:highlight w:val="none"/>
          <w:rtl w:val="0"/>
        </w:rPr>
        <w:t>а робочій зустрічі в Кремлі з Міністром оборони</w:t>
      </w:r>
      <w:r>
        <w:rPr>
          <w:rFonts w:hint="default" w:ascii="Times New Roman" w:hAnsi="Times New Roman" w:eastAsia="Times New Roman" w:cs="Times New Roman"/>
          <w:sz w:val="28"/>
          <w:szCs w:val="28"/>
          <w:highlight w:val="none"/>
          <w:rtl w:val="0"/>
          <w:lang w:val="uk-UA"/>
        </w:rPr>
        <w:t xml:space="preserve">, яка відбулась </w:t>
      </w:r>
      <w:r>
        <w:rPr>
          <w:rFonts w:ascii="Times New Roman" w:hAnsi="Times New Roman" w:eastAsia="Times New Roman" w:cs="Times New Roman"/>
          <w:sz w:val="28"/>
          <w:szCs w:val="28"/>
          <w:highlight w:val="none"/>
          <w:rtl w:val="0"/>
          <w:lang w:val="uk-UA"/>
        </w:rPr>
        <w:t>дванадцятого</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серпня</w:t>
      </w:r>
      <w:r>
        <w:rPr>
          <w:rFonts w:hint="default" w:ascii="Times New Roman" w:hAnsi="Times New Roman" w:eastAsia="Times New Roman" w:cs="Times New Roman"/>
          <w:sz w:val="28"/>
          <w:szCs w:val="28"/>
          <w:highlight w:val="none"/>
          <w:rtl w:val="0"/>
          <w:lang w:val="uk-UA"/>
        </w:rPr>
        <w:t>,</w:t>
      </w:r>
      <w:r>
        <w:rPr>
          <w:rFonts w:ascii="Times New Roman" w:hAnsi="Times New Roman" w:eastAsia="Times New Roman" w:cs="Times New Roman"/>
          <w:sz w:val="28"/>
          <w:szCs w:val="28"/>
          <w:highlight w:val="none"/>
          <w:rtl w:val="0"/>
        </w:rPr>
        <w:t xml:space="preserve">  А</w:t>
      </w:r>
      <w:r>
        <w:rPr>
          <w:rFonts w:ascii="Times New Roman" w:hAnsi="Times New Roman" w:eastAsia="Times New Roman" w:cs="Times New Roman"/>
          <w:sz w:val="28"/>
          <w:szCs w:val="28"/>
          <w:rtl w:val="0"/>
        </w:rPr>
        <w:t xml:space="preserve">. Е. Сердюковим і начальником Генштабу М.Є. Макаровим Президент Росії Д.А. Медведєв заявив, що «на основі доповіді прийняв рішення про завершення операції з примусу Грузії до миру» О 13.00 керівництвом Міноборони Росії прийнято рішення про припинення подальшого просування російських військ. 8 вересня Саркозі й Медведєв підписали ще одну угоду про виведення Росії з Грузії. Після зустрічі з президентом Франції Медведєв заявив, що виведення військ залежить від запевнень у тому, що Грузія не буде застосовувати силу; російські війська будуть відведені із зон, прилеглих до Абхазії </w:t>
      </w:r>
      <w:r>
        <w:rPr>
          <w:rFonts w:ascii="Times New Roman" w:hAnsi="Times New Roman" w:eastAsia="Times New Roman" w:cs="Times New Roman"/>
          <w:sz w:val="28"/>
          <w:szCs w:val="28"/>
          <w:rtl w:val="0"/>
          <w:lang w:val="uk-UA"/>
        </w:rPr>
        <w:t>та</w:t>
      </w:r>
      <w:r>
        <w:rPr>
          <w:rFonts w:ascii="Times New Roman" w:hAnsi="Times New Roman" w:eastAsia="Times New Roman" w:cs="Times New Roman"/>
          <w:sz w:val="28"/>
          <w:szCs w:val="28"/>
          <w:rtl w:val="0"/>
        </w:rPr>
        <w:t xml:space="preserve"> Південної Осетії, на лінію, що </w:t>
      </w:r>
      <w:r>
        <w:rPr>
          <w:rFonts w:ascii="Times New Roman" w:hAnsi="Times New Roman" w:eastAsia="Times New Roman" w:cs="Times New Roman"/>
          <w:sz w:val="28"/>
          <w:szCs w:val="28"/>
          <w:rtl w:val="0"/>
          <w:lang w:val="uk-UA"/>
        </w:rPr>
        <w:t>була</w:t>
      </w:r>
      <w:r>
        <w:rPr>
          <w:rFonts w:hint="default" w:ascii="Times New Roman" w:hAnsi="Times New Roman" w:eastAsia="Times New Roman" w:cs="Times New Roman"/>
          <w:sz w:val="28"/>
          <w:szCs w:val="28"/>
          <w:rtl w:val="0"/>
          <w:lang w:val="uk-UA"/>
        </w:rPr>
        <w:t xml:space="preserve"> до</w:t>
      </w:r>
      <w:r>
        <w:rPr>
          <w:rFonts w:ascii="Times New Roman" w:hAnsi="Times New Roman" w:eastAsia="Times New Roman" w:cs="Times New Roman"/>
          <w:sz w:val="28"/>
          <w:szCs w:val="28"/>
          <w:rtl w:val="0"/>
        </w:rPr>
        <w:t xml:space="preserve"> початку бойових дій [27]. Однак про виведення військ з Південної Осетії й Абхазії оголошено не було. Домовленості про припинення вогню між Росією і Грузією в серпні 2008 року стосувались і Абхазії. У документі, підписаному президентами Росії й Грузії за посередництва Франції, передбачався початок міжнародних переговорів про шляхи забезпечення безпеки та стабільності в Абхазії й Південній Осетії. Перший раунд переговорів пройшов у Женеві 15 жовтня 2008 року, після чого дискусії продовжувались з різною періодичністю. У них брали участь представники Грузії, США, Росії, а також Абхазії та Південної Осетії. Дискусії проходили під егідою ООН, Євросоюзу та ОБСЄ у форматі двох робочих груп – одна з них займається питаннями безпеки й стабільності, а друга – гуманітарними аспектами, в першу чергу проблемою біженців і вимушених переселенців.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Після припинення строку дії мандата Місії ООН за спостереженням в Грузії в середині 2009 року Женевські дискусії залишаються єдиним простором, де відбуваються контакти між усіма сторонами конфлікту. У лютому 2009 року тут була досягнута домовленість про створення спільного механізму запобігання та реагування на інциденти [72].</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Незалежна міжнародна місія з встановлення фактів про конфлікт в Грузії(IIFFMCG), що діє від імені Європейського Союзу, представила свій звіт про конфлікт на Кавказі у вересні 2009 року [5]. Звіт призначений для опису фактів, а не для того, щоб «знайти винного». У звітному документі йшлося про масштабні воєнні дії грузинських військ в ніч з сьомого на восьме серпня, сказано також, що ці події стали кульмінацією тривалого періоду постійного наростання напруженості, провокацій та інцидентів: обстріл Цхінвалі грузинськими збройними силами</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спровокував початок великомасштабного військового конфлікту в Грузії [46].</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Комісія не змогла підтвердити грузинську версію вторгнення Росії до Південної Осетії до 8 серпня 2008 р. «Місія не може вважати претензії Грузії досить обґрунтованими» крім того, на початку серпня в цей район увійшли іррегулярні формування, і, крім російських миротворців, були присутні до 14:30 8 серпня «а також присутність деяких російських сил в Південній Осетії, крім російського батальйону ССПМ, до 14.30 годин 8 серпня 2008 р.» [45].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Напад Грузії на Південну Осетію і дислоковані там російські миротворчі сили було класифіковано як порушення міжнародного права. Початкове втручання Росії для захисту миротворчих сил на території Південної Осетії було здійснено відповідно до міжнародного права. З іншого боку, введення російських військ на територію Грузії за межами Південної Осетії був розцінений як такий, що не підпадає під дію міжнародного права й описаний як дуже невідповідний, як і операції південноосетинських військ і бойовиків після перемир'я 12 серпня. Крім того, прямо вказана окупація верхньої Абхазії російськими й абхазькими військами.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резолюції 1633 Парламентської асамблеї Ради Європи, прийнятої у 2008 році за наслідками збройного конфлікту, засуджується як обстріл Цхінвалі грузинськими силами 7 серпня 2008 року, так і відповідь російських збройних сил, які були охарактеризовані як порушення міжнародного права [19]. У тексті також заперечується правомірність використання російською стороною рішення для початку бойових дій такого формулювання, як «захист своїх громадян за кордоном», і вказується, що подібне тлумачення відкриває простір для втручання Росії у внутрішні справи держав, в яких проживає значна кількість російських громадян.</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tl w:val="0"/>
        </w:rPr>
        <w:t xml:space="preserve">Були запропоновані </w:t>
      </w:r>
      <w:r>
        <w:rPr>
          <w:rFonts w:ascii="Times New Roman" w:hAnsi="Times New Roman" w:eastAsia="Times New Roman" w:cs="Times New Roman"/>
          <w:sz w:val="28"/>
          <w:szCs w:val="28"/>
          <w:highlight w:val="none"/>
          <w:rtl w:val="0"/>
          <w:lang w:val="uk-UA"/>
        </w:rPr>
        <w:t>різні</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плани мирного урегулювання конфлікту на території Грузії. Одним з них був план Медведєва-Саркозі. </w:t>
      </w:r>
      <w:r>
        <w:rPr>
          <w:rFonts w:ascii="Times New Roman" w:hAnsi="Times New Roman" w:eastAsia="Times New Roman" w:cs="Times New Roman"/>
          <w:sz w:val="28"/>
          <w:szCs w:val="28"/>
          <w:highlight w:val="none"/>
          <w:rtl w:val="0"/>
          <w:lang w:val="uk-UA"/>
        </w:rPr>
        <w:t>Чотирнадцятого</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 серпня план </w:t>
      </w:r>
      <w:r>
        <w:rPr>
          <w:rFonts w:ascii="Times New Roman" w:hAnsi="Times New Roman" w:eastAsia="Times New Roman" w:cs="Times New Roman"/>
          <w:sz w:val="28"/>
          <w:szCs w:val="28"/>
          <w:highlight w:val="none"/>
          <w:rtl w:val="0"/>
          <w:lang w:val="uk-UA"/>
        </w:rPr>
        <w:t>мирного</w:t>
      </w:r>
      <w:r>
        <w:rPr>
          <w:rFonts w:hint="default" w:ascii="Times New Roman" w:hAnsi="Times New Roman" w:eastAsia="Times New Roman" w:cs="Times New Roman"/>
          <w:sz w:val="28"/>
          <w:szCs w:val="28"/>
          <w:highlight w:val="none"/>
          <w:rtl w:val="0"/>
          <w:lang w:val="uk-UA"/>
        </w:rPr>
        <w:t xml:space="preserve"> врегулювання </w:t>
      </w:r>
      <w:r>
        <w:rPr>
          <w:rFonts w:ascii="Times New Roman" w:hAnsi="Times New Roman" w:eastAsia="Times New Roman" w:cs="Times New Roman"/>
          <w:sz w:val="28"/>
          <w:szCs w:val="28"/>
          <w:highlight w:val="none"/>
          <w:rtl w:val="0"/>
        </w:rPr>
        <w:t xml:space="preserve">був підписаний в </w:t>
      </w:r>
      <w:r>
        <w:rPr>
          <w:rFonts w:ascii="Times New Roman" w:hAnsi="Times New Roman" w:eastAsia="Times New Roman" w:cs="Times New Roman"/>
          <w:sz w:val="28"/>
          <w:szCs w:val="28"/>
          <w:highlight w:val="none"/>
          <w:rtl w:val="0"/>
          <w:lang w:val="uk-UA"/>
        </w:rPr>
        <w:t>Москві</w:t>
      </w:r>
      <w:r>
        <w:rPr>
          <w:rFonts w:ascii="Times New Roman" w:hAnsi="Times New Roman" w:eastAsia="Times New Roman" w:cs="Times New Roman"/>
          <w:sz w:val="28"/>
          <w:szCs w:val="28"/>
          <w:highlight w:val="none"/>
          <w:rtl w:val="0"/>
        </w:rPr>
        <w:t xml:space="preserve"> президентами </w:t>
      </w:r>
      <w:r>
        <w:rPr>
          <w:rFonts w:ascii="Times New Roman" w:hAnsi="Times New Roman" w:eastAsia="Times New Roman" w:cs="Times New Roman"/>
          <w:sz w:val="28"/>
          <w:szCs w:val="28"/>
          <w:highlight w:val="none"/>
          <w:rtl w:val="0"/>
          <w:lang w:val="uk-UA"/>
        </w:rPr>
        <w:t>невизнаних</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Абхазії й Південної Осетії на </w:t>
      </w:r>
      <w:r>
        <w:rPr>
          <w:rFonts w:ascii="Times New Roman" w:hAnsi="Times New Roman" w:eastAsia="Times New Roman" w:cs="Times New Roman"/>
          <w:sz w:val="28"/>
          <w:szCs w:val="28"/>
          <w:highlight w:val="none"/>
          <w:rtl w:val="0"/>
          <w:lang w:val="uk-UA"/>
        </w:rPr>
        <w:t>офіційній</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зустрічі з </w:t>
      </w:r>
      <w:r>
        <w:rPr>
          <w:rFonts w:ascii="Times New Roman" w:hAnsi="Times New Roman" w:eastAsia="Times New Roman" w:cs="Times New Roman"/>
          <w:sz w:val="28"/>
          <w:szCs w:val="28"/>
          <w:highlight w:val="none"/>
          <w:rtl w:val="0"/>
          <w:lang w:val="uk-UA"/>
        </w:rPr>
        <w:t>Дмитром</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Медведєвим, </w:t>
      </w:r>
      <w:r>
        <w:rPr>
          <w:rFonts w:ascii="Times New Roman" w:hAnsi="Times New Roman" w:eastAsia="Times New Roman" w:cs="Times New Roman"/>
          <w:sz w:val="28"/>
          <w:szCs w:val="28"/>
          <w:highlight w:val="none"/>
          <w:rtl w:val="0"/>
          <w:lang w:val="uk-UA"/>
        </w:rPr>
        <w:t>п</w:t>
      </w:r>
      <w:r>
        <w:rPr>
          <w:rFonts w:hint="default" w:ascii="Times New Roman" w:hAnsi="Times New Roman" w:eastAsia="Times New Roman" w:cs="Times New Roman"/>
          <w:sz w:val="28"/>
          <w:szCs w:val="28"/>
          <w:highlight w:val="none"/>
          <w:rtl w:val="0"/>
          <w:lang w:val="uk-UA"/>
        </w:rPr>
        <w:t xml:space="preserve">’ятнадцятого </w:t>
      </w:r>
      <w:r>
        <w:rPr>
          <w:rFonts w:ascii="Times New Roman" w:hAnsi="Times New Roman" w:eastAsia="Times New Roman" w:cs="Times New Roman"/>
          <w:sz w:val="28"/>
          <w:szCs w:val="28"/>
          <w:highlight w:val="none"/>
          <w:rtl w:val="0"/>
        </w:rPr>
        <w:t>серпня</w:t>
      </w:r>
      <w:r>
        <w:rPr>
          <w:rFonts w:hint="default" w:ascii="Times New Roman" w:hAnsi="Times New Roman" w:eastAsia="Times New Roman" w:cs="Times New Roman"/>
          <w:sz w:val="28"/>
          <w:szCs w:val="28"/>
          <w:highlight w:val="none"/>
          <w:rtl w:val="0"/>
          <w:lang w:val="uk-UA"/>
        </w:rPr>
        <w:t xml:space="preserve"> цей</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план</w:t>
      </w:r>
      <w:r>
        <w:rPr>
          <w:rFonts w:hint="default" w:ascii="Times New Roman" w:hAnsi="Times New Roman" w:eastAsia="Times New Roman" w:cs="Times New Roman"/>
          <w:sz w:val="28"/>
          <w:szCs w:val="28"/>
          <w:highlight w:val="none"/>
          <w:rtl w:val="0"/>
          <w:lang w:val="uk-UA"/>
        </w:rPr>
        <w:t xml:space="preserve"> також був </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підписаний</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президентом Грузії Міхеілом  Саакашвілі, 16 серпня – президентом Росії Дмитром Медведєвим</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[27].</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tl w:val="0"/>
          <w:lang w:val="uk-UA"/>
        </w:rPr>
        <w:t>Ці</w:t>
      </w:r>
      <w:r>
        <w:rPr>
          <w:rFonts w:hint="default" w:ascii="Times New Roman" w:hAnsi="Times New Roman" w:eastAsia="Times New Roman" w:cs="Times New Roman"/>
          <w:sz w:val="28"/>
          <w:szCs w:val="28"/>
          <w:highlight w:val="none"/>
          <w:rtl w:val="0"/>
          <w:lang w:val="uk-UA"/>
        </w:rPr>
        <w:t xml:space="preserve"> мирні угоди включали шість основних положень: перше передбачало </w:t>
      </w:r>
      <w:r>
        <w:rPr>
          <w:rFonts w:ascii="Times New Roman" w:hAnsi="Times New Roman" w:eastAsia="Times New Roman" w:cs="Times New Roman"/>
          <w:sz w:val="28"/>
          <w:szCs w:val="28"/>
          <w:highlight w:val="none"/>
          <w:rtl w:val="0"/>
        </w:rPr>
        <w:t xml:space="preserve"> не вдаватися до використання сили;</w:t>
      </w:r>
      <w:r>
        <w:rPr>
          <w:rFonts w:hint="default" w:ascii="Times New Roman" w:hAnsi="Times New Roman" w:eastAsia="Times New Roman" w:cs="Times New Roman"/>
          <w:sz w:val="28"/>
          <w:szCs w:val="28"/>
          <w:highlight w:val="none"/>
          <w:rtl w:val="0"/>
          <w:lang w:val="uk-UA"/>
        </w:rPr>
        <w:t xml:space="preserve"> друге передбачало</w:t>
      </w:r>
      <w:r>
        <w:rPr>
          <w:rFonts w:ascii="Times New Roman" w:hAnsi="Times New Roman" w:eastAsia="Times New Roman" w:cs="Times New Roman"/>
          <w:sz w:val="28"/>
          <w:szCs w:val="28"/>
          <w:highlight w:val="none"/>
          <w:rtl w:val="0"/>
        </w:rPr>
        <w:t xml:space="preserve"> остаточн</w:t>
      </w:r>
      <w:r>
        <w:rPr>
          <w:rFonts w:ascii="Times New Roman" w:hAnsi="Times New Roman" w:eastAsia="Times New Roman" w:cs="Times New Roman"/>
          <w:sz w:val="28"/>
          <w:szCs w:val="28"/>
          <w:highlight w:val="none"/>
          <w:rtl w:val="0"/>
          <w:lang w:val="uk-UA"/>
        </w:rPr>
        <w:t>е</w:t>
      </w:r>
      <w:r>
        <w:rPr>
          <w:rFonts w:ascii="Times New Roman" w:hAnsi="Times New Roman" w:eastAsia="Times New Roman" w:cs="Times New Roman"/>
          <w:sz w:val="28"/>
          <w:szCs w:val="28"/>
          <w:highlight w:val="none"/>
          <w:rtl w:val="0"/>
        </w:rPr>
        <w:t xml:space="preserve"> припин</w:t>
      </w:r>
      <w:r>
        <w:rPr>
          <w:rFonts w:ascii="Times New Roman" w:hAnsi="Times New Roman" w:eastAsia="Times New Roman" w:cs="Times New Roman"/>
          <w:sz w:val="28"/>
          <w:szCs w:val="28"/>
          <w:highlight w:val="none"/>
          <w:rtl w:val="0"/>
          <w:lang w:val="uk-UA"/>
        </w:rPr>
        <w:t>ення</w:t>
      </w:r>
      <w:r>
        <w:rPr>
          <w:rFonts w:ascii="Times New Roman" w:hAnsi="Times New Roman" w:eastAsia="Times New Roman" w:cs="Times New Roman"/>
          <w:sz w:val="28"/>
          <w:szCs w:val="28"/>
          <w:highlight w:val="none"/>
          <w:rtl w:val="0"/>
        </w:rPr>
        <w:t xml:space="preserve"> всі</w:t>
      </w:r>
      <w:r>
        <w:rPr>
          <w:rFonts w:ascii="Times New Roman" w:hAnsi="Times New Roman" w:eastAsia="Times New Roman" w:cs="Times New Roman"/>
          <w:sz w:val="28"/>
          <w:szCs w:val="28"/>
          <w:highlight w:val="none"/>
          <w:rtl w:val="0"/>
          <w:lang w:val="uk-UA"/>
        </w:rPr>
        <w:t>х</w:t>
      </w:r>
      <w:r>
        <w:rPr>
          <w:rFonts w:ascii="Times New Roman" w:hAnsi="Times New Roman" w:eastAsia="Times New Roman" w:cs="Times New Roman"/>
          <w:sz w:val="28"/>
          <w:szCs w:val="28"/>
          <w:highlight w:val="none"/>
          <w:rtl w:val="0"/>
        </w:rPr>
        <w:t xml:space="preserve"> військов</w:t>
      </w:r>
      <w:r>
        <w:rPr>
          <w:rFonts w:ascii="Times New Roman" w:hAnsi="Times New Roman" w:eastAsia="Times New Roman" w:cs="Times New Roman"/>
          <w:sz w:val="28"/>
          <w:szCs w:val="28"/>
          <w:highlight w:val="none"/>
          <w:rtl w:val="0"/>
          <w:lang w:val="uk-UA"/>
        </w:rPr>
        <w:t>их</w:t>
      </w:r>
      <w:r>
        <w:rPr>
          <w:rFonts w:ascii="Times New Roman" w:hAnsi="Times New Roman" w:eastAsia="Times New Roman" w:cs="Times New Roman"/>
          <w:sz w:val="28"/>
          <w:szCs w:val="28"/>
          <w:highlight w:val="none"/>
          <w:rtl w:val="0"/>
        </w:rPr>
        <w:t xml:space="preserve"> ді</w:t>
      </w:r>
      <w:r>
        <w:rPr>
          <w:rFonts w:ascii="Times New Roman" w:hAnsi="Times New Roman" w:eastAsia="Times New Roman" w:cs="Times New Roman"/>
          <w:sz w:val="28"/>
          <w:szCs w:val="28"/>
          <w:highlight w:val="none"/>
          <w:rtl w:val="0"/>
          <w:lang w:val="uk-UA"/>
        </w:rPr>
        <w:t>й</w:t>
      </w:r>
      <w:r>
        <w:rPr>
          <w:rFonts w:ascii="Times New Roman" w:hAnsi="Times New Roman" w:eastAsia="Times New Roman" w:cs="Times New Roman"/>
          <w:sz w:val="28"/>
          <w:szCs w:val="28"/>
          <w:highlight w:val="none"/>
          <w:rtl w:val="0"/>
        </w:rPr>
        <w:t>;</w:t>
      </w:r>
      <w:r>
        <w:rPr>
          <w:rFonts w:hint="default" w:ascii="Times New Roman" w:hAnsi="Times New Roman" w:eastAsia="Times New Roman" w:cs="Times New Roman"/>
          <w:sz w:val="28"/>
          <w:szCs w:val="28"/>
          <w:highlight w:val="none"/>
          <w:rtl w:val="0"/>
          <w:lang w:val="uk-UA"/>
        </w:rPr>
        <w:t xml:space="preserve"> третє передбачало надання вільного доступу</w:t>
      </w:r>
      <w:r>
        <w:rPr>
          <w:rFonts w:ascii="Times New Roman" w:hAnsi="Times New Roman" w:eastAsia="Times New Roman" w:cs="Times New Roman"/>
          <w:sz w:val="28"/>
          <w:szCs w:val="28"/>
          <w:highlight w:val="none"/>
          <w:rtl w:val="0"/>
        </w:rPr>
        <w:t xml:space="preserve"> до гуманітарної допомоги;</w:t>
      </w:r>
      <w:r>
        <w:rPr>
          <w:rFonts w:hint="default" w:ascii="Times New Roman" w:hAnsi="Times New Roman" w:eastAsia="Times New Roman" w:cs="Times New Roman"/>
          <w:sz w:val="28"/>
          <w:szCs w:val="28"/>
          <w:highlight w:val="none"/>
          <w:rtl w:val="0"/>
          <w:lang w:val="uk-UA"/>
        </w:rPr>
        <w:t xml:space="preserve"> четверте передбачало повернення з</w:t>
      </w:r>
      <w:r>
        <w:rPr>
          <w:rFonts w:ascii="Times New Roman" w:hAnsi="Times New Roman" w:eastAsia="Times New Roman" w:cs="Times New Roman"/>
          <w:sz w:val="28"/>
          <w:szCs w:val="28"/>
          <w:highlight w:val="none"/>
          <w:rtl w:val="0"/>
        </w:rPr>
        <w:t>бройн</w:t>
      </w:r>
      <w:r>
        <w:rPr>
          <w:rFonts w:ascii="Times New Roman" w:hAnsi="Times New Roman" w:eastAsia="Times New Roman" w:cs="Times New Roman"/>
          <w:sz w:val="28"/>
          <w:szCs w:val="28"/>
          <w:highlight w:val="none"/>
          <w:rtl w:val="0"/>
          <w:lang w:val="uk-UA"/>
        </w:rPr>
        <w:t>их</w:t>
      </w:r>
      <w:r>
        <w:rPr>
          <w:rFonts w:ascii="Times New Roman" w:hAnsi="Times New Roman" w:eastAsia="Times New Roman" w:cs="Times New Roman"/>
          <w:sz w:val="28"/>
          <w:szCs w:val="28"/>
          <w:highlight w:val="none"/>
          <w:rtl w:val="0"/>
        </w:rPr>
        <w:t xml:space="preserve"> сил Грузії в місця їх постійної дислокації;</w:t>
      </w:r>
      <w:r>
        <w:rPr>
          <w:rFonts w:hint="default" w:ascii="Times New Roman" w:hAnsi="Times New Roman" w:eastAsia="Times New Roman" w:cs="Times New Roman"/>
          <w:sz w:val="28"/>
          <w:szCs w:val="28"/>
          <w:highlight w:val="none"/>
          <w:rtl w:val="0"/>
          <w:lang w:val="uk-UA"/>
        </w:rPr>
        <w:t xml:space="preserve"> п’яте передбачало виведення збройних</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с</w:t>
      </w:r>
      <w:r>
        <w:rPr>
          <w:rFonts w:ascii="Times New Roman" w:hAnsi="Times New Roman" w:eastAsia="Times New Roman" w:cs="Times New Roman"/>
          <w:sz w:val="28"/>
          <w:szCs w:val="28"/>
          <w:highlight w:val="none"/>
          <w:rtl w:val="0"/>
        </w:rPr>
        <w:t>ил РФ на лінію, що переду</w:t>
      </w:r>
      <w:r>
        <w:rPr>
          <w:rFonts w:ascii="Times New Roman" w:hAnsi="Times New Roman" w:eastAsia="Times New Roman" w:cs="Times New Roman"/>
          <w:sz w:val="28"/>
          <w:szCs w:val="28"/>
          <w:highlight w:val="none"/>
          <w:rtl w:val="0"/>
          <w:lang w:val="uk-UA"/>
        </w:rPr>
        <w:t>вала</w:t>
      </w:r>
      <w:r>
        <w:rPr>
          <w:rFonts w:ascii="Times New Roman" w:hAnsi="Times New Roman" w:eastAsia="Times New Roman" w:cs="Times New Roman"/>
          <w:sz w:val="28"/>
          <w:szCs w:val="28"/>
          <w:highlight w:val="none"/>
          <w:rtl w:val="0"/>
        </w:rPr>
        <w:t xml:space="preserve"> початку бойових дій;</w:t>
      </w:r>
      <w:r>
        <w:rPr>
          <w:rFonts w:hint="default" w:ascii="Times New Roman" w:hAnsi="Times New Roman" w:eastAsia="Times New Roman" w:cs="Times New Roman"/>
          <w:sz w:val="28"/>
          <w:szCs w:val="28"/>
          <w:highlight w:val="none"/>
          <w:rtl w:val="0"/>
          <w:lang w:val="uk-UA"/>
        </w:rPr>
        <w:t xml:space="preserve"> шосте передбачало</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надання</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міжнародних гарантій </w:t>
      </w:r>
      <w:r>
        <w:rPr>
          <w:rFonts w:ascii="Times New Roman" w:hAnsi="Times New Roman" w:eastAsia="Times New Roman" w:cs="Times New Roman"/>
          <w:sz w:val="28"/>
          <w:szCs w:val="28"/>
          <w:highlight w:val="none"/>
          <w:rtl w:val="0"/>
          <w:lang w:val="uk-UA"/>
        </w:rPr>
        <w:t>у</w:t>
      </w:r>
      <w:r>
        <w:rPr>
          <w:rFonts w:hint="default" w:ascii="Times New Roman" w:hAnsi="Times New Roman" w:eastAsia="Times New Roman" w:cs="Times New Roman"/>
          <w:sz w:val="28"/>
          <w:szCs w:val="28"/>
          <w:highlight w:val="none"/>
          <w:rtl w:val="0"/>
          <w:lang w:val="uk-UA"/>
        </w:rPr>
        <w:t xml:space="preserve"> відношенні </w:t>
      </w:r>
      <w:r>
        <w:rPr>
          <w:rFonts w:ascii="Times New Roman" w:hAnsi="Times New Roman" w:eastAsia="Times New Roman" w:cs="Times New Roman"/>
          <w:sz w:val="28"/>
          <w:szCs w:val="28"/>
          <w:highlight w:val="none"/>
          <w:rtl w:val="0"/>
        </w:rPr>
        <w:t>забезпечення стабільності та безпеки в</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Південній Осетії </w:t>
      </w:r>
      <w:r>
        <w:rPr>
          <w:rFonts w:ascii="Times New Roman" w:hAnsi="Times New Roman" w:eastAsia="Times New Roman" w:cs="Times New Roman"/>
          <w:sz w:val="28"/>
          <w:szCs w:val="28"/>
          <w:highlight w:val="none"/>
          <w:rtl w:val="0"/>
          <w:lang w:val="uk-UA"/>
        </w:rPr>
        <w:t>та</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Абхазії [41].</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lang w:val="uk-UA"/>
        </w:rPr>
        <w:t>У</w:t>
      </w:r>
      <w:r>
        <w:rPr>
          <w:rFonts w:ascii="Times New Roman" w:hAnsi="Times New Roman" w:eastAsia="Times New Roman" w:cs="Times New Roman"/>
          <w:sz w:val="28"/>
          <w:szCs w:val="28"/>
          <w:rtl w:val="0"/>
        </w:rPr>
        <w:t xml:space="preserve"> листопаді 2011 року</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 xml:space="preserve">Дмитро Медведєв </w:t>
      </w:r>
      <w:r>
        <w:rPr>
          <w:rFonts w:ascii="Times New Roman" w:hAnsi="Times New Roman" w:eastAsia="Times New Roman" w:cs="Times New Roman"/>
          <w:sz w:val="28"/>
          <w:szCs w:val="28"/>
          <w:rtl w:val="0"/>
          <w:lang w:val="uk-UA"/>
        </w:rPr>
        <w:t>висловив</w:t>
      </w:r>
      <w:r>
        <w:rPr>
          <w:rFonts w:hint="default" w:ascii="Times New Roman" w:hAnsi="Times New Roman" w:eastAsia="Times New Roman" w:cs="Times New Roman"/>
          <w:sz w:val="28"/>
          <w:szCs w:val="28"/>
          <w:rtl w:val="0"/>
          <w:lang w:val="uk-UA"/>
        </w:rPr>
        <w:t xml:space="preserve"> впевненість</w:t>
      </w:r>
      <w:r>
        <w:rPr>
          <w:rFonts w:ascii="Times New Roman" w:hAnsi="Times New Roman" w:eastAsia="Times New Roman" w:cs="Times New Roman"/>
          <w:sz w:val="28"/>
          <w:szCs w:val="28"/>
          <w:rtl w:val="0"/>
        </w:rPr>
        <w:t xml:space="preserve">, що НАТО прийняла б колишні радянські республіки, якби Росія не напала на Грузію.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Якби ми... відступили ще у 2008 році, геополітична ситуація була б іншою зараз» [9].</w:t>
      </w:r>
    </w:p>
    <w:p>
      <w:pPr>
        <w:spacing w:after="0" w:line="360" w:lineRule="auto"/>
        <w:ind w:firstLine="560"/>
        <w:jc w:val="both"/>
        <w:rPr>
          <w:rFonts w:hint="default" w:ascii="Times New Roman" w:hAnsi="Times New Roman" w:eastAsia="Times New Roman" w:cs="Times New Roman"/>
          <w:sz w:val="28"/>
          <w:szCs w:val="28"/>
          <w:lang w:val="uk-UA"/>
        </w:rPr>
      </w:pPr>
      <w:r>
        <w:rPr>
          <w:rFonts w:ascii="Times New Roman" w:hAnsi="Times New Roman" w:eastAsia="Times New Roman" w:cs="Times New Roman"/>
          <w:sz w:val="28"/>
          <w:szCs w:val="28"/>
          <w:rtl w:val="0"/>
        </w:rPr>
        <w:t>16 грудня 2018 року Зурабішвілі була приведена до присяги  президента Грузії. У своїй інавгураційній промові Зурабішвілі закликала сусідню Росію дотримуватися норм міжнародного права й оголосила, що Грузія буде продовжувати домагатися членства в ЄС і НАТО [28]. 25 грудня 2019 Зурабішвілі повідомила про намір почати переговори щодо республік у нормандському форматі.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Вона</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неодноразово нагадувала президенту Франції про необхідність </w:t>
      </w:r>
      <w:r>
        <w:rPr>
          <w:rFonts w:ascii="Times New Roman" w:hAnsi="Times New Roman" w:eastAsia="Times New Roman" w:cs="Times New Roman"/>
          <w:sz w:val="28"/>
          <w:szCs w:val="28"/>
          <w:highlight w:val="none"/>
          <w:rtl w:val="0"/>
          <w:lang w:val="uk-UA"/>
        </w:rPr>
        <w:t>оприлюднити</w:t>
      </w:r>
      <w:r>
        <w:rPr>
          <w:rFonts w:ascii="Times New Roman" w:hAnsi="Times New Roman" w:eastAsia="Times New Roman" w:cs="Times New Roman"/>
          <w:sz w:val="28"/>
          <w:szCs w:val="28"/>
          <w:highlight w:val="none"/>
          <w:rtl w:val="0"/>
        </w:rPr>
        <w:t xml:space="preserve"> питання Грузії</w:t>
      </w:r>
      <w:r>
        <w:rPr>
          <w:rFonts w:hint="default" w:ascii="Times New Roman" w:hAnsi="Times New Roman" w:eastAsia="Times New Roman" w:cs="Times New Roman"/>
          <w:sz w:val="28"/>
          <w:szCs w:val="28"/>
          <w:highlight w:val="none"/>
          <w:rtl w:val="0"/>
          <w:lang w:val="uk-UA"/>
        </w:rPr>
        <w:t>, говорила про необхідність</w:t>
      </w:r>
      <w:r>
        <w:rPr>
          <w:rFonts w:ascii="Times New Roman" w:hAnsi="Times New Roman" w:eastAsia="Times New Roman" w:cs="Times New Roman"/>
          <w:sz w:val="28"/>
          <w:szCs w:val="28"/>
          <w:highlight w:val="none"/>
          <w:rtl w:val="0"/>
        </w:rPr>
        <w:t xml:space="preserve"> зустрічі в Нормандському форматі</w:t>
      </w:r>
      <w:r>
        <w:rPr>
          <w:rFonts w:ascii="Times New Roman" w:hAnsi="Times New Roman" w:eastAsia="Times New Roman" w:cs="Times New Roman"/>
          <w:sz w:val="28"/>
          <w:szCs w:val="28"/>
          <w:rtl w:val="0"/>
        </w:rPr>
        <w:t xml:space="preserve"> [20]</w:t>
      </w:r>
      <w:r>
        <w:rPr>
          <w:rFonts w:hint="default" w:ascii="Times New Roman" w:hAnsi="Times New Roman" w:eastAsia="Times New Roman" w:cs="Times New Roman"/>
          <w:sz w:val="28"/>
          <w:szCs w:val="28"/>
          <w:rtl w:val="0"/>
          <w:lang w:val="uk-UA"/>
        </w:rPr>
        <w:t>.</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Станом на 2023 рік бойових дій на території Грузії не ведеться, вищезазначений план було досить успішно реалізовано. До подій 24 лютого 2022 року конфлікт не висвітлювався у ЗМІ, не користувався увагою і його вирішення не було пріоритетним для сторін конфлікту та міжнародних організацій. Ще у травні 2015 року висловив думку, що Грузія, Молдова й Україна стають все далі від Росії, що пропонує сусідам чужі цінності й тим самим не залишає цим колишнім радянським республікам ніякої альтернативи, крім інтеграції із Заходом [14]. Як розповів Маргвелашвілі, почати діалог з Росією планувалося ще у 2013-2014 роках, але Росія створила проблему в Україні й підписала так звані стратегічні угоди з окупованими нею ж грузинськими територіями. Він схвалив санкції у зв'язку з українськими подіями 2014 року [4]. З початком повномасштабного вторгнення Росії 24 лютого Україна активізувала усі потенційні  можливості щодо отримання допомоги від країн-партнерів. Грузія виглядала як один з гарантованих партнерів, оскільки вона також стала жертвою російської агресії у 2008 році та приблизно 20 відсотків її території залишаються окупованими. Однак Грузія не поспішала зайняти чіткої проукраїнської позиції у всіх можливих сферах співпраці. Представники Грузії в ООН активно підтримують Україну, голосуючи за проукраїнські резолюції. Так 22 вересня прем'єр-міністр Грузії Іраклій Гарібашвілі на 77-й сесії Генеральної Асамблеї ООН заявив, що Грузія підтримує Україну від початку війни 24 лютого, нагадавши, що Росія також окупувала суверенну територію його країни. Він підкреслив, що у 2008 році його країна була «атакована Росією, внаслідок чого було окуповано 20 відсотків території Грузії. Міжнародна спільнота назвала це агресією». Після підсумків голосування на 11 спеціальній сесії ГА ООН з резолюції, що засуджує анексію українських регіонів Росією (Нью-Йорк, 12 жовтня 2022 року) президент Грузії Саломе Зурабішвілі помістила фото результатів голосування у Генасамблеї на своїй сторінці у Твіттері та написала: «От так виглядає глобальна солідарність. Грузія – частина цієї солідарності. Ми стоїмо поряд з Україною».  Однак економічна політика Грузії є незмінною з 28 лютого, коли прем'єр Грузії Іраклій Гарібашвілі заявив, що Грузія не вводитиме економічні санкції проти Російської Федерації. Він додав, що санкції, введені проти РФ це неефективний засіб та будуть негативно діяти щодо грузинського народу[21]. Він нагадав, що РФ перебуває на другому місці серед найбільших торгових партнерів Грузії.</w:t>
      </w:r>
    </w:p>
    <w:p>
      <w:pPr>
        <w:spacing w:after="0" w:line="360" w:lineRule="auto"/>
        <w:ind w:firstLine="560"/>
        <w:jc w:val="both"/>
        <w:rPr>
          <w:rFonts w:ascii="Times New Roman" w:hAnsi="Times New Roman" w:eastAsia="Times New Roman" w:cs="Times New Roman"/>
          <w:sz w:val="28"/>
          <w:szCs w:val="28"/>
        </w:rPr>
      </w:pPr>
      <w:r>
        <w:rPr>
          <w:rFonts w:hint="default" w:ascii="Times New Roman" w:hAnsi="Times New Roman" w:eastAsia="Times New Roman"/>
          <w:sz w:val="28"/>
          <w:szCs w:val="28"/>
          <w:highlight w:val="none"/>
          <w:rtl w:val="0"/>
        </w:rPr>
        <w:t>На 1 березня президент України Володимир Зеленський оголосив про відкликання посла України з Грузії через перешкоди для добровольців, які вирушають на допомогу, та через неетичну позицію стосовно санкцій.</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 І</w:t>
      </w:r>
      <w:r>
        <w:rPr>
          <w:rFonts w:ascii="Times New Roman" w:hAnsi="Times New Roman" w:eastAsia="Times New Roman" w:cs="Times New Roman"/>
          <w:sz w:val="28"/>
          <w:szCs w:val="28"/>
          <w:rtl w:val="0"/>
        </w:rPr>
        <w:t>гор Олексійович Долгов  –  український дипломат, обіймав посаду Надзвичайного і Повноважного Посла України в Грузії з 3 лютого 2017 року до 24 червня 2022 року [34]. Андрій Касьянов</w:t>
      </w:r>
      <w:r>
        <w:rPr>
          <w:rFonts w:hint="default" w:ascii="Times New Roman" w:hAnsi="Times New Roman" w:eastAsia="Times New Roman" w:cs="Times New Roman"/>
          <w:sz w:val="28"/>
          <w:szCs w:val="28"/>
          <w:rtl w:val="0"/>
          <w:lang w:val="uk-UA"/>
        </w:rPr>
        <w:t>, т</w:t>
      </w:r>
      <w:r>
        <w:rPr>
          <w:rFonts w:ascii="Times New Roman" w:hAnsi="Times New Roman" w:eastAsia="Times New Roman" w:cs="Times New Roman"/>
          <w:sz w:val="28"/>
          <w:szCs w:val="28"/>
          <w:rtl w:val="0"/>
        </w:rPr>
        <w:t>имчасовий повірений у справах України в Грузії</w:t>
      </w:r>
      <w:r>
        <w:rPr>
          <w:rFonts w:hint="default" w:ascii="Times New Roman" w:hAnsi="Times New Roman" w:eastAsia="Times New Roman" w:cs="Times New Roman"/>
          <w:sz w:val="28"/>
          <w:szCs w:val="28"/>
          <w:rtl w:val="0"/>
          <w:lang w:val="uk-UA"/>
        </w:rPr>
        <w:t>,</w:t>
      </w:r>
      <w:r>
        <w:rPr>
          <w:rFonts w:ascii="Times New Roman" w:hAnsi="Times New Roman" w:eastAsia="Times New Roman" w:cs="Times New Roman"/>
          <w:sz w:val="28"/>
          <w:szCs w:val="28"/>
          <w:rtl w:val="0"/>
        </w:rPr>
        <w:t xml:space="preserve"> заявив</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highlight w:val="none"/>
          <w:rtl w:val="0"/>
          <w:lang w:val="uk-UA"/>
        </w:rPr>
        <w:t>що</w:t>
      </w:r>
      <w:r>
        <w:rPr>
          <w:rFonts w:hint="default" w:ascii="Times New Roman" w:hAnsi="Times New Roman" w:eastAsia="Times New Roman" w:cs="Times New Roman"/>
          <w:sz w:val="28"/>
          <w:szCs w:val="28"/>
          <w:highlight w:val="none"/>
          <w:rtl w:val="0"/>
          <w:lang w:val="uk-UA"/>
        </w:rPr>
        <w:t xml:space="preserve"> зважаючи на</w:t>
      </w:r>
      <w:r>
        <w:rPr>
          <w:rFonts w:hint="default" w:ascii="Times New Roman" w:hAnsi="Times New Roman" w:eastAsia="Times New Roman"/>
          <w:sz w:val="28"/>
          <w:szCs w:val="28"/>
          <w:highlight w:val="none"/>
          <w:rtl w:val="0"/>
        </w:rPr>
        <w:t xml:space="preserve"> завершення календарного та фінансового року, а також </w:t>
      </w:r>
      <w:r>
        <w:rPr>
          <w:rFonts w:hint="default" w:ascii="Times New Roman" w:hAnsi="Times New Roman" w:eastAsia="Times New Roman"/>
          <w:sz w:val="28"/>
          <w:szCs w:val="28"/>
          <w:highlight w:val="none"/>
          <w:rtl w:val="0"/>
          <w:lang w:val="uk-UA"/>
        </w:rPr>
        <w:t xml:space="preserve">з </w:t>
      </w:r>
      <w:r>
        <w:rPr>
          <w:rFonts w:hint="default" w:ascii="Times New Roman" w:hAnsi="Times New Roman" w:eastAsia="Times New Roman"/>
          <w:sz w:val="28"/>
          <w:szCs w:val="28"/>
          <w:highlight w:val="none"/>
          <w:rtl w:val="0"/>
        </w:rPr>
        <w:t>урахування</w:t>
      </w:r>
      <w:r>
        <w:rPr>
          <w:rFonts w:hint="default" w:ascii="Times New Roman" w:hAnsi="Times New Roman" w:eastAsia="Times New Roman"/>
          <w:sz w:val="28"/>
          <w:szCs w:val="28"/>
          <w:highlight w:val="none"/>
          <w:rtl w:val="0"/>
          <w:lang w:val="uk-UA"/>
        </w:rPr>
        <w:t>м</w:t>
      </w:r>
      <w:r>
        <w:rPr>
          <w:rFonts w:hint="default" w:ascii="Times New Roman" w:hAnsi="Times New Roman" w:eastAsia="Times New Roman"/>
          <w:sz w:val="28"/>
          <w:szCs w:val="28"/>
          <w:highlight w:val="none"/>
          <w:rtl w:val="0"/>
        </w:rPr>
        <w:t xml:space="preserve"> надзвичайно складної ситуації в Україні, можна передбачити, що </w:t>
      </w:r>
      <w:r>
        <w:rPr>
          <w:rFonts w:hint="default" w:ascii="Times New Roman" w:hAnsi="Times New Roman" w:eastAsia="Times New Roman"/>
          <w:sz w:val="28"/>
          <w:szCs w:val="28"/>
          <w:highlight w:val="none"/>
          <w:rtl w:val="0"/>
          <w:lang w:val="uk-UA"/>
        </w:rPr>
        <w:t xml:space="preserve">офіційні </w:t>
      </w:r>
      <w:r>
        <w:rPr>
          <w:rFonts w:hint="default" w:ascii="Times New Roman" w:hAnsi="Times New Roman" w:eastAsia="Times New Roman"/>
          <w:sz w:val="28"/>
          <w:szCs w:val="28"/>
          <w:highlight w:val="none"/>
          <w:rtl w:val="0"/>
        </w:rPr>
        <w:t>процедури з призначення нового по</w:t>
      </w:r>
      <w:r>
        <w:rPr>
          <w:rFonts w:hint="default" w:ascii="Times New Roman" w:hAnsi="Times New Roman" w:eastAsia="Times New Roman"/>
          <w:sz w:val="28"/>
          <w:szCs w:val="28"/>
          <w:highlight w:val="none"/>
          <w:rtl w:val="0"/>
          <w:lang w:val="uk-UA"/>
        </w:rPr>
        <w:t>вноважного по</w:t>
      </w:r>
      <w:r>
        <w:rPr>
          <w:rFonts w:hint="default" w:ascii="Times New Roman" w:hAnsi="Times New Roman" w:eastAsia="Times New Roman"/>
          <w:sz w:val="28"/>
          <w:szCs w:val="28"/>
          <w:highlight w:val="none"/>
          <w:rtl w:val="0"/>
        </w:rPr>
        <w:t>сла в Грузії завершаться на початку лютого 2023 року</w:t>
      </w:r>
      <w:r>
        <w:rPr>
          <w:rFonts w:hint="default" w:ascii="Times New Roman" w:hAnsi="Times New Roman" w:eastAsia="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[16].</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Грузія також відмовляється надавати Україні зброю, хоча володіє значними запасами як радянської, так і сучасної зброї.  12 червня тимчасового повіреного у справах України – Андрій Касьянов заявив сьогодні, що з початку широкомасштабної агресії Росії, попри численні запити, Україна не отримала відповіді від уряду Грузії щодо зброї, боєприпасів та комплектуючих як військового, так і подвійного призначення для України. Проте Грузія не перешкоджає добровольцям, які хочуть приєднатись до лав ЗСУ.  Всього з початку повномасштабного вторгнення Росії в Україну у бойових діях на стороні ЗСУ, за даними видання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Новини - Грузія</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беруть участь близько 1500 грузинських добровольців. Серед них громадяни Грузії та уродженці Грузії, які мали українське громадянство та останні роки проживали в Україні.</w:t>
      </w:r>
    </w:p>
    <w:p>
      <w:pPr>
        <w:spacing w:after="0" w:line="360" w:lineRule="auto"/>
        <w:ind w:firstLine="56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tl w:val="0"/>
        </w:rPr>
        <w:t xml:space="preserve">З початку повномасштабного вторгнення </w:t>
      </w:r>
      <w:r>
        <w:rPr>
          <w:rFonts w:ascii="Times New Roman" w:hAnsi="Times New Roman" w:eastAsia="Times New Roman" w:cs="Times New Roman"/>
          <w:sz w:val="28"/>
          <w:szCs w:val="28"/>
          <w:highlight w:val="none"/>
          <w:rtl w:val="0"/>
          <w:lang w:val="uk-UA"/>
        </w:rPr>
        <w:t>республіка</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Грузія </w:t>
      </w:r>
      <w:r>
        <w:rPr>
          <w:rFonts w:ascii="Times New Roman" w:hAnsi="Times New Roman" w:eastAsia="Times New Roman" w:cs="Times New Roman"/>
          <w:sz w:val="28"/>
          <w:szCs w:val="28"/>
          <w:highlight w:val="none"/>
          <w:rtl w:val="0"/>
          <w:lang w:val="uk-UA"/>
        </w:rPr>
        <w:t>демонструє</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позитивний</w:t>
      </w:r>
      <w:r>
        <w:rPr>
          <w:rFonts w:ascii="Times New Roman" w:hAnsi="Times New Roman" w:eastAsia="Times New Roman" w:cs="Times New Roman"/>
          <w:sz w:val="28"/>
          <w:szCs w:val="28"/>
          <w:highlight w:val="none"/>
          <w:rtl w:val="0"/>
        </w:rPr>
        <w:t xml:space="preserve"> економічн</w:t>
      </w:r>
      <w:r>
        <w:rPr>
          <w:rFonts w:ascii="Times New Roman" w:hAnsi="Times New Roman" w:eastAsia="Times New Roman" w:cs="Times New Roman"/>
          <w:sz w:val="28"/>
          <w:szCs w:val="28"/>
          <w:highlight w:val="none"/>
          <w:rtl w:val="0"/>
          <w:lang w:val="uk-UA"/>
        </w:rPr>
        <w:t>е</w:t>
      </w:r>
      <w:r>
        <w:rPr>
          <w:rFonts w:hint="default" w:ascii="Times New Roman" w:hAnsi="Times New Roman" w:eastAsia="Times New Roman" w:cs="Times New Roman"/>
          <w:sz w:val="28"/>
          <w:szCs w:val="28"/>
          <w:highlight w:val="none"/>
          <w:rtl w:val="0"/>
          <w:lang w:val="uk-UA"/>
        </w:rPr>
        <w:t xml:space="preserve"> зростання</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В</w:t>
      </w:r>
      <w:r>
        <w:rPr>
          <w:rFonts w:ascii="Times New Roman" w:hAnsi="Times New Roman" w:eastAsia="Times New Roman" w:cs="Times New Roman"/>
          <w:sz w:val="28"/>
          <w:szCs w:val="28"/>
          <w:highlight w:val="none"/>
          <w:rtl w:val="0"/>
        </w:rPr>
        <w:t>она має</w:t>
      </w:r>
      <w:r>
        <w:rPr>
          <w:rFonts w:hint="default" w:ascii="Times New Roman" w:hAnsi="Times New Roman" w:eastAsia="Times New Roman" w:cs="Times New Roman"/>
          <w:sz w:val="28"/>
          <w:szCs w:val="28"/>
          <w:highlight w:val="none"/>
          <w:rtl w:val="0"/>
          <w:lang w:val="uk-UA"/>
        </w:rPr>
        <w:t xml:space="preserve"> усі можливості</w:t>
      </w:r>
      <w:r>
        <w:rPr>
          <w:rFonts w:ascii="Times New Roman" w:hAnsi="Times New Roman" w:eastAsia="Times New Roman" w:cs="Times New Roman"/>
          <w:sz w:val="28"/>
          <w:szCs w:val="28"/>
          <w:highlight w:val="none"/>
          <w:rtl w:val="0"/>
        </w:rPr>
        <w:t xml:space="preserve"> стати однією з </w:t>
      </w:r>
      <w:r>
        <w:rPr>
          <w:rFonts w:ascii="Times New Roman" w:hAnsi="Times New Roman" w:eastAsia="Times New Roman" w:cs="Times New Roman"/>
          <w:sz w:val="28"/>
          <w:szCs w:val="28"/>
          <w:highlight w:val="none"/>
          <w:rtl w:val="0"/>
          <w:lang w:val="uk-UA"/>
        </w:rPr>
        <w:t>тих</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економік світу, що </w:t>
      </w:r>
      <w:r>
        <w:rPr>
          <w:rFonts w:ascii="Times New Roman" w:hAnsi="Times New Roman" w:eastAsia="Times New Roman" w:cs="Times New Roman"/>
          <w:sz w:val="28"/>
          <w:szCs w:val="28"/>
          <w:highlight w:val="none"/>
          <w:rtl w:val="0"/>
          <w:lang w:val="uk-UA"/>
        </w:rPr>
        <w:t>стрімко</w:t>
      </w:r>
      <w:r>
        <w:rPr>
          <w:rFonts w:ascii="Times New Roman" w:hAnsi="Times New Roman" w:eastAsia="Times New Roman" w:cs="Times New Roman"/>
          <w:sz w:val="28"/>
          <w:szCs w:val="28"/>
          <w:highlight w:val="none"/>
          <w:rtl w:val="0"/>
        </w:rPr>
        <w:t xml:space="preserve"> зростають, після прибуття понад 100 тисяч росіян через мобілізаційну кампанію з набору новобранців. За </w:t>
      </w:r>
      <w:r>
        <w:rPr>
          <w:rFonts w:ascii="Times New Roman" w:hAnsi="Times New Roman" w:eastAsia="Times New Roman" w:cs="Times New Roman"/>
          <w:sz w:val="28"/>
          <w:szCs w:val="28"/>
          <w:highlight w:val="none"/>
          <w:rtl w:val="0"/>
          <w:lang w:val="uk-UA"/>
        </w:rPr>
        <w:t>інформацією</w:t>
      </w:r>
      <w:r>
        <w:rPr>
          <w:rFonts w:ascii="Times New Roman" w:hAnsi="Times New Roman" w:eastAsia="Times New Roman" w:cs="Times New Roman"/>
          <w:sz w:val="28"/>
          <w:szCs w:val="28"/>
          <w:highlight w:val="none"/>
          <w:rtl w:val="0"/>
        </w:rPr>
        <w:t xml:space="preserve"> міжнародних організацій, </w:t>
      </w:r>
      <w:r>
        <w:rPr>
          <w:rFonts w:ascii="Times New Roman" w:hAnsi="Times New Roman" w:eastAsia="Times New Roman" w:cs="Times New Roman"/>
          <w:sz w:val="28"/>
          <w:szCs w:val="28"/>
          <w:highlight w:val="none"/>
          <w:rtl w:val="0"/>
          <w:lang w:val="uk-UA"/>
        </w:rPr>
        <w:t>є</w:t>
      </w:r>
      <w:r>
        <w:rPr>
          <w:rFonts w:hint="default" w:ascii="Times New Roman" w:hAnsi="Times New Roman" w:eastAsia="Times New Roman" w:cs="Times New Roman"/>
          <w:sz w:val="28"/>
          <w:szCs w:val="28"/>
          <w:highlight w:val="none"/>
          <w:rtl w:val="0"/>
          <w:lang w:val="uk-UA"/>
        </w:rPr>
        <w:t xml:space="preserve"> прогноз, що</w:t>
      </w:r>
      <w:r>
        <w:rPr>
          <w:rFonts w:ascii="Times New Roman" w:hAnsi="Times New Roman" w:eastAsia="Times New Roman" w:cs="Times New Roman"/>
          <w:sz w:val="28"/>
          <w:szCs w:val="28"/>
          <w:highlight w:val="none"/>
          <w:rtl w:val="0"/>
        </w:rPr>
        <w:t xml:space="preserve"> більш</w:t>
      </w:r>
      <w:r>
        <w:rPr>
          <w:rFonts w:ascii="Times New Roman" w:hAnsi="Times New Roman" w:eastAsia="Times New Roman" w:cs="Times New Roman"/>
          <w:sz w:val="28"/>
          <w:szCs w:val="28"/>
          <w:highlight w:val="none"/>
          <w:rtl w:val="0"/>
          <w:lang w:val="uk-UA"/>
        </w:rPr>
        <w:t>ість</w:t>
      </w:r>
      <w:r>
        <w:rPr>
          <w:rFonts w:hint="default" w:ascii="Times New Roman" w:hAnsi="Times New Roman" w:eastAsia="Times New Roman" w:cs="Times New Roman"/>
          <w:sz w:val="28"/>
          <w:szCs w:val="28"/>
          <w:highlight w:val="none"/>
          <w:rtl w:val="0"/>
          <w:lang w:val="uk-UA"/>
        </w:rPr>
        <w:t xml:space="preserve"> країн</w:t>
      </w:r>
      <w:r>
        <w:rPr>
          <w:rFonts w:ascii="Times New Roman" w:hAnsi="Times New Roman" w:eastAsia="Times New Roman" w:cs="Times New Roman"/>
          <w:sz w:val="28"/>
          <w:szCs w:val="28"/>
          <w:highlight w:val="none"/>
          <w:rtl w:val="0"/>
        </w:rPr>
        <w:t xml:space="preserve"> земної кулі </w:t>
      </w:r>
      <w:r>
        <w:rPr>
          <w:rFonts w:ascii="Times New Roman" w:hAnsi="Times New Roman" w:eastAsia="Times New Roman" w:cs="Times New Roman"/>
          <w:sz w:val="28"/>
          <w:szCs w:val="28"/>
          <w:highlight w:val="none"/>
          <w:rtl w:val="0"/>
          <w:lang w:val="uk-UA"/>
        </w:rPr>
        <w:t>перебувають</w:t>
      </w:r>
      <w:r>
        <w:rPr>
          <w:rFonts w:hint="default" w:ascii="Times New Roman" w:hAnsi="Times New Roman" w:eastAsia="Times New Roman" w:cs="Times New Roman"/>
          <w:sz w:val="28"/>
          <w:szCs w:val="28"/>
          <w:highlight w:val="none"/>
          <w:rtl w:val="0"/>
          <w:lang w:val="uk-UA"/>
        </w:rPr>
        <w:t xml:space="preserve"> на шляху д</w:t>
      </w:r>
      <w:r>
        <w:rPr>
          <w:rFonts w:ascii="Times New Roman" w:hAnsi="Times New Roman" w:eastAsia="Times New Roman" w:cs="Times New Roman"/>
          <w:sz w:val="28"/>
          <w:szCs w:val="28"/>
          <w:highlight w:val="none"/>
          <w:rtl w:val="0"/>
        </w:rPr>
        <w:t xml:space="preserve">о рецесії, </w:t>
      </w:r>
      <w:r>
        <w:rPr>
          <w:rFonts w:ascii="Times New Roman" w:hAnsi="Times New Roman" w:eastAsia="Times New Roman" w:cs="Times New Roman"/>
          <w:sz w:val="28"/>
          <w:szCs w:val="28"/>
          <w:highlight w:val="none"/>
          <w:rtl w:val="0"/>
          <w:lang w:val="uk-UA"/>
        </w:rPr>
        <w:t>натомість</w:t>
      </w:r>
      <w:r>
        <w:rPr>
          <w:rFonts w:hint="default" w:ascii="Times New Roman" w:hAnsi="Times New Roman" w:eastAsia="Times New Roman" w:cs="Times New Roman"/>
          <w:sz w:val="28"/>
          <w:szCs w:val="28"/>
          <w:highlight w:val="none"/>
          <w:rtl w:val="0"/>
          <w:lang w:val="uk-UA"/>
        </w:rPr>
        <w:t xml:space="preserve"> прогнозується</w:t>
      </w:r>
      <w:r>
        <w:rPr>
          <w:rFonts w:ascii="Times New Roman" w:hAnsi="Times New Roman" w:eastAsia="Times New Roman" w:cs="Times New Roman"/>
          <w:sz w:val="28"/>
          <w:szCs w:val="28"/>
          <w:highlight w:val="none"/>
          <w:rtl w:val="0"/>
        </w:rPr>
        <w:t>, що</w:t>
      </w:r>
      <w:r>
        <w:rPr>
          <w:rFonts w:hint="default" w:ascii="Times New Roman" w:hAnsi="Times New Roman" w:eastAsia="Times New Roman" w:cs="Times New Roman"/>
          <w:sz w:val="28"/>
          <w:szCs w:val="28"/>
          <w:highlight w:val="none"/>
          <w:rtl w:val="0"/>
          <w:lang w:val="uk-UA"/>
        </w:rPr>
        <w:t xml:space="preserve"> республіка</w:t>
      </w:r>
      <w:r>
        <w:rPr>
          <w:rFonts w:ascii="Times New Roman" w:hAnsi="Times New Roman" w:eastAsia="Times New Roman" w:cs="Times New Roman"/>
          <w:sz w:val="28"/>
          <w:szCs w:val="28"/>
          <w:highlight w:val="none"/>
          <w:rtl w:val="0"/>
        </w:rPr>
        <w:t xml:space="preserve"> Грузія</w:t>
      </w:r>
      <w:r>
        <w:rPr>
          <w:rFonts w:hint="default" w:ascii="Times New Roman" w:hAnsi="Times New Roman" w:eastAsia="Times New Roman" w:cs="Times New Roman"/>
          <w:sz w:val="28"/>
          <w:szCs w:val="28"/>
          <w:highlight w:val="none"/>
          <w:rtl w:val="0"/>
          <w:lang w:val="uk-UA"/>
        </w:rPr>
        <w:t>, що має</w:t>
      </w:r>
      <w:r>
        <w:rPr>
          <w:rFonts w:ascii="Times New Roman" w:hAnsi="Times New Roman" w:eastAsia="Times New Roman" w:cs="Times New Roman"/>
          <w:sz w:val="28"/>
          <w:szCs w:val="28"/>
          <w:highlight w:val="none"/>
          <w:rtl w:val="0"/>
        </w:rPr>
        <w:t xml:space="preserve"> населення 3,7 млн осіб </w:t>
      </w:r>
      <w:r>
        <w:rPr>
          <w:rFonts w:ascii="Times New Roman" w:hAnsi="Times New Roman" w:eastAsia="Times New Roman" w:cs="Times New Roman"/>
          <w:sz w:val="28"/>
          <w:szCs w:val="28"/>
          <w:highlight w:val="none"/>
          <w:rtl w:val="0"/>
          <w:lang w:val="uk-UA"/>
        </w:rPr>
        <w:t>зможе</w:t>
      </w:r>
      <w:r>
        <w:rPr>
          <w:rFonts w:hint="default" w:ascii="Times New Roman" w:hAnsi="Times New Roman" w:eastAsia="Times New Roman" w:cs="Times New Roman"/>
          <w:sz w:val="28"/>
          <w:szCs w:val="28"/>
          <w:highlight w:val="none"/>
          <w:rtl w:val="0"/>
          <w:lang w:val="uk-UA"/>
        </w:rPr>
        <w:t xml:space="preserve"> зафіксувати майже десятивідсоткове </w:t>
      </w:r>
      <w:r>
        <w:rPr>
          <w:rFonts w:ascii="Times New Roman" w:hAnsi="Times New Roman" w:eastAsia="Times New Roman" w:cs="Times New Roman"/>
          <w:sz w:val="28"/>
          <w:szCs w:val="28"/>
          <w:highlight w:val="none"/>
          <w:rtl w:val="0"/>
        </w:rPr>
        <w:t xml:space="preserve">економічне зростання на </w:t>
      </w:r>
      <w:r>
        <w:rPr>
          <w:rFonts w:ascii="Times New Roman" w:hAnsi="Times New Roman" w:eastAsia="Times New Roman" w:cs="Times New Roman"/>
          <w:sz w:val="28"/>
          <w:szCs w:val="28"/>
          <w:highlight w:val="none"/>
          <w:rtl w:val="0"/>
          <w:lang w:val="uk-UA"/>
        </w:rPr>
        <w:t>фоні</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піднесення</w:t>
      </w:r>
      <w:r>
        <w:rPr>
          <w:rFonts w:ascii="Times New Roman" w:hAnsi="Times New Roman" w:eastAsia="Times New Roman" w:cs="Times New Roman"/>
          <w:sz w:val="28"/>
          <w:szCs w:val="28"/>
          <w:highlight w:val="none"/>
          <w:rtl w:val="0"/>
        </w:rPr>
        <w:t xml:space="preserve">, викликаного </w:t>
      </w:r>
      <w:r>
        <w:rPr>
          <w:rFonts w:ascii="Times New Roman" w:hAnsi="Times New Roman" w:eastAsia="Times New Roman" w:cs="Times New Roman"/>
          <w:sz w:val="28"/>
          <w:szCs w:val="28"/>
          <w:highlight w:val="none"/>
          <w:rtl w:val="0"/>
          <w:lang w:val="uk-UA"/>
        </w:rPr>
        <w:t>великим</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споживанням. </w:t>
      </w:r>
      <w:r>
        <w:rPr>
          <w:rFonts w:ascii="Times New Roman" w:hAnsi="Times New Roman" w:eastAsia="Times New Roman" w:cs="Times New Roman"/>
          <w:sz w:val="28"/>
          <w:szCs w:val="28"/>
          <w:highlight w:val="none"/>
          <w:rtl w:val="0"/>
          <w:lang w:val="uk-UA"/>
        </w:rPr>
        <w:t>Відповідно</w:t>
      </w:r>
      <w:r>
        <w:rPr>
          <w:rFonts w:hint="default" w:ascii="Times New Roman" w:hAnsi="Times New Roman" w:eastAsia="Times New Roman" w:cs="Times New Roman"/>
          <w:sz w:val="28"/>
          <w:szCs w:val="28"/>
          <w:highlight w:val="none"/>
          <w:rtl w:val="0"/>
          <w:lang w:val="uk-UA"/>
        </w:rPr>
        <w:t xml:space="preserve"> до статистики</w:t>
      </w:r>
      <w:r>
        <w:rPr>
          <w:rFonts w:ascii="Times New Roman" w:hAnsi="Times New Roman" w:eastAsia="Times New Roman" w:cs="Times New Roman"/>
          <w:sz w:val="28"/>
          <w:szCs w:val="28"/>
          <w:highlight w:val="none"/>
          <w:rtl w:val="0"/>
        </w:rPr>
        <w:t xml:space="preserve"> перетину</w:t>
      </w:r>
      <w:r>
        <w:rPr>
          <w:rFonts w:hint="default" w:ascii="Times New Roman" w:hAnsi="Times New Roman" w:eastAsia="Times New Roman" w:cs="Times New Roman"/>
          <w:sz w:val="28"/>
          <w:szCs w:val="28"/>
          <w:highlight w:val="none"/>
          <w:rtl w:val="0"/>
          <w:lang w:val="uk-UA"/>
        </w:rPr>
        <w:t xml:space="preserve"> державного</w:t>
      </w:r>
      <w:r>
        <w:rPr>
          <w:rFonts w:ascii="Times New Roman" w:hAnsi="Times New Roman" w:eastAsia="Times New Roman" w:cs="Times New Roman"/>
          <w:sz w:val="28"/>
          <w:szCs w:val="28"/>
          <w:highlight w:val="none"/>
          <w:rtl w:val="0"/>
        </w:rPr>
        <w:t xml:space="preserve"> кордону, цього</w:t>
      </w:r>
      <w:r>
        <w:rPr>
          <w:rFonts w:ascii="Times New Roman" w:hAnsi="Times New Roman" w:eastAsia="Times New Roman" w:cs="Times New Roman"/>
          <w:sz w:val="28"/>
          <w:szCs w:val="28"/>
          <w:highlight w:val="none"/>
          <w:rtl w:val="0"/>
          <w:lang w:val="uk-UA"/>
        </w:rPr>
        <w:t>річ</w:t>
      </w:r>
      <w:r>
        <w:rPr>
          <w:rFonts w:ascii="Times New Roman" w:hAnsi="Times New Roman" w:eastAsia="Times New Roman" w:cs="Times New Roman"/>
          <w:sz w:val="28"/>
          <w:szCs w:val="28"/>
          <w:highlight w:val="none"/>
          <w:rtl w:val="0"/>
        </w:rPr>
        <w:t xml:space="preserve"> до Грузії емігрувало </w:t>
      </w:r>
      <w:r>
        <w:rPr>
          <w:rFonts w:ascii="Times New Roman" w:hAnsi="Times New Roman" w:eastAsia="Times New Roman" w:cs="Times New Roman"/>
          <w:sz w:val="28"/>
          <w:szCs w:val="28"/>
          <w:highlight w:val="none"/>
          <w:rtl w:val="0"/>
          <w:lang w:val="uk-UA"/>
        </w:rPr>
        <w:t>понад</w:t>
      </w:r>
      <w:r>
        <w:rPr>
          <w:rFonts w:hint="default" w:ascii="Times New Roman" w:hAnsi="Times New Roman" w:eastAsia="Times New Roman" w:cs="Times New Roman"/>
          <w:sz w:val="28"/>
          <w:szCs w:val="28"/>
          <w:highlight w:val="none"/>
          <w:rtl w:val="0"/>
          <w:lang w:val="uk-UA"/>
        </w:rPr>
        <w:t xml:space="preserve"> сто </w:t>
      </w:r>
      <w:r>
        <w:rPr>
          <w:rFonts w:ascii="Times New Roman" w:hAnsi="Times New Roman" w:eastAsia="Times New Roman" w:cs="Times New Roman"/>
          <w:sz w:val="28"/>
          <w:szCs w:val="28"/>
          <w:highlight w:val="none"/>
          <w:rtl w:val="0"/>
        </w:rPr>
        <w:t xml:space="preserve">тисяч жителів Росії. За даними уряду Грузії, перша велика хвиля із 43 тисяч емігрувала до Грузії після 24 лютого [7]. </w:t>
      </w:r>
      <w:r>
        <w:rPr>
          <w:rFonts w:ascii="Times New Roman" w:hAnsi="Times New Roman" w:eastAsia="Times New Roman" w:cs="Times New Roman"/>
          <w:sz w:val="28"/>
          <w:szCs w:val="28"/>
          <w:highlight w:val="none"/>
          <w:rtl w:val="0"/>
          <w:lang w:val="uk-UA"/>
        </w:rPr>
        <w:t>Слід</w:t>
      </w:r>
      <w:r>
        <w:rPr>
          <w:rFonts w:hint="default" w:ascii="Times New Roman" w:hAnsi="Times New Roman" w:eastAsia="Times New Roman" w:cs="Times New Roman"/>
          <w:sz w:val="28"/>
          <w:szCs w:val="28"/>
          <w:highlight w:val="none"/>
          <w:rtl w:val="0"/>
          <w:lang w:val="uk-UA"/>
        </w:rPr>
        <w:t xml:space="preserve"> зазначити</w:t>
      </w:r>
      <w:r>
        <w:rPr>
          <w:rFonts w:ascii="Times New Roman" w:hAnsi="Times New Roman" w:eastAsia="Times New Roman" w:cs="Times New Roman"/>
          <w:sz w:val="28"/>
          <w:szCs w:val="28"/>
          <w:highlight w:val="none"/>
          <w:rtl w:val="0"/>
        </w:rPr>
        <w:t>,</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lang w:val="uk-UA"/>
        </w:rPr>
        <w:t>що</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тих, хто </w:t>
      </w:r>
      <w:r>
        <w:rPr>
          <w:rFonts w:ascii="Times New Roman" w:hAnsi="Times New Roman" w:eastAsia="Times New Roman" w:cs="Times New Roman"/>
          <w:sz w:val="28"/>
          <w:szCs w:val="28"/>
          <w:highlight w:val="none"/>
          <w:rtl w:val="0"/>
          <w:lang w:val="uk-UA"/>
        </w:rPr>
        <w:t>виїжджає</w:t>
      </w:r>
      <w:r>
        <w:rPr>
          <w:rFonts w:hint="default" w:ascii="Times New Roman" w:hAnsi="Times New Roman" w:eastAsia="Times New Roman" w:cs="Times New Roman"/>
          <w:sz w:val="28"/>
          <w:szCs w:val="28"/>
          <w:highlight w:val="none"/>
          <w:rtl w:val="0"/>
          <w:lang w:val="uk-UA"/>
        </w:rPr>
        <w:t>, щоб уникнути</w:t>
      </w:r>
      <w:r>
        <w:rPr>
          <w:rFonts w:ascii="Times New Roman" w:hAnsi="Times New Roman" w:eastAsia="Times New Roman" w:cs="Times New Roman"/>
          <w:sz w:val="28"/>
          <w:szCs w:val="28"/>
          <w:highlight w:val="none"/>
          <w:rtl w:val="0"/>
        </w:rPr>
        <w:t xml:space="preserve"> війни</w:t>
      </w:r>
      <w:r>
        <w:rPr>
          <w:rFonts w:hint="default" w:ascii="Times New Roman" w:hAnsi="Times New Roman" w:eastAsia="Times New Roman" w:cs="Times New Roman"/>
          <w:sz w:val="28"/>
          <w:szCs w:val="28"/>
          <w:highlight w:val="none"/>
          <w:rtl w:val="0"/>
          <w:lang w:val="uk-UA"/>
        </w:rPr>
        <w:t xml:space="preserve"> чи мобілізації</w:t>
      </w:r>
      <w:r>
        <w:rPr>
          <w:rFonts w:ascii="Times New Roman" w:hAnsi="Times New Roman" w:eastAsia="Times New Roman" w:cs="Times New Roman"/>
          <w:sz w:val="28"/>
          <w:szCs w:val="28"/>
          <w:highlight w:val="none"/>
          <w:rtl w:val="0"/>
        </w:rPr>
        <w:t xml:space="preserve"> у Росії, супроводжує </w:t>
      </w:r>
      <w:r>
        <w:rPr>
          <w:rFonts w:ascii="Times New Roman" w:hAnsi="Times New Roman" w:eastAsia="Times New Roman" w:cs="Times New Roman"/>
          <w:sz w:val="28"/>
          <w:szCs w:val="28"/>
          <w:highlight w:val="none"/>
          <w:rtl w:val="0"/>
          <w:lang w:val="uk-UA"/>
        </w:rPr>
        <w:t>переміщення</w:t>
      </w:r>
      <w:r>
        <w:rPr>
          <w:rFonts w:ascii="Times New Roman" w:hAnsi="Times New Roman" w:eastAsia="Times New Roman" w:cs="Times New Roman"/>
          <w:sz w:val="28"/>
          <w:szCs w:val="28"/>
          <w:highlight w:val="none"/>
          <w:rtl w:val="0"/>
        </w:rPr>
        <w:t xml:space="preserve"> грошей.  Центральн</w:t>
      </w:r>
      <w:r>
        <w:rPr>
          <w:rFonts w:ascii="Times New Roman" w:hAnsi="Times New Roman" w:eastAsia="Times New Roman" w:cs="Times New Roman"/>
          <w:sz w:val="28"/>
          <w:szCs w:val="28"/>
          <w:highlight w:val="none"/>
          <w:rtl w:val="0"/>
          <w:lang w:val="uk-UA"/>
        </w:rPr>
        <w:t>ий</w:t>
      </w:r>
      <w:r>
        <w:rPr>
          <w:rFonts w:ascii="Times New Roman" w:hAnsi="Times New Roman" w:eastAsia="Times New Roman" w:cs="Times New Roman"/>
          <w:sz w:val="28"/>
          <w:szCs w:val="28"/>
          <w:highlight w:val="none"/>
          <w:rtl w:val="0"/>
        </w:rPr>
        <w:t xml:space="preserve"> банк Грузії</w:t>
      </w:r>
      <w:r>
        <w:rPr>
          <w:rFonts w:hint="default" w:ascii="Times New Roman" w:hAnsi="Times New Roman" w:eastAsia="Times New Roman" w:cs="Times New Roman"/>
          <w:sz w:val="28"/>
          <w:szCs w:val="28"/>
          <w:highlight w:val="none"/>
          <w:rtl w:val="0"/>
          <w:lang w:val="uk-UA"/>
        </w:rPr>
        <w:t xml:space="preserve"> оприлюднив, що</w:t>
      </w:r>
      <w:r>
        <w:rPr>
          <w:rFonts w:ascii="Times New Roman" w:hAnsi="Times New Roman" w:eastAsia="Times New Roman" w:cs="Times New Roman"/>
          <w:sz w:val="28"/>
          <w:szCs w:val="28"/>
          <w:highlight w:val="none"/>
          <w:rtl w:val="0"/>
        </w:rPr>
        <w:t xml:space="preserve"> у період із квітня по вересень</w:t>
      </w:r>
      <w:r>
        <w:rPr>
          <w:rFonts w:hint="default" w:ascii="Times New Roman" w:hAnsi="Times New Roman" w:eastAsia="Times New Roman" w:cs="Times New Roman"/>
          <w:sz w:val="28"/>
          <w:szCs w:val="28"/>
          <w:highlight w:val="none"/>
          <w:rtl w:val="0"/>
          <w:lang w:val="uk-UA"/>
        </w:rPr>
        <w:t xml:space="preserve"> 2022 року, лише за шість місяців громадяни Росії</w:t>
      </w:r>
      <w:r>
        <w:rPr>
          <w:rFonts w:ascii="Times New Roman" w:hAnsi="Times New Roman" w:eastAsia="Times New Roman" w:cs="Times New Roman"/>
          <w:sz w:val="28"/>
          <w:szCs w:val="28"/>
          <w:highlight w:val="none"/>
          <w:rtl w:val="0"/>
        </w:rPr>
        <w:t xml:space="preserve"> </w:t>
      </w:r>
      <w:r>
        <w:rPr>
          <w:rFonts w:ascii="Times New Roman" w:hAnsi="Times New Roman" w:eastAsia="Times New Roman" w:cs="Times New Roman"/>
          <w:sz w:val="28"/>
          <w:szCs w:val="28"/>
          <w:highlight w:val="none"/>
          <w:rtl w:val="0"/>
          <w:lang w:val="uk-UA"/>
        </w:rPr>
        <w:t>офіційно</w:t>
      </w:r>
      <w:r>
        <w:rPr>
          <w:rFonts w:hint="default" w:ascii="Times New Roman" w:hAnsi="Times New Roman" w:eastAsia="Times New Roman" w:cs="Times New Roman"/>
          <w:sz w:val="28"/>
          <w:szCs w:val="28"/>
          <w:highlight w:val="none"/>
          <w:rtl w:val="0"/>
          <w:lang w:val="uk-UA"/>
        </w:rPr>
        <w:t xml:space="preserve"> </w:t>
      </w:r>
      <w:r>
        <w:rPr>
          <w:rFonts w:ascii="Times New Roman" w:hAnsi="Times New Roman" w:eastAsia="Times New Roman" w:cs="Times New Roman"/>
          <w:sz w:val="28"/>
          <w:szCs w:val="28"/>
          <w:highlight w:val="none"/>
          <w:rtl w:val="0"/>
        </w:rPr>
        <w:t xml:space="preserve">перевели до Грузії понад </w:t>
      </w:r>
      <w:r>
        <w:rPr>
          <w:rFonts w:ascii="Times New Roman" w:hAnsi="Times New Roman" w:eastAsia="Times New Roman" w:cs="Times New Roman"/>
          <w:sz w:val="28"/>
          <w:szCs w:val="28"/>
          <w:highlight w:val="none"/>
          <w:rtl w:val="0"/>
          <w:lang w:val="uk-UA"/>
        </w:rPr>
        <w:t>один</w:t>
      </w:r>
      <w:r>
        <w:rPr>
          <w:rFonts w:ascii="Times New Roman" w:hAnsi="Times New Roman" w:eastAsia="Times New Roman" w:cs="Times New Roman"/>
          <w:sz w:val="28"/>
          <w:szCs w:val="28"/>
          <w:highlight w:val="none"/>
          <w:rtl w:val="0"/>
        </w:rPr>
        <w:t xml:space="preserve"> м</w:t>
      </w:r>
      <w:r>
        <w:rPr>
          <w:rFonts w:ascii="Times New Roman" w:hAnsi="Times New Roman" w:eastAsia="Times New Roman" w:cs="Times New Roman"/>
          <w:sz w:val="28"/>
          <w:szCs w:val="28"/>
          <w:highlight w:val="none"/>
          <w:rtl w:val="0"/>
          <w:lang w:val="uk-UA"/>
        </w:rPr>
        <w:t>ільярд</w:t>
      </w:r>
      <w:r>
        <w:rPr>
          <w:rFonts w:ascii="Times New Roman" w:hAnsi="Times New Roman" w:eastAsia="Times New Roman" w:cs="Times New Roman"/>
          <w:sz w:val="28"/>
          <w:szCs w:val="28"/>
          <w:highlight w:val="none"/>
          <w:rtl w:val="0"/>
        </w:rPr>
        <w:t xml:space="preserve"> доларів через банки</w:t>
      </w:r>
      <w:r>
        <w:rPr>
          <w:rFonts w:hint="default" w:ascii="Times New Roman" w:hAnsi="Times New Roman" w:eastAsia="Times New Roman" w:cs="Times New Roman"/>
          <w:sz w:val="28"/>
          <w:szCs w:val="28"/>
          <w:highlight w:val="none"/>
          <w:rtl w:val="0"/>
          <w:lang w:val="uk-UA"/>
        </w:rPr>
        <w:t xml:space="preserve"> й </w:t>
      </w:r>
      <w:r>
        <w:rPr>
          <w:rFonts w:ascii="Times New Roman" w:hAnsi="Times New Roman" w:eastAsia="Times New Roman" w:cs="Times New Roman"/>
          <w:sz w:val="28"/>
          <w:szCs w:val="28"/>
          <w:highlight w:val="none"/>
          <w:rtl w:val="0"/>
        </w:rPr>
        <w:t>служби грошових переказів, що у п'ят</w:t>
      </w:r>
      <w:r>
        <w:rPr>
          <w:rFonts w:ascii="Times New Roman" w:hAnsi="Times New Roman" w:eastAsia="Times New Roman" w:cs="Times New Roman"/>
          <w:sz w:val="28"/>
          <w:szCs w:val="28"/>
          <w:highlight w:val="none"/>
          <w:rtl w:val="0"/>
          <w:lang w:val="uk-UA"/>
        </w:rPr>
        <w:t>еро</w:t>
      </w:r>
      <w:r>
        <w:rPr>
          <w:rFonts w:ascii="Times New Roman" w:hAnsi="Times New Roman" w:eastAsia="Times New Roman" w:cs="Times New Roman"/>
          <w:sz w:val="28"/>
          <w:szCs w:val="28"/>
          <w:highlight w:val="none"/>
          <w:rtl w:val="0"/>
        </w:rPr>
        <w:t xml:space="preserve"> більше, ніж за т</w:t>
      </w:r>
      <w:r>
        <w:rPr>
          <w:rFonts w:ascii="Times New Roman" w:hAnsi="Times New Roman" w:eastAsia="Times New Roman" w:cs="Times New Roman"/>
          <w:sz w:val="28"/>
          <w:szCs w:val="28"/>
          <w:highlight w:val="none"/>
          <w:rtl w:val="0"/>
          <w:lang w:val="uk-UA"/>
        </w:rPr>
        <w:t>ой</w:t>
      </w:r>
      <w:r>
        <w:rPr>
          <w:rFonts w:hint="default" w:ascii="Times New Roman" w:hAnsi="Times New Roman" w:eastAsia="Times New Roman" w:cs="Times New Roman"/>
          <w:sz w:val="28"/>
          <w:szCs w:val="28"/>
          <w:highlight w:val="none"/>
          <w:rtl w:val="0"/>
          <w:lang w:val="uk-UA"/>
        </w:rPr>
        <w:t xml:space="preserve"> самий період</w:t>
      </w:r>
      <w:r>
        <w:rPr>
          <w:rFonts w:ascii="Times New Roman" w:hAnsi="Times New Roman" w:eastAsia="Times New Roman" w:cs="Times New Roman"/>
          <w:sz w:val="28"/>
          <w:szCs w:val="28"/>
          <w:highlight w:val="none"/>
          <w:rtl w:val="0"/>
        </w:rPr>
        <w:t xml:space="preserve"> 2021 року [44]. </w:t>
      </w:r>
    </w:p>
    <w:p>
      <w:pPr>
        <w:spacing w:after="0" w:line="360" w:lineRule="auto"/>
        <w:ind w:firstLine="560"/>
        <w:jc w:val="both"/>
        <w:rPr>
          <w:rFonts w:ascii="Times New Roman" w:hAnsi="Times New Roman" w:eastAsia="Times New Roman" w:cs="Times New Roman"/>
          <w:b/>
          <w:i/>
          <w:sz w:val="28"/>
          <w:szCs w:val="28"/>
        </w:rPr>
      </w:pPr>
      <w:r>
        <w:rPr>
          <w:rFonts w:ascii="Times New Roman" w:hAnsi="Times New Roman" w:eastAsia="Times New Roman" w:cs="Times New Roman"/>
          <w:sz w:val="28"/>
          <w:szCs w:val="28"/>
          <w:rtl w:val="0"/>
        </w:rPr>
        <w:t xml:space="preserve">Ще одним приводом для провадження ліберальної політики стосовно Росії є нечітка та нерішуча позиція Європейського Союзу та НАТО. Ще 2-4 квітня 2008 року на Бухарестському саміті НАТО на порядку денному стояли питання про приєднання до ПДЧ України та Грузії. Але альянс не надав ні ПДЧ, ні допомоги у війні з Росією. Через 14 років Грузія не отримала ПДЧ або кандидата в члени Європейського союзу, натомість ЄС своєю політикою розчарував Грузію надавши Молдові та Україні статусу кандидатів у члени ЄС. Грузія, своєю чергою, отримала лише перспективу. </w:t>
      </w:r>
      <w:r>
        <w:rPr>
          <w:rFonts w:hint="default" w:ascii="Times New Roman" w:hAnsi="Times New Roman" w:eastAsia="Times New Roman"/>
          <w:sz w:val="28"/>
          <w:szCs w:val="28"/>
          <w:rtl w:val="0"/>
        </w:rPr>
        <w:t>Північноатлантичний альянс надав Грузії статус операційного партнера в межах операції НАТО, що передбачає гарантування морської безпеки в регіоні Середземного моря.</w:t>
      </w:r>
      <w:r>
        <w:rPr>
          <w:rFonts w:ascii="Times New Roman" w:hAnsi="Times New Roman" w:eastAsia="Times New Roman" w:cs="Times New Roman"/>
          <w:sz w:val="28"/>
          <w:szCs w:val="28"/>
          <w:rtl w:val="0"/>
        </w:rPr>
        <w:t xml:space="preserve"> Про повноправне членство поки що не йде мови.  Такі вчинки ЄС та НАТО віддаляють Грузію від європейського напряму та підштовхують до Росії, від якої йдуть дивіденди вже зараз [6].</w:t>
      </w:r>
    </w:p>
    <w:p>
      <w:pPr>
        <w:rPr>
          <w:rFonts w:ascii="Times New Roman" w:hAnsi="Times New Roman" w:eastAsia="Times New Roman" w:cs="Times New Roman"/>
          <w:b/>
          <w:sz w:val="28"/>
          <w:szCs w:val="28"/>
        </w:rPr>
      </w:pPr>
      <w:r>
        <w:br w:type="page"/>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РОЗДІЛ 3</w:t>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ВІРМЕНО-АЗЕРБАЙДЖАНСЬКИЙ КОНФЛІКТ</w:t>
      </w:r>
    </w:p>
    <w:p>
      <w:pPr>
        <w:spacing w:after="0" w:line="360" w:lineRule="auto"/>
        <w:ind w:firstLine="562"/>
        <w:jc w:val="center"/>
        <w:rPr>
          <w:rFonts w:ascii="Times New Roman" w:hAnsi="Times New Roman" w:eastAsia="Times New Roman" w:cs="Times New Roman"/>
          <w:b/>
          <w:sz w:val="28"/>
          <w:szCs w:val="28"/>
        </w:rPr>
      </w:pP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Карабаський конфлікт є одним з найдовших і найскладніших конфліктів в Південному Кавказі. Цей конфлікт між Азербайджаном і Вірменією, стосовно регіону Нагірний Карабах, що також відомий як Арцах, мав глибокі історичні передумови й спричинив багато кривавих сутичок і територіальних змін. Корені Карабаського конфлікту сягають глибоко в історію. Однією з головних передумов є конфлікт між азербайджанцями та вірменами щодо контролю над регіоном Нагірний Карабах, який був частиною імперій і перебування під владою різних націй, включаючи перську, сельджуцьку, монгольську та російську імперії. Після закінчення Першої світової війни й розпаду Османської імперії, Нагірний Карабах став предметом протистояння між Азербайджаном і Вірменією. Після революції в Росії та створення Радянського Союзу влада над Нагірним Карабахом була передана Азербайджану, хоча цей регіон мав значну вірменську меншину. Це призвело до суперечок і напруженості між вірменами й азербайджанцями, а також до залучення інших країн посередниками. Етнічні та релігійні розбіжності також грають важливу роль у Карабаському конфлікті. Вірмени є в основному християнами, тоді як азербайджанці - мусульмани. Ці релігійні та культурні розбіжності поглиблюють конфлікт і роблять його складним для вирішення.  У 80-х роках напередодні розпаду Радянського Союзу конфлікт між вірменами й азербайджанцями в Нагірному Карабасі загострився. В результаті оголошення незалежності як Азербайджану, так і Вірменії, війська обох країн увійшли в конфлікт за територію Нагірного Карабаху, що спричинило війну першу карабаську війну в 1992-1993 роках. Виникнення Нагірно-Карабаського конфлікту по-різному інтерпретуються сторонами, що конфліктують та їх союзниками, що ускладнює можливість визначення основних причин його початку та перебігу.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Карабаський конфлікт – це складний і довготривалий конфлікт, який має глибокі історичні, територіальні, етнічні та геополітичні корені. Різноманітні причини й передумови спричинили численні спалахи насильства та криваві сутички протягом багатьох років.</w:t>
      </w:r>
    </w:p>
    <w:p>
      <w:pPr>
        <w:spacing w:after="0" w:line="360" w:lineRule="auto"/>
        <w:ind w:firstLine="560"/>
        <w:jc w:val="both"/>
        <w:rPr>
          <w:rFonts w:ascii="Times New Roman" w:hAnsi="Times New Roman" w:eastAsia="Times New Roman" w:cs="Times New Roman"/>
          <w:sz w:val="28"/>
          <w:szCs w:val="28"/>
        </w:rPr>
      </w:pPr>
    </w:p>
    <w:p>
      <w:pPr>
        <w:spacing w:after="0" w:line="360" w:lineRule="auto"/>
        <w:ind w:firstLine="562"/>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3.1. Перша Карабаська війна 1988-1994 рр.</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Передумови першої Карабаської війни можна розглядати з певних ключових подій та процесів, що розпочались ще з 1988 року.  Політика гласності й перебудови М.С. Горбачова стала стимулом дискусій в громадськості та в політичних колах республік СРСР про національну ідентичність та незалежність. Саме в цей час спостерігаються прояви конфлікту щодо статусу Карабаху. Однією з ключових передумов була суперечка між Вірменією та Азербайджаном щодо статусу регіону Нагірного Карабаху, який мав значну вірменську національну меншину та був під азербайджанською адміністрацією. Масові протести та акції, які розпочалися у 1988 році у Вірменії та Карабасі, де вірменське населення вимагало перевести Карабах під юрисдикцію Вірменії . Ці протести вимагали політичної та територіальної зміни кордонів. Під час протестів та страйків у Карабасі та інших регіонах виникли зіткнення між вірменами та азербайджанцями. Ці насильницькі акції поглибили напруженість у суспільстві й призвели до більш серйозних бойових дій. Радянський уряд спочатку намагався підтримувати стабільність в регіоні, але не зміг прийти до рішення щодо Карабаху. Ця непевність та пасивність з боку центральних влад сприяли ескалації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Регіон Південного Кавказу має важливе геостратегічне значення, особливо через нафтову і газову промисловість у Каспійському басейні. Це сприяло зростанню національних амбіцій сторін та боротьбі за контроль над ресурсами. У 1980-х роках у Вірменії й Азербайджані активно розвивалися націоналістичні рухи, які мали глибокі національні корені й вимагали змін у статусі Карабаху. У вірменському націоналістичному русі було значною мірою підтримане бажанням включення Карабаху до складу Вірменії, як історично вірменської території. Це було ключовим питанням національної ідентичності для вірмен. У 1989 році Вірменія не змогла вибороти певну автономію щодо Карабаху після того, як СРСР відмовився прийняти законодавчі акти щодо включення Карабаху до Вірменської РСР. У грудні 1989 року Верховна Рада Вірменії, попри позицію Москви, підтримала включення Нагірного Карабаху до складу республіки. Це рішення стало однією із передумов для ескалації конфлікту, оскільки Азербайджан відкинув це рішення та вимагав відновлення азербайджанської юрисдикції над Карабахом. У 1991 році Вірменія оголосила незалежність внаслідок розпаду Радянського Союзу, і це було значним політичним кроком для країни. Вірменія стала незалежною державою, але стикалася з численними внутрішніми та зовнішніми викликами [62].</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Вірменії в цей час відбувалися важливі політичні зміни. Левон Тер-Петросян був обраний на пост Президента незалежної Вірменії та став однією із ключових фігур цього періоду на рівні з Рухом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Вірменський національний рух</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(ВНР). ВНР був важливою політичною силою в Вірменії в період переходу до незалежності та під час конфлікту в Карабасі в кінці 1980-х - початку 1990-х років.  ВНР був заснований ще в 1988 році з метою підтримувати національні інтереси та прискорювати перехід Вірменії до незалежності в контексті розпаду Радянського Союзу. Рух пропагував ідеї національного самовизначення та підтримував вимоги щодо включення Карабаху до складу Вірменії. ВНР активно проводив публічні заходи, масові демонстрації та пресконференція для висловлювання підтримки національним інтересам та вимогам Вірменії щодо Карабаху. Ця діяльність сприяла залученню громадської уваги до проблеми.  Після отримання незалежності ВНР і інші політичні сили продовжили брати участь в політичному житті Вірменії. Однак надалі ВНР розфрагментувався на різні політичні групи та партії, і політичний ландшафт Вірменії став більш різноманітним. ВНР відіграв важливу роль в історії Вірменії в період переходу до незалежності та конфлікту в Карабасі, і його вплив відзначався у формуванні вірменської державності після розпаду Радянського Союзу [47].</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цей же хронологічний період здобуття незалежності Азербайджану відзначалося політичними турбулентностями в країні. У серпні 1991 року, після розпаду Радянського Союзу, Азербайджан оголосив незалежність . Це був значний політичний крок для країни, який призвів до формування власної державності. У 1991 році, в Азербайджані виникло кілька політичних партій і рухів, які представляли різні ідеології та інтереси.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Партія Новий Азербайджан («Yeni Azərbaycan» Partiyasi) виникла на початку 1990-х років і була пов'язана з президентом Гейдаром Алієвим. Вона грала важливу роль в політиці Азербайджану та була при владі протягом багатьох років. У перші три роки після оголошення незалежності в Азербайджані відбулися кілька виборів, які призвели до змін у владі. Протягом цього періоду в країні змінювалися президенти та інші вищі посадовці. Гейдар Алієв був обраний президентом Азербайджану у 1993 році, і ця подія виявилася важливою для подальшого політичної ситуації країни [58].</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Гейдар Алієв мав довгу політичну кар'єру ще в період Радянського Союзу. Він обіймав важливі посади, зокрема в області національної безпеки. Проте, внаслідок політичних розбіжностей він був відсторонений від влади керівництвом в  Москві [64].  Прихід Гейдара Алієва у 1993 році до влади супроводжувався спробами стабілізувати ситуацію в країні, вирішити конфлікт в Карабасі та провести реформи. Він був важливою фігурою, яка сприяла збереженню державної єдності Азербайджану. Під його керівництвом (з 1993 по 2003 рік) країна пережила економічне відновлення та певну стабілізацію, але також була об'єктом критики за порушення прав людини та обмеження політичних свобод [3].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Одним з важливих моментів можна відзначити врегулювання ситуації у Нахічевані, що знаходиться на південному заході Азербайджану та межує з Туреччиною та Іраном. У 1993 році на півдні Азербайджану опозиційні сили намагалися відділити від Азербайджану регіон Нахічевань та провели власні вибори. Перед виникненням громадянської війни в Азербайджані 1993 року країна вже переживала політичну нестабільність.  Головним сценарієм громадянської війни в Нахічевані було відокремлення цього регіону від Азербайджану.  Нахічевань має відмінність в етнічному складі населення в порівнянні з іншими частинами Азербайджану. В Нахічевані мешкає значна кількість курдів і вірмен, і ця різноманітність могла бути причиною політичних та національних розбіжностей. Першим президентом Нахічеванської республіки був Атек Мамедов, який проголосив незалежність Нахічеванської республіки та провів вибори. Громадянська війна в Нахічевані призвела до збройних зіткнень між силами, які підтримували владу в Баку, і тими, хто боровся за незалежність Нахічеванської республіки. Ця війна призвела до великої кількості жертв та руйнувань. Після масових бойових дій в Нахічевані сторони звернулися до переговорів та було досягнуто певного роду перемир'я.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Після смерті Гейдара Алієва, його син Ільхам Алієв прийшов до влади та став наступником свого батька, обійнявши посаду президента Азербайджану. Ільхам Алієв є президентом Азербайджану з 2003 року.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Активна фаза конфлікту почалася в лютому 1988 року, коли підбурювані Республікою Вірменією сепаратистські сили Нагірно-Карабаської автономної області (НКАО) Азербайджанської Республіки масово організовували мітинги, страйки та інші акції непокори, метою яких було домогтись виходу зі складу Азербайджанської Республіки й приєднання до Республіки Вірменії. У цій союзній республіці СРСР і на території Нагірного Карабаху почалися етнічні чистки: примусове виселення азербайджанців і створення моноетнічних вірменських зон. Результат першого етапу конфлікту: парламент Республіки Вірменії прийняв рішення про приєднання НКАО до Республіки Вірменії,  а Азербайджанська Республіка скасувала НКАО і поширила на цю територію єдиний адміністративно-територіальний поділ.</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 підсумками спільної сесії обласної ради НКАО і Шаумянської районної ради на початок вересня 1991 р. Нагірно-Карабаська Республіка увійшла до складу СРСР. Своєю чергою, у відповідь з боку Азербайджану, тривали ракетні обстріли міста Степанакерт. Попри ці події, все ж у вересні 1991 року відбулися ряд зустрічей-переговорів у Карабасі Президентів Росії й Казахстану, делегацій Вірменії, Азербайджану і Нагірного Карабаху. Артилерійські та ракетні обстріли з боку Азербайджану не припинялися, і в листопаді 1991 року автономія Нагірного Карабаху була дискримінована.</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бойові дії конфлікт трансформувався в кінці 1991 початку 1992 року, коли СРСР припинив своє існування і перед Республікою Вірменією зникли останні правові та організаційні перешкоди для насильницької анексії Нагірного Карабаху [36].</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Вірменія повною мірою використала особливості нової геополітичної ситуації в інтересах зміцнення своїх позицій. Наприкінці січня 1992 року вірменські формування почали захоплення останніх Азербайджанських населених пунктів Карабаху, що перебували в повній ізоляції. Протягом першої половини лютого вірмени за підтримки артилерії й бронетанкової техніки захопили передмістя Степанакерта, населені пункти вздовж дороги Шуша-Ходжали й навколо Шуші. Місто Ходжали було повністю заблоковано. Військові зіткнення тривали до 1994 року, поки перевага сил не опинилася на боці Вірменії. За посередництва Росії, Киргизії та Міжпарламентської асамблеї СНД, між сторонами, що конфліктують: Нагірно-Карабаською Республікою, Вірменією та Азербайджаном у Бішкеку 5 травня 1994 року був підписаний договір про припинення вогню [59].</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ОБСЄ – одна з перших організацій, що розпочала свою посередницьку діяльність з врегулювання даного конфлікту. У березні 1992 року була заснована Мінська група ОБСЄ, головне завдання якої полягало у тому, щоб шляхом переговорів врегулювати зіткнення інтересів в Нагірному Карабасі [48].</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1994 році в рамках ОБСЄ відбувся саміт, проведений у Будапешті.  На ньому було вироблено спільну угоду про формування колективних миротворчих сил Росії та ОБСЄ чисельністю 3 тисячі осіб. Учасники саміту схвалили розміщення миротворчих сил ОБСЄ в Нагірному Карабасі, а також підтримали резолюції Ради Безпеки ООН, в яких йшлося про виведення сил Карабаху з окупованої території Азербайджану [25].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Основна діяльність ООН з врегулювання військового конфлікту в Нагірному Карабасі відображена в резолюціях Генеральної Асамблеї.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ООН засуджує окупацію території Азербайджанської Республіки й вимагає від зацікавлених сторін припинення військових дій і виведення сил з окупованих районів Азербайджану.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Конфлікт у Нагірному Карабасі став однією з тем для обговорення на саміті ОБСЄ в Лісабоні (2-3 грудня 1996 року). Голова ОБСЄ відзначив вимогу Азербайджану про не порушення його територіальної цілісності. Своєю чергою, співголови Мінської групи висунули три принципи щодо врегулювання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 територіальна цілісність Республіки Вірменія та Азербайджанської Республіки;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самовизначення і найвищий ступінь самоврядування Нагірного Карабаху в межах Азербайджану;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3) гарантована безпека Нагірного Карабаху і всього його населення, включаючи взаємні зобов'язання щодо забезпечення дотримання всіма сторонами положень врегулювання.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Всі країни-учасниці погодилися з цими основними принципами, за винятком Вірменії [13].</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 січня 2005 р. Парламентська асамблея Ради Європи (ПАРЄ) прийняла резолюцію «конфлікт в нагірнокарабаському регіоні, рішенням якого займається Мінська група ОБСЄ» [48]. ПАРЄ підтвердила факт етнічних чисток на території конфлікту, закликала до відведення військ з окупованих територій і до дотримання резолюцій Ради.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Зустріч міністрів в листопаді 2007 року в Мадриді, де представники трьох країн-співголів офіційно представили оновлений пакет основних принципів врегулювання конфлікту і запропонували Азербайджану і Вірменії використовувати їх як основу для мирної угоди з метою досягнення «розумного компромісу, заснованого на принципах Гельсінського завершального акту про незастосування сили, територіальної цілісності й рівних правах і самовизначення народів» [49].</w:t>
      </w:r>
    </w:p>
    <w:p>
      <w:pPr>
        <w:spacing w:after="0" w:line="360" w:lineRule="auto"/>
        <w:ind w:firstLine="560"/>
        <w:jc w:val="both"/>
        <w:rPr>
          <w:rFonts w:ascii="Times New Roman" w:hAnsi="Times New Roman" w:eastAsia="Times New Roman" w:cs="Times New Roman"/>
          <w:sz w:val="28"/>
          <w:szCs w:val="28"/>
        </w:rPr>
      </w:pPr>
    </w:p>
    <w:p>
      <w:pPr>
        <w:spacing w:after="0" w:line="360" w:lineRule="auto"/>
        <w:ind w:firstLine="562"/>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3.2. Друга Карабаська війна 2020 р. та вирішення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Розглядаючи причини ескалації конфлікту 2020 року можна проаналізувати політичну та економічну ситуацію в Вірменії та Азербайджані та знайти джерела другої Карабаської війни.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У 2020 році політична ситуація в Вірменії була досить складною та динамічною, і відзначалася змінами у політичній еліті країни. Нікол Пашинян був обраний прем'єр-міністром Вірменії у 2018 році після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Оксамитової революції</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У 2020 році він продовжував обіймати цю посаду і був однією з провідних фігур у політиці країни. Він представляв політичний рух «Мій крок», який був обраний на виборах у 2018 році. Гарантія Вірменії була опозиційною партією, яку очолював Ваграм Багдасарян. Ця партія активно критикувала уряд Пашиняна і брала участь у протестах та політичних акціях. Республіканська партія була однією з головних політичних сил у Вірменії до приходу до влади Пашиняна. У 2020 році вона перебувала в опозиції та відігравала важливу роль в парламентських обговореннях та внутрішніх політичних процесах.</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Пашинян активно діяв у політиці вже з середини 2000-х років. Він був журналістом і редактором видань, а пізніше займав важливі посади в парламентських комітетах та газеті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Голос Вірменії</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У 2007 році він був обраний депутатом вірменського парламенту. Пашинян став відомим як лідер політичного руху «Мій крок», який виступав за боротьбу з корупцією, покращення економічного становища громадян, а також за політичні реформи в країні.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2018 році Пашинян очолив протести, відомі як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Оксамитова революція</w:t>
      </w:r>
      <w:r>
        <w:rPr>
          <w:rFonts w:ascii="Arial" w:hAnsi="Arial" w:eastAsia="Arial" w:cs="Arial"/>
          <w:sz w:val="28"/>
          <w:szCs w:val="28"/>
          <w:highlight w:val="white"/>
          <w:rtl w:val="0"/>
        </w:rPr>
        <w:t xml:space="preserve">» </w:t>
      </w:r>
      <w:r>
        <w:rPr>
          <w:rFonts w:ascii="Times New Roman" w:hAnsi="Times New Roman" w:eastAsia="Times New Roman" w:cs="Times New Roman"/>
          <w:sz w:val="28"/>
          <w:szCs w:val="28"/>
          <w:rtl w:val="0"/>
        </w:rPr>
        <w:t xml:space="preserve">[23]. Ці масові демонстрації були спрямовані проти корумпованого владного режиму, який очолював прем'єр-міністр Серж Саргсян. Цей рух отримав свою назву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Оксамитова революція</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через свій мирний і нетривкий характер, а також через аналогію до подій, які відбулися в Україні під час Помаранчевої революції (2004) і в Чехословаччині (1989).  Приводом для протестів стало обрання Сержа Саргсяна на пост прем'єр-міністра Вірменії у квітні 2018 року. Саргсян раніше вже був президентом Вірменії, і зміна посади з президента на прем'єр-міністра викликала обурення громадян, оскільки була сприйнята як спроба зберегти владу в одних руках. Тисячі громадян Вірменії вийшли на вулиці Єревану й інших міст країни, вимагаючи відставки Саргсяна і зміни влади. Протести були мирними, і їх учасники часто виражали свою підтримку ідеї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Оксамитовій революції</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Під тиском протестів Серж Саргсян заявив про свою відставку з посту прем'єр-міністра 23 квітня 2018 року. Прем'єр-міністром був обраний Нікол Пашинян, який став символом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Оксамитової революції</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Пашинян обіцяв реформи, боротьбу з корупцією та покращення економічної ситуації в країні [12].</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 відміну від Вірменії в Азербайджані політична ситуація значною мірою була під контролем президента Ільхама Алієва та його домінантною політичною партією -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Новий Азербайджан</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(«Yeni Azərbaycan» Partiyasi). Проте, національна політична сцена також включала інших політичних акторів та партії.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Ільхам Алієв, очолював країну з 2003 року і продовжував бути панівною політичною фігурою у 2020 році [17]. Він представляє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Новий Азербайджан</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та переобраний на пост президента у 2018 році. Алієв розпочав політичну кар'єру на різних посадах, працюючи у державних структурах та міжнародних організаціях. Перед обранням на пост президента він володів досвідом роботи в міністерстві зовнішніх справ. Алієв був вперше обраний президентом Азербайджану у 2003 році, після смерті його батька, Гейдара Алієва, який також обіймав цю посаду. Ільхам Алієв був обраний на посаду президента у наступних виборах у 2008, 2013, та 2018 роках. Під керівництвом Алієва Азербайджан зазвичай визначається як авторитарний режим з обмеженою свободою слова та політичною конкуренцією. Він критикується за порушення прав людини, обмеження політичних прав опозиції, та підозри у виборчих фальсифікаціях. Ільхам Алієв дотримувався активної зовнішньої політики, спрямованої на зміцнення позиції Азербайджану в регіоні та забезпечення інтересів країни в глобальних справах. Він також керував важливими питаннями, пов'язаними з Карабаським конфліктом і нафтово-газовим сектором економіки.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2020 році азербайджанська опозиція була слабкою і розфрагментованою, і зазнавала тиску з боку влади. Кілька опозиційних партій і громадських організацій намагалися висловити незадоволення політичним режимом, але їх можливості були обмежені. Деякі громадські діячі та незалежні журналісти, такі як Гюльнара Мамедзаде та Хаджін Джалілов, виступали проти корупції та авторитаризму в Азербайджані й намагалися використовувати міжнародні засоби масової інформації для розголошення порушень прав людини в країні.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Узагальнюючи, політичний ландшафт Азербайджану у 2020 році був сильно контрольований президентом і його партією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Новий Азербайджан</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і був відомий своєю обмеженою політичною конкуренцією та авторитарним режимом.</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 другої Карабаської війни країни підійшли з різним економічним станом.  Одним з основних факторів в економічному розвитку Азербайджану була його нафтова і газова промисловість. У 1990-х роках були зроблені важливі кроки у розробці нафтових та газових родовищ у Каспійському морі, що сприяло значному збільшенню видобутку та експорту цих ресурсів. Азербайджан став важливим гравцем на світовому ринку нафти та газу.Країна підписувала угоди з іноземними компаніями для розвитку цього сектору та розширення своєї нафтогазової інфраструктури. З 2000-х років Азербайджан впроваджував реформи з метою покращення бізнес-клімату та економічного розвитку. Країна здійснила інвестиції у розвиток нафтогазового сектору, інфраструктури, а також інших сфер, таких як туризм. Азербайджан інвестував у розвиток інфраструктури, включаючи будівництво та реконструкцію доріг, залізниць, портів та аеропортів. Це сприяло поліпшенню транспортних зв'язків та сприяло збільшенню торгівлі та інвестицій. Азербайджан приділяв увагу диверсифікації економіки, щоб зменшити залежність від нафтового та газового секторів. Це включало підтримку розвитку сільського господарства, легкої промисловості, інформаційних технологій та туризму.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Завдяки покращенню економічної ситуації в країні, з 2003 року до 2020 року Азербайджан здійснював реформи та модернізацію своєї армії з метою покращення її бойової ефективності. Це охоплювало придбання сучасної військової техніки, оновлення військового обладнання та підвищення кваліфікації військового персоналу. Азербайджан приєднувався до міжнародних військових  навчань з іншими країнами, що допомагало покращити зв'язки та досвід з іншими арміями. Також розвивалися військові зв'язки з різними країнами, зокрема з Туреччиною та Ізраїлем, що сприяло обміну новітніми військовими технологіями та іншими видами сучасного озброєння.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Економічний стан Вірменії у 2020 році знаходився під впливом різних факторів і включав як позитивні, так і негативні аспекти.  Вірменія досягла позитивного зростання валового внутрішнього продукту (ВВП) у 2020 році [18]. Це було частково досягнуто внаслідок динамічного росту галузей, таких як інформаційні технології та туризм. Тривало впровадження реформ у фінансовому секторі, включаючи поліпшення регулювання та нагляд, що сприяло стабільності роботи банківської системи. У 2020 році експорт Вірменії зріс, але країна й далі перебувала в залежності від імпорту сировини та енергоносіїв, що впливало на зовнішньоторговельний баланс. Вірменія залишалася країною зі значними соціальними викликами. Високий рівень безробітності та низькі заробітні плати залишалися проблемами, і багато громадян продовжували емігрувати за кордон для пошуку роботи та кращих умов життя. Протести та демонстрації під час так званої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Оксамитової революції</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мали негативний вплив на бізнес та інвестиції в країну. Загалом, економічний стан Вірменії у 2020 році був суперечливим, і країна зазнала як позитивних, так і негативних змін [11].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Зважаючи на ці економічні умови Вірменія майже не приділяла уваги модернізації власної армії. Армія Вірменії має військовий обов'язок для чоловіків, і оборонні сили країни складалися з професійних військовослужбовців та призовників. На 2020 рік у власності Вірменії була суттєва кількість військової техніки на озброєнні, в основному вона базувалася на радянському обладнанні. У зазначений період військова техніка Вірменії мала в собі різноманітні типи бронетехніки, артилерії, військової авіації та іншого озброєння. До такої техніки відносились танки, бойові машини піхоти, артилерія та інше. Але країна була обмежена фінансовими ресурсами та можливостями для модернізації й поновлення сучасною військовою технікою. Армія стикалася з соціальними питаннями, такими як недостатньо високі заробітні плати та соціальний захист сімей військовослужбовців. Ці питання вимагали уваги та реформ. Вірменія має військові партнерства з різними країнами та міжнародними організаціями, включаючи Росію та колективну безпеку СНД. Це впливало на військову доктрину та забезпечення оборони.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цей час Азербайджан і Туреччина вже мали тісні контакти, які обумовлювалися глибокими історичними та культурними зв'язками, що відображались у численних аспектах взаємин між народами обох країн.  Обидві країни входять до турецької етнічної групи, що означає, що їх народи мають спільну етнічну приналежність та мовну спорідненість. Офіційними мовами в Азербайджані є азербайджанська мова, а в Туреччині – турецька мова. Мови цих двох країн є взаємно зрозумілими, оскільки вони є огузькими мовами. Азербайджан і Туреччина мають численні спільні культурні традиції, такі як музика, література, гастрономія і народні обряди, відзначають численні спільні свята та традиції, які свідчать про глибокі культурні зв'язки: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В майбутньому важливим аспектом відносин між Азербайджаном і Туреччиною стане турецька підтримка Азербайджану в конфлікті навколо Нагірного Карабаху. Під час Карабаської війни, що відбулася восени 2020 року, Туреччина виразила активну підтримку Азербайджану. Турецький президент Реджеп Ердоган висловив підтримку </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братньому народові Азербайджану</w:t>
      </w:r>
      <w:r>
        <w:rPr>
          <w:rFonts w:ascii="Arial" w:hAnsi="Arial" w:eastAsia="Arial" w:cs="Arial"/>
          <w:sz w:val="28"/>
          <w:szCs w:val="28"/>
          <w:highlight w:val="white"/>
          <w:rtl w:val="0"/>
        </w:rPr>
        <w:t>»</w:t>
      </w:r>
      <w:r>
        <w:rPr>
          <w:rFonts w:ascii="Times New Roman" w:hAnsi="Times New Roman" w:eastAsia="Times New Roman" w:cs="Times New Roman"/>
          <w:sz w:val="28"/>
          <w:szCs w:val="28"/>
          <w:rtl w:val="0"/>
        </w:rPr>
        <w:t xml:space="preserve"> і обіцяв підтримувати союзника в рішучій обороні його територіальної цілісності.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27 вересня 2020 р. між Азербайджаном, з одного боку, і Вірменією і невизнаною Нагірно-Карабаською Республікою з іншого боку, відновилися збройні зіткнення, швидко перетворилися в повномасштабну війну. Наступ азербайджанських військ з масштабним застосуванням авіації, бронетехніки, артилерії, ударних БПЛА. Обидві сторони повідомляли про численні жертви серед військовослужбовців і мирного населення. У Вірменії та Нагірно-Карабаській Республіці оголосили воєнний стан і загальну мобілізацію. Ряд країн і організація Об'єднаних Націй закликали обидві сторони до припинення військових дій, деескалації ситуації й невідкладного відновлення переговорів. Туреччина, Пакистан, Афганістан, Україна і Турецька Республіка Північного Кіпру висловили підтримку Азербайджану. 29 вересня Рада Безпеки ООН провела екстрене засідання у зв'язку з ситуацією в Нагірному Карабасі [30]. Попри те, що гуманітарне припинення вогню, досягнуте за посередництва Росії, підтримане Міжнародним Комітетом Червоного Хреста і прийняте як Вірменією, так і Азербайджаном, офіційно набрало чинності 10 жовтня, в результаті провокацій Збройних сил Вірменії та Азербайджану, перемир'я було знову порушено, обмін пораненими й ув'язненими був припинений [26].</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цих боях Азербайджан домігся великих успіхів зі значно меншими втратами. Звільнивши від окупації ряд сіл і стратегічних мостів, азербайджанські Збройні сили 22 жовтня повністю звільнили на півдні кордон Карабаху з Іраном і 23 жовтня почали просування в напрямку Лачинського коридору. Лачинський коридор був єдиною великою (порівняно з іншими) автомагістраллю, що з'єднувала Вірменію з Карабахом. Контроль над магістраллю запобіг надходженню з Вірменії запасів палива, боєприпасів і військового підкріплення. Азербайджан протягом дня завдавав ударів по вірменській армії артилерією, мінометами й керованими ракетами, щоб блокувати пересування військових караванів. В ході безперервної війни від окупації були звільнені: 4 жовтня Джабраїл, 17 Жовтня – Фізулі, 20 жовтня – Зангілан, 25 жовтня – Губадли та 8 листопада – Шуша. У результаті війни Азербайджан розширив контрольовану територію, збільшив кількість контрольованих населених пунктів в зоні конфлікту. Азербайджанські збройні сили повернули контроль над Фізулінським, Джебраїльським, Зангеланським і Губадлінським районами й деякими іншими територіями. За даними прем'єр-міністра Вірменії Нікола Пашиняна, загинули близько 3773 Вірменських військовослужбовців. Влада Азербайджану повідомила про загибель 2906 військовослужбовців.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Досягнуте за посередництва Росії перемир'я між Вірменією й Азербайджаном зуміло покласти край шеститижневій війні в Нагірному Карабасі та прилеглих до нього територіях, але напруженість на державному кордоні зберігається, вказуючи на наявність ряду невирішених питань. Нестабільність ситуації обумовлена прагненням військових обох сторін якомога швидше зайняти передові позиції й зміцнитися на них, масовим переміщенням населення і гуманітарною кризою.</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недопущення подальшої ескалації конфлікту згідно з третім пунктом мирної угоди</w:t>
      </w:r>
      <w:r>
        <w:rPr>
          <w:rFonts w:hint="default" w:ascii="Times New Roman" w:hAnsi="Times New Roman" w:eastAsia="Times New Roman" w:cs="Times New Roman"/>
          <w:sz w:val="28"/>
          <w:szCs w:val="28"/>
          <w:rtl w:val="0"/>
          <w:lang w:val="uk-UA"/>
        </w:rPr>
        <w:t xml:space="preserve"> у</w:t>
      </w:r>
      <w:r>
        <w:rPr>
          <w:rFonts w:hint="default" w:ascii="Times New Roman" w:hAnsi="Times New Roman" w:eastAsia="Times New Roman"/>
          <w:sz w:val="28"/>
          <w:szCs w:val="28"/>
          <w:rtl w:val="0"/>
        </w:rPr>
        <w:t xml:space="preserve">здовж лінії зіткнення </w:t>
      </w:r>
      <w:r>
        <w:rPr>
          <w:rFonts w:hint="default" w:ascii="Times New Roman" w:hAnsi="Times New Roman" w:eastAsia="Times New Roman"/>
          <w:sz w:val="28"/>
          <w:szCs w:val="28"/>
          <w:rtl w:val="0"/>
          <w:lang w:val="uk-UA"/>
        </w:rPr>
        <w:t xml:space="preserve">на території </w:t>
      </w:r>
      <w:r>
        <w:rPr>
          <w:rFonts w:hint="default" w:ascii="Times New Roman" w:hAnsi="Times New Roman" w:eastAsia="Times New Roman"/>
          <w:sz w:val="28"/>
          <w:szCs w:val="28"/>
          <w:rtl w:val="0"/>
        </w:rPr>
        <w:t>Нагірно</w:t>
      </w:r>
      <w:r>
        <w:rPr>
          <w:rFonts w:hint="default" w:ascii="Times New Roman" w:hAnsi="Times New Roman" w:eastAsia="Times New Roman"/>
          <w:sz w:val="28"/>
          <w:szCs w:val="28"/>
          <w:rtl w:val="0"/>
          <w:lang w:val="uk-UA"/>
        </w:rPr>
        <w:t>го</w:t>
      </w:r>
      <w:r>
        <w:rPr>
          <w:rFonts w:hint="default" w:ascii="Times New Roman" w:hAnsi="Times New Roman" w:eastAsia="Times New Roman"/>
          <w:sz w:val="28"/>
          <w:szCs w:val="28"/>
          <w:rtl w:val="0"/>
        </w:rPr>
        <w:t xml:space="preserve"> Караба</w:t>
      </w:r>
      <w:r>
        <w:rPr>
          <w:rFonts w:hint="default" w:ascii="Times New Roman" w:hAnsi="Times New Roman" w:eastAsia="Times New Roman"/>
          <w:sz w:val="28"/>
          <w:szCs w:val="28"/>
          <w:rtl w:val="0"/>
          <w:lang w:val="uk-UA"/>
        </w:rPr>
        <w:t>ху</w:t>
      </w:r>
      <w:r>
        <w:rPr>
          <w:rFonts w:hint="default" w:ascii="Times New Roman" w:hAnsi="Times New Roman" w:eastAsia="Times New Roman"/>
          <w:sz w:val="28"/>
          <w:szCs w:val="28"/>
          <w:rtl w:val="0"/>
        </w:rPr>
        <w:t xml:space="preserve"> та вздовж Лачинського коридору розташований миротворчий контингент Російської Федерації, який нараховує 1960 військовослужбовців, оснащених стрілецькою зброєю, 90 бронетранспортерами, а також 380 одиницями автомобільної та спеціальної техніки</w:t>
      </w:r>
      <w:r>
        <w:rPr>
          <w:rFonts w:hint="default" w:ascii="Times New Roman" w:hAnsi="Times New Roman" w:eastAsia="Times New Roman"/>
          <w:sz w:val="28"/>
          <w:szCs w:val="28"/>
          <w:rtl w:val="0"/>
          <w:lang w:val="uk-UA"/>
        </w:rPr>
        <w:t xml:space="preserve"> </w:t>
      </w:r>
      <w:r>
        <w:rPr>
          <w:rFonts w:ascii="Times New Roman" w:hAnsi="Times New Roman" w:eastAsia="Times New Roman" w:cs="Times New Roman"/>
          <w:sz w:val="28"/>
          <w:szCs w:val="28"/>
          <w:rtl w:val="0"/>
        </w:rPr>
        <w:t>[15].</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Війна, що спалахнула восени 2020 року в Нагірному Карабасі відрізняється від першої Карабаської війни початку 1990-х років. По-перше, цього разу війна завершилася поразкою вірменської сторони. По-друге, в результаті протистояння значно посилилася роль Туреччини. По-третє, на спірній території між Азербайджаном і Вірменією вперше з'явився Російський миротворчий контингент. Вагомою виявилась роль Росії у цьому конфлікті, навіть досягла нового панівного рівня, тоді як ролі США, Франції та інших європейських країн, а також Мінської групи ОБСЄ помітно зменшилися</w:t>
      </w:r>
      <w:r>
        <w:rPr>
          <w:rFonts w:hint="default" w:ascii="Times New Roman" w:hAnsi="Times New Roman" w:eastAsia="Times New Roman" w:cs="Times New Roman"/>
          <w:sz w:val="28"/>
          <w:szCs w:val="28"/>
          <w:rtl w:val="0"/>
          <w:lang w:val="uk-UA"/>
        </w:rPr>
        <w:t xml:space="preserve"> (Карта В.1)</w:t>
      </w:r>
      <w:r>
        <w:rPr>
          <w:rFonts w:ascii="Times New Roman" w:hAnsi="Times New Roman" w:eastAsia="Times New Roman" w:cs="Times New Roman"/>
          <w:sz w:val="28"/>
          <w:szCs w:val="28"/>
          <w:rtl w:val="0"/>
        </w:rPr>
        <w:t xml:space="preserve">.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2020 році ступінь залученості Туреччини у вірмено-азербайджанський конфлікт була безпрецедентною. Анкара надала Баку власних військовослужбовців, консультантів та сучасну військову техніку. З перших же днів нової війни вірменська сторона намагалася привернути увагу Росії, Ірану, Франції, США, ЄС і світової спільноти в цілому до того, що їй доводиться битися одночасно проти армій Азербайджану, Туреччини та  «сирійських бойовиків-терористів» [29].  У зверненнях до російської аудиторії особливий акцент робився на тому, що таким чином Туреччина вперше демонстративно втягується в збройний конфлікт на території колишнього СРСР, що вважається зоною особливих інтересів Росії.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Публічну позицію Росії на початковому етапі війни можна схарактеризувати як підкреслено стриману і в цілому, мало відрізнялася від позиції США або Франція. Яскравою ілюстрацією одностайності трьох держав-співголів Мінської групи ОБСЄ стала спільна заява їхніх голів. На п'ятий день війни, 1 жовтня 2020 року, президенти Росії, США і Франції «рішуче засудили ескалацію в регіоні й закликали до негайного припинення вогню, а також до відновлення переговорів без попередніх умов». Три спроби тимчасового припинення вогню з метою забезпечення «гуманітарного перемир'я», ініційовані Росією та її партнерами в Мінській групі ОБСЄ, зірвалися в перші ж хвилини після анонсованого початку перемир'я.</w:t>
      </w:r>
    </w:p>
    <w:p>
      <w:pPr>
        <w:spacing w:after="0" w:line="360" w:lineRule="auto"/>
        <w:ind w:firstLine="560"/>
        <w:jc w:val="both"/>
        <w:rPr>
          <w:rFonts w:ascii="Times New Roman" w:hAnsi="Times New Roman" w:eastAsia="Times New Roman" w:cs="Times New Roman"/>
          <w:sz w:val="28"/>
          <w:szCs w:val="28"/>
          <w:rtl w:val="0"/>
        </w:rPr>
      </w:pPr>
      <w:r>
        <w:rPr>
          <w:rFonts w:ascii="Times New Roman" w:hAnsi="Times New Roman" w:eastAsia="Times New Roman" w:cs="Times New Roman"/>
          <w:sz w:val="28"/>
          <w:szCs w:val="28"/>
          <w:rtl w:val="0"/>
        </w:rPr>
        <w:t>До 19 вересня 2023 року конфлікт на території Нагірного Карабаху відзначався низькою інтенсивністю, обидві сторони періодично заявляли про порушення стану припинення вогню та звинувачували один одного. 19 вересня Міністерство оборони Азербайджану оголосило про початок антитерористичної операції  на території НКР. У перші години було завдано високоточні удари по позиціях армії Карабаху. Під час свого виступу в Генеральній асамблеї ООН, Президент Туреччини Реджеп Тайїп Ердоган висловив свою підтримку заходам Азербайджану, який оголосив про локальні антитерористичні заходи у невизнаному Нагірному Караба</w:t>
      </w:r>
      <w:r>
        <w:rPr>
          <w:rFonts w:ascii="Times New Roman" w:hAnsi="Times New Roman" w:eastAsia="Times New Roman" w:cs="Times New Roman"/>
          <w:sz w:val="28"/>
          <w:szCs w:val="28"/>
          <w:rtl w:val="0"/>
          <w:lang w:val="uk-UA"/>
        </w:rPr>
        <w:t>сі</w:t>
      </w:r>
      <w:r>
        <w:rPr>
          <w:rFonts w:ascii="Times New Roman" w:hAnsi="Times New Roman" w:eastAsia="Times New Roman" w:cs="Times New Roman"/>
          <w:sz w:val="28"/>
          <w:szCs w:val="28"/>
          <w:rtl w:val="0"/>
        </w:rPr>
        <w:t>.</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lang w:val="uk-UA"/>
        </w:rPr>
        <w:t>Повідомивши</w:t>
      </w:r>
      <w:r>
        <w:rPr>
          <w:rFonts w:hint="default" w:ascii="Times New Roman" w:hAnsi="Times New Roman" w:eastAsia="Times New Roman" w:cs="Times New Roman"/>
          <w:sz w:val="28"/>
          <w:szCs w:val="28"/>
          <w:rtl w:val="0"/>
          <w:lang w:val="uk-UA"/>
        </w:rPr>
        <w:t>, що вони</w:t>
      </w:r>
      <w:r>
        <w:rPr>
          <w:rFonts w:ascii="Times New Roman" w:hAnsi="Times New Roman" w:eastAsia="Times New Roman" w:cs="Times New Roman"/>
          <w:sz w:val="28"/>
          <w:szCs w:val="28"/>
          <w:rtl w:val="0"/>
        </w:rPr>
        <w:t xml:space="preserve"> визнають Карабах </w:t>
      </w:r>
      <w:r>
        <w:rPr>
          <w:rFonts w:ascii="Times New Roman" w:hAnsi="Times New Roman" w:eastAsia="Times New Roman" w:cs="Times New Roman"/>
          <w:sz w:val="28"/>
          <w:szCs w:val="28"/>
          <w:rtl w:val="0"/>
          <w:lang w:val="uk-UA"/>
        </w:rPr>
        <w:t>як</w:t>
      </w:r>
      <w:r>
        <w:rPr>
          <w:rFonts w:ascii="Times New Roman" w:hAnsi="Times New Roman" w:eastAsia="Times New Roman" w:cs="Times New Roman"/>
          <w:sz w:val="28"/>
          <w:szCs w:val="28"/>
          <w:rtl w:val="0"/>
        </w:rPr>
        <w:t xml:space="preserve"> територі</w:t>
      </w:r>
      <w:r>
        <w:rPr>
          <w:rFonts w:ascii="Times New Roman" w:hAnsi="Times New Roman" w:eastAsia="Times New Roman" w:cs="Times New Roman"/>
          <w:sz w:val="28"/>
          <w:szCs w:val="28"/>
          <w:rtl w:val="0"/>
          <w:lang w:val="uk-UA"/>
        </w:rPr>
        <w:t>ю</w:t>
      </w:r>
      <w:r>
        <w:rPr>
          <w:rFonts w:ascii="Times New Roman" w:hAnsi="Times New Roman" w:eastAsia="Times New Roman" w:cs="Times New Roman"/>
          <w:sz w:val="28"/>
          <w:szCs w:val="28"/>
          <w:rtl w:val="0"/>
        </w:rPr>
        <w:t xml:space="preserve"> Азербайджану</w:t>
      </w:r>
      <w:r>
        <w:rPr>
          <w:rFonts w:ascii="Arial" w:hAnsi="Arial" w:eastAsia="Arial" w:cs="Arial"/>
          <w:sz w:val="28"/>
          <w:szCs w:val="28"/>
          <w:highlight w:val="white"/>
          <w:rtl w:val="0"/>
        </w:rPr>
        <w:t xml:space="preserve"> </w:t>
      </w:r>
      <w:r>
        <w:rPr>
          <w:rFonts w:ascii="Times New Roman" w:hAnsi="Times New Roman" w:eastAsia="Times New Roman" w:cs="Times New Roman"/>
          <w:sz w:val="28"/>
          <w:szCs w:val="28"/>
          <w:rtl w:val="0"/>
        </w:rPr>
        <w:t xml:space="preserve">[8]. </w:t>
      </w:r>
      <w:r>
        <w:rPr>
          <w:rFonts w:ascii="Times New Roman" w:hAnsi="Times New Roman" w:eastAsia="Times New Roman" w:cs="Times New Roman"/>
          <w:sz w:val="28"/>
          <w:szCs w:val="28"/>
          <w:rtl w:val="0"/>
          <w:lang w:val="uk-UA"/>
        </w:rPr>
        <w:t>Двадцятого</w:t>
      </w:r>
      <w:r>
        <w:rPr>
          <w:rFonts w:ascii="Times New Roman" w:hAnsi="Times New Roman" w:eastAsia="Times New Roman" w:cs="Times New Roman"/>
          <w:sz w:val="28"/>
          <w:szCs w:val="28"/>
          <w:rtl w:val="0"/>
        </w:rPr>
        <w:t xml:space="preserve"> вересня була досягнута угода щодо повного припинення бойових дій з 13:00 цього ж дня. У заяві інформаційного центру Карабаху також було заявлено про те, що було укладено угоду про виведення залишених військових підрозділів і сил Збройних Сил Вірменії, розпуск та повне роззброєння збройних груп армії оборони Карабаху, а також виведення важкої техніки та озброєння з цієї території. Це вважається фактичною капітуляцією Нагірної Карабаської Республіки. Не отримавши підтримки від Вірменії керівництво НКР було змушене капітулювати. У Єревані розпочалися масові протести опозиції, яка виразила незадоволення тим, що Вірменія не надала підтримку Нагірному Карабаху у відверто збройному вторгненні Азербайджану. Опозиція звинувачує вірменського прем'єра Ніколу Пашиняна у здачі НКР і вимагає його відставки. Раніше Пашинян заявляв про визнання Вірменією Нагірного Карабаху частиною Азербайджану при забезпеченні гарантій безпеки карабаським вірменам з боку Баку</w:t>
      </w:r>
      <w:r>
        <w:rPr>
          <w:rFonts w:hint="default" w:ascii="Times New Roman" w:hAnsi="Times New Roman" w:eastAsia="Times New Roman" w:cs="Times New Roman"/>
          <w:sz w:val="28"/>
          <w:szCs w:val="28"/>
          <w:rtl w:val="0"/>
          <w:lang w:val="uk-UA"/>
        </w:rPr>
        <w:t xml:space="preserve"> (Карта В.2)</w:t>
      </w:r>
      <w:r>
        <w:rPr>
          <w:rFonts w:ascii="Times New Roman" w:hAnsi="Times New Roman" w:eastAsia="Times New Roman" w:cs="Times New Roman"/>
          <w:sz w:val="28"/>
          <w:szCs w:val="28"/>
          <w:rtl w:val="0"/>
        </w:rPr>
        <w:t xml:space="preserve">. Російська Федерація активно не втручалася, миротворчий контингент допомагав біженцям та переселенцям з НКР. Деякі політичні діячі Вірменії вважають це зрадою та звинувачують Росію у змові з Азербайджаном та Туреччиною. Ці події призвели до погіршення відносин між Москвою та Єреваном та можуть спровокувати зміну вектора Вірменії з проросійського на прозахідний. </w:t>
      </w:r>
      <w:r>
        <w:rPr>
          <w:rFonts w:ascii="Times New Roman" w:hAnsi="Times New Roman" w:eastAsia="Times New Roman" w:cs="Times New Roman"/>
          <w:sz w:val="28"/>
          <w:szCs w:val="28"/>
          <w:rtl w:val="0"/>
        </w:rPr>
        <w:br w:type="page"/>
      </w:r>
    </w:p>
    <w:p>
      <w:pPr>
        <w:spacing w:after="0" w:line="360" w:lineRule="auto"/>
        <w:ind w:firstLine="560"/>
        <w:jc w:val="both"/>
        <w:rPr>
          <w:rFonts w:ascii="Times New Roman" w:hAnsi="Times New Roman" w:eastAsia="Times New Roman" w:cs="Times New Roman"/>
          <w:sz w:val="28"/>
          <w:szCs w:val="28"/>
          <w:rtl w:val="0"/>
        </w:rPr>
      </w:pP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РОЗДІЛ 4</w:t>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ПОРІВНЯЛЬНИЙ АНАЛІЗ ДОСЛІДЖУВАНИХ ЕТНОПОЛІТИЧНИХ КОНФЛІКТІВ ТА ПРОГНОЗ ЇХ РОЗВИТКУ</w:t>
      </w:r>
    </w:p>
    <w:p>
      <w:pPr>
        <w:spacing w:after="0" w:line="360" w:lineRule="auto"/>
        <w:ind w:firstLine="562"/>
        <w:jc w:val="center"/>
        <w:rPr>
          <w:rFonts w:ascii="Times New Roman" w:hAnsi="Times New Roman" w:eastAsia="Times New Roman" w:cs="Times New Roman"/>
          <w:b/>
          <w:sz w:val="28"/>
          <w:szCs w:val="28"/>
        </w:rPr>
      </w:pP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Розглянувши етнополітичні конфлікти в країнах кавказького регіону, маємо змогу проаналізувати конфлікти, визначити схожі риси й розбіжності, сформулювати прогноз розвитку та потенційні можливості виходу з конфлікту. Оскільки не існує єдиної системи класифікації конфліктів, для всебічного аналізу було виокремлено шість критеріїв: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1)вхідні дані учасників конфлікту;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2)передумови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3)хронологічні межі конфлікту (ескалації, перемир'я, затишшя);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4)залучення міжнародних акторів;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5)поточний стан конфлікту;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6)геополітичні й економічні наслідки.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Російсько-чеченський конфлікт, зародження якого можна простежити з початку 90-х років XX ст. був складним і довготривалим конфліктом між федеральною російською владою і чеченськими сепаратистами.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1)вхідні дані учасників конфлікту: Російська Федерація, федеральна влада та безпосередньо армія РФ. Чеченські сепаратисти у різний час під керівництвом різних лідерів, таких як Джохар Дудаєв, Аслан Масхадов, Шаміль Басаєв та інші.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2)передумови конфлікту: соціально-економічні проблеми та сепаратистські настрої в чеченському суспільстві після розпаду Радянського Союзу. Політичні амбіції й прагнення до незалежності з боку чеченських лідерів. Релігійні й етнічні напруження. Відмова федеральної влади надати незалежність регіону.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3)хронологічні межі конфлікту: зародження конфлікту припадає на початок 1990-х років, під час розпаду СРСР та формування Російської Федерації. Ескалація конфлікту відбулася в 1994 році, коли Російська Федерація розпочала військовий операції проти чеченських сепаратистів. Після підписання Хасав’юртівських угод 31 серпня 1996 року конфлікт знаходився у неактивній фазі до 1997 року, коли група чеченських бойовиків атакувала дагестанське місто Буйнакськ, що стало причиною ескалації та призвело до початку другої Чеченської війни.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 залучення міжнародних акторів: конфлікт призвів до різних міжнародних реакцій і засуджень, але міжнародні актори  активно не втручалися в розв'язання конфлікту, остерігаючись конфлікту з Росією. Єдиною країною, що визнала незалежність Ічкерії, була частково визнана Ісламський Емірат Афганістан.</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5) поточний стан конфлікту: Росія підтримує свій суверенітет над Чечнею і здійснює контроль над регіоном. Після закінчення  другої Чеченської війни Чечня була інтегрована в Російську Федерацію. Представники чеченських сепаратистів на території Чечні були ліквідовані, деякі з них змогли емігрувати та перебувають за кордоном.</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 геополітичні й економічні наслідки: конфлікт призвів до руйнування великих територій Чечні, а також до чисельних втрат громадянських та військових. Вплив конфлікту на геополітику в регіоні був значний, Російська Федерація відновила свій суверенітет, зміцнила свій вплив на регіон Північного Кавказу. Економічні наслідки включають суттєві втрати від зруйнування та потребу в подальшому відновленні, однак Росія повернула контроль над нафтовими джерелами та іншими природними ресурсами Чечні.</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Російсько-грузинський конфлікт мав джерела з кінця 80-х років XX ст. Конфлікт розпочався з сепаратистських настроїв в Південній Осетії та Абхазії, згодом Росія втрутилась у конфлікт та стала одним з учасників.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 вхідні дані учасників конфлікту: Південна Осетія й Абхазія, підтримувані Російською Федерацією. Республіка Грузія. Російська Федерація з 2008 року як активний учасник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передумови конфлікту: етнічні та територіальні конфлікти, пов'язані з розпадом Радянського Союзу та сепаратизмом Південної Осетії й Абхазії від Грузії.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3) хронологічні межі конфлікту: сепаратистські настрої прослідкуються з кінця 80-х років XX ст., ескалація конфлікту розпочалася на початку 90-х років. Період з 1993 по 2008 роки можна визначити як затишшя.  2008 рік відзначаєтеся новою ескалацією та військовим втручанням Росії у конфлікт. Після підписання домовленості про припинення вогню між Росією і Грузією у серпні 2008 року конфлікт можна вважати замороженим.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 залучення міжнародних акторів: після закінчення воєн між Грузією та сепаратистськими республіками у 90-х роках, за домовленістю зі сторонами конфлікту, Російська Федерація ввела свій миротворчий контингент на територію республік. Під час ескалації 2008 року Організація Об'єднаних Націй (ООН), Європейський Союз, США й Франція брали участь у спробах посередництва і вирішення конфлікту.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5) поточний стан конфлікту: стан конфлікту на момент 2023 році залишався невирішеним. Після конфлікту 2008 року, Південна Осетія та Абхазія оголосили незалежність від Грузії, що визнала лише Російська Федерація. Спроби врегулювання конфлікту тривають, і не привели до остаточного рішення. Конфлікт вважається замороженим.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 геополітичні й економічні наслідки: конфлікт призвів до загибелі та переміщення великої кількості людей і значних матеріальних збитків. Росія посилила свій вплив у регіоні через розміщення військових баз у Південній Осетії та Абхазії. Грузія продовжила свій європейський курс, направлений на членство в НАТО та ЄС. Партія Грузинська мрія – Демократична Грузія, яка займає більшість у грузинському парламенті, наразі веде проросійську діяльність, надаючи перевагу економічним декадентам на противагу європейському шляху розвитку.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Вірмено-азербайджанський конфлікт є довготривалим і складним конфліктом, який має свої корені в історичних, етнічних і територіальних суперечок між Вірменією та Азербайджаном.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1)вхідні дані учасників конфлікту: республіки Азербайджан, республіка Вірменія, Нагірнокарабаська Республіка підтримувана Вірменією.</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2)передумови конфлікту: розпад Радянського Союзу відновив територіальну суперечку відносно території Нагірного Карабаху, поглибив релігійні та етнічні конфлікти між азербайджанцями й вірменами.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3)хронологічні межі конфлікту: досліджуваний конфлікт сягає своїм корінням щонайменше 1988 року, основні бойові дії та ескалація відбулися на початку 90-х років. Період з 1993 по 2020 роки можна визначити як заморожений конфлікт з декількома незначними ескалаціями. У вересні 2023 року у наслідок Азербайджанської КТО Нагірно-Крабаська Республіка припинила своє існування.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4)залучення міжнародних акторів: Російська Федерація, Франція, США та ОБСЄ, брали участь у спробах посередництва і вирішення конфлікту. Туреччина виявила підтримку Азербайджану, а Вірменія мала и підтримку від Російської Федерації. Після ескалації 2020 року Російська Федерація, за домовленістю зі сторонами, ввела свій миротворчий контингент на залишки території Нагірно-Крабаської Республіки.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5) поточний стан конфлікту: станом на 2023 рік Нагірно-Крабаська Республіка припинила своє існування. Конфлікт можна вважати вирішеним.</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 геополітичні й економічні наслідки: конфлікт призвів до загибелі та переміщення великої кількості людей та значних економічних збитків. Росія і Туреччина збільшили свою роль у регіоні через підтримку різних сторін конфлікту. Конфлікт також вплинув на економіку та безпеку регіону, особливо з урахуванням важливої ролі надалі транзитного партнерства Вірменії з Азербайджаном.</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Ці конфлікти мають численні спільні риси, включаючи територіальні суперечки, етнічні напруження, міжнародну участь та складності вирішення. Кожен з них вимагає унікального підходу до вирішення, однак всі вони залишаються актуальними національними та міжнародними проблемами. Визначаючи схожі риси та розбіжності можна використовувати вище зазначені критерії. </w:t>
      </w:r>
    </w:p>
    <w:p>
      <w:pPr>
        <w:numPr>
          <w:ilvl w:val="0"/>
          <w:numId w:val="3"/>
        </w:numPr>
        <w:spacing w:after="0" w:line="360" w:lineRule="auto"/>
        <w:ind w:left="0"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Спільним для Російсько-чеченського та Російсько-грузинського конфліктів є активна військова залученість безпосередньо Російської Федерації на всіх етапах конфлікту. Вірмено-азербайджанський конфлікт вирізняється тим, що Російська Федерація не брала участі у бойових діях, а лише виступала посередником між сторонами конфлікту. Спільним для всіх трьох конфліктів сепаратистські прагнення відповідних регіонів, небажання центральної влади допустити відокремлення територій, що надалі призвело до активних бойових дій.</w:t>
      </w:r>
    </w:p>
    <w:p>
      <w:pPr>
        <w:numPr>
          <w:ilvl w:val="0"/>
          <w:numId w:val="3"/>
        </w:numPr>
        <w:spacing w:after="0" w:line="360" w:lineRule="auto"/>
        <w:ind w:left="0"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Спільною передумовою для досліджуваних конфліктів став розпад Радянського Союзу, що сприяло росту національної ідентичності у всіх колишніх республіках та окремих територіях у їх складі. Стали знову актуальними та поглибились релігійні та етнічні конфлікти між окремими народами.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 Усі означені конфлікти розпочали відлік з кінця 80-х початку 90-х років XX ст. Спільним також можна визначити періоди ескалації то призупинення чи заморозок конфліктів. Серед цих конфліктів виокремлюється Російсько-грузинський конфлікт, який на відміну від інших, не був вирішений, а й досі перебуває у стані заморозки.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 До вирішення Російсько-грузинського та Вірмено-азербайджанського конфліктів  залучались на різних етапах чисельні міжнародні організації та країни, такі як ОБСЄ, Організація Об'єднаних Націй, Європейський Союз,  Франція, США та Російська Федерація. Російсько-чеченський виокремлюється незалученістю до вирішення  міжнародних організацій чи країн. Конфлікт був винятково внутрішньою справою Російської Федерації.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5)Російсько-чеченський та Вірмено-азербайджанський конфлікти станом на 2023 рік є вирішеними. Російсько-грузинський конфлікт знаходиться у стані заморозки.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 Конфлікти на території Кавказу призвели до загибелі та переміщення великої кількості людей та значних економічних збитків. Російсько-чеченський та російсько-грузинський призвели до посилення впливу Російської Федерації на регіон. Вирішення вірмено-азербайджанського конфлікту посилило Турецький вплив на регіон, в якому тепер вона конкурує з Російською Федерацією.</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 підсумками проведеного аналізу можна сформулювати прогноз розвитку та потенційні можливості виходу з конфлікту. На 2023 рік лише російсько-грузинський конфлікт залишається невирішеним і для нього спрогнозувати три можливі варіанти подальшого розвитку.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Позитивний прогноз полягає у дипломатичному вирішенні.Укладення мирної угоди між всіма сторонами конфлікту під егідою міжнародних посередників, таких як ООН чи ОБСЄ. Угода повинна враховувати інтереси всіх сторін та забезпечувати розв'язання основних питань конфлікту, включаючи статус регіонів, права етнічних меншин, повернення біженців та інші кроки для остаточного урегулювання конфлікту. Мирна угода може передбачати децентралізацію влади та автономію для Південної Осетії  й Абхазії, забезпечуючи їм права та свободи, зі збереженням територіальної цілісності Грузії.</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Нейтральний прогноз полягає у збереженні статус-кво. Ситуація, в якій конфлікт залишається в </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замороженому</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xml:space="preserve"> стані, де жодна зі сторін не досягла остаточної перемоги. Статус-кво може бути збережений завдяки миротворчим силам, які забезпечують дотримання перемир'я та розділення лінії зіткнення. Це може бути найбезпечнішим рішенням на цей час, але це також може стати довгостроковою проблемою, оскільки конфлікт може поновитися знову у будь-який момент. На мій погляд, цей варіант є найбільш реалістичним виходячи з ситуації на 20203.</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Негативний прогноз полягає у  новому етапі ескалації конфлікту. Цей варіант передбачає нову ескалацію конфлікту, де сторони вдаються до військових операцій з метою вирішення своїх цілей. Новий етап ескалації може призвести до численних людських жертв, руйнувань та загострення ворожнечі, але не привести до вирішення конфлікту. Такий сценарій шкодить всім сторонам і ускладнює будь-яку подальшу спробу вирішити конфлікт шляхом дипломатії або переговорів.</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Російсько-чеченський та вірмено-азербайджанський конфлікти станом на 2023 рік є вирішеними. Тож для них залишається лише два варіанти перебігу подальших подій.</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Для російсько-чеченського конфлікту нейтральний прогноз полягає у збереженні статус-кво. Російська Федерація зберігає повний контроль над територією Чечні, продовжуються поточні тенденції у чеченському суспільстві, не спостерігається зріст сепаратистських чи радикальних ісламістських настроїв.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Негативний прогноз полягає у  новому етапі ескалації конфлікту. Це можливо за умови дестабілізації ситуації всередині Російської Федерації чи ослаблення впливу центральної влади. Наслідком може стати зростання сепаратистських та радикальних ісламістських настроїв в чеченському суспільстві. У разі краху федеральної влади Чечня може бути одним з перших претендентів на відділення зважаючи на релігійні, етнічні фактори та вже здійснені спроби відділення у минулому.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вірмено-азербайджанського конфлікту нейтральний прогноз полягає у збереженні статус-кво. Азербайджан продовжує контролювати регіон Нагірного Карабаху, Вірменія не робить кроків для повернення впливу на Карабах, напружені відносини між Вірменією та Азербайджаном нормалізуються.</w:t>
      </w:r>
    </w:p>
    <w:p>
      <w:pPr>
        <w:spacing w:after="0" w:line="360" w:lineRule="auto"/>
        <w:ind w:firstLine="560"/>
        <w:jc w:val="both"/>
        <w:rPr>
          <w:rFonts w:hint="default" w:ascii="Times New Roman" w:hAnsi="Times New Roman" w:eastAsia="Times New Roman" w:cs="Times New Roman"/>
          <w:sz w:val="28"/>
          <w:szCs w:val="28"/>
          <w:lang w:val="uk-UA"/>
        </w:rPr>
      </w:pPr>
      <w:r>
        <w:rPr>
          <w:rFonts w:ascii="Times New Roman" w:hAnsi="Times New Roman" w:eastAsia="Times New Roman" w:cs="Times New Roman"/>
          <w:sz w:val="28"/>
          <w:szCs w:val="28"/>
          <w:rtl w:val="0"/>
        </w:rPr>
        <w:t>Негативний прогноз полягає у  новому етапі ескалації конфлікту. Цей прогноз можливий, якщо на фоні невдоволення суспільства поточною владою, до уряду будуть обрані радикальні, реваншистські  націоналістичні партії. При такому сценарії можлива активізація бойових дій за територію  Нагірного Карабаху.</w:t>
      </w:r>
      <w:r>
        <w:rPr>
          <w:rFonts w:hint="default" w:ascii="Times New Roman" w:hAnsi="Times New Roman" w:eastAsia="Times New Roman" w:cs="Times New Roman"/>
          <w:sz w:val="28"/>
          <w:szCs w:val="28"/>
          <w:rtl w:val="0"/>
          <w:lang w:val="uk-UA"/>
        </w:rPr>
        <w:t xml:space="preserve"> Головною проблемою цього прогнозу є відсутність єдиного опозиційного кандидата для консолідації політичних та громадянських сил. Опозиція на сьогоднішній день є роздрібненою та мало перспективною.</w:t>
      </w:r>
    </w:p>
    <w:p>
      <w:pPr>
        <w:spacing w:after="0" w:line="360" w:lineRule="auto"/>
        <w:ind w:firstLine="560"/>
        <w:jc w:val="both"/>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r>
        <w:br w:type="page"/>
      </w:r>
    </w:p>
    <w:p>
      <w:pPr>
        <w:spacing w:after="0" w:line="360" w:lineRule="auto"/>
        <w:ind w:firstLine="562"/>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ВИСНОВКИ</w:t>
      </w:r>
    </w:p>
    <w:p>
      <w:pPr>
        <w:spacing w:after="0" w:line="360" w:lineRule="auto"/>
        <w:ind w:firstLine="562"/>
        <w:jc w:val="center"/>
        <w:rPr>
          <w:rFonts w:ascii="Times New Roman" w:hAnsi="Times New Roman" w:eastAsia="Times New Roman" w:cs="Times New Roman"/>
          <w:b/>
          <w:sz w:val="28"/>
          <w:szCs w:val="28"/>
        </w:rPr>
      </w:pP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Проведене дослідження дало можливість сформулювати такі висновки: розпад наддержави СРСР, що ознаменував кінець біполярного світу, поклав початок цілому ряду етнічний, політичних, міждержавних конфліктів насамперед на пострадянському просторі. Аналіз етнополітичних конфліктів у кавказькому регіоні, починаючи з  кінця 80-х років XX століття, закінчуючи станом на 2023 рік, розкриває складний та багатогранний характер цих конфліктів. Регіон відзначається великою кількістю етнічних груп, кожна з яких має свою історію, релігійні особливості, культуру та інтереси, що створює атмосферу, яка схильна до етнополітичних конфліктів. Протягом розглянутого періоду, кавказький регіон був свідком численних конфліктів, зокрема Карабаських війн, конфліктів в Південній Осетії, Абхазії та Чеченських воєн, які виокремлюються на тлі глобального геополітичного середовища.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Здійснений аналіз конфліктів дозволяє визначити основні причини та особливості, що призвели до ескалацій, встановити спільні та відмінні фактори, виявити унікальні риси кожного з конфліктів. Цей аналіз може допомогти передбачити можливі майбутні зіткнення, дозволяє виявити різні стратегії та можливі шляхи розв'язання подібних конфліктів, які  включають  дипломатичні переговори, медіацію, військову діяльність, дипломатичні угоди, перемир'я тощо. Цей досвід особливо важливий в політичних, етнічних та міжнаціональних конфліктах, навіть тих, що не належать до регіону Кавказу.</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роботі було проведено аналіз передумов, причин і розгортання російсько-чеченського конфлікту, що відзначається своєю важливістю та складністю серед інших конфліктів на території Кавказу та колишнього пострадянського простору. Досліджені передумови, численні події, етапи конфлікту та його різні аспекти, а також розглянуто його сучасний стан. Цей конфлікт ілюструє надзвичайну складність міжетнічних та територіальних суперечок, які можуть створювати значні виклики для стабільності суспільства та вимагати великих зусиль для вирішення. Врегулювання російсько-чеченського конфлікту мало вагоме значення для Російської Федерації з численних причин, включаючи, але не обмежуючись, питанням внутрішньополітичної стабільності та недопущення можливих інших сепаратистських рухів, які могли б виникнути внаслідок чеченського досвіду. Не менш важливою була потреба забезпечити внутрішню безпеку, оскільки неконтрольована територія Чечні стала центром анархії, бандитизму та радикального ісламізму. Тому негайне розв'язання цієї проблеми визнавалося як невідкладне завдання для Російської Федерації та її центральної влади.</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Було розглянуто російсько-грузинський конфлікт, який також  став полем конфронтації й зіткнення політичних, економічних, етнічних, конфесійних інтересів як субрегіональних гравців, так і глобальних учасників світової політики та їх інтеграційних проєктів. Проаналізовані причини та прагнення до відокремлення республік Південної Осетії та Абхазії. Ці рухи мали спільні риси: міжетнічна ворожнеча, бажання незалежності з моменту розпаду СРСР, небажання центральної влади йти на поступки. У результаті війни в Абхазії (1992-1993) та війни в Південній Осетії (1991—1992) з'явились невизнані світовою спільнотою держави, які фактично були незалежними від центральної Грузинської влади. Після війни 2008 року ці республіки отримали визнання Російською Федерацією та стали незалежними республіками. Світова спільнота все ще не визнає суверенітет республік.</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Слід відзначити, що вперше у своїй історії Росія зважилася на просування власних інтересів на території іншої суверенної держави. Росія також засвідчила готовність до руйнування відносин між країнами задля власної користі. Серед причин початку конфлікту 2008 року було відзначено бажання Росії відстоювати свої геополітичні інтереси. Росія прагнула не допустити розширення НАТО на територію Південного Кавказу. Російська федерація вирішила скористатися замороженими конфліктами на території Грузії для забезпечення виконання власної геополітичної стратегії.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Наслідками війни стало виконання планів Росії, при цьому вдалося уникнути жорстоких санкцій з боку світової спільноти. Відносини з Грузією були зруйновані. Грузія остаточно закріпила вектор розвитку у напрямку ЄС та НАТО. Станом на 2023 рік конфлікт залишається у замороженому стані без перспективи вирішення чи врегулювання.</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Було проведено детальний аналіз вірмено-азербайджанського конфлікту, з урахуванням важливих передумов, що лягли в основу подальшої ескалації подій. Приділено увагу джерелам цих подій, що зародилися ще з 1988 року, коли політика гласності та перебудови під керівництвом М.С. Горбачова породила обговорення національної ідентичності та незалежності в республіках СРСР. Ця ситуація підштовхнула Вірменію й Азербайджан до конфлікту щодо статусу Нагірного Карабаху, який мав велику вірменську меншину і був адміністративно підпорядкований Азербайджану. Після кривавих зіткнень на початку 90-х років конфлікт був заморожений, Нагірно-Карабаська Республіка стала де-факто незалежною у тісних взаємовідносинах з Вірменією. В такому стані конфлікт проіснував до 2020 року, коли відбулася нова ескалація та більша частина Карабаху повернулась Азербайджану. Конфлікт було остаточно вирішено у 2023 році після короткострокової ескалації, за результатами якої Азербайджан відновив свій суверенітет над усією своєю територією. Це протистояння є актуальним для регіону, оскільки після довготривалого періоду заморозки конфлікт був відновлений та вирішений військовим шляхом. Дипломатичні та миротворчі спроби вирішення виявилися не ефективними. </w:t>
      </w:r>
    </w:p>
    <w:p>
      <w:pPr>
        <w:spacing w:after="0" w:line="360" w:lineRule="auto"/>
        <w:ind w:firstLine="5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Проведено системний аналіз російсько-чеченського, російсько-грузинського та вірмено-азербайджанського конфліктів за однаковими критеріями: вхідні дані учасників конфлікту, передумови конфлікту, хронологічні межі конфлікту (ескалації, перемир'я, затишшя), залучення міжнародних акторів, поточний стан конфлікту, геополітичні й економічні наслідки. Визначені схожі риси та розбіжності цих конфліктів. Був сформульований прогноз розвитку кожного з конфліктів та більш детально окреслено потенційні можливості виходу з  російсько-грузинського конфлікту. </w:t>
      </w:r>
    </w:p>
    <w:p>
      <w:pPr>
        <w:spacing w:after="0" w:line="360" w:lineRule="auto"/>
        <w:ind w:firstLine="560"/>
        <w:jc w:val="both"/>
        <w:rPr>
          <w:rFonts w:hint="default" w:ascii="Times New Roman" w:hAnsi="Times New Roman" w:eastAsia="Times New Roman" w:cs="Times New Roman"/>
          <w:sz w:val="28"/>
          <w:szCs w:val="28"/>
          <w:rtl w:val="0"/>
          <w:lang w:val="uk-UA"/>
        </w:rPr>
      </w:pPr>
      <w:r>
        <w:rPr>
          <w:rFonts w:ascii="Times New Roman" w:hAnsi="Times New Roman" w:eastAsia="Times New Roman" w:cs="Times New Roman"/>
          <w:sz w:val="28"/>
          <w:szCs w:val="28"/>
          <w:rtl w:val="0"/>
        </w:rPr>
        <w:t>Після розпаду СРСР територія Кавказу стала напруженим регіоном з великою кількістю, на перший погляд, схожих  етнополітичних конфліктів. Провівши детальний аналіз були виявлені розбіжності та особливості розвитку кожного з конфліктів, завдяки чому були сформульовані прогнози подальшого перебігу подій на території Кавказу.</w:t>
      </w:r>
    </w:p>
    <w:p>
      <w:pPr>
        <w:rPr>
          <w:rFonts w:ascii="Times New Roman" w:hAnsi="Times New Roman" w:eastAsia="Times New Roman" w:cs="Times New Roman"/>
          <w:sz w:val="28"/>
          <w:szCs w:val="28"/>
        </w:rPr>
      </w:pPr>
      <w:r>
        <w:br w:type="page"/>
      </w:r>
    </w:p>
    <w:p>
      <w:pPr>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tl w:val="0"/>
        </w:rPr>
        <w:t>СПИСОК ВИКОРИСТАНИХ ДЖЕРЕЛ ТА ЛІТЕРАТУРИ</w:t>
      </w:r>
    </w:p>
    <w:p>
      <w:pPr>
        <w:jc w:val="center"/>
        <w:rPr>
          <w:rFonts w:ascii="Times New Roman" w:hAnsi="Times New Roman" w:eastAsia="Times New Roman" w:cs="Times New Roman"/>
          <w:b/>
          <w:color w:val="000000"/>
          <w:sz w:val="28"/>
          <w:szCs w:val="28"/>
        </w:rPr>
      </w:pPr>
    </w:p>
    <w:p>
      <w:pPr>
        <w:jc w:val="left"/>
        <w:rPr>
          <w:rFonts w:hint="default" w:ascii="Times New Roman" w:hAnsi="Times New Roman" w:eastAsia="Times New Roman" w:cs="Times New Roman"/>
          <w:b/>
          <w:sz w:val="28"/>
          <w:szCs w:val="28"/>
          <w:lang w:val="uk-UA"/>
        </w:rPr>
      </w:pPr>
      <w:r>
        <w:rPr>
          <w:rFonts w:ascii="Times New Roman" w:hAnsi="Times New Roman" w:eastAsia="Times New Roman" w:cs="Times New Roman"/>
          <w:b/>
          <w:sz w:val="28"/>
          <w:szCs w:val="28"/>
          <w:rtl w:val="0"/>
        </w:rPr>
        <w:t>Джерела</w:t>
      </w:r>
      <w:r>
        <w:rPr>
          <w:rFonts w:hint="default" w:ascii="Times New Roman" w:hAnsi="Times New Roman" w:eastAsia="Times New Roman" w:cs="Times New Roman"/>
          <w:b/>
          <w:sz w:val="28"/>
          <w:szCs w:val="28"/>
          <w:rtl w:val="0"/>
          <w:lang w:val="uk-UA"/>
        </w:rPr>
        <w:t>:</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tl w:val="0"/>
        </w:rPr>
        <w:t>Армия РФ оставит 500 миротворцев в Грузии вокруг Южной Осетии. Reuters. URL: </w:t>
      </w:r>
      <w:r>
        <w:fldChar w:fldCharType="begin"/>
      </w:r>
      <w:r>
        <w:instrText xml:space="preserve"> HYPERLINK "https://www.reuters.com/article/orutp-russia-georgia-troops-20080821-idRUKAL15105520080821" \h </w:instrText>
      </w:r>
      <w:r>
        <w:fldChar w:fldCharType="separate"/>
      </w:r>
      <w:r>
        <w:rPr>
          <w:rFonts w:ascii="Times New Roman" w:hAnsi="Times New Roman" w:eastAsia="Times New Roman" w:cs="Times New Roman"/>
          <w:color w:val="000000"/>
          <w:sz w:val="28"/>
          <w:szCs w:val="28"/>
          <w:u w:val="none"/>
          <w:rtl w:val="0"/>
        </w:rPr>
        <w:t>https://www.reuters.com/article/orutp-russia-georgia-troops-20080821-idRUKAL15105520080821</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Чечне отменили режим контртеррористической операции. Deutsche Welle. URL: https://www.dw.com/ru/v-cecne-otmenili-rezim-kontrterroristiceskoj-operacii/a-4182732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Гейдар Алиев - реформатор и гениальный мыслитель современности. Информационное Агентство Репорт. URL: https://report.az/ru/vnutrennyaya-politika/gejdar-aliev-reformator-i-genialnyj-myslitel-sovremennosti/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Георгий Маргвелашвили - Все пытаются убежать от России. Первый канал Грузия. URL: https://1tv.ge/ru/news/georgij-margvelashvili-vse-pytajutsja-ubezhat-ot-rossii/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Главные положения доклада ЕС о войне России с Грузией. BBC News. URL: https://www.bbc.com/russian/international/2009/09/090930_eu_findings_summary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Грузія розчарована, що все ще не набула статусу кандидата в члени ЄС - президент. РБК-Україна. URL: https://www.rbc.ua/rus/news/gruziya-rozcharovana-shcho-shche-nabula-statusu-1667851927.html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Економіка Грузії переживає бум через 100 тисяч заможних російських дезертирів. РБК-Україна. URL: https://www.rbc.ua/rus/news/ekonomika-gruziyi-perezhivae-bum-cherez-100-1667639207.html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Ердоган в ООН підтримав “операцію” Азербайджану в Карабаху. Українська правда. URL: https://www.pravda.com.ua/news/2023/09/19/7420545/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И воля, и деньги Дмитрий Медведев встретился во Владикавказе с военными. Российская газета. URL: https://rg.ru/2011/11/21/prezident-site.html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Итоги контртеррористической операции в Чечне. Коммерсантъ. URL: https://www.kommersant.ru/doc/1156661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Как Пашинян строит Армению без коррупции. Deutsche Welle. URL: http://surl.li/myulq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Лідера вірменських протестів Пашиняна обрали прем’єр-міністром. Європейська правда. URL: https://www.eurointegration.com.ua/news/2018/05/8/7081413/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Лиссабонский документ 1996 года. Vienna : Organization for Security and Co-operation in Europe, 1996. 32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Маргвелашвили назвал Россию причиной сближения Грузии и Украины с Западом. rbc.ru. URL: https://www.rbc.ru/rbcfreenews/55523ba99a7947cc8495e3c5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Места дислокации миротворцев из РФ в Нагорном Карабахе (инфографика). Deutsche welle. URL: https://www.dw.com/ru/mesta-dislokacii-mirotvorcev-iz-rf-v-nagornom-karabahe-infografika/a-55659819.</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Новый посол Украины в Грузии может быть назначен в феврале будущего года. Newsgeorgia. URL: https://www.newsgeorgia.ge/novyj-posol-ukrainy-v-gruzii-mozhet-byt-naznachen-v-fevrale-budushhego-goda/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Помер Гейдар Алієв. BBC. URL: https://www.bbc.com/ukrainian/news/story/2003/12/printable/031213_aliev_death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После спада 2020 года экономика Армении вступила в стадию стабильного восстановления. МВФ подвел итоги консультаций 2021 года. Министерство Финансов Республики Армения. URL: https://minfin.am/ru/content/posle_spada_2020_goda_ekonomika_armenii_vstupila_v_stadiyu_stabil_nogo_vosstanovleniya_mvf_podvel_itogi_konsul_tatcii_20/#sthash.i6UsQeFx.55f2QgGJ.dpbs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Последствия войны между Грузией и Россией. Страсбург : ПАСЕ, 2008. 11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Президент Грузії: хочемо зробити свій нормандський формат. Inforesist.org. URL: https://inforesist.org/ua/prezydent-gruziyi-hochemo-zrobyty-svij-normandspkyj-format/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Премьер Грузии: санкции – неэффективное средство, эмоции вредят национальным интересам. Newsgeorgia. URL: https://www.newsgeorgia.ge/garibashvili-sankcii-nejeffektivnoe/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Рада визнала Чеченську республіку Ічкерія тимчасово окупованою Росією. ТСН. URL: https://tsn.ua/ukrayina/rada-viznala-chechensku-respubliku-ichkeriya-timchasovo-okupovanoyu-rosiyeyu-2182270.html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"Революция любви" в Армении: оправдались ли надежды демонстрантов?. BBC. URL: https://www.bbc.com/ukrainian/features-russian-45240169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Рейды чеченских боевиков. Коммерсантъ. URL: https://www.kommersant.ru/doc/336884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Резолюция совета безопасности ООН 884. Нью-Йорк : ООН, 1993.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Россия сообщила о нарушении режима прекращения огня в Нагорном Карабахе. Deutsche Welle. URL: https://www.dw.com/ru/rossija-soobshhila-o-narushenii-rezhima-prekrashhenija-ognja-v-nagornom-karabahe/a-55918566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Саакашвили принял мирный план Саркози и Медведева. Українська правда. URL: https://www.pravda.com.ua/rus/news/2008/08/13/4447316/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Саломе Зурабишвили - Технические форматы отношений с Россией безрезультатны. Первый канал Грузия. URL: https://1tv.ge/ru/news/salome-zurabishvili-tekhnicheskie-formaty-otnoshenij-s-rossiej-bezrezultatny/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Смерть была вокруг нас повсюду</w:t>
      </w:r>
      <w:r>
        <w:rPr>
          <w:rFonts w:ascii="Times New Roman" w:hAnsi="Times New Roman" w:eastAsia="Times New Roman" w:cs="Times New Roman"/>
          <w:b/>
          <w:sz w:val="28"/>
          <w:szCs w:val="28"/>
          <w:rtl w:val="0"/>
        </w:rPr>
        <w:t>»</w:t>
      </w:r>
      <w:r>
        <w:rPr>
          <w:rFonts w:ascii="Times New Roman" w:hAnsi="Times New Roman" w:eastAsia="Times New Roman" w:cs="Times New Roman"/>
          <w:sz w:val="28"/>
          <w:szCs w:val="28"/>
          <w:rtl w:val="0"/>
        </w:rPr>
        <w:t>. Сирийские наемники вспоминают, как воевали в Карабахе. BBC.com. URL: https://www.bbc.com/russian/features-55277179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Совбез ООН призвал к прекращению огня в Нагорном Карабахе. Deutsche Welle. URL: https://www.dw.com/ru/sovbez-oon-prizval-k-prekrashheniju-ognja-v-nagornom-karabahe/a-55098887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Соглашение о прекращении огня и разъеденении сил, подписаное в Москве 1994 года.S/1994/583. Москва, 1994. 4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Сьогодні - четверті роковини початку війни між Грузією і Росією. Korrespondent.net. URL: https://ua.korrespondent.net/world/1381016-sogodni-chetverti-rokovini-pochatku-vijni-mizh-gruzieyu-i-rosieyu.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Телевизионное обращение президента саакашвили, 7 августа 2008 г. Civil.ge. URL: https://civil.ge/ru/archives/172978.</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Україна відкликає послів з Киргизстану та Грузії. РБК-Україна. URL: https://www.rbc.ua/ukr/news/ukrainy-otzyvaet-poslov-kirgizii-gruzii-1646131049.html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Хронология Первой чеченской войны. Настоящее Время. URL: https://www.currenttime.tv/a/budyonnovsk-25-years-war-timeline/30665967.html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Что случилось в нагорном карабахе? Отвечаем на главные вопросы - BBC news русская служба. BBC News Русская служба. URL: https://www.bbc.com/russian/features-54427054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починалась перша Чеченська війна 22 роки тому. hromadske. URL: https://hromadske.ua/posts/persha-chechenska-viina-22-roki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убили Дудаєва. 15 років тому загинув перший президент Чечні. ІСТОРИЧНА ПРАВДА. URL: https://www.istpravda.com.ua/digest/4db02f2568a49/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20 лет захвату "Норд-Оста". Главные вопросы, которые остались без ответа. BBC News. URL: https://www.bbc.com/russian/features-63371132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30 лет назад начался провальный путч ГКЧП. Воспоминания действующих лиц. bbc. URL: https://www.bbc.com/russian/news-58245076 (дата звернення: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6+3: новые пункты плана "Медведев-Саркози" говорят о признании Грузией потери Абхазии и Южной Осетии. regnum. URL: https://regnum.ru/news/polit/1052144.html (дата звернення: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Chechen gunmen seize Moscow theatre. CNN. URL: https://edition.cnn.com/2002/WORLD/europe/10/23/russia.siege/ (date of access: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Chechnya profile. bbc.com. URL: https://www.bbc.com/news/world-europe-18188085 (date of access: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From Russia with cash: Georgia booms as Russians flee Putin's war. Reuters. URL: https://www.reuters.com/world/europe/russia-with-cash-georgia-booms-russians-flee-putins-war-2022-11-05/ (date of access: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Independent experts blame georgia for south ossetia war. Spiegel international. URL: https://www.spiegel.de/international/world/eu-report-independent-experts-blame-georgia-for-south-ossetia-war-a-650228.html (date of access: 07.11.2023).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Independent international fact-finding mission on the conflict in georgia. City of Brussels : Official journal of the european union, 2009. 43 p.</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Pan-Armenian national movement renamed. NEWS.am. URL: https://news.am/eng/news/141736.html (date of access: 08.11.2023).</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Report of the OSCE minsk group co-chairs' field assessment mission to the occupied territories of azerbaijan surrounding nagorno-karabakh. Vienna : Organization for Security and Co-operation in Europe, 2011.</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Statement by the OSCE Minsk Group Co-Chair countries. Vienna : Organization for Security and Co-operation in Europe, 2009.</w:t>
      </w:r>
    </w:p>
    <w:p>
      <w:pPr>
        <w:tabs>
          <w:tab w:val="left" w:pos="425"/>
        </w:tabs>
        <w:jc w:val="left"/>
        <w:rPr>
          <w:rFonts w:ascii="Times New Roman" w:hAnsi="Times New Roman" w:eastAsia="Times New Roman" w:cs="Times New Roman"/>
          <w:b/>
          <w:sz w:val="28"/>
          <w:szCs w:val="28"/>
        </w:rPr>
      </w:pPr>
    </w:p>
    <w:p>
      <w:pPr>
        <w:tabs>
          <w:tab w:val="left" w:pos="425"/>
        </w:tabs>
        <w:jc w:val="left"/>
        <w:rPr>
          <w:rFonts w:hint="default" w:ascii="Times New Roman" w:hAnsi="Times New Roman" w:eastAsia="Times New Roman" w:cs="Times New Roman"/>
          <w:b/>
          <w:sz w:val="28"/>
          <w:szCs w:val="28"/>
          <w:lang w:val="uk-UA"/>
        </w:rPr>
      </w:pPr>
      <w:r>
        <w:rPr>
          <w:rFonts w:ascii="Times New Roman" w:hAnsi="Times New Roman" w:eastAsia="Times New Roman" w:cs="Times New Roman"/>
          <w:b/>
          <w:sz w:val="28"/>
          <w:szCs w:val="28"/>
          <w:rtl w:val="0"/>
        </w:rPr>
        <w:t>Монографії та наукові статті</w:t>
      </w:r>
      <w:r>
        <w:rPr>
          <w:rFonts w:hint="default" w:ascii="Times New Roman" w:hAnsi="Times New Roman" w:eastAsia="Times New Roman" w:cs="Times New Roman"/>
          <w:b/>
          <w:sz w:val="28"/>
          <w:szCs w:val="28"/>
          <w:rtl w:val="0"/>
          <w:lang w:val="uk-UA"/>
        </w:rPr>
        <w:t>:</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Гуров В. А. Историческая обусловленность грузино-абхазского вооруженного конфликта (1989-1993 гг.). </w:t>
      </w:r>
      <w:r>
        <w:rPr>
          <w:rFonts w:ascii="Times New Roman" w:hAnsi="Times New Roman" w:eastAsia="Times New Roman" w:cs="Times New Roman"/>
          <w:i/>
          <w:sz w:val="28"/>
          <w:szCs w:val="28"/>
          <w:rtl w:val="0"/>
        </w:rPr>
        <w:t>Вектор науки ТГУ</w:t>
      </w:r>
      <w:r>
        <w:rPr>
          <w:rFonts w:ascii="Times New Roman" w:hAnsi="Times New Roman" w:eastAsia="Times New Roman" w:cs="Times New Roman"/>
          <w:sz w:val="28"/>
          <w:szCs w:val="28"/>
          <w:rtl w:val="0"/>
        </w:rPr>
        <w:t>. 2011. Т. 1, № 15. С. 464–468.</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Здравомыслов А. Г., Матвеева С. Я. Межнациональные конфликты в постсоветском пространстве. </w:t>
      </w:r>
      <w:r>
        <w:rPr>
          <w:rFonts w:ascii="Times New Roman" w:hAnsi="Times New Roman" w:eastAsia="Times New Roman" w:cs="Times New Roman"/>
          <w:i/>
          <w:sz w:val="28"/>
          <w:szCs w:val="28"/>
          <w:rtl w:val="0"/>
        </w:rPr>
        <w:t>Вестник российской академии наук</w:t>
      </w:r>
      <w:r>
        <w:rPr>
          <w:rFonts w:ascii="Times New Roman" w:hAnsi="Times New Roman" w:eastAsia="Times New Roman" w:cs="Times New Roman"/>
          <w:sz w:val="28"/>
          <w:szCs w:val="28"/>
          <w:rtl w:val="0"/>
        </w:rPr>
        <w:t>. 1995. Т. 65, № 7. С. 579–594.</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tl w:val="0"/>
        </w:rPr>
        <w:t>Колесников Ю. А., Киселева А. В. Особенности правового статуса Чечни как субъекта РФ. </w:t>
      </w:r>
      <w:r>
        <w:rPr>
          <w:rFonts w:ascii="Times New Roman" w:hAnsi="Times New Roman" w:eastAsia="Times New Roman" w:cs="Times New Roman"/>
          <w:i/>
          <w:color w:val="000000"/>
          <w:sz w:val="28"/>
          <w:szCs w:val="28"/>
          <w:rtl w:val="0"/>
        </w:rPr>
        <w:t>Экономический вестник Ростовского государственного университета</w:t>
      </w:r>
      <w:r>
        <w:rPr>
          <w:rFonts w:ascii="Times New Roman" w:hAnsi="Times New Roman" w:eastAsia="Times New Roman" w:cs="Times New Roman"/>
          <w:color w:val="000000"/>
          <w:sz w:val="28"/>
          <w:szCs w:val="28"/>
          <w:rtl w:val="0"/>
        </w:rPr>
        <w:t>. 2009. Т. 7, № 4. С. 35–40.</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Лесик Ю. Сепаратизм і перспектива створення національних держав на території російської федерації. приклад чечні. </w:t>
      </w:r>
      <w:r>
        <w:rPr>
          <w:rFonts w:ascii="Times New Roman" w:hAnsi="Times New Roman" w:eastAsia="Times New Roman" w:cs="Times New Roman"/>
          <w:i/>
          <w:sz w:val="28"/>
          <w:szCs w:val="28"/>
          <w:rtl w:val="0"/>
        </w:rPr>
        <w:t>Вісник Львівського університету</w:t>
      </w:r>
      <w:r>
        <w:rPr>
          <w:rFonts w:ascii="Times New Roman" w:hAnsi="Times New Roman" w:eastAsia="Times New Roman" w:cs="Times New Roman"/>
          <w:sz w:val="28"/>
          <w:szCs w:val="28"/>
          <w:rtl w:val="0"/>
        </w:rPr>
        <w:t>. 2015. № 37. С. 159–168.</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tl w:val="0"/>
        </w:rPr>
        <w:t>Сафонов А. А. Международные конфликты в XXI веке. / ред. М. А. Сафонова. Москва : Юрайт, 2018. 299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Чугаенко Ю. А. Грузия – Южная Осетия : исторические первопричины противостояния. Київ : Национальная академия управления, 2013. 240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Шайхаев Т. И. Начало вооруженного конфликта в Чечне в 1994 г. </w:t>
      </w:r>
      <w:r>
        <w:rPr>
          <w:rFonts w:ascii="Times New Roman" w:hAnsi="Times New Roman" w:eastAsia="Times New Roman" w:cs="Times New Roman"/>
          <w:i/>
          <w:sz w:val="28"/>
          <w:szCs w:val="28"/>
          <w:rtl w:val="0"/>
        </w:rPr>
        <w:t>Вестник государственного университета просвещения. серия: история и политические науки.</w:t>
      </w:r>
      <w:r>
        <w:rPr>
          <w:rFonts w:ascii="Times New Roman" w:hAnsi="Times New Roman" w:eastAsia="Times New Roman" w:cs="Times New Roman"/>
          <w:sz w:val="28"/>
          <w:szCs w:val="28"/>
          <w:rtl w:val="0"/>
        </w:rPr>
        <w:t xml:space="preserve"> 2019. № 4. С. 230–237.</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De Waal T. Black garden: armenia and azerbaijan through peace and war. New York : NYU Press, 2003. 360 p.</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Georgia/abkhazia: violations of the laws of war and russia's role in the conflict. HELSINKI : HUMAN RIGHTS WATCH ARMS PROJECT, 1995. 53 p.</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Geukjian O. Ethnicity, Nationalism and Conflict in the South Caucasus Nagorno-Karabakh and the Legacy of Soviet Nationalities Policy. London : Routledge, 2012. 264 p.</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Lieven A. Chechnya: tombstone of russian power. Yale : Yale University Press, 1998. 436 p.</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Markedonov S. The conflict in and over Abkhazia. </w:t>
      </w:r>
      <w:r>
        <w:rPr>
          <w:rFonts w:ascii="Times New Roman" w:hAnsi="Times New Roman" w:eastAsia="Times New Roman" w:cs="Times New Roman"/>
          <w:i/>
          <w:iCs w:val="0"/>
          <w:sz w:val="28"/>
          <w:szCs w:val="28"/>
          <w:rtl w:val="0"/>
        </w:rPr>
        <w:t>“Frozen conflicts"</w:t>
      </w:r>
      <w:r>
        <w:rPr>
          <w:rFonts w:ascii="Times New Roman" w:hAnsi="Times New Roman" w:eastAsia="Times New Roman" w:cs="Times New Roman"/>
          <w:i/>
          <w:sz w:val="28"/>
          <w:szCs w:val="28"/>
          <w:rtl w:val="0"/>
        </w:rPr>
        <w:t xml:space="preserve"> in Europe</w:t>
      </w:r>
      <w:r>
        <w:rPr>
          <w:rFonts w:ascii="Times New Roman" w:hAnsi="Times New Roman" w:eastAsia="Times New Roman" w:cs="Times New Roman"/>
          <w:sz w:val="28"/>
          <w:szCs w:val="28"/>
          <w:rtl w:val="0"/>
        </w:rPr>
        <w:t>. Stauffenbergstr, 2015. P. 71–106.</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Markedonov S. The South Ossetia conflict. </w:t>
      </w:r>
      <w:r>
        <w:rPr>
          <w:rFonts w:ascii="Times New Roman" w:hAnsi="Times New Roman" w:eastAsia="Times New Roman" w:cs="Times New Roman"/>
          <w:i/>
          <w:iCs/>
          <w:sz w:val="28"/>
          <w:szCs w:val="28"/>
          <w:rtl w:val="0"/>
        </w:rPr>
        <w:t>“Frozen conflicts"</w:t>
      </w:r>
      <w:r>
        <w:rPr>
          <w:rFonts w:ascii="Times New Roman" w:hAnsi="Times New Roman" w:eastAsia="Times New Roman" w:cs="Times New Roman"/>
          <w:sz w:val="28"/>
          <w:szCs w:val="28"/>
          <w:rtl w:val="0"/>
        </w:rPr>
        <w:t xml:space="preserve"> in Europe. Stauffenbergstr, 2015. P. 111–118.</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Russell J. Chechnya: Russia's 'War on Terror' or 'War of Terror'. Europe-Asia Studies. 2007. Vol. 59, no. 1. P. 163–168.</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limits of leadership. Elites and societies in the Nagorny Karabakh peace process. London : Accord, 2005. 106 p.</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Tishkov V. Chechnya: life in a war-torn society. California : California Series in Public Anthropology, 2004. 302 p.</w:t>
      </w:r>
    </w:p>
    <w:p>
      <w:pPr>
        <w:jc w:val="both"/>
        <w:rPr>
          <w:rFonts w:ascii="Times New Roman" w:hAnsi="Times New Roman" w:eastAsia="Times New Roman" w:cs="Times New Roman"/>
          <w:sz w:val="28"/>
          <w:szCs w:val="28"/>
        </w:rPr>
      </w:pPr>
    </w:p>
    <w:p>
      <w:pPr>
        <w:tabs>
          <w:tab w:val="left" w:pos="425"/>
        </w:tabs>
        <w:jc w:val="left"/>
        <w:rPr>
          <w:rFonts w:hint="default" w:ascii="Times New Roman" w:hAnsi="Times New Roman" w:eastAsia="Times New Roman" w:cs="Times New Roman"/>
          <w:sz w:val="28"/>
          <w:szCs w:val="28"/>
          <w:lang w:val="uk-UA"/>
        </w:rPr>
      </w:pPr>
      <w:r>
        <w:rPr>
          <w:rFonts w:ascii="Times New Roman" w:hAnsi="Times New Roman" w:eastAsia="Times New Roman" w:cs="Times New Roman"/>
          <w:b/>
          <w:sz w:val="28"/>
          <w:szCs w:val="28"/>
          <w:rtl w:val="0"/>
        </w:rPr>
        <w:t>Дисертації та автореферати</w:t>
      </w:r>
      <w:r>
        <w:rPr>
          <w:rFonts w:hint="default" w:ascii="Times New Roman" w:hAnsi="Times New Roman" w:eastAsia="Times New Roman" w:cs="Times New Roman"/>
          <w:b/>
          <w:sz w:val="28"/>
          <w:szCs w:val="28"/>
          <w:rtl w:val="0"/>
          <w:lang w:val="uk-UA"/>
        </w:rPr>
        <w:t>:</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Бахтуридзе З. З. Внешняя политика Грузии в контексте развития международных отношений на постсоветском пространстве : автореф. Автореферат на соискание учёной степени доктора политических наук. Санкт-Петербург, 2016. 316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Лактионова И. В. Миротворческая деятельность России в СНГ : автореф. Диссертация на соискание учёной степени кандидата политических наук. Москва, 2004. 162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Мачавариани Г. Г. Внешняя политика Грузии на Южном Кавказе (1991–2016 гг.) : автореф. Автореферат на соискание учёной степени кандидата политических наук. Москва, 2017. 187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Панков Д. О. Приоритеты внешней политики Республики Грузия : 1991-2010 гг. : Дисертация на соискание учёной степени кандидата политических наук. Москва, 2011. 196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Сео Д. Ч. Внешняя политика Российской Федерации на Южном Кавказе в конце XX - начале XXI вв. : автореф. Автореферат на соискание учёной степени кандидата политических наук. Санкт-Петербург, 2006. 229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Сляднева Г. В. Грузино-абхазский конфликт: генезис, современное состояние, перспективы урегулирования (политологический анализ) : автореф. Автореферат на соискание учёной степени кандидата политических наук. Москва, 2015. 195 с.</w:t>
      </w:r>
    </w:p>
    <w:p>
      <w:pPr>
        <w:numPr>
          <w:ilvl w:val="0"/>
          <w:numId w:val="4"/>
        </w:numPr>
        <w:ind w:left="425" w:hanging="4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Сухіашвілі Д. Т. Зовнішня політика грузії в контексті євроінтеграції : автореф. Автореферат дисертації на здобуття наукового ступеня кандидата політичних наук. Одеса, 2013. 170 с.</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br w:type="page"/>
      </w:r>
    </w:p>
    <w:p>
      <w:pPr>
        <w:tabs>
          <w:tab w:val="left" w:pos="425"/>
        </w:tabs>
        <w:jc w:val="both"/>
        <w:rPr>
          <w:rFonts w:ascii="Times New Roman" w:hAnsi="Times New Roman" w:eastAsia="Times New Roman" w:cs="Times New Roman"/>
          <w:b w:val="0"/>
          <w:bCs w:val="0"/>
          <w:sz w:val="28"/>
          <w:szCs w:val="28"/>
        </w:rPr>
      </w:pPr>
    </w:p>
    <w:p>
      <w:pPr>
        <w:tabs>
          <w:tab w:val="left" w:pos="425"/>
        </w:tabs>
        <w:jc w:val="center"/>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Додаток А</w:t>
      </w:r>
    </w:p>
    <w:p>
      <w:pPr>
        <w:tabs>
          <w:tab w:val="left" w:pos="425"/>
        </w:tabs>
        <w:jc w:val="center"/>
      </w:pPr>
      <w:r>
        <w:drawing>
          <wp:inline distT="0" distB="0" distL="114300" distR="114300">
            <wp:extent cx="5937885" cy="4692015"/>
            <wp:effectExtent l="0" t="0" r="5715" b="1333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8"/>
                    <a:stretch>
                      <a:fillRect/>
                    </a:stretch>
                  </pic:blipFill>
                  <pic:spPr>
                    <a:xfrm>
                      <a:off x="0" y="0"/>
                      <a:ext cx="5937885" cy="4692015"/>
                    </a:xfrm>
                    <a:prstGeom prst="rect">
                      <a:avLst/>
                    </a:prstGeom>
                    <a:noFill/>
                    <a:ln>
                      <a:noFill/>
                    </a:ln>
                  </pic:spPr>
                </pic:pic>
              </a:graphicData>
            </a:graphic>
          </wp:inline>
        </w:drawing>
      </w:r>
    </w:p>
    <w:p>
      <w:pPr>
        <w:tabs>
          <w:tab w:val="left" w:pos="425"/>
        </w:tabs>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Карта А.1 Адміністративно-політична карта </w:t>
      </w:r>
      <w:r>
        <w:rPr>
          <w:rFonts w:hint="default" w:ascii="Times New Roman" w:hAnsi="Times New Roman" w:cs="Times New Roman"/>
          <w:sz w:val="28"/>
          <w:szCs w:val="28"/>
          <w:lang w:val="uk-UA"/>
        </w:rPr>
        <w:t>Кавказького регіону</w:t>
      </w:r>
      <w:r>
        <w:rPr>
          <w:rFonts w:hint="default" w:ascii="Times New Roman" w:hAnsi="Times New Roman" w:cs="Times New Roman"/>
          <w:sz w:val="28"/>
          <w:szCs w:val="28"/>
          <w:lang w:val="ru-RU"/>
        </w:rPr>
        <w:t xml:space="preserve"> URL:</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"https://www.iriston.com/nogbon/pictures/Tabol/etno_map/map50.jpg" </w:instrText>
      </w:r>
      <w:r>
        <w:rPr>
          <w:rFonts w:hint="default" w:ascii="Times New Roman" w:hAnsi="Times New Roman" w:cs="Times New Roman"/>
          <w:sz w:val="28"/>
          <w:szCs w:val="28"/>
          <w:lang w:val="ru-RU"/>
        </w:rPr>
        <w:fldChar w:fldCharType="separate"/>
      </w:r>
      <w:r>
        <w:rPr>
          <w:rStyle w:val="10"/>
          <w:rFonts w:hint="default" w:ascii="Times New Roman" w:hAnsi="Times New Roman" w:cs="Times New Roman"/>
          <w:sz w:val="28"/>
          <w:szCs w:val="28"/>
          <w:lang w:val="ru-RU"/>
        </w:rPr>
        <w:t>https://www.iriston.com/nogbon/pictures/Tabol/etno_map/map50.jpg</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ru-RU"/>
        </w:rPr>
        <w:t xml:space="preserve"> (дата звернення: 23.11.2023) </w:t>
      </w:r>
    </w:p>
    <w:p>
      <w:pPr>
        <w:rPr>
          <w:rFonts w:hint="default" w:ascii="Times New Roman" w:hAnsi="Times New Roman" w:cs="Times New Roman"/>
          <w:sz w:val="28"/>
          <w:szCs w:val="28"/>
          <w:lang w:val="ru-RU"/>
        </w:rPr>
      </w:pPr>
      <w:r>
        <w:rPr>
          <w:rFonts w:hint="default" w:ascii="Times New Roman" w:hAnsi="Times New Roman" w:cs="Times New Roman"/>
          <w:sz w:val="28"/>
          <w:szCs w:val="28"/>
          <w:lang w:val="ru-RU"/>
        </w:rPr>
        <w:br w:type="page"/>
      </w:r>
    </w:p>
    <w:p>
      <w:pPr>
        <w:tabs>
          <w:tab w:val="left" w:pos="425"/>
        </w:tabs>
        <w:jc w:val="center"/>
      </w:pPr>
      <w:r>
        <w:rPr>
          <w:rFonts w:hint="default" w:ascii="Times New Roman" w:hAnsi="Times New Roman" w:cs="Times New Roman"/>
          <w:b w:val="0"/>
          <w:bCs w:val="0"/>
          <w:sz w:val="28"/>
          <w:szCs w:val="28"/>
          <w:lang w:val="ru-RU"/>
        </w:rPr>
        <w:t>Додаток А</w:t>
      </w:r>
      <w:r>
        <w:rPr>
          <w:rFonts w:hint="default" w:ascii="Times New Roman" w:hAnsi="Times New Roman" w:cs="Times New Roman"/>
          <w:b w:val="0"/>
          <w:bCs w:val="0"/>
          <w:sz w:val="28"/>
          <w:szCs w:val="28"/>
          <w:lang w:val="uk-UA"/>
        </w:rPr>
        <w:t xml:space="preserve"> (частина друга)</w:t>
      </w:r>
    </w:p>
    <w:p>
      <w:pPr>
        <w:tabs>
          <w:tab w:val="left" w:pos="425"/>
        </w:tabs>
        <w:jc w:val="left"/>
      </w:pPr>
      <w:r>
        <w:drawing>
          <wp:inline distT="0" distB="0" distL="114300" distR="114300">
            <wp:extent cx="5934710" cy="3698875"/>
            <wp:effectExtent l="0" t="0" r="8890" b="1587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9"/>
                    <a:stretch>
                      <a:fillRect/>
                    </a:stretch>
                  </pic:blipFill>
                  <pic:spPr>
                    <a:xfrm>
                      <a:off x="0" y="0"/>
                      <a:ext cx="5934710" cy="3698875"/>
                    </a:xfrm>
                    <a:prstGeom prst="rect">
                      <a:avLst/>
                    </a:prstGeom>
                    <a:noFill/>
                    <a:ln>
                      <a:noFill/>
                    </a:ln>
                  </pic:spPr>
                </pic:pic>
              </a:graphicData>
            </a:graphic>
          </wp:inline>
        </w:drawing>
      </w:r>
    </w:p>
    <w:p>
      <w:pPr>
        <w:tabs>
          <w:tab w:val="left" w:pos="425"/>
        </w:tabs>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Карта А.</w:t>
      </w:r>
      <w:r>
        <w:rPr>
          <w:rFonts w:hint="default" w:ascii="Times New Roman" w:hAnsi="Times New Roman" w:cs="Times New Roman"/>
          <w:sz w:val="28"/>
          <w:szCs w:val="28"/>
          <w:lang w:val="uk-UA"/>
        </w:rPr>
        <w:t>2</w:t>
      </w:r>
      <w:r>
        <w:rPr>
          <w:rFonts w:hint="default" w:ascii="Times New Roman" w:hAnsi="Times New Roman" w:cs="Times New Roman"/>
          <w:sz w:val="28"/>
          <w:szCs w:val="28"/>
          <w:lang w:val="ru-RU"/>
        </w:rPr>
        <w:t xml:space="preserve"> Адміністративн</w:t>
      </w:r>
      <w:r>
        <w:rPr>
          <w:rFonts w:hint="default" w:ascii="Times New Roman" w:hAnsi="Times New Roman" w:cs="Times New Roman"/>
          <w:sz w:val="28"/>
          <w:szCs w:val="28"/>
          <w:lang w:val="uk-UA"/>
        </w:rPr>
        <w:t>а</w:t>
      </w:r>
      <w:r>
        <w:rPr>
          <w:rFonts w:hint="default" w:ascii="Times New Roman" w:hAnsi="Times New Roman" w:cs="Times New Roman"/>
          <w:sz w:val="28"/>
          <w:szCs w:val="28"/>
          <w:lang w:val="ru-RU"/>
        </w:rPr>
        <w:t xml:space="preserve"> карта</w:t>
      </w:r>
      <w:r>
        <w:rPr>
          <w:rFonts w:hint="default" w:ascii="Times New Roman" w:hAnsi="Times New Roman" w:cs="Times New Roman"/>
          <w:sz w:val="28"/>
          <w:szCs w:val="28"/>
          <w:lang w:val="uk-UA"/>
        </w:rPr>
        <w:t xml:space="preserve"> півдня  Російської Федерації </w:t>
      </w:r>
      <w:r>
        <w:rPr>
          <w:rFonts w:hint="default" w:ascii="Times New Roman" w:hAnsi="Times New Roman" w:cs="Times New Roman"/>
          <w:sz w:val="28"/>
          <w:szCs w:val="28"/>
          <w:lang w:val="ru-RU"/>
        </w:rPr>
        <w:t xml:space="preserve"> URL:</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"https://www.bbc.com/russian/news-48591622" </w:instrText>
      </w:r>
      <w:r>
        <w:rPr>
          <w:rFonts w:hint="default" w:ascii="Times New Roman" w:hAnsi="Times New Roman" w:cs="Times New Roman"/>
          <w:sz w:val="28"/>
          <w:szCs w:val="28"/>
          <w:lang w:val="ru-RU"/>
        </w:rPr>
        <w:fldChar w:fldCharType="separate"/>
      </w:r>
      <w:r>
        <w:rPr>
          <w:rStyle w:val="11"/>
          <w:rFonts w:hint="default" w:ascii="Times New Roman" w:hAnsi="Times New Roman" w:cs="Times New Roman"/>
          <w:sz w:val="28"/>
          <w:szCs w:val="28"/>
          <w:lang w:val="ru-RU"/>
        </w:rPr>
        <w:t>https://www.bbc.com/russian/news-48591622</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ru-RU"/>
        </w:rPr>
        <w:t xml:space="preserve"> (дата звернення: 23.11.2023)</w:t>
      </w:r>
    </w:p>
    <w:p>
      <w:pPr>
        <w:rPr>
          <w:rFonts w:hint="default" w:ascii="Times New Roman" w:hAnsi="Times New Roman" w:cs="Times New Roman"/>
          <w:sz w:val="28"/>
          <w:szCs w:val="28"/>
          <w:lang w:val="uk-UA"/>
        </w:rPr>
      </w:pPr>
      <w:r>
        <w:rPr>
          <w:rFonts w:hint="default" w:ascii="Times New Roman" w:hAnsi="Times New Roman" w:cs="Times New Roman"/>
          <w:sz w:val="28"/>
          <w:szCs w:val="28"/>
          <w:lang w:val="uk-UA"/>
        </w:rPr>
        <w:br w:type="page"/>
      </w:r>
    </w:p>
    <w:p>
      <w:pPr>
        <w:tabs>
          <w:tab w:val="left" w:pos="425"/>
        </w:tabs>
        <w:jc w:val="center"/>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Додаток Б</w:t>
      </w:r>
    </w:p>
    <w:p>
      <w:pPr>
        <w:spacing w:after="0" w:line="360" w:lineRule="auto"/>
        <w:ind w:firstLine="560"/>
        <w:jc w:val="both"/>
        <w:rPr>
          <w:rFonts w:ascii="SimSun" w:hAnsi="SimSun" w:eastAsia="SimSun" w:cs="SimSun"/>
          <w:sz w:val="24"/>
          <w:szCs w:val="24"/>
        </w:rPr>
      </w:pPr>
      <w:r>
        <w:rPr>
          <w:rFonts w:ascii="SimSun" w:hAnsi="SimSun" w:eastAsia="SimSun" w:cs="SimSun"/>
          <w:sz w:val="24"/>
          <w:szCs w:val="24"/>
        </w:rPr>
        <w:drawing>
          <wp:inline distT="0" distB="0" distL="114300" distR="114300">
            <wp:extent cx="5774690" cy="3447415"/>
            <wp:effectExtent l="0" t="0" r="16510" b="63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0"/>
                    <a:stretch>
                      <a:fillRect/>
                    </a:stretch>
                  </pic:blipFill>
                  <pic:spPr>
                    <a:xfrm>
                      <a:off x="0" y="0"/>
                      <a:ext cx="5774690" cy="3447415"/>
                    </a:xfrm>
                    <a:prstGeom prst="rect">
                      <a:avLst/>
                    </a:prstGeom>
                    <a:noFill/>
                    <a:ln w="9525">
                      <a:noFill/>
                    </a:ln>
                  </pic:spPr>
                </pic:pic>
              </a:graphicData>
            </a:graphic>
          </wp:inline>
        </w:drawing>
      </w:r>
    </w:p>
    <w:p>
      <w:pPr>
        <w:spacing w:after="0" w:line="360" w:lineRule="auto"/>
        <w:ind w:firstLine="560"/>
        <w:jc w:val="both"/>
        <w:rPr>
          <w:rFonts w:ascii="Times New Roman" w:hAnsi="Times New Roman" w:eastAsia="Times New Roman" w:cs="Times New Roman"/>
          <w:sz w:val="28"/>
          <w:szCs w:val="28"/>
          <w:rtl w:val="0"/>
        </w:rPr>
      </w:pPr>
      <w:r>
        <w:rPr>
          <w:rFonts w:hint="default" w:ascii="Times New Roman" w:hAnsi="Times New Roman" w:eastAsia="SimSun"/>
          <w:sz w:val="28"/>
          <w:szCs w:val="28"/>
        </w:rPr>
        <w:t xml:space="preserve">Карта </w:t>
      </w:r>
      <w:r>
        <w:rPr>
          <w:rFonts w:hint="default" w:ascii="Times New Roman" w:hAnsi="Times New Roman" w:eastAsia="SimSun"/>
          <w:sz w:val="28"/>
          <w:szCs w:val="28"/>
          <w:lang w:val="uk-UA"/>
        </w:rPr>
        <w:t>Б</w:t>
      </w:r>
      <w:r>
        <w:rPr>
          <w:rFonts w:hint="default" w:ascii="Times New Roman" w:hAnsi="Times New Roman" w:eastAsia="SimSun"/>
          <w:sz w:val="28"/>
          <w:szCs w:val="28"/>
        </w:rPr>
        <w:t>.1</w:t>
      </w:r>
      <w:r>
        <w:rPr>
          <w:rFonts w:hint="default" w:ascii="Times New Roman" w:hAnsi="Times New Roman" w:eastAsia="SimSun"/>
          <w:sz w:val="28"/>
          <w:szCs w:val="28"/>
          <w:lang w:val="ru-RU"/>
        </w:rPr>
        <w:t xml:space="preserve"> Адміністративно-політична карта Грузії </w:t>
      </w:r>
      <w:r>
        <w:rPr>
          <w:rFonts w:ascii="Times New Roman" w:hAnsi="Times New Roman" w:eastAsia="Times New Roman" w:cs="Times New Roman"/>
          <w:sz w:val="28"/>
          <w:szCs w:val="28"/>
          <w:rtl w:val="0"/>
        </w:rPr>
        <w:t>URL:</w:t>
      </w:r>
      <w:r>
        <w:rPr>
          <w:rFonts w:hint="default" w:ascii="Times New Roman" w:hAnsi="Times New Roman" w:eastAsia="Times New Roman" w:cs="Times New Roman"/>
          <w:sz w:val="28"/>
          <w:szCs w:val="28"/>
          <w:rtl w:val="0"/>
          <w:lang w:val="ru-RU"/>
        </w:rPr>
        <w:t xml:space="preserve"> </w:t>
      </w:r>
      <w:r>
        <w:rPr>
          <w:rFonts w:hint="default" w:ascii="Times New Roman" w:hAnsi="Times New Roman" w:eastAsia="SimSun"/>
          <w:sz w:val="28"/>
          <w:szCs w:val="28"/>
          <w:lang w:val="ru-RU"/>
        </w:rPr>
        <w:fldChar w:fldCharType="begin"/>
      </w:r>
      <w:r>
        <w:rPr>
          <w:rFonts w:hint="default" w:ascii="Times New Roman" w:hAnsi="Times New Roman" w:eastAsia="SimSun"/>
          <w:sz w:val="28"/>
          <w:szCs w:val="28"/>
          <w:lang w:val="ru-RU"/>
        </w:rPr>
        <w:instrText xml:space="preserve"> HYPERLINK "http://www.geoclub.in.ua/wp-content/uploads/2012/08/Georgia-map11.jpg" </w:instrText>
      </w:r>
      <w:r>
        <w:rPr>
          <w:rFonts w:hint="default" w:ascii="Times New Roman" w:hAnsi="Times New Roman" w:eastAsia="SimSun"/>
          <w:sz w:val="28"/>
          <w:szCs w:val="28"/>
          <w:lang w:val="ru-RU"/>
        </w:rPr>
        <w:fldChar w:fldCharType="separate"/>
      </w:r>
      <w:r>
        <w:rPr>
          <w:rStyle w:val="11"/>
          <w:rFonts w:hint="default" w:ascii="Times New Roman" w:hAnsi="Times New Roman" w:eastAsia="SimSun"/>
          <w:sz w:val="28"/>
          <w:szCs w:val="28"/>
          <w:lang w:val="ru-RU"/>
        </w:rPr>
        <w:t>http://www.geoclub.in.ua/wp-content/uploads/2012/08/Georgia-map11.jpg</w:t>
      </w:r>
      <w:r>
        <w:rPr>
          <w:rFonts w:hint="default" w:ascii="Times New Roman" w:hAnsi="Times New Roman" w:eastAsia="SimSun"/>
          <w:sz w:val="28"/>
          <w:szCs w:val="28"/>
          <w:lang w:val="ru-RU"/>
        </w:rPr>
        <w:fldChar w:fldCharType="end"/>
      </w:r>
      <w:r>
        <w:rPr>
          <w:rFonts w:hint="default" w:ascii="Times New Roman" w:hAnsi="Times New Roman" w:eastAsia="SimSun"/>
          <w:sz w:val="28"/>
          <w:szCs w:val="28"/>
          <w:lang w:val="ru-RU"/>
        </w:rPr>
        <w:t xml:space="preserve"> </w:t>
      </w:r>
      <w:r>
        <w:rPr>
          <w:rFonts w:ascii="Times New Roman" w:hAnsi="Times New Roman" w:eastAsia="Times New Roman" w:cs="Times New Roman"/>
          <w:sz w:val="28"/>
          <w:szCs w:val="28"/>
          <w:rtl w:val="0"/>
        </w:rPr>
        <w:t xml:space="preserve">(дата звернення: </w:t>
      </w:r>
      <w:r>
        <w:rPr>
          <w:rFonts w:hint="default" w:ascii="Times New Roman" w:hAnsi="Times New Roman" w:eastAsia="Times New Roman" w:cs="Times New Roman"/>
          <w:sz w:val="28"/>
          <w:szCs w:val="28"/>
          <w:rtl w:val="0"/>
          <w:lang w:val="ru-RU"/>
        </w:rPr>
        <w:t>23</w:t>
      </w:r>
      <w:r>
        <w:rPr>
          <w:rFonts w:ascii="Times New Roman" w:hAnsi="Times New Roman" w:eastAsia="Times New Roman" w:cs="Times New Roman"/>
          <w:sz w:val="28"/>
          <w:szCs w:val="28"/>
          <w:rtl w:val="0"/>
        </w:rPr>
        <w:t>.11.2023)</w:t>
      </w:r>
    </w:p>
    <w:p>
      <w:pPr>
        <w:rPr>
          <w:rFonts w:ascii="Times New Roman" w:hAnsi="Times New Roman" w:eastAsia="Times New Roman" w:cs="Times New Roman"/>
          <w:sz w:val="28"/>
          <w:szCs w:val="28"/>
          <w:rtl w:val="0"/>
        </w:rPr>
      </w:pPr>
      <w:r>
        <w:rPr>
          <w:rFonts w:ascii="Times New Roman" w:hAnsi="Times New Roman" w:eastAsia="Times New Roman" w:cs="Times New Roman"/>
          <w:sz w:val="28"/>
          <w:szCs w:val="28"/>
          <w:rtl w:val="0"/>
        </w:rPr>
        <w:br w:type="page"/>
      </w:r>
    </w:p>
    <w:p>
      <w:pPr>
        <w:tabs>
          <w:tab w:val="left" w:pos="425"/>
        </w:tabs>
        <w:jc w:val="center"/>
        <w:rPr>
          <w:rFonts w:ascii="SimSun" w:hAnsi="SimSun" w:eastAsia="SimSun" w:cs="SimSun"/>
          <w:sz w:val="24"/>
          <w:szCs w:val="24"/>
        </w:rPr>
      </w:pPr>
      <w:r>
        <w:rPr>
          <w:rFonts w:hint="default" w:ascii="Times New Roman" w:hAnsi="Times New Roman" w:cs="Times New Roman"/>
          <w:b w:val="0"/>
          <w:bCs w:val="0"/>
          <w:sz w:val="28"/>
          <w:szCs w:val="28"/>
          <w:lang w:val="ru-RU"/>
        </w:rPr>
        <w:t xml:space="preserve">Додаток </w:t>
      </w:r>
      <w:r>
        <w:rPr>
          <w:rFonts w:hint="default" w:ascii="Times New Roman" w:hAnsi="Times New Roman" w:cs="Times New Roman"/>
          <w:b w:val="0"/>
          <w:bCs w:val="0"/>
          <w:sz w:val="28"/>
          <w:szCs w:val="28"/>
          <w:lang w:val="uk-UA"/>
        </w:rPr>
        <w:t>Б (частина друга)</w:t>
      </w:r>
    </w:p>
    <w:p>
      <w:pPr>
        <w:spacing w:after="0" w:line="360" w:lineRule="auto"/>
        <w:ind w:firstLine="560"/>
        <w:jc w:val="both"/>
        <w:rPr>
          <w:rFonts w:ascii="SimSun" w:hAnsi="SimSun" w:eastAsia="SimSun" w:cs="SimSun"/>
          <w:sz w:val="24"/>
          <w:szCs w:val="24"/>
        </w:rPr>
      </w:pPr>
      <w:r>
        <w:rPr>
          <w:rFonts w:ascii="SimSun" w:hAnsi="SimSun" w:eastAsia="SimSun" w:cs="SimSun"/>
          <w:sz w:val="24"/>
          <w:szCs w:val="24"/>
        </w:rPr>
        <w:drawing>
          <wp:inline distT="0" distB="0" distL="114300" distR="114300">
            <wp:extent cx="6045835" cy="4529455"/>
            <wp:effectExtent l="0" t="0" r="12065" b="4445"/>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11"/>
                    <a:stretch>
                      <a:fillRect/>
                    </a:stretch>
                  </pic:blipFill>
                  <pic:spPr>
                    <a:xfrm>
                      <a:off x="0" y="0"/>
                      <a:ext cx="6045835" cy="4529455"/>
                    </a:xfrm>
                    <a:prstGeom prst="rect">
                      <a:avLst/>
                    </a:prstGeom>
                    <a:noFill/>
                    <a:ln w="9525">
                      <a:noFill/>
                    </a:ln>
                  </pic:spPr>
                </pic:pic>
              </a:graphicData>
            </a:graphic>
          </wp:inline>
        </w:drawing>
      </w:r>
    </w:p>
    <w:p>
      <w:pPr>
        <w:spacing w:after="0" w:line="360" w:lineRule="auto"/>
        <w:ind w:firstLine="560"/>
        <w:jc w:val="both"/>
        <w:rPr>
          <w:rFonts w:ascii="Times New Roman" w:hAnsi="Times New Roman" w:eastAsia="Times New Roman" w:cs="Times New Roman"/>
          <w:sz w:val="28"/>
          <w:szCs w:val="28"/>
          <w:rtl w:val="0"/>
        </w:rPr>
      </w:pPr>
      <w:r>
        <w:rPr>
          <w:rFonts w:hint="default" w:ascii="Times New Roman" w:hAnsi="Times New Roman" w:eastAsia="SimSun"/>
          <w:sz w:val="28"/>
          <w:szCs w:val="28"/>
        </w:rPr>
        <w:t xml:space="preserve">Карта </w:t>
      </w:r>
      <w:r>
        <w:rPr>
          <w:rFonts w:hint="default" w:ascii="Times New Roman" w:hAnsi="Times New Roman" w:eastAsia="SimSun"/>
          <w:sz w:val="28"/>
          <w:szCs w:val="28"/>
          <w:lang w:val="uk-UA"/>
        </w:rPr>
        <w:t>Б</w:t>
      </w:r>
      <w:r>
        <w:rPr>
          <w:rFonts w:hint="default" w:ascii="Times New Roman" w:hAnsi="Times New Roman" w:eastAsia="SimSun"/>
          <w:sz w:val="28"/>
          <w:szCs w:val="28"/>
        </w:rPr>
        <w:t>.</w:t>
      </w:r>
      <w:r>
        <w:rPr>
          <w:rFonts w:hint="default" w:ascii="Times New Roman" w:hAnsi="Times New Roman" w:eastAsia="SimSun"/>
          <w:sz w:val="28"/>
          <w:szCs w:val="28"/>
          <w:lang w:val="uk-UA"/>
        </w:rPr>
        <w:t>2</w:t>
      </w:r>
      <w:r>
        <w:rPr>
          <w:rFonts w:hint="default" w:ascii="Times New Roman" w:hAnsi="Times New Roman" w:eastAsia="SimSun"/>
          <w:sz w:val="28"/>
          <w:szCs w:val="28"/>
          <w:lang w:val="ru-RU"/>
        </w:rPr>
        <w:t xml:space="preserve"> Адміністративно-політична карта Грузії</w:t>
      </w:r>
      <w:r>
        <w:rPr>
          <w:rFonts w:hint="default" w:ascii="Times New Roman" w:hAnsi="Times New Roman" w:eastAsia="SimSun"/>
          <w:sz w:val="28"/>
          <w:szCs w:val="28"/>
          <w:lang w:val="uk-UA"/>
        </w:rPr>
        <w:t>, Абхазії та Південної Осетії</w:t>
      </w:r>
      <w:r>
        <w:rPr>
          <w:rFonts w:hint="default" w:ascii="Times New Roman" w:hAnsi="Times New Roman" w:eastAsia="SimSun"/>
          <w:sz w:val="28"/>
          <w:szCs w:val="28"/>
          <w:lang w:val="ru-RU"/>
        </w:rPr>
        <w:t xml:space="preserve"> </w:t>
      </w:r>
      <w:r>
        <w:rPr>
          <w:rFonts w:ascii="Times New Roman" w:hAnsi="Times New Roman" w:eastAsia="Times New Roman" w:cs="Times New Roman"/>
          <w:sz w:val="28"/>
          <w:szCs w:val="28"/>
          <w:rtl w:val="0"/>
        </w:rPr>
        <w:t>URL:</w:t>
      </w:r>
      <w:r>
        <w:rPr>
          <w:rFonts w:hint="default" w:ascii="Times New Roman" w:hAnsi="Times New Roman" w:eastAsia="Times New Roman" w:cs="Times New Roman"/>
          <w:sz w:val="28"/>
          <w:szCs w:val="28"/>
          <w:rtl w:val="0"/>
          <w:lang w:val="ru-RU"/>
        </w:rPr>
        <w:t xml:space="preserve"> </w:t>
      </w:r>
      <w:r>
        <w:rPr>
          <w:rFonts w:hint="default" w:ascii="Times New Roman" w:hAnsi="Times New Roman" w:eastAsia="SimSun"/>
          <w:sz w:val="28"/>
          <w:szCs w:val="28"/>
          <w:lang w:val="ru-RU"/>
        </w:rPr>
        <w:fldChar w:fldCharType="begin"/>
      </w:r>
      <w:r>
        <w:rPr>
          <w:rFonts w:hint="default" w:ascii="Times New Roman" w:hAnsi="Times New Roman" w:eastAsia="SimSun"/>
          <w:sz w:val="28"/>
          <w:szCs w:val="28"/>
          <w:lang w:val="ru-RU"/>
        </w:rPr>
        <w:instrText xml:space="preserve"> HYPERLINK "https://www.maps-of-the-world.org/asia/georgia/large-detailed-political-map-of-georgia-abkhazia-and-south-ossetia-with-roads-railroads-cities-and-airports" </w:instrText>
      </w:r>
      <w:r>
        <w:rPr>
          <w:rFonts w:hint="default" w:ascii="Times New Roman" w:hAnsi="Times New Roman" w:eastAsia="SimSun"/>
          <w:sz w:val="28"/>
          <w:szCs w:val="28"/>
          <w:lang w:val="ru-RU"/>
        </w:rPr>
        <w:fldChar w:fldCharType="separate"/>
      </w:r>
      <w:r>
        <w:rPr>
          <w:rStyle w:val="11"/>
          <w:rFonts w:hint="default" w:ascii="Times New Roman" w:hAnsi="Times New Roman" w:eastAsia="SimSun"/>
          <w:sz w:val="28"/>
          <w:szCs w:val="28"/>
          <w:lang w:val="ru-RU"/>
        </w:rPr>
        <w:t>https://www.maps-of-the-world.org/asia/georgia/large-detailed-political-map-of-georgia-abkhazia-and-south-ossetia-with-roads-railroads-cities-and-airports</w:t>
      </w:r>
      <w:r>
        <w:rPr>
          <w:rFonts w:hint="default" w:ascii="Times New Roman" w:hAnsi="Times New Roman" w:eastAsia="SimSun"/>
          <w:sz w:val="28"/>
          <w:szCs w:val="28"/>
          <w:lang w:val="ru-RU"/>
        </w:rPr>
        <w:fldChar w:fldCharType="end"/>
      </w:r>
      <w:r>
        <w:rPr>
          <w:rFonts w:hint="default" w:ascii="Times New Roman" w:hAnsi="Times New Roman" w:eastAsia="SimSun"/>
          <w:sz w:val="28"/>
          <w:szCs w:val="28"/>
          <w:lang w:val="uk-UA"/>
        </w:rPr>
        <w:t xml:space="preserve"> </w:t>
      </w:r>
      <w:r>
        <w:rPr>
          <w:rFonts w:hint="default" w:ascii="Times New Roman" w:hAnsi="Times New Roman" w:eastAsia="SimSun"/>
          <w:sz w:val="28"/>
          <w:szCs w:val="28"/>
          <w:lang w:val="ru-RU"/>
        </w:rPr>
        <w:t xml:space="preserve"> </w:t>
      </w:r>
      <w:r>
        <w:rPr>
          <w:rFonts w:ascii="Times New Roman" w:hAnsi="Times New Roman" w:eastAsia="Times New Roman" w:cs="Times New Roman"/>
          <w:sz w:val="28"/>
          <w:szCs w:val="28"/>
          <w:rtl w:val="0"/>
        </w:rPr>
        <w:t xml:space="preserve">(дата звернення: </w:t>
      </w:r>
      <w:r>
        <w:rPr>
          <w:rFonts w:hint="default" w:ascii="Times New Roman" w:hAnsi="Times New Roman" w:eastAsia="Times New Roman" w:cs="Times New Roman"/>
          <w:sz w:val="28"/>
          <w:szCs w:val="28"/>
          <w:rtl w:val="0"/>
          <w:lang w:val="ru-RU"/>
        </w:rPr>
        <w:t>23</w:t>
      </w:r>
      <w:r>
        <w:rPr>
          <w:rFonts w:ascii="Times New Roman" w:hAnsi="Times New Roman" w:eastAsia="Times New Roman" w:cs="Times New Roman"/>
          <w:sz w:val="28"/>
          <w:szCs w:val="28"/>
          <w:rtl w:val="0"/>
        </w:rPr>
        <w:t>.11.2023)</w:t>
      </w:r>
    </w:p>
    <w:p>
      <w:pPr>
        <w:rPr>
          <w:rFonts w:ascii="Times New Roman" w:hAnsi="Times New Roman" w:eastAsia="Times New Roman" w:cs="Times New Roman"/>
          <w:sz w:val="28"/>
          <w:szCs w:val="28"/>
          <w:rtl w:val="0"/>
          <w:lang w:val="uk-UA"/>
        </w:rPr>
      </w:pPr>
      <w:r>
        <w:rPr>
          <w:rFonts w:ascii="Times New Roman" w:hAnsi="Times New Roman" w:eastAsia="Times New Roman" w:cs="Times New Roman"/>
          <w:sz w:val="28"/>
          <w:szCs w:val="28"/>
          <w:rtl w:val="0"/>
          <w:lang w:val="uk-UA"/>
        </w:rPr>
        <w:br w:type="page"/>
      </w:r>
    </w:p>
    <w:p>
      <w:pPr>
        <w:spacing w:after="0" w:line="360" w:lineRule="auto"/>
        <w:ind w:firstLine="560"/>
        <w:jc w:val="center"/>
        <w:rPr>
          <w:rFonts w:hint="default" w:ascii="Times New Roman" w:hAnsi="Times New Roman" w:eastAsia="Times New Roman" w:cs="Times New Roman"/>
          <w:sz w:val="28"/>
          <w:szCs w:val="28"/>
          <w:rtl w:val="0"/>
          <w:lang w:val="uk-UA"/>
        </w:rPr>
      </w:pPr>
      <w:r>
        <w:rPr>
          <w:rFonts w:ascii="Times New Roman" w:hAnsi="Times New Roman" w:eastAsia="Times New Roman" w:cs="Times New Roman"/>
          <w:sz w:val="28"/>
          <w:szCs w:val="28"/>
          <w:rtl w:val="0"/>
          <w:lang w:val="uk-UA"/>
        </w:rPr>
        <w:t>Додаток</w:t>
      </w:r>
      <w:r>
        <w:rPr>
          <w:rFonts w:hint="default" w:ascii="Times New Roman" w:hAnsi="Times New Roman" w:eastAsia="Times New Roman" w:cs="Times New Roman"/>
          <w:sz w:val="28"/>
          <w:szCs w:val="28"/>
          <w:rtl w:val="0"/>
          <w:lang w:val="uk-UA"/>
        </w:rPr>
        <w:t xml:space="preserve"> В</w:t>
      </w:r>
    </w:p>
    <w:p>
      <w:pPr>
        <w:spacing w:after="0" w:line="360" w:lineRule="auto"/>
        <w:ind w:firstLine="560"/>
        <w:jc w:val="both"/>
        <w:rPr>
          <w:rFonts w:hint="default" w:ascii="Times New Roman" w:hAnsi="Times New Roman" w:eastAsia="Times New Roman" w:cs="Times New Roman"/>
          <w:sz w:val="28"/>
          <w:szCs w:val="28"/>
          <w:rtl w:val="0"/>
          <w:lang w:val="uk-UA"/>
        </w:rPr>
      </w:pPr>
      <w:r>
        <w:rPr>
          <w:rFonts w:ascii="SimSun" w:hAnsi="SimSun" w:eastAsia="SimSun" w:cs="SimSun"/>
          <w:sz w:val="24"/>
          <w:szCs w:val="24"/>
        </w:rPr>
        <w:drawing>
          <wp:inline distT="0" distB="0" distL="114300" distR="114300">
            <wp:extent cx="5745480" cy="5210175"/>
            <wp:effectExtent l="0" t="0" r="7620" b="9525"/>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12"/>
                    <a:stretch>
                      <a:fillRect/>
                    </a:stretch>
                  </pic:blipFill>
                  <pic:spPr>
                    <a:xfrm>
                      <a:off x="0" y="0"/>
                      <a:ext cx="5745480" cy="5210175"/>
                    </a:xfrm>
                    <a:prstGeom prst="rect">
                      <a:avLst/>
                    </a:prstGeom>
                    <a:noFill/>
                    <a:ln w="9525">
                      <a:noFill/>
                    </a:ln>
                  </pic:spPr>
                </pic:pic>
              </a:graphicData>
            </a:graphic>
          </wp:inline>
        </w:drawing>
      </w:r>
    </w:p>
    <w:p>
      <w:pPr>
        <w:spacing w:after="0" w:line="360" w:lineRule="auto"/>
        <w:ind w:firstLine="560"/>
        <w:jc w:val="both"/>
        <w:rPr>
          <w:rFonts w:ascii="Times New Roman" w:hAnsi="Times New Roman" w:eastAsia="Times New Roman" w:cs="Times New Roman"/>
          <w:sz w:val="28"/>
          <w:szCs w:val="28"/>
          <w:rtl w:val="0"/>
        </w:rPr>
      </w:pPr>
      <w:r>
        <w:rPr>
          <w:rFonts w:hint="default" w:ascii="Times New Roman" w:hAnsi="Times New Roman" w:eastAsia="SimSun"/>
          <w:sz w:val="28"/>
          <w:szCs w:val="28"/>
        </w:rPr>
        <w:t>Карта</w:t>
      </w:r>
      <w:r>
        <w:rPr>
          <w:rFonts w:hint="default" w:ascii="Times New Roman" w:hAnsi="Times New Roman" w:eastAsia="SimSun"/>
          <w:sz w:val="28"/>
          <w:szCs w:val="28"/>
          <w:lang w:val="uk-UA"/>
        </w:rPr>
        <w:t xml:space="preserve"> В</w:t>
      </w:r>
      <w:r>
        <w:rPr>
          <w:rFonts w:hint="default" w:ascii="Times New Roman" w:hAnsi="Times New Roman" w:eastAsia="SimSun"/>
          <w:sz w:val="28"/>
          <w:szCs w:val="28"/>
        </w:rPr>
        <w:t>.</w:t>
      </w:r>
      <w:r>
        <w:rPr>
          <w:rFonts w:hint="default" w:ascii="Times New Roman" w:hAnsi="Times New Roman" w:eastAsia="SimSun"/>
          <w:sz w:val="28"/>
          <w:szCs w:val="28"/>
          <w:lang w:val="uk-UA"/>
        </w:rPr>
        <w:t>1 П</w:t>
      </w:r>
      <w:r>
        <w:rPr>
          <w:rFonts w:hint="default" w:ascii="Times New Roman" w:hAnsi="Times New Roman" w:eastAsia="SimSun"/>
          <w:sz w:val="28"/>
          <w:szCs w:val="28"/>
          <w:lang w:val="ru-RU"/>
        </w:rPr>
        <w:t xml:space="preserve">олітична карта </w:t>
      </w:r>
      <w:r>
        <w:rPr>
          <w:rFonts w:hint="default" w:ascii="Times New Roman" w:hAnsi="Times New Roman" w:eastAsia="SimSun"/>
          <w:sz w:val="28"/>
          <w:szCs w:val="28"/>
          <w:lang w:val="uk-UA"/>
        </w:rPr>
        <w:t>Нагірного Карабаху</w:t>
      </w:r>
      <w:r>
        <w:rPr>
          <w:rFonts w:hint="default" w:ascii="Times New Roman" w:hAnsi="Times New Roman" w:eastAsia="SimSun"/>
          <w:sz w:val="28"/>
          <w:szCs w:val="28"/>
          <w:lang w:val="ru-RU"/>
        </w:rPr>
        <w:t xml:space="preserve"> </w:t>
      </w:r>
      <w:r>
        <w:rPr>
          <w:rFonts w:ascii="Times New Roman" w:hAnsi="Times New Roman" w:eastAsia="Times New Roman" w:cs="Times New Roman"/>
          <w:sz w:val="28"/>
          <w:szCs w:val="28"/>
          <w:rtl w:val="0"/>
        </w:rPr>
        <w:t>URL:</w:t>
      </w:r>
      <w:r>
        <w:rPr>
          <w:rFonts w:hint="default" w:ascii="Times New Roman" w:hAnsi="Times New Roman" w:eastAsia="Times New Roman" w:cs="Times New Roman"/>
          <w:sz w:val="28"/>
          <w:szCs w:val="28"/>
          <w:rtl w:val="0"/>
          <w:lang w:val="ru-RU"/>
        </w:rPr>
        <w:t xml:space="preserve"> </w:t>
      </w:r>
      <w:r>
        <w:rPr>
          <w:rFonts w:hint="default" w:ascii="Times New Roman" w:hAnsi="Times New Roman" w:eastAsia="SimSun"/>
          <w:sz w:val="28"/>
          <w:szCs w:val="28"/>
          <w:lang w:val="ru-RU"/>
        </w:rPr>
        <w:fldChar w:fldCharType="begin"/>
      </w:r>
      <w:r>
        <w:rPr>
          <w:rFonts w:hint="default" w:ascii="Times New Roman" w:hAnsi="Times New Roman" w:eastAsia="SimSun"/>
          <w:sz w:val="28"/>
          <w:szCs w:val="28"/>
          <w:lang w:val="ru-RU"/>
        </w:rPr>
        <w:instrText xml:space="preserve"> HYPERLINK "https://www.bbc.com/russian/features-58665633" </w:instrText>
      </w:r>
      <w:r>
        <w:rPr>
          <w:rFonts w:hint="default" w:ascii="Times New Roman" w:hAnsi="Times New Roman" w:eastAsia="SimSun"/>
          <w:sz w:val="28"/>
          <w:szCs w:val="28"/>
          <w:lang w:val="ru-RU"/>
        </w:rPr>
        <w:fldChar w:fldCharType="separate"/>
      </w:r>
      <w:r>
        <w:rPr>
          <w:rStyle w:val="11"/>
          <w:rFonts w:hint="default" w:ascii="Times New Roman" w:hAnsi="Times New Roman" w:eastAsia="SimSun"/>
          <w:sz w:val="28"/>
          <w:szCs w:val="28"/>
          <w:lang w:val="ru-RU"/>
        </w:rPr>
        <w:t>https://www.bbc.com/russian/features-58665633</w:t>
      </w:r>
      <w:r>
        <w:rPr>
          <w:rFonts w:hint="default" w:ascii="Times New Roman" w:hAnsi="Times New Roman" w:eastAsia="SimSun"/>
          <w:sz w:val="28"/>
          <w:szCs w:val="28"/>
          <w:lang w:val="ru-RU"/>
        </w:rPr>
        <w:fldChar w:fldCharType="end"/>
      </w:r>
      <w:r>
        <w:rPr>
          <w:rFonts w:hint="default" w:ascii="Times New Roman" w:hAnsi="Times New Roman" w:eastAsia="SimSun"/>
          <w:sz w:val="28"/>
          <w:szCs w:val="28"/>
          <w:lang w:val="uk-UA"/>
        </w:rPr>
        <w:t xml:space="preserve"> </w:t>
      </w:r>
      <w:r>
        <w:rPr>
          <w:rFonts w:hint="default" w:ascii="Times New Roman" w:hAnsi="Times New Roman" w:eastAsia="SimSun"/>
          <w:sz w:val="28"/>
          <w:szCs w:val="28"/>
          <w:lang w:val="ru-RU"/>
        </w:rPr>
        <w:t xml:space="preserve"> </w:t>
      </w:r>
      <w:r>
        <w:rPr>
          <w:rFonts w:ascii="Times New Roman" w:hAnsi="Times New Roman" w:eastAsia="Times New Roman" w:cs="Times New Roman"/>
          <w:sz w:val="28"/>
          <w:szCs w:val="28"/>
          <w:rtl w:val="0"/>
        </w:rPr>
        <w:t xml:space="preserve">(дата звернення: </w:t>
      </w:r>
      <w:r>
        <w:rPr>
          <w:rFonts w:hint="default" w:ascii="Times New Roman" w:hAnsi="Times New Roman" w:eastAsia="Times New Roman" w:cs="Times New Roman"/>
          <w:sz w:val="28"/>
          <w:szCs w:val="28"/>
          <w:rtl w:val="0"/>
          <w:lang w:val="ru-RU"/>
        </w:rPr>
        <w:t>23</w:t>
      </w:r>
      <w:r>
        <w:rPr>
          <w:rFonts w:ascii="Times New Roman" w:hAnsi="Times New Roman" w:eastAsia="Times New Roman" w:cs="Times New Roman"/>
          <w:sz w:val="28"/>
          <w:szCs w:val="28"/>
          <w:rtl w:val="0"/>
        </w:rPr>
        <w:t>.11.2023)</w:t>
      </w:r>
    </w:p>
    <w:p>
      <w:pPr>
        <w:rPr>
          <w:rFonts w:ascii="Times New Roman" w:hAnsi="Times New Roman" w:eastAsia="Times New Roman" w:cs="Times New Roman"/>
          <w:sz w:val="28"/>
          <w:szCs w:val="28"/>
          <w:rtl w:val="0"/>
        </w:rPr>
      </w:pPr>
      <w:r>
        <w:rPr>
          <w:rFonts w:ascii="Times New Roman" w:hAnsi="Times New Roman" w:eastAsia="Times New Roman" w:cs="Times New Roman"/>
          <w:sz w:val="28"/>
          <w:szCs w:val="28"/>
          <w:rtl w:val="0"/>
        </w:rPr>
        <w:br w:type="page"/>
      </w:r>
    </w:p>
    <w:p>
      <w:pPr>
        <w:tabs>
          <w:tab w:val="left" w:pos="425"/>
        </w:tabs>
        <w:jc w:val="center"/>
        <w:rPr>
          <w:rFonts w:hint="default" w:ascii="Times New Roman" w:hAnsi="Times New Roman" w:cs="Times New Roman"/>
          <w:b w:val="0"/>
          <w:bCs w:val="0"/>
          <w:sz w:val="28"/>
          <w:szCs w:val="28"/>
          <w:lang w:val="uk-UA"/>
        </w:rPr>
      </w:pPr>
      <w:r>
        <w:rPr>
          <w:rFonts w:ascii="SimSun" w:hAnsi="SimSun" w:eastAsia="SimSun" w:cs="SimSun"/>
          <w:sz w:val="24"/>
          <w:szCs w:val="24"/>
        </w:rPr>
        <w:drawing>
          <wp:inline distT="0" distB="0" distL="114300" distR="114300">
            <wp:extent cx="304800" cy="304800"/>
            <wp:effectExtent l="0" t="0" r="0" b="0"/>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cs="Times New Roman"/>
          <w:b w:val="0"/>
          <w:bCs w:val="0"/>
          <w:sz w:val="28"/>
          <w:szCs w:val="28"/>
          <w:lang w:val="ru-RU"/>
        </w:rPr>
        <w:t xml:space="preserve">Додаток </w:t>
      </w:r>
      <w:r>
        <w:rPr>
          <w:rFonts w:hint="default" w:ascii="Times New Roman" w:hAnsi="Times New Roman" w:cs="Times New Roman"/>
          <w:b w:val="0"/>
          <w:bCs w:val="0"/>
          <w:sz w:val="28"/>
          <w:szCs w:val="28"/>
          <w:lang w:val="uk-UA"/>
        </w:rPr>
        <w:t>В (частина друга)</w:t>
      </w:r>
    </w:p>
    <w:p>
      <w:pPr>
        <w:spacing w:after="0" w:line="360" w:lineRule="auto"/>
        <w:ind w:firstLine="560"/>
        <w:jc w:val="both"/>
        <w:rPr>
          <w:rFonts w:hint="default" w:ascii="SimSun" w:hAnsi="SimSun" w:eastAsia="SimSun" w:cs="SimSun"/>
          <w:sz w:val="24"/>
          <w:szCs w:val="24"/>
          <w:rtl w:val="0"/>
          <w:lang w:val="uk-UA"/>
        </w:rPr>
      </w:pPr>
      <w:r>
        <w:rPr>
          <w:rFonts w:hint="default" w:ascii="SimSun" w:hAnsi="SimSun" w:eastAsia="SimSun" w:cs="SimSun"/>
          <w:sz w:val="24"/>
          <w:szCs w:val="24"/>
          <w:rtl w:val="0"/>
          <w:lang w:val="uk-UA"/>
        </w:rPr>
        <w:drawing>
          <wp:inline distT="0" distB="0" distL="114300" distR="114300">
            <wp:extent cx="5929630" cy="3845560"/>
            <wp:effectExtent l="0" t="0" r="13970" b="2540"/>
            <wp:docPr id="9" name="Изображение 9" descr="Azerbaycanin-siyasi-xer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Azerbaycanin-siyasi-xeritesi"/>
                    <pic:cNvPicPr>
                      <a:picLocks noChangeAspect="1"/>
                    </pic:cNvPicPr>
                  </pic:nvPicPr>
                  <pic:blipFill>
                    <a:blip r:embed="rId14"/>
                    <a:stretch>
                      <a:fillRect/>
                    </a:stretch>
                  </pic:blipFill>
                  <pic:spPr>
                    <a:xfrm>
                      <a:off x="0" y="0"/>
                      <a:ext cx="5929630" cy="3845560"/>
                    </a:xfrm>
                    <a:prstGeom prst="rect">
                      <a:avLst/>
                    </a:prstGeom>
                  </pic:spPr>
                </pic:pic>
              </a:graphicData>
            </a:graphic>
          </wp:inline>
        </w:drawing>
      </w:r>
    </w:p>
    <w:p>
      <w:pPr>
        <w:spacing w:after="0" w:line="360" w:lineRule="auto"/>
        <w:ind w:firstLine="560"/>
        <w:jc w:val="both"/>
        <w:rPr>
          <w:rFonts w:hint="default" w:ascii="Times New Roman" w:hAnsi="Times New Roman" w:eastAsia="SimSun" w:cs="Times New Roman"/>
          <w:sz w:val="28"/>
          <w:szCs w:val="28"/>
          <w:rtl w:val="0"/>
          <w:lang w:val="uk-UA"/>
        </w:rPr>
      </w:pPr>
      <w:r>
        <w:rPr>
          <w:rFonts w:hint="default" w:ascii="Times New Roman" w:hAnsi="Times New Roman" w:eastAsia="SimSun" w:cs="Times New Roman"/>
          <w:sz w:val="28"/>
          <w:szCs w:val="28"/>
          <w:rtl w:val="0"/>
          <w:lang w:val="uk-UA"/>
        </w:rPr>
        <w:t xml:space="preserve">Карта В.2 Політична карта Азербайджану URL: </w:t>
      </w:r>
      <w:r>
        <w:rPr>
          <w:rFonts w:hint="default" w:ascii="Times New Roman" w:hAnsi="Times New Roman" w:eastAsia="SimSun"/>
          <w:sz w:val="28"/>
          <w:szCs w:val="28"/>
          <w:lang w:val="uk-UA"/>
        </w:rPr>
        <w:fldChar w:fldCharType="begin"/>
      </w:r>
      <w:r>
        <w:rPr>
          <w:rFonts w:hint="default" w:ascii="Times New Roman" w:hAnsi="Times New Roman" w:eastAsia="SimSun"/>
          <w:sz w:val="28"/>
          <w:szCs w:val="28"/>
          <w:lang w:val="uk-UA"/>
        </w:rPr>
        <w:instrText xml:space="preserve"> HYPERLINK "http://azculture.uz/ru/dopal-informasiya.php?link=karta#" </w:instrText>
      </w:r>
      <w:r>
        <w:rPr>
          <w:rFonts w:hint="default" w:ascii="Times New Roman" w:hAnsi="Times New Roman" w:eastAsia="SimSun"/>
          <w:sz w:val="28"/>
          <w:szCs w:val="28"/>
          <w:lang w:val="uk-UA"/>
        </w:rPr>
        <w:fldChar w:fldCharType="separate"/>
      </w:r>
      <w:r>
        <w:rPr>
          <w:rStyle w:val="11"/>
          <w:rFonts w:hint="default" w:ascii="Times New Roman" w:hAnsi="Times New Roman" w:eastAsia="SimSun"/>
          <w:sz w:val="28"/>
          <w:szCs w:val="28"/>
          <w:rtl w:val="0"/>
          <w:lang w:val="uk-UA"/>
        </w:rPr>
        <w:t>http://azculture.uz/ru/dopal-informasiya.php?link=karta#</w:t>
      </w:r>
      <w:r>
        <w:rPr>
          <w:rFonts w:hint="default" w:ascii="Times New Roman" w:hAnsi="Times New Roman" w:eastAsia="SimSun"/>
          <w:sz w:val="28"/>
          <w:szCs w:val="28"/>
          <w:lang w:val="uk-UA"/>
        </w:rPr>
        <w:fldChar w:fldCharType="end"/>
      </w:r>
      <w:r>
        <w:rPr>
          <w:rFonts w:hint="default" w:ascii="Times New Roman" w:hAnsi="Times New Roman" w:eastAsia="SimSun" w:cs="Times New Roman"/>
          <w:sz w:val="28"/>
          <w:szCs w:val="28"/>
          <w:rtl w:val="0"/>
          <w:lang w:val="uk-UA"/>
        </w:rPr>
        <w:t xml:space="preserve">  (дата звернення: 23.11.2023)</w:t>
      </w:r>
    </w:p>
    <w:p>
      <w:pPr>
        <w:rPr>
          <w:rFonts w:hint="default" w:ascii="Times New Roman" w:hAnsi="Times New Roman" w:eastAsia="SimSun" w:cs="Times New Roman"/>
          <w:sz w:val="28"/>
          <w:szCs w:val="28"/>
          <w:rtl w:val="0"/>
          <w:lang w:val="uk-UA"/>
        </w:rPr>
      </w:pPr>
      <w:r>
        <w:rPr>
          <w:rFonts w:hint="default" w:ascii="Times New Roman" w:hAnsi="Times New Roman" w:eastAsia="SimSun" w:cs="Times New Roman"/>
          <w:sz w:val="28"/>
          <w:szCs w:val="28"/>
          <w:rtl w:val="0"/>
          <w:lang w:val="uk-UA"/>
        </w:rPr>
        <w:br w:type="page"/>
      </w:r>
    </w:p>
    <w:p>
      <w:pPr>
        <w:keepNext w:val="0"/>
        <w:keepLines w:val="0"/>
        <w:pageBreakBefore w:val="0"/>
        <w:widowControl/>
        <w:kinsoku/>
        <w:wordWrap/>
        <w:overflowPunct/>
        <w:topLinePunct w:val="0"/>
        <w:autoSpaceDE/>
        <w:autoSpaceDN/>
        <w:bidi w:val="0"/>
        <w:adjustRightInd/>
        <w:snapToGrid/>
        <w:spacing w:after="0" w:line="360" w:lineRule="auto"/>
        <w:ind w:firstLine="275" w:firstLineChars="125"/>
        <w:jc w:val="center"/>
        <w:textAlignment w:val="auto"/>
        <w:rPr>
          <w:rFonts w:hint="default" w:ascii="Times New Roman" w:hAnsi="Times New Roman" w:cs="Times New Roman"/>
          <w:b/>
          <w:bCs w:val="0"/>
          <w:sz w:val="28"/>
          <w:szCs w:val="28"/>
        </w:rPr>
      </w:pPr>
      <w:sdt>
        <w:sdtPr>
          <w:id w:val="1486279418"/>
          <w:showingPlcHdr/>
          <w:docPartObj>
            <w:docPartGallery w:val="Table of Contents"/>
            <w:docPartUnique/>
          </w:docPartObj>
        </w:sdtPr>
        <w:sdtEndPr>
          <w:rPr>
            <w:rFonts w:hint="default" w:ascii="Times New Roman" w:hAnsi="Times New Roman" w:cs="Times New Roman"/>
            <w:b/>
            <w:bCs w:val="0"/>
            <w:sz w:val="28"/>
            <w:szCs w:val="28"/>
          </w:rPr>
        </w:sdtEndPr>
        <w:sdtContent/>
      </w:sdt>
      <w:r>
        <w:rPr>
          <w:rFonts w:hint="default" w:ascii="Times New Roman" w:hAnsi="Times New Roman" w:cs="Times New Roman"/>
          <w:b/>
          <w:bCs w:val="0"/>
          <w:sz w:val="28"/>
          <w:szCs w:val="28"/>
        </w:rPr>
        <w:t>Декларація</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академічної доброчесності</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здобувача ступеня вищої освіти ЗНУ</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center"/>
        <w:textAlignment w:val="auto"/>
        <w:rPr>
          <w:rFonts w:hint="default" w:ascii="Times New Roman" w:hAnsi="Times New Roman" w:cs="Times New Roman"/>
          <w:b/>
          <w:bCs w:val="0"/>
          <w:sz w:val="28"/>
          <w:szCs w:val="28"/>
        </w:rPr>
      </w:pP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xml:space="preserve">Я, </w:t>
      </w:r>
      <w:r>
        <w:rPr>
          <w:rFonts w:hint="default" w:ascii="Times New Roman" w:hAnsi="Times New Roman" w:cs="Times New Roman"/>
          <w:bCs/>
          <w:sz w:val="28"/>
          <w:szCs w:val="28"/>
          <w:lang w:val="uk-UA"/>
        </w:rPr>
        <w:t>Главацький Ярослав Олегович</w:t>
      </w:r>
      <w:r>
        <w:rPr>
          <w:rFonts w:hint="default" w:ascii="Times New Roman" w:hAnsi="Times New Roman" w:cs="Times New Roman"/>
          <w:bCs/>
          <w:sz w:val="28"/>
          <w:szCs w:val="28"/>
        </w:rPr>
        <w:t>, студент 2 курсу магістратури, денної</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форми навчання, факультету історії</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 xml:space="preserve">та міжнародних відносин, </w:t>
      </w:r>
      <w:r>
        <w:rPr>
          <w:rFonts w:hint="default" w:ascii="Times New Roman" w:hAnsi="Times New Roman" w:cs="Times New Roman"/>
          <w:bCs/>
          <w:sz w:val="28"/>
          <w:szCs w:val="28"/>
          <w:lang w:val="uk-UA" w:eastAsia="uk-UA"/>
        </w:rPr>
        <w:t>291 Міжнародні відносини, суспільні комунікації та регіональні студії</w:t>
      </w:r>
      <w:r>
        <w:rPr>
          <w:rFonts w:hint="default" w:ascii="Times New Roman" w:hAnsi="Times New Roman" w:cs="Times New Roman"/>
          <w:bCs/>
          <w:sz w:val="28"/>
          <w:szCs w:val="28"/>
        </w:rPr>
        <w:t>, підтверджую, що написана мною кваліфікаційна</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робота на тему «</w:t>
      </w:r>
      <w:r>
        <w:rPr>
          <w:rFonts w:hint="default" w:ascii="Times New Roman" w:hAnsi="Times New Roman"/>
          <w:bCs/>
          <w:sz w:val="28"/>
          <w:szCs w:val="28"/>
        </w:rPr>
        <w:t>Етнополітичні конфлікти в країнах кавказького регіону (1991-2022 рр.)</w:t>
      </w:r>
      <w:r>
        <w:rPr>
          <w:rFonts w:hint="default" w:ascii="Times New Roman" w:hAnsi="Times New Roman" w:cs="Times New Roman"/>
          <w:bCs/>
          <w:sz w:val="28"/>
          <w:szCs w:val="28"/>
        </w:rPr>
        <w:t>» відповідає</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вимогам академічної доброчесності та не містить порушень, що визначені у</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ст.</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42 Закону України «Про освіту», зі змістом яких ознайомлен</w:t>
      </w:r>
      <w:r>
        <w:rPr>
          <w:rFonts w:hint="default" w:ascii="Times New Roman" w:hAnsi="Times New Roman" w:cs="Times New Roman"/>
          <w:bCs/>
          <w:sz w:val="28"/>
          <w:szCs w:val="28"/>
          <w:lang w:val="uk-UA"/>
        </w:rPr>
        <w:t>ий</w:t>
      </w:r>
      <w:r>
        <w:rPr>
          <w:rFonts w:hint="default" w:ascii="Times New Roman" w:hAnsi="Times New Roman" w:cs="Times New Roman"/>
          <w:bCs/>
          <w:sz w:val="28"/>
          <w:szCs w:val="28"/>
        </w:rPr>
        <w:t>.</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cs="Times New Roman"/>
          <w:bCs/>
          <w:sz w:val="28"/>
          <w:szCs w:val="28"/>
          <w:lang w:val="uk-UA"/>
        </w:rPr>
      </w:pPr>
      <w:r>
        <w:rPr>
          <w:rFonts w:hint="default" w:ascii="Times New Roman" w:hAnsi="Times New Roman" w:cs="Times New Roman"/>
          <w:bCs/>
          <w:sz w:val="28"/>
          <w:szCs w:val="28"/>
        </w:rPr>
        <w:t xml:space="preserve">Заявляю, що надана мною </w:t>
      </w:r>
      <w:bookmarkStart w:id="0" w:name="_GoBack"/>
      <w:bookmarkEnd w:id="0"/>
      <w:r>
        <w:rPr>
          <w:rFonts w:hint="default" w:ascii="Times New Roman" w:hAnsi="Times New Roman" w:cs="Times New Roman"/>
          <w:bCs/>
          <w:sz w:val="28"/>
          <w:szCs w:val="28"/>
        </w:rPr>
        <w:t>для перевірки електронна версія роботи є</w:t>
      </w:r>
      <w:r>
        <w:rPr>
          <w:rFonts w:hint="default" w:ascii="Times New Roman" w:hAnsi="Times New Roman" w:cs="Times New Roman"/>
          <w:bCs/>
          <w:sz w:val="28"/>
          <w:szCs w:val="28"/>
          <w:lang w:val="en-US"/>
        </w:rPr>
        <w:t xml:space="preserve"> </w:t>
      </w:r>
      <w:r>
        <w:rPr>
          <w:rFonts w:hint="default" w:ascii="Times New Roman" w:hAnsi="Times New Roman" w:cs="Times New Roman"/>
          <w:bCs/>
          <w:sz w:val="28"/>
          <w:szCs w:val="28"/>
        </w:rPr>
        <w:t>ідентичною її друкованій версії.</w:t>
      </w:r>
      <w:r>
        <w:rPr>
          <w:rFonts w:hint="default" w:ascii="Times New Roman" w:hAnsi="Times New Roman" w:cs="Times New Roman"/>
          <w:bCs/>
          <w:sz w:val="28"/>
          <w:szCs w:val="28"/>
          <w:lang w:val="uk-UA"/>
        </w:rPr>
        <w:t xml:space="preserve"> </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Згодна на перевірку моєї роботи на відповідність критеріям академічної</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доброчесності та архівування результатів проведеної перевірки.</w:t>
      </w:r>
    </w:p>
    <w:p>
      <w:pPr>
        <w:spacing w:after="0" w:line="360" w:lineRule="auto"/>
        <w:jc w:val="both"/>
        <w:rPr>
          <w:rFonts w:ascii="Times New Roman" w:hAnsi="Times New Roman" w:cs="Times New Roman"/>
          <w:sz w:val="28"/>
          <w:szCs w:val="28"/>
          <w:lang w:val="uk-UA"/>
        </w:rPr>
      </w:pPr>
    </w:p>
    <w:p>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04.12.202</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cs="Times New Roman"/>
          <w:bCs/>
          <w:sz w:val="28"/>
          <w:szCs w:val="28"/>
        </w:rPr>
      </w:pP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Cs/>
          <w:sz w:val="28"/>
          <w:szCs w:val="28"/>
        </w:rPr>
      </w:pP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bCs/>
          <w:sz w:val="28"/>
          <w:szCs w:val="28"/>
          <w:lang w:val="uk-UA"/>
        </w:rPr>
      </w:pPr>
      <w:r>
        <w:rPr>
          <w:rFonts w:hint="default" w:ascii="Times New Roman" w:hAnsi="Times New Roman"/>
          <w:bCs/>
          <w:sz w:val="28"/>
          <w:szCs w:val="28"/>
        </w:rPr>
        <w:t>Науковий керівни</w:t>
      </w:r>
      <w:r>
        <w:rPr>
          <w:rFonts w:hint="default" w:ascii="Times New Roman" w:hAnsi="Times New Roman"/>
          <w:bCs/>
          <w:sz w:val="28"/>
          <w:szCs w:val="28"/>
          <w:lang w:val="uk-UA"/>
        </w:rPr>
        <w:t xml:space="preserve">к                           </w:t>
      </w:r>
      <w:r>
        <w:rPr>
          <w:rFonts w:hint="default" w:ascii="Times New Roman" w:hAnsi="Times New Roman"/>
          <w:bCs/>
          <w:sz w:val="28"/>
          <w:szCs w:val="28"/>
        </w:rPr>
        <w:t xml:space="preserve">М.О. </w:t>
      </w:r>
      <w:r>
        <w:rPr>
          <w:rFonts w:hint="default" w:ascii="Times New Roman" w:hAnsi="Times New Roman"/>
          <w:bCs/>
          <w:sz w:val="28"/>
          <w:szCs w:val="28"/>
          <w:lang w:val="uk-UA"/>
        </w:rPr>
        <w:t>Фролов</w:t>
      </w: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bCs/>
          <w:sz w:val="28"/>
          <w:szCs w:val="28"/>
        </w:rPr>
      </w:pPr>
    </w:p>
    <w:p>
      <w:pPr>
        <w:keepNext w:val="0"/>
        <w:keepLines w:val="0"/>
        <w:pageBreakBefore w:val="0"/>
        <w:widowControl/>
        <w:kinsoku/>
        <w:wordWrap/>
        <w:overflowPunct/>
        <w:topLinePunct w:val="0"/>
        <w:autoSpaceDE/>
        <w:autoSpaceDN/>
        <w:bidi w:val="0"/>
        <w:adjustRightInd/>
        <w:snapToGrid/>
        <w:spacing w:after="0" w:line="360" w:lineRule="auto"/>
        <w:ind w:firstLine="350" w:firstLineChars="125"/>
        <w:jc w:val="both"/>
        <w:textAlignment w:val="auto"/>
        <w:rPr>
          <w:rFonts w:hint="default" w:ascii="Times New Roman" w:hAnsi="Times New Roman" w:cs="Times New Roman"/>
          <w:sz w:val="28"/>
          <w:szCs w:val="28"/>
          <w:lang w:val="uk-UA"/>
        </w:rPr>
      </w:pPr>
      <w:r>
        <w:rPr>
          <w:rFonts w:hint="default" w:ascii="Times New Roman" w:hAnsi="Times New Roman" w:cs="Times New Roman"/>
          <w:bCs/>
          <w:sz w:val="28"/>
          <w:szCs w:val="28"/>
        </w:rPr>
        <w:t>Студент</w:t>
      </w:r>
      <w:r>
        <w:rPr>
          <w:rFonts w:hint="default" w:ascii="Times New Roman" w:hAnsi="Times New Roman" w:cs="Times New Roman"/>
          <w:bCs/>
          <w:sz w:val="28"/>
          <w:szCs w:val="28"/>
          <w:lang w:val="uk-UA"/>
        </w:rPr>
        <w:t xml:space="preserve">                                             </w:t>
      </w:r>
      <w:r>
        <w:rPr>
          <w:rFonts w:hint="default" w:ascii="Times New Roman" w:hAnsi="Times New Roman" w:cs="Times New Roman"/>
          <w:bCs/>
          <w:sz w:val="28"/>
          <w:szCs w:val="28"/>
        </w:rPr>
        <w:t xml:space="preserve"> </w:t>
      </w:r>
      <w:r>
        <w:rPr>
          <w:rFonts w:hint="default" w:ascii="Times New Roman" w:hAnsi="Times New Roman" w:cs="Times New Roman"/>
          <w:bCs/>
          <w:sz w:val="28"/>
          <w:szCs w:val="28"/>
          <w:lang w:val="uk-UA"/>
        </w:rPr>
        <w:t xml:space="preserve">Я.О. Главацький </w:t>
      </w:r>
    </w:p>
    <w:p>
      <w:pPr>
        <w:spacing w:after="0" w:line="360" w:lineRule="auto"/>
        <w:ind w:firstLine="560"/>
        <w:jc w:val="both"/>
        <w:rPr>
          <w:rFonts w:hint="default" w:ascii="Times New Roman" w:hAnsi="Times New Roman" w:eastAsia="SimSun" w:cs="Times New Roman"/>
          <w:sz w:val="28"/>
          <w:szCs w:val="28"/>
          <w:rtl w:val="0"/>
          <w:lang w:val="uk-UA"/>
        </w:rPr>
      </w:pPr>
    </w:p>
    <w:sectPr>
      <w:headerReference r:id="rId6" w:type="default"/>
      <w:pgSz w:w="11906" w:h="16838"/>
      <w:pgMar w:top="1134" w:right="850" w:bottom="1134" w:left="1701"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等线">
    <w:altName w:val="Microsoft YaHei"/>
    <w:panose1 w:val="00000000000000000000"/>
    <w:charset w:val="00"/>
    <w:family w:val="auto"/>
    <w:pitch w:val="default"/>
    <w:sig w:usb0="00000000" w:usb1="00000000" w:usb2="00000000" w:usb3="00000000" w:csb0="00000000" w:csb1="00000000"/>
  </w:font>
  <w:font w:name="UPN1IVJXYU">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425" w:hanging="425"/>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F205925"/>
    <w:multiLevelType w:val="multilevel"/>
    <w:tmpl w:val="BF205925"/>
    <w:lvl w:ilvl="0" w:tentative="0">
      <w:start w:val="1"/>
      <w:numFmt w:val="decimal"/>
      <w:lvlText w:val="%1)"/>
      <w:lvlJc w:val="left"/>
      <w:pPr>
        <w:ind w:left="0" w:firstLine="0"/>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31B5333B"/>
    <w:multiLevelType w:val="multilevel"/>
    <w:tmpl w:val="31B5333B"/>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9ADCABA"/>
    <w:multiLevelType w:val="multilevel"/>
    <w:tmpl w:val="59ADCABA"/>
    <w:lvl w:ilvl="0" w:tentative="0">
      <w:start w:val="1"/>
      <w:numFmt w:val="decimal"/>
      <w:lvlText w:val="%1"/>
      <w:lvlJc w:val="left"/>
      <w:pPr>
        <w:ind w:left="705" w:hanging="705"/>
      </w:pPr>
      <w:rPr>
        <w:b w:val="0"/>
      </w:rPr>
    </w:lvl>
    <w:lvl w:ilvl="1" w:tentative="0">
      <w:start w:val="1"/>
      <w:numFmt w:val="decimal"/>
      <w:lvlText w:val="%1.%2"/>
      <w:lvlJc w:val="left"/>
      <w:pPr>
        <w:ind w:left="1414" w:hanging="705"/>
      </w:pPr>
      <w:rPr>
        <w:b/>
      </w:rPr>
    </w:lvl>
    <w:lvl w:ilvl="2" w:tentative="0">
      <w:start w:val="1"/>
      <w:numFmt w:val="decimal"/>
      <w:lvlText w:val="%1.%2.%3"/>
      <w:lvlJc w:val="left"/>
      <w:pPr>
        <w:ind w:left="2138" w:hanging="720"/>
      </w:pPr>
      <w:rPr>
        <w:b w:val="0"/>
      </w:rPr>
    </w:lvl>
    <w:lvl w:ilvl="3" w:tentative="0">
      <w:start w:val="1"/>
      <w:numFmt w:val="decimal"/>
      <w:lvlText w:val="%1.%2.%3.%4"/>
      <w:lvlJc w:val="left"/>
      <w:pPr>
        <w:ind w:left="3207" w:hanging="1080"/>
      </w:pPr>
      <w:rPr>
        <w:b w:val="0"/>
      </w:rPr>
    </w:lvl>
    <w:lvl w:ilvl="4" w:tentative="0">
      <w:start w:val="1"/>
      <w:numFmt w:val="decimal"/>
      <w:lvlText w:val="%1.%2.%3.%4.%5"/>
      <w:lvlJc w:val="left"/>
      <w:pPr>
        <w:ind w:left="3916" w:hanging="1080"/>
      </w:pPr>
      <w:rPr>
        <w:b w:val="0"/>
      </w:rPr>
    </w:lvl>
    <w:lvl w:ilvl="5" w:tentative="0">
      <w:start w:val="1"/>
      <w:numFmt w:val="decimal"/>
      <w:lvlText w:val="%1.%2.%3.%4.%5.%6"/>
      <w:lvlJc w:val="left"/>
      <w:pPr>
        <w:ind w:left="4985" w:hanging="1440"/>
      </w:pPr>
      <w:rPr>
        <w:b w:val="0"/>
      </w:rPr>
    </w:lvl>
    <w:lvl w:ilvl="6" w:tentative="0">
      <w:start w:val="1"/>
      <w:numFmt w:val="decimal"/>
      <w:lvlText w:val="%1.%2.%3.%4.%5.%6.%7"/>
      <w:lvlJc w:val="left"/>
      <w:pPr>
        <w:ind w:left="5694" w:hanging="1440"/>
      </w:pPr>
      <w:rPr>
        <w:b w:val="0"/>
      </w:rPr>
    </w:lvl>
    <w:lvl w:ilvl="7" w:tentative="0">
      <w:start w:val="1"/>
      <w:numFmt w:val="decimal"/>
      <w:lvlText w:val="%1.%2.%3.%4.%5.%6.%7.%8"/>
      <w:lvlJc w:val="left"/>
      <w:pPr>
        <w:ind w:left="6763" w:hanging="1800"/>
      </w:pPr>
      <w:rPr>
        <w:b w:val="0"/>
      </w:rPr>
    </w:lvl>
    <w:lvl w:ilvl="8" w:tentative="0">
      <w:start w:val="1"/>
      <w:numFmt w:val="decimal"/>
      <w:lvlText w:val="%1.%2.%3.%4.%5.%6.%7.%8.%9"/>
      <w:lvlJc w:val="left"/>
      <w:pPr>
        <w:ind w:left="7832" w:hanging="2160"/>
      </w:pPr>
      <w:rPr>
        <w:b w:val="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00073D54"/>
    <w:rsid w:val="003468EF"/>
    <w:rsid w:val="00A56E84"/>
    <w:rsid w:val="017C407C"/>
    <w:rsid w:val="01A45240"/>
    <w:rsid w:val="01F939C4"/>
    <w:rsid w:val="02BD7BBC"/>
    <w:rsid w:val="036B4BAC"/>
    <w:rsid w:val="0373709A"/>
    <w:rsid w:val="046C6D24"/>
    <w:rsid w:val="0539061F"/>
    <w:rsid w:val="05DF3738"/>
    <w:rsid w:val="05E21A34"/>
    <w:rsid w:val="05F06474"/>
    <w:rsid w:val="074E4F4B"/>
    <w:rsid w:val="0784755B"/>
    <w:rsid w:val="07F710AC"/>
    <w:rsid w:val="08001B45"/>
    <w:rsid w:val="08591A29"/>
    <w:rsid w:val="085C2138"/>
    <w:rsid w:val="08AA62E2"/>
    <w:rsid w:val="08F326E4"/>
    <w:rsid w:val="093E1F1D"/>
    <w:rsid w:val="0A646CF8"/>
    <w:rsid w:val="0AC21EF3"/>
    <w:rsid w:val="0BF55EC8"/>
    <w:rsid w:val="0C0D4E64"/>
    <w:rsid w:val="0C472AF5"/>
    <w:rsid w:val="0CC457FD"/>
    <w:rsid w:val="0F563FAB"/>
    <w:rsid w:val="101B182B"/>
    <w:rsid w:val="10216504"/>
    <w:rsid w:val="1105087A"/>
    <w:rsid w:val="11A606C7"/>
    <w:rsid w:val="11DC4237"/>
    <w:rsid w:val="123E374A"/>
    <w:rsid w:val="12756E4A"/>
    <w:rsid w:val="139C13E5"/>
    <w:rsid w:val="156206A5"/>
    <w:rsid w:val="1573093F"/>
    <w:rsid w:val="162502CF"/>
    <w:rsid w:val="16516CA8"/>
    <w:rsid w:val="16BD0A41"/>
    <w:rsid w:val="17DF2EB8"/>
    <w:rsid w:val="186E3EDC"/>
    <w:rsid w:val="18CD7943"/>
    <w:rsid w:val="19F426A2"/>
    <w:rsid w:val="1A135155"/>
    <w:rsid w:val="1A763E90"/>
    <w:rsid w:val="1B4951CC"/>
    <w:rsid w:val="1CB56F2C"/>
    <w:rsid w:val="1D176B3F"/>
    <w:rsid w:val="1E696F15"/>
    <w:rsid w:val="1EBA70F8"/>
    <w:rsid w:val="1EFF4369"/>
    <w:rsid w:val="1F7E3331"/>
    <w:rsid w:val="205E78DA"/>
    <w:rsid w:val="23302967"/>
    <w:rsid w:val="239A46F7"/>
    <w:rsid w:val="23FE7D8E"/>
    <w:rsid w:val="241059BB"/>
    <w:rsid w:val="26022871"/>
    <w:rsid w:val="260F767F"/>
    <w:rsid w:val="26DD6A8F"/>
    <w:rsid w:val="26F947D6"/>
    <w:rsid w:val="285F7B37"/>
    <w:rsid w:val="289D4B9F"/>
    <w:rsid w:val="2A105610"/>
    <w:rsid w:val="2A16531B"/>
    <w:rsid w:val="2AA92D1A"/>
    <w:rsid w:val="2BDE534D"/>
    <w:rsid w:val="2C11407C"/>
    <w:rsid w:val="2CDA5AA3"/>
    <w:rsid w:val="2CDE7336"/>
    <w:rsid w:val="2D260121"/>
    <w:rsid w:val="2DA6244F"/>
    <w:rsid w:val="2E0651C1"/>
    <w:rsid w:val="2E336B8A"/>
    <w:rsid w:val="2F8B4860"/>
    <w:rsid w:val="30320F2A"/>
    <w:rsid w:val="30846656"/>
    <w:rsid w:val="316748EF"/>
    <w:rsid w:val="317C1FCC"/>
    <w:rsid w:val="32771258"/>
    <w:rsid w:val="32EC588F"/>
    <w:rsid w:val="346940E9"/>
    <w:rsid w:val="348608F6"/>
    <w:rsid w:val="34A95CF4"/>
    <w:rsid w:val="350B64D3"/>
    <w:rsid w:val="353D6568"/>
    <w:rsid w:val="367E2E4A"/>
    <w:rsid w:val="36B52361"/>
    <w:rsid w:val="36BC52CD"/>
    <w:rsid w:val="36D23A8F"/>
    <w:rsid w:val="37736EFD"/>
    <w:rsid w:val="385906A3"/>
    <w:rsid w:val="39B918DA"/>
    <w:rsid w:val="3A731995"/>
    <w:rsid w:val="3ACC5F8D"/>
    <w:rsid w:val="3B110354"/>
    <w:rsid w:val="3B611DA7"/>
    <w:rsid w:val="3B8B31FA"/>
    <w:rsid w:val="3BC86720"/>
    <w:rsid w:val="3C0D53EF"/>
    <w:rsid w:val="3C38250B"/>
    <w:rsid w:val="3D48249C"/>
    <w:rsid w:val="3DB44648"/>
    <w:rsid w:val="3DFE7DAD"/>
    <w:rsid w:val="3E647289"/>
    <w:rsid w:val="3E9C6B44"/>
    <w:rsid w:val="3EEC6E6D"/>
    <w:rsid w:val="40F80B23"/>
    <w:rsid w:val="40FF6314"/>
    <w:rsid w:val="41285C89"/>
    <w:rsid w:val="4173160A"/>
    <w:rsid w:val="428F35C1"/>
    <w:rsid w:val="42FE55BE"/>
    <w:rsid w:val="43E1072A"/>
    <w:rsid w:val="43E706F0"/>
    <w:rsid w:val="44082B4D"/>
    <w:rsid w:val="443261F1"/>
    <w:rsid w:val="44531C3D"/>
    <w:rsid w:val="44747192"/>
    <w:rsid w:val="447A65E5"/>
    <w:rsid w:val="4544693C"/>
    <w:rsid w:val="458600D2"/>
    <w:rsid w:val="465A7236"/>
    <w:rsid w:val="46CD13B8"/>
    <w:rsid w:val="47250061"/>
    <w:rsid w:val="47A14280"/>
    <w:rsid w:val="489908D9"/>
    <w:rsid w:val="495430B3"/>
    <w:rsid w:val="49B27E76"/>
    <w:rsid w:val="4A3401A6"/>
    <w:rsid w:val="4A4520A7"/>
    <w:rsid w:val="4A771E6C"/>
    <w:rsid w:val="4B9A1F15"/>
    <w:rsid w:val="4C88631A"/>
    <w:rsid w:val="4D8B26C5"/>
    <w:rsid w:val="4DFC7501"/>
    <w:rsid w:val="4E431A3C"/>
    <w:rsid w:val="4E7B1FCD"/>
    <w:rsid w:val="4F1C763C"/>
    <w:rsid w:val="50527440"/>
    <w:rsid w:val="505450D7"/>
    <w:rsid w:val="510408EC"/>
    <w:rsid w:val="51445C53"/>
    <w:rsid w:val="5173552E"/>
    <w:rsid w:val="51AB0F0B"/>
    <w:rsid w:val="521C7771"/>
    <w:rsid w:val="52347353"/>
    <w:rsid w:val="52E45EEB"/>
    <w:rsid w:val="531F4F4F"/>
    <w:rsid w:val="5356179F"/>
    <w:rsid w:val="5376752B"/>
    <w:rsid w:val="53772781"/>
    <w:rsid w:val="53C3157B"/>
    <w:rsid w:val="53FC7156"/>
    <w:rsid w:val="546E1E7B"/>
    <w:rsid w:val="55425E74"/>
    <w:rsid w:val="55535184"/>
    <w:rsid w:val="55F36710"/>
    <w:rsid w:val="560D20B6"/>
    <w:rsid w:val="57D566CC"/>
    <w:rsid w:val="5826244F"/>
    <w:rsid w:val="58B13C92"/>
    <w:rsid w:val="591B3341"/>
    <w:rsid w:val="5940227C"/>
    <w:rsid w:val="59755C76"/>
    <w:rsid w:val="5A2E035F"/>
    <w:rsid w:val="5B1213E7"/>
    <w:rsid w:val="5B91637A"/>
    <w:rsid w:val="5BF63CF6"/>
    <w:rsid w:val="5C313190"/>
    <w:rsid w:val="5C4E3B0E"/>
    <w:rsid w:val="5C9D7700"/>
    <w:rsid w:val="5CE755B0"/>
    <w:rsid w:val="5DD02E08"/>
    <w:rsid w:val="5DF448B8"/>
    <w:rsid w:val="5EEF0B96"/>
    <w:rsid w:val="5F4702E9"/>
    <w:rsid w:val="5FE215E1"/>
    <w:rsid w:val="629C6F5E"/>
    <w:rsid w:val="64837870"/>
    <w:rsid w:val="64C92268"/>
    <w:rsid w:val="64D03BF7"/>
    <w:rsid w:val="65F73BB4"/>
    <w:rsid w:val="666B50BE"/>
    <w:rsid w:val="6670389E"/>
    <w:rsid w:val="668306E7"/>
    <w:rsid w:val="66831704"/>
    <w:rsid w:val="687C3BB4"/>
    <w:rsid w:val="690955CA"/>
    <w:rsid w:val="6AAC2C66"/>
    <w:rsid w:val="6AFF2398"/>
    <w:rsid w:val="6C5509DF"/>
    <w:rsid w:val="6CA8489F"/>
    <w:rsid w:val="6CE33832"/>
    <w:rsid w:val="6D2372E0"/>
    <w:rsid w:val="6D595571"/>
    <w:rsid w:val="6D6A7189"/>
    <w:rsid w:val="6E9666FC"/>
    <w:rsid w:val="6EBB5B7B"/>
    <w:rsid w:val="6EDC6E70"/>
    <w:rsid w:val="6F2B2472"/>
    <w:rsid w:val="6F7076E4"/>
    <w:rsid w:val="6FDC1C59"/>
    <w:rsid w:val="6FE55ABA"/>
    <w:rsid w:val="701C7B4C"/>
    <w:rsid w:val="7174745C"/>
    <w:rsid w:val="71F34274"/>
    <w:rsid w:val="727D7A12"/>
    <w:rsid w:val="73606FE1"/>
    <w:rsid w:val="7365505D"/>
    <w:rsid w:val="73DE0228"/>
    <w:rsid w:val="73EB3CBA"/>
    <w:rsid w:val="744B00B0"/>
    <w:rsid w:val="74753C1E"/>
    <w:rsid w:val="756D4B98"/>
    <w:rsid w:val="76012463"/>
    <w:rsid w:val="775904DE"/>
    <w:rsid w:val="7AB27037"/>
    <w:rsid w:val="7B5702B0"/>
    <w:rsid w:val="7D1D79AE"/>
    <w:rsid w:val="7E7F0292"/>
    <w:rsid w:val="7F597FF1"/>
    <w:rsid w:val="7F9B31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rPr>
  </w:style>
  <w:style w:type="paragraph" w:styleId="2">
    <w:name w:val="heading 1"/>
    <w:basedOn w:val="1"/>
    <w:next w:val="1"/>
    <w:qFormat/>
    <w:uiPriority w:val="0"/>
    <w:pPr>
      <w:keepNext/>
      <w:keepLines/>
      <w:pageBreakBefore w:val="0"/>
      <w:spacing w:before="480" w:after="120"/>
    </w:pPr>
    <w:rPr>
      <w:b/>
      <w:sz w:val="48"/>
      <w:szCs w:val="48"/>
    </w:rPr>
  </w:style>
  <w:style w:type="paragraph" w:styleId="3">
    <w:name w:val="heading 2"/>
    <w:basedOn w:val="1"/>
    <w:next w:val="1"/>
    <w:qFormat/>
    <w:uiPriority w:val="0"/>
    <w:pPr>
      <w:keepNext/>
      <w:keepLines/>
      <w:pageBreakBefore w:val="0"/>
      <w:spacing w:before="360" w:after="80"/>
    </w:pPr>
    <w:rPr>
      <w:b/>
      <w:sz w:val="36"/>
      <w:szCs w:val="36"/>
    </w:rPr>
  </w:style>
  <w:style w:type="paragraph" w:styleId="4">
    <w:name w:val="heading 3"/>
    <w:basedOn w:val="1"/>
    <w:next w:val="1"/>
    <w:qFormat/>
    <w:uiPriority w:val="0"/>
    <w:pPr>
      <w:keepNext/>
      <w:keepLines/>
      <w:pageBreakBefore w:val="0"/>
      <w:spacing w:before="280" w:after="80"/>
    </w:pPr>
    <w:rPr>
      <w:b/>
      <w:sz w:val="28"/>
      <w:szCs w:val="28"/>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FollowedHyperlink"/>
    <w:basedOn w:val="8"/>
    <w:qFormat/>
    <w:uiPriority w:val="0"/>
    <w:rPr>
      <w:color w:val="800080"/>
      <w:u w:val="single"/>
    </w:rPr>
  </w:style>
  <w:style w:type="character" w:styleId="11">
    <w:name w:val="Hyperlink"/>
    <w:basedOn w:val="8"/>
    <w:qFormat/>
    <w:uiPriority w:val="0"/>
    <w:rPr>
      <w:color w:val="0000FF"/>
      <w:u w:val="single"/>
    </w:rPr>
  </w:style>
  <w:style w:type="paragraph" w:styleId="12">
    <w:name w:val="Body Text 2"/>
    <w:basedOn w:val="1"/>
    <w:qFormat/>
    <w:uiPriority w:val="0"/>
    <w:pPr>
      <w:tabs>
        <w:tab w:val="left" w:pos="-142"/>
      </w:tabs>
      <w:spacing w:before="360"/>
      <w:ind w:firstLine="567"/>
      <w:jc w:val="both"/>
    </w:pPr>
    <w:rPr>
      <w:b/>
      <w:i/>
      <w:sz w:val="24"/>
      <w:u w:val="single"/>
    </w:rPr>
  </w:style>
  <w:style w:type="paragraph" w:styleId="13">
    <w:name w:val="header"/>
    <w:basedOn w:val="1"/>
    <w:link w:val="20"/>
    <w:unhideWhenUsed/>
    <w:qFormat/>
    <w:uiPriority w:val="99"/>
    <w:pPr>
      <w:tabs>
        <w:tab w:val="center" w:pos="4677"/>
        <w:tab w:val="right" w:pos="9355"/>
      </w:tabs>
      <w:spacing w:after="0" w:line="240" w:lineRule="auto"/>
    </w:pPr>
  </w:style>
  <w:style w:type="paragraph" w:styleId="14">
    <w:name w:val="toc 1"/>
    <w:basedOn w:val="1"/>
    <w:next w:val="1"/>
    <w:unhideWhenUsed/>
    <w:qFormat/>
    <w:uiPriority w:val="39"/>
    <w:pPr>
      <w:tabs>
        <w:tab w:val="right" w:leader="dot" w:pos="9627"/>
      </w:tabs>
      <w:spacing w:after="100" w:line="360" w:lineRule="auto"/>
    </w:pPr>
  </w:style>
  <w:style w:type="paragraph" w:styleId="15">
    <w:name w:val="toc 2"/>
    <w:basedOn w:val="1"/>
    <w:next w:val="1"/>
    <w:unhideWhenUsed/>
    <w:qFormat/>
    <w:uiPriority w:val="39"/>
    <w:pPr>
      <w:spacing w:after="100"/>
      <w:ind w:left="240"/>
    </w:pPr>
  </w:style>
  <w:style w:type="paragraph" w:styleId="16">
    <w:name w:val="Title"/>
    <w:basedOn w:val="1"/>
    <w:qFormat/>
    <w:uiPriority w:val="0"/>
    <w:pPr>
      <w:keepNext/>
      <w:keepLines/>
      <w:pageBreakBefore w:val="0"/>
      <w:spacing w:before="480" w:after="120"/>
    </w:pPr>
    <w:rPr>
      <w:b/>
      <w:sz w:val="72"/>
      <w:szCs w:val="72"/>
    </w:rPr>
  </w:style>
  <w:style w:type="paragraph" w:styleId="17">
    <w:name w:val="footer"/>
    <w:basedOn w:val="1"/>
    <w:qFormat/>
    <w:uiPriority w:val="0"/>
    <w:pPr>
      <w:tabs>
        <w:tab w:val="center" w:pos="4153"/>
        <w:tab w:val="right" w:pos="8306"/>
      </w:tabs>
    </w:pPr>
  </w:style>
  <w:style w:type="paragraph" w:styleId="18">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table" w:customStyle="1" w:styleId="19">
    <w:name w:val="Table Normal"/>
    <w:qFormat/>
    <w:uiPriority w:val="0"/>
  </w:style>
  <w:style w:type="character" w:customStyle="1" w:styleId="20">
    <w:name w:val="Верхний колонтитул Знак"/>
    <w:basedOn w:val="8"/>
    <w:link w:val="13"/>
    <w:qFormat/>
    <w:uiPriority w:val="99"/>
    <w:rPr>
      <w:kern w:val="0"/>
    </w:rPr>
  </w:style>
  <w:style w:type="paragraph" w:styleId="2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jpeg"/><Relationship Id="rId13" Type="http://schemas.openxmlformats.org/officeDocument/2006/relationships/image" Target="../NUL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kU3tqJdU8x/jliFMlAihsx0TuQ==">CgMxLjAyCGguZ2pkZ3hzOAByITFzRjFWX3ExM0pPVk5HcTMyYlNyY29aWWNpM3dVM2NiOA==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Office_12.2.0.13306_F1E327BC-269C-435d-A152-05C5408002CA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2023-10-14T12:03:00Z</dcterms:created>
  <dc:creator>Yaroslav Glavatskiy</dc:creator>
  <cp:lastModifiedBy>Ярослава Соловій</cp:lastModifiedBy>
  <dcterms:modified xsi:type="dcterms:W3CDTF">2023-12-06T19:08:52Z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5677DD0EBB394C4E841E3964CA26625A_12</vt:lpwstr>
  </property>
</Properties>
</file>