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1E87E" w14:textId="3508716C" w:rsidR="004E273A" w:rsidRPr="00331C75" w:rsidRDefault="009F4BE8" w:rsidP="004E273A">
      <w:pPr>
        <w:jc w:val="center"/>
        <w:rPr>
          <w:b/>
          <w:sz w:val="28"/>
          <w:szCs w:val="28"/>
          <w:lang w:val="uk-UA"/>
        </w:rPr>
      </w:pPr>
      <w:r>
        <w:rPr>
          <w:b/>
          <w:sz w:val="28"/>
          <w:szCs w:val="28"/>
          <w:lang w:val="uk-UA"/>
        </w:rPr>
        <w:t>-</w:t>
      </w:r>
      <w:r w:rsidR="004E273A" w:rsidRPr="00331C75">
        <w:rPr>
          <w:b/>
          <w:sz w:val="28"/>
          <w:szCs w:val="28"/>
          <w:lang w:val="uk-UA"/>
        </w:rPr>
        <w:t>МІНІСТЕРСТВО ОСВІТИ І НАУКИ УКРАЇНИ</w:t>
      </w:r>
    </w:p>
    <w:p w14:paraId="42910C87" w14:textId="77777777" w:rsidR="004E273A" w:rsidRPr="00331C75" w:rsidRDefault="004E273A" w:rsidP="004E273A">
      <w:pPr>
        <w:widowControl w:val="0"/>
        <w:suppressAutoHyphens/>
        <w:autoSpaceDN w:val="0"/>
        <w:spacing w:after="0" w:line="240" w:lineRule="auto"/>
        <w:jc w:val="center"/>
        <w:rPr>
          <w:rFonts w:eastAsia="Droid Sans Fallback"/>
          <w:b/>
          <w:kern w:val="3"/>
          <w:sz w:val="28"/>
          <w:szCs w:val="28"/>
          <w:lang w:val="uk-UA" w:eastAsia="zh-CN" w:bidi="hi-IN"/>
        </w:rPr>
      </w:pPr>
      <w:r w:rsidRPr="00331C75">
        <w:rPr>
          <w:rFonts w:eastAsia="Droid Sans Fallback"/>
          <w:b/>
          <w:kern w:val="3"/>
          <w:sz w:val="28"/>
          <w:szCs w:val="28"/>
          <w:lang w:val="uk-UA" w:eastAsia="zh-CN" w:bidi="hi-IN"/>
        </w:rPr>
        <w:t>ЗАПОРІЗЬКИЙ НАЦІОНАЛЬНИЙ УНІВЕРСИТЕТ</w:t>
      </w:r>
    </w:p>
    <w:p w14:paraId="519A8051" w14:textId="77777777" w:rsidR="004E273A" w:rsidRPr="00331C75" w:rsidRDefault="004E273A" w:rsidP="004E273A">
      <w:pPr>
        <w:widowControl w:val="0"/>
        <w:suppressAutoHyphens/>
        <w:autoSpaceDN w:val="0"/>
        <w:spacing w:after="0" w:line="240" w:lineRule="auto"/>
        <w:jc w:val="center"/>
        <w:rPr>
          <w:rFonts w:eastAsia="Droid Sans Fallback"/>
          <w:b/>
          <w:kern w:val="3"/>
          <w:sz w:val="28"/>
          <w:szCs w:val="28"/>
          <w:lang w:val="uk-UA" w:eastAsia="zh-CN" w:bidi="hi-IN"/>
        </w:rPr>
      </w:pPr>
    </w:p>
    <w:p w14:paraId="2F398522" w14:textId="77777777" w:rsidR="004E273A" w:rsidRPr="00331C75" w:rsidRDefault="004E273A" w:rsidP="004E273A">
      <w:pPr>
        <w:widowControl w:val="0"/>
        <w:suppressAutoHyphens/>
        <w:autoSpaceDN w:val="0"/>
        <w:spacing w:after="0" w:line="240" w:lineRule="auto"/>
        <w:jc w:val="center"/>
        <w:rPr>
          <w:rFonts w:eastAsia="Droid Sans Fallback"/>
          <w:b/>
          <w:kern w:val="3"/>
          <w:sz w:val="28"/>
          <w:szCs w:val="28"/>
          <w:lang w:val="uk-UA" w:eastAsia="zh-CN" w:bidi="hi-IN"/>
        </w:rPr>
      </w:pPr>
      <w:r w:rsidRPr="00331C75">
        <w:rPr>
          <w:rFonts w:eastAsia="Droid Sans Fallback"/>
          <w:b/>
          <w:kern w:val="3"/>
          <w:sz w:val="28"/>
          <w:szCs w:val="28"/>
          <w:lang w:val="uk-UA" w:eastAsia="zh-CN" w:bidi="hi-IN"/>
        </w:rPr>
        <w:t>БІОЛОГІЧНИЙ ФАКУЛЬТЕТ</w:t>
      </w:r>
    </w:p>
    <w:p w14:paraId="4CB53DCC" w14:textId="77777777" w:rsidR="004E273A" w:rsidRPr="00331C75" w:rsidRDefault="004E273A" w:rsidP="004E273A">
      <w:pPr>
        <w:widowControl w:val="0"/>
        <w:suppressAutoHyphens/>
        <w:autoSpaceDN w:val="0"/>
        <w:spacing w:after="0" w:line="240" w:lineRule="auto"/>
        <w:jc w:val="center"/>
        <w:rPr>
          <w:rFonts w:eastAsia="Droid Sans Fallback"/>
          <w:b/>
          <w:kern w:val="3"/>
          <w:sz w:val="28"/>
          <w:szCs w:val="28"/>
          <w:lang w:val="uk-UA" w:eastAsia="zh-CN" w:bidi="hi-IN"/>
        </w:rPr>
      </w:pPr>
    </w:p>
    <w:p w14:paraId="601089C8" w14:textId="77777777" w:rsidR="004E273A" w:rsidRPr="00331C75" w:rsidRDefault="004E273A" w:rsidP="004E273A">
      <w:pPr>
        <w:widowControl w:val="0"/>
        <w:suppressAutoHyphens/>
        <w:autoSpaceDN w:val="0"/>
        <w:spacing w:after="0" w:line="240" w:lineRule="auto"/>
        <w:jc w:val="center"/>
        <w:rPr>
          <w:rFonts w:eastAsia="Droid Sans Fallback"/>
          <w:b/>
          <w:kern w:val="3"/>
          <w:sz w:val="28"/>
          <w:szCs w:val="28"/>
          <w:lang w:val="uk-UA" w:eastAsia="zh-CN" w:bidi="hi-IN"/>
        </w:rPr>
      </w:pPr>
      <w:r w:rsidRPr="00331C75">
        <w:rPr>
          <w:rFonts w:eastAsia="Droid Sans Fallback"/>
          <w:b/>
          <w:kern w:val="3"/>
          <w:sz w:val="28"/>
          <w:szCs w:val="28"/>
          <w:lang w:val="uk-UA" w:eastAsia="zh-CN" w:bidi="hi-IN"/>
        </w:rPr>
        <w:t>Кафедра генетики та рослинних ресурсів</w:t>
      </w:r>
    </w:p>
    <w:p w14:paraId="7582B337" w14:textId="77777777" w:rsidR="004E273A" w:rsidRPr="00331C75" w:rsidRDefault="004E273A" w:rsidP="004E273A">
      <w:pPr>
        <w:widowControl w:val="0"/>
        <w:suppressAutoHyphens/>
        <w:autoSpaceDN w:val="0"/>
        <w:spacing w:after="0" w:line="240" w:lineRule="auto"/>
        <w:jc w:val="center"/>
        <w:rPr>
          <w:rFonts w:eastAsia="Droid Sans Fallback"/>
          <w:b/>
          <w:kern w:val="3"/>
          <w:sz w:val="28"/>
          <w:szCs w:val="28"/>
          <w:lang w:val="uk-UA" w:eastAsia="zh-CN" w:bidi="hi-IN"/>
        </w:rPr>
      </w:pPr>
    </w:p>
    <w:p w14:paraId="322244F6" w14:textId="77777777" w:rsidR="004E273A" w:rsidRPr="00331C75" w:rsidRDefault="004E273A" w:rsidP="004E273A">
      <w:pPr>
        <w:widowControl w:val="0"/>
        <w:suppressAutoHyphens/>
        <w:autoSpaceDN w:val="0"/>
        <w:spacing w:after="0" w:line="240" w:lineRule="auto"/>
        <w:jc w:val="center"/>
        <w:rPr>
          <w:rFonts w:eastAsia="Droid Sans Fallback"/>
          <w:b/>
          <w:kern w:val="3"/>
          <w:sz w:val="28"/>
          <w:szCs w:val="28"/>
          <w:lang w:val="uk-UA" w:eastAsia="zh-CN" w:bidi="hi-IN"/>
        </w:rPr>
      </w:pPr>
    </w:p>
    <w:p w14:paraId="67BC4E22" w14:textId="77777777" w:rsidR="004E273A" w:rsidRPr="00331C75" w:rsidRDefault="004E273A" w:rsidP="004E273A">
      <w:pPr>
        <w:widowControl w:val="0"/>
        <w:suppressAutoHyphens/>
        <w:autoSpaceDN w:val="0"/>
        <w:spacing w:after="0" w:line="240" w:lineRule="auto"/>
        <w:rPr>
          <w:rFonts w:eastAsia="Droid Sans Fallback"/>
          <w:b/>
          <w:kern w:val="3"/>
          <w:sz w:val="28"/>
          <w:szCs w:val="28"/>
          <w:lang w:val="uk-UA" w:eastAsia="zh-CN" w:bidi="hi-IN"/>
        </w:rPr>
      </w:pPr>
    </w:p>
    <w:p w14:paraId="3E0E541B" w14:textId="77777777" w:rsidR="004E273A" w:rsidRPr="00331C75" w:rsidRDefault="004E273A" w:rsidP="004E273A">
      <w:pPr>
        <w:widowControl w:val="0"/>
        <w:suppressAutoHyphens/>
        <w:autoSpaceDN w:val="0"/>
        <w:spacing w:after="0" w:line="240" w:lineRule="auto"/>
        <w:jc w:val="center"/>
        <w:rPr>
          <w:rFonts w:eastAsia="Droid Sans Fallback"/>
          <w:b/>
          <w:kern w:val="3"/>
          <w:sz w:val="28"/>
          <w:szCs w:val="28"/>
          <w:lang w:val="uk-UA" w:eastAsia="zh-CN" w:bidi="hi-IN"/>
        </w:rPr>
      </w:pPr>
    </w:p>
    <w:p w14:paraId="46BD5CE9" w14:textId="77777777" w:rsidR="004E273A" w:rsidRPr="00331C75" w:rsidRDefault="004E273A" w:rsidP="004E273A">
      <w:pPr>
        <w:widowControl w:val="0"/>
        <w:suppressAutoHyphens/>
        <w:autoSpaceDN w:val="0"/>
        <w:spacing w:after="0" w:line="240" w:lineRule="auto"/>
        <w:jc w:val="center"/>
        <w:rPr>
          <w:rFonts w:eastAsia="Droid Sans Fallback"/>
          <w:b/>
          <w:kern w:val="3"/>
          <w:sz w:val="28"/>
          <w:szCs w:val="28"/>
          <w:lang w:val="uk-UA" w:eastAsia="zh-CN" w:bidi="hi-IN"/>
        </w:rPr>
      </w:pPr>
    </w:p>
    <w:tbl>
      <w:tblPr>
        <w:tblW w:w="0" w:type="auto"/>
        <w:tblInd w:w="2797" w:type="dxa"/>
        <w:tblLayout w:type="fixed"/>
        <w:tblCellMar>
          <w:left w:w="10" w:type="dxa"/>
          <w:right w:w="10" w:type="dxa"/>
        </w:tblCellMar>
        <w:tblLook w:val="04A0" w:firstRow="1" w:lastRow="0" w:firstColumn="1" w:lastColumn="0" w:noHBand="0" w:noVBand="1"/>
      </w:tblPr>
      <w:tblGrid>
        <w:gridCol w:w="4029"/>
      </w:tblGrid>
      <w:tr w:rsidR="004E273A" w:rsidRPr="00331C75" w14:paraId="0DA3BCCD" w14:textId="77777777" w:rsidTr="004E273A">
        <w:tc>
          <w:tcPr>
            <w:tcW w:w="4029" w:type="dxa"/>
            <w:hideMark/>
          </w:tcPr>
          <w:p w14:paraId="69A22CF6" w14:textId="77777777" w:rsidR="004E273A" w:rsidRPr="00331C75" w:rsidRDefault="004E273A" w:rsidP="004E273A">
            <w:pPr>
              <w:widowControl w:val="0"/>
              <w:suppressAutoHyphens/>
              <w:autoSpaceDN w:val="0"/>
              <w:spacing w:after="0"/>
              <w:jc w:val="center"/>
              <w:rPr>
                <w:rFonts w:eastAsia="Droid Sans Fallback"/>
                <w:b/>
                <w:kern w:val="3"/>
                <w:sz w:val="28"/>
                <w:szCs w:val="28"/>
                <w:lang w:val="uk-UA" w:eastAsia="zh-CN" w:bidi="hi-IN"/>
              </w:rPr>
            </w:pPr>
            <w:r w:rsidRPr="00331C75">
              <w:rPr>
                <w:rFonts w:eastAsia="Droid Sans Fallback"/>
                <w:b/>
                <w:kern w:val="3"/>
                <w:sz w:val="28"/>
                <w:szCs w:val="28"/>
                <w:lang w:val="uk-UA" w:eastAsia="zh-CN" w:bidi="hi-IN"/>
              </w:rPr>
              <w:t>Кваліфікаційна робота</w:t>
            </w:r>
          </w:p>
        </w:tc>
      </w:tr>
      <w:tr w:rsidR="004E273A" w:rsidRPr="00331C75" w14:paraId="476A547E" w14:textId="77777777" w:rsidTr="004E273A">
        <w:tc>
          <w:tcPr>
            <w:tcW w:w="4029" w:type="dxa"/>
            <w:hideMark/>
          </w:tcPr>
          <w:p w14:paraId="5D8EB95F" w14:textId="77777777" w:rsidR="004E273A" w:rsidRPr="00331C75" w:rsidRDefault="004E273A" w:rsidP="004E273A">
            <w:pPr>
              <w:widowControl w:val="0"/>
              <w:suppressAutoHyphens/>
              <w:autoSpaceDN w:val="0"/>
              <w:spacing w:after="0"/>
              <w:jc w:val="center"/>
              <w:rPr>
                <w:rFonts w:eastAsia="Droid Sans Fallback"/>
                <w:b/>
                <w:kern w:val="3"/>
                <w:sz w:val="28"/>
                <w:szCs w:val="28"/>
                <w:lang w:val="uk-UA" w:eastAsia="zh-CN" w:bidi="hi-IN"/>
              </w:rPr>
            </w:pPr>
            <w:r w:rsidRPr="00331C75">
              <w:rPr>
                <w:rFonts w:eastAsia="Droid Sans Fallback"/>
                <w:b/>
                <w:kern w:val="3"/>
                <w:sz w:val="28"/>
                <w:szCs w:val="28"/>
                <w:lang w:val="uk-UA" w:eastAsia="zh-CN" w:bidi="hi-IN"/>
              </w:rPr>
              <w:t>магістра</w:t>
            </w:r>
          </w:p>
        </w:tc>
      </w:tr>
    </w:tbl>
    <w:p w14:paraId="55383D97"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p w14:paraId="699F9F32"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p w14:paraId="2BAB3D19"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p w14:paraId="6353AC31" w14:textId="247D39F1" w:rsidR="004E273A" w:rsidRPr="00331C75" w:rsidRDefault="004E273A" w:rsidP="004E273A">
      <w:pPr>
        <w:widowControl w:val="0"/>
        <w:suppressAutoHyphens/>
        <w:autoSpaceDN w:val="0"/>
        <w:spacing w:after="0" w:line="360" w:lineRule="auto"/>
        <w:jc w:val="center"/>
        <w:rPr>
          <w:rFonts w:eastAsia="Droid Sans Fallback"/>
          <w:kern w:val="3"/>
          <w:sz w:val="28"/>
          <w:szCs w:val="28"/>
          <w:u w:val="single"/>
          <w:lang w:val="uk-UA" w:eastAsia="zh-CN" w:bidi="hi-IN"/>
        </w:rPr>
      </w:pPr>
      <w:r w:rsidRPr="00331C75">
        <w:rPr>
          <w:rFonts w:eastAsia="Droid Sans Fallback"/>
          <w:kern w:val="3"/>
          <w:sz w:val="28"/>
          <w:szCs w:val="28"/>
          <w:lang w:val="uk-UA" w:eastAsia="zh-CN" w:bidi="hi-IN"/>
        </w:rPr>
        <w:t>на тему</w:t>
      </w:r>
      <w:r w:rsidRPr="00331C75">
        <w:rPr>
          <w:rFonts w:eastAsia="Droid Sans Fallback"/>
          <w:i/>
          <w:kern w:val="3"/>
          <w:sz w:val="28"/>
          <w:szCs w:val="28"/>
          <w:lang w:val="uk-UA" w:eastAsia="zh-CN" w:bidi="hi-IN"/>
        </w:rPr>
        <w:t>:</w:t>
      </w:r>
      <w:r w:rsidRPr="00331C75">
        <w:rPr>
          <w:rFonts w:eastAsia="Droid Sans Fallback"/>
          <w:i/>
          <w:kern w:val="3"/>
          <w:sz w:val="28"/>
          <w:szCs w:val="28"/>
          <w:u w:val="single"/>
          <w:lang w:val="uk-UA" w:eastAsia="zh-CN" w:bidi="hi-IN"/>
        </w:rPr>
        <w:t xml:space="preserve"> </w:t>
      </w:r>
      <w:r w:rsidR="002A57A2">
        <w:rPr>
          <w:rFonts w:eastAsia="Droid Sans Fallback"/>
          <w:i/>
          <w:kern w:val="3"/>
          <w:sz w:val="28"/>
          <w:szCs w:val="28"/>
          <w:u w:val="single"/>
          <w:lang w:val="uk-UA" w:eastAsia="zh-CN" w:bidi="hi-IN"/>
        </w:rPr>
        <w:t xml:space="preserve">ВПЛИВ УМОВ РОКУ НА ПРОЯВ ДЕЯКИХ КІЛЬКІСНИХ ОЗНАК </w:t>
      </w:r>
      <w:r w:rsidR="00657E60">
        <w:rPr>
          <w:rFonts w:eastAsia="Droid Sans Fallback"/>
          <w:i/>
          <w:kern w:val="3"/>
          <w:sz w:val="28"/>
          <w:szCs w:val="28"/>
          <w:u w:val="single"/>
          <w:lang w:val="uk-UA" w:eastAsia="zh-CN" w:bidi="hi-IN"/>
        </w:rPr>
        <w:t>ІНДУКОВАНИХ ХІМІЧНИМ МУТАГЕНОМ МУТАНТІВ СОНЯШНИКА</w:t>
      </w:r>
    </w:p>
    <w:p w14:paraId="1C01B1EA"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tbl>
      <w:tblPr>
        <w:tblW w:w="7800" w:type="dxa"/>
        <w:tblInd w:w="2420" w:type="dxa"/>
        <w:tblLayout w:type="fixed"/>
        <w:tblCellMar>
          <w:left w:w="10" w:type="dxa"/>
          <w:right w:w="10" w:type="dxa"/>
        </w:tblCellMar>
        <w:tblLook w:val="04A0" w:firstRow="1" w:lastRow="0" w:firstColumn="1" w:lastColumn="0" w:noHBand="0" w:noVBand="1"/>
      </w:tblPr>
      <w:tblGrid>
        <w:gridCol w:w="1418"/>
        <w:gridCol w:w="648"/>
        <w:gridCol w:w="1054"/>
        <w:gridCol w:w="709"/>
        <w:gridCol w:w="425"/>
        <w:gridCol w:w="1986"/>
        <w:gridCol w:w="1560"/>
      </w:tblGrid>
      <w:tr w:rsidR="004E273A" w:rsidRPr="00331C75" w14:paraId="12E50611" w14:textId="77777777" w:rsidTr="004E273A">
        <w:trPr>
          <w:trHeight w:val="514"/>
        </w:trPr>
        <w:tc>
          <w:tcPr>
            <w:tcW w:w="2065" w:type="dxa"/>
            <w:gridSpan w:val="2"/>
            <w:hideMark/>
          </w:tcPr>
          <w:p w14:paraId="081316E2" w14:textId="77777777" w:rsidR="004E273A" w:rsidRPr="00331C75" w:rsidRDefault="004E273A" w:rsidP="004E273A">
            <w:pPr>
              <w:widowControl w:val="0"/>
              <w:suppressAutoHyphens/>
              <w:autoSpaceDN w:val="0"/>
              <w:spacing w:after="0"/>
              <w:rPr>
                <w:rFonts w:eastAsia="Droid Sans Fallback"/>
                <w:kern w:val="3"/>
                <w:sz w:val="28"/>
                <w:szCs w:val="28"/>
                <w:lang w:val="uk-UA" w:eastAsia="zh-CN" w:bidi="hi-IN"/>
              </w:rPr>
            </w:pPr>
            <w:r w:rsidRPr="00331C75">
              <w:rPr>
                <w:rFonts w:eastAsia="Droid Sans Fallback"/>
                <w:kern w:val="3"/>
                <w:sz w:val="28"/>
                <w:szCs w:val="28"/>
                <w:lang w:val="uk-UA" w:eastAsia="zh-CN" w:bidi="hi-IN"/>
              </w:rPr>
              <w:t>Виконала:</w:t>
            </w:r>
          </w:p>
        </w:tc>
        <w:tc>
          <w:tcPr>
            <w:tcW w:w="1762" w:type="dxa"/>
            <w:gridSpan w:val="2"/>
            <w:hideMark/>
          </w:tcPr>
          <w:p w14:paraId="5F618A68" w14:textId="77777777" w:rsidR="004E273A" w:rsidRPr="00331C75" w:rsidRDefault="004E273A" w:rsidP="004E273A">
            <w:pPr>
              <w:widowControl w:val="0"/>
              <w:suppressAutoHyphens/>
              <w:autoSpaceDN w:val="0"/>
              <w:spacing w:after="0"/>
              <w:rPr>
                <w:rFonts w:eastAsia="Droid Sans Fallback"/>
                <w:kern w:val="3"/>
                <w:sz w:val="28"/>
                <w:szCs w:val="28"/>
                <w:lang w:val="uk-UA" w:eastAsia="zh-CN" w:bidi="hi-IN"/>
              </w:rPr>
            </w:pPr>
            <w:r w:rsidRPr="00331C75">
              <w:rPr>
                <w:rFonts w:eastAsia="Droid Sans Fallback"/>
                <w:kern w:val="3"/>
                <w:sz w:val="28"/>
                <w:szCs w:val="28"/>
                <w:lang w:val="uk-UA" w:eastAsia="zh-CN" w:bidi="hi-IN"/>
              </w:rPr>
              <w:t xml:space="preserve">студентка </w:t>
            </w:r>
          </w:p>
        </w:tc>
        <w:tc>
          <w:tcPr>
            <w:tcW w:w="425" w:type="dxa"/>
            <w:hideMark/>
          </w:tcPr>
          <w:p w14:paraId="3C079B5D" w14:textId="77777777" w:rsidR="004E273A" w:rsidRPr="00331C75" w:rsidRDefault="004E273A" w:rsidP="004E273A">
            <w:pPr>
              <w:widowControl w:val="0"/>
              <w:suppressAutoHyphens/>
              <w:autoSpaceDN w:val="0"/>
              <w:spacing w:after="0"/>
              <w:jc w:val="center"/>
              <w:rPr>
                <w:rFonts w:eastAsia="Droid Sans Fallback"/>
                <w:kern w:val="3"/>
                <w:sz w:val="28"/>
                <w:szCs w:val="28"/>
                <w:u w:val="single"/>
                <w:lang w:val="uk-UA" w:eastAsia="zh-CN" w:bidi="hi-IN"/>
              </w:rPr>
            </w:pPr>
            <w:r w:rsidRPr="00331C75">
              <w:rPr>
                <w:rFonts w:eastAsia="Droid Sans Fallback"/>
                <w:kern w:val="3"/>
                <w:sz w:val="28"/>
                <w:szCs w:val="28"/>
                <w:u w:val="single"/>
                <w:lang w:val="uk-UA" w:eastAsia="zh-CN" w:bidi="hi-IN"/>
              </w:rPr>
              <w:t>2</w:t>
            </w:r>
          </w:p>
        </w:tc>
        <w:tc>
          <w:tcPr>
            <w:tcW w:w="1985" w:type="dxa"/>
            <w:hideMark/>
          </w:tcPr>
          <w:p w14:paraId="0AE001A0" w14:textId="77777777" w:rsidR="004E273A" w:rsidRPr="00331C75" w:rsidRDefault="004E273A" w:rsidP="004E273A">
            <w:pPr>
              <w:widowControl w:val="0"/>
              <w:suppressAutoHyphens/>
              <w:autoSpaceDN w:val="0"/>
              <w:spacing w:after="0"/>
              <w:rPr>
                <w:rFonts w:eastAsia="Droid Sans Fallback"/>
                <w:kern w:val="3"/>
                <w:sz w:val="28"/>
                <w:szCs w:val="28"/>
                <w:lang w:val="uk-UA" w:eastAsia="zh-CN" w:bidi="hi-IN"/>
              </w:rPr>
            </w:pPr>
            <w:r w:rsidRPr="00331C75">
              <w:rPr>
                <w:rFonts w:eastAsia="Droid Sans Fallback"/>
                <w:kern w:val="3"/>
                <w:sz w:val="28"/>
                <w:szCs w:val="28"/>
                <w:lang w:val="uk-UA" w:eastAsia="zh-CN" w:bidi="hi-IN"/>
              </w:rPr>
              <w:t>курсу,     групи</w:t>
            </w:r>
          </w:p>
        </w:tc>
        <w:tc>
          <w:tcPr>
            <w:tcW w:w="1559" w:type="dxa"/>
            <w:hideMark/>
          </w:tcPr>
          <w:p w14:paraId="4EAB0B80" w14:textId="77777777" w:rsidR="004E273A" w:rsidRPr="00331C75" w:rsidRDefault="004E273A" w:rsidP="004E273A">
            <w:pPr>
              <w:widowControl w:val="0"/>
              <w:suppressAutoHyphens/>
              <w:autoSpaceDN w:val="0"/>
              <w:spacing w:after="0"/>
              <w:rPr>
                <w:rFonts w:eastAsia="Droid Sans Fallback"/>
                <w:kern w:val="3"/>
                <w:sz w:val="28"/>
                <w:szCs w:val="28"/>
                <w:u w:val="single"/>
                <w:lang w:val="uk-UA" w:eastAsia="zh-CN" w:bidi="hi-IN"/>
              </w:rPr>
            </w:pPr>
            <w:r w:rsidRPr="00331C75">
              <w:rPr>
                <w:rFonts w:eastAsia="Droid Sans Fallback"/>
                <w:kern w:val="3"/>
                <w:sz w:val="28"/>
                <w:szCs w:val="28"/>
                <w:u w:val="single"/>
                <w:lang w:val="uk-UA" w:eastAsia="zh-CN" w:bidi="hi-IN"/>
              </w:rPr>
              <w:t>8.0912-г</w:t>
            </w:r>
          </w:p>
        </w:tc>
      </w:tr>
      <w:tr w:rsidR="004E273A" w:rsidRPr="00331C75" w14:paraId="0B0604DB" w14:textId="77777777" w:rsidTr="004E273A">
        <w:trPr>
          <w:trHeight w:val="323"/>
        </w:trPr>
        <w:tc>
          <w:tcPr>
            <w:tcW w:w="3118" w:type="dxa"/>
            <w:gridSpan w:val="3"/>
            <w:hideMark/>
          </w:tcPr>
          <w:p w14:paraId="77268879" w14:textId="77777777" w:rsidR="004E273A" w:rsidRPr="00331C75" w:rsidRDefault="004E273A" w:rsidP="004E273A">
            <w:pPr>
              <w:widowControl w:val="0"/>
              <w:suppressAutoHyphens/>
              <w:autoSpaceDN w:val="0"/>
              <w:spacing w:after="0"/>
              <w:jc w:val="both"/>
              <w:rPr>
                <w:rFonts w:eastAsia="Droid Sans Fallback"/>
                <w:kern w:val="3"/>
                <w:sz w:val="28"/>
                <w:szCs w:val="28"/>
                <w:lang w:val="uk-UA" w:eastAsia="zh-CN" w:bidi="hi-IN"/>
              </w:rPr>
            </w:pPr>
            <w:r w:rsidRPr="00331C75">
              <w:rPr>
                <w:rFonts w:eastAsia="Droid Sans Fallback"/>
                <w:kern w:val="3"/>
                <w:sz w:val="28"/>
                <w:szCs w:val="28"/>
                <w:lang w:val="uk-UA" w:eastAsia="zh-CN" w:bidi="hi-IN"/>
              </w:rPr>
              <w:t xml:space="preserve">спеціальності </w:t>
            </w:r>
          </w:p>
        </w:tc>
        <w:tc>
          <w:tcPr>
            <w:tcW w:w="4678" w:type="dxa"/>
            <w:gridSpan w:val="4"/>
            <w:hideMark/>
          </w:tcPr>
          <w:p w14:paraId="1C4E830B" w14:textId="71779B45" w:rsidR="004E273A" w:rsidRPr="00331C75" w:rsidRDefault="004E273A" w:rsidP="004E273A">
            <w:pPr>
              <w:widowControl w:val="0"/>
              <w:suppressAutoHyphens/>
              <w:autoSpaceDN w:val="0"/>
              <w:spacing w:after="0"/>
              <w:jc w:val="both"/>
              <w:rPr>
                <w:rFonts w:eastAsia="Droid Sans Fallback"/>
                <w:kern w:val="3"/>
                <w:sz w:val="28"/>
                <w:szCs w:val="28"/>
                <w:u w:val="single"/>
                <w:lang w:val="uk-UA" w:eastAsia="zh-CN" w:bidi="hi-IN"/>
              </w:rPr>
            </w:pPr>
            <w:r w:rsidRPr="00331C75">
              <w:rPr>
                <w:rFonts w:eastAsia="Droid Sans Fallback"/>
                <w:kern w:val="3"/>
                <w:sz w:val="28"/>
                <w:szCs w:val="28"/>
                <w:u w:val="single"/>
                <w:lang w:val="uk-UA" w:eastAsia="zh-CN" w:bidi="hi-IN"/>
              </w:rPr>
              <w:t xml:space="preserve">091 </w:t>
            </w:r>
            <w:r w:rsidR="00E90377">
              <w:rPr>
                <w:rFonts w:eastAsia="Droid Sans Fallback"/>
                <w:kern w:val="3"/>
                <w:sz w:val="28"/>
                <w:szCs w:val="28"/>
                <w:u w:val="single"/>
                <w:lang w:val="uk-UA" w:eastAsia="zh-CN" w:bidi="hi-IN"/>
              </w:rPr>
              <w:t>«</w:t>
            </w:r>
            <w:r w:rsidRPr="00331C75">
              <w:rPr>
                <w:rFonts w:eastAsia="Droid Sans Fallback"/>
                <w:kern w:val="3"/>
                <w:sz w:val="28"/>
                <w:szCs w:val="28"/>
                <w:u w:val="single"/>
                <w:lang w:val="uk-UA" w:eastAsia="zh-CN" w:bidi="hi-IN"/>
              </w:rPr>
              <w:t>Біологія</w:t>
            </w:r>
            <w:r w:rsidR="00E90377">
              <w:rPr>
                <w:rFonts w:eastAsia="Droid Sans Fallback"/>
                <w:kern w:val="3"/>
                <w:sz w:val="28"/>
                <w:szCs w:val="28"/>
                <w:u w:val="single"/>
                <w:lang w:val="uk-UA" w:eastAsia="zh-CN" w:bidi="hi-IN"/>
              </w:rPr>
              <w:t>»</w:t>
            </w:r>
          </w:p>
        </w:tc>
      </w:tr>
      <w:tr w:rsidR="004E273A" w:rsidRPr="00331C75" w14:paraId="521F3323" w14:textId="77777777" w:rsidTr="004E273A">
        <w:trPr>
          <w:trHeight w:val="323"/>
        </w:trPr>
        <w:tc>
          <w:tcPr>
            <w:tcW w:w="7796" w:type="dxa"/>
            <w:gridSpan w:val="7"/>
            <w:hideMark/>
          </w:tcPr>
          <w:p w14:paraId="00F50075" w14:textId="2FB2DF61" w:rsidR="004E273A" w:rsidRPr="00331C75" w:rsidRDefault="00D43686" w:rsidP="004E273A">
            <w:pPr>
              <w:widowControl w:val="0"/>
              <w:suppressAutoHyphens/>
              <w:autoSpaceDN w:val="0"/>
              <w:spacing w:after="0"/>
              <w:jc w:val="both"/>
              <w:rPr>
                <w:rFonts w:eastAsia="Droid Sans Fallback"/>
                <w:kern w:val="3"/>
                <w:sz w:val="28"/>
                <w:szCs w:val="28"/>
                <w:u w:val="single"/>
                <w:lang w:val="uk-UA" w:eastAsia="zh-CN" w:bidi="hi-IN"/>
              </w:rPr>
            </w:pPr>
            <w:r>
              <w:rPr>
                <w:rFonts w:eastAsia="Droid Sans Fallback"/>
                <w:kern w:val="3"/>
                <w:sz w:val="28"/>
                <w:szCs w:val="28"/>
                <w:u w:val="single"/>
                <w:lang w:val="uk-UA" w:eastAsia="zh-CN" w:bidi="hi-IN"/>
              </w:rPr>
              <w:t>o</w:t>
            </w:r>
            <w:r w:rsidR="004E273A" w:rsidRPr="00331C75">
              <w:rPr>
                <w:rFonts w:eastAsia="Droid Sans Fallback"/>
                <w:kern w:val="3"/>
                <w:sz w:val="28"/>
                <w:szCs w:val="28"/>
                <w:u w:val="single"/>
                <w:lang w:val="uk-UA" w:eastAsia="zh-CN" w:bidi="hi-IN"/>
              </w:rPr>
              <w:t>світньо</w:t>
            </w:r>
            <w:r>
              <w:rPr>
                <w:rFonts w:eastAsia="Droid Sans Fallback"/>
                <w:kern w:val="3"/>
                <w:sz w:val="28"/>
                <w:szCs w:val="28"/>
                <w:u w:val="single"/>
                <w:lang w:val="uk-UA" w:eastAsia="zh-CN" w:bidi="hi-IN"/>
              </w:rPr>
              <w:t>-</w:t>
            </w:r>
            <w:r w:rsidR="004E273A" w:rsidRPr="00331C75">
              <w:rPr>
                <w:rFonts w:eastAsia="Droid Sans Fallback"/>
                <w:kern w:val="3"/>
                <w:sz w:val="28"/>
                <w:szCs w:val="28"/>
                <w:u w:val="single"/>
                <w:lang w:val="uk-UA" w:eastAsia="zh-CN" w:bidi="hi-IN"/>
              </w:rPr>
              <w:t xml:space="preserve">професійної програми </w:t>
            </w:r>
            <w:r w:rsidR="00E90377">
              <w:rPr>
                <w:rFonts w:eastAsia="Droid Sans Fallback"/>
                <w:kern w:val="3"/>
                <w:sz w:val="28"/>
                <w:szCs w:val="28"/>
                <w:u w:val="single"/>
                <w:lang w:val="uk-UA" w:eastAsia="zh-CN" w:bidi="hi-IN"/>
              </w:rPr>
              <w:t>«</w:t>
            </w:r>
            <w:r w:rsidR="004E273A" w:rsidRPr="00331C75">
              <w:rPr>
                <w:rFonts w:eastAsia="Droid Sans Fallback"/>
                <w:kern w:val="3"/>
                <w:sz w:val="28"/>
                <w:szCs w:val="28"/>
                <w:u w:val="single"/>
                <w:lang w:val="uk-UA" w:eastAsia="zh-CN" w:bidi="hi-IN"/>
              </w:rPr>
              <w:t>Генетика</w:t>
            </w:r>
            <w:r w:rsidR="00E90377">
              <w:rPr>
                <w:rFonts w:eastAsia="Droid Sans Fallback"/>
                <w:kern w:val="3"/>
                <w:sz w:val="28"/>
                <w:szCs w:val="28"/>
                <w:u w:val="single"/>
                <w:lang w:val="uk-UA" w:eastAsia="zh-CN" w:bidi="hi-IN"/>
              </w:rPr>
              <w:t>»</w:t>
            </w:r>
          </w:p>
        </w:tc>
      </w:tr>
      <w:tr w:rsidR="004E273A" w:rsidRPr="005E7A20" w14:paraId="081153CB" w14:textId="77777777" w:rsidTr="004E273A">
        <w:tc>
          <w:tcPr>
            <w:tcW w:w="7796" w:type="dxa"/>
            <w:gridSpan w:val="7"/>
          </w:tcPr>
          <w:p w14:paraId="11F9AD1F" w14:textId="77777777" w:rsidR="004E273A" w:rsidRPr="00331C75" w:rsidRDefault="004E273A" w:rsidP="004E273A">
            <w:pPr>
              <w:widowControl w:val="0"/>
              <w:suppressAutoHyphens/>
              <w:autoSpaceDN w:val="0"/>
              <w:spacing w:after="0"/>
              <w:jc w:val="center"/>
              <w:rPr>
                <w:rFonts w:eastAsia="Droid Sans Fallback"/>
                <w:kern w:val="3"/>
                <w:sz w:val="28"/>
                <w:szCs w:val="28"/>
                <w:lang w:val="uk-UA" w:eastAsia="zh-CN" w:bidi="hi-IN"/>
              </w:rPr>
            </w:pPr>
          </w:p>
          <w:p w14:paraId="32733051" w14:textId="0B077605" w:rsidR="004E273A" w:rsidRPr="005E7A20" w:rsidRDefault="00920437" w:rsidP="004E273A">
            <w:pPr>
              <w:widowControl w:val="0"/>
              <w:suppressAutoHyphens/>
              <w:autoSpaceDN w:val="0"/>
              <w:spacing w:after="0"/>
              <w:rPr>
                <w:rFonts w:eastAsia="Droid Sans Fallback"/>
                <w:kern w:val="3"/>
                <w:sz w:val="28"/>
                <w:szCs w:val="28"/>
                <w:u w:val="single"/>
                <w:lang w:val="uk-UA" w:eastAsia="zh-CN" w:bidi="hi-IN"/>
              </w:rPr>
            </w:pPr>
            <w:r w:rsidRPr="005E7A20">
              <w:rPr>
                <w:rFonts w:eastAsia="Droid Sans Fallback"/>
                <w:kern w:val="3"/>
                <w:sz w:val="28"/>
                <w:szCs w:val="28"/>
                <w:u w:val="single"/>
                <w:lang w:val="uk-UA" w:eastAsia="zh-CN" w:bidi="hi-IN"/>
              </w:rPr>
              <w:t>Шевченко А</w:t>
            </w:r>
            <w:r w:rsidR="00BD1301" w:rsidRPr="005E7A20">
              <w:rPr>
                <w:rFonts w:eastAsia="Droid Sans Fallback"/>
                <w:kern w:val="3"/>
                <w:sz w:val="28"/>
                <w:szCs w:val="28"/>
                <w:u w:val="single"/>
                <w:lang w:val="uk-UA" w:eastAsia="zh-CN" w:bidi="hi-IN"/>
              </w:rPr>
              <w:t>.</w:t>
            </w:r>
            <w:r w:rsidRPr="005E7A20">
              <w:rPr>
                <w:rFonts w:eastAsia="Droid Sans Fallback"/>
                <w:kern w:val="3"/>
                <w:sz w:val="28"/>
                <w:szCs w:val="28"/>
                <w:u w:val="single"/>
                <w:lang w:val="uk-UA" w:eastAsia="zh-CN" w:bidi="hi-IN"/>
              </w:rPr>
              <w:t>В.</w:t>
            </w:r>
            <w:r w:rsidR="004E273A" w:rsidRPr="005E7A20">
              <w:rPr>
                <w:rFonts w:eastAsia="Droid Sans Fallback"/>
                <w:kern w:val="3"/>
                <w:sz w:val="28"/>
                <w:szCs w:val="28"/>
                <w:lang w:val="uk-UA" w:eastAsia="zh-CN" w:bidi="hi-IN"/>
              </w:rPr>
              <w:t>________________________________________</w:t>
            </w:r>
            <w:r w:rsidR="004E273A" w:rsidRPr="005E7A20">
              <w:rPr>
                <w:rFonts w:eastAsia="Droid Sans Fallback"/>
                <w:kern w:val="3"/>
                <w:position w:val="2"/>
                <w:sz w:val="28"/>
                <w:szCs w:val="28"/>
                <w:lang w:val="uk-UA" w:eastAsia="zh-CN" w:bidi="hi-IN"/>
              </w:rPr>
              <w:t xml:space="preserve"> </w:t>
            </w:r>
          </w:p>
        </w:tc>
      </w:tr>
      <w:tr w:rsidR="004E273A" w:rsidRPr="005E7A20" w14:paraId="6D65E870" w14:textId="77777777" w:rsidTr="004E273A">
        <w:trPr>
          <w:trHeight w:val="184"/>
        </w:trPr>
        <w:tc>
          <w:tcPr>
            <w:tcW w:w="7796" w:type="dxa"/>
            <w:gridSpan w:val="7"/>
          </w:tcPr>
          <w:p w14:paraId="1BC84759" w14:textId="77777777" w:rsidR="004E273A" w:rsidRPr="00331C75" w:rsidRDefault="004E273A" w:rsidP="004E273A">
            <w:pPr>
              <w:widowControl w:val="0"/>
              <w:suppressAutoHyphens/>
              <w:autoSpaceDN w:val="0"/>
              <w:spacing w:after="0"/>
              <w:jc w:val="center"/>
              <w:rPr>
                <w:rFonts w:eastAsia="Droid Sans Fallback"/>
                <w:kern w:val="3"/>
                <w:sz w:val="28"/>
                <w:szCs w:val="28"/>
                <w:lang w:val="uk-UA" w:eastAsia="zh-CN" w:bidi="hi-IN"/>
              </w:rPr>
            </w:pPr>
          </w:p>
        </w:tc>
      </w:tr>
      <w:tr w:rsidR="004E273A" w:rsidRPr="005E7A20" w14:paraId="022330D9" w14:textId="77777777" w:rsidTr="004E273A">
        <w:tc>
          <w:tcPr>
            <w:tcW w:w="1417" w:type="dxa"/>
            <w:hideMark/>
          </w:tcPr>
          <w:p w14:paraId="7992F8FC" w14:textId="77777777" w:rsidR="004E273A" w:rsidRPr="00331C75" w:rsidRDefault="004E273A" w:rsidP="004E273A">
            <w:pPr>
              <w:widowControl w:val="0"/>
              <w:suppressAutoHyphens/>
              <w:autoSpaceDN w:val="0"/>
              <w:spacing w:after="0"/>
              <w:rPr>
                <w:rFonts w:eastAsia="Droid Sans Fallback"/>
                <w:kern w:val="3"/>
                <w:sz w:val="28"/>
                <w:szCs w:val="28"/>
                <w:lang w:val="uk-UA" w:eastAsia="zh-CN" w:bidi="hi-IN"/>
              </w:rPr>
            </w:pPr>
            <w:r w:rsidRPr="00331C75">
              <w:rPr>
                <w:rFonts w:eastAsia="Droid Sans Fallback"/>
                <w:kern w:val="3"/>
                <w:sz w:val="28"/>
                <w:szCs w:val="28"/>
                <w:lang w:val="uk-UA" w:eastAsia="zh-CN" w:bidi="hi-IN"/>
              </w:rPr>
              <w:t>Керівник</w:t>
            </w:r>
          </w:p>
        </w:tc>
        <w:tc>
          <w:tcPr>
            <w:tcW w:w="6379" w:type="dxa"/>
            <w:gridSpan w:val="6"/>
            <w:hideMark/>
          </w:tcPr>
          <w:p w14:paraId="1666D5C2" w14:textId="77777777" w:rsidR="004E273A" w:rsidRPr="00331C75" w:rsidRDefault="004E273A" w:rsidP="004E273A">
            <w:pPr>
              <w:widowControl w:val="0"/>
              <w:suppressAutoHyphens/>
              <w:autoSpaceDN w:val="0"/>
              <w:spacing w:after="0"/>
              <w:rPr>
                <w:rFonts w:eastAsia="Droid Sans Fallback"/>
                <w:kern w:val="3"/>
                <w:sz w:val="28"/>
                <w:szCs w:val="28"/>
                <w:u w:val="single"/>
                <w:lang w:val="uk-UA" w:eastAsia="zh-CN" w:bidi="hi-IN"/>
              </w:rPr>
            </w:pPr>
            <w:r w:rsidRPr="00331C75">
              <w:rPr>
                <w:rFonts w:eastAsia="Droid Sans Fallback"/>
                <w:kern w:val="3"/>
                <w:sz w:val="28"/>
                <w:szCs w:val="28"/>
                <w:u w:val="single"/>
                <w:lang w:val="uk-UA" w:eastAsia="zh-CN" w:bidi="hi-IN"/>
              </w:rPr>
              <w:t xml:space="preserve">проф., д.б.н.                                       Лях В.О. </w:t>
            </w:r>
          </w:p>
        </w:tc>
      </w:tr>
      <w:tr w:rsidR="004E273A" w:rsidRPr="005E7A20" w14:paraId="15C11023" w14:textId="77777777" w:rsidTr="004E273A">
        <w:tc>
          <w:tcPr>
            <w:tcW w:w="1417" w:type="dxa"/>
          </w:tcPr>
          <w:p w14:paraId="1B159F3E" w14:textId="77777777" w:rsidR="004E273A" w:rsidRPr="00331C75" w:rsidRDefault="004E273A" w:rsidP="004E273A">
            <w:pPr>
              <w:widowControl w:val="0"/>
              <w:suppressAutoHyphens/>
              <w:autoSpaceDN w:val="0"/>
              <w:spacing w:after="0"/>
              <w:rPr>
                <w:rFonts w:eastAsia="Droid Sans Fallback"/>
                <w:kern w:val="3"/>
                <w:sz w:val="28"/>
                <w:szCs w:val="28"/>
                <w:lang w:val="uk-UA" w:eastAsia="zh-CN" w:bidi="hi-IN"/>
              </w:rPr>
            </w:pPr>
          </w:p>
        </w:tc>
        <w:tc>
          <w:tcPr>
            <w:tcW w:w="6379" w:type="dxa"/>
            <w:gridSpan w:val="6"/>
          </w:tcPr>
          <w:p w14:paraId="278AE006" w14:textId="77777777" w:rsidR="004E273A" w:rsidRPr="00331C75" w:rsidRDefault="004E273A" w:rsidP="004E273A">
            <w:pPr>
              <w:widowControl w:val="0"/>
              <w:suppressAutoHyphens/>
              <w:autoSpaceDN w:val="0"/>
              <w:spacing w:after="0"/>
              <w:rPr>
                <w:rFonts w:eastAsia="Droid Sans Fallback"/>
                <w:kern w:val="3"/>
                <w:sz w:val="28"/>
                <w:szCs w:val="28"/>
                <w:lang w:val="uk-UA" w:eastAsia="zh-CN" w:bidi="hi-IN"/>
              </w:rPr>
            </w:pPr>
          </w:p>
        </w:tc>
      </w:tr>
      <w:tr w:rsidR="004E273A" w:rsidRPr="00331C75" w14:paraId="08E358B7" w14:textId="77777777" w:rsidTr="004E273A">
        <w:tc>
          <w:tcPr>
            <w:tcW w:w="1417" w:type="dxa"/>
            <w:hideMark/>
          </w:tcPr>
          <w:p w14:paraId="2A94CCE8" w14:textId="77777777" w:rsidR="004E273A" w:rsidRPr="00331C75" w:rsidRDefault="004E273A" w:rsidP="004E273A">
            <w:pPr>
              <w:widowControl w:val="0"/>
              <w:suppressAutoHyphens/>
              <w:autoSpaceDN w:val="0"/>
              <w:spacing w:after="0"/>
              <w:rPr>
                <w:rFonts w:eastAsia="Droid Sans Fallback"/>
                <w:kern w:val="3"/>
                <w:sz w:val="28"/>
                <w:szCs w:val="28"/>
                <w:lang w:val="uk-UA" w:eastAsia="zh-CN" w:bidi="hi-IN"/>
              </w:rPr>
            </w:pPr>
            <w:r w:rsidRPr="00331C75">
              <w:rPr>
                <w:rFonts w:eastAsia="Droid Sans Fallback"/>
                <w:kern w:val="3"/>
                <w:sz w:val="28"/>
                <w:szCs w:val="28"/>
                <w:lang w:val="uk-UA" w:eastAsia="zh-CN" w:bidi="hi-IN"/>
              </w:rPr>
              <w:t>Рецензент</w:t>
            </w:r>
          </w:p>
        </w:tc>
        <w:tc>
          <w:tcPr>
            <w:tcW w:w="6379" w:type="dxa"/>
            <w:gridSpan w:val="6"/>
            <w:hideMark/>
          </w:tcPr>
          <w:p w14:paraId="2985B0FB" w14:textId="77777777" w:rsidR="004E273A" w:rsidRPr="00331C75" w:rsidRDefault="004E273A" w:rsidP="004E273A">
            <w:pPr>
              <w:widowControl w:val="0"/>
              <w:suppressAutoHyphens/>
              <w:autoSpaceDN w:val="0"/>
              <w:spacing w:after="0"/>
              <w:rPr>
                <w:rFonts w:eastAsia="Droid Sans Fallback"/>
                <w:kern w:val="3"/>
                <w:sz w:val="28"/>
                <w:szCs w:val="28"/>
                <w:u w:val="single"/>
                <w:lang w:val="uk-UA" w:eastAsia="zh-CN" w:bidi="hi-IN"/>
              </w:rPr>
            </w:pPr>
            <w:r w:rsidRPr="00331C75">
              <w:rPr>
                <w:rFonts w:eastAsia="Droid Sans Fallback"/>
                <w:kern w:val="3"/>
                <w:sz w:val="28"/>
                <w:szCs w:val="28"/>
                <w:u w:val="single"/>
                <w:lang w:val="uk-UA" w:eastAsia="zh-CN" w:bidi="hi-IN"/>
              </w:rPr>
              <w:t>к.б.н.,</w:t>
            </w:r>
            <w:r w:rsidRPr="00331C75">
              <w:rPr>
                <w:rFonts w:eastAsia="Droid Sans Fallback"/>
                <w:color w:val="333333"/>
                <w:kern w:val="3"/>
                <w:sz w:val="28"/>
                <w:szCs w:val="28"/>
                <w:u w:val="single"/>
                <w:shd w:val="clear" w:color="auto" w:fill="FFFFFF"/>
                <w:lang w:val="uk-UA" w:eastAsia="zh-CN" w:bidi="hi-IN"/>
              </w:rPr>
              <w:t xml:space="preserve"> </w:t>
            </w:r>
            <w:r w:rsidRPr="005E7A20">
              <w:rPr>
                <w:rFonts w:eastAsia="Droid Sans Fallback"/>
                <w:color w:val="333333"/>
                <w:kern w:val="3"/>
                <w:sz w:val="28"/>
                <w:szCs w:val="28"/>
                <w:shd w:val="clear" w:color="auto" w:fill="FFFFFF"/>
                <w:lang w:val="uk-UA" w:eastAsia="zh-CN" w:bidi="hi-IN"/>
              </w:rPr>
              <w:t>____________________</w:t>
            </w:r>
            <w:r w:rsidRPr="00331C75">
              <w:rPr>
                <w:rFonts w:eastAsia="Droid Sans Fallback"/>
                <w:color w:val="333333"/>
                <w:kern w:val="3"/>
                <w:sz w:val="28"/>
                <w:szCs w:val="28"/>
                <w:u w:val="single"/>
                <w:shd w:val="clear" w:color="auto" w:fill="FFFFFF"/>
                <w:lang w:val="uk-UA" w:eastAsia="zh-CN" w:bidi="hi-IN"/>
              </w:rPr>
              <w:t>доцент</w:t>
            </w:r>
            <w:r w:rsidRPr="00331C75">
              <w:rPr>
                <w:rFonts w:eastAsia="Droid Sans Fallback"/>
                <w:kern w:val="3"/>
                <w:sz w:val="28"/>
                <w:szCs w:val="28"/>
                <w:u w:val="single"/>
                <w:lang w:val="uk-UA" w:eastAsia="zh-CN" w:bidi="hi-IN"/>
              </w:rPr>
              <w:t xml:space="preserve"> Бойка О.А.</w:t>
            </w:r>
          </w:p>
        </w:tc>
      </w:tr>
    </w:tbl>
    <w:p w14:paraId="14CF1B8E"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p w14:paraId="6860DD77"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p w14:paraId="671D17FD"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p w14:paraId="622E251E"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p w14:paraId="1F52D26E"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p w14:paraId="475F9A54"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p>
    <w:p w14:paraId="39B07696" w14:textId="77777777" w:rsidR="00BD1301" w:rsidRPr="00331C75" w:rsidRDefault="00BD1301" w:rsidP="004E273A">
      <w:pPr>
        <w:widowControl w:val="0"/>
        <w:suppressAutoHyphens/>
        <w:autoSpaceDN w:val="0"/>
        <w:spacing w:after="0" w:line="240" w:lineRule="auto"/>
        <w:jc w:val="center"/>
        <w:rPr>
          <w:rFonts w:eastAsia="Droid Sans Fallback"/>
          <w:kern w:val="3"/>
          <w:sz w:val="28"/>
          <w:szCs w:val="28"/>
          <w:lang w:val="uk-UA" w:eastAsia="zh-CN" w:bidi="hi-IN"/>
        </w:rPr>
      </w:pPr>
    </w:p>
    <w:p w14:paraId="41C22BD0" w14:textId="77777777" w:rsidR="00BD1301" w:rsidRPr="00331C75" w:rsidRDefault="00BD1301" w:rsidP="004E273A">
      <w:pPr>
        <w:widowControl w:val="0"/>
        <w:suppressAutoHyphens/>
        <w:autoSpaceDN w:val="0"/>
        <w:spacing w:after="0" w:line="240" w:lineRule="auto"/>
        <w:jc w:val="center"/>
        <w:rPr>
          <w:rFonts w:eastAsia="Droid Sans Fallback"/>
          <w:kern w:val="3"/>
          <w:sz w:val="28"/>
          <w:szCs w:val="28"/>
          <w:lang w:val="uk-UA" w:eastAsia="zh-CN" w:bidi="hi-IN"/>
        </w:rPr>
      </w:pPr>
    </w:p>
    <w:p w14:paraId="5117A3CD" w14:textId="77777777" w:rsidR="00BD1301" w:rsidRPr="00331C75" w:rsidRDefault="00BD1301" w:rsidP="004E273A">
      <w:pPr>
        <w:widowControl w:val="0"/>
        <w:suppressAutoHyphens/>
        <w:autoSpaceDN w:val="0"/>
        <w:spacing w:after="0" w:line="240" w:lineRule="auto"/>
        <w:jc w:val="center"/>
        <w:rPr>
          <w:rFonts w:eastAsia="Droid Sans Fallback"/>
          <w:kern w:val="3"/>
          <w:sz w:val="28"/>
          <w:szCs w:val="28"/>
          <w:lang w:val="uk-UA" w:eastAsia="zh-CN" w:bidi="hi-IN"/>
        </w:rPr>
      </w:pPr>
    </w:p>
    <w:p w14:paraId="12F3D621" w14:textId="77777777" w:rsidR="004E273A" w:rsidRPr="00331C75" w:rsidRDefault="004E273A" w:rsidP="004E273A">
      <w:pPr>
        <w:widowControl w:val="0"/>
        <w:suppressAutoHyphens/>
        <w:autoSpaceDN w:val="0"/>
        <w:spacing w:after="0" w:line="240" w:lineRule="auto"/>
        <w:rPr>
          <w:rFonts w:eastAsia="Droid Sans Fallback"/>
          <w:kern w:val="3"/>
          <w:sz w:val="28"/>
          <w:szCs w:val="28"/>
          <w:lang w:val="uk-UA" w:eastAsia="zh-CN" w:bidi="hi-IN"/>
        </w:rPr>
      </w:pPr>
    </w:p>
    <w:p w14:paraId="2F6A5D9F"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r w:rsidRPr="00331C75">
        <w:rPr>
          <w:rFonts w:eastAsia="Droid Sans Fallback"/>
          <w:kern w:val="3"/>
          <w:sz w:val="28"/>
          <w:szCs w:val="28"/>
          <w:lang w:val="uk-UA" w:eastAsia="zh-CN" w:bidi="hi-IN"/>
        </w:rPr>
        <w:t xml:space="preserve">Запоріжжя </w:t>
      </w:r>
    </w:p>
    <w:p w14:paraId="1E9667FE" w14:textId="77777777" w:rsidR="004E273A" w:rsidRPr="00331C75" w:rsidRDefault="004E273A" w:rsidP="004E273A">
      <w:pPr>
        <w:widowControl w:val="0"/>
        <w:suppressAutoHyphens/>
        <w:autoSpaceDN w:val="0"/>
        <w:spacing w:after="0" w:line="240" w:lineRule="auto"/>
        <w:jc w:val="center"/>
        <w:rPr>
          <w:rFonts w:eastAsia="Droid Sans Fallback"/>
          <w:kern w:val="3"/>
          <w:sz w:val="28"/>
          <w:szCs w:val="28"/>
          <w:lang w:val="uk-UA" w:eastAsia="zh-CN" w:bidi="hi-IN"/>
        </w:rPr>
      </w:pPr>
      <w:r w:rsidRPr="00331C75">
        <w:rPr>
          <w:rFonts w:eastAsia="Droid Sans Fallback"/>
          <w:kern w:val="3"/>
          <w:sz w:val="28"/>
          <w:szCs w:val="28"/>
          <w:lang w:val="uk-UA" w:eastAsia="zh-CN" w:bidi="hi-IN"/>
        </w:rPr>
        <w:t>2023</w:t>
      </w:r>
    </w:p>
    <w:p w14:paraId="0B203CD7" w14:textId="77777777" w:rsidR="004E273A" w:rsidRPr="00331C75" w:rsidRDefault="004E273A" w:rsidP="00F73C6D">
      <w:pPr>
        <w:pStyle w:val="11"/>
      </w:pPr>
    </w:p>
    <w:p w14:paraId="6ECAB51B" w14:textId="77777777" w:rsidR="00BD1301" w:rsidRPr="00331C75" w:rsidRDefault="00BD1301" w:rsidP="00BD1301">
      <w:pPr>
        <w:spacing w:after="0" w:line="240" w:lineRule="auto"/>
        <w:jc w:val="center"/>
        <w:rPr>
          <w:b/>
          <w:sz w:val="28"/>
          <w:szCs w:val="28"/>
          <w:lang w:val="uk-UA"/>
        </w:rPr>
      </w:pPr>
      <w:r w:rsidRPr="00331C75">
        <w:rPr>
          <w:b/>
          <w:sz w:val="28"/>
          <w:szCs w:val="28"/>
          <w:lang w:val="uk-UA"/>
        </w:rPr>
        <w:lastRenderedPageBreak/>
        <w:t>МІНІСТЕРСТВО ОСВІТИ І НАУКИ УКРАЇНИ</w:t>
      </w:r>
    </w:p>
    <w:p w14:paraId="7192C511" w14:textId="77777777" w:rsidR="00BD1301" w:rsidRPr="00331C75" w:rsidRDefault="00BD1301" w:rsidP="00BD1301">
      <w:pPr>
        <w:widowControl w:val="0"/>
        <w:suppressAutoHyphens/>
        <w:autoSpaceDN w:val="0"/>
        <w:spacing w:after="0" w:line="240" w:lineRule="auto"/>
        <w:jc w:val="center"/>
        <w:rPr>
          <w:rFonts w:eastAsia="Droid Sans Fallback"/>
          <w:b/>
          <w:kern w:val="3"/>
          <w:sz w:val="28"/>
          <w:szCs w:val="28"/>
          <w:lang w:val="uk-UA" w:eastAsia="zh-CN" w:bidi="hi-IN"/>
        </w:rPr>
      </w:pPr>
      <w:r w:rsidRPr="00331C75">
        <w:rPr>
          <w:rFonts w:eastAsia="Droid Sans Fallback"/>
          <w:b/>
          <w:kern w:val="3"/>
          <w:sz w:val="28"/>
          <w:szCs w:val="28"/>
          <w:lang w:val="uk-UA" w:eastAsia="zh-CN" w:bidi="hi-IN"/>
        </w:rPr>
        <w:t>ЗАПОРІЗЬКИЙ НАЦІОНАЛЬНИЙ УНІВЕРСИТЕТ</w:t>
      </w:r>
    </w:p>
    <w:p w14:paraId="269F0B8C" w14:textId="77777777" w:rsidR="00BD1301" w:rsidRPr="00331C75" w:rsidRDefault="00BD1301" w:rsidP="00BD1301">
      <w:pPr>
        <w:widowControl w:val="0"/>
        <w:suppressAutoHyphens/>
        <w:autoSpaceDN w:val="0"/>
        <w:spacing w:after="0" w:line="240" w:lineRule="auto"/>
        <w:jc w:val="center"/>
        <w:rPr>
          <w:rFonts w:eastAsia="Droid Sans Fallback"/>
          <w:b/>
          <w:kern w:val="3"/>
          <w:sz w:val="28"/>
          <w:szCs w:val="28"/>
          <w:lang w:val="uk-UA" w:eastAsia="zh-CN" w:bidi="hi-IN"/>
        </w:rPr>
      </w:pPr>
    </w:p>
    <w:tbl>
      <w:tblPr>
        <w:tblW w:w="0" w:type="auto"/>
        <w:tblLayout w:type="fixed"/>
        <w:tblCellMar>
          <w:left w:w="10" w:type="dxa"/>
          <w:right w:w="10" w:type="dxa"/>
        </w:tblCellMar>
        <w:tblLook w:val="04A0" w:firstRow="1" w:lastRow="0" w:firstColumn="1" w:lastColumn="0" w:noHBand="0" w:noVBand="1"/>
      </w:tblPr>
      <w:tblGrid>
        <w:gridCol w:w="3873"/>
        <w:gridCol w:w="992"/>
        <w:gridCol w:w="142"/>
        <w:gridCol w:w="1949"/>
        <w:gridCol w:w="2682"/>
        <w:gridCol w:w="11"/>
      </w:tblGrid>
      <w:tr w:rsidR="00BD1301" w:rsidRPr="00331C75" w14:paraId="6C5EA8ED" w14:textId="77777777" w:rsidTr="00BD1301">
        <w:trPr>
          <w:gridAfter w:val="1"/>
          <w:wAfter w:w="11" w:type="dxa"/>
        </w:trPr>
        <w:tc>
          <w:tcPr>
            <w:tcW w:w="9638" w:type="dxa"/>
            <w:gridSpan w:val="5"/>
            <w:hideMark/>
          </w:tcPr>
          <w:p w14:paraId="3E8AC2C4" w14:textId="77777777"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bookmarkStart w:id="0" w:name="__RefHeading__95164_128638147"/>
            <w:r w:rsidRPr="00331C75">
              <w:rPr>
                <w:rFonts w:eastAsia="Droid Sans Fallback"/>
                <w:kern w:val="3"/>
                <w:sz w:val="28"/>
                <w:szCs w:val="28"/>
                <w:lang w:val="uk-UA" w:eastAsia="zh-CN" w:bidi="hi-IN"/>
              </w:rPr>
              <w:t xml:space="preserve">Біологічний </w:t>
            </w:r>
            <w:bookmarkStart w:id="1" w:name="__RefHeading__95162_128638147"/>
            <w:bookmarkEnd w:id="0"/>
            <w:r w:rsidRPr="00331C75">
              <w:rPr>
                <w:rFonts w:eastAsia="Droid Sans Fallback"/>
                <w:kern w:val="3"/>
                <w:sz w:val="28"/>
                <w:szCs w:val="28"/>
                <w:lang w:val="uk-UA" w:eastAsia="zh-CN" w:bidi="hi-IN"/>
              </w:rPr>
              <w:t>факультет</w:t>
            </w:r>
            <w:bookmarkEnd w:id="1"/>
          </w:p>
        </w:tc>
      </w:tr>
      <w:tr w:rsidR="00BD1301" w:rsidRPr="00331C75" w14:paraId="7B716858" w14:textId="77777777" w:rsidTr="00BD1301">
        <w:trPr>
          <w:gridAfter w:val="1"/>
          <w:wAfter w:w="11" w:type="dxa"/>
        </w:trPr>
        <w:tc>
          <w:tcPr>
            <w:tcW w:w="9638" w:type="dxa"/>
            <w:gridSpan w:val="5"/>
            <w:hideMark/>
          </w:tcPr>
          <w:p w14:paraId="06837021" w14:textId="77777777"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bookmarkStart w:id="2" w:name="__RefHeading__95166_128638147"/>
            <w:r w:rsidRPr="00331C75">
              <w:rPr>
                <w:rFonts w:eastAsia="Droid Sans Fallback"/>
                <w:kern w:val="3"/>
                <w:sz w:val="28"/>
                <w:szCs w:val="28"/>
                <w:lang w:val="uk-UA" w:eastAsia="zh-CN" w:bidi="hi-IN"/>
              </w:rPr>
              <w:t>Кафедра</w:t>
            </w:r>
            <w:bookmarkEnd w:id="2"/>
            <w:r w:rsidRPr="00331C75">
              <w:rPr>
                <w:rFonts w:eastAsia="Droid Sans Fallback"/>
                <w:kern w:val="3"/>
                <w:sz w:val="28"/>
                <w:szCs w:val="28"/>
                <w:lang w:val="uk-UA" w:eastAsia="zh-CN" w:bidi="hi-IN"/>
              </w:rPr>
              <w:t xml:space="preserve"> генетики та рослинних ресурсів</w:t>
            </w:r>
          </w:p>
        </w:tc>
      </w:tr>
      <w:tr w:rsidR="00BD1301" w:rsidRPr="00331C75" w14:paraId="1202BEE8" w14:textId="77777777" w:rsidTr="00BD1301">
        <w:trPr>
          <w:gridAfter w:val="1"/>
          <w:wAfter w:w="11" w:type="dxa"/>
        </w:trPr>
        <w:tc>
          <w:tcPr>
            <w:tcW w:w="9638" w:type="dxa"/>
            <w:gridSpan w:val="5"/>
            <w:hideMark/>
          </w:tcPr>
          <w:p w14:paraId="48BCE750" w14:textId="77777777"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r w:rsidRPr="00331C75">
              <w:rPr>
                <w:rFonts w:eastAsia="Droid Sans Fallback"/>
                <w:kern w:val="3"/>
                <w:sz w:val="28"/>
                <w:szCs w:val="28"/>
                <w:lang w:val="uk-UA" w:eastAsia="zh-CN" w:bidi="hi-IN"/>
              </w:rPr>
              <w:t>Рівень вищої освіти ма</w:t>
            </w:r>
            <w:r w:rsidR="00C54426" w:rsidRPr="00331C75">
              <w:rPr>
                <w:rFonts w:eastAsia="Droid Sans Fallback"/>
                <w:kern w:val="3"/>
                <w:sz w:val="28"/>
                <w:szCs w:val="28"/>
                <w:lang w:val="uk-UA" w:eastAsia="zh-CN" w:bidi="hi-IN"/>
              </w:rPr>
              <w:t>гіс</w:t>
            </w:r>
            <w:r w:rsidRPr="00331C75">
              <w:rPr>
                <w:rFonts w:eastAsia="Droid Sans Fallback"/>
                <w:kern w:val="3"/>
                <w:sz w:val="28"/>
                <w:szCs w:val="28"/>
                <w:lang w:val="uk-UA" w:eastAsia="zh-CN" w:bidi="hi-IN"/>
              </w:rPr>
              <w:t>терський</w:t>
            </w:r>
          </w:p>
        </w:tc>
      </w:tr>
      <w:tr w:rsidR="00BD1301" w:rsidRPr="00331C75" w14:paraId="767ECA9E" w14:textId="77777777" w:rsidTr="00BD1301">
        <w:trPr>
          <w:gridAfter w:val="1"/>
          <w:wAfter w:w="11" w:type="dxa"/>
        </w:trPr>
        <w:tc>
          <w:tcPr>
            <w:tcW w:w="9638" w:type="dxa"/>
            <w:gridSpan w:val="5"/>
            <w:hideMark/>
          </w:tcPr>
          <w:p w14:paraId="0E6291C4" w14:textId="2493EA1C"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r w:rsidRPr="00331C75">
              <w:rPr>
                <w:rFonts w:eastAsia="Droid Sans Fallback"/>
                <w:kern w:val="3"/>
                <w:sz w:val="28"/>
                <w:szCs w:val="28"/>
                <w:lang w:val="uk-UA" w:eastAsia="zh-CN" w:bidi="hi-IN"/>
              </w:rPr>
              <w:t xml:space="preserve">Спеціальність 091 </w:t>
            </w:r>
            <w:r w:rsidR="00E90377">
              <w:rPr>
                <w:rFonts w:eastAsia="Droid Sans Fallback"/>
                <w:kern w:val="3"/>
                <w:sz w:val="28"/>
                <w:szCs w:val="28"/>
                <w:lang w:val="uk-UA" w:eastAsia="zh-CN" w:bidi="hi-IN"/>
              </w:rPr>
              <w:t>«</w:t>
            </w:r>
            <w:r w:rsidRPr="00331C75">
              <w:rPr>
                <w:rFonts w:eastAsia="Droid Sans Fallback"/>
                <w:kern w:val="3"/>
                <w:sz w:val="28"/>
                <w:szCs w:val="28"/>
                <w:lang w:val="uk-UA" w:eastAsia="zh-CN" w:bidi="hi-IN"/>
              </w:rPr>
              <w:t>Біологія</w:t>
            </w:r>
            <w:r w:rsidR="00E90377">
              <w:rPr>
                <w:rFonts w:eastAsia="Droid Sans Fallback"/>
                <w:kern w:val="3"/>
                <w:sz w:val="28"/>
                <w:szCs w:val="28"/>
                <w:lang w:val="uk-UA" w:eastAsia="zh-CN" w:bidi="hi-IN"/>
              </w:rPr>
              <w:t>»</w:t>
            </w:r>
          </w:p>
        </w:tc>
      </w:tr>
      <w:tr w:rsidR="00BD1301" w:rsidRPr="00331C75" w14:paraId="3FD6E687" w14:textId="77777777" w:rsidTr="00BD1301">
        <w:trPr>
          <w:gridAfter w:val="1"/>
          <w:wAfter w:w="11" w:type="dxa"/>
        </w:trPr>
        <w:tc>
          <w:tcPr>
            <w:tcW w:w="9638" w:type="dxa"/>
            <w:gridSpan w:val="5"/>
            <w:hideMark/>
          </w:tcPr>
          <w:p w14:paraId="792FF4FF" w14:textId="46476903"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r w:rsidRPr="00331C75">
              <w:rPr>
                <w:rFonts w:eastAsia="Droid Sans Fallback"/>
                <w:kern w:val="3"/>
                <w:sz w:val="28"/>
                <w:szCs w:val="28"/>
                <w:lang w:val="uk-UA" w:eastAsia="zh-CN" w:bidi="hi-IN"/>
              </w:rPr>
              <w:t xml:space="preserve">Освітньо-професійна програма </w:t>
            </w:r>
            <w:r w:rsidR="00E90377">
              <w:rPr>
                <w:rFonts w:eastAsia="Droid Sans Fallback"/>
                <w:kern w:val="3"/>
                <w:sz w:val="28"/>
                <w:szCs w:val="28"/>
                <w:lang w:val="uk-UA" w:eastAsia="zh-CN" w:bidi="hi-IN"/>
              </w:rPr>
              <w:t>«</w:t>
            </w:r>
            <w:r w:rsidRPr="00331C75">
              <w:rPr>
                <w:rFonts w:eastAsia="Droid Sans Fallback"/>
                <w:kern w:val="3"/>
                <w:sz w:val="28"/>
                <w:szCs w:val="28"/>
                <w:lang w:val="uk-UA" w:eastAsia="zh-CN" w:bidi="hi-IN"/>
              </w:rPr>
              <w:t>Генетика</w:t>
            </w:r>
            <w:r w:rsidR="00E90377">
              <w:rPr>
                <w:rFonts w:eastAsia="Droid Sans Fallback"/>
                <w:kern w:val="3"/>
                <w:sz w:val="28"/>
                <w:szCs w:val="28"/>
                <w:lang w:val="uk-UA" w:eastAsia="zh-CN" w:bidi="hi-IN"/>
              </w:rPr>
              <w:t>»</w:t>
            </w:r>
            <w:r w:rsidRPr="00331C75">
              <w:rPr>
                <w:rFonts w:eastAsia="Droid Sans Fallback"/>
                <w:kern w:val="3"/>
                <w:sz w:val="28"/>
                <w:szCs w:val="28"/>
                <w:lang w:val="uk-UA" w:eastAsia="zh-CN" w:bidi="hi-IN"/>
              </w:rPr>
              <w:t xml:space="preserve"> </w:t>
            </w:r>
          </w:p>
        </w:tc>
      </w:tr>
      <w:tr w:rsidR="00BD1301" w:rsidRPr="00331C75" w14:paraId="5453C352" w14:textId="77777777" w:rsidTr="00BD1301">
        <w:trPr>
          <w:gridBefore w:val="1"/>
          <w:wBefore w:w="3873" w:type="dxa"/>
        </w:trPr>
        <w:tc>
          <w:tcPr>
            <w:tcW w:w="5776" w:type="dxa"/>
            <w:gridSpan w:val="5"/>
          </w:tcPr>
          <w:p w14:paraId="3256A7AE" w14:textId="77777777" w:rsidR="00BD1301" w:rsidRPr="00331C75" w:rsidRDefault="00BD1301" w:rsidP="00BD1301">
            <w:pPr>
              <w:widowControl w:val="0"/>
              <w:suppressAutoHyphens/>
              <w:autoSpaceDN w:val="0"/>
              <w:spacing w:after="0"/>
              <w:jc w:val="right"/>
              <w:rPr>
                <w:rFonts w:eastAsia="Droid Sans Fallback"/>
                <w:b/>
                <w:kern w:val="3"/>
                <w:sz w:val="28"/>
                <w:szCs w:val="28"/>
                <w:lang w:val="uk-UA" w:eastAsia="zh-CN" w:bidi="hi-IN"/>
              </w:rPr>
            </w:pPr>
          </w:p>
          <w:p w14:paraId="416B817F" w14:textId="77777777" w:rsidR="00BD1301" w:rsidRPr="00331C75" w:rsidRDefault="00BD1301" w:rsidP="00BD1301">
            <w:pPr>
              <w:widowControl w:val="0"/>
              <w:suppressAutoHyphens/>
              <w:autoSpaceDN w:val="0"/>
              <w:spacing w:after="0"/>
              <w:jc w:val="right"/>
              <w:rPr>
                <w:rFonts w:eastAsia="Droid Sans Fallback"/>
                <w:kern w:val="3"/>
                <w:sz w:val="28"/>
                <w:szCs w:val="28"/>
                <w:lang w:val="uk-UA" w:eastAsia="zh-CN" w:bidi="hi-IN"/>
              </w:rPr>
            </w:pPr>
            <w:r w:rsidRPr="00331C75">
              <w:rPr>
                <w:rFonts w:eastAsia="Droid Sans Fallback"/>
                <w:b/>
                <w:kern w:val="3"/>
                <w:sz w:val="28"/>
                <w:szCs w:val="28"/>
                <w:lang w:val="uk-UA" w:eastAsia="zh-CN" w:bidi="hi-IN"/>
              </w:rPr>
              <w:t>ЗАТВЕРДЖУЮ</w:t>
            </w:r>
          </w:p>
        </w:tc>
      </w:tr>
      <w:tr w:rsidR="00BD1301" w:rsidRPr="00331C75" w14:paraId="3A0E0ED2" w14:textId="77777777" w:rsidTr="00BD1301">
        <w:trPr>
          <w:gridBefore w:val="1"/>
          <w:wBefore w:w="3873" w:type="dxa"/>
        </w:trPr>
        <w:tc>
          <w:tcPr>
            <w:tcW w:w="5776" w:type="dxa"/>
            <w:gridSpan w:val="5"/>
            <w:hideMark/>
          </w:tcPr>
          <w:p w14:paraId="2C7906FE" w14:textId="77777777"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r w:rsidRPr="00331C75">
              <w:rPr>
                <w:rFonts w:eastAsia="Droid Sans Fallback"/>
                <w:kern w:val="3"/>
                <w:sz w:val="28"/>
                <w:szCs w:val="28"/>
                <w:lang w:val="uk-UA" w:eastAsia="zh-CN" w:bidi="hi-IN"/>
              </w:rPr>
              <w:t xml:space="preserve">Завідувач кафедри генетики та рослинних ресурсів, д-р. біол. наук, проф.                             </w:t>
            </w:r>
          </w:p>
        </w:tc>
      </w:tr>
      <w:tr w:rsidR="00BD1301" w:rsidRPr="00331C75" w14:paraId="1E3A8307" w14:textId="77777777" w:rsidTr="00BD1301">
        <w:trPr>
          <w:gridBefore w:val="1"/>
          <w:wBefore w:w="3873" w:type="dxa"/>
        </w:trPr>
        <w:tc>
          <w:tcPr>
            <w:tcW w:w="5776" w:type="dxa"/>
            <w:gridSpan w:val="5"/>
            <w:tcBorders>
              <w:top w:val="nil"/>
              <w:left w:val="nil"/>
              <w:bottom w:val="single" w:sz="4" w:space="0" w:color="auto"/>
              <w:right w:val="nil"/>
            </w:tcBorders>
          </w:tcPr>
          <w:p w14:paraId="485B723E" w14:textId="77777777"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p>
          <w:p w14:paraId="773A9A33" w14:textId="77777777"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r w:rsidRPr="00331C75">
              <w:rPr>
                <w:rFonts w:eastAsia="Droid Sans Fallback"/>
                <w:kern w:val="3"/>
                <w:sz w:val="28"/>
                <w:szCs w:val="28"/>
                <w:lang w:val="uk-UA" w:eastAsia="zh-CN" w:bidi="hi-IN"/>
              </w:rPr>
              <w:t xml:space="preserve">В.О.Лях </w:t>
            </w:r>
          </w:p>
        </w:tc>
      </w:tr>
      <w:tr w:rsidR="00BD1301" w:rsidRPr="00331C75" w14:paraId="64AA02F1" w14:textId="77777777" w:rsidTr="00BD1301">
        <w:trPr>
          <w:gridBefore w:val="1"/>
          <w:wBefore w:w="3873" w:type="dxa"/>
        </w:trPr>
        <w:tc>
          <w:tcPr>
            <w:tcW w:w="992" w:type="dxa"/>
            <w:tcBorders>
              <w:top w:val="single" w:sz="4" w:space="0" w:color="auto"/>
              <w:left w:val="nil"/>
              <w:bottom w:val="nil"/>
              <w:right w:val="nil"/>
            </w:tcBorders>
          </w:tcPr>
          <w:p w14:paraId="45C1579E" w14:textId="77777777"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p>
          <w:p w14:paraId="254B2B75" w14:textId="4871D03C" w:rsidR="00BD1301" w:rsidRPr="00331C75" w:rsidRDefault="00E90377" w:rsidP="00BD1301">
            <w:pPr>
              <w:widowControl w:val="0"/>
              <w:suppressAutoHyphens/>
              <w:autoSpaceDN w:val="0"/>
              <w:spacing w:after="0"/>
              <w:jc w:val="both"/>
              <w:rPr>
                <w:rFonts w:eastAsia="Droid Sans Fallback"/>
                <w:kern w:val="3"/>
                <w:sz w:val="28"/>
                <w:szCs w:val="28"/>
                <w:u w:val="single"/>
                <w:lang w:val="uk-UA" w:eastAsia="zh-CN" w:bidi="hi-IN"/>
              </w:rPr>
            </w:pPr>
            <w:r>
              <w:rPr>
                <w:rFonts w:eastAsia="Droid Sans Fallback"/>
                <w:kern w:val="3"/>
                <w:sz w:val="28"/>
                <w:szCs w:val="28"/>
                <w:u w:val="single"/>
                <w:lang w:val="uk-UA" w:eastAsia="zh-CN" w:bidi="hi-IN"/>
              </w:rPr>
              <w:t>«</w:t>
            </w:r>
            <w:r w:rsidR="00BD1301" w:rsidRPr="00331C75">
              <w:rPr>
                <w:rFonts w:eastAsia="Droid Sans Fallback"/>
                <w:kern w:val="3"/>
                <w:sz w:val="28"/>
                <w:szCs w:val="28"/>
                <w:lang w:val="uk-UA" w:eastAsia="zh-CN" w:bidi="hi-IN"/>
              </w:rPr>
              <w:t>____</w:t>
            </w:r>
            <w:r>
              <w:rPr>
                <w:rFonts w:eastAsia="Droid Sans Fallback"/>
                <w:kern w:val="3"/>
                <w:sz w:val="28"/>
                <w:szCs w:val="28"/>
                <w:u w:val="single"/>
                <w:lang w:val="uk-UA" w:eastAsia="zh-CN" w:bidi="hi-IN"/>
              </w:rPr>
              <w:t>»</w:t>
            </w:r>
          </w:p>
        </w:tc>
        <w:tc>
          <w:tcPr>
            <w:tcW w:w="142" w:type="dxa"/>
            <w:tcBorders>
              <w:top w:val="single" w:sz="4" w:space="0" w:color="auto"/>
              <w:left w:val="nil"/>
              <w:bottom w:val="nil"/>
              <w:right w:val="nil"/>
            </w:tcBorders>
          </w:tcPr>
          <w:p w14:paraId="4FCEDFED" w14:textId="77777777"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p>
        </w:tc>
        <w:tc>
          <w:tcPr>
            <w:tcW w:w="1949" w:type="dxa"/>
            <w:tcBorders>
              <w:top w:val="single" w:sz="4" w:space="0" w:color="auto"/>
              <w:left w:val="nil"/>
              <w:bottom w:val="nil"/>
              <w:right w:val="nil"/>
            </w:tcBorders>
          </w:tcPr>
          <w:p w14:paraId="4E715852" w14:textId="77777777" w:rsidR="00BD1301" w:rsidRPr="00331C75" w:rsidRDefault="00BD1301" w:rsidP="00BD1301">
            <w:pPr>
              <w:widowControl w:val="0"/>
              <w:suppressAutoHyphens/>
              <w:autoSpaceDN w:val="0"/>
              <w:spacing w:after="0"/>
              <w:jc w:val="both"/>
              <w:rPr>
                <w:rFonts w:eastAsia="Droid Sans Fallback"/>
                <w:kern w:val="3"/>
                <w:sz w:val="28"/>
                <w:szCs w:val="28"/>
                <w:u w:val="single"/>
                <w:lang w:val="uk-UA" w:eastAsia="zh-CN" w:bidi="hi-IN"/>
              </w:rPr>
            </w:pPr>
          </w:p>
          <w:p w14:paraId="6D5617BB" w14:textId="77777777" w:rsidR="00BD1301" w:rsidRPr="00331C75" w:rsidRDefault="00BD1301" w:rsidP="00BD1301">
            <w:pPr>
              <w:widowControl w:val="0"/>
              <w:suppressAutoHyphens/>
              <w:autoSpaceDN w:val="0"/>
              <w:spacing w:after="0"/>
              <w:jc w:val="both"/>
              <w:rPr>
                <w:rFonts w:eastAsia="Droid Sans Fallback"/>
                <w:kern w:val="3"/>
                <w:sz w:val="28"/>
                <w:szCs w:val="28"/>
                <w:lang w:val="uk-UA" w:eastAsia="zh-CN" w:bidi="hi-IN"/>
              </w:rPr>
            </w:pPr>
            <w:r w:rsidRPr="00331C75">
              <w:rPr>
                <w:rFonts w:eastAsia="Droid Sans Fallback"/>
                <w:kern w:val="3"/>
                <w:sz w:val="28"/>
                <w:szCs w:val="28"/>
                <w:lang w:val="uk-UA" w:eastAsia="zh-CN" w:bidi="hi-IN"/>
              </w:rPr>
              <w:t>_____________</w:t>
            </w:r>
          </w:p>
        </w:tc>
        <w:tc>
          <w:tcPr>
            <w:tcW w:w="2693" w:type="dxa"/>
            <w:gridSpan w:val="2"/>
            <w:tcBorders>
              <w:top w:val="single" w:sz="4" w:space="0" w:color="auto"/>
              <w:left w:val="nil"/>
              <w:bottom w:val="nil"/>
              <w:right w:val="nil"/>
            </w:tcBorders>
          </w:tcPr>
          <w:p w14:paraId="1AD947E3" w14:textId="77777777" w:rsidR="00BD1301" w:rsidRPr="00331C75" w:rsidRDefault="00BD1301" w:rsidP="00BD1301">
            <w:pPr>
              <w:widowControl w:val="0"/>
              <w:suppressAutoHyphens/>
              <w:autoSpaceDN w:val="0"/>
              <w:spacing w:after="0"/>
              <w:jc w:val="both"/>
              <w:rPr>
                <w:rFonts w:eastAsia="Droid Sans Fallback"/>
                <w:kern w:val="3"/>
                <w:sz w:val="28"/>
                <w:szCs w:val="28"/>
                <w:u w:val="single"/>
                <w:lang w:val="uk-UA" w:eastAsia="zh-CN" w:bidi="hi-IN"/>
              </w:rPr>
            </w:pPr>
          </w:p>
          <w:p w14:paraId="1CA7991F" w14:textId="77777777" w:rsidR="00BD1301" w:rsidRPr="00331C75" w:rsidRDefault="00BD1301" w:rsidP="00BD1301">
            <w:pPr>
              <w:widowControl w:val="0"/>
              <w:suppressAutoHyphens/>
              <w:autoSpaceDN w:val="0"/>
              <w:spacing w:after="0"/>
              <w:jc w:val="both"/>
              <w:rPr>
                <w:rFonts w:eastAsia="Droid Sans Fallback"/>
                <w:kern w:val="3"/>
                <w:sz w:val="28"/>
                <w:szCs w:val="28"/>
                <w:u w:val="single"/>
                <w:lang w:val="uk-UA" w:eastAsia="zh-CN" w:bidi="hi-IN"/>
              </w:rPr>
            </w:pPr>
            <w:r w:rsidRPr="00331C75">
              <w:rPr>
                <w:rFonts w:eastAsia="Droid Sans Fallback"/>
                <w:kern w:val="3"/>
                <w:sz w:val="28"/>
                <w:szCs w:val="28"/>
                <w:lang w:val="uk-UA" w:eastAsia="zh-CN" w:bidi="hi-IN"/>
              </w:rPr>
              <w:t>________</w:t>
            </w:r>
            <w:r w:rsidRPr="00331C75">
              <w:rPr>
                <w:rFonts w:eastAsia="Droid Sans Fallback"/>
                <w:kern w:val="3"/>
                <w:sz w:val="28"/>
                <w:szCs w:val="28"/>
                <w:u w:val="single"/>
                <w:lang w:val="uk-UA" w:eastAsia="zh-CN" w:bidi="hi-IN"/>
              </w:rPr>
              <w:t>року</w:t>
            </w:r>
          </w:p>
        </w:tc>
      </w:tr>
    </w:tbl>
    <w:p w14:paraId="693FB8BB" w14:textId="77777777" w:rsidR="00BD1301" w:rsidRPr="00331C75" w:rsidRDefault="00BD1301" w:rsidP="00BD1301">
      <w:pPr>
        <w:spacing w:after="0" w:line="240" w:lineRule="auto"/>
        <w:jc w:val="both"/>
        <w:rPr>
          <w:vanish/>
          <w:sz w:val="28"/>
          <w:szCs w:val="28"/>
          <w:lang w:val="uk-UA"/>
        </w:rPr>
      </w:pPr>
    </w:p>
    <w:tbl>
      <w:tblPr>
        <w:tblW w:w="9617" w:type="dxa"/>
        <w:tblInd w:w="-132" w:type="dxa"/>
        <w:tblLayout w:type="fixed"/>
        <w:tblCellMar>
          <w:left w:w="10" w:type="dxa"/>
          <w:right w:w="10" w:type="dxa"/>
        </w:tblCellMar>
        <w:tblLook w:val="04A0" w:firstRow="1" w:lastRow="0" w:firstColumn="1" w:lastColumn="0" w:noHBand="0" w:noVBand="1"/>
      </w:tblPr>
      <w:tblGrid>
        <w:gridCol w:w="9617"/>
      </w:tblGrid>
      <w:tr w:rsidR="00BD1301" w:rsidRPr="00331C75" w14:paraId="75C5CF7F" w14:textId="77777777" w:rsidTr="00BD1301">
        <w:tc>
          <w:tcPr>
            <w:tcW w:w="9617" w:type="dxa"/>
          </w:tcPr>
          <w:p w14:paraId="4C9ECE53" w14:textId="77777777" w:rsidR="00BD1301" w:rsidRPr="00331C75" w:rsidRDefault="00BD1301" w:rsidP="00BD1301">
            <w:pPr>
              <w:widowControl w:val="0"/>
              <w:suppressAutoHyphens/>
              <w:autoSpaceDN w:val="0"/>
              <w:spacing w:after="0"/>
              <w:jc w:val="center"/>
              <w:rPr>
                <w:rFonts w:eastAsia="Droid Sans Fallback"/>
                <w:b/>
                <w:spacing w:val="60"/>
                <w:kern w:val="3"/>
                <w:sz w:val="28"/>
                <w:szCs w:val="28"/>
                <w:lang w:val="uk-UA" w:eastAsia="zh-CN" w:bidi="hi-IN"/>
              </w:rPr>
            </w:pPr>
            <w:bookmarkStart w:id="3" w:name="__RefHeading__95178_128638147"/>
          </w:p>
          <w:p w14:paraId="035E31AE" w14:textId="77777777" w:rsidR="00BD1301" w:rsidRPr="00331C75" w:rsidRDefault="00BD1301" w:rsidP="00BD1301">
            <w:pPr>
              <w:widowControl w:val="0"/>
              <w:suppressAutoHyphens/>
              <w:autoSpaceDN w:val="0"/>
              <w:spacing w:after="0"/>
              <w:jc w:val="center"/>
              <w:rPr>
                <w:rFonts w:eastAsia="Droid Sans Fallback"/>
                <w:b/>
                <w:spacing w:val="60"/>
                <w:kern w:val="3"/>
                <w:sz w:val="28"/>
                <w:szCs w:val="28"/>
                <w:lang w:val="uk-UA" w:eastAsia="zh-CN" w:bidi="hi-IN"/>
              </w:rPr>
            </w:pPr>
            <w:r w:rsidRPr="00331C75">
              <w:rPr>
                <w:rFonts w:eastAsia="Droid Sans Fallback"/>
                <w:b/>
                <w:spacing w:val="60"/>
                <w:kern w:val="3"/>
                <w:sz w:val="28"/>
                <w:szCs w:val="28"/>
                <w:lang w:val="uk-UA" w:eastAsia="zh-CN" w:bidi="hi-IN"/>
              </w:rPr>
              <w:t>ЗАВДАННЯ</w:t>
            </w:r>
            <w:bookmarkEnd w:id="3"/>
          </w:p>
          <w:p w14:paraId="4FA4866C" w14:textId="77777777" w:rsidR="00BD1301" w:rsidRPr="00331C75" w:rsidRDefault="00BD1301" w:rsidP="00BD1301">
            <w:pPr>
              <w:widowControl w:val="0"/>
              <w:suppressAutoHyphens/>
              <w:autoSpaceDN w:val="0"/>
              <w:spacing w:after="0"/>
              <w:jc w:val="center"/>
              <w:rPr>
                <w:rFonts w:eastAsia="Droid Sans Fallback"/>
                <w:kern w:val="3"/>
                <w:sz w:val="28"/>
                <w:szCs w:val="28"/>
                <w:lang w:val="uk-UA" w:eastAsia="zh-CN" w:bidi="hi-IN"/>
              </w:rPr>
            </w:pPr>
            <w:bookmarkStart w:id="4" w:name="__RefHeading__95180_128638147"/>
            <w:r w:rsidRPr="00331C75">
              <w:rPr>
                <w:rFonts w:eastAsia="Droid Sans Fallback"/>
                <w:kern w:val="3"/>
                <w:sz w:val="28"/>
                <w:szCs w:val="28"/>
                <w:lang w:val="uk-UA" w:eastAsia="zh-CN" w:bidi="hi-IN"/>
              </w:rPr>
              <w:t>НА КВАЛІФІКАЦІЙНУ РОБОТУ СТУДЕНТОВІ</w:t>
            </w:r>
            <w:bookmarkEnd w:id="4"/>
          </w:p>
        </w:tc>
      </w:tr>
      <w:tr w:rsidR="00BD1301" w:rsidRPr="00331C75" w14:paraId="2A122A26" w14:textId="77777777" w:rsidTr="00BD1301">
        <w:tc>
          <w:tcPr>
            <w:tcW w:w="9617" w:type="dxa"/>
            <w:tcBorders>
              <w:top w:val="nil"/>
              <w:left w:val="nil"/>
              <w:bottom w:val="single" w:sz="2" w:space="0" w:color="000000"/>
              <w:right w:val="nil"/>
            </w:tcBorders>
            <w:hideMark/>
          </w:tcPr>
          <w:p w14:paraId="40B63B6A" w14:textId="6FA0399B" w:rsidR="00BD1301" w:rsidRPr="00331C75" w:rsidRDefault="00032C92" w:rsidP="00BD1301">
            <w:pPr>
              <w:widowControl w:val="0"/>
              <w:suppressAutoHyphens/>
              <w:autoSpaceDN w:val="0"/>
              <w:spacing w:after="0"/>
              <w:jc w:val="center"/>
              <w:rPr>
                <w:rFonts w:eastAsia="Droid Sans Fallback"/>
                <w:kern w:val="3"/>
                <w:sz w:val="28"/>
                <w:szCs w:val="28"/>
                <w:lang w:val="uk-UA" w:eastAsia="zh-CN" w:bidi="hi-IN"/>
              </w:rPr>
            </w:pPr>
            <w:r>
              <w:rPr>
                <w:rFonts w:eastAsia="Droid Sans Fallback"/>
                <w:kern w:val="3"/>
                <w:sz w:val="28"/>
                <w:szCs w:val="28"/>
                <w:lang w:val="uk-UA" w:eastAsia="zh-CN" w:bidi="hi-IN"/>
              </w:rPr>
              <w:t>Шевченко Анна Владиславівна</w:t>
            </w:r>
          </w:p>
        </w:tc>
      </w:tr>
      <w:tr w:rsidR="00BD1301" w:rsidRPr="00331C75" w14:paraId="7819AC80" w14:textId="77777777" w:rsidTr="00BD1301">
        <w:tc>
          <w:tcPr>
            <w:tcW w:w="9617" w:type="dxa"/>
            <w:hideMark/>
          </w:tcPr>
          <w:p w14:paraId="15E7C913" w14:textId="1AE7F227" w:rsidR="00BD1301" w:rsidRPr="00331C75" w:rsidRDefault="00BD1301" w:rsidP="00BD1301">
            <w:pPr>
              <w:widowControl w:val="0"/>
              <w:suppressAutoHyphens/>
              <w:autoSpaceDN w:val="0"/>
              <w:spacing w:after="0"/>
              <w:jc w:val="center"/>
              <w:rPr>
                <w:rFonts w:eastAsia="Droid Sans Fallback"/>
                <w:kern w:val="3"/>
                <w:sz w:val="28"/>
                <w:szCs w:val="28"/>
                <w:vertAlign w:val="superscript"/>
                <w:lang w:val="uk-UA" w:eastAsia="zh-CN" w:bidi="hi-IN"/>
              </w:rPr>
            </w:pPr>
            <w:r w:rsidRPr="00331C75">
              <w:rPr>
                <w:rFonts w:eastAsia="Droid Sans Fallback"/>
                <w:kern w:val="3"/>
                <w:sz w:val="28"/>
                <w:szCs w:val="28"/>
                <w:vertAlign w:val="superscript"/>
                <w:lang w:val="uk-UA" w:eastAsia="zh-CN" w:bidi="hi-IN"/>
              </w:rPr>
              <w:t>(прізвище, ім</w:t>
            </w:r>
            <w:r w:rsidR="00EB18DF">
              <w:rPr>
                <w:rFonts w:eastAsia="Droid Sans Fallback"/>
                <w:kern w:val="3"/>
                <w:sz w:val="28"/>
                <w:szCs w:val="28"/>
                <w:vertAlign w:val="superscript"/>
                <w:lang w:val="uk-UA" w:eastAsia="zh-CN" w:bidi="hi-IN"/>
              </w:rPr>
              <w:t>’</w:t>
            </w:r>
            <w:r w:rsidRPr="00331C75">
              <w:rPr>
                <w:rFonts w:eastAsia="Droid Sans Fallback"/>
                <w:kern w:val="3"/>
                <w:sz w:val="28"/>
                <w:szCs w:val="28"/>
                <w:vertAlign w:val="superscript"/>
                <w:lang w:val="uk-UA" w:eastAsia="zh-CN" w:bidi="hi-IN"/>
              </w:rPr>
              <w:t>я, по-батькові)</w:t>
            </w:r>
          </w:p>
        </w:tc>
      </w:tr>
    </w:tbl>
    <w:p w14:paraId="0BFB9919" w14:textId="7B922944" w:rsidR="004E273A" w:rsidRPr="00E6496E" w:rsidRDefault="00BD1301" w:rsidP="00F73C6D">
      <w:pPr>
        <w:pStyle w:val="11"/>
        <w:rPr>
          <w:lang w:val="en-US"/>
        </w:rPr>
      </w:pPr>
      <w:r w:rsidRPr="00331C75">
        <w:t>1. Тема роботи</w:t>
      </w:r>
      <w:r w:rsidR="00B1701D" w:rsidRPr="00331C75">
        <w:t>:</w:t>
      </w:r>
      <w:r w:rsidRPr="00331C75">
        <w:t xml:space="preserve">  </w:t>
      </w:r>
      <w:r w:rsidR="00E6496E" w:rsidRPr="00E6496E">
        <w:t>Вплив умов року на прояв деяких кількісних ознак індукованих хімічним мутагеном мутантів соняшника</w:t>
      </w:r>
      <w:r w:rsidR="00E6496E">
        <w:t xml:space="preserve">. </w:t>
      </w:r>
      <w:r w:rsidR="00E6496E" w:rsidRPr="00E6496E">
        <w:t>Influence of year conditions on the manifestation of some quantitative traits of sunflower mutants induced by a chemical mutagen</w:t>
      </w:r>
      <w:r w:rsidR="005E7A20">
        <w:t>.</w:t>
      </w:r>
    </w:p>
    <w:p w14:paraId="4E2D0B74" w14:textId="77777777" w:rsidR="00BD1301" w:rsidRPr="00331C75" w:rsidRDefault="00BD1301" w:rsidP="00BD1301">
      <w:pPr>
        <w:pStyle w:val="Standard"/>
        <w:jc w:val="both"/>
        <w:rPr>
          <w:rFonts w:ascii="Times New Roman" w:hAnsi="Times New Roman" w:cs="Times New Roman"/>
          <w:sz w:val="28"/>
          <w:szCs w:val="28"/>
          <w:u w:val="single"/>
        </w:rPr>
      </w:pPr>
      <w:r w:rsidRPr="00331C75">
        <w:rPr>
          <w:rFonts w:ascii="Times New Roman" w:hAnsi="Times New Roman" w:cs="Times New Roman"/>
          <w:sz w:val="28"/>
          <w:szCs w:val="28"/>
        </w:rPr>
        <w:t>керівник роботи</w:t>
      </w:r>
      <w:r w:rsidRPr="00331C75">
        <w:rPr>
          <w:rFonts w:ascii="Times New Roman" w:hAnsi="Times New Roman" w:cs="Times New Roman"/>
          <w:sz w:val="28"/>
          <w:szCs w:val="28"/>
        </w:rPr>
        <w:tab/>
      </w:r>
      <w:r w:rsidRPr="00331C75">
        <w:rPr>
          <w:rFonts w:ascii="Times New Roman" w:hAnsi="Times New Roman" w:cs="Times New Roman"/>
          <w:sz w:val="28"/>
          <w:szCs w:val="28"/>
          <w:u w:val="single"/>
        </w:rPr>
        <w:t>проф., д.б.н. Лях. В.О.</w:t>
      </w:r>
    </w:p>
    <w:p w14:paraId="311D43E6" w14:textId="1D1D0EAF" w:rsidR="004E273A" w:rsidRPr="00331C75" w:rsidRDefault="00BD1301" w:rsidP="00F73C6D">
      <w:pPr>
        <w:pStyle w:val="11"/>
      </w:pPr>
      <w:r w:rsidRPr="00331C75">
        <w:rPr>
          <w:vertAlign w:val="superscript"/>
        </w:rPr>
        <w:t xml:space="preserve">               (прізвище, ім</w:t>
      </w:r>
      <w:r w:rsidR="00EB18DF">
        <w:rPr>
          <w:vertAlign w:val="superscript"/>
        </w:rPr>
        <w:t>’</w:t>
      </w:r>
      <w:r w:rsidRPr="00331C75">
        <w:rPr>
          <w:vertAlign w:val="superscript"/>
        </w:rPr>
        <w:t>я, по батькові, науковий ступінь, вчене звання)</w:t>
      </w:r>
    </w:p>
    <w:p w14:paraId="4AC29177" w14:textId="5F0B93E6" w:rsidR="00BD1301" w:rsidRPr="008151C4" w:rsidRDefault="00BD1301" w:rsidP="00BD1301">
      <w:pPr>
        <w:pStyle w:val="Standard"/>
        <w:tabs>
          <w:tab w:val="left" w:pos="3717"/>
          <w:tab w:val="left" w:pos="3999"/>
          <w:tab w:val="left" w:pos="4503"/>
          <w:tab w:val="left" w:pos="4786"/>
          <w:tab w:val="left" w:pos="6186"/>
          <w:tab w:val="left" w:pos="7280"/>
          <w:tab w:val="left" w:pos="7847"/>
        </w:tabs>
        <w:ind w:left="-28"/>
        <w:rPr>
          <w:rFonts w:ascii="Times New Roman" w:hAnsi="Times New Roman" w:cs="Times New Roman"/>
          <w:sz w:val="28"/>
          <w:szCs w:val="28"/>
          <w:lang w:val="ru-RU"/>
        </w:rPr>
      </w:pPr>
      <w:r w:rsidRPr="00331C75">
        <w:rPr>
          <w:rFonts w:ascii="Times New Roman" w:hAnsi="Times New Roman" w:cs="Times New Roman"/>
          <w:sz w:val="28"/>
          <w:szCs w:val="28"/>
        </w:rPr>
        <w:t>затверджена наказом ЗНУ від</w:t>
      </w:r>
      <w:r w:rsidRPr="00331C75">
        <w:rPr>
          <w:rFonts w:ascii="Times New Roman" w:hAnsi="Times New Roman" w:cs="Times New Roman"/>
          <w:sz w:val="28"/>
          <w:szCs w:val="28"/>
        </w:rPr>
        <w:tab/>
      </w:r>
      <w:r w:rsidR="00E90377">
        <w:rPr>
          <w:rFonts w:ascii="Times New Roman" w:hAnsi="Times New Roman" w:cs="Times New Roman"/>
          <w:sz w:val="28"/>
          <w:szCs w:val="28"/>
        </w:rPr>
        <w:t>«</w:t>
      </w:r>
      <w:r w:rsidR="008151C4">
        <w:rPr>
          <w:rFonts w:ascii="Times New Roman" w:hAnsi="Times New Roman" w:cs="Times New Roman"/>
          <w:sz w:val="28"/>
          <w:szCs w:val="28"/>
          <w:lang w:val="ru-RU"/>
        </w:rPr>
        <w:t>01</w:t>
      </w:r>
      <w:r w:rsidR="008151C4">
        <w:rPr>
          <w:rFonts w:ascii="Times New Roman" w:hAnsi="Times New Roman" w:cs="Times New Roman"/>
          <w:sz w:val="28"/>
          <w:szCs w:val="28"/>
        </w:rPr>
        <w:t>.05.20</w:t>
      </w:r>
      <w:r w:rsidR="008151C4">
        <w:rPr>
          <w:rFonts w:ascii="Times New Roman" w:hAnsi="Times New Roman" w:cs="Times New Roman"/>
          <w:sz w:val="28"/>
          <w:szCs w:val="28"/>
          <w:lang w:val="ru-RU"/>
        </w:rPr>
        <w:t>23</w:t>
      </w:r>
      <w:r w:rsidR="008151C4">
        <w:rPr>
          <w:rFonts w:ascii="Times New Roman" w:hAnsi="Times New Roman" w:cs="Times New Roman"/>
          <w:sz w:val="28"/>
          <w:szCs w:val="28"/>
        </w:rPr>
        <w:t> р.</w:t>
      </w:r>
      <w:r w:rsidR="008151C4" w:rsidRPr="008151C4">
        <w:rPr>
          <w:rFonts w:ascii="Times New Roman" w:hAnsi="Times New Roman" w:cs="Times New Roman"/>
          <w:sz w:val="28"/>
          <w:szCs w:val="28"/>
        </w:rPr>
        <w:t>»</w:t>
      </w:r>
      <w:r w:rsidR="008151C4">
        <w:rPr>
          <w:rFonts w:ascii="Times New Roman" w:hAnsi="Times New Roman" w:cs="Times New Roman"/>
          <w:sz w:val="28"/>
          <w:szCs w:val="28"/>
        </w:rPr>
        <w:t xml:space="preserve"> № </w:t>
      </w:r>
      <w:r w:rsidR="008151C4">
        <w:rPr>
          <w:rFonts w:ascii="Times New Roman" w:hAnsi="Times New Roman" w:cs="Times New Roman"/>
          <w:sz w:val="28"/>
          <w:szCs w:val="28"/>
          <w:lang w:val="ru-RU"/>
        </w:rPr>
        <w:t>644</w:t>
      </w:r>
      <w:r w:rsidR="00AB67C4">
        <w:rPr>
          <w:rFonts w:ascii="Times New Roman" w:hAnsi="Times New Roman" w:cs="Times New Roman"/>
          <w:sz w:val="28"/>
          <w:szCs w:val="28"/>
          <w:lang w:val="ru-RU"/>
        </w:rPr>
        <w:t>-с</w:t>
      </w:r>
    </w:p>
    <w:p w14:paraId="255363F0" w14:textId="713D6C15" w:rsidR="00BD1301" w:rsidRPr="00331C75" w:rsidRDefault="00BD1301" w:rsidP="00BD1301">
      <w:pPr>
        <w:pStyle w:val="Standard"/>
        <w:tabs>
          <w:tab w:val="left" w:pos="4503"/>
        </w:tabs>
        <w:ind w:left="-28"/>
        <w:rPr>
          <w:rFonts w:ascii="Times New Roman" w:hAnsi="Times New Roman" w:cs="Times New Roman"/>
          <w:sz w:val="28"/>
          <w:szCs w:val="28"/>
          <w:lang w:val="ru-RU"/>
        </w:rPr>
      </w:pPr>
      <w:r w:rsidRPr="00331C75">
        <w:rPr>
          <w:rFonts w:ascii="Times New Roman" w:hAnsi="Times New Roman" w:cs="Times New Roman"/>
          <w:sz w:val="28"/>
          <w:szCs w:val="28"/>
        </w:rPr>
        <w:t xml:space="preserve">2. Строк подання студентом роботи                                                                      </w:t>
      </w:r>
      <w:r w:rsidRPr="00331C75">
        <w:rPr>
          <w:rFonts w:ascii="Times New Roman" w:hAnsi="Times New Roman" w:cs="Times New Roman"/>
          <w:sz w:val="28"/>
          <w:szCs w:val="28"/>
        </w:rPr>
        <w:tab/>
      </w:r>
      <w:r w:rsidR="00E90377">
        <w:rPr>
          <w:rFonts w:ascii="Times New Roman" w:hAnsi="Times New Roman" w:cs="Times New Roman"/>
          <w:sz w:val="28"/>
          <w:szCs w:val="28"/>
          <w:u w:val="single"/>
        </w:rPr>
        <w:t>«</w:t>
      </w:r>
      <w:r w:rsidRPr="00331C75">
        <w:rPr>
          <w:rFonts w:ascii="Times New Roman" w:hAnsi="Times New Roman" w:cs="Times New Roman"/>
          <w:sz w:val="28"/>
          <w:szCs w:val="28"/>
          <w:u w:val="single"/>
        </w:rPr>
        <w:t>10</w:t>
      </w:r>
      <w:r w:rsidR="00E90377">
        <w:rPr>
          <w:rFonts w:ascii="Times New Roman" w:hAnsi="Times New Roman" w:cs="Times New Roman"/>
          <w:sz w:val="28"/>
          <w:szCs w:val="28"/>
          <w:u w:val="single"/>
        </w:rPr>
        <w:t>»</w:t>
      </w:r>
      <w:r w:rsidRPr="00331C75">
        <w:rPr>
          <w:rFonts w:ascii="Times New Roman" w:hAnsi="Times New Roman" w:cs="Times New Roman"/>
          <w:sz w:val="28"/>
          <w:szCs w:val="28"/>
          <w:u w:val="single"/>
        </w:rPr>
        <w:t xml:space="preserve"> грудня  202</w:t>
      </w:r>
      <w:r w:rsidRPr="00331C75">
        <w:rPr>
          <w:rFonts w:ascii="Times New Roman" w:hAnsi="Times New Roman" w:cs="Times New Roman"/>
          <w:sz w:val="28"/>
          <w:szCs w:val="28"/>
          <w:u w:val="single"/>
          <w:lang w:val="ru-RU"/>
        </w:rPr>
        <w:t>3</w:t>
      </w:r>
      <w:r w:rsidRPr="00331C75">
        <w:rPr>
          <w:rFonts w:ascii="Times New Roman" w:hAnsi="Times New Roman" w:cs="Times New Roman"/>
          <w:sz w:val="28"/>
          <w:szCs w:val="28"/>
          <w:u w:val="single"/>
        </w:rPr>
        <w:t xml:space="preserve"> року</w:t>
      </w:r>
      <w:r w:rsidRPr="00331C75">
        <w:rPr>
          <w:rFonts w:ascii="Times New Roman" w:hAnsi="Times New Roman" w:cs="Times New Roman"/>
          <w:sz w:val="28"/>
          <w:szCs w:val="28"/>
        </w:rPr>
        <w:t xml:space="preserve"> </w:t>
      </w:r>
    </w:p>
    <w:p w14:paraId="0B2DC2A3" w14:textId="39B2526B" w:rsidR="00BD1301" w:rsidRPr="00331C75" w:rsidRDefault="00BD1301" w:rsidP="00BD1301">
      <w:pPr>
        <w:pStyle w:val="Standard"/>
        <w:tabs>
          <w:tab w:val="left" w:pos="4503"/>
        </w:tabs>
        <w:ind w:left="-28"/>
        <w:rPr>
          <w:rFonts w:ascii="Times New Roman" w:hAnsi="Times New Roman" w:cs="Times New Roman"/>
          <w:sz w:val="28"/>
          <w:szCs w:val="28"/>
        </w:rPr>
      </w:pPr>
      <w:r w:rsidRPr="00331C75">
        <w:rPr>
          <w:rFonts w:ascii="Times New Roman" w:hAnsi="Times New Roman" w:cs="Times New Roman"/>
          <w:sz w:val="28"/>
          <w:szCs w:val="28"/>
          <w:lang w:val="ru-RU"/>
        </w:rPr>
        <w:t xml:space="preserve">3. Вихідні дані до роботи: </w:t>
      </w:r>
      <w:r w:rsidR="00A95FFD" w:rsidRPr="00A95FFD">
        <w:rPr>
          <w:rFonts w:ascii="Times New Roman" w:hAnsi="Times New Roman" w:cs="Times New Roman"/>
          <w:sz w:val="28"/>
          <w:szCs w:val="28"/>
        </w:rPr>
        <w:t>лінію соняшника ЗЛ 809 та три її морфологічні мутанти, індуковані хімічним мутагеном етилметансульфонат –  ЗЛ 809 (низький габітус), ЗЛ 809 (хлорофільна недостатність типу viridis) та ЗЛ 809 (зменшена кількість язичкових квіток на кошику).</w:t>
      </w:r>
    </w:p>
    <w:p w14:paraId="75908F86" w14:textId="0447F9A7" w:rsidR="00C15725" w:rsidRPr="00331C75" w:rsidRDefault="00BD1301" w:rsidP="00BD1301">
      <w:pPr>
        <w:pStyle w:val="Standard"/>
        <w:tabs>
          <w:tab w:val="left" w:pos="4503"/>
        </w:tabs>
        <w:ind w:left="-28"/>
        <w:rPr>
          <w:rFonts w:ascii="Times New Roman" w:hAnsi="Times New Roman" w:cs="Times New Roman"/>
          <w:sz w:val="28"/>
          <w:szCs w:val="28"/>
        </w:rPr>
      </w:pPr>
      <w:r w:rsidRPr="00331C75">
        <w:rPr>
          <w:rFonts w:ascii="Times New Roman" w:hAnsi="Times New Roman" w:cs="Times New Roman"/>
          <w:sz w:val="28"/>
          <w:szCs w:val="28"/>
        </w:rPr>
        <w:t xml:space="preserve">4. Зміст розрахунково-пояснювальної записки (перелік питань які потрібно зробити) : </w:t>
      </w:r>
      <w:r w:rsidR="009C4D2A">
        <w:rPr>
          <w:rFonts w:ascii="Times New Roman" w:hAnsi="Times New Roman" w:cs="Times New Roman"/>
          <w:sz w:val="28"/>
          <w:szCs w:val="28"/>
        </w:rPr>
        <w:t>проа</w:t>
      </w:r>
      <w:r w:rsidR="009C4D2A" w:rsidRPr="009C4D2A">
        <w:rPr>
          <w:rFonts w:ascii="Times New Roman" w:hAnsi="Times New Roman" w:cs="Times New Roman"/>
          <w:sz w:val="28"/>
          <w:szCs w:val="28"/>
        </w:rPr>
        <w:t>налізува</w:t>
      </w:r>
      <w:r w:rsidR="009C4D2A">
        <w:rPr>
          <w:rFonts w:ascii="Times New Roman" w:hAnsi="Times New Roman" w:cs="Times New Roman"/>
          <w:sz w:val="28"/>
          <w:szCs w:val="28"/>
        </w:rPr>
        <w:t>т</w:t>
      </w:r>
      <w:r w:rsidR="009C4D2A" w:rsidRPr="009C4D2A">
        <w:rPr>
          <w:rFonts w:ascii="Times New Roman" w:hAnsi="Times New Roman" w:cs="Times New Roman"/>
          <w:sz w:val="28"/>
          <w:szCs w:val="28"/>
        </w:rPr>
        <w:t>и прояв таких кількісних ознак як висота рослини, кількість листків на рослині та розмір листової пластинки. Рівень експресії вказаних ознак є важливою характеристикою ліній, оскільки ці ознаки тісно повязані з рівнем пр</w:t>
      </w:r>
      <w:r w:rsidR="00651BE1">
        <w:rPr>
          <w:rFonts w:ascii="Times New Roman" w:hAnsi="Times New Roman" w:cs="Times New Roman"/>
          <w:sz w:val="28"/>
          <w:szCs w:val="28"/>
        </w:rPr>
        <w:t>од</w:t>
      </w:r>
      <w:r w:rsidR="009C4D2A">
        <w:rPr>
          <w:rFonts w:ascii="Times New Roman" w:hAnsi="Times New Roman" w:cs="Times New Roman"/>
          <w:sz w:val="28"/>
          <w:szCs w:val="28"/>
        </w:rPr>
        <w:t xml:space="preserve">уктивності рослини. Порівняти показники між роками </w:t>
      </w:r>
      <w:r w:rsidR="009C4D2A" w:rsidRPr="009C4D2A">
        <w:rPr>
          <w:rFonts w:ascii="Times New Roman" w:hAnsi="Times New Roman" w:cs="Times New Roman"/>
          <w:sz w:val="28"/>
          <w:szCs w:val="28"/>
        </w:rPr>
        <w:lastRenderedPageBreak/>
        <w:t>використовуючи t-критерій Стьюдента.</w:t>
      </w:r>
    </w:p>
    <w:p w14:paraId="16A60D37" w14:textId="4DD18D56" w:rsidR="00925E91" w:rsidRPr="00331C75" w:rsidRDefault="00C15725" w:rsidP="004349D6">
      <w:pPr>
        <w:pStyle w:val="Standard"/>
        <w:tabs>
          <w:tab w:val="left" w:pos="4503"/>
        </w:tabs>
        <w:ind w:left="-28"/>
        <w:rPr>
          <w:rFonts w:ascii="Times New Roman" w:hAnsi="Times New Roman" w:cs="Times New Roman"/>
          <w:sz w:val="28"/>
          <w:szCs w:val="28"/>
        </w:rPr>
      </w:pPr>
      <w:r w:rsidRPr="00331C75">
        <w:rPr>
          <w:rFonts w:ascii="Times New Roman" w:hAnsi="Times New Roman" w:cs="Times New Roman"/>
          <w:sz w:val="28"/>
          <w:szCs w:val="28"/>
        </w:rPr>
        <w:t xml:space="preserve">5. Перелік графічного матеріалу : </w:t>
      </w:r>
      <w:r w:rsidR="00E446F7">
        <w:rPr>
          <w:rFonts w:ascii="Times New Roman" w:hAnsi="Times New Roman" w:cs="Times New Roman"/>
          <w:sz w:val="28"/>
          <w:szCs w:val="28"/>
        </w:rPr>
        <w:t>5 рисунків</w:t>
      </w:r>
      <w:r w:rsidR="002B47F1" w:rsidRPr="00331C75">
        <w:rPr>
          <w:rFonts w:ascii="Times New Roman" w:hAnsi="Times New Roman" w:cs="Times New Roman"/>
          <w:sz w:val="28"/>
          <w:szCs w:val="28"/>
        </w:rPr>
        <w:t xml:space="preserve"> </w:t>
      </w:r>
      <w:r w:rsidR="00564D22">
        <w:rPr>
          <w:rFonts w:ascii="Times New Roman" w:hAnsi="Times New Roman" w:cs="Times New Roman"/>
          <w:sz w:val="28"/>
          <w:szCs w:val="28"/>
        </w:rPr>
        <w:t>(1.1, 1.</w:t>
      </w:r>
      <w:r w:rsidR="00AD0CA2" w:rsidRPr="00331C75">
        <w:rPr>
          <w:rFonts w:ascii="Times New Roman" w:hAnsi="Times New Roman" w:cs="Times New Roman"/>
          <w:sz w:val="28"/>
          <w:szCs w:val="28"/>
        </w:rPr>
        <w:t xml:space="preserve">2, </w:t>
      </w:r>
      <w:r w:rsidR="00E446F7">
        <w:rPr>
          <w:rFonts w:ascii="Times New Roman" w:hAnsi="Times New Roman" w:cs="Times New Roman"/>
          <w:sz w:val="28"/>
          <w:szCs w:val="28"/>
        </w:rPr>
        <w:t xml:space="preserve">1.4, 2.2, </w:t>
      </w:r>
      <w:r w:rsidR="00564D22" w:rsidRPr="00564D22">
        <w:rPr>
          <w:rFonts w:ascii="Times New Roman" w:hAnsi="Times New Roman" w:cs="Times New Roman"/>
          <w:sz w:val="28"/>
          <w:szCs w:val="28"/>
        </w:rPr>
        <w:t>2.3.1</w:t>
      </w:r>
      <w:r w:rsidR="002B47F1" w:rsidRPr="00331C75">
        <w:rPr>
          <w:rFonts w:ascii="Times New Roman" w:hAnsi="Times New Roman" w:cs="Times New Roman"/>
          <w:sz w:val="28"/>
          <w:szCs w:val="28"/>
        </w:rPr>
        <w:t xml:space="preserve">) </w:t>
      </w:r>
      <w:r w:rsidR="000520D8" w:rsidRPr="00331C75">
        <w:rPr>
          <w:rFonts w:ascii="Times New Roman" w:hAnsi="Times New Roman" w:cs="Times New Roman"/>
          <w:sz w:val="28"/>
          <w:szCs w:val="28"/>
        </w:rPr>
        <w:t xml:space="preserve">та </w:t>
      </w:r>
      <w:r w:rsidR="004349D6">
        <w:rPr>
          <w:rFonts w:ascii="Times New Roman" w:hAnsi="Times New Roman" w:cs="Times New Roman"/>
          <w:sz w:val="28"/>
          <w:szCs w:val="28"/>
        </w:rPr>
        <w:t>4 формули</w:t>
      </w:r>
      <w:r w:rsidR="002B47F1" w:rsidRPr="00331C75">
        <w:rPr>
          <w:rFonts w:ascii="Times New Roman" w:hAnsi="Times New Roman" w:cs="Times New Roman"/>
          <w:sz w:val="28"/>
          <w:szCs w:val="28"/>
        </w:rPr>
        <w:t xml:space="preserve"> </w:t>
      </w:r>
      <w:r w:rsidR="000520D8" w:rsidRPr="00331C75">
        <w:rPr>
          <w:rFonts w:ascii="Times New Roman" w:hAnsi="Times New Roman" w:cs="Times New Roman"/>
          <w:sz w:val="28"/>
          <w:szCs w:val="28"/>
        </w:rPr>
        <w:t>(</w:t>
      </w:r>
      <w:r w:rsidR="004349D6" w:rsidRPr="004349D6">
        <w:rPr>
          <w:rFonts w:ascii="Times New Roman" w:hAnsi="Times New Roman" w:cs="Times New Roman"/>
          <w:sz w:val="28"/>
          <w:szCs w:val="28"/>
        </w:rPr>
        <w:t>2.3.1</w:t>
      </w:r>
      <w:r w:rsidR="004349D6">
        <w:rPr>
          <w:rFonts w:ascii="Times New Roman" w:hAnsi="Times New Roman" w:cs="Times New Roman"/>
          <w:sz w:val="28"/>
          <w:szCs w:val="28"/>
        </w:rPr>
        <w:t xml:space="preserve">, </w:t>
      </w:r>
      <w:r w:rsidR="004349D6" w:rsidRPr="004349D6">
        <w:rPr>
          <w:rFonts w:ascii="Times New Roman" w:hAnsi="Times New Roman" w:cs="Times New Roman"/>
          <w:sz w:val="28"/>
          <w:szCs w:val="28"/>
        </w:rPr>
        <w:t>2.3.2</w:t>
      </w:r>
      <w:r w:rsidR="004349D6">
        <w:rPr>
          <w:rFonts w:ascii="Times New Roman" w:hAnsi="Times New Roman" w:cs="Times New Roman"/>
          <w:sz w:val="28"/>
          <w:szCs w:val="28"/>
        </w:rPr>
        <w:t xml:space="preserve">, </w:t>
      </w:r>
      <w:r w:rsidR="004349D6" w:rsidRPr="004349D6">
        <w:rPr>
          <w:rFonts w:ascii="Times New Roman" w:hAnsi="Times New Roman" w:cs="Times New Roman"/>
          <w:sz w:val="28"/>
          <w:szCs w:val="28"/>
        </w:rPr>
        <w:t>2.3.3</w:t>
      </w:r>
      <w:r w:rsidR="004349D6">
        <w:rPr>
          <w:rFonts w:ascii="Times New Roman" w:hAnsi="Times New Roman" w:cs="Times New Roman"/>
          <w:sz w:val="28"/>
          <w:szCs w:val="28"/>
        </w:rPr>
        <w:t xml:space="preserve">, </w:t>
      </w:r>
      <w:r w:rsidR="004349D6" w:rsidRPr="004349D6">
        <w:rPr>
          <w:rFonts w:ascii="Times New Roman" w:hAnsi="Times New Roman" w:cs="Times New Roman"/>
          <w:sz w:val="28"/>
          <w:szCs w:val="28"/>
        </w:rPr>
        <w:t>2.3.4</w:t>
      </w:r>
      <w:r w:rsidR="00E446F7">
        <w:rPr>
          <w:rFonts w:ascii="Times New Roman" w:hAnsi="Times New Roman" w:cs="Times New Roman"/>
          <w:sz w:val="28"/>
          <w:szCs w:val="28"/>
        </w:rPr>
        <w:t xml:space="preserve">), 4 таблиці (3.3, 3.4, 3.5, 3.6) </w:t>
      </w:r>
    </w:p>
    <w:p w14:paraId="7B55BAB6" w14:textId="77777777" w:rsidR="002B27AE" w:rsidRPr="00331C75" w:rsidRDefault="002B27AE" w:rsidP="00F73C6D">
      <w:pPr>
        <w:pStyle w:val="11"/>
      </w:pPr>
      <w:r w:rsidRPr="00331C75">
        <w:t>6. Консультанти розділів роботи</w:t>
      </w:r>
    </w:p>
    <w:tbl>
      <w:tblPr>
        <w:tblW w:w="0" w:type="auto"/>
        <w:tblLayout w:type="fixed"/>
        <w:tblCellMar>
          <w:left w:w="10" w:type="dxa"/>
          <w:right w:w="10" w:type="dxa"/>
        </w:tblCellMar>
        <w:tblLook w:val="0000" w:firstRow="0" w:lastRow="0" w:firstColumn="0" w:lastColumn="0" w:noHBand="0" w:noVBand="0"/>
      </w:tblPr>
      <w:tblGrid>
        <w:gridCol w:w="1101"/>
        <w:gridCol w:w="5146"/>
        <w:gridCol w:w="1701"/>
        <w:gridCol w:w="1684"/>
      </w:tblGrid>
      <w:tr w:rsidR="002B27AE" w:rsidRPr="00331C75" w14:paraId="6759B64B" w14:textId="77777777" w:rsidTr="003512D0">
        <w:trPr>
          <w:cantSplit/>
          <w:trHeight w:val="448"/>
        </w:trPr>
        <w:tc>
          <w:tcPr>
            <w:tcW w:w="1101" w:type="dxa"/>
            <w:vMerge w:val="restart"/>
            <w:tcBorders>
              <w:top w:val="single" w:sz="4" w:space="0" w:color="000000"/>
              <w:left w:val="single" w:sz="4" w:space="0" w:color="000000"/>
              <w:bottom w:val="single" w:sz="4" w:space="0" w:color="000000"/>
            </w:tcBorders>
          </w:tcPr>
          <w:p w14:paraId="22E8E01D" w14:textId="77777777" w:rsidR="002B27AE" w:rsidRPr="00331C75" w:rsidRDefault="002B27AE" w:rsidP="00F73C6D">
            <w:pPr>
              <w:pStyle w:val="11"/>
            </w:pPr>
            <w:r w:rsidRPr="00331C75">
              <w:t>Розділ</w:t>
            </w:r>
          </w:p>
        </w:tc>
        <w:tc>
          <w:tcPr>
            <w:tcW w:w="5146" w:type="dxa"/>
            <w:vMerge w:val="restart"/>
            <w:tcBorders>
              <w:top w:val="single" w:sz="4" w:space="0" w:color="000000"/>
              <w:left w:val="single" w:sz="4" w:space="0" w:color="000000"/>
              <w:bottom w:val="single" w:sz="4" w:space="0" w:color="000000"/>
            </w:tcBorders>
          </w:tcPr>
          <w:p w14:paraId="7226D3C1" w14:textId="7539DB15" w:rsidR="002B27AE" w:rsidRPr="00331C75" w:rsidRDefault="000520D8" w:rsidP="00F73C6D">
            <w:pPr>
              <w:pStyle w:val="11"/>
            </w:pPr>
            <w:r w:rsidRPr="00331C75">
              <w:t>КОНСУЛЬТАНТ</w:t>
            </w:r>
          </w:p>
        </w:tc>
        <w:tc>
          <w:tcPr>
            <w:tcW w:w="3385" w:type="dxa"/>
            <w:gridSpan w:val="2"/>
            <w:tcBorders>
              <w:top w:val="single" w:sz="4" w:space="0" w:color="000000"/>
              <w:left w:val="single" w:sz="4" w:space="0" w:color="000000"/>
              <w:bottom w:val="single" w:sz="4" w:space="0" w:color="000000"/>
              <w:right w:val="single" w:sz="4" w:space="0" w:color="000000"/>
            </w:tcBorders>
          </w:tcPr>
          <w:p w14:paraId="5696842E" w14:textId="77777777" w:rsidR="002B27AE" w:rsidRPr="00331C75" w:rsidRDefault="002B27AE" w:rsidP="00F73C6D">
            <w:pPr>
              <w:pStyle w:val="11"/>
            </w:pPr>
            <w:r w:rsidRPr="00331C75">
              <w:t>Підпис, дата</w:t>
            </w:r>
          </w:p>
        </w:tc>
      </w:tr>
      <w:tr w:rsidR="002B27AE" w:rsidRPr="00331C75" w14:paraId="259B48C1" w14:textId="77777777" w:rsidTr="003512D0">
        <w:trPr>
          <w:cantSplit/>
          <w:trHeight w:val="538"/>
        </w:trPr>
        <w:tc>
          <w:tcPr>
            <w:tcW w:w="1101" w:type="dxa"/>
            <w:vMerge/>
            <w:tcBorders>
              <w:top w:val="single" w:sz="4" w:space="0" w:color="000000"/>
              <w:left w:val="single" w:sz="4" w:space="0" w:color="000000"/>
              <w:bottom w:val="single" w:sz="4" w:space="0" w:color="000000"/>
            </w:tcBorders>
          </w:tcPr>
          <w:p w14:paraId="77B3566D" w14:textId="77777777" w:rsidR="002B27AE" w:rsidRPr="00331C75" w:rsidRDefault="002B27AE" w:rsidP="00F73C6D">
            <w:pPr>
              <w:pStyle w:val="11"/>
            </w:pPr>
          </w:p>
        </w:tc>
        <w:tc>
          <w:tcPr>
            <w:tcW w:w="5146" w:type="dxa"/>
            <w:vMerge/>
            <w:tcBorders>
              <w:top w:val="single" w:sz="4" w:space="0" w:color="000000"/>
              <w:left w:val="single" w:sz="4" w:space="0" w:color="000000"/>
              <w:bottom w:val="single" w:sz="4" w:space="0" w:color="000000"/>
            </w:tcBorders>
          </w:tcPr>
          <w:p w14:paraId="3607851D" w14:textId="77777777" w:rsidR="002B27AE" w:rsidRPr="00331C75" w:rsidRDefault="002B27AE" w:rsidP="00F73C6D">
            <w:pPr>
              <w:pStyle w:val="11"/>
            </w:pPr>
          </w:p>
        </w:tc>
        <w:tc>
          <w:tcPr>
            <w:tcW w:w="1701" w:type="dxa"/>
            <w:tcBorders>
              <w:top w:val="single" w:sz="4" w:space="0" w:color="000000"/>
              <w:left w:val="single" w:sz="4" w:space="0" w:color="000000"/>
              <w:bottom w:val="single" w:sz="4" w:space="0" w:color="000000"/>
            </w:tcBorders>
          </w:tcPr>
          <w:p w14:paraId="598A8A91" w14:textId="77777777" w:rsidR="002B27AE" w:rsidRPr="00331C75" w:rsidRDefault="002B27AE" w:rsidP="00F73C6D">
            <w:pPr>
              <w:pStyle w:val="11"/>
            </w:pPr>
            <w:r w:rsidRPr="00331C75">
              <w:t xml:space="preserve">завдання </w:t>
            </w:r>
            <w:r w:rsidRPr="00331C75">
              <w:br/>
              <w:t>видав</w:t>
            </w:r>
          </w:p>
        </w:tc>
        <w:tc>
          <w:tcPr>
            <w:tcW w:w="1684" w:type="dxa"/>
            <w:tcBorders>
              <w:top w:val="single" w:sz="4" w:space="0" w:color="000000"/>
              <w:left w:val="single" w:sz="4" w:space="0" w:color="000000"/>
              <w:bottom w:val="single" w:sz="4" w:space="0" w:color="000000"/>
              <w:right w:val="single" w:sz="4" w:space="0" w:color="000000"/>
            </w:tcBorders>
          </w:tcPr>
          <w:p w14:paraId="32F2BF22" w14:textId="77777777" w:rsidR="002B27AE" w:rsidRPr="00331C75" w:rsidRDefault="002B27AE" w:rsidP="00F73C6D">
            <w:pPr>
              <w:pStyle w:val="11"/>
            </w:pPr>
            <w:r w:rsidRPr="00331C75">
              <w:t>завдання прийняв</w:t>
            </w:r>
          </w:p>
        </w:tc>
      </w:tr>
      <w:tr w:rsidR="002B27AE" w:rsidRPr="00331C75" w14:paraId="26B86CE7" w14:textId="77777777" w:rsidTr="00F73C6D">
        <w:tc>
          <w:tcPr>
            <w:tcW w:w="1101" w:type="dxa"/>
            <w:tcBorders>
              <w:top w:val="single" w:sz="4" w:space="0" w:color="000000"/>
              <w:left w:val="single" w:sz="4" w:space="0" w:color="000000"/>
              <w:bottom w:val="single" w:sz="4" w:space="0" w:color="000000"/>
            </w:tcBorders>
            <w:vAlign w:val="center"/>
          </w:tcPr>
          <w:p w14:paraId="5142DFF1" w14:textId="77777777" w:rsidR="002B27AE" w:rsidRPr="00331C75" w:rsidRDefault="002B27AE" w:rsidP="00F73C6D">
            <w:pPr>
              <w:pStyle w:val="11"/>
              <w:jc w:val="left"/>
            </w:pPr>
            <w:r w:rsidRPr="00331C75">
              <w:t>4</w:t>
            </w:r>
          </w:p>
        </w:tc>
        <w:tc>
          <w:tcPr>
            <w:tcW w:w="5146" w:type="dxa"/>
            <w:tcBorders>
              <w:top w:val="single" w:sz="4" w:space="0" w:color="000000"/>
              <w:left w:val="single" w:sz="4" w:space="0" w:color="000000"/>
              <w:bottom w:val="single" w:sz="4" w:space="0" w:color="000000"/>
            </w:tcBorders>
            <w:vAlign w:val="center"/>
          </w:tcPr>
          <w:p w14:paraId="0D95F380" w14:textId="77777777" w:rsidR="002B27AE" w:rsidRPr="00331C75" w:rsidRDefault="002B27AE" w:rsidP="00F73C6D">
            <w:pPr>
              <w:pStyle w:val="11"/>
              <w:jc w:val="left"/>
            </w:pPr>
            <w:r w:rsidRPr="00331C75">
              <w:t>Бойка О.А., к.б.н., доц.</w:t>
            </w:r>
          </w:p>
        </w:tc>
        <w:tc>
          <w:tcPr>
            <w:tcW w:w="1701" w:type="dxa"/>
            <w:tcBorders>
              <w:top w:val="single" w:sz="4" w:space="0" w:color="000000"/>
              <w:left w:val="single" w:sz="4" w:space="0" w:color="000000"/>
              <w:bottom w:val="single" w:sz="4" w:space="0" w:color="000000"/>
            </w:tcBorders>
            <w:vAlign w:val="center"/>
          </w:tcPr>
          <w:p w14:paraId="4CAB2BE6" w14:textId="77777777" w:rsidR="002B27AE" w:rsidRPr="00331C75" w:rsidRDefault="002B27AE" w:rsidP="00F73C6D">
            <w:pPr>
              <w:pStyle w:val="11"/>
              <w:jc w:val="left"/>
            </w:pPr>
          </w:p>
        </w:tc>
        <w:tc>
          <w:tcPr>
            <w:tcW w:w="1684" w:type="dxa"/>
            <w:tcBorders>
              <w:top w:val="single" w:sz="4" w:space="0" w:color="000000"/>
              <w:left w:val="single" w:sz="4" w:space="0" w:color="000000"/>
              <w:bottom w:val="single" w:sz="4" w:space="0" w:color="000000"/>
              <w:right w:val="single" w:sz="4" w:space="0" w:color="000000"/>
            </w:tcBorders>
            <w:vAlign w:val="center"/>
          </w:tcPr>
          <w:p w14:paraId="5DBFEB72" w14:textId="77777777" w:rsidR="002B27AE" w:rsidRPr="00331C75" w:rsidRDefault="002B27AE" w:rsidP="00F73C6D">
            <w:pPr>
              <w:pStyle w:val="11"/>
              <w:jc w:val="left"/>
            </w:pPr>
          </w:p>
        </w:tc>
      </w:tr>
    </w:tbl>
    <w:p w14:paraId="767B38CE" w14:textId="014DA0DA" w:rsidR="00914C06" w:rsidRPr="00331C75" w:rsidRDefault="002B27AE" w:rsidP="00F73C6D">
      <w:pPr>
        <w:pStyle w:val="11"/>
      </w:pPr>
      <w:r w:rsidRPr="00331C75">
        <w:t>7. Дата видачі завдання ________________</w:t>
      </w:r>
      <w:bookmarkStart w:id="5" w:name="__RefHeading__95184_128638147"/>
      <w:r w:rsidR="000520D8" w:rsidRPr="00331C75">
        <w:t>_______________________________</w:t>
      </w:r>
    </w:p>
    <w:p w14:paraId="703F2919" w14:textId="264571B8" w:rsidR="002B27AE" w:rsidRPr="00331C75" w:rsidRDefault="002B27AE" w:rsidP="00F73C6D">
      <w:pPr>
        <w:pStyle w:val="11"/>
      </w:pPr>
      <w:r w:rsidRPr="00331C75">
        <w:t>КАЛЕНДАРНИЙ ПЛАН</w:t>
      </w:r>
      <w:bookmarkEnd w:id="5"/>
    </w:p>
    <w:tbl>
      <w:tblPr>
        <w:tblW w:w="9778" w:type="dxa"/>
        <w:tblLayout w:type="fixed"/>
        <w:tblCellMar>
          <w:left w:w="10" w:type="dxa"/>
          <w:right w:w="10" w:type="dxa"/>
        </w:tblCellMar>
        <w:tblLook w:val="0000" w:firstRow="0" w:lastRow="0" w:firstColumn="0" w:lastColumn="0" w:noHBand="0" w:noVBand="0"/>
      </w:tblPr>
      <w:tblGrid>
        <w:gridCol w:w="719"/>
        <w:gridCol w:w="5513"/>
        <w:gridCol w:w="1986"/>
        <w:gridCol w:w="1548"/>
        <w:gridCol w:w="12"/>
      </w:tblGrid>
      <w:tr w:rsidR="002B27AE" w:rsidRPr="00331C75" w14:paraId="16B9CC3D" w14:textId="77777777" w:rsidTr="00CB7BE7">
        <w:trPr>
          <w:gridAfter w:val="1"/>
          <w:wAfter w:w="12" w:type="dxa"/>
        </w:trPr>
        <w:tc>
          <w:tcPr>
            <w:tcW w:w="719" w:type="dxa"/>
            <w:tcBorders>
              <w:top w:val="single" w:sz="2" w:space="0" w:color="000000"/>
              <w:left w:val="single" w:sz="2" w:space="0" w:color="000000"/>
              <w:bottom w:val="single" w:sz="2" w:space="0" w:color="000000"/>
            </w:tcBorders>
          </w:tcPr>
          <w:p w14:paraId="4218A46F" w14:textId="77777777" w:rsidR="002B27AE" w:rsidRPr="00331C75" w:rsidRDefault="002B27AE" w:rsidP="00F73C6D">
            <w:pPr>
              <w:pStyle w:val="11"/>
            </w:pPr>
            <w:r w:rsidRPr="00331C75">
              <w:t>№</w:t>
            </w:r>
            <w:r w:rsidRPr="00331C75">
              <w:br/>
              <w:t>з/п</w:t>
            </w:r>
          </w:p>
        </w:tc>
        <w:tc>
          <w:tcPr>
            <w:tcW w:w="5514" w:type="dxa"/>
            <w:tcBorders>
              <w:top w:val="single" w:sz="2" w:space="0" w:color="000000"/>
              <w:left w:val="single" w:sz="2" w:space="0" w:color="000000"/>
              <w:bottom w:val="single" w:sz="2" w:space="0" w:color="000000"/>
            </w:tcBorders>
          </w:tcPr>
          <w:p w14:paraId="46691602" w14:textId="77777777" w:rsidR="002B27AE" w:rsidRPr="00331C75" w:rsidRDefault="002B27AE" w:rsidP="00F73C6D">
            <w:pPr>
              <w:pStyle w:val="11"/>
            </w:pPr>
            <w:r w:rsidRPr="00331C75">
              <w:t>Назва етапів кваліфікаційної роботи</w:t>
            </w:r>
          </w:p>
        </w:tc>
        <w:tc>
          <w:tcPr>
            <w:tcW w:w="1985" w:type="dxa"/>
            <w:tcBorders>
              <w:top w:val="single" w:sz="2" w:space="0" w:color="000000"/>
              <w:left w:val="single" w:sz="2" w:space="0" w:color="000000"/>
              <w:bottom w:val="single" w:sz="2" w:space="0" w:color="000000"/>
            </w:tcBorders>
          </w:tcPr>
          <w:p w14:paraId="487E22D8" w14:textId="77777777" w:rsidR="002B27AE" w:rsidRPr="00331C75" w:rsidRDefault="002B27AE" w:rsidP="00F73C6D">
            <w:pPr>
              <w:pStyle w:val="11"/>
            </w:pPr>
            <w:r w:rsidRPr="00331C75">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Pr>
          <w:p w14:paraId="2A0B8353" w14:textId="77777777" w:rsidR="002B27AE" w:rsidRPr="00331C75" w:rsidRDefault="002B27AE" w:rsidP="00F73C6D">
            <w:pPr>
              <w:pStyle w:val="11"/>
            </w:pPr>
            <w:r w:rsidRPr="00331C75">
              <w:t>Примітки</w:t>
            </w:r>
          </w:p>
        </w:tc>
      </w:tr>
      <w:tr w:rsidR="002B27AE" w:rsidRPr="00331C75" w14:paraId="094A7645" w14:textId="77777777" w:rsidTr="00CB7BE7">
        <w:trPr>
          <w:gridAfter w:val="1"/>
          <w:wAfter w:w="12" w:type="dxa"/>
        </w:trPr>
        <w:tc>
          <w:tcPr>
            <w:tcW w:w="719" w:type="dxa"/>
            <w:tcBorders>
              <w:left w:val="single" w:sz="2" w:space="0" w:color="000000"/>
              <w:bottom w:val="single" w:sz="2" w:space="0" w:color="000000"/>
            </w:tcBorders>
          </w:tcPr>
          <w:p w14:paraId="70DD05C4" w14:textId="77777777" w:rsidR="002B27AE" w:rsidRPr="00331C75" w:rsidRDefault="002B27AE" w:rsidP="00F73C6D">
            <w:pPr>
              <w:pStyle w:val="11"/>
            </w:pPr>
            <w:r w:rsidRPr="00331C75">
              <w:t>1</w:t>
            </w:r>
          </w:p>
        </w:tc>
        <w:tc>
          <w:tcPr>
            <w:tcW w:w="5514" w:type="dxa"/>
            <w:tcBorders>
              <w:left w:val="single" w:sz="2" w:space="0" w:color="000000"/>
              <w:bottom w:val="single" w:sz="2" w:space="0" w:color="000000"/>
            </w:tcBorders>
          </w:tcPr>
          <w:p w14:paraId="6A332696" w14:textId="77777777" w:rsidR="002B27AE" w:rsidRPr="00331C75" w:rsidRDefault="002B27AE" w:rsidP="00F73C6D">
            <w:pPr>
              <w:pStyle w:val="11"/>
            </w:pPr>
            <w:r w:rsidRPr="00331C75">
              <w:t>Аналіз наукової літератури та відповідних методик.</w:t>
            </w:r>
          </w:p>
        </w:tc>
        <w:tc>
          <w:tcPr>
            <w:tcW w:w="1985" w:type="dxa"/>
            <w:tcBorders>
              <w:left w:val="single" w:sz="2" w:space="0" w:color="000000"/>
              <w:bottom w:val="single" w:sz="2" w:space="0" w:color="000000"/>
            </w:tcBorders>
          </w:tcPr>
          <w:p w14:paraId="475C4865" w14:textId="73587E87" w:rsidR="00925E91" w:rsidRPr="00331C75" w:rsidRDefault="002B27AE" w:rsidP="00F73C6D">
            <w:pPr>
              <w:pStyle w:val="11"/>
            </w:pPr>
            <w:r w:rsidRPr="00331C75">
              <w:t xml:space="preserve">вересень </w:t>
            </w:r>
            <w:r w:rsidR="00176B3C">
              <w:t>—</w:t>
            </w:r>
            <w:r w:rsidRPr="00331C75">
              <w:t xml:space="preserve"> </w:t>
            </w:r>
          </w:p>
          <w:p w14:paraId="3A5226DB" w14:textId="77777777" w:rsidR="002B27AE" w:rsidRPr="00331C75" w:rsidRDefault="002B27AE" w:rsidP="00F73C6D">
            <w:pPr>
              <w:pStyle w:val="11"/>
            </w:pPr>
            <w:r w:rsidRPr="00331C75">
              <w:t>грудень 2022</w:t>
            </w:r>
          </w:p>
        </w:tc>
        <w:tc>
          <w:tcPr>
            <w:tcW w:w="1548" w:type="dxa"/>
            <w:tcBorders>
              <w:left w:val="single" w:sz="2" w:space="0" w:color="000000"/>
              <w:bottom w:val="single" w:sz="2" w:space="0" w:color="000000"/>
              <w:right w:val="single" w:sz="2" w:space="0" w:color="000000"/>
            </w:tcBorders>
          </w:tcPr>
          <w:p w14:paraId="7CA96311" w14:textId="77777777" w:rsidR="002B27AE" w:rsidRPr="00331C75" w:rsidRDefault="002B27AE" w:rsidP="00F73C6D">
            <w:pPr>
              <w:pStyle w:val="11"/>
            </w:pPr>
            <w:r w:rsidRPr="00331C75">
              <w:t>Виконано</w:t>
            </w:r>
          </w:p>
        </w:tc>
      </w:tr>
      <w:tr w:rsidR="002B27AE" w:rsidRPr="00331C75" w14:paraId="0560ADD3" w14:textId="77777777" w:rsidTr="00CB7BE7">
        <w:trPr>
          <w:gridAfter w:val="1"/>
          <w:wAfter w:w="12" w:type="dxa"/>
          <w:trHeight w:val="1132"/>
        </w:trPr>
        <w:tc>
          <w:tcPr>
            <w:tcW w:w="719" w:type="dxa"/>
            <w:tcBorders>
              <w:left w:val="single" w:sz="2" w:space="0" w:color="000000"/>
              <w:bottom w:val="single" w:sz="4" w:space="0" w:color="auto"/>
            </w:tcBorders>
          </w:tcPr>
          <w:p w14:paraId="08A7E88C" w14:textId="77777777" w:rsidR="002B27AE" w:rsidRPr="00331C75" w:rsidRDefault="002B27AE" w:rsidP="00F73C6D">
            <w:pPr>
              <w:pStyle w:val="11"/>
            </w:pPr>
            <w:r w:rsidRPr="00331C75">
              <w:t>2</w:t>
            </w:r>
          </w:p>
        </w:tc>
        <w:tc>
          <w:tcPr>
            <w:tcW w:w="5514" w:type="dxa"/>
            <w:tcBorders>
              <w:left w:val="single" w:sz="2" w:space="0" w:color="000000"/>
              <w:bottom w:val="single" w:sz="4" w:space="0" w:color="auto"/>
            </w:tcBorders>
          </w:tcPr>
          <w:p w14:paraId="2C90EE2B" w14:textId="77777777" w:rsidR="002B27AE" w:rsidRPr="00331C75" w:rsidRDefault="002B27AE" w:rsidP="00F73C6D">
            <w:pPr>
              <w:pStyle w:val="11"/>
            </w:pPr>
            <w:r w:rsidRPr="00331C75">
              <w:t xml:space="preserve">Засвоєння правил техніки безпеки під час виконання експериментальної частини. </w:t>
            </w:r>
          </w:p>
          <w:p w14:paraId="4F0DC103" w14:textId="77777777" w:rsidR="002B27AE" w:rsidRPr="00331C75" w:rsidRDefault="002B27AE" w:rsidP="00F73C6D">
            <w:pPr>
              <w:pStyle w:val="11"/>
            </w:pPr>
            <w:r w:rsidRPr="00331C75">
              <w:t>Закладка польових дослідів.</w:t>
            </w:r>
          </w:p>
        </w:tc>
        <w:tc>
          <w:tcPr>
            <w:tcW w:w="1985" w:type="dxa"/>
            <w:tcBorders>
              <w:left w:val="single" w:sz="2" w:space="0" w:color="000000"/>
              <w:bottom w:val="single" w:sz="4" w:space="0" w:color="auto"/>
            </w:tcBorders>
          </w:tcPr>
          <w:p w14:paraId="5DB25E50" w14:textId="51ABAF22" w:rsidR="00925E91" w:rsidRPr="00331C75" w:rsidRDefault="002B27AE" w:rsidP="00F73C6D">
            <w:pPr>
              <w:pStyle w:val="11"/>
            </w:pPr>
            <w:r w:rsidRPr="00331C75">
              <w:t xml:space="preserve">лютий </w:t>
            </w:r>
            <w:r w:rsidR="00176B3C">
              <w:t>—</w:t>
            </w:r>
            <w:r w:rsidRPr="00331C75">
              <w:t xml:space="preserve"> </w:t>
            </w:r>
          </w:p>
          <w:p w14:paraId="1ED9152E" w14:textId="77777777" w:rsidR="002B27AE" w:rsidRPr="00331C75" w:rsidRDefault="002B27AE" w:rsidP="00F73C6D">
            <w:pPr>
              <w:pStyle w:val="11"/>
            </w:pPr>
            <w:r w:rsidRPr="00331C75">
              <w:t>квітень 2023</w:t>
            </w:r>
          </w:p>
        </w:tc>
        <w:tc>
          <w:tcPr>
            <w:tcW w:w="1548" w:type="dxa"/>
            <w:tcBorders>
              <w:left w:val="single" w:sz="2" w:space="0" w:color="000000"/>
              <w:bottom w:val="single" w:sz="4" w:space="0" w:color="auto"/>
              <w:right w:val="single" w:sz="2" w:space="0" w:color="000000"/>
            </w:tcBorders>
          </w:tcPr>
          <w:p w14:paraId="090E51B1" w14:textId="77777777" w:rsidR="002B27AE" w:rsidRPr="00331C75" w:rsidRDefault="002B27AE" w:rsidP="00F73C6D">
            <w:pPr>
              <w:pStyle w:val="11"/>
            </w:pPr>
            <w:r w:rsidRPr="00331C75">
              <w:t>Виконано</w:t>
            </w:r>
          </w:p>
        </w:tc>
      </w:tr>
      <w:tr w:rsidR="005C4AFB" w:rsidRPr="00331C75" w14:paraId="5EDD2D64" w14:textId="77777777" w:rsidTr="00CB7BE7">
        <w:trPr>
          <w:gridAfter w:val="1"/>
          <w:wAfter w:w="12" w:type="dxa"/>
          <w:trHeight w:val="154"/>
        </w:trPr>
        <w:tc>
          <w:tcPr>
            <w:tcW w:w="719" w:type="dxa"/>
            <w:tcBorders>
              <w:top w:val="single" w:sz="4" w:space="0" w:color="auto"/>
              <w:left w:val="single" w:sz="2" w:space="0" w:color="000000"/>
              <w:bottom w:val="single" w:sz="2" w:space="0" w:color="000000"/>
            </w:tcBorders>
          </w:tcPr>
          <w:p w14:paraId="68F925CE" w14:textId="77777777" w:rsidR="005C4AFB" w:rsidRPr="00331C75" w:rsidRDefault="005C4AFB" w:rsidP="00F73C6D">
            <w:pPr>
              <w:pStyle w:val="11"/>
            </w:pPr>
            <w:r w:rsidRPr="00331C75">
              <w:t>3.</w:t>
            </w:r>
          </w:p>
        </w:tc>
        <w:tc>
          <w:tcPr>
            <w:tcW w:w="5514" w:type="dxa"/>
            <w:tcBorders>
              <w:top w:val="single" w:sz="4" w:space="0" w:color="auto"/>
              <w:left w:val="single" w:sz="2" w:space="0" w:color="000000"/>
              <w:bottom w:val="single" w:sz="2" w:space="0" w:color="000000"/>
            </w:tcBorders>
          </w:tcPr>
          <w:p w14:paraId="7366688B" w14:textId="2778FC67" w:rsidR="005C4AFB" w:rsidRPr="00331C75" w:rsidRDefault="00514447" w:rsidP="00F73C6D">
            <w:pPr>
              <w:pStyle w:val="11"/>
            </w:pPr>
            <w:r>
              <w:t xml:space="preserve">Вивчення впливу умов року на прояв господарських ознак на лінії соняшника </w:t>
            </w:r>
            <w:r w:rsidRPr="00512E07">
              <w:t>ЗЛ</w:t>
            </w:r>
            <w:r>
              <w:t xml:space="preserve"> </w:t>
            </w:r>
            <w:r w:rsidRPr="00512E07">
              <w:t>809</w:t>
            </w:r>
            <w:r>
              <w:t xml:space="preserve"> та три її морфологічні мутанти</w:t>
            </w:r>
          </w:p>
        </w:tc>
        <w:tc>
          <w:tcPr>
            <w:tcW w:w="1985" w:type="dxa"/>
            <w:tcBorders>
              <w:top w:val="single" w:sz="4" w:space="0" w:color="auto"/>
              <w:left w:val="single" w:sz="2" w:space="0" w:color="000000"/>
              <w:bottom w:val="single" w:sz="2" w:space="0" w:color="000000"/>
            </w:tcBorders>
          </w:tcPr>
          <w:p w14:paraId="3AC59CD9" w14:textId="1A2225A8" w:rsidR="00925E91" w:rsidRPr="00331C75" w:rsidRDefault="005C4AFB" w:rsidP="00F73C6D">
            <w:pPr>
              <w:pStyle w:val="11"/>
            </w:pPr>
            <w:r w:rsidRPr="00331C75">
              <w:t xml:space="preserve">травень </w:t>
            </w:r>
            <w:r w:rsidR="00176B3C">
              <w:t>—</w:t>
            </w:r>
            <w:r w:rsidRPr="00331C75">
              <w:t xml:space="preserve"> </w:t>
            </w:r>
          </w:p>
          <w:p w14:paraId="4A1F1084" w14:textId="77777777" w:rsidR="005C4AFB" w:rsidRPr="00331C75" w:rsidRDefault="005C4AFB" w:rsidP="00F73C6D">
            <w:pPr>
              <w:pStyle w:val="11"/>
            </w:pPr>
            <w:r w:rsidRPr="00331C75">
              <w:t>червень 2023</w:t>
            </w:r>
          </w:p>
        </w:tc>
        <w:tc>
          <w:tcPr>
            <w:tcW w:w="1548" w:type="dxa"/>
            <w:tcBorders>
              <w:top w:val="single" w:sz="4" w:space="0" w:color="auto"/>
              <w:left w:val="single" w:sz="2" w:space="0" w:color="000000"/>
              <w:bottom w:val="single" w:sz="2" w:space="0" w:color="000000"/>
              <w:right w:val="single" w:sz="2" w:space="0" w:color="000000"/>
            </w:tcBorders>
          </w:tcPr>
          <w:p w14:paraId="24C97012" w14:textId="77777777" w:rsidR="005C4AFB" w:rsidRPr="00331C75" w:rsidRDefault="00925E91" w:rsidP="00F73C6D">
            <w:pPr>
              <w:pStyle w:val="11"/>
            </w:pPr>
            <w:r w:rsidRPr="00331C75">
              <w:t>Виконано</w:t>
            </w:r>
          </w:p>
        </w:tc>
      </w:tr>
      <w:tr w:rsidR="002B27AE" w:rsidRPr="00331C75" w14:paraId="32AB9ED4" w14:textId="77777777" w:rsidTr="00CB7BE7">
        <w:trPr>
          <w:gridAfter w:val="1"/>
          <w:wAfter w:w="12" w:type="dxa"/>
        </w:trPr>
        <w:tc>
          <w:tcPr>
            <w:tcW w:w="719" w:type="dxa"/>
            <w:tcBorders>
              <w:left w:val="single" w:sz="2" w:space="0" w:color="000000"/>
              <w:bottom w:val="single" w:sz="2" w:space="0" w:color="000000"/>
            </w:tcBorders>
          </w:tcPr>
          <w:p w14:paraId="662340C6" w14:textId="77777777" w:rsidR="002B27AE" w:rsidRPr="00331C75" w:rsidRDefault="005C4AFB" w:rsidP="00F73C6D">
            <w:pPr>
              <w:pStyle w:val="11"/>
            </w:pPr>
            <w:r w:rsidRPr="00331C75">
              <w:t>4.</w:t>
            </w:r>
          </w:p>
        </w:tc>
        <w:tc>
          <w:tcPr>
            <w:tcW w:w="5514" w:type="dxa"/>
            <w:tcBorders>
              <w:left w:val="single" w:sz="2" w:space="0" w:color="000000"/>
              <w:bottom w:val="single" w:sz="2" w:space="0" w:color="000000"/>
            </w:tcBorders>
          </w:tcPr>
          <w:p w14:paraId="7178D7E6" w14:textId="748A2A26" w:rsidR="002B27AE" w:rsidRPr="00331C75" w:rsidRDefault="00CB7BE7" w:rsidP="00F73C6D">
            <w:pPr>
              <w:pStyle w:val="11"/>
            </w:pPr>
            <w:r w:rsidRPr="00CB7BE7">
              <w:t>Аналізували прояв таких кількісних ознак як висота рослини</w:t>
            </w:r>
            <w:r>
              <w:t>,</w:t>
            </w:r>
            <w:r w:rsidRPr="009411D9">
              <w:t>кількість листків на росли</w:t>
            </w:r>
            <w:r>
              <w:t>ні та розмір листової пластинки</w:t>
            </w:r>
          </w:p>
        </w:tc>
        <w:tc>
          <w:tcPr>
            <w:tcW w:w="1985" w:type="dxa"/>
            <w:tcBorders>
              <w:left w:val="single" w:sz="2" w:space="0" w:color="000000"/>
              <w:bottom w:val="single" w:sz="2" w:space="0" w:color="000000"/>
            </w:tcBorders>
          </w:tcPr>
          <w:p w14:paraId="3D355F17" w14:textId="32D1C317" w:rsidR="002B27AE" w:rsidRPr="00331C75" w:rsidRDefault="005C4AFB" w:rsidP="00DD3D88">
            <w:pPr>
              <w:pStyle w:val="11"/>
            </w:pPr>
            <w:r w:rsidRPr="00331C75">
              <w:t>ч</w:t>
            </w:r>
            <w:r w:rsidR="002B27AE" w:rsidRPr="00331C75">
              <w:t>ервень 202</w:t>
            </w:r>
            <w:r w:rsidRPr="00331C75">
              <w:t>3</w:t>
            </w:r>
          </w:p>
        </w:tc>
        <w:tc>
          <w:tcPr>
            <w:tcW w:w="1548" w:type="dxa"/>
            <w:tcBorders>
              <w:left w:val="single" w:sz="2" w:space="0" w:color="000000"/>
              <w:bottom w:val="single" w:sz="2" w:space="0" w:color="000000"/>
              <w:right w:val="single" w:sz="2" w:space="0" w:color="000000"/>
            </w:tcBorders>
          </w:tcPr>
          <w:p w14:paraId="438DD184" w14:textId="77777777" w:rsidR="002B27AE" w:rsidRPr="00331C75" w:rsidRDefault="002B27AE" w:rsidP="00F73C6D">
            <w:pPr>
              <w:pStyle w:val="11"/>
            </w:pPr>
            <w:r w:rsidRPr="00331C75">
              <w:t>Виконано</w:t>
            </w:r>
          </w:p>
        </w:tc>
      </w:tr>
      <w:tr w:rsidR="002B27AE" w:rsidRPr="00331C75" w14:paraId="1F4F5AD9" w14:textId="77777777" w:rsidTr="00DD3D88">
        <w:tc>
          <w:tcPr>
            <w:tcW w:w="719" w:type="dxa"/>
            <w:tcBorders>
              <w:left w:val="single" w:sz="2" w:space="0" w:color="000000"/>
              <w:bottom w:val="single" w:sz="2" w:space="0" w:color="000000"/>
            </w:tcBorders>
          </w:tcPr>
          <w:p w14:paraId="2D0F3F5E" w14:textId="77777777" w:rsidR="002B27AE" w:rsidRPr="00331C75" w:rsidRDefault="002B27AE" w:rsidP="00F73C6D">
            <w:pPr>
              <w:pStyle w:val="11"/>
            </w:pPr>
            <w:r w:rsidRPr="00331C75">
              <w:t>5</w:t>
            </w:r>
          </w:p>
        </w:tc>
        <w:tc>
          <w:tcPr>
            <w:tcW w:w="5514" w:type="dxa"/>
            <w:tcBorders>
              <w:left w:val="single" w:sz="2" w:space="0" w:color="000000"/>
              <w:bottom w:val="single" w:sz="2" w:space="0" w:color="000000"/>
            </w:tcBorders>
          </w:tcPr>
          <w:p w14:paraId="3CFEC011" w14:textId="77777777" w:rsidR="002B27AE" w:rsidRPr="00331C75" w:rsidRDefault="002B27AE" w:rsidP="00F73C6D">
            <w:pPr>
              <w:pStyle w:val="11"/>
            </w:pPr>
            <w:r w:rsidRPr="00331C75">
              <w:t>Оформлення результатів експерименту (таблиці, рисунки). Написання відповідного розділу роботи</w:t>
            </w:r>
          </w:p>
        </w:tc>
        <w:tc>
          <w:tcPr>
            <w:tcW w:w="1986" w:type="dxa"/>
            <w:tcBorders>
              <w:left w:val="single" w:sz="2" w:space="0" w:color="000000"/>
              <w:bottom w:val="single" w:sz="2" w:space="0" w:color="000000"/>
            </w:tcBorders>
          </w:tcPr>
          <w:p w14:paraId="141B1F3D" w14:textId="54FA6A20" w:rsidR="002B27AE" w:rsidRPr="00331C75" w:rsidRDefault="00176B3C" w:rsidP="00F73C6D">
            <w:pPr>
              <w:pStyle w:val="11"/>
            </w:pPr>
            <w:r>
              <w:t>червень</w:t>
            </w:r>
            <w:r>
              <w:t>—</w:t>
            </w:r>
            <w:r w:rsidR="005C4AFB" w:rsidRPr="00331C75">
              <w:t xml:space="preserve"> вересень 2023</w:t>
            </w:r>
          </w:p>
        </w:tc>
        <w:tc>
          <w:tcPr>
            <w:tcW w:w="1559" w:type="dxa"/>
            <w:gridSpan w:val="2"/>
            <w:tcBorders>
              <w:left w:val="single" w:sz="2" w:space="0" w:color="000000"/>
              <w:bottom w:val="single" w:sz="2" w:space="0" w:color="000000"/>
              <w:right w:val="single" w:sz="2" w:space="0" w:color="000000"/>
            </w:tcBorders>
          </w:tcPr>
          <w:p w14:paraId="6F8A14DD" w14:textId="77777777" w:rsidR="002B27AE" w:rsidRPr="00331C75" w:rsidRDefault="002B27AE" w:rsidP="00F73C6D">
            <w:pPr>
              <w:pStyle w:val="11"/>
            </w:pPr>
            <w:r w:rsidRPr="00331C75">
              <w:t>Виконано</w:t>
            </w:r>
          </w:p>
        </w:tc>
      </w:tr>
      <w:tr w:rsidR="002B27AE" w:rsidRPr="00331C75" w14:paraId="020634A5" w14:textId="77777777" w:rsidTr="00DD3D88">
        <w:tc>
          <w:tcPr>
            <w:tcW w:w="719" w:type="dxa"/>
            <w:tcBorders>
              <w:left w:val="single" w:sz="2" w:space="0" w:color="000000"/>
              <w:bottom w:val="single" w:sz="2" w:space="0" w:color="000000"/>
            </w:tcBorders>
          </w:tcPr>
          <w:p w14:paraId="425CF459" w14:textId="77777777" w:rsidR="002B27AE" w:rsidRPr="00331C75" w:rsidRDefault="002B27AE" w:rsidP="00F73C6D">
            <w:pPr>
              <w:pStyle w:val="11"/>
            </w:pPr>
            <w:r w:rsidRPr="00331C75">
              <w:lastRenderedPageBreak/>
              <w:t>6</w:t>
            </w:r>
          </w:p>
        </w:tc>
        <w:tc>
          <w:tcPr>
            <w:tcW w:w="5514" w:type="dxa"/>
            <w:tcBorders>
              <w:left w:val="single" w:sz="2" w:space="0" w:color="000000"/>
              <w:bottom w:val="single" w:sz="2" w:space="0" w:color="000000"/>
            </w:tcBorders>
          </w:tcPr>
          <w:p w14:paraId="0316D90C" w14:textId="77777777" w:rsidR="002B27AE" w:rsidRPr="00331C75" w:rsidRDefault="002B27AE" w:rsidP="00F73C6D">
            <w:pPr>
              <w:pStyle w:val="11"/>
            </w:pPr>
            <w:r w:rsidRPr="00331C75">
              <w:t>Формулювання висновків</w:t>
            </w:r>
          </w:p>
        </w:tc>
        <w:tc>
          <w:tcPr>
            <w:tcW w:w="1986" w:type="dxa"/>
            <w:tcBorders>
              <w:left w:val="single" w:sz="2" w:space="0" w:color="000000"/>
              <w:bottom w:val="single" w:sz="2" w:space="0" w:color="000000"/>
            </w:tcBorders>
          </w:tcPr>
          <w:p w14:paraId="1E914541" w14:textId="77777777" w:rsidR="002B27AE" w:rsidRPr="00331C75" w:rsidRDefault="002B27AE" w:rsidP="00F73C6D">
            <w:pPr>
              <w:pStyle w:val="11"/>
            </w:pPr>
            <w:r w:rsidRPr="00331C75">
              <w:t>вересень 20</w:t>
            </w:r>
            <w:r w:rsidR="005C4AFB" w:rsidRPr="00331C75">
              <w:t>23</w:t>
            </w:r>
          </w:p>
        </w:tc>
        <w:tc>
          <w:tcPr>
            <w:tcW w:w="1559" w:type="dxa"/>
            <w:gridSpan w:val="2"/>
            <w:tcBorders>
              <w:left w:val="single" w:sz="2" w:space="0" w:color="000000"/>
              <w:bottom w:val="single" w:sz="2" w:space="0" w:color="000000"/>
              <w:right w:val="single" w:sz="2" w:space="0" w:color="000000"/>
            </w:tcBorders>
          </w:tcPr>
          <w:p w14:paraId="461A8251" w14:textId="77777777" w:rsidR="002B27AE" w:rsidRPr="00331C75" w:rsidRDefault="002B27AE" w:rsidP="00F73C6D">
            <w:pPr>
              <w:pStyle w:val="11"/>
            </w:pPr>
            <w:r w:rsidRPr="00331C75">
              <w:t>Виконано</w:t>
            </w:r>
          </w:p>
        </w:tc>
      </w:tr>
      <w:tr w:rsidR="002B27AE" w:rsidRPr="00331C75" w14:paraId="725796BA" w14:textId="77777777" w:rsidTr="00DD3D88">
        <w:tc>
          <w:tcPr>
            <w:tcW w:w="719" w:type="dxa"/>
            <w:tcBorders>
              <w:left w:val="single" w:sz="2" w:space="0" w:color="000000"/>
              <w:bottom w:val="single" w:sz="2" w:space="0" w:color="000000"/>
            </w:tcBorders>
          </w:tcPr>
          <w:p w14:paraId="431E61E7" w14:textId="77777777" w:rsidR="002B27AE" w:rsidRPr="00331C75" w:rsidRDefault="002B27AE" w:rsidP="00F73C6D">
            <w:pPr>
              <w:pStyle w:val="11"/>
            </w:pPr>
            <w:r w:rsidRPr="00331C75">
              <w:t>7</w:t>
            </w:r>
          </w:p>
        </w:tc>
        <w:tc>
          <w:tcPr>
            <w:tcW w:w="5514" w:type="dxa"/>
            <w:tcBorders>
              <w:left w:val="single" w:sz="2" w:space="0" w:color="000000"/>
              <w:bottom w:val="single" w:sz="2" w:space="0" w:color="000000"/>
            </w:tcBorders>
          </w:tcPr>
          <w:p w14:paraId="7F9EAB17" w14:textId="77777777" w:rsidR="002B27AE" w:rsidRPr="00331C75" w:rsidRDefault="002B27AE" w:rsidP="00F73C6D">
            <w:pPr>
              <w:pStyle w:val="11"/>
            </w:pPr>
            <w:r w:rsidRPr="00331C75">
              <w:t>Статистична обробка експериментальних даних. Написання відповідного розділу роботи</w:t>
            </w:r>
          </w:p>
        </w:tc>
        <w:tc>
          <w:tcPr>
            <w:tcW w:w="1986" w:type="dxa"/>
            <w:tcBorders>
              <w:left w:val="single" w:sz="2" w:space="0" w:color="000000"/>
              <w:bottom w:val="single" w:sz="2" w:space="0" w:color="000000"/>
            </w:tcBorders>
          </w:tcPr>
          <w:p w14:paraId="05168FD7" w14:textId="35B345A2" w:rsidR="00925E91" w:rsidRPr="00331C75" w:rsidRDefault="002B27AE" w:rsidP="00F73C6D">
            <w:pPr>
              <w:pStyle w:val="11"/>
            </w:pPr>
            <w:r w:rsidRPr="00331C75">
              <w:t xml:space="preserve">жовтень </w:t>
            </w:r>
            <w:r w:rsidR="00176B3C">
              <w:t>—</w:t>
            </w:r>
            <w:r w:rsidRPr="00331C75">
              <w:t xml:space="preserve"> </w:t>
            </w:r>
          </w:p>
          <w:p w14:paraId="4D98CF98" w14:textId="77777777" w:rsidR="002B27AE" w:rsidRPr="00331C75" w:rsidRDefault="002B27AE" w:rsidP="00F73C6D">
            <w:pPr>
              <w:pStyle w:val="11"/>
            </w:pPr>
            <w:r w:rsidRPr="00331C75">
              <w:t>листопад 202</w:t>
            </w:r>
            <w:r w:rsidR="005C4AFB" w:rsidRPr="00331C75">
              <w:t>3</w:t>
            </w:r>
          </w:p>
        </w:tc>
        <w:tc>
          <w:tcPr>
            <w:tcW w:w="1559" w:type="dxa"/>
            <w:gridSpan w:val="2"/>
            <w:tcBorders>
              <w:left w:val="single" w:sz="2" w:space="0" w:color="000000"/>
              <w:bottom w:val="single" w:sz="2" w:space="0" w:color="000000"/>
              <w:right w:val="single" w:sz="2" w:space="0" w:color="000000"/>
            </w:tcBorders>
          </w:tcPr>
          <w:p w14:paraId="7A60E5AA" w14:textId="77777777" w:rsidR="002B27AE" w:rsidRPr="00331C75" w:rsidRDefault="002B27AE" w:rsidP="00F73C6D">
            <w:pPr>
              <w:pStyle w:val="11"/>
            </w:pPr>
            <w:r w:rsidRPr="00331C75">
              <w:t>Виконано</w:t>
            </w:r>
          </w:p>
        </w:tc>
      </w:tr>
      <w:tr w:rsidR="002B27AE" w:rsidRPr="00331C75" w14:paraId="311C2973" w14:textId="77777777" w:rsidTr="00DD3D88">
        <w:tc>
          <w:tcPr>
            <w:tcW w:w="719" w:type="dxa"/>
            <w:tcBorders>
              <w:top w:val="single" w:sz="4" w:space="0" w:color="auto"/>
              <w:left w:val="single" w:sz="4" w:space="0" w:color="auto"/>
              <w:bottom w:val="single" w:sz="4" w:space="0" w:color="auto"/>
              <w:right w:val="single" w:sz="4" w:space="0" w:color="auto"/>
            </w:tcBorders>
          </w:tcPr>
          <w:p w14:paraId="253E5409" w14:textId="77777777" w:rsidR="002B27AE" w:rsidRPr="00331C75" w:rsidRDefault="002B27AE" w:rsidP="00F73C6D">
            <w:pPr>
              <w:pStyle w:val="11"/>
            </w:pPr>
            <w:r w:rsidRPr="00331C75">
              <w:t>8.</w:t>
            </w:r>
          </w:p>
        </w:tc>
        <w:tc>
          <w:tcPr>
            <w:tcW w:w="5514" w:type="dxa"/>
            <w:tcBorders>
              <w:top w:val="single" w:sz="4" w:space="0" w:color="auto"/>
              <w:left w:val="single" w:sz="4" w:space="0" w:color="auto"/>
              <w:bottom w:val="single" w:sz="4" w:space="0" w:color="auto"/>
              <w:right w:val="single" w:sz="4" w:space="0" w:color="auto"/>
            </w:tcBorders>
          </w:tcPr>
          <w:p w14:paraId="632A977D" w14:textId="77777777" w:rsidR="002B27AE" w:rsidRPr="00331C75" w:rsidRDefault="002B27AE" w:rsidP="00F73C6D">
            <w:pPr>
              <w:pStyle w:val="11"/>
            </w:pPr>
            <w:r w:rsidRPr="00331C75">
              <w:t>Оформлення кваліфікаційної роботи.</w:t>
            </w:r>
          </w:p>
          <w:p w14:paraId="7402756B" w14:textId="77777777" w:rsidR="002B27AE" w:rsidRPr="00331C75" w:rsidRDefault="002B27AE" w:rsidP="00F73C6D">
            <w:pPr>
              <w:pStyle w:val="11"/>
            </w:pPr>
            <w:r w:rsidRPr="00331C75">
              <w:t>Передзахист роботи</w:t>
            </w:r>
          </w:p>
        </w:tc>
        <w:tc>
          <w:tcPr>
            <w:tcW w:w="1986" w:type="dxa"/>
            <w:tcBorders>
              <w:top w:val="single" w:sz="4" w:space="0" w:color="auto"/>
              <w:left w:val="single" w:sz="4" w:space="0" w:color="auto"/>
              <w:bottom w:val="single" w:sz="4" w:space="0" w:color="auto"/>
              <w:right w:val="single" w:sz="4" w:space="0" w:color="auto"/>
            </w:tcBorders>
          </w:tcPr>
          <w:p w14:paraId="1D5F7000" w14:textId="643F0AF9" w:rsidR="00925E91" w:rsidRPr="00331C75" w:rsidRDefault="002B27AE" w:rsidP="00F73C6D">
            <w:pPr>
              <w:pStyle w:val="11"/>
            </w:pPr>
            <w:r w:rsidRPr="00331C75">
              <w:t xml:space="preserve">листопад </w:t>
            </w:r>
            <w:r w:rsidR="00176B3C">
              <w:t>—</w:t>
            </w:r>
            <w:r w:rsidRPr="00331C75">
              <w:t xml:space="preserve"> </w:t>
            </w:r>
          </w:p>
          <w:p w14:paraId="715879A7" w14:textId="77777777" w:rsidR="002B27AE" w:rsidRPr="00331C75" w:rsidRDefault="002B27AE" w:rsidP="00F73C6D">
            <w:pPr>
              <w:pStyle w:val="11"/>
            </w:pPr>
            <w:r w:rsidRPr="00331C75">
              <w:t>грудень 202</w:t>
            </w:r>
            <w:r w:rsidR="005C4AFB" w:rsidRPr="00331C75">
              <w:t>3</w:t>
            </w:r>
          </w:p>
        </w:tc>
        <w:tc>
          <w:tcPr>
            <w:tcW w:w="1559" w:type="dxa"/>
            <w:gridSpan w:val="2"/>
            <w:tcBorders>
              <w:top w:val="single" w:sz="4" w:space="0" w:color="auto"/>
              <w:left w:val="single" w:sz="4" w:space="0" w:color="auto"/>
              <w:bottom w:val="single" w:sz="4" w:space="0" w:color="auto"/>
              <w:right w:val="single" w:sz="4" w:space="0" w:color="auto"/>
            </w:tcBorders>
          </w:tcPr>
          <w:p w14:paraId="6A3FEAB6" w14:textId="77777777" w:rsidR="002B27AE" w:rsidRPr="00331C75" w:rsidRDefault="002B27AE" w:rsidP="00F73C6D">
            <w:pPr>
              <w:pStyle w:val="11"/>
            </w:pPr>
            <w:r w:rsidRPr="00331C75">
              <w:t>Виконано</w:t>
            </w:r>
          </w:p>
        </w:tc>
      </w:tr>
      <w:tr w:rsidR="002B27AE" w:rsidRPr="00331C75" w14:paraId="0ECF7378" w14:textId="77777777" w:rsidTr="00DD3D88">
        <w:tc>
          <w:tcPr>
            <w:tcW w:w="719" w:type="dxa"/>
            <w:tcBorders>
              <w:top w:val="single" w:sz="4" w:space="0" w:color="auto"/>
              <w:left w:val="single" w:sz="4" w:space="0" w:color="auto"/>
              <w:bottom w:val="single" w:sz="4" w:space="0" w:color="auto"/>
              <w:right w:val="single" w:sz="4" w:space="0" w:color="auto"/>
            </w:tcBorders>
          </w:tcPr>
          <w:p w14:paraId="206EF8BF" w14:textId="77777777" w:rsidR="002B27AE" w:rsidRPr="00331C75" w:rsidRDefault="002B27AE" w:rsidP="00F73C6D">
            <w:pPr>
              <w:pStyle w:val="11"/>
            </w:pPr>
            <w:r w:rsidRPr="00331C75">
              <w:t>9</w:t>
            </w:r>
          </w:p>
        </w:tc>
        <w:tc>
          <w:tcPr>
            <w:tcW w:w="5514" w:type="dxa"/>
            <w:tcBorders>
              <w:top w:val="single" w:sz="4" w:space="0" w:color="auto"/>
              <w:left w:val="single" w:sz="4" w:space="0" w:color="auto"/>
              <w:bottom w:val="single" w:sz="4" w:space="0" w:color="auto"/>
              <w:right w:val="single" w:sz="4" w:space="0" w:color="auto"/>
            </w:tcBorders>
          </w:tcPr>
          <w:p w14:paraId="5C49744D" w14:textId="77777777" w:rsidR="002B27AE" w:rsidRPr="00331C75" w:rsidRDefault="002B27AE" w:rsidP="00F73C6D">
            <w:pPr>
              <w:pStyle w:val="11"/>
            </w:pPr>
            <w:r w:rsidRPr="00331C75">
              <w:t>Рецензування кваліфікаційної роботи</w:t>
            </w:r>
          </w:p>
        </w:tc>
        <w:tc>
          <w:tcPr>
            <w:tcW w:w="1986" w:type="dxa"/>
            <w:tcBorders>
              <w:top w:val="single" w:sz="4" w:space="0" w:color="auto"/>
              <w:left w:val="single" w:sz="4" w:space="0" w:color="auto"/>
              <w:bottom w:val="single" w:sz="4" w:space="0" w:color="auto"/>
              <w:right w:val="single" w:sz="4" w:space="0" w:color="auto"/>
            </w:tcBorders>
          </w:tcPr>
          <w:p w14:paraId="08FFA1AA" w14:textId="77777777" w:rsidR="002B27AE" w:rsidRPr="00331C75" w:rsidRDefault="002B27AE" w:rsidP="00F73C6D">
            <w:pPr>
              <w:pStyle w:val="11"/>
            </w:pPr>
            <w:r w:rsidRPr="00331C75">
              <w:t>грудень 202</w:t>
            </w:r>
            <w:r w:rsidR="005C4AFB" w:rsidRPr="00331C75">
              <w:t>3</w:t>
            </w:r>
          </w:p>
        </w:tc>
        <w:tc>
          <w:tcPr>
            <w:tcW w:w="1559" w:type="dxa"/>
            <w:gridSpan w:val="2"/>
            <w:tcBorders>
              <w:top w:val="single" w:sz="4" w:space="0" w:color="auto"/>
              <w:left w:val="single" w:sz="4" w:space="0" w:color="auto"/>
              <w:bottom w:val="single" w:sz="4" w:space="0" w:color="auto"/>
              <w:right w:val="single" w:sz="4" w:space="0" w:color="auto"/>
            </w:tcBorders>
          </w:tcPr>
          <w:p w14:paraId="51E9BB9E" w14:textId="77777777" w:rsidR="002B27AE" w:rsidRPr="00331C75" w:rsidRDefault="002B27AE" w:rsidP="00F73C6D">
            <w:pPr>
              <w:pStyle w:val="11"/>
            </w:pPr>
            <w:r w:rsidRPr="00331C75">
              <w:t>Виконано</w:t>
            </w:r>
          </w:p>
        </w:tc>
      </w:tr>
      <w:tr w:rsidR="002B27AE" w:rsidRPr="00331C75" w14:paraId="51EF8BF0" w14:textId="77777777" w:rsidTr="00DD3D88">
        <w:tc>
          <w:tcPr>
            <w:tcW w:w="719" w:type="dxa"/>
            <w:tcBorders>
              <w:top w:val="single" w:sz="4" w:space="0" w:color="auto"/>
              <w:left w:val="single" w:sz="4" w:space="0" w:color="auto"/>
              <w:bottom w:val="single" w:sz="4" w:space="0" w:color="auto"/>
              <w:right w:val="single" w:sz="4" w:space="0" w:color="auto"/>
            </w:tcBorders>
          </w:tcPr>
          <w:p w14:paraId="478D789E" w14:textId="77777777" w:rsidR="002B27AE" w:rsidRPr="00331C75" w:rsidRDefault="002B27AE" w:rsidP="00F73C6D">
            <w:pPr>
              <w:pStyle w:val="11"/>
            </w:pPr>
            <w:r w:rsidRPr="00331C75">
              <w:t>10</w:t>
            </w:r>
          </w:p>
        </w:tc>
        <w:tc>
          <w:tcPr>
            <w:tcW w:w="5514" w:type="dxa"/>
            <w:tcBorders>
              <w:top w:val="single" w:sz="4" w:space="0" w:color="auto"/>
              <w:left w:val="single" w:sz="4" w:space="0" w:color="auto"/>
              <w:bottom w:val="single" w:sz="4" w:space="0" w:color="auto"/>
              <w:right w:val="single" w:sz="4" w:space="0" w:color="auto"/>
            </w:tcBorders>
          </w:tcPr>
          <w:p w14:paraId="19591DD1" w14:textId="77777777" w:rsidR="002B27AE" w:rsidRPr="00331C75" w:rsidRDefault="002B27AE" w:rsidP="00F73C6D">
            <w:pPr>
              <w:pStyle w:val="11"/>
            </w:pPr>
            <w:r w:rsidRPr="00331C75">
              <w:t>Захист кваліфікаційної роботи</w:t>
            </w:r>
          </w:p>
        </w:tc>
        <w:tc>
          <w:tcPr>
            <w:tcW w:w="1986" w:type="dxa"/>
            <w:tcBorders>
              <w:top w:val="single" w:sz="4" w:space="0" w:color="auto"/>
              <w:left w:val="single" w:sz="4" w:space="0" w:color="auto"/>
              <w:bottom w:val="single" w:sz="4" w:space="0" w:color="auto"/>
              <w:right w:val="single" w:sz="4" w:space="0" w:color="auto"/>
            </w:tcBorders>
          </w:tcPr>
          <w:p w14:paraId="0AD99B4B" w14:textId="77777777" w:rsidR="002B27AE" w:rsidRPr="00331C75" w:rsidRDefault="002B27AE" w:rsidP="00F73C6D">
            <w:pPr>
              <w:pStyle w:val="11"/>
            </w:pPr>
            <w:r w:rsidRPr="00331C75">
              <w:t>грудень 202</w:t>
            </w:r>
            <w:r w:rsidR="005C4AFB" w:rsidRPr="00331C75">
              <w:t>3</w:t>
            </w:r>
          </w:p>
        </w:tc>
        <w:tc>
          <w:tcPr>
            <w:tcW w:w="1559" w:type="dxa"/>
            <w:gridSpan w:val="2"/>
            <w:tcBorders>
              <w:top w:val="single" w:sz="4" w:space="0" w:color="auto"/>
              <w:left w:val="single" w:sz="4" w:space="0" w:color="auto"/>
              <w:bottom w:val="single" w:sz="4" w:space="0" w:color="auto"/>
              <w:right w:val="single" w:sz="4" w:space="0" w:color="auto"/>
            </w:tcBorders>
          </w:tcPr>
          <w:p w14:paraId="592740D8" w14:textId="77777777" w:rsidR="002B27AE" w:rsidRPr="00331C75" w:rsidRDefault="002B27AE" w:rsidP="00F73C6D">
            <w:pPr>
              <w:pStyle w:val="11"/>
            </w:pPr>
            <w:r w:rsidRPr="00331C75">
              <w:t>Виконано</w:t>
            </w:r>
          </w:p>
        </w:tc>
      </w:tr>
    </w:tbl>
    <w:p w14:paraId="16E6A101" w14:textId="77777777" w:rsidR="00925E91" w:rsidRPr="00331C75" w:rsidRDefault="00925E91" w:rsidP="00925E91">
      <w:pPr>
        <w:spacing w:after="0" w:line="360" w:lineRule="auto"/>
        <w:rPr>
          <w:sz w:val="28"/>
          <w:szCs w:val="28"/>
          <w:lang w:val="uk-UA"/>
        </w:rPr>
      </w:pPr>
    </w:p>
    <w:p w14:paraId="13F71204" w14:textId="674B6BB5" w:rsidR="000520D8" w:rsidRPr="00331C75" w:rsidRDefault="0053583F" w:rsidP="000520D8">
      <w:pPr>
        <w:spacing w:after="0" w:line="360" w:lineRule="auto"/>
        <w:rPr>
          <w:sz w:val="28"/>
          <w:szCs w:val="28"/>
          <w:lang w:val="uk-UA"/>
        </w:rPr>
      </w:pPr>
      <w:r>
        <w:rPr>
          <w:sz w:val="28"/>
          <w:szCs w:val="28"/>
          <w:lang w:val="uk-UA"/>
        </w:rPr>
        <w:t>Студент ___</w:t>
      </w:r>
      <w:r w:rsidR="000520D8" w:rsidRPr="00331C75">
        <w:rPr>
          <w:sz w:val="28"/>
          <w:szCs w:val="28"/>
          <w:lang w:val="uk-UA"/>
        </w:rPr>
        <w:t>__</w:t>
      </w:r>
      <w:r w:rsidRPr="00331C75">
        <w:rPr>
          <w:sz w:val="28"/>
          <w:szCs w:val="28"/>
          <w:lang w:val="uk-UA"/>
        </w:rPr>
        <w:t>__________</w:t>
      </w:r>
      <w:r w:rsidR="000520D8" w:rsidRPr="00331C75">
        <w:rPr>
          <w:sz w:val="28"/>
          <w:szCs w:val="28"/>
          <w:lang w:val="uk-UA"/>
        </w:rPr>
        <w:t>_</w:t>
      </w:r>
      <w:r>
        <w:rPr>
          <w:sz w:val="28"/>
          <w:szCs w:val="28"/>
          <w:u w:val="thick"/>
          <w:lang w:val="uk-UA"/>
        </w:rPr>
        <w:t xml:space="preserve">Шевченко </w:t>
      </w:r>
      <w:r w:rsidR="000520D8" w:rsidRPr="00331C75">
        <w:rPr>
          <w:sz w:val="28"/>
          <w:szCs w:val="28"/>
          <w:u w:val="thick"/>
          <w:lang w:val="uk-UA"/>
        </w:rPr>
        <w:t>А.</w:t>
      </w:r>
      <w:r>
        <w:rPr>
          <w:sz w:val="28"/>
          <w:szCs w:val="28"/>
          <w:u w:val="thick"/>
          <w:lang w:val="uk-UA"/>
        </w:rPr>
        <w:t>В.</w:t>
      </w:r>
      <w:r w:rsidR="000520D8" w:rsidRPr="00331C75">
        <w:rPr>
          <w:sz w:val="28"/>
          <w:szCs w:val="28"/>
          <w:lang w:val="uk-UA"/>
        </w:rPr>
        <w:t xml:space="preserve">(підпис) (прізвище та ініціали)  </w:t>
      </w:r>
    </w:p>
    <w:p w14:paraId="087AF0EF" w14:textId="03DE8F8E" w:rsidR="000520D8" w:rsidRPr="00331C75" w:rsidRDefault="000520D8" w:rsidP="000520D8">
      <w:pPr>
        <w:spacing w:after="0" w:line="360" w:lineRule="auto"/>
        <w:rPr>
          <w:sz w:val="28"/>
          <w:szCs w:val="28"/>
          <w:lang w:val="uk-UA"/>
        </w:rPr>
      </w:pPr>
      <w:r w:rsidRPr="00331C75">
        <w:rPr>
          <w:sz w:val="28"/>
          <w:szCs w:val="28"/>
          <w:lang w:val="uk-UA"/>
        </w:rPr>
        <w:t xml:space="preserve">Керівник роботи </w:t>
      </w:r>
      <w:r w:rsidRPr="00331C75">
        <w:rPr>
          <w:sz w:val="28"/>
          <w:szCs w:val="28"/>
          <w:u w:val="thick"/>
          <w:lang w:val="uk-UA"/>
        </w:rPr>
        <w:t>Лях В.О.___</w:t>
      </w:r>
      <w:r w:rsidRPr="00331C75">
        <w:rPr>
          <w:sz w:val="28"/>
          <w:szCs w:val="28"/>
          <w:lang w:val="uk-UA"/>
        </w:rPr>
        <w:t xml:space="preserve">  (підпис) (прізвище та ініціали) </w:t>
      </w:r>
    </w:p>
    <w:p w14:paraId="6F79AD41" w14:textId="77777777" w:rsidR="000520D8" w:rsidRPr="00331C75" w:rsidRDefault="000520D8" w:rsidP="000520D8">
      <w:pPr>
        <w:spacing w:after="0" w:line="360" w:lineRule="auto"/>
        <w:rPr>
          <w:sz w:val="28"/>
          <w:szCs w:val="28"/>
          <w:lang w:val="uk-UA"/>
        </w:rPr>
      </w:pPr>
      <w:r w:rsidRPr="00331C75">
        <w:rPr>
          <w:sz w:val="28"/>
          <w:szCs w:val="28"/>
          <w:lang w:val="uk-UA"/>
        </w:rPr>
        <w:t xml:space="preserve">Нормоконтроль пройдено </w:t>
      </w:r>
    </w:p>
    <w:p w14:paraId="7134214A" w14:textId="77777777" w:rsidR="000520D8" w:rsidRPr="00331C75" w:rsidRDefault="000520D8" w:rsidP="000520D8">
      <w:pPr>
        <w:spacing w:after="0" w:line="360" w:lineRule="auto"/>
        <w:rPr>
          <w:sz w:val="28"/>
          <w:szCs w:val="28"/>
          <w:lang w:val="uk-UA"/>
        </w:rPr>
      </w:pPr>
    </w:p>
    <w:p w14:paraId="1CF86BD6" w14:textId="1A686556" w:rsidR="00B1701D" w:rsidRPr="00331C75" w:rsidRDefault="000520D8" w:rsidP="000520D8">
      <w:pPr>
        <w:spacing w:after="0" w:line="360" w:lineRule="auto"/>
        <w:rPr>
          <w:sz w:val="28"/>
          <w:szCs w:val="28"/>
          <w:lang w:val="uk-UA"/>
        </w:rPr>
      </w:pPr>
      <w:r w:rsidRPr="00331C75">
        <w:rPr>
          <w:sz w:val="28"/>
          <w:szCs w:val="28"/>
          <w:lang w:val="uk-UA"/>
        </w:rPr>
        <w:t xml:space="preserve">Нормоконтролер </w:t>
      </w:r>
      <w:r w:rsidRPr="00331C75">
        <w:rPr>
          <w:sz w:val="28"/>
          <w:szCs w:val="28"/>
          <w:u w:val="thick"/>
          <w:lang w:val="uk-UA"/>
        </w:rPr>
        <w:t>Гороховський Є. Ю.</w:t>
      </w:r>
      <w:r w:rsidRPr="00331C75">
        <w:rPr>
          <w:sz w:val="28"/>
          <w:szCs w:val="28"/>
          <w:lang w:val="uk-UA"/>
        </w:rPr>
        <w:t xml:space="preserve">  (підпис) (прізвище та ініціали)</w:t>
      </w:r>
    </w:p>
    <w:p w14:paraId="50D10671" w14:textId="77777777" w:rsidR="00B1701D" w:rsidRPr="00331C75" w:rsidRDefault="00B1701D">
      <w:pPr>
        <w:rPr>
          <w:sz w:val="28"/>
          <w:szCs w:val="28"/>
          <w:lang w:val="uk-UA"/>
        </w:rPr>
      </w:pPr>
      <w:r w:rsidRPr="00331C75">
        <w:rPr>
          <w:sz w:val="28"/>
          <w:szCs w:val="28"/>
          <w:lang w:val="uk-UA"/>
        </w:rPr>
        <w:br w:type="page"/>
      </w:r>
    </w:p>
    <w:p w14:paraId="28BB6E38" w14:textId="6BFC8040" w:rsidR="00BF25D5" w:rsidRPr="00331C75" w:rsidRDefault="00BF25D5" w:rsidP="00B1701D">
      <w:pPr>
        <w:spacing w:after="0" w:line="360" w:lineRule="auto"/>
        <w:jc w:val="center"/>
        <w:rPr>
          <w:sz w:val="28"/>
          <w:szCs w:val="28"/>
          <w:lang w:val="uk-UA"/>
        </w:rPr>
      </w:pPr>
      <w:r w:rsidRPr="00331C75">
        <w:rPr>
          <w:sz w:val="28"/>
          <w:szCs w:val="28"/>
        </w:rPr>
        <w:lastRenderedPageBreak/>
        <w:t>РЕФЕРАТ</w:t>
      </w:r>
    </w:p>
    <w:p w14:paraId="39801F6E" w14:textId="77777777" w:rsidR="00925E91" w:rsidRPr="00331C75" w:rsidRDefault="00925E91" w:rsidP="00AE4471">
      <w:pPr>
        <w:pStyle w:val="a4"/>
        <w:ind w:left="0"/>
      </w:pPr>
    </w:p>
    <w:p w14:paraId="03428493" w14:textId="77777777" w:rsidR="00BF25D5" w:rsidRPr="00331C75" w:rsidRDefault="00BF25D5" w:rsidP="00AE4471">
      <w:pPr>
        <w:pStyle w:val="a4"/>
        <w:ind w:left="0"/>
      </w:pPr>
    </w:p>
    <w:p w14:paraId="5E5BD77A" w14:textId="4902EFA5" w:rsidR="00BA0574" w:rsidRPr="001B0AD7" w:rsidRDefault="001D6F3F" w:rsidP="00AE4471">
      <w:pPr>
        <w:pStyle w:val="a4"/>
        <w:ind w:left="0"/>
      </w:pPr>
      <w:r w:rsidRPr="001B0AD7">
        <w:t xml:space="preserve">Дипломна робота виконана на </w:t>
      </w:r>
      <w:r w:rsidR="008708DB" w:rsidRPr="001B0AD7">
        <w:t xml:space="preserve"> </w:t>
      </w:r>
      <w:r w:rsidR="002E4FE9" w:rsidRPr="001B0AD7">
        <w:t>56</w:t>
      </w:r>
      <w:r w:rsidR="00ED6E3D" w:rsidRPr="001B0AD7">
        <w:t xml:space="preserve"> </w:t>
      </w:r>
      <w:r w:rsidR="008708DB" w:rsidRPr="001B0AD7">
        <w:t>сторінках</w:t>
      </w:r>
      <w:r w:rsidR="00914C06" w:rsidRPr="001B0AD7">
        <w:t>і</w:t>
      </w:r>
      <w:r w:rsidR="00BF25D5" w:rsidRPr="001B0AD7">
        <w:t xml:space="preserve"> друкованого те</w:t>
      </w:r>
      <w:r w:rsidR="008708DB" w:rsidRPr="001B0AD7">
        <w:t xml:space="preserve">ксту, містить </w:t>
      </w:r>
    </w:p>
    <w:p w14:paraId="29E4A510" w14:textId="6BFCD85C" w:rsidR="00BF25D5" w:rsidRPr="00331C75" w:rsidRDefault="001B0AD7" w:rsidP="00AE4471">
      <w:pPr>
        <w:pStyle w:val="a4"/>
        <w:ind w:left="0"/>
      </w:pPr>
      <w:r w:rsidRPr="001B0AD7">
        <w:t>4</w:t>
      </w:r>
      <w:r w:rsidR="00BA0574" w:rsidRPr="001B0AD7">
        <w:t xml:space="preserve"> формули та </w:t>
      </w:r>
      <w:r w:rsidRPr="001B0AD7">
        <w:t>5 рисунків</w:t>
      </w:r>
      <w:r w:rsidR="00BF25D5" w:rsidRPr="001B0AD7">
        <w:t>. Під час напи</w:t>
      </w:r>
      <w:r w:rsidR="008708DB" w:rsidRPr="001B0AD7">
        <w:t xml:space="preserve">сання роботи було використано </w:t>
      </w:r>
      <w:r w:rsidRPr="001B0AD7">
        <w:t>51</w:t>
      </w:r>
      <w:r w:rsidR="00BF25D5" w:rsidRPr="001B0AD7">
        <w:t xml:space="preserve"> </w:t>
      </w:r>
      <w:r w:rsidRPr="001B0AD7">
        <w:t>літературне</w:t>
      </w:r>
      <w:r w:rsidR="00EC2EAE" w:rsidRPr="001B0AD7">
        <w:t xml:space="preserve"> джерел</w:t>
      </w:r>
      <w:r w:rsidRPr="001B0AD7">
        <w:t>о</w:t>
      </w:r>
      <w:r w:rsidR="00EC2EAE" w:rsidRPr="001B0AD7">
        <w:t xml:space="preserve">, </w:t>
      </w:r>
      <w:r w:rsidRPr="001B0AD7">
        <w:t>10</w:t>
      </w:r>
      <w:r w:rsidR="00BF25D5" w:rsidRPr="001B0AD7">
        <w:t xml:space="preserve"> з них іноземною мовою.</w:t>
      </w:r>
    </w:p>
    <w:p w14:paraId="1313949B" w14:textId="307986FF" w:rsidR="00311BF2" w:rsidRDefault="00BF25D5" w:rsidP="00AE4471">
      <w:pPr>
        <w:pStyle w:val="a4"/>
        <w:ind w:left="0"/>
      </w:pPr>
      <w:r w:rsidRPr="00331C75">
        <w:t>Об</w:t>
      </w:r>
      <w:r w:rsidR="00EB18DF">
        <w:t>’</w:t>
      </w:r>
      <w:r w:rsidRPr="00331C75">
        <w:t>єктом до</w:t>
      </w:r>
      <w:r w:rsidR="00311BF2">
        <w:t xml:space="preserve">слідження був </w:t>
      </w:r>
      <w:r w:rsidR="00311BF2" w:rsidRPr="00311BF2">
        <w:t>лінію соняшника ЗЛ 809 та три її морфологічні мутанти, індуковані хімічн</w:t>
      </w:r>
      <w:r w:rsidR="00176B3C">
        <w:t>им мутагеном етилметансульфонат</w:t>
      </w:r>
      <w:r w:rsidR="00176B3C">
        <w:rPr>
          <w:rFonts w:ascii="Arial" w:hAnsi="Arial" w:cs="Arial"/>
          <w:color w:val="4D5156"/>
          <w:sz w:val="21"/>
          <w:szCs w:val="21"/>
          <w:shd w:val="clear" w:color="auto" w:fill="FFFFFF"/>
        </w:rPr>
        <w:t xml:space="preserve"> </w:t>
      </w:r>
      <w:r w:rsidR="00176B3C" w:rsidRPr="00176B3C">
        <w:rPr>
          <w:rFonts w:ascii="Arial" w:hAnsi="Arial" w:cs="Arial"/>
          <w:color w:val="4D5156"/>
          <w:sz w:val="21"/>
          <w:szCs w:val="21"/>
          <w:shd w:val="clear" w:color="auto" w:fill="FFFFFF"/>
        </w:rPr>
        <w:t>—</w:t>
      </w:r>
      <w:r w:rsidR="00311BF2" w:rsidRPr="00311BF2">
        <w:t xml:space="preserve"> ЗЛ 809 (низький габітус), ЗЛ 809 (хлорофільна недостатність типу viridis) та ЗЛ 809 (зменшена кількість язичкових квіток на кошику). </w:t>
      </w:r>
    </w:p>
    <w:p w14:paraId="460B0EB5" w14:textId="21B662C1" w:rsidR="001A05E9" w:rsidRPr="001A05E9" w:rsidRDefault="001A05E9" w:rsidP="00AE4471">
      <w:pPr>
        <w:pStyle w:val="a4"/>
        <w:ind w:left="0"/>
      </w:pPr>
      <w:r w:rsidRPr="001A05E9">
        <w:t>Соняшник (Helianthus annuus) є важливою сільськогосподарською культурою, яка займає значне місце в світовому виробництві олії та їжі. Ця рослина володіє значним генетичним потенціалом, який може бути використаний для поліпшення врожайності та адап</w:t>
      </w:r>
      <w:r>
        <w:t>тації до змін кліматичних умов.</w:t>
      </w:r>
    </w:p>
    <w:p w14:paraId="59DD68B3" w14:textId="31401943" w:rsidR="001A05E9" w:rsidRDefault="001A05E9" w:rsidP="00AE4471">
      <w:pPr>
        <w:pStyle w:val="a4"/>
        <w:ind w:left="0"/>
      </w:pPr>
      <w:r w:rsidRPr="001A05E9">
        <w:t>Хімічні мутагени можуть служити інструментом для індукції мутацій у генетичному матеріалі соняшника, щоб створити нові варіанти з покращеними характеристиками. Однак вплив умов року на прояв цих мутацій залишається недостатньо вивченим аспектом.</w:t>
      </w:r>
    </w:p>
    <w:p w14:paraId="22E7CB6E" w14:textId="241CDC42" w:rsidR="00BA0574" w:rsidRDefault="00BA0574" w:rsidP="00AE4471">
      <w:pPr>
        <w:pStyle w:val="a4"/>
        <w:ind w:left="0"/>
      </w:pPr>
      <w:r w:rsidRPr="00BA0574">
        <w:t>Мета цього дослідження полягає в глибокому вивченні впливу умов року на деякі кількісні ознаки, що проявляються в мутантах соняшника, індукованих хімічним мутагеном. З</w:t>
      </w:r>
      <w:r w:rsidR="00EB18DF">
        <w:t>’</w:t>
      </w:r>
      <w:r w:rsidRPr="00BA0574">
        <w:t>ясування цього впливу стане кроком у напрямку розуміння адаптивних властивостей генетично модифікованих рослин та допоможе оптимізувати умови їх вирощування для досягнення максимальної продуктивності.</w:t>
      </w:r>
    </w:p>
    <w:p w14:paraId="0C94B472" w14:textId="2E69F953" w:rsidR="00AE4471" w:rsidRPr="00AE4471" w:rsidRDefault="00BF25D5" w:rsidP="00AE4471">
      <w:pPr>
        <w:pStyle w:val="a4"/>
        <w:ind w:left="0"/>
      </w:pPr>
      <w:r w:rsidRPr="00331C75">
        <w:t>Методи дослідження</w:t>
      </w:r>
      <w:r w:rsidR="00176B3C">
        <w:t xml:space="preserve"> — </w:t>
      </w:r>
      <w:r w:rsidR="00AE4471">
        <w:t>д</w:t>
      </w:r>
      <w:r w:rsidR="00AE4471" w:rsidRPr="00AE4471">
        <w:t>ля досягнення цієї мети, буде використано систематичний підхід. Спочатку проведемо обробку насіння соняшника хімічним мутагеном для індукції мутацій. Після цього висадимо отримані мутанти в різні періоди року та в різних кліматичних умовах.</w:t>
      </w:r>
    </w:p>
    <w:p w14:paraId="3FDB26AC" w14:textId="77777777" w:rsidR="00AE4471" w:rsidRPr="00AE4471" w:rsidRDefault="00AE4471" w:rsidP="00AE4471">
      <w:pPr>
        <w:pStyle w:val="a4"/>
        <w:ind w:left="0"/>
      </w:pPr>
    </w:p>
    <w:p w14:paraId="10104DDD" w14:textId="77777777" w:rsidR="00AE4471" w:rsidRDefault="00AE4471" w:rsidP="00AE4471">
      <w:pPr>
        <w:pStyle w:val="a4"/>
        <w:ind w:left="0"/>
      </w:pPr>
      <w:r w:rsidRPr="00AE4471">
        <w:lastRenderedPageBreak/>
        <w:t>Для вимірювання кількісних ознак буде використано передові методи аналізу рослинного фенотипу, включаючи вимірювання висоти рослин, розміру листків, кількості квіток та інших характеристик. Дослідження буде проведено протягом тривалого періоду для отримання повного обсягу даних.</w:t>
      </w:r>
      <w:r>
        <w:t xml:space="preserve"> </w:t>
      </w:r>
    </w:p>
    <w:p w14:paraId="7C9D1732" w14:textId="28AC21DD" w:rsidR="00BF25D5" w:rsidRPr="00331C75" w:rsidRDefault="00234E97" w:rsidP="00AE4471">
      <w:pPr>
        <w:pStyle w:val="a4"/>
        <w:ind w:left="0"/>
      </w:pPr>
      <w:r w:rsidRPr="00234E97">
        <w:t>Ця дипломна робота спрямована на визначення, як умови року, такі як температура, освітленість та вологість, можуть впливати на такі кількісні характеристики соняшника, як висота рослин, розмір квітів, кількість та маса насіння. Послідовне розглядання цих аспектів дозволить здобути глибше розуміння взаємозв</w:t>
      </w:r>
      <w:r w:rsidR="00EB18DF">
        <w:t>’</w:t>
      </w:r>
      <w:r w:rsidRPr="00234E97">
        <w:t>язку між генетичними змінами, індукованими хімічним мутагеном, та внутрішньо</w:t>
      </w:r>
      <w:r w:rsidR="00176B3C">
        <w:t xml:space="preserve"> — </w:t>
      </w:r>
      <w:r w:rsidRPr="00234E97">
        <w:t>та зовнішньофакторними умовами, які можуть впливати на їхню експресію.</w:t>
      </w:r>
      <w:r w:rsidR="00D13D7C" w:rsidRPr="00331C75">
        <w:t xml:space="preserve"> </w:t>
      </w:r>
    </w:p>
    <w:p w14:paraId="1D214AF7" w14:textId="4801410D" w:rsidR="00331C75" w:rsidRDefault="00FE5389" w:rsidP="00AE4471">
      <w:pPr>
        <w:pStyle w:val="a4"/>
        <w:ind w:left="0"/>
      </w:pPr>
      <w:r>
        <w:t xml:space="preserve">ЛІНІЯ СОНЯШНИКА ЗЛ 809, МОРФОЛОГІЧНІ МУТАНТИ, </w:t>
      </w:r>
      <w:r w:rsidR="00302EBD">
        <w:t xml:space="preserve">ХІМІЧНИЙ МУТАГЕН ЕТИЛМЕТАНСУЛЬФОНАТ, </w:t>
      </w:r>
      <w:r w:rsidR="005E443E">
        <w:t xml:space="preserve">ЗЛ 809 </w:t>
      </w:r>
      <w:r w:rsidR="00302EBD">
        <w:t xml:space="preserve">НИЗЬКИЙ ГАБІТУС, ХЛОРОФІЛЬНА НЕДОСТАТНІСТЬ ТИПУ </w:t>
      </w:r>
      <w:r w:rsidR="00302EBD">
        <w:rPr>
          <w:lang w:val="en-US"/>
        </w:rPr>
        <w:t>VIRIDIS</w:t>
      </w:r>
      <w:r w:rsidR="005E443E">
        <w:t xml:space="preserve">, ЗЛ 809 ЗМЕНШЕНА КІЛЬКІСТЬ ЯЗИЧКОВИХ КВІТОК НА КОШИКУ. </w:t>
      </w:r>
    </w:p>
    <w:p w14:paraId="1ED6D2CF" w14:textId="7BD10CAE" w:rsidR="00EC2EAE" w:rsidRPr="00331C75" w:rsidRDefault="00331C75" w:rsidP="00331C75">
      <w:pPr>
        <w:rPr>
          <w:sz w:val="28"/>
          <w:szCs w:val="28"/>
          <w:lang w:val="uk-UA"/>
        </w:rPr>
      </w:pPr>
      <w:r>
        <w:rPr>
          <w:sz w:val="28"/>
          <w:szCs w:val="28"/>
          <w:lang w:val="uk-UA"/>
        </w:rPr>
        <w:br w:type="page"/>
      </w:r>
    </w:p>
    <w:p w14:paraId="4142FE64" w14:textId="77777777" w:rsidR="00EC2EAE" w:rsidRPr="00331C75" w:rsidRDefault="00EC2EAE" w:rsidP="00EC2EAE">
      <w:pPr>
        <w:jc w:val="center"/>
        <w:rPr>
          <w:sz w:val="28"/>
          <w:szCs w:val="28"/>
          <w:lang w:val="uk-UA"/>
        </w:rPr>
      </w:pPr>
      <w:r w:rsidRPr="00331C75">
        <w:rPr>
          <w:sz w:val="28"/>
          <w:szCs w:val="28"/>
          <w:lang w:val="uk-UA"/>
        </w:rPr>
        <w:lastRenderedPageBreak/>
        <w:t>ABSTRACT</w:t>
      </w:r>
    </w:p>
    <w:p w14:paraId="42261E7D" w14:textId="77777777" w:rsidR="00EC2EAE" w:rsidRPr="00331C75" w:rsidRDefault="00EC2EAE" w:rsidP="00CD3F9D">
      <w:pPr>
        <w:pStyle w:val="a4"/>
        <w:ind w:left="0"/>
      </w:pPr>
    </w:p>
    <w:p w14:paraId="4B6C8B49" w14:textId="77777777" w:rsidR="00EC2EAE" w:rsidRPr="00331C75" w:rsidRDefault="00EC2EAE" w:rsidP="00CD3F9D">
      <w:pPr>
        <w:pStyle w:val="a4"/>
        <w:ind w:left="0"/>
      </w:pPr>
    </w:p>
    <w:p w14:paraId="3A5195B8" w14:textId="184C4EF9" w:rsidR="001B0AD7" w:rsidRDefault="001B0AD7" w:rsidP="001B0AD7">
      <w:pPr>
        <w:pStyle w:val="a4"/>
        <w:ind w:left="0"/>
        <w:rPr>
          <w:lang w:val="en"/>
        </w:rPr>
      </w:pPr>
      <w:r w:rsidRPr="001B0AD7">
        <w:rPr>
          <w:lang w:val="en"/>
        </w:rPr>
        <w:t xml:space="preserve">The thesis is completed on 56 </w:t>
      </w:r>
      <w:r>
        <w:rPr>
          <w:lang w:val="en"/>
        </w:rPr>
        <w:t>pages of printed text, contains</w:t>
      </w:r>
      <w:r>
        <w:t xml:space="preserve"> </w:t>
      </w:r>
      <w:r w:rsidRPr="001B0AD7">
        <w:rPr>
          <w:lang w:val="en"/>
        </w:rPr>
        <w:t>4 formulas and 5 figures. During the writing of the work, 51 literary sources were used, 10 of them in a foreign language.</w:t>
      </w:r>
    </w:p>
    <w:p w14:paraId="4F66CC91" w14:textId="5EEA00A9" w:rsidR="00AE4471" w:rsidRPr="00AE4471" w:rsidRDefault="00AE4471" w:rsidP="001B0AD7">
      <w:pPr>
        <w:pStyle w:val="a4"/>
        <w:ind w:left="0"/>
        <w:rPr>
          <w:lang w:val="en"/>
        </w:rPr>
      </w:pPr>
      <w:r w:rsidRPr="00AE4471">
        <w:rPr>
          <w:lang w:val="en"/>
        </w:rPr>
        <w:t xml:space="preserve">The object of the study was the sunflower line ZL 809 and its three morphological mutants induced by the chemical mutagen ethyl </w:t>
      </w:r>
      <w:proofErr w:type="gramStart"/>
      <w:r w:rsidRPr="00AE4471">
        <w:rPr>
          <w:lang w:val="en"/>
        </w:rPr>
        <w:t xml:space="preserve">methanesulfonate </w:t>
      </w:r>
      <w:r w:rsidR="00176B3C">
        <w:rPr>
          <w:lang w:val="en"/>
        </w:rPr>
        <w:t xml:space="preserve"> —</w:t>
      </w:r>
      <w:proofErr w:type="gramEnd"/>
      <w:r w:rsidR="00176B3C">
        <w:rPr>
          <w:lang w:val="en"/>
        </w:rPr>
        <w:t xml:space="preserve"> </w:t>
      </w:r>
      <w:r w:rsidRPr="00AE4471">
        <w:rPr>
          <w:lang w:val="en"/>
        </w:rPr>
        <w:t xml:space="preserve"> ZL 809 (low habit), ZL 809 (chlorophyll deficiency of the viridis type) and ZL 809 (reduced number of reed flowers on the basket).</w:t>
      </w:r>
    </w:p>
    <w:p w14:paraId="35C2B83C" w14:textId="77777777" w:rsidR="00AE4471" w:rsidRPr="00AE4471" w:rsidRDefault="00AE4471" w:rsidP="00CD3F9D">
      <w:pPr>
        <w:pStyle w:val="a4"/>
        <w:ind w:left="0"/>
        <w:rPr>
          <w:lang w:val="en"/>
        </w:rPr>
      </w:pPr>
      <w:r w:rsidRPr="00AE4471">
        <w:rPr>
          <w:lang w:val="en"/>
        </w:rPr>
        <w:t>Sunflower (Helianthus annuus) is an important agricultural crop that occupies a significant place in the world production of oil and food. This plant has significant genetic potential that can be used to improve yields and adapt to changes in climate conditions.</w:t>
      </w:r>
    </w:p>
    <w:p w14:paraId="0A22B350" w14:textId="77777777" w:rsidR="00AE4471" w:rsidRPr="00AE4471" w:rsidRDefault="00AE4471" w:rsidP="00CD3F9D">
      <w:pPr>
        <w:pStyle w:val="a4"/>
        <w:ind w:left="0"/>
        <w:rPr>
          <w:lang w:val="en"/>
        </w:rPr>
      </w:pPr>
      <w:r w:rsidRPr="00AE4471">
        <w:rPr>
          <w:lang w:val="en"/>
        </w:rPr>
        <w:t>Chemical mutagens can serve as a tool to induce mutations in sunflower genetic material to create new variants with improved characteristics. However, the influence of year conditions on the manifestation of these mutations remains an understudied aspect.</w:t>
      </w:r>
    </w:p>
    <w:p w14:paraId="7045AB8C" w14:textId="77777777" w:rsidR="00AE4471" w:rsidRPr="00AE4471" w:rsidRDefault="00AE4471" w:rsidP="00CD3F9D">
      <w:pPr>
        <w:pStyle w:val="a4"/>
        <w:ind w:left="0"/>
        <w:rPr>
          <w:lang w:val="en"/>
        </w:rPr>
      </w:pPr>
      <w:r w:rsidRPr="00AE4471">
        <w:rPr>
          <w:lang w:val="en"/>
        </w:rPr>
        <w:t>The purpose of this study is to study in depth the influence of year conditions on some quantitative traits manifested in sunflower mutants induced by a chemical mutagen. Elucidating this effect will be a step towards understanding the adaptive properties of genetically modified plants and will help to optimize their growing conditions to achieve maximum productivity.</w:t>
      </w:r>
    </w:p>
    <w:p w14:paraId="2B065BDF" w14:textId="72317F54" w:rsidR="00AE4471" w:rsidRPr="00AE4471" w:rsidRDefault="00AE4471" w:rsidP="00CD3F9D">
      <w:pPr>
        <w:pStyle w:val="a4"/>
        <w:ind w:left="0"/>
        <w:rPr>
          <w:lang w:val="en"/>
        </w:rPr>
      </w:pPr>
      <w:r w:rsidRPr="00AE4471">
        <w:rPr>
          <w:lang w:val="en"/>
        </w:rPr>
        <w:t>Research methods</w:t>
      </w:r>
      <w:r w:rsidR="00176B3C">
        <w:rPr>
          <w:lang w:val="en"/>
        </w:rPr>
        <w:t xml:space="preserve"> — </w:t>
      </w:r>
      <w:r w:rsidRPr="00AE4471">
        <w:rPr>
          <w:lang w:val="en"/>
        </w:rPr>
        <w:t>to achieve this goal, a systematic approach will be used. First, we will treat sunflower seeds with a chemical mutagen to induce mutations. After that, we will plant the obtained mutants in different periods of the year and in</w:t>
      </w:r>
      <w:r w:rsidR="00CD3F9D">
        <w:rPr>
          <w:lang w:val="en"/>
        </w:rPr>
        <w:t xml:space="preserve"> different climatic conditions.</w:t>
      </w:r>
    </w:p>
    <w:p w14:paraId="2DFF4098" w14:textId="77777777" w:rsidR="00AE4471" w:rsidRPr="00AE4471" w:rsidRDefault="00AE4471" w:rsidP="00CD3F9D">
      <w:pPr>
        <w:pStyle w:val="a4"/>
        <w:ind w:left="0"/>
        <w:rPr>
          <w:lang w:val="en"/>
        </w:rPr>
      </w:pPr>
      <w:r w:rsidRPr="00AE4471">
        <w:rPr>
          <w:lang w:val="en"/>
        </w:rPr>
        <w:t xml:space="preserve">Advanced methods of plant phenotype analysis will be used to measure quantitative traits, including measurements of plant height, leaf size, number of </w:t>
      </w:r>
      <w:r w:rsidRPr="00AE4471">
        <w:rPr>
          <w:lang w:val="en"/>
        </w:rPr>
        <w:lastRenderedPageBreak/>
        <w:t>flowers and other characteristics. The study will be conducted over a long period to obtain the full amount of data.</w:t>
      </w:r>
    </w:p>
    <w:p w14:paraId="345DE51B" w14:textId="77777777" w:rsidR="00AE4471" w:rsidRPr="00AE4471" w:rsidRDefault="00AE4471" w:rsidP="00CD3F9D">
      <w:pPr>
        <w:pStyle w:val="a4"/>
        <w:ind w:left="0"/>
        <w:rPr>
          <w:lang w:val="en"/>
        </w:rPr>
      </w:pPr>
      <w:r w:rsidRPr="00AE4471">
        <w:rPr>
          <w:lang w:val="en"/>
        </w:rPr>
        <w:t>This thesis aims to determine how annual conditions such as temperature, light and humidity can affect such quantitative characteristics of sunflower as plant height, flower size, number and weight of seeds. Consistent consideration of these aspects will allow gaining a deeper understanding of the relationship between genetic changes induced by a chemical mutagen and internal and external factors that may affect their expression.</w:t>
      </w:r>
    </w:p>
    <w:p w14:paraId="2FF22CFD" w14:textId="09E6D8BD" w:rsidR="00331C75" w:rsidRDefault="00AE4471" w:rsidP="00CD3F9D">
      <w:pPr>
        <w:pStyle w:val="a4"/>
        <w:ind w:left="0"/>
      </w:pPr>
      <w:r w:rsidRPr="00AE4471">
        <w:rPr>
          <w:lang w:val="en"/>
        </w:rPr>
        <w:t>SUNFLOWER LINE ZL 809, MORPHOLOGICAL MUTANTS, CHEMICAL MUTAGEN ETHYL METHANESULFONATE, ZL 809 LOW HABITUS, VIRIDIS</w:t>
      </w:r>
      <w:r w:rsidR="00176B3C">
        <w:rPr>
          <w:lang w:val="en"/>
        </w:rPr>
        <w:t xml:space="preserve"> — </w:t>
      </w:r>
      <w:r w:rsidRPr="00AE4471">
        <w:rPr>
          <w:lang w:val="en"/>
        </w:rPr>
        <w:t>TYPE CHLOROPHYL DEFICIENCY, ZL 809 REDUCED NUMBER OF LUGE FLOWERS PER BASKET.</w:t>
      </w:r>
    </w:p>
    <w:p w14:paraId="4CDF0348" w14:textId="66A4CA37" w:rsidR="00E5787F" w:rsidRPr="00331C75" w:rsidRDefault="00331C75" w:rsidP="00331C75">
      <w:pPr>
        <w:rPr>
          <w:sz w:val="28"/>
          <w:szCs w:val="28"/>
          <w:lang w:val="uk-UA"/>
        </w:rPr>
      </w:pPr>
      <w:r>
        <w:rPr>
          <w:sz w:val="28"/>
          <w:szCs w:val="28"/>
          <w:lang w:val="uk-UA"/>
        </w:rPr>
        <w:br w:type="page"/>
      </w:r>
    </w:p>
    <w:p w14:paraId="780BFF66" w14:textId="77777777" w:rsidR="00EF52A6" w:rsidRPr="00EB18DF" w:rsidRDefault="00EF52A6" w:rsidP="00EB18DF">
      <w:pPr>
        <w:pStyle w:val="11"/>
        <w:spacing w:after="0"/>
        <w:ind w:left="0"/>
      </w:pPr>
      <w:r w:rsidRPr="00EB18DF">
        <w:lastRenderedPageBreak/>
        <w:t>ЗМІСТ</w:t>
      </w:r>
    </w:p>
    <w:p w14:paraId="0236052D" w14:textId="0F93448C" w:rsidR="00EB18DF" w:rsidRPr="00EB18DF" w:rsidRDefault="00BC440D" w:rsidP="00EB18DF">
      <w:pPr>
        <w:pStyle w:val="11"/>
        <w:spacing w:after="0"/>
        <w:ind w:left="0"/>
        <w:rPr>
          <w:rFonts w:asciiTheme="minorHAnsi" w:eastAsiaTheme="minorEastAsia" w:hAnsiTheme="minorHAnsi" w:cstheme="minorBidi"/>
          <w:noProof/>
          <w:lang w:val="ru-RU"/>
        </w:rPr>
      </w:pPr>
      <w:r w:rsidRPr="00EB18DF">
        <w:fldChar w:fldCharType="begin"/>
      </w:r>
      <w:r w:rsidRPr="00EB18DF">
        <w:instrText xml:space="preserve"> TOC \f \h \z \t "Диплом Заго;1;Дип.загол;2" </w:instrText>
      </w:r>
      <w:r w:rsidRPr="00EB18DF">
        <w:fldChar w:fldCharType="separate"/>
      </w:r>
      <w:hyperlink w:anchor="_Toc153406633" w:history="1">
        <w:r w:rsidR="00EB18DF" w:rsidRPr="00EB18DF">
          <w:rPr>
            <w:rStyle w:val="a3"/>
            <w:noProof/>
          </w:rPr>
          <w:t>ВСТУП</w:t>
        </w:r>
        <w:r w:rsidR="00EB18DF" w:rsidRPr="00EB18DF">
          <w:rPr>
            <w:noProof/>
            <w:webHidden/>
          </w:rPr>
          <w:tab/>
        </w:r>
        <w:r w:rsidR="00EB18DF" w:rsidRPr="00EB18DF">
          <w:rPr>
            <w:noProof/>
            <w:webHidden/>
          </w:rPr>
          <w:fldChar w:fldCharType="begin"/>
        </w:r>
        <w:r w:rsidR="00EB18DF" w:rsidRPr="00EB18DF">
          <w:rPr>
            <w:noProof/>
            <w:webHidden/>
          </w:rPr>
          <w:instrText xml:space="preserve"> PAGEREF _Toc153406633 \h </w:instrText>
        </w:r>
        <w:r w:rsidR="00EB18DF" w:rsidRPr="00EB18DF">
          <w:rPr>
            <w:noProof/>
            <w:webHidden/>
          </w:rPr>
        </w:r>
        <w:r w:rsidR="00EB18DF" w:rsidRPr="00EB18DF">
          <w:rPr>
            <w:noProof/>
            <w:webHidden/>
          </w:rPr>
          <w:fldChar w:fldCharType="separate"/>
        </w:r>
        <w:r w:rsidR="00EB18DF" w:rsidRPr="00EB18DF">
          <w:rPr>
            <w:noProof/>
            <w:webHidden/>
          </w:rPr>
          <w:t>10</w:t>
        </w:r>
        <w:r w:rsidR="00EB18DF" w:rsidRPr="00EB18DF">
          <w:rPr>
            <w:noProof/>
            <w:webHidden/>
          </w:rPr>
          <w:fldChar w:fldCharType="end"/>
        </w:r>
      </w:hyperlink>
    </w:p>
    <w:p w14:paraId="6D713E40" w14:textId="03086941" w:rsidR="00EB18DF" w:rsidRPr="00EB18DF" w:rsidRDefault="00EB18DF" w:rsidP="00EB18DF">
      <w:pPr>
        <w:pStyle w:val="11"/>
        <w:tabs>
          <w:tab w:val="left" w:pos="660"/>
        </w:tabs>
        <w:spacing w:after="0"/>
        <w:ind w:left="0"/>
        <w:rPr>
          <w:rFonts w:asciiTheme="minorHAnsi" w:eastAsiaTheme="minorEastAsia" w:hAnsiTheme="minorHAnsi" w:cstheme="minorBidi"/>
          <w:noProof/>
          <w:lang w:val="ru-RU"/>
        </w:rPr>
      </w:pPr>
      <w:hyperlink w:anchor="_Toc153406634" w:history="1">
        <w:r w:rsidRPr="00EB18DF">
          <w:rPr>
            <w:rStyle w:val="a3"/>
            <w:noProof/>
          </w:rPr>
          <w:t>1</w:t>
        </w:r>
        <w:r w:rsidRPr="00EB18DF">
          <w:rPr>
            <w:rFonts w:asciiTheme="minorHAnsi" w:eastAsiaTheme="minorEastAsia" w:hAnsiTheme="minorHAnsi" w:cstheme="minorBidi"/>
            <w:noProof/>
            <w:lang w:val="ru-RU"/>
          </w:rPr>
          <w:tab/>
        </w:r>
        <w:r w:rsidRPr="00EB18DF">
          <w:rPr>
            <w:rStyle w:val="a3"/>
            <w:noProof/>
          </w:rPr>
          <w:t>ОГЛЯД НАУКОВОЇ ЛIТЕРАТУРИ</w:t>
        </w:r>
        <w:r w:rsidRPr="00EB18DF">
          <w:rPr>
            <w:noProof/>
            <w:webHidden/>
          </w:rPr>
          <w:tab/>
        </w:r>
        <w:r w:rsidRPr="00EB18DF">
          <w:rPr>
            <w:noProof/>
            <w:webHidden/>
          </w:rPr>
          <w:fldChar w:fldCharType="begin"/>
        </w:r>
        <w:r w:rsidRPr="00EB18DF">
          <w:rPr>
            <w:noProof/>
            <w:webHidden/>
          </w:rPr>
          <w:instrText xml:space="preserve"> PAGEREF _Toc153406634 \h </w:instrText>
        </w:r>
        <w:r w:rsidRPr="00EB18DF">
          <w:rPr>
            <w:noProof/>
            <w:webHidden/>
          </w:rPr>
        </w:r>
        <w:r w:rsidRPr="00EB18DF">
          <w:rPr>
            <w:noProof/>
            <w:webHidden/>
          </w:rPr>
          <w:fldChar w:fldCharType="separate"/>
        </w:r>
        <w:r w:rsidRPr="00EB18DF">
          <w:rPr>
            <w:noProof/>
            <w:webHidden/>
          </w:rPr>
          <w:t>12</w:t>
        </w:r>
        <w:r w:rsidRPr="00EB18DF">
          <w:rPr>
            <w:noProof/>
            <w:webHidden/>
          </w:rPr>
          <w:fldChar w:fldCharType="end"/>
        </w:r>
      </w:hyperlink>
    </w:p>
    <w:p w14:paraId="2C6E1DB7" w14:textId="0075928C"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35" w:history="1">
        <w:r w:rsidRPr="00EB18DF">
          <w:rPr>
            <w:rStyle w:val="a3"/>
            <w:noProof/>
            <w:sz w:val="28"/>
            <w:szCs w:val="28"/>
          </w:rPr>
          <w:t>1.1</w:t>
        </w:r>
        <w:r w:rsidRPr="00EB18DF">
          <w:rPr>
            <w:rFonts w:asciiTheme="minorHAnsi" w:eastAsiaTheme="minorEastAsia" w:hAnsiTheme="minorHAnsi" w:cstheme="minorBidi"/>
            <w:noProof/>
            <w:sz w:val="28"/>
            <w:szCs w:val="28"/>
          </w:rPr>
          <w:tab/>
        </w:r>
        <w:r w:rsidRPr="00EB18DF">
          <w:rPr>
            <w:rStyle w:val="a3"/>
            <w:noProof/>
            <w:sz w:val="28"/>
            <w:szCs w:val="28"/>
          </w:rPr>
          <w:t>Систематичне положення Heliаnthus аnnuus</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_Toc153406635 \h </w:instrText>
        </w:r>
        <w:r w:rsidRPr="00EB18DF">
          <w:rPr>
            <w:noProof/>
            <w:webHidden/>
            <w:sz w:val="28"/>
            <w:szCs w:val="28"/>
          </w:rPr>
        </w:r>
        <w:r w:rsidRPr="00EB18DF">
          <w:rPr>
            <w:noProof/>
            <w:webHidden/>
            <w:sz w:val="28"/>
            <w:szCs w:val="28"/>
          </w:rPr>
          <w:fldChar w:fldCharType="separate"/>
        </w:r>
        <w:r w:rsidRPr="00EB18DF">
          <w:rPr>
            <w:noProof/>
            <w:webHidden/>
            <w:sz w:val="28"/>
            <w:szCs w:val="28"/>
          </w:rPr>
          <w:t>12</w:t>
        </w:r>
        <w:r w:rsidRPr="00EB18DF">
          <w:rPr>
            <w:noProof/>
            <w:webHidden/>
            <w:sz w:val="28"/>
            <w:szCs w:val="28"/>
          </w:rPr>
          <w:fldChar w:fldCharType="end"/>
        </w:r>
      </w:hyperlink>
    </w:p>
    <w:p w14:paraId="1776B566" w14:textId="1D7B0A2A"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36" w:history="1">
        <w:r w:rsidRPr="00EB18DF">
          <w:rPr>
            <w:rStyle w:val="a3"/>
            <w:noProof/>
            <w:sz w:val="28"/>
            <w:szCs w:val="28"/>
          </w:rPr>
          <w:t>1.2</w:t>
        </w:r>
        <w:r w:rsidRPr="00EB18DF">
          <w:rPr>
            <w:rFonts w:asciiTheme="minorHAnsi" w:eastAsiaTheme="minorEastAsia" w:hAnsiTheme="minorHAnsi" w:cstheme="minorBidi"/>
            <w:noProof/>
            <w:sz w:val="28"/>
            <w:szCs w:val="28"/>
          </w:rPr>
          <w:tab/>
        </w:r>
        <w:r w:rsidRPr="00EB18DF">
          <w:rPr>
            <w:rStyle w:val="a3"/>
            <w:noProof/>
            <w:sz w:val="28"/>
            <w:szCs w:val="28"/>
          </w:rPr>
          <w:t>Ботанічний опис рослини Heliаnthus аnnuus</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_Toc153406636 \h </w:instrText>
        </w:r>
        <w:r w:rsidRPr="00EB18DF">
          <w:rPr>
            <w:noProof/>
            <w:webHidden/>
            <w:sz w:val="28"/>
            <w:szCs w:val="28"/>
          </w:rPr>
        </w:r>
        <w:r w:rsidRPr="00EB18DF">
          <w:rPr>
            <w:noProof/>
            <w:webHidden/>
            <w:sz w:val="28"/>
            <w:szCs w:val="28"/>
          </w:rPr>
          <w:fldChar w:fldCharType="separate"/>
        </w:r>
        <w:r w:rsidRPr="00EB18DF">
          <w:rPr>
            <w:noProof/>
            <w:webHidden/>
            <w:sz w:val="28"/>
            <w:szCs w:val="28"/>
          </w:rPr>
          <w:t>13</w:t>
        </w:r>
        <w:r w:rsidRPr="00EB18DF">
          <w:rPr>
            <w:noProof/>
            <w:webHidden/>
            <w:sz w:val="28"/>
            <w:szCs w:val="28"/>
          </w:rPr>
          <w:fldChar w:fldCharType="end"/>
        </w:r>
      </w:hyperlink>
    </w:p>
    <w:p w14:paraId="4019BB35" w14:textId="0660C2BE"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37" w:history="1">
        <w:r w:rsidRPr="00EB18DF">
          <w:rPr>
            <w:rStyle w:val="a3"/>
            <w:noProof/>
            <w:sz w:val="28"/>
            <w:szCs w:val="28"/>
          </w:rPr>
          <w:t>1.3</w:t>
        </w:r>
        <w:r w:rsidRPr="00EB18DF">
          <w:rPr>
            <w:rFonts w:asciiTheme="minorHAnsi" w:eastAsiaTheme="minorEastAsia" w:hAnsiTheme="minorHAnsi" w:cstheme="minorBidi"/>
            <w:noProof/>
            <w:sz w:val="28"/>
            <w:szCs w:val="28"/>
          </w:rPr>
          <w:tab/>
        </w:r>
        <w:r w:rsidRPr="00EB18DF">
          <w:rPr>
            <w:rStyle w:val="a3"/>
            <w:noProof/>
            <w:sz w:val="28"/>
            <w:szCs w:val="28"/>
          </w:rPr>
          <w:t>Поширення рослини Heliаnthus аnnuus</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_Toc153406637 \h </w:instrText>
        </w:r>
        <w:r w:rsidRPr="00EB18DF">
          <w:rPr>
            <w:noProof/>
            <w:webHidden/>
            <w:sz w:val="28"/>
            <w:szCs w:val="28"/>
          </w:rPr>
        </w:r>
        <w:r w:rsidRPr="00EB18DF">
          <w:rPr>
            <w:noProof/>
            <w:webHidden/>
            <w:sz w:val="28"/>
            <w:szCs w:val="28"/>
          </w:rPr>
          <w:fldChar w:fldCharType="separate"/>
        </w:r>
        <w:r w:rsidRPr="00EB18DF">
          <w:rPr>
            <w:noProof/>
            <w:webHidden/>
            <w:sz w:val="28"/>
            <w:szCs w:val="28"/>
          </w:rPr>
          <w:t>14</w:t>
        </w:r>
        <w:r w:rsidRPr="00EB18DF">
          <w:rPr>
            <w:noProof/>
            <w:webHidden/>
            <w:sz w:val="28"/>
            <w:szCs w:val="28"/>
          </w:rPr>
          <w:fldChar w:fldCharType="end"/>
        </w:r>
      </w:hyperlink>
    </w:p>
    <w:p w14:paraId="362FC017" w14:textId="472EC5AB"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38" w:history="1">
        <w:r w:rsidRPr="00EB18DF">
          <w:rPr>
            <w:rStyle w:val="a3"/>
            <w:noProof/>
            <w:sz w:val="28"/>
            <w:szCs w:val="28"/>
          </w:rPr>
          <w:t>1.4</w:t>
        </w:r>
        <w:r w:rsidRPr="00EB18DF">
          <w:rPr>
            <w:rFonts w:asciiTheme="minorHAnsi" w:eastAsiaTheme="minorEastAsia" w:hAnsiTheme="minorHAnsi" w:cstheme="minorBidi"/>
            <w:noProof/>
            <w:sz w:val="28"/>
            <w:szCs w:val="28"/>
          </w:rPr>
          <w:tab/>
        </w:r>
        <w:r w:rsidRPr="00EB18DF">
          <w:rPr>
            <w:rStyle w:val="a3"/>
            <w:noProof/>
            <w:sz w:val="28"/>
            <w:szCs w:val="28"/>
          </w:rPr>
          <w:t>Хімічний склад рослини Heliаnthus аnnuus</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_Toc153406638 \h </w:instrText>
        </w:r>
        <w:r w:rsidRPr="00EB18DF">
          <w:rPr>
            <w:noProof/>
            <w:webHidden/>
            <w:sz w:val="28"/>
            <w:szCs w:val="28"/>
          </w:rPr>
        </w:r>
        <w:r w:rsidRPr="00EB18DF">
          <w:rPr>
            <w:noProof/>
            <w:webHidden/>
            <w:sz w:val="28"/>
            <w:szCs w:val="28"/>
          </w:rPr>
          <w:fldChar w:fldCharType="separate"/>
        </w:r>
        <w:r w:rsidRPr="00EB18DF">
          <w:rPr>
            <w:noProof/>
            <w:webHidden/>
            <w:sz w:val="28"/>
            <w:szCs w:val="28"/>
          </w:rPr>
          <w:t>15</w:t>
        </w:r>
        <w:r w:rsidRPr="00EB18DF">
          <w:rPr>
            <w:noProof/>
            <w:webHidden/>
            <w:sz w:val="28"/>
            <w:szCs w:val="28"/>
          </w:rPr>
          <w:fldChar w:fldCharType="end"/>
        </w:r>
      </w:hyperlink>
    </w:p>
    <w:p w14:paraId="60E8F20B" w14:textId="2688EB17"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39" w:history="1">
        <w:r w:rsidRPr="00EB18DF">
          <w:rPr>
            <w:rStyle w:val="a3"/>
            <w:noProof/>
            <w:sz w:val="28"/>
            <w:szCs w:val="28"/>
          </w:rPr>
          <w:t>1.5</w:t>
        </w:r>
        <w:r w:rsidRPr="00EB18DF">
          <w:rPr>
            <w:rFonts w:asciiTheme="minorHAnsi" w:eastAsiaTheme="minorEastAsia" w:hAnsiTheme="minorHAnsi" w:cstheme="minorBidi"/>
            <w:noProof/>
            <w:sz w:val="28"/>
            <w:szCs w:val="28"/>
          </w:rPr>
          <w:tab/>
        </w:r>
        <w:r w:rsidRPr="00EB18DF">
          <w:rPr>
            <w:rStyle w:val="a3"/>
            <w:noProof/>
            <w:sz w:val="28"/>
            <w:szCs w:val="28"/>
          </w:rPr>
          <w:t>Значання і застосування рослини Heliаnthus аnnuus</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_Toc153406639 \h </w:instrText>
        </w:r>
        <w:r w:rsidRPr="00EB18DF">
          <w:rPr>
            <w:noProof/>
            <w:webHidden/>
            <w:sz w:val="28"/>
            <w:szCs w:val="28"/>
          </w:rPr>
        </w:r>
        <w:r w:rsidRPr="00EB18DF">
          <w:rPr>
            <w:noProof/>
            <w:webHidden/>
            <w:sz w:val="28"/>
            <w:szCs w:val="28"/>
          </w:rPr>
          <w:fldChar w:fldCharType="separate"/>
        </w:r>
        <w:r w:rsidRPr="00EB18DF">
          <w:rPr>
            <w:noProof/>
            <w:webHidden/>
            <w:sz w:val="28"/>
            <w:szCs w:val="28"/>
          </w:rPr>
          <w:t>18</w:t>
        </w:r>
        <w:r w:rsidRPr="00EB18DF">
          <w:rPr>
            <w:noProof/>
            <w:webHidden/>
            <w:sz w:val="28"/>
            <w:szCs w:val="28"/>
          </w:rPr>
          <w:fldChar w:fldCharType="end"/>
        </w:r>
      </w:hyperlink>
    </w:p>
    <w:p w14:paraId="639A78F8" w14:textId="402352BB"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40" w:history="1">
        <w:r w:rsidRPr="00EB18DF">
          <w:rPr>
            <w:rStyle w:val="a3"/>
            <w:noProof/>
            <w:sz w:val="28"/>
            <w:szCs w:val="28"/>
          </w:rPr>
          <w:t>1.6</w:t>
        </w:r>
        <w:r w:rsidRPr="00EB18DF">
          <w:rPr>
            <w:rFonts w:asciiTheme="minorHAnsi" w:eastAsiaTheme="minorEastAsia" w:hAnsiTheme="minorHAnsi" w:cstheme="minorBidi"/>
            <w:noProof/>
            <w:sz w:val="28"/>
            <w:szCs w:val="28"/>
          </w:rPr>
          <w:tab/>
        </w:r>
        <w:r w:rsidRPr="00EB18DF">
          <w:rPr>
            <w:rStyle w:val="a3"/>
            <w:noProof/>
            <w:sz w:val="28"/>
            <w:szCs w:val="28"/>
          </w:rPr>
          <w:t>Мутації рослини Heliаnthus аnnuus</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_Toc153406640 \h </w:instrText>
        </w:r>
        <w:r w:rsidRPr="00EB18DF">
          <w:rPr>
            <w:noProof/>
            <w:webHidden/>
            <w:sz w:val="28"/>
            <w:szCs w:val="28"/>
          </w:rPr>
        </w:r>
        <w:r w:rsidRPr="00EB18DF">
          <w:rPr>
            <w:noProof/>
            <w:webHidden/>
            <w:sz w:val="28"/>
            <w:szCs w:val="28"/>
          </w:rPr>
          <w:fldChar w:fldCharType="separate"/>
        </w:r>
        <w:r w:rsidRPr="00EB18DF">
          <w:rPr>
            <w:noProof/>
            <w:webHidden/>
            <w:sz w:val="28"/>
            <w:szCs w:val="28"/>
          </w:rPr>
          <w:t>19</w:t>
        </w:r>
        <w:r w:rsidRPr="00EB18DF">
          <w:rPr>
            <w:noProof/>
            <w:webHidden/>
            <w:sz w:val="28"/>
            <w:szCs w:val="28"/>
          </w:rPr>
          <w:fldChar w:fldCharType="end"/>
        </w:r>
      </w:hyperlink>
    </w:p>
    <w:p w14:paraId="381FAE4A" w14:textId="35C75AC3"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41" w:history="1">
        <w:r w:rsidRPr="00EB18DF">
          <w:rPr>
            <w:rStyle w:val="a3"/>
            <w:noProof/>
            <w:sz w:val="28"/>
            <w:szCs w:val="28"/>
          </w:rPr>
          <w:t>1.7</w:t>
        </w:r>
        <w:r w:rsidRPr="00EB18DF">
          <w:rPr>
            <w:rFonts w:asciiTheme="minorHAnsi" w:eastAsiaTheme="minorEastAsia" w:hAnsiTheme="minorHAnsi" w:cstheme="minorBidi"/>
            <w:noProof/>
            <w:sz w:val="28"/>
            <w:szCs w:val="28"/>
          </w:rPr>
          <w:tab/>
        </w:r>
        <w:r w:rsidRPr="00EB18DF">
          <w:rPr>
            <w:rStyle w:val="a3"/>
            <w:noProof/>
            <w:sz w:val="28"/>
            <w:szCs w:val="28"/>
          </w:rPr>
          <w:t>Основні аспекти генетики рослини Heliаnthus аnnuus</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_Toc153406641 \h </w:instrText>
        </w:r>
        <w:r w:rsidRPr="00EB18DF">
          <w:rPr>
            <w:noProof/>
            <w:webHidden/>
            <w:sz w:val="28"/>
            <w:szCs w:val="28"/>
          </w:rPr>
        </w:r>
        <w:r w:rsidRPr="00EB18DF">
          <w:rPr>
            <w:noProof/>
            <w:webHidden/>
            <w:sz w:val="28"/>
            <w:szCs w:val="28"/>
          </w:rPr>
          <w:fldChar w:fldCharType="separate"/>
        </w:r>
        <w:r w:rsidRPr="00EB18DF">
          <w:rPr>
            <w:noProof/>
            <w:webHidden/>
            <w:sz w:val="28"/>
            <w:szCs w:val="28"/>
          </w:rPr>
          <w:t>21</w:t>
        </w:r>
        <w:r w:rsidRPr="00EB18DF">
          <w:rPr>
            <w:noProof/>
            <w:webHidden/>
            <w:sz w:val="28"/>
            <w:szCs w:val="28"/>
          </w:rPr>
          <w:fldChar w:fldCharType="end"/>
        </w:r>
      </w:hyperlink>
    </w:p>
    <w:p w14:paraId="326E31D0" w14:textId="0C624AF7"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42" w:history="1">
        <w:r w:rsidRPr="00EB18DF">
          <w:rPr>
            <w:rStyle w:val="a3"/>
            <w:noProof/>
            <w:sz w:val="28"/>
            <w:szCs w:val="28"/>
          </w:rPr>
          <w:t>1.8</w:t>
        </w:r>
        <w:r w:rsidRPr="00EB18DF">
          <w:rPr>
            <w:rFonts w:asciiTheme="minorHAnsi" w:eastAsiaTheme="minorEastAsia" w:hAnsiTheme="minorHAnsi" w:cstheme="minorBidi"/>
            <w:noProof/>
            <w:sz w:val="28"/>
            <w:szCs w:val="28"/>
          </w:rPr>
          <w:tab/>
        </w:r>
        <w:r w:rsidRPr="00EB18DF">
          <w:rPr>
            <w:rStyle w:val="a3"/>
            <w:noProof/>
            <w:sz w:val="28"/>
            <w:szCs w:val="28"/>
          </w:rPr>
          <w:t>Вплив зовнішніх чинників на ріст і розвиток</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_Toc153406642 \h </w:instrText>
        </w:r>
        <w:r w:rsidRPr="00EB18DF">
          <w:rPr>
            <w:noProof/>
            <w:webHidden/>
            <w:sz w:val="28"/>
            <w:szCs w:val="28"/>
          </w:rPr>
        </w:r>
        <w:r w:rsidRPr="00EB18DF">
          <w:rPr>
            <w:noProof/>
            <w:webHidden/>
            <w:sz w:val="28"/>
            <w:szCs w:val="28"/>
          </w:rPr>
          <w:fldChar w:fldCharType="separate"/>
        </w:r>
        <w:r w:rsidRPr="00EB18DF">
          <w:rPr>
            <w:noProof/>
            <w:webHidden/>
            <w:sz w:val="28"/>
            <w:szCs w:val="28"/>
          </w:rPr>
          <w:t>22</w:t>
        </w:r>
        <w:r w:rsidRPr="00EB18DF">
          <w:rPr>
            <w:noProof/>
            <w:webHidden/>
            <w:sz w:val="28"/>
            <w:szCs w:val="28"/>
          </w:rPr>
          <w:fldChar w:fldCharType="end"/>
        </w:r>
      </w:hyperlink>
    </w:p>
    <w:p w14:paraId="4879C5BD" w14:textId="27F6BEB0" w:rsidR="00EB18DF" w:rsidRPr="00EB18DF" w:rsidRDefault="00EB18DF" w:rsidP="00EB18DF">
      <w:pPr>
        <w:pStyle w:val="11"/>
        <w:tabs>
          <w:tab w:val="left" w:pos="660"/>
        </w:tabs>
        <w:spacing w:after="0"/>
        <w:ind w:left="0"/>
        <w:rPr>
          <w:rFonts w:asciiTheme="minorHAnsi" w:eastAsiaTheme="minorEastAsia" w:hAnsiTheme="minorHAnsi" w:cstheme="minorBidi"/>
          <w:noProof/>
          <w:lang w:val="ru-RU"/>
        </w:rPr>
      </w:pPr>
      <w:hyperlink w:anchor="_Toc153406643" w:history="1">
        <w:r w:rsidRPr="00EB18DF">
          <w:rPr>
            <w:rStyle w:val="a3"/>
            <w:noProof/>
          </w:rPr>
          <w:t>2</w:t>
        </w:r>
        <w:r w:rsidRPr="00EB18DF">
          <w:rPr>
            <w:rFonts w:asciiTheme="minorHAnsi" w:eastAsiaTheme="minorEastAsia" w:hAnsiTheme="minorHAnsi" w:cstheme="minorBidi"/>
            <w:noProof/>
            <w:lang w:val="ru-RU"/>
          </w:rPr>
          <w:tab/>
        </w:r>
        <w:r w:rsidRPr="00EB18DF">
          <w:rPr>
            <w:rStyle w:val="a3"/>
            <w:noProof/>
          </w:rPr>
          <w:t>МАТЕРІАЛИ ТА МЕТОДИ ДОСЛІДЖЕННЯ</w:t>
        </w:r>
        <w:r w:rsidRPr="00EB18DF">
          <w:rPr>
            <w:noProof/>
            <w:webHidden/>
          </w:rPr>
          <w:tab/>
        </w:r>
        <w:r w:rsidRPr="00EB18DF">
          <w:rPr>
            <w:noProof/>
            <w:webHidden/>
          </w:rPr>
          <w:fldChar w:fldCharType="begin"/>
        </w:r>
        <w:r w:rsidRPr="00EB18DF">
          <w:rPr>
            <w:noProof/>
            <w:webHidden/>
          </w:rPr>
          <w:instrText xml:space="preserve"> PAGEREF _Toc153406643 \h </w:instrText>
        </w:r>
        <w:r w:rsidRPr="00EB18DF">
          <w:rPr>
            <w:noProof/>
            <w:webHidden/>
          </w:rPr>
        </w:r>
        <w:r w:rsidRPr="00EB18DF">
          <w:rPr>
            <w:noProof/>
            <w:webHidden/>
          </w:rPr>
          <w:fldChar w:fldCharType="separate"/>
        </w:r>
        <w:r w:rsidRPr="00EB18DF">
          <w:rPr>
            <w:noProof/>
            <w:webHidden/>
          </w:rPr>
          <w:t>24</w:t>
        </w:r>
        <w:r w:rsidRPr="00EB18DF">
          <w:rPr>
            <w:noProof/>
            <w:webHidden/>
          </w:rPr>
          <w:fldChar w:fldCharType="end"/>
        </w:r>
      </w:hyperlink>
    </w:p>
    <w:p w14:paraId="02A3C0F3" w14:textId="05673758"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44" w:history="1">
        <w:r w:rsidRPr="00EB18DF">
          <w:rPr>
            <w:rStyle w:val="a3"/>
            <w:noProof/>
            <w:sz w:val="28"/>
            <w:szCs w:val="28"/>
          </w:rPr>
          <w:t>2.1</w:t>
        </w:r>
        <w:r w:rsidRPr="00EB18DF">
          <w:rPr>
            <w:rFonts w:asciiTheme="minorHAnsi" w:eastAsiaTheme="minorEastAsia" w:hAnsiTheme="minorHAnsi" w:cstheme="minorBidi"/>
            <w:noProof/>
            <w:sz w:val="28"/>
            <w:szCs w:val="28"/>
          </w:rPr>
          <w:tab/>
        </w:r>
        <w:r w:rsidRPr="00EB18DF">
          <w:rPr>
            <w:rStyle w:val="a3"/>
            <w:noProof/>
            <w:sz w:val="28"/>
            <w:szCs w:val="28"/>
          </w:rPr>
          <w:t>Матеріали дослідженя</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_Toc153406644 \h </w:instrText>
        </w:r>
        <w:r w:rsidRPr="00EB18DF">
          <w:rPr>
            <w:noProof/>
            <w:webHidden/>
            <w:sz w:val="28"/>
            <w:szCs w:val="28"/>
          </w:rPr>
        </w:r>
        <w:r w:rsidRPr="00EB18DF">
          <w:rPr>
            <w:noProof/>
            <w:webHidden/>
            <w:sz w:val="28"/>
            <w:szCs w:val="28"/>
          </w:rPr>
          <w:fldChar w:fldCharType="separate"/>
        </w:r>
        <w:r w:rsidRPr="00EB18DF">
          <w:rPr>
            <w:noProof/>
            <w:webHidden/>
            <w:sz w:val="28"/>
            <w:szCs w:val="28"/>
          </w:rPr>
          <w:t>24</w:t>
        </w:r>
        <w:r w:rsidRPr="00EB18DF">
          <w:rPr>
            <w:noProof/>
            <w:webHidden/>
            <w:sz w:val="28"/>
            <w:szCs w:val="28"/>
          </w:rPr>
          <w:fldChar w:fldCharType="end"/>
        </w:r>
      </w:hyperlink>
    </w:p>
    <w:p w14:paraId="5F2DE339" w14:textId="6E9687B2"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45" w:history="1">
        <w:r w:rsidRPr="00EB18DF">
          <w:rPr>
            <w:rStyle w:val="a3"/>
            <w:noProof/>
            <w:sz w:val="28"/>
            <w:szCs w:val="28"/>
          </w:rPr>
          <w:t>2.2</w:t>
        </w:r>
        <w:r w:rsidRPr="00EB18DF">
          <w:rPr>
            <w:rFonts w:asciiTheme="minorHAnsi" w:eastAsiaTheme="minorEastAsia" w:hAnsiTheme="minorHAnsi" w:cstheme="minorBidi"/>
            <w:noProof/>
            <w:sz w:val="28"/>
            <w:szCs w:val="28"/>
          </w:rPr>
          <w:tab/>
        </w:r>
        <w:r w:rsidRPr="00EB18DF">
          <w:rPr>
            <w:rStyle w:val="a3"/>
            <w:noProof/>
            <w:sz w:val="28"/>
            <w:szCs w:val="28"/>
          </w:rPr>
          <w:t>Спостереження та обліки</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_Toc153406645 \h </w:instrText>
        </w:r>
        <w:r w:rsidRPr="00EB18DF">
          <w:rPr>
            <w:noProof/>
            <w:webHidden/>
            <w:sz w:val="28"/>
            <w:szCs w:val="28"/>
          </w:rPr>
        </w:r>
        <w:r w:rsidRPr="00EB18DF">
          <w:rPr>
            <w:noProof/>
            <w:webHidden/>
            <w:sz w:val="28"/>
            <w:szCs w:val="28"/>
          </w:rPr>
          <w:fldChar w:fldCharType="separate"/>
        </w:r>
        <w:r w:rsidRPr="00EB18DF">
          <w:rPr>
            <w:noProof/>
            <w:webHidden/>
            <w:sz w:val="28"/>
            <w:szCs w:val="28"/>
          </w:rPr>
          <w:t>25</w:t>
        </w:r>
        <w:r w:rsidRPr="00EB18DF">
          <w:rPr>
            <w:noProof/>
            <w:webHidden/>
            <w:sz w:val="28"/>
            <w:szCs w:val="28"/>
          </w:rPr>
          <w:fldChar w:fldCharType="end"/>
        </w:r>
      </w:hyperlink>
    </w:p>
    <w:p w14:paraId="7E72DD58" w14:textId="23F6711E"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46" w:history="1">
        <w:r w:rsidRPr="00EB18DF">
          <w:rPr>
            <w:rStyle w:val="a3"/>
            <w:noProof/>
            <w:sz w:val="28"/>
            <w:szCs w:val="28"/>
          </w:rPr>
          <w:t>2.3</w:t>
        </w:r>
        <w:r w:rsidRPr="00EB18DF">
          <w:rPr>
            <w:rFonts w:asciiTheme="minorHAnsi" w:eastAsiaTheme="minorEastAsia" w:hAnsiTheme="minorHAnsi" w:cstheme="minorBidi"/>
            <w:noProof/>
            <w:sz w:val="28"/>
            <w:szCs w:val="28"/>
          </w:rPr>
          <w:tab/>
        </w:r>
        <w:r w:rsidRPr="00EB18DF">
          <w:rPr>
            <w:rStyle w:val="a3"/>
            <w:noProof/>
            <w:sz w:val="28"/>
            <w:szCs w:val="28"/>
          </w:rPr>
          <w:t>Статистична обробка данних</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_Toc153406646 \h </w:instrText>
        </w:r>
        <w:r w:rsidRPr="00EB18DF">
          <w:rPr>
            <w:noProof/>
            <w:webHidden/>
            <w:sz w:val="28"/>
            <w:szCs w:val="28"/>
          </w:rPr>
        </w:r>
        <w:r w:rsidRPr="00EB18DF">
          <w:rPr>
            <w:noProof/>
            <w:webHidden/>
            <w:sz w:val="28"/>
            <w:szCs w:val="28"/>
          </w:rPr>
          <w:fldChar w:fldCharType="separate"/>
        </w:r>
        <w:r w:rsidRPr="00EB18DF">
          <w:rPr>
            <w:noProof/>
            <w:webHidden/>
            <w:sz w:val="28"/>
            <w:szCs w:val="28"/>
          </w:rPr>
          <w:t>28</w:t>
        </w:r>
        <w:r w:rsidRPr="00EB18DF">
          <w:rPr>
            <w:noProof/>
            <w:webHidden/>
            <w:sz w:val="28"/>
            <w:szCs w:val="28"/>
          </w:rPr>
          <w:fldChar w:fldCharType="end"/>
        </w:r>
      </w:hyperlink>
    </w:p>
    <w:p w14:paraId="17A26F6F" w14:textId="49B09DF3" w:rsidR="00EB18DF" w:rsidRPr="00EB18DF" w:rsidRDefault="00EB18DF" w:rsidP="00EB18DF">
      <w:pPr>
        <w:pStyle w:val="11"/>
        <w:tabs>
          <w:tab w:val="left" w:pos="660"/>
        </w:tabs>
        <w:spacing w:after="0"/>
        <w:ind w:left="0"/>
        <w:rPr>
          <w:rFonts w:asciiTheme="minorHAnsi" w:eastAsiaTheme="minorEastAsia" w:hAnsiTheme="minorHAnsi" w:cstheme="minorBidi"/>
          <w:noProof/>
          <w:lang w:val="ru-RU"/>
        </w:rPr>
      </w:pPr>
      <w:hyperlink w:anchor="_Toc153406647" w:history="1">
        <w:r w:rsidRPr="00EB18DF">
          <w:rPr>
            <w:rStyle w:val="a3"/>
            <w:noProof/>
          </w:rPr>
          <w:t>3</w:t>
        </w:r>
        <w:r w:rsidRPr="00EB18DF">
          <w:rPr>
            <w:rFonts w:asciiTheme="minorHAnsi" w:eastAsiaTheme="minorEastAsia" w:hAnsiTheme="minorHAnsi" w:cstheme="minorBidi"/>
            <w:noProof/>
            <w:lang w:val="ru-RU"/>
          </w:rPr>
          <w:tab/>
        </w:r>
        <w:r w:rsidRPr="00EB18DF">
          <w:rPr>
            <w:rStyle w:val="a3"/>
            <w:noProof/>
          </w:rPr>
          <w:t>ЕКСПЕРИМЕНТАЛЬНА ЧАСТИНА</w:t>
        </w:r>
        <w:r w:rsidRPr="00EB18DF">
          <w:rPr>
            <w:noProof/>
            <w:webHidden/>
          </w:rPr>
          <w:tab/>
        </w:r>
        <w:r w:rsidRPr="00EB18DF">
          <w:rPr>
            <w:noProof/>
            <w:webHidden/>
          </w:rPr>
          <w:fldChar w:fldCharType="begin"/>
        </w:r>
        <w:r w:rsidRPr="00EB18DF">
          <w:rPr>
            <w:noProof/>
            <w:webHidden/>
          </w:rPr>
          <w:instrText xml:space="preserve"> PAGEREF _Toc153406647 \h </w:instrText>
        </w:r>
        <w:r w:rsidRPr="00EB18DF">
          <w:rPr>
            <w:noProof/>
            <w:webHidden/>
          </w:rPr>
        </w:r>
        <w:r w:rsidRPr="00EB18DF">
          <w:rPr>
            <w:noProof/>
            <w:webHidden/>
          </w:rPr>
          <w:fldChar w:fldCharType="separate"/>
        </w:r>
        <w:r w:rsidRPr="00EB18DF">
          <w:rPr>
            <w:noProof/>
            <w:webHidden/>
          </w:rPr>
          <w:t>31</w:t>
        </w:r>
        <w:r w:rsidRPr="00EB18DF">
          <w:rPr>
            <w:noProof/>
            <w:webHidden/>
          </w:rPr>
          <w:fldChar w:fldCharType="end"/>
        </w:r>
      </w:hyperlink>
    </w:p>
    <w:p w14:paraId="4D99AF8B" w14:textId="7079FC74"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48" w:history="1">
        <w:r w:rsidRPr="00EB18DF">
          <w:rPr>
            <w:rStyle w:val="a3"/>
            <w:noProof/>
            <w:sz w:val="28"/>
            <w:szCs w:val="28"/>
          </w:rPr>
          <w:t>3.1</w:t>
        </w:r>
        <w:r w:rsidRPr="00EB18DF">
          <w:rPr>
            <w:rFonts w:asciiTheme="minorHAnsi" w:eastAsiaTheme="minorEastAsia" w:hAnsiTheme="minorHAnsi" w:cstheme="minorBidi"/>
            <w:noProof/>
            <w:sz w:val="28"/>
            <w:szCs w:val="28"/>
          </w:rPr>
          <w:tab/>
        </w:r>
        <w:r w:rsidRPr="00EB18DF">
          <w:rPr>
            <w:rStyle w:val="a3"/>
            <w:noProof/>
            <w:sz w:val="28"/>
            <w:szCs w:val="28"/>
          </w:rPr>
          <w:t>Проведення експерименту з мутантами соняшника</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_Toc153406648 \h </w:instrText>
        </w:r>
        <w:r w:rsidRPr="00EB18DF">
          <w:rPr>
            <w:noProof/>
            <w:webHidden/>
            <w:sz w:val="28"/>
            <w:szCs w:val="28"/>
          </w:rPr>
        </w:r>
        <w:r w:rsidRPr="00EB18DF">
          <w:rPr>
            <w:noProof/>
            <w:webHidden/>
            <w:sz w:val="28"/>
            <w:szCs w:val="28"/>
          </w:rPr>
          <w:fldChar w:fldCharType="separate"/>
        </w:r>
        <w:r w:rsidRPr="00EB18DF">
          <w:rPr>
            <w:noProof/>
            <w:webHidden/>
            <w:sz w:val="28"/>
            <w:szCs w:val="28"/>
          </w:rPr>
          <w:t>31</w:t>
        </w:r>
        <w:r w:rsidRPr="00EB18DF">
          <w:rPr>
            <w:noProof/>
            <w:webHidden/>
            <w:sz w:val="28"/>
            <w:szCs w:val="28"/>
          </w:rPr>
          <w:fldChar w:fldCharType="end"/>
        </w:r>
      </w:hyperlink>
    </w:p>
    <w:p w14:paraId="1BF04682" w14:textId="72091B70"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49" w:history="1">
        <w:r w:rsidRPr="00EB18DF">
          <w:rPr>
            <w:rStyle w:val="a3"/>
            <w:noProof/>
            <w:sz w:val="28"/>
            <w:szCs w:val="28"/>
          </w:rPr>
          <w:t>3.2</w:t>
        </w:r>
        <w:r w:rsidRPr="00EB18DF">
          <w:rPr>
            <w:rFonts w:asciiTheme="minorHAnsi" w:eastAsiaTheme="minorEastAsia" w:hAnsiTheme="minorHAnsi" w:cstheme="minorBidi"/>
            <w:noProof/>
            <w:sz w:val="28"/>
            <w:szCs w:val="28"/>
          </w:rPr>
          <w:tab/>
        </w:r>
        <w:r w:rsidRPr="00EB18DF">
          <w:rPr>
            <w:rStyle w:val="a3"/>
            <w:noProof/>
            <w:sz w:val="28"/>
            <w:szCs w:val="28"/>
          </w:rPr>
          <w:t>Група екпериметальних зразків</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_Toc153406649 \h </w:instrText>
        </w:r>
        <w:r w:rsidRPr="00EB18DF">
          <w:rPr>
            <w:noProof/>
            <w:webHidden/>
            <w:sz w:val="28"/>
            <w:szCs w:val="28"/>
          </w:rPr>
        </w:r>
        <w:r w:rsidRPr="00EB18DF">
          <w:rPr>
            <w:noProof/>
            <w:webHidden/>
            <w:sz w:val="28"/>
            <w:szCs w:val="28"/>
          </w:rPr>
          <w:fldChar w:fldCharType="separate"/>
        </w:r>
        <w:r w:rsidRPr="00EB18DF">
          <w:rPr>
            <w:noProof/>
            <w:webHidden/>
            <w:sz w:val="28"/>
            <w:szCs w:val="28"/>
          </w:rPr>
          <w:t>32</w:t>
        </w:r>
        <w:r w:rsidRPr="00EB18DF">
          <w:rPr>
            <w:noProof/>
            <w:webHidden/>
            <w:sz w:val="28"/>
            <w:szCs w:val="28"/>
          </w:rPr>
          <w:fldChar w:fldCharType="end"/>
        </w:r>
      </w:hyperlink>
    </w:p>
    <w:p w14:paraId="6BCDA8FD" w14:textId="69F6C88F"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50" w:history="1">
        <w:r w:rsidRPr="00EB18DF">
          <w:rPr>
            <w:rStyle w:val="a3"/>
            <w:noProof/>
            <w:sz w:val="28"/>
            <w:szCs w:val="28"/>
          </w:rPr>
          <w:t>3.3</w:t>
        </w:r>
        <w:r w:rsidRPr="00EB18DF">
          <w:rPr>
            <w:rFonts w:asciiTheme="minorHAnsi" w:eastAsiaTheme="minorEastAsia" w:hAnsiTheme="minorHAnsi" w:cstheme="minorBidi"/>
            <w:noProof/>
            <w:sz w:val="28"/>
            <w:szCs w:val="28"/>
          </w:rPr>
          <w:tab/>
        </w:r>
        <w:r w:rsidRPr="00EB18DF">
          <w:rPr>
            <w:rStyle w:val="a3"/>
            <w:noProof/>
            <w:sz w:val="28"/>
            <w:szCs w:val="28"/>
          </w:rPr>
          <w:t>Вплив умов року на висоту у вихідній лінії та її мутатних генотипів</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_Toc153406650 \h </w:instrText>
        </w:r>
        <w:r w:rsidRPr="00EB18DF">
          <w:rPr>
            <w:noProof/>
            <w:webHidden/>
            <w:sz w:val="28"/>
            <w:szCs w:val="28"/>
          </w:rPr>
        </w:r>
        <w:r w:rsidRPr="00EB18DF">
          <w:rPr>
            <w:noProof/>
            <w:webHidden/>
            <w:sz w:val="28"/>
            <w:szCs w:val="28"/>
          </w:rPr>
          <w:fldChar w:fldCharType="separate"/>
        </w:r>
        <w:r w:rsidRPr="00EB18DF">
          <w:rPr>
            <w:noProof/>
            <w:webHidden/>
            <w:sz w:val="28"/>
            <w:szCs w:val="28"/>
          </w:rPr>
          <w:t>33</w:t>
        </w:r>
        <w:r w:rsidRPr="00EB18DF">
          <w:rPr>
            <w:noProof/>
            <w:webHidden/>
            <w:sz w:val="28"/>
            <w:szCs w:val="28"/>
          </w:rPr>
          <w:fldChar w:fldCharType="end"/>
        </w:r>
      </w:hyperlink>
    </w:p>
    <w:p w14:paraId="4BD8E1DA" w14:textId="1CAE3DAE"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51" w:history="1">
        <w:r w:rsidRPr="00EB18DF">
          <w:rPr>
            <w:rStyle w:val="a3"/>
            <w:noProof/>
            <w:sz w:val="28"/>
            <w:szCs w:val="28"/>
          </w:rPr>
          <w:t>3.4</w:t>
        </w:r>
        <w:r w:rsidRPr="00EB18DF">
          <w:rPr>
            <w:rFonts w:asciiTheme="minorHAnsi" w:eastAsiaTheme="minorEastAsia" w:hAnsiTheme="minorHAnsi" w:cstheme="minorBidi"/>
            <w:noProof/>
            <w:sz w:val="28"/>
            <w:szCs w:val="28"/>
          </w:rPr>
          <w:tab/>
        </w:r>
        <w:r w:rsidRPr="00EB18DF">
          <w:rPr>
            <w:rStyle w:val="a3"/>
            <w:noProof/>
            <w:sz w:val="28"/>
            <w:szCs w:val="28"/>
          </w:rPr>
          <w:t>Кількість листків на у вихідної лінії та її мутантних генотипів</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_Toc153406651 \h </w:instrText>
        </w:r>
        <w:r w:rsidRPr="00EB18DF">
          <w:rPr>
            <w:noProof/>
            <w:webHidden/>
            <w:sz w:val="28"/>
            <w:szCs w:val="28"/>
          </w:rPr>
        </w:r>
        <w:r w:rsidRPr="00EB18DF">
          <w:rPr>
            <w:noProof/>
            <w:webHidden/>
            <w:sz w:val="28"/>
            <w:szCs w:val="28"/>
          </w:rPr>
          <w:fldChar w:fldCharType="separate"/>
        </w:r>
        <w:r w:rsidRPr="00EB18DF">
          <w:rPr>
            <w:noProof/>
            <w:webHidden/>
            <w:sz w:val="28"/>
            <w:szCs w:val="28"/>
          </w:rPr>
          <w:t>37</w:t>
        </w:r>
        <w:r w:rsidRPr="00EB18DF">
          <w:rPr>
            <w:noProof/>
            <w:webHidden/>
            <w:sz w:val="28"/>
            <w:szCs w:val="28"/>
          </w:rPr>
          <w:fldChar w:fldCharType="end"/>
        </w:r>
      </w:hyperlink>
    </w:p>
    <w:p w14:paraId="5A5D506B" w14:textId="3E9C5DC8"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52" w:history="1">
        <w:r w:rsidRPr="00EB18DF">
          <w:rPr>
            <w:rStyle w:val="a3"/>
            <w:noProof/>
            <w:sz w:val="28"/>
            <w:szCs w:val="28"/>
          </w:rPr>
          <w:t>3.5</w:t>
        </w:r>
        <w:r w:rsidRPr="00EB18DF">
          <w:rPr>
            <w:rFonts w:asciiTheme="minorHAnsi" w:eastAsiaTheme="minorEastAsia" w:hAnsiTheme="minorHAnsi" w:cstheme="minorBidi"/>
            <w:noProof/>
            <w:sz w:val="28"/>
            <w:szCs w:val="28"/>
          </w:rPr>
          <w:tab/>
        </w:r>
        <w:r w:rsidRPr="00EB18DF">
          <w:rPr>
            <w:rStyle w:val="a3"/>
            <w:noProof/>
            <w:sz w:val="28"/>
            <w:szCs w:val="28"/>
          </w:rPr>
          <w:t>Вплив умов року на довжину листкової пластинки</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_Toc153406652 \h </w:instrText>
        </w:r>
        <w:r w:rsidRPr="00EB18DF">
          <w:rPr>
            <w:noProof/>
            <w:webHidden/>
            <w:sz w:val="28"/>
            <w:szCs w:val="28"/>
          </w:rPr>
        </w:r>
        <w:r w:rsidRPr="00EB18DF">
          <w:rPr>
            <w:noProof/>
            <w:webHidden/>
            <w:sz w:val="28"/>
            <w:szCs w:val="28"/>
          </w:rPr>
          <w:fldChar w:fldCharType="separate"/>
        </w:r>
        <w:r w:rsidRPr="00EB18DF">
          <w:rPr>
            <w:noProof/>
            <w:webHidden/>
            <w:sz w:val="28"/>
            <w:szCs w:val="28"/>
          </w:rPr>
          <w:t>40</w:t>
        </w:r>
        <w:r w:rsidRPr="00EB18DF">
          <w:rPr>
            <w:noProof/>
            <w:webHidden/>
            <w:sz w:val="28"/>
            <w:szCs w:val="28"/>
          </w:rPr>
          <w:fldChar w:fldCharType="end"/>
        </w:r>
      </w:hyperlink>
    </w:p>
    <w:p w14:paraId="48E30C1C" w14:textId="3751AC23" w:rsidR="00EB18DF" w:rsidRPr="00EB18DF" w:rsidRDefault="00EB18DF" w:rsidP="00EB18DF">
      <w:pPr>
        <w:pStyle w:val="21"/>
        <w:tabs>
          <w:tab w:val="left" w:pos="880"/>
          <w:tab w:val="right" w:leader="dot" w:pos="9345"/>
        </w:tabs>
        <w:spacing w:after="0" w:line="360" w:lineRule="auto"/>
        <w:ind w:left="0"/>
        <w:rPr>
          <w:rFonts w:asciiTheme="minorHAnsi" w:eastAsiaTheme="minorEastAsia" w:hAnsiTheme="minorHAnsi" w:cstheme="minorBidi"/>
          <w:noProof/>
          <w:sz w:val="28"/>
          <w:szCs w:val="28"/>
        </w:rPr>
      </w:pPr>
      <w:hyperlink w:anchor="_Toc153406653" w:history="1">
        <w:r w:rsidRPr="00EB18DF">
          <w:rPr>
            <w:rStyle w:val="a3"/>
            <w:noProof/>
            <w:sz w:val="28"/>
            <w:szCs w:val="28"/>
          </w:rPr>
          <w:t>3.6</w:t>
        </w:r>
        <w:r w:rsidRPr="00EB18DF">
          <w:rPr>
            <w:rFonts w:asciiTheme="minorHAnsi" w:eastAsiaTheme="minorEastAsia" w:hAnsiTheme="minorHAnsi" w:cstheme="minorBidi"/>
            <w:noProof/>
            <w:sz w:val="28"/>
            <w:szCs w:val="28"/>
          </w:rPr>
          <w:tab/>
        </w:r>
        <w:r w:rsidRPr="00EB18DF">
          <w:rPr>
            <w:rStyle w:val="a3"/>
            <w:noProof/>
            <w:sz w:val="28"/>
            <w:szCs w:val="28"/>
          </w:rPr>
          <w:t>Вплив умов року на ширину листкової пластинки</w:t>
        </w:r>
        <w:r w:rsidRPr="00EB18DF">
          <w:rPr>
            <w:noProof/>
            <w:webHidden/>
            <w:sz w:val="28"/>
            <w:szCs w:val="28"/>
          </w:rPr>
          <w:tab/>
        </w:r>
        <w:r w:rsidRPr="00EB18DF">
          <w:rPr>
            <w:noProof/>
            <w:webHidden/>
            <w:sz w:val="28"/>
            <w:szCs w:val="28"/>
          </w:rPr>
          <w:fldChar w:fldCharType="begin"/>
        </w:r>
        <w:r w:rsidRPr="00EB18DF">
          <w:rPr>
            <w:noProof/>
            <w:webHidden/>
            <w:sz w:val="28"/>
            <w:szCs w:val="28"/>
          </w:rPr>
          <w:instrText xml:space="preserve"> PAGEREF _Toc153406653 \h </w:instrText>
        </w:r>
        <w:r w:rsidRPr="00EB18DF">
          <w:rPr>
            <w:noProof/>
            <w:webHidden/>
            <w:sz w:val="28"/>
            <w:szCs w:val="28"/>
          </w:rPr>
        </w:r>
        <w:r w:rsidRPr="00EB18DF">
          <w:rPr>
            <w:noProof/>
            <w:webHidden/>
            <w:sz w:val="28"/>
            <w:szCs w:val="28"/>
          </w:rPr>
          <w:fldChar w:fldCharType="separate"/>
        </w:r>
        <w:r w:rsidRPr="00EB18DF">
          <w:rPr>
            <w:noProof/>
            <w:webHidden/>
            <w:sz w:val="28"/>
            <w:szCs w:val="28"/>
          </w:rPr>
          <w:t>42</w:t>
        </w:r>
        <w:r w:rsidRPr="00EB18DF">
          <w:rPr>
            <w:noProof/>
            <w:webHidden/>
            <w:sz w:val="28"/>
            <w:szCs w:val="28"/>
          </w:rPr>
          <w:fldChar w:fldCharType="end"/>
        </w:r>
      </w:hyperlink>
    </w:p>
    <w:p w14:paraId="495475F3" w14:textId="4197B4A3" w:rsidR="00EB18DF" w:rsidRPr="00EB18DF" w:rsidRDefault="00EB18DF" w:rsidP="00EB18DF">
      <w:pPr>
        <w:pStyle w:val="11"/>
        <w:tabs>
          <w:tab w:val="left" w:pos="660"/>
        </w:tabs>
        <w:spacing w:after="0"/>
        <w:ind w:left="0"/>
        <w:rPr>
          <w:rFonts w:asciiTheme="minorHAnsi" w:eastAsiaTheme="minorEastAsia" w:hAnsiTheme="minorHAnsi" w:cstheme="minorBidi"/>
          <w:noProof/>
          <w:lang w:val="ru-RU"/>
        </w:rPr>
      </w:pPr>
      <w:hyperlink w:anchor="_Toc153406654" w:history="1">
        <w:r w:rsidRPr="00EB18DF">
          <w:rPr>
            <w:rStyle w:val="a3"/>
            <w:noProof/>
          </w:rPr>
          <w:t>4</w:t>
        </w:r>
        <w:r w:rsidRPr="00EB18DF">
          <w:rPr>
            <w:rFonts w:asciiTheme="minorHAnsi" w:eastAsiaTheme="minorEastAsia" w:hAnsiTheme="minorHAnsi" w:cstheme="minorBidi"/>
            <w:noProof/>
            <w:lang w:val="ru-RU"/>
          </w:rPr>
          <w:tab/>
        </w:r>
        <w:r w:rsidRPr="00EB18DF">
          <w:rPr>
            <w:rStyle w:val="a3"/>
            <w:noProof/>
          </w:rPr>
          <w:t>ОХОРОНА ПРАЦІ</w:t>
        </w:r>
        <w:r w:rsidRPr="00EB18DF">
          <w:rPr>
            <w:noProof/>
            <w:webHidden/>
          </w:rPr>
          <w:tab/>
        </w:r>
        <w:r w:rsidRPr="00EB18DF">
          <w:rPr>
            <w:noProof/>
            <w:webHidden/>
          </w:rPr>
          <w:fldChar w:fldCharType="begin"/>
        </w:r>
        <w:r w:rsidRPr="00EB18DF">
          <w:rPr>
            <w:noProof/>
            <w:webHidden/>
          </w:rPr>
          <w:instrText xml:space="preserve"> PAGEREF _Toc153406654 \h </w:instrText>
        </w:r>
        <w:r w:rsidRPr="00EB18DF">
          <w:rPr>
            <w:noProof/>
            <w:webHidden/>
          </w:rPr>
        </w:r>
        <w:r w:rsidRPr="00EB18DF">
          <w:rPr>
            <w:noProof/>
            <w:webHidden/>
          </w:rPr>
          <w:fldChar w:fldCharType="separate"/>
        </w:r>
        <w:r w:rsidRPr="00EB18DF">
          <w:rPr>
            <w:noProof/>
            <w:webHidden/>
          </w:rPr>
          <w:t>45</w:t>
        </w:r>
        <w:r w:rsidRPr="00EB18DF">
          <w:rPr>
            <w:noProof/>
            <w:webHidden/>
          </w:rPr>
          <w:fldChar w:fldCharType="end"/>
        </w:r>
      </w:hyperlink>
    </w:p>
    <w:p w14:paraId="483DB4B5" w14:textId="3B365B0C" w:rsidR="00EB18DF" w:rsidRPr="00EB18DF" w:rsidRDefault="00EB18DF" w:rsidP="00EB18DF">
      <w:pPr>
        <w:pStyle w:val="11"/>
        <w:spacing w:after="0"/>
        <w:ind w:left="0"/>
        <w:rPr>
          <w:rFonts w:asciiTheme="minorHAnsi" w:eastAsiaTheme="minorEastAsia" w:hAnsiTheme="minorHAnsi" w:cstheme="minorBidi"/>
          <w:noProof/>
          <w:lang w:val="ru-RU"/>
        </w:rPr>
      </w:pPr>
      <w:hyperlink w:anchor="_Toc153406655" w:history="1">
        <w:r w:rsidRPr="00EB18DF">
          <w:rPr>
            <w:rStyle w:val="a3"/>
            <w:noProof/>
          </w:rPr>
          <w:t>ВИСНОВКИ</w:t>
        </w:r>
        <w:r w:rsidRPr="00EB18DF">
          <w:rPr>
            <w:noProof/>
            <w:webHidden/>
          </w:rPr>
          <w:tab/>
        </w:r>
        <w:r w:rsidRPr="00EB18DF">
          <w:rPr>
            <w:noProof/>
            <w:webHidden/>
          </w:rPr>
          <w:fldChar w:fldCharType="begin"/>
        </w:r>
        <w:r w:rsidRPr="00EB18DF">
          <w:rPr>
            <w:noProof/>
            <w:webHidden/>
          </w:rPr>
          <w:instrText xml:space="preserve"> PAGEREF _Toc153406655 \h </w:instrText>
        </w:r>
        <w:r w:rsidRPr="00EB18DF">
          <w:rPr>
            <w:noProof/>
            <w:webHidden/>
          </w:rPr>
        </w:r>
        <w:r w:rsidRPr="00EB18DF">
          <w:rPr>
            <w:noProof/>
            <w:webHidden/>
          </w:rPr>
          <w:fldChar w:fldCharType="separate"/>
        </w:r>
        <w:r w:rsidRPr="00EB18DF">
          <w:rPr>
            <w:noProof/>
            <w:webHidden/>
          </w:rPr>
          <w:t>50</w:t>
        </w:r>
        <w:r w:rsidRPr="00EB18DF">
          <w:rPr>
            <w:noProof/>
            <w:webHidden/>
          </w:rPr>
          <w:fldChar w:fldCharType="end"/>
        </w:r>
      </w:hyperlink>
    </w:p>
    <w:p w14:paraId="024A5DE6" w14:textId="674C7C0D" w:rsidR="00EB18DF" w:rsidRPr="00EB18DF" w:rsidRDefault="00EB18DF" w:rsidP="00EB18DF">
      <w:pPr>
        <w:pStyle w:val="11"/>
        <w:spacing w:after="0"/>
        <w:ind w:left="0"/>
        <w:rPr>
          <w:rFonts w:asciiTheme="minorHAnsi" w:eastAsiaTheme="minorEastAsia" w:hAnsiTheme="minorHAnsi" w:cstheme="minorBidi"/>
          <w:noProof/>
          <w:lang w:val="ru-RU"/>
        </w:rPr>
      </w:pPr>
      <w:hyperlink w:anchor="_Toc153406656" w:history="1">
        <w:r w:rsidRPr="00EB18DF">
          <w:rPr>
            <w:rStyle w:val="a3"/>
            <w:noProof/>
          </w:rPr>
          <w:t>ПРАКТИЧНІ РЕКОМЕНДАЦІЇ</w:t>
        </w:r>
        <w:r w:rsidRPr="00EB18DF">
          <w:rPr>
            <w:noProof/>
            <w:webHidden/>
          </w:rPr>
          <w:tab/>
        </w:r>
        <w:r w:rsidRPr="00EB18DF">
          <w:rPr>
            <w:noProof/>
            <w:webHidden/>
          </w:rPr>
          <w:fldChar w:fldCharType="begin"/>
        </w:r>
        <w:r w:rsidRPr="00EB18DF">
          <w:rPr>
            <w:noProof/>
            <w:webHidden/>
          </w:rPr>
          <w:instrText xml:space="preserve"> PAGEREF _Toc153406656 \h </w:instrText>
        </w:r>
        <w:r w:rsidRPr="00EB18DF">
          <w:rPr>
            <w:noProof/>
            <w:webHidden/>
          </w:rPr>
        </w:r>
        <w:r w:rsidRPr="00EB18DF">
          <w:rPr>
            <w:noProof/>
            <w:webHidden/>
          </w:rPr>
          <w:fldChar w:fldCharType="separate"/>
        </w:r>
        <w:r w:rsidRPr="00EB18DF">
          <w:rPr>
            <w:noProof/>
            <w:webHidden/>
          </w:rPr>
          <w:t>51</w:t>
        </w:r>
        <w:r w:rsidRPr="00EB18DF">
          <w:rPr>
            <w:noProof/>
            <w:webHidden/>
          </w:rPr>
          <w:fldChar w:fldCharType="end"/>
        </w:r>
      </w:hyperlink>
    </w:p>
    <w:p w14:paraId="7A00E15F" w14:textId="0207B46A" w:rsidR="00EB18DF" w:rsidRPr="00EB18DF" w:rsidRDefault="00EB18DF" w:rsidP="00EB18DF">
      <w:pPr>
        <w:pStyle w:val="11"/>
        <w:spacing w:after="0"/>
        <w:ind w:left="0"/>
        <w:rPr>
          <w:rFonts w:asciiTheme="minorHAnsi" w:eastAsiaTheme="minorEastAsia" w:hAnsiTheme="minorHAnsi" w:cstheme="minorBidi"/>
          <w:noProof/>
          <w:lang w:val="ru-RU"/>
        </w:rPr>
      </w:pPr>
      <w:hyperlink w:anchor="_Toc153406657" w:history="1">
        <w:r w:rsidRPr="00EB18DF">
          <w:rPr>
            <w:rStyle w:val="a3"/>
            <w:noProof/>
          </w:rPr>
          <w:t>ПЕРЕЛІК ПОСИЛАНЬ</w:t>
        </w:r>
        <w:r w:rsidRPr="00EB18DF">
          <w:rPr>
            <w:noProof/>
            <w:webHidden/>
          </w:rPr>
          <w:tab/>
        </w:r>
        <w:r w:rsidRPr="00EB18DF">
          <w:rPr>
            <w:noProof/>
            <w:webHidden/>
          </w:rPr>
          <w:fldChar w:fldCharType="begin"/>
        </w:r>
        <w:r w:rsidRPr="00EB18DF">
          <w:rPr>
            <w:noProof/>
            <w:webHidden/>
          </w:rPr>
          <w:instrText xml:space="preserve"> PAGEREF _Toc153406657 \h </w:instrText>
        </w:r>
        <w:r w:rsidRPr="00EB18DF">
          <w:rPr>
            <w:noProof/>
            <w:webHidden/>
          </w:rPr>
        </w:r>
        <w:r w:rsidRPr="00EB18DF">
          <w:rPr>
            <w:noProof/>
            <w:webHidden/>
          </w:rPr>
          <w:fldChar w:fldCharType="separate"/>
        </w:r>
        <w:r w:rsidRPr="00EB18DF">
          <w:rPr>
            <w:noProof/>
            <w:webHidden/>
          </w:rPr>
          <w:t>52</w:t>
        </w:r>
        <w:r w:rsidRPr="00EB18DF">
          <w:rPr>
            <w:noProof/>
            <w:webHidden/>
          </w:rPr>
          <w:fldChar w:fldCharType="end"/>
        </w:r>
      </w:hyperlink>
    </w:p>
    <w:p w14:paraId="303C2E78" w14:textId="01610629" w:rsidR="00875C1B" w:rsidRDefault="00BC440D" w:rsidP="00EB18DF">
      <w:pPr>
        <w:pStyle w:val="ae"/>
        <w:spacing w:after="0"/>
      </w:pPr>
      <w:r w:rsidRPr="00EB18DF">
        <w:fldChar w:fldCharType="end"/>
      </w:r>
      <w:bookmarkStart w:id="6" w:name="_Toc153046802"/>
      <w:bookmarkStart w:id="7" w:name="_Toc153046862"/>
    </w:p>
    <w:p w14:paraId="28F9A96D" w14:textId="77777777" w:rsidR="00875C1B" w:rsidRDefault="00875C1B">
      <w:pPr>
        <w:rPr>
          <w:sz w:val="28"/>
          <w:szCs w:val="28"/>
          <w:lang w:val="uk-UA"/>
        </w:rPr>
      </w:pPr>
      <w:r>
        <w:br w:type="page"/>
      </w:r>
    </w:p>
    <w:p w14:paraId="5C606D03" w14:textId="0FCF90FB" w:rsidR="003A3B94" w:rsidRPr="008D7F0D" w:rsidRDefault="002D3C7F" w:rsidP="008D7F0D">
      <w:pPr>
        <w:pStyle w:val="ae"/>
      </w:pPr>
      <w:bookmarkStart w:id="8" w:name="_Toc153406633"/>
      <w:r>
        <w:lastRenderedPageBreak/>
        <w:t>ВСТУП</w:t>
      </w:r>
      <w:bookmarkEnd w:id="6"/>
      <w:bookmarkEnd w:id="7"/>
      <w:bookmarkEnd w:id="8"/>
    </w:p>
    <w:p w14:paraId="5BB32C4D" w14:textId="3D29E3AC" w:rsidR="003A3B94" w:rsidRDefault="003A3B94" w:rsidP="003A3B94">
      <w:pPr>
        <w:pStyle w:val="a4"/>
      </w:pPr>
      <w:r>
        <w:t>У сучасних умовах зростає необхідність пошуку та впровадження інноваційних методів у сільське господарство для підвищення врожайності та якості сільськогосподарської продукції. Одним із ключових напрямків у досягненні цих цілей є вивчення генетичних особливостей та мутацій у культурних рослин, а соняшник (Helianthus annuus) є однією з ключових олійних культур, яка привертає увагу дослідників</w:t>
      </w:r>
      <w:r w:rsidR="00D17258">
        <w:t xml:space="preserve"> </w:t>
      </w:r>
      <w:r w:rsidR="00D17258" w:rsidRPr="00D17258">
        <w:t>[1]</w:t>
      </w:r>
      <w:r>
        <w:t>.</w:t>
      </w:r>
    </w:p>
    <w:p w14:paraId="30085C06" w14:textId="4BDC45EE" w:rsidR="003A3B94" w:rsidRDefault="003A3B94" w:rsidP="003A3B94">
      <w:pPr>
        <w:pStyle w:val="a4"/>
      </w:pPr>
      <w:r>
        <w:t>Хімічні мутагени виступають як інструмент для індукції генетичних змін у рослинах, сприяючи формуванню мутантів з різноманітними властивостями. Однак важливо враховувати, що ефективність цих мутацій може піддаватися впливу змінливих умов навколишнього середовища, таких як умови року</w:t>
      </w:r>
      <w:r w:rsidR="004C0CF0">
        <w:t xml:space="preserve"> </w:t>
      </w:r>
      <w:r w:rsidR="004C0CF0" w:rsidRPr="004C0CF0">
        <w:t>[19]</w:t>
      </w:r>
      <w:r>
        <w:t>.</w:t>
      </w:r>
    </w:p>
    <w:p w14:paraId="7F84536F" w14:textId="5B633946" w:rsidR="003A3B94" w:rsidRDefault="003A3B94" w:rsidP="003A3B94">
      <w:pPr>
        <w:pStyle w:val="a4"/>
      </w:pPr>
      <w:r>
        <w:t>Мета даного дослідження полягає у детальному вивченні впливу умов року на прояв деяких кількісних ознак, індукованих хімічним мутагеном у мутантів соняшника. Враховуючи велику значущість цієї культури для аграрного виробництва, особливо у вирощуванні олійних насінь, розуміння впливу умов року на формування та розвиток мутантів може стати ключовим фактором для подальших поліпшень сільськогосподарських технологій</w:t>
      </w:r>
      <w:r w:rsidR="00D17258" w:rsidRPr="00D17258">
        <w:rPr>
          <w:lang w:val="ru-RU"/>
        </w:rPr>
        <w:t xml:space="preserve"> [1]</w:t>
      </w:r>
      <w:r>
        <w:t>.</w:t>
      </w:r>
    </w:p>
    <w:p w14:paraId="4DB40C30" w14:textId="77777777" w:rsidR="003A3B94" w:rsidRDefault="003A3B94" w:rsidP="003A3B94">
      <w:pPr>
        <w:pStyle w:val="a4"/>
      </w:pPr>
      <w:r>
        <w:t>У даній роботі буде проведено зіставний аналіз контрольних та мутантних груп соняшника в різні періоди року, із спеціальним акцентом на висоту рослин, розмір квітів, кількість та масу насінин. Детальний аналіз кількісних ознак дозволить визначити, як саме умови року впливають на розвиток мутантів соняшника та як це може вплинути на агропромисловий вирощування цієї культури.</w:t>
      </w:r>
    </w:p>
    <w:p w14:paraId="26FC6EC2" w14:textId="624E20D0" w:rsidR="003A3B94" w:rsidRDefault="003A3B94" w:rsidP="003A3B94">
      <w:pPr>
        <w:pStyle w:val="a4"/>
      </w:pPr>
      <w:r>
        <w:t>Результати даного дослідження відкриють можливості для вдосконалення вибору генотипів соняшника з огляду на адаптивність до різних кліматичних умов. Отримані дані матимуть практичне застосування в селекційних програмах, спрямованих на створення нових сортів соняшника з вдосконаленими агрономічними та економічними характеристиками</w:t>
      </w:r>
      <w:r w:rsidR="00D17258" w:rsidRPr="00D17258">
        <w:rPr>
          <w:lang w:val="ru-RU"/>
        </w:rPr>
        <w:t xml:space="preserve"> [2]</w:t>
      </w:r>
      <w:r>
        <w:t>.</w:t>
      </w:r>
    </w:p>
    <w:p w14:paraId="3A186141" w14:textId="75330D11" w:rsidR="003A3B94" w:rsidRDefault="003A3B94" w:rsidP="003A3B94">
      <w:pPr>
        <w:pStyle w:val="a4"/>
      </w:pPr>
      <w:r>
        <w:t xml:space="preserve">Соняшник (Helianthus annuus) визнаний однією з ключових олійних культур, що вирощується у всьому світі, і його генетична модифікація стає важливим </w:t>
      </w:r>
      <w:r>
        <w:lastRenderedPageBreak/>
        <w:t>напрямком для досягнення покращень у продуктивності та якості вирощеного насіння. Одним із підходів до отримання нових генетичних змін є використання хімічних мутагенів, які викликають мутації у геномі соняшника. Однак, важливо розуміти, як зміни у середовищі, зокрема умови року, можуть впливати на прояв цих мутацій та кількісних характеристик соняшникових мутантів.</w:t>
      </w:r>
    </w:p>
    <w:p w14:paraId="46844E93" w14:textId="4FCF4104" w:rsidR="003A3B94" w:rsidRDefault="003A3B94" w:rsidP="003A3B94">
      <w:pPr>
        <w:pStyle w:val="a4"/>
      </w:pPr>
      <w:r>
        <w:t>Зростаюча змінливість кліматичних умов та періодів року породжує необхідність детального дослідження впливу цих факторів на фенотип мутантів соняшника, отриманих за допомогою хімічних мутагенів. Важливо враховувати, що умови року можуть взаємодіяти з генетичними змінами, створюючи унікальні умови для прояву фенотипу та визначення адаптаційних можливостей цих рослин до змінливих середовищ</w:t>
      </w:r>
      <w:r w:rsidR="00D17258" w:rsidRPr="00D17258">
        <w:t xml:space="preserve"> [1]</w:t>
      </w:r>
      <w:r>
        <w:t>.</w:t>
      </w:r>
    </w:p>
    <w:p w14:paraId="392D1C77" w14:textId="77777777" w:rsidR="003542F5" w:rsidRDefault="003A3B94" w:rsidP="003A3B94">
      <w:pPr>
        <w:pStyle w:val="a4"/>
      </w:pPr>
      <w:r>
        <w:t xml:space="preserve">Метою даного дослідження є ретельний аналіз та визначення впливу умов року на кількісні ознаки, що проявляються в мутантах соняшника, </w:t>
      </w:r>
      <w:r w:rsidR="003542F5">
        <w:t>індукованих хімічним мутагеном.</w:t>
      </w:r>
    </w:p>
    <w:p w14:paraId="6103DE2D" w14:textId="5C335ABE" w:rsidR="003A3B94" w:rsidRDefault="003A3B94" w:rsidP="003A3B94">
      <w:pPr>
        <w:pStyle w:val="a4"/>
      </w:pPr>
      <w:r>
        <w:t>Дослідження спрямоване на розкриття особливостей взаємодії між генетичними змінами та зовнішнім середовищем, а також на встановлення можливих закономірностей у формуванні фенотипу мутантів у різні пори року.</w:t>
      </w:r>
    </w:p>
    <w:p w14:paraId="5AE84EDE" w14:textId="79A72FA3" w:rsidR="00FC3502" w:rsidRDefault="003A3B94" w:rsidP="003A3B94">
      <w:pPr>
        <w:pStyle w:val="a4"/>
      </w:pPr>
      <w:r>
        <w:t>Отримання глибокого розуміння впливу умов року на характеристики соняшникових мутантів може визначити перспективи вирощування нових сортів, адаптованих до конкретних кліматич</w:t>
      </w:r>
      <w:r w:rsidR="00FC3502">
        <w:t>них умов, а також розширити</w:t>
      </w:r>
      <w:r>
        <w:t xml:space="preserve"> базу знань у галузі генетики та фізіології рослин</w:t>
      </w:r>
      <w:r w:rsidR="00D17258" w:rsidRPr="00D17258">
        <w:rPr>
          <w:lang w:val="ru-RU"/>
        </w:rPr>
        <w:t xml:space="preserve"> [3]</w:t>
      </w:r>
      <w:r>
        <w:t>.</w:t>
      </w:r>
    </w:p>
    <w:p w14:paraId="628A52AB" w14:textId="5DCA3099" w:rsidR="000122AE" w:rsidRDefault="00FC3502" w:rsidP="003A3B94">
      <w:pPr>
        <w:pStyle w:val="a4"/>
      </w:pPr>
      <w:r w:rsidRPr="00FC3502">
        <w:t>Наукова новизна даного дослідження полягає в глибокому аналізі впливу факторів навколишнього середовища на генетичні мутації, а також у визначенні можливих перспектив для подальших досліджень у цьому напрямку. Результати даного дослідження можуть знайти практичне застосування в сучасному сільському господарстві, сприяючи розвитку нових сортів соняшника з покращеними агрономічними властивостями та оптимальним адаптивним потенціалом до змін умов вирощування</w:t>
      </w:r>
      <w:r>
        <w:t>.</w:t>
      </w:r>
      <w:r w:rsidR="000122AE">
        <w:br w:type="page"/>
      </w:r>
    </w:p>
    <w:p w14:paraId="647EB6F8" w14:textId="7C204932" w:rsidR="00812355" w:rsidRDefault="000122AE" w:rsidP="00795981">
      <w:pPr>
        <w:pStyle w:val="ae"/>
        <w:numPr>
          <w:ilvl w:val="0"/>
          <w:numId w:val="1"/>
        </w:numPr>
        <w:spacing w:after="0"/>
        <w:ind w:left="0" w:firstLine="0"/>
      </w:pPr>
      <w:bookmarkStart w:id="9" w:name="_Toc153406634"/>
      <w:r w:rsidRPr="000122AE">
        <w:lastRenderedPageBreak/>
        <w:t>ОГЛЯД НАУКОВОЇ ЛIТЕРАТУРИ</w:t>
      </w:r>
      <w:bookmarkEnd w:id="9"/>
    </w:p>
    <w:p w14:paraId="7DA4F2A7" w14:textId="26D376AA" w:rsidR="00795981" w:rsidRDefault="00795981" w:rsidP="00795981">
      <w:pPr>
        <w:pStyle w:val="ae"/>
        <w:spacing w:after="0"/>
        <w:jc w:val="left"/>
      </w:pPr>
    </w:p>
    <w:p w14:paraId="197C278F" w14:textId="77777777" w:rsidR="00795981" w:rsidRDefault="00795981" w:rsidP="00795981">
      <w:pPr>
        <w:pStyle w:val="ae"/>
        <w:spacing w:after="0"/>
        <w:jc w:val="left"/>
      </w:pPr>
    </w:p>
    <w:p w14:paraId="1B2E1154" w14:textId="32CC9612" w:rsidR="00420EE9" w:rsidRDefault="00837683" w:rsidP="00795981">
      <w:pPr>
        <w:pStyle w:val="af2"/>
        <w:numPr>
          <w:ilvl w:val="0"/>
          <w:numId w:val="2"/>
        </w:numPr>
        <w:spacing w:after="0"/>
        <w:ind w:left="0" w:firstLine="567"/>
        <w:jc w:val="both"/>
      </w:pPr>
      <w:bookmarkStart w:id="10" w:name="_Toc153406635"/>
      <w:r w:rsidRPr="00837683">
        <w:t>Систематичне положення</w:t>
      </w:r>
      <w:r>
        <w:t xml:space="preserve"> </w:t>
      </w:r>
      <w:r w:rsidR="000305A2">
        <w:t>Heliа</w:t>
      </w:r>
      <w:r w:rsidR="000305A2" w:rsidRPr="000305A2">
        <w:t xml:space="preserve">nthus </w:t>
      </w:r>
      <w:r w:rsidR="000305A2">
        <w:t>а</w:t>
      </w:r>
      <w:r w:rsidR="000305A2" w:rsidRPr="000305A2">
        <w:t>nnuus</w:t>
      </w:r>
      <w:bookmarkEnd w:id="10"/>
    </w:p>
    <w:p w14:paraId="08FF32B3" w14:textId="77777777" w:rsidR="00795981" w:rsidRDefault="00795981" w:rsidP="00795981">
      <w:pPr>
        <w:pStyle w:val="a4"/>
        <w:ind w:left="0"/>
      </w:pPr>
    </w:p>
    <w:p w14:paraId="53915CA2" w14:textId="77777777" w:rsidR="00795981" w:rsidRDefault="00795981" w:rsidP="00795981">
      <w:pPr>
        <w:pStyle w:val="a4"/>
        <w:ind w:left="0"/>
      </w:pPr>
    </w:p>
    <w:p w14:paraId="57F07EE3" w14:textId="68AF1026" w:rsidR="009870A1" w:rsidRDefault="00795981" w:rsidP="003948E9">
      <w:pPr>
        <w:pStyle w:val="a4"/>
        <w:ind w:left="0"/>
        <w:rPr>
          <w:lang w:val="ru-RU"/>
        </w:rPr>
      </w:pPr>
      <w:r w:rsidRPr="00795981">
        <w:t>Соняшник (</w:t>
      </w:r>
      <w:r w:rsidRPr="00795981">
        <w:rPr>
          <w:lang w:val="ru-RU"/>
        </w:rPr>
        <w:t>Helianthus</w:t>
      </w:r>
      <w:r w:rsidRPr="00795981">
        <w:t xml:space="preserve"> </w:t>
      </w:r>
      <w:r w:rsidRPr="00795981">
        <w:rPr>
          <w:lang w:val="ru-RU"/>
        </w:rPr>
        <w:t>annuus</w:t>
      </w:r>
      <w:r w:rsidRPr="00795981">
        <w:t xml:space="preserve">) є видовженим представником рослинності, відомим своєю величезною суцвіттєвою головкою та високим стеблом. </w:t>
      </w:r>
      <w:r w:rsidRPr="00795981">
        <w:rPr>
          <w:lang w:val="ru-RU"/>
        </w:rPr>
        <w:t>Ця рослина входить до родини Asteraceae, що включає численні види квіткових рослин</w:t>
      </w:r>
      <w:r w:rsidR="00D17258" w:rsidRPr="00D17258">
        <w:rPr>
          <w:lang w:val="ru-RU"/>
        </w:rPr>
        <w:t xml:space="preserve"> [1]</w:t>
      </w:r>
      <w:r w:rsidRPr="00795981">
        <w:rPr>
          <w:lang w:val="ru-RU"/>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26486" w14:paraId="210E5E1F" w14:textId="77777777" w:rsidTr="00226486">
        <w:tc>
          <w:tcPr>
            <w:tcW w:w="9345" w:type="dxa"/>
            <w:vAlign w:val="center"/>
          </w:tcPr>
          <w:p w14:paraId="2BA62CB8" w14:textId="2ADBB7DF" w:rsidR="00226486" w:rsidRDefault="00226486" w:rsidP="001E593A">
            <w:pPr>
              <w:pStyle w:val="a4"/>
              <w:ind w:left="0"/>
              <w:jc w:val="center"/>
              <w:rPr>
                <w:lang w:val="ru-RU"/>
              </w:rPr>
            </w:pPr>
            <w:r w:rsidRPr="00226486">
              <w:rPr>
                <w:noProof/>
                <w:lang w:val="ru-RU"/>
              </w:rPr>
              <w:drawing>
                <wp:anchor distT="0" distB="0" distL="114300" distR="114300" simplePos="0" relativeHeight="251658240" behindDoc="0" locked="0" layoutInCell="1" allowOverlap="1" wp14:anchorId="0F5E90AD" wp14:editId="05F8F8CE">
                  <wp:simplePos x="2613660" y="3817620"/>
                  <wp:positionH relativeFrom="margin">
                    <wp:posOffset>1947545</wp:posOffset>
                  </wp:positionH>
                  <wp:positionV relativeFrom="margin">
                    <wp:posOffset>-235585</wp:posOffset>
                  </wp:positionV>
                  <wp:extent cx="2159000" cy="2880360"/>
                  <wp:effectExtent l="0" t="0" r="0" b="0"/>
                  <wp:wrapSquare wrapText="bothSides"/>
                  <wp:docPr id="1"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26486" w14:paraId="36369EB2" w14:textId="77777777" w:rsidTr="00226486">
        <w:tc>
          <w:tcPr>
            <w:tcW w:w="9345" w:type="dxa"/>
            <w:vAlign w:val="center"/>
          </w:tcPr>
          <w:p w14:paraId="6652D744" w14:textId="77777777" w:rsidR="003948E9" w:rsidRDefault="003948E9" w:rsidP="001E593A">
            <w:pPr>
              <w:pStyle w:val="a4"/>
              <w:ind w:left="0"/>
              <w:jc w:val="center"/>
              <w:rPr>
                <w:lang w:val="ru-RU"/>
              </w:rPr>
            </w:pPr>
          </w:p>
          <w:p w14:paraId="3F3D857B" w14:textId="3183AD1B" w:rsidR="00226486" w:rsidRDefault="0080351F" w:rsidP="001E593A">
            <w:pPr>
              <w:pStyle w:val="a4"/>
              <w:ind w:left="0"/>
              <w:jc w:val="center"/>
              <w:rPr>
                <w:lang w:val="ru-RU"/>
              </w:rPr>
            </w:pPr>
            <w:r>
              <w:rPr>
                <w:lang w:val="ru-RU"/>
              </w:rPr>
              <w:t>Рисунок 1</w:t>
            </w:r>
            <w:r w:rsidR="00226486" w:rsidRPr="00226486">
              <w:rPr>
                <w:lang w:val="ru-RU"/>
              </w:rPr>
              <w:t>.1</w:t>
            </w:r>
            <w:r w:rsidR="00176B3C">
              <w:rPr>
                <w:lang w:val="ru-RU"/>
              </w:rPr>
              <w:t xml:space="preserve">  —  </w:t>
            </w:r>
            <w:r w:rsidR="00226486">
              <w:rPr>
                <w:lang w:val="ru-RU"/>
              </w:rPr>
              <w:t>Зовнішній вигляд рослин соняшника</w:t>
            </w:r>
          </w:p>
        </w:tc>
      </w:tr>
    </w:tbl>
    <w:p w14:paraId="0751E6C6" w14:textId="740FED78" w:rsidR="00226486" w:rsidRDefault="00226486" w:rsidP="001E593A">
      <w:pPr>
        <w:pStyle w:val="a4"/>
        <w:ind w:left="0"/>
        <w:rPr>
          <w:lang w:val="ru-RU"/>
        </w:rPr>
      </w:pPr>
    </w:p>
    <w:p w14:paraId="1A1BFCB3" w14:textId="1B51A444" w:rsidR="00226486" w:rsidRDefault="00226486" w:rsidP="001E593A">
      <w:pPr>
        <w:pStyle w:val="a4"/>
        <w:ind w:left="0"/>
      </w:pPr>
      <w:r>
        <w:t xml:space="preserve">Царство: Plantae (Рослини) </w:t>
      </w:r>
      <w:r w:rsidR="00176B3C">
        <w:t xml:space="preserve"> — </w:t>
      </w:r>
      <w:r>
        <w:t xml:space="preserve"> </w:t>
      </w:r>
      <w:r w:rsidR="00AD4E43">
        <w:t>с</w:t>
      </w:r>
      <w:r>
        <w:t>оняшник є одноклітинними організмами, які характеризуються фотосинтезом та клітинною стінкою.</w:t>
      </w:r>
    </w:p>
    <w:p w14:paraId="3EBA0D7C" w14:textId="6E86E194" w:rsidR="00226486" w:rsidRDefault="00226486" w:rsidP="001E593A">
      <w:pPr>
        <w:pStyle w:val="a4"/>
        <w:ind w:left="0"/>
      </w:pPr>
      <w:r>
        <w:t xml:space="preserve">Відділ: Magnoliophyta (Квіткові рослини) </w:t>
      </w:r>
      <w:r w:rsidR="00176B3C">
        <w:t xml:space="preserve"> — </w:t>
      </w:r>
      <w:r>
        <w:t xml:space="preserve"> </w:t>
      </w:r>
      <w:r w:rsidR="00AD4E43">
        <w:t>ц</w:t>
      </w:r>
      <w:r>
        <w:t>ей відділ включає рослини, які формують квітки та насіння, що закриті в плоді.</w:t>
      </w:r>
    </w:p>
    <w:p w14:paraId="02A41934" w14:textId="6ACF7A89" w:rsidR="00226486" w:rsidRDefault="00176B3C" w:rsidP="001E593A">
      <w:pPr>
        <w:pStyle w:val="a4"/>
        <w:ind w:left="0"/>
      </w:pPr>
      <w:r>
        <w:t xml:space="preserve">Клас: Magnoliopsida (Дводольні) — </w:t>
      </w:r>
      <w:r w:rsidR="00AD4E43">
        <w:t>с</w:t>
      </w:r>
      <w:r w:rsidR="00226486">
        <w:t>оняшник відноситься до класу дводольних рослин, які характеризуються наявністю двох котиледонів у заростіку.</w:t>
      </w:r>
    </w:p>
    <w:p w14:paraId="6C679A7B" w14:textId="50B2DD19" w:rsidR="00226486" w:rsidRDefault="00226486" w:rsidP="001E593A">
      <w:pPr>
        <w:pStyle w:val="a4"/>
        <w:ind w:left="0"/>
      </w:pPr>
      <w:r>
        <w:lastRenderedPageBreak/>
        <w:t xml:space="preserve">Порядок: Asterales (Астровидні) </w:t>
      </w:r>
      <w:r w:rsidR="00176B3C">
        <w:t>—</w:t>
      </w:r>
      <w:r>
        <w:t xml:space="preserve"> </w:t>
      </w:r>
      <w:r w:rsidR="00AD4E43">
        <w:t>ц</w:t>
      </w:r>
      <w:r>
        <w:t>ей порядок включає численні родини квіткових рослин, серед яких Asteraceae (астрові)</w:t>
      </w:r>
      <w:r w:rsidR="00176B3C">
        <w:t xml:space="preserve">  —  </w:t>
      </w:r>
      <w:r>
        <w:t>родина, до якої належить соняшник.</w:t>
      </w:r>
    </w:p>
    <w:p w14:paraId="4837A95A" w14:textId="6B78C2E2" w:rsidR="00795981" w:rsidRDefault="00226486" w:rsidP="001E593A">
      <w:pPr>
        <w:pStyle w:val="a4"/>
        <w:ind w:left="0"/>
      </w:pPr>
      <w:r>
        <w:t>Родина: Asteraceae (А</w:t>
      </w:r>
      <w:r w:rsidR="00176B3C">
        <w:t xml:space="preserve">строві) — </w:t>
      </w:r>
      <w:r w:rsidR="00AD4E43">
        <w:t>а</w:t>
      </w:r>
      <w:r>
        <w:t>строві або складноцвіті родини включають багато видів з характерним суцвіттям, де кілька маленьких квіток оточені приквітковими листками, створюючи враження великої квітки</w:t>
      </w:r>
      <w:r w:rsidR="00D17258" w:rsidRPr="00D17258">
        <w:t xml:space="preserve"> [4]</w:t>
      </w:r>
      <w:r>
        <w:t>.</w:t>
      </w:r>
    </w:p>
    <w:p w14:paraId="42E79791" w14:textId="77777777" w:rsidR="00226486" w:rsidRPr="00226486" w:rsidRDefault="00226486" w:rsidP="001E593A">
      <w:pPr>
        <w:pStyle w:val="a4"/>
        <w:ind w:left="0"/>
        <w:rPr>
          <w:lang w:val="ru-RU"/>
        </w:rPr>
      </w:pPr>
      <w:r w:rsidRPr="00226486">
        <w:rPr>
          <w:bCs/>
          <w:lang w:val="ru-RU"/>
        </w:rPr>
        <w:t>Наукова назва:</w:t>
      </w:r>
    </w:p>
    <w:p w14:paraId="49AE6D57" w14:textId="0ECA76DA" w:rsidR="00226486" w:rsidRPr="00226486" w:rsidRDefault="00226486" w:rsidP="00326BBD">
      <w:pPr>
        <w:pStyle w:val="a4"/>
        <w:numPr>
          <w:ilvl w:val="0"/>
          <w:numId w:val="7"/>
        </w:numPr>
        <w:ind w:left="0" w:firstLine="567"/>
        <w:rPr>
          <w:lang w:val="ru-RU"/>
        </w:rPr>
      </w:pPr>
      <w:r w:rsidRPr="00226486">
        <w:rPr>
          <w:bCs/>
          <w:lang w:val="ru-RU"/>
        </w:rPr>
        <w:t>Рід:</w:t>
      </w:r>
      <w:r w:rsidRPr="00226486">
        <w:rPr>
          <w:lang w:val="ru-RU"/>
        </w:rPr>
        <w:t xml:space="preserve"> Helianthus </w:t>
      </w:r>
      <w:r w:rsidR="00176B3C">
        <w:rPr>
          <w:lang w:val="ru-RU"/>
        </w:rPr>
        <w:t xml:space="preserve">— </w:t>
      </w:r>
      <w:r w:rsidR="00AD4E43">
        <w:rPr>
          <w:lang w:val="ru-RU"/>
        </w:rPr>
        <w:t>в</w:t>
      </w:r>
      <w:r w:rsidRPr="00226486">
        <w:rPr>
          <w:lang w:val="ru-RU"/>
        </w:rPr>
        <w:t xml:space="preserve">ід грецької мови, де </w:t>
      </w:r>
      <w:r w:rsidR="00E90377">
        <w:rPr>
          <w:lang w:val="ru-RU"/>
        </w:rPr>
        <w:t>«</w:t>
      </w:r>
      <w:r w:rsidRPr="00226486">
        <w:rPr>
          <w:lang w:val="ru-RU"/>
        </w:rPr>
        <w:t>helios</w:t>
      </w:r>
      <w:r w:rsidR="00E90377">
        <w:rPr>
          <w:lang w:val="ru-RU"/>
        </w:rPr>
        <w:t>»</w:t>
      </w:r>
      <w:r w:rsidRPr="00226486">
        <w:rPr>
          <w:lang w:val="ru-RU"/>
        </w:rPr>
        <w:t xml:space="preserve"> означає </w:t>
      </w:r>
      <w:r w:rsidR="00E90377">
        <w:rPr>
          <w:lang w:val="ru-RU"/>
        </w:rPr>
        <w:t>«</w:t>
      </w:r>
      <w:r w:rsidRPr="00226486">
        <w:rPr>
          <w:lang w:val="ru-RU"/>
        </w:rPr>
        <w:t>сонце,</w:t>
      </w:r>
      <w:r w:rsidR="00E90377">
        <w:rPr>
          <w:lang w:val="ru-RU"/>
        </w:rPr>
        <w:t>»</w:t>
      </w:r>
      <w:r w:rsidRPr="00226486">
        <w:rPr>
          <w:lang w:val="ru-RU"/>
        </w:rPr>
        <w:t xml:space="preserve"> а </w:t>
      </w:r>
      <w:r w:rsidR="00E90377">
        <w:rPr>
          <w:lang w:val="ru-RU"/>
        </w:rPr>
        <w:t>«</w:t>
      </w:r>
      <w:r w:rsidRPr="00226486">
        <w:rPr>
          <w:lang w:val="ru-RU"/>
        </w:rPr>
        <w:t>anthos</w:t>
      </w:r>
      <w:r w:rsidR="00E90377">
        <w:rPr>
          <w:lang w:val="ru-RU"/>
        </w:rPr>
        <w:t>»</w:t>
      </w:r>
      <w:r w:rsidR="00176B3C">
        <w:rPr>
          <w:lang w:val="ru-RU"/>
        </w:rPr>
        <w:t xml:space="preserve"> — </w:t>
      </w:r>
      <w:r w:rsidR="00E90377">
        <w:rPr>
          <w:lang w:val="ru-RU"/>
        </w:rPr>
        <w:t>«</w:t>
      </w:r>
      <w:r w:rsidRPr="00226486">
        <w:rPr>
          <w:lang w:val="ru-RU"/>
        </w:rPr>
        <w:t>квітка,</w:t>
      </w:r>
      <w:r w:rsidR="00E90377">
        <w:rPr>
          <w:lang w:val="ru-RU"/>
        </w:rPr>
        <w:t>»</w:t>
      </w:r>
      <w:r w:rsidRPr="00226486">
        <w:rPr>
          <w:lang w:val="ru-RU"/>
        </w:rPr>
        <w:t xml:space="preserve"> що вказує на те, що квіткова головка звертається до сонця.</w:t>
      </w:r>
    </w:p>
    <w:p w14:paraId="7CE34A3F" w14:textId="5D7E618B" w:rsidR="00226486" w:rsidRDefault="00226486" w:rsidP="00326BBD">
      <w:pPr>
        <w:pStyle w:val="a4"/>
        <w:numPr>
          <w:ilvl w:val="0"/>
          <w:numId w:val="7"/>
        </w:numPr>
        <w:ind w:left="0" w:firstLine="567"/>
        <w:rPr>
          <w:lang w:val="ru-RU"/>
        </w:rPr>
      </w:pPr>
      <w:r w:rsidRPr="00226486">
        <w:rPr>
          <w:bCs/>
          <w:lang w:val="ru-RU"/>
        </w:rPr>
        <w:t>Вид:</w:t>
      </w:r>
      <w:r w:rsidRPr="00226486">
        <w:rPr>
          <w:lang w:val="ru-RU"/>
        </w:rPr>
        <w:t xml:space="preserve"> annuus </w:t>
      </w:r>
      <w:r w:rsidR="00422CD0">
        <w:rPr>
          <w:lang w:val="ru-RU"/>
        </w:rPr>
        <w:t xml:space="preserve">— </w:t>
      </w:r>
      <w:r w:rsidR="00AD4E43">
        <w:rPr>
          <w:lang w:val="ru-RU"/>
        </w:rPr>
        <w:t>л</w:t>
      </w:r>
      <w:r w:rsidRPr="00226486">
        <w:rPr>
          <w:lang w:val="ru-RU"/>
        </w:rPr>
        <w:t xml:space="preserve">атинське слово, що перекладається як </w:t>
      </w:r>
      <w:r w:rsidR="00E90377">
        <w:rPr>
          <w:lang w:val="ru-RU"/>
        </w:rPr>
        <w:t>«</w:t>
      </w:r>
      <w:r w:rsidRPr="00226486">
        <w:rPr>
          <w:lang w:val="ru-RU"/>
        </w:rPr>
        <w:t>щорічний,</w:t>
      </w:r>
      <w:r w:rsidR="00E90377">
        <w:rPr>
          <w:lang w:val="ru-RU"/>
        </w:rPr>
        <w:t>»</w:t>
      </w:r>
      <w:r w:rsidRPr="00226486">
        <w:rPr>
          <w:lang w:val="ru-RU"/>
        </w:rPr>
        <w:t xml:space="preserve"> означаючи характеристику цієї рослини в якості однорічника</w:t>
      </w:r>
      <w:r w:rsidR="00D17258" w:rsidRPr="00D17258">
        <w:rPr>
          <w:lang w:val="ru-RU"/>
        </w:rPr>
        <w:t xml:space="preserve"> [1]</w:t>
      </w:r>
      <w:r w:rsidRPr="00226486">
        <w:rPr>
          <w:lang w:val="ru-RU"/>
        </w:rPr>
        <w:t>.</w:t>
      </w:r>
    </w:p>
    <w:p w14:paraId="7ABF798F" w14:textId="28466940" w:rsidR="004921E2" w:rsidRDefault="004921E2" w:rsidP="004921E2">
      <w:pPr>
        <w:pStyle w:val="a4"/>
        <w:ind w:left="0" w:firstLine="0"/>
        <w:rPr>
          <w:lang w:val="ru-RU"/>
        </w:rPr>
      </w:pPr>
    </w:p>
    <w:p w14:paraId="3040877B" w14:textId="77777777" w:rsidR="004921E2" w:rsidRPr="004921E2" w:rsidRDefault="004921E2" w:rsidP="004921E2">
      <w:pPr>
        <w:pStyle w:val="a4"/>
        <w:ind w:left="0" w:firstLine="0"/>
        <w:rPr>
          <w:lang w:val="ru-RU"/>
        </w:rPr>
      </w:pPr>
    </w:p>
    <w:p w14:paraId="29CADF1C" w14:textId="40246533" w:rsidR="00070FAB" w:rsidRDefault="00EF723A" w:rsidP="00795981">
      <w:pPr>
        <w:pStyle w:val="af2"/>
        <w:numPr>
          <w:ilvl w:val="0"/>
          <w:numId w:val="2"/>
        </w:numPr>
        <w:spacing w:after="0"/>
        <w:ind w:left="0" w:firstLine="567"/>
        <w:jc w:val="both"/>
      </w:pPr>
      <w:bookmarkStart w:id="11" w:name="_Toc153406636"/>
      <w:r w:rsidRPr="00EF723A">
        <w:t>Ботанічний опис рослини</w:t>
      </w:r>
      <w:r>
        <w:t xml:space="preserve"> </w:t>
      </w:r>
      <w:r w:rsidRPr="00EF723A">
        <w:t>Heliаnthus аnnuus</w:t>
      </w:r>
      <w:bookmarkEnd w:id="11"/>
    </w:p>
    <w:p w14:paraId="630930CD" w14:textId="64C74D41" w:rsidR="00226486" w:rsidRDefault="00226486" w:rsidP="00226486">
      <w:pPr>
        <w:pStyle w:val="a4"/>
      </w:pPr>
    </w:p>
    <w:p w14:paraId="4CEBB58B" w14:textId="182D2DE0" w:rsidR="004921E2" w:rsidRDefault="004921E2" w:rsidP="004921E2">
      <w:pPr>
        <w:pStyle w:val="a4"/>
        <w:rPr>
          <w:lang w:val="ru-RU"/>
        </w:rPr>
      </w:pPr>
    </w:p>
    <w:p w14:paraId="18459816" w14:textId="6C91CCD8" w:rsidR="00DD645E" w:rsidRPr="005A3009" w:rsidRDefault="00DD645E" w:rsidP="005A3009">
      <w:pPr>
        <w:pStyle w:val="a4"/>
        <w:ind w:left="0"/>
      </w:pPr>
      <w:r w:rsidRPr="005A3009">
        <w:t>Стебло:</w:t>
      </w:r>
    </w:p>
    <w:p w14:paraId="7534B568" w14:textId="3ED9C688" w:rsidR="00672546" w:rsidRPr="005A3009" w:rsidRDefault="00672546" w:rsidP="005A3009">
      <w:pPr>
        <w:pStyle w:val="a4"/>
        <w:ind w:left="0"/>
      </w:pPr>
      <w:r w:rsidRPr="005A3009">
        <w:t xml:space="preserve">Висота: </w:t>
      </w:r>
      <w:r w:rsidR="00AD4E43" w:rsidRPr="005A3009">
        <w:t>с</w:t>
      </w:r>
      <w:r w:rsidRPr="005A3009">
        <w:t>тебло соняшника може досягати вражаючих висот, часто перевищуючи 3</w:t>
      </w:r>
      <w:r w:rsidR="00176B3C">
        <w:t xml:space="preserve"> — </w:t>
      </w:r>
      <w:r w:rsidRPr="005A3009">
        <w:t>4 метри.</w:t>
      </w:r>
    </w:p>
    <w:p w14:paraId="02205497" w14:textId="19A316DB" w:rsidR="00672546" w:rsidRPr="005A3009" w:rsidRDefault="00672546" w:rsidP="005A3009">
      <w:pPr>
        <w:pStyle w:val="a4"/>
        <w:ind w:left="0"/>
      </w:pPr>
      <w:r w:rsidRPr="005A3009">
        <w:t xml:space="preserve">Тип стебла: </w:t>
      </w:r>
      <w:r w:rsidR="00AD4E43" w:rsidRPr="005A3009">
        <w:t>п</w:t>
      </w:r>
      <w:r w:rsidRPr="005A3009">
        <w:t>ряме, міцне, високе стебло, здатне підтримувати велику кількість квіткових головок.</w:t>
      </w:r>
    </w:p>
    <w:p w14:paraId="6AAA881A" w14:textId="7B747FBB" w:rsidR="00672546" w:rsidRPr="005A3009" w:rsidRDefault="00DD645E" w:rsidP="005A3009">
      <w:pPr>
        <w:pStyle w:val="a4"/>
        <w:ind w:left="0"/>
      </w:pPr>
      <w:r w:rsidRPr="005A3009">
        <w:t>Листя:</w:t>
      </w:r>
    </w:p>
    <w:p w14:paraId="2B3448EE" w14:textId="1412B274" w:rsidR="00672546" w:rsidRPr="005A3009" w:rsidRDefault="00672546" w:rsidP="005A3009">
      <w:pPr>
        <w:pStyle w:val="a4"/>
        <w:ind w:left="0"/>
      </w:pPr>
      <w:r w:rsidRPr="005A3009">
        <w:t xml:space="preserve">Розташування: </w:t>
      </w:r>
      <w:r w:rsidR="00AD4E43" w:rsidRPr="005A3009">
        <w:t>л</w:t>
      </w:r>
      <w:r w:rsidRPr="005A3009">
        <w:t>истя розташоване протилежно, форма листочків серцеподібна.</w:t>
      </w:r>
    </w:p>
    <w:p w14:paraId="02E6B312" w14:textId="1064B902" w:rsidR="00672546" w:rsidRPr="005A3009" w:rsidRDefault="00672546" w:rsidP="005A3009">
      <w:pPr>
        <w:pStyle w:val="a4"/>
        <w:ind w:left="0"/>
      </w:pPr>
      <w:r w:rsidRPr="005A3009">
        <w:t xml:space="preserve">Квіткова </w:t>
      </w:r>
      <w:r w:rsidR="00AD4E43" w:rsidRPr="005A3009">
        <w:t>г</w:t>
      </w:r>
      <w:r w:rsidRPr="005A3009">
        <w:t>оловка:</w:t>
      </w:r>
    </w:p>
    <w:p w14:paraId="67707CF9" w14:textId="624BA6C8" w:rsidR="00672546" w:rsidRPr="005A3009" w:rsidRDefault="00672546" w:rsidP="005A3009">
      <w:pPr>
        <w:pStyle w:val="a4"/>
        <w:ind w:left="0"/>
      </w:pPr>
      <w:r w:rsidRPr="005A3009">
        <w:t xml:space="preserve">Тип суцвіття: </w:t>
      </w:r>
      <w:r w:rsidR="00AD4E43" w:rsidRPr="005A3009">
        <w:t>в</w:t>
      </w:r>
      <w:r w:rsidRPr="005A3009">
        <w:t>елика квіткова головка, яка може досягати діаметра від 5 до 30 см.</w:t>
      </w:r>
    </w:p>
    <w:p w14:paraId="61774894" w14:textId="7C896C76" w:rsidR="00672546" w:rsidRPr="005A3009" w:rsidRDefault="00672546" w:rsidP="005A3009">
      <w:pPr>
        <w:pStyle w:val="a4"/>
        <w:ind w:left="0"/>
      </w:pPr>
      <w:r w:rsidRPr="005A3009">
        <w:t xml:space="preserve">Структура квіткової головки: </w:t>
      </w:r>
      <w:r w:rsidR="00AD4E43" w:rsidRPr="005A3009">
        <w:t>к</w:t>
      </w:r>
      <w:r w:rsidRPr="005A3009">
        <w:t>віткова головка складається з численних маленьких квітів, які розташовані в центрі та по периферії</w:t>
      </w:r>
      <w:r w:rsidR="00D17258" w:rsidRPr="00D17258">
        <w:rPr>
          <w:lang w:val="ru-RU"/>
        </w:rPr>
        <w:t xml:space="preserve"> [1]</w:t>
      </w:r>
      <w:r w:rsidRPr="005A3009">
        <w:t>.</w:t>
      </w:r>
    </w:p>
    <w:p w14:paraId="38284ABB" w14:textId="003AB477" w:rsidR="00672546" w:rsidRPr="005A3009" w:rsidRDefault="00672546" w:rsidP="005A3009">
      <w:pPr>
        <w:pStyle w:val="a4"/>
        <w:ind w:left="0"/>
      </w:pPr>
      <w:r w:rsidRPr="005A3009">
        <w:lastRenderedPageBreak/>
        <w:t xml:space="preserve">Колір квітів: </w:t>
      </w:r>
      <w:r w:rsidR="00AD4E43" w:rsidRPr="005A3009">
        <w:t>з</w:t>
      </w:r>
      <w:r w:rsidRPr="005A3009">
        <w:t>азвичай жовті або помаранчеві, іноді можливі відтінки червоного та коричневого.</w:t>
      </w:r>
    </w:p>
    <w:p w14:paraId="13BE18FF" w14:textId="009BCD5D" w:rsidR="00672546" w:rsidRPr="005A3009" w:rsidRDefault="00DD645E" w:rsidP="005A3009">
      <w:pPr>
        <w:pStyle w:val="a4"/>
        <w:ind w:left="0"/>
      </w:pPr>
      <w:r w:rsidRPr="005A3009">
        <w:t>Квітки:</w:t>
      </w:r>
    </w:p>
    <w:p w14:paraId="7ED1AB1A" w14:textId="78E5680C" w:rsidR="00672546" w:rsidRPr="005A3009" w:rsidRDefault="00672546" w:rsidP="005A3009">
      <w:pPr>
        <w:pStyle w:val="a4"/>
        <w:ind w:left="0"/>
      </w:pPr>
      <w:r w:rsidRPr="005A3009">
        <w:t xml:space="preserve">Будова квіток: </w:t>
      </w:r>
      <w:r w:rsidR="00AD4E43" w:rsidRPr="005A3009">
        <w:t>к</w:t>
      </w:r>
      <w:r w:rsidRPr="005A3009">
        <w:t>ожна квітка має трубчасту форму та має як чоловічі, так і жіночі органи.</w:t>
      </w:r>
    </w:p>
    <w:p w14:paraId="4C9DF4B0" w14:textId="08292D2C" w:rsidR="00672546" w:rsidRPr="005A3009" w:rsidRDefault="00672546" w:rsidP="005A3009">
      <w:pPr>
        <w:pStyle w:val="a4"/>
        <w:ind w:left="0"/>
      </w:pPr>
      <w:r w:rsidRPr="005A3009">
        <w:t>Тип цвіт</w:t>
      </w:r>
      <w:r w:rsidR="00AD4E43" w:rsidRPr="005A3009">
        <w:t>іння: ц</w:t>
      </w:r>
      <w:r w:rsidRPr="005A3009">
        <w:t>віте з липня до вересня, залежно від сорту та кліматичних умов.</w:t>
      </w:r>
    </w:p>
    <w:p w14:paraId="1C9E663E" w14:textId="715A3A59" w:rsidR="00672546" w:rsidRPr="005A3009" w:rsidRDefault="00672546" w:rsidP="005A3009">
      <w:pPr>
        <w:pStyle w:val="a4"/>
        <w:ind w:left="0"/>
      </w:pPr>
      <w:r w:rsidRPr="005A3009">
        <w:t>Плід:</w:t>
      </w:r>
    </w:p>
    <w:p w14:paraId="03C51B70" w14:textId="71307A87" w:rsidR="00672546" w:rsidRPr="005A3009" w:rsidRDefault="00AD4E43" w:rsidP="005A3009">
      <w:pPr>
        <w:pStyle w:val="a4"/>
        <w:ind w:left="0"/>
      </w:pPr>
      <w:r w:rsidRPr="005A3009">
        <w:t>Тип плоду: н</w:t>
      </w:r>
      <w:r w:rsidR="00672546" w:rsidRPr="005A3009">
        <w:t>асіння соняшника розвивається у великій головці та є важливим сільськогосподарським продуктом.</w:t>
      </w:r>
    </w:p>
    <w:p w14:paraId="3BBA5308" w14:textId="005C2E17" w:rsidR="00672546" w:rsidRPr="005A3009" w:rsidRDefault="00AD4E43" w:rsidP="005A3009">
      <w:pPr>
        <w:pStyle w:val="a4"/>
        <w:ind w:left="0"/>
      </w:pPr>
      <w:r w:rsidRPr="005A3009">
        <w:t>Шлях розповсюдження насіння: н</w:t>
      </w:r>
      <w:r w:rsidR="00672546" w:rsidRPr="005A3009">
        <w:t>асіння має пухкі волокна, що допомагають йому розноситися вітром.</w:t>
      </w:r>
    </w:p>
    <w:p w14:paraId="65CF015E" w14:textId="4D8E05BB" w:rsidR="00672546" w:rsidRPr="005A3009" w:rsidRDefault="00672546" w:rsidP="005A3009">
      <w:pPr>
        <w:pStyle w:val="a4"/>
        <w:ind w:left="0"/>
      </w:pPr>
      <w:r w:rsidRPr="005A3009">
        <w:t>Коріння:</w:t>
      </w:r>
    </w:p>
    <w:p w14:paraId="0A3BA77A" w14:textId="473F0ADA" w:rsidR="009870A1" w:rsidRPr="005A3009" w:rsidRDefault="00AD4E43" w:rsidP="005A3009">
      <w:pPr>
        <w:pStyle w:val="a4"/>
        <w:ind w:left="0"/>
      </w:pPr>
      <w:r w:rsidRPr="005A3009">
        <w:t>Тип кореневої системи: з</w:t>
      </w:r>
      <w:r w:rsidR="00672546" w:rsidRPr="005A3009">
        <w:t>азвичай має міцну, витягнуту кореневу систему, яка допомагає рослині утримуватися в стійком</w:t>
      </w:r>
      <w:r w:rsidR="0080351F" w:rsidRPr="005A3009">
        <w:t>у положенні при великій висоті</w:t>
      </w:r>
      <w:r w:rsidR="00D17258" w:rsidRPr="00D17258">
        <w:rPr>
          <w:lang w:val="ru-RU"/>
        </w:rPr>
        <w:t xml:space="preserve"> [4]</w:t>
      </w:r>
      <w:r w:rsidR="0080351F" w:rsidRPr="005A3009">
        <w:t>.</w:t>
      </w:r>
    </w:p>
    <w:p w14:paraId="503BF8CA" w14:textId="77777777" w:rsidR="0080351F" w:rsidRPr="0080351F" w:rsidRDefault="0080351F" w:rsidP="001E593A">
      <w:pPr>
        <w:pStyle w:val="a4"/>
        <w:ind w:left="0"/>
        <w:rPr>
          <w:lang w:val="ru-RU"/>
        </w:rPr>
      </w:pPr>
    </w:p>
    <w:tbl>
      <w:tblPr>
        <w:tblStyle w:val="ac"/>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3"/>
        <w:gridCol w:w="1733"/>
        <w:gridCol w:w="1760"/>
        <w:gridCol w:w="1640"/>
        <w:gridCol w:w="2854"/>
      </w:tblGrid>
      <w:tr w:rsidR="00910FEB" w14:paraId="4B05F863" w14:textId="77777777" w:rsidTr="005A3009">
        <w:tc>
          <w:tcPr>
            <w:tcW w:w="1653" w:type="dxa"/>
            <w:vAlign w:val="center"/>
          </w:tcPr>
          <w:p w14:paraId="767EE8EA" w14:textId="3E78A7B7" w:rsidR="005018F1" w:rsidRDefault="005018F1" w:rsidP="00910FEB">
            <w:pPr>
              <w:pStyle w:val="a4"/>
              <w:ind w:left="0" w:firstLine="0"/>
              <w:jc w:val="center"/>
            </w:pPr>
            <w:r>
              <w:rPr>
                <w:noProof/>
                <w:lang w:val="ru-RU"/>
              </w:rPr>
              <w:drawing>
                <wp:inline distT="0" distB="0" distL="0" distR="0" wp14:anchorId="531EED02" wp14:editId="3E0513FD">
                  <wp:extent cx="891540" cy="1188720"/>
                  <wp:effectExtent l="0" t="0" r="3810" b="0"/>
                  <wp:docPr id="2"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540" cy="1188720"/>
                          </a:xfrm>
                          <a:prstGeom prst="rect">
                            <a:avLst/>
                          </a:prstGeom>
                          <a:noFill/>
                          <a:ln>
                            <a:noFill/>
                          </a:ln>
                        </pic:spPr>
                      </pic:pic>
                    </a:graphicData>
                  </a:graphic>
                </wp:inline>
              </w:drawing>
            </w:r>
          </w:p>
        </w:tc>
        <w:tc>
          <w:tcPr>
            <w:tcW w:w="1733" w:type="dxa"/>
            <w:vAlign w:val="center"/>
          </w:tcPr>
          <w:p w14:paraId="7DBA3E88" w14:textId="15F3A001" w:rsidR="005018F1" w:rsidRDefault="005018F1" w:rsidP="00910FEB">
            <w:pPr>
              <w:pStyle w:val="a4"/>
              <w:ind w:left="0" w:firstLine="0"/>
              <w:jc w:val="center"/>
            </w:pPr>
            <w:r w:rsidRPr="005018F1">
              <w:rPr>
                <w:noProof/>
                <w:lang w:val="ru-RU"/>
              </w:rPr>
              <w:drawing>
                <wp:inline distT="0" distB="0" distL="0" distR="0" wp14:anchorId="7190846D" wp14:editId="5AEE15BF">
                  <wp:extent cx="952500" cy="1270635"/>
                  <wp:effectExtent l="0" t="0" r="0" b="5715"/>
                  <wp:docPr id="3"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584" cy="1284087"/>
                          </a:xfrm>
                          <a:prstGeom prst="rect">
                            <a:avLst/>
                          </a:prstGeom>
                          <a:noFill/>
                          <a:ln>
                            <a:noFill/>
                          </a:ln>
                        </pic:spPr>
                      </pic:pic>
                    </a:graphicData>
                  </a:graphic>
                </wp:inline>
              </w:drawing>
            </w:r>
          </w:p>
        </w:tc>
        <w:tc>
          <w:tcPr>
            <w:tcW w:w="1760" w:type="dxa"/>
            <w:vAlign w:val="center"/>
          </w:tcPr>
          <w:p w14:paraId="6CFDEC67" w14:textId="3CB01F82" w:rsidR="005018F1" w:rsidRDefault="005018F1" w:rsidP="00910FEB">
            <w:pPr>
              <w:pStyle w:val="a4"/>
              <w:ind w:left="0" w:firstLine="0"/>
              <w:jc w:val="center"/>
            </w:pPr>
            <w:r>
              <w:rPr>
                <w:noProof/>
                <w:lang w:val="ru-RU"/>
              </w:rPr>
              <w:drawing>
                <wp:inline distT="0" distB="0" distL="0" distR="0" wp14:anchorId="0D4B2469" wp14:editId="47751BDB">
                  <wp:extent cx="1280160" cy="960120"/>
                  <wp:effectExtent l="7620" t="0" r="3810" b="3810"/>
                  <wp:docPr id="4"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280160" cy="960120"/>
                          </a:xfrm>
                          <a:prstGeom prst="rect">
                            <a:avLst/>
                          </a:prstGeom>
                          <a:noFill/>
                          <a:ln>
                            <a:noFill/>
                          </a:ln>
                        </pic:spPr>
                      </pic:pic>
                    </a:graphicData>
                  </a:graphic>
                </wp:inline>
              </w:drawing>
            </w:r>
          </w:p>
        </w:tc>
        <w:tc>
          <w:tcPr>
            <w:tcW w:w="1640" w:type="dxa"/>
            <w:vAlign w:val="center"/>
          </w:tcPr>
          <w:p w14:paraId="64631524" w14:textId="02FA2CA3" w:rsidR="005018F1" w:rsidRDefault="00910FEB" w:rsidP="00910FEB">
            <w:pPr>
              <w:pStyle w:val="a4"/>
              <w:ind w:left="0" w:firstLine="0"/>
              <w:jc w:val="center"/>
            </w:pPr>
            <w:r w:rsidRPr="00910FEB">
              <w:rPr>
                <w:noProof/>
                <w:lang w:val="ru-RU"/>
              </w:rPr>
              <w:drawing>
                <wp:inline distT="0" distB="0" distL="0" distR="0" wp14:anchorId="069179FF" wp14:editId="71C271A2">
                  <wp:extent cx="1315424" cy="876401"/>
                  <wp:effectExtent l="0" t="9207" r="9207" b="9208"/>
                  <wp:docPr id="5"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325395" cy="883044"/>
                          </a:xfrm>
                          <a:prstGeom prst="rect">
                            <a:avLst/>
                          </a:prstGeom>
                          <a:noFill/>
                          <a:ln>
                            <a:noFill/>
                          </a:ln>
                        </pic:spPr>
                      </pic:pic>
                    </a:graphicData>
                  </a:graphic>
                </wp:inline>
              </w:drawing>
            </w:r>
          </w:p>
        </w:tc>
        <w:tc>
          <w:tcPr>
            <w:tcW w:w="2854" w:type="dxa"/>
            <w:vAlign w:val="center"/>
          </w:tcPr>
          <w:p w14:paraId="482EEB4E" w14:textId="789DB678" w:rsidR="005018F1" w:rsidRDefault="00910FEB" w:rsidP="00910FEB">
            <w:pPr>
              <w:pStyle w:val="a4"/>
              <w:ind w:left="0" w:firstLine="0"/>
              <w:jc w:val="center"/>
            </w:pPr>
            <w:r w:rsidRPr="00910FEB">
              <w:rPr>
                <w:noProof/>
                <w:lang w:val="ru-RU"/>
              </w:rPr>
              <w:drawing>
                <wp:inline distT="0" distB="0" distL="0" distR="0" wp14:anchorId="653CB27B" wp14:editId="2290E186">
                  <wp:extent cx="1659255" cy="1095587"/>
                  <wp:effectExtent l="0" t="0" r="0" b="9525"/>
                  <wp:docPr id="6"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570" cy="1099097"/>
                          </a:xfrm>
                          <a:prstGeom prst="rect">
                            <a:avLst/>
                          </a:prstGeom>
                          <a:noFill/>
                          <a:ln>
                            <a:noFill/>
                          </a:ln>
                        </pic:spPr>
                      </pic:pic>
                    </a:graphicData>
                  </a:graphic>
                </wp:inline>
              </w:drawing>
            </w:r>
          </w:p>
        </w:tc>
      </w:tr>
      <w:tr w:rsidR="00910FEB" w14:paraId="66B0BD11" w14:textId="77777777" w:rsidTr="005A3009">
        <w:tc>
          <w:tcPr>
            <w:tcW w:w="9640" w:type="dxa"/>
            <w:gridSpan w:val="5"/>
            <w:vAlign w:val="center"/>
          </w:tcPr>
          <w:p w14:paraId="7BBEEDAB" w14:textId="37155F36" w:rsidR="00910FEB" w:rsidRDefault="00DA16E0" w:rsidP="00910FEB">
            <w:pPr>
              <w:pStyle w:val="a4"/>
              <w:ind w:left="0" w:firstLine="0"/>
              <w:jc w:val="center"/>
            </w:pPr>
            <w:r>
              <w:rPr>
                <w:lang w:val="ru-RU"/>
              </w:rPr>
              <w:t>Рисунок 1.2</w:t>
            </w:r>
            <w:r w:rsidR="00176B3C">
              <w:rPr>
                <w:lang w:val="ru-RU"/>
              </w:rPr>
              <w:t xml:space="preserve">  —  </w:t>
            </w:r>
            <w:r w:rsidR="0080351F">
              <w:rPr>
                <w:lang w:val="ru-RU"/>
              </w:rPr>
              <w:t>(</w:t>
            </w:r>
            <w:r w:rsidR="0080351F">
              <w:t>з</w:t>
            </w:r>
            <w:r w:rsidR="00910FEB" w:rsidRPr="00910FEB">
              <w:t>ліва направо</w:t>
            </w:r>
            <w:r w:rsidR="0080351F">
              <w:rPr>
                <w:lang w:val="ru-RU"/>
              </w:rPr>
              <w:t>)</w:t>
            </w:r>
            <w:r w:rsidR="00910FEB" w:rsidRPr="00910FEB">
              <w:t>: загальний вигляд, стебло, листок, суцвіття, плід</w:t>
            </w:r>
          </w:p>
        </w:tc>
      </w:tr>
    </w:tbl>
    <w:p w14:paraId="59771FEC" w14:textId="21895F0C" w:rsidR="005018F1" w:rsidRPr="00420EE9" w:rsidRDefault="005018F1" w:rsidP="00EB18DF">
      <w:pPr>
        <w:pStyle w:val="a4"/>
        <w:ind w:left="0" w:firstLine="0"/>
      </w:pPr>
    </w:p>
    <w:p w14:paraId="59957329" w14:textId="4CD2E051" w:rsidR="00B86662" w:rsidRDefault="00136572" w:rsidP="00795981">
      <w:pPr>
        <w:pStyle w:val="af2"/>
        <w:numPr>
          <w:ilvl w:val="0"/>
          <w:numId w:val="2"/>
        </w:numPr>
        <w:spacing w:after="0"/>
        <w:ind w:left="0" w:firstLine="567"/>
        <w:jc w:val="both"/>
        <w:rPr>
          <w:vanish/>
        </w:rPr>
      </w:pPr>
      <w:bookmarkStart w:id="12" w:name="_Toc153406637"/>
      <w:r>
        <w:t xml:space="preserve">Поширення рослини </w:t>
      </w:r>
      <w:r w:rsidR="005618A3" w:rsidRPr="00EF723A">
        <w:t>Heliаnthus аnnuus</w:t>
      </w:r>
      <w:bookmarkEnd w:id="12"/>
    </w:p>
    <w:p w14:paraId="1A3B81E7" w14:textId="279C0ABC" w:rsidR="00B86662" w:rsidRPr="00B86662" w:rsidRDefault="00B86662" w:rsidP="00795981">
      <w:pPr>
        <w:pStyle w:val="af2"/>
        <w:spacing w:after="0"/>
        <w:ind w:left="0" w:firstLine="567"/>
        <w:jc w:val="both"/>
        <w:rPr>
          <w:vanish/>
        </w:rPr>
      </w:pPr>
    </w:p>
    <w:p w14:paraId="73233A94" w14:textId="5E8A472A" w:rsidR="005018F1" w:rsidRDefault="005018F1" w:rsidP="005018F1">
      <w:pPr>
        <w:pStyle w:val="a4"/>
        <w:ind w:left="0"/>
        <w:rPr>
          <w:lang w:val="ru-RU"/>
        </w:rPr>
      </w:pPr>
    </w:p>
    <w:p w14:paraId="79D8F94F" w14:textId="350DB743" w:rsidR="005018F1" w:rsidRDefault="005018F1" w:rsidP="005018F1">
      <w:pPr>
        <w:pStyle w:val="a4"/>
        <w:ind w:left="0"/>
        <w:rPr>
          <w:lang w:val="ru-RU"/>
        </w:rPr>
      </w:pPr>
    </w:p>
    <w:p w14:paraId="6A3C5057" w14:textId="09AB0F8D" w:rsidR="005018F1" w:rsidRDefault="005018F1" w:rsidP="005018F1">
      <w:pPr>
        <w:pStyle w:val="a4"/>
        <w:ind w:left="0"/>
        <w:rPr>
          <w:lang w:val="ru-RU"/>
        </w:rPr>
      </w:pPr>
    </w:p>
    <w:p w14:paraId="08EEDF77" w14:textId="1722A683" w:rsidR="0089176F" w:rsidRPr="0089176F" w:rsidRDefault="0089176F" w:rsidP="00C56DDD">
      <w:pPr>
        <w:pStyle w:val="a4"/>
        <w:ind w:left="0"/>
      </w:pPr>
      <w:r w:rsidRPr="0089176F">
        <w:t xml:space="preserve">Соняшник (Helianthus annuus) є однією з найважливіших та найпоширеніших культур у світі, визнаною як джерело корисних продуктів та </w:t>
      </w:r>
      <w:r w:rsidRPr="0089176F">
        <w:lastRenderedPageBreak/>
        <w:t>цінних ресурсів. Його адаптивність до різних кліматичних умов та висока продуктивність роблять його суттєвим елементом світового сільськогосподарського ландшафту</w:t>
      </w:r>
      <w:r w:rsidR="00151259">
        <w:rPr>
          <w:lang w:val="ru-RU"/>
        </w:rPr>
        <w:t xml:space="preserve"> [5</w:t>
      </w:r>
      <w:r w:rsidR="00151259" w:rsidRPr="00151259">
        <w:rPr>
          <w:lang w:val="ru-RU"/>
        </w:rPr>
        <w:t>]</w:t>
      </w:r>
      <w:r w:rsidRPr="0089176F">
        <w:t>.</w:t>
      </w:r>
    </w:p>
    <w:p w14:paraId="4EFF8184" w14:textId="0312D7EF" w:rsidR="0089176F" w:rsidRPr="0089176F" w:rsidRDefault="0089176F" w:rsidP="005A3009">
      <w:pPr>
        <w:pStyle w:val="a4"/>
        <w:ind w:left="0"/>
      </w:pPr>
      <w:r w:rsidRPr="0089176F">
        <w:rPr>
          <w:bCs/>
        </w:rPr>
        <w:t>Географічне р</w:t>
      </w:r>
      <w:r>
        <w:rPr>
          <w:bCs/>
        </w:rPr>
        <w:t xml:space="preserve">озповсюдження </w:t>
      </w:r>
      <w:r w:rsidR="00176B3C">
        <w:rPr>
          <w:bCs/>
        </w:rPr>
        <w:t xml:space="preserve">— </w:t>
      </w:r>
      <w:r w:rsidRPr="0089176F">
        <w:t>соняшник виник у Північній Америці та був однією з перших рослин, які були приручені та вирощені корінними народами. З часом він розповсюдився в інші частини світу завдяки своїм цінним насінням та здатності адаптуватися до різних кліматичних умов</w:t>
      </w:r>
      <w:r w:rsidR="00151259" w:rsidRPr="00151259">
        <w:t xml:space="preserve"> [1]</w:t>
      </w:r>
      <w:r w:rsidRPr="0089176F">
        <w:t>.</w:t>
      </w:r>
    </w:p>
    <w:p w14:paraId="3B188204" w14:textId="603D33A3" w:rsidR="0089176F" w:rsidRPr="0089176F" w:rsidRDefault="0089176F" w:rsidP="005A3009">
      <w:pPr>
        <w:pStyle w:val="a4"/>
        <w:ind w:left="0"/>
      </w:pPr>
      <w:r w:rsidRPr="0089176F">
        <w:t>Соняшник став однією з основних культур в сільському господарстві та індустрії багатьох країн. Великі області вирощують соняшник для отримання олії, яка використовується в харчовій та промисловій галузях</w:t>
      </w:r>
      <w:r w:rsidR="004C0CF0" w:rsidRPr="004C0CF0">
        <w:rPr>
          <w:lang w:val="ru-RU"/>
        </w:rPr>
        <w:t xml:space="preserve"> [20]</w:t>
      </w:r>
      <w:r w:rsidRPr="0089176F">
        <w:t>.</w:t>
      </w:r>
    </w:p>
    <w:p w14:paraId="028055CA" w14:textId="2275D8BC" w:rsidR="0089176F" w:rsidRPr="0089176F" w:rsidRDefault="00AD4E43" w:rsidP="005A3009">
      <w:pPr>
        <w:pStyle w:val="a4"/>
        <w:ind w:left="0"/>
      </w:pPr>
      <w:r>
        <w:rPr>
          <w:bCs/>
        </w:rPr>
        <w:t>Умови з</w:t>
      </w:r>
      <w:r w:rsidR="0089176F" w:rsidRPr="0089176F">
        <w:rPr>
          <w:bCs/>
        </w:rPr>
        <w:t>ростання</w:t>
      </w:r>
      <w:r w:rsidR="00422CD0">
        <w:rPr>
          <w:b/>
          <w:bCs/>
          <w:lang w:val="ru-RU"/>
        </w:rPr>
        <w:t xml:space="preserve"> —</w:t>
      </w:r>
      <w:r w:rsidR="0089176F" w:rsidRPr="0089176F">
        <w:t xml:space="preserve"> </w:t>
      </w:r>
      <w:r w:rsidR="0089176F">
        <w:rPr>
          <w:lang w:val="ru-RU"/>
        </w:rPr>
        <w:t>с</w:t>
      </w:r>
      <w:r w:rsidR="0089176F" w:rsidRPr="0089176F">
        <w:t>оняшник вирощується в різних кліматичних умовах, включаючи помірні та тропічні регіони. Важливою особливістю є велика адаптивність до різних ґрунтів, від піщаних до глинистих, що робить його відмінним кандидатом для вирощування в різноманітних сільськогосподарських умовах</w:t>
      </w:r>
      <w:r w:rsidR="00151259" w:rsidRPr="00151259">
        <w:t xml:space="preserve"> [6]</w:t>
      </w:r>
      <w:r w:rsidR="0089176F" w:rsidRPr="0089176F">
        <w:t>.</w:t>
      </w:r>
    </w:p>
    <w:p w14:paraId="61835F89" w14:textId="47192DBB" w:rsidR="005018F1" w:rsidRPr="00883F6C" w:rsidRDefault="00883F6C" w:rsidP="005A3009">
      <w:pPr>
        <w:pStyle w:val="a4"/>
        <w:ind w:left="0"/>
      </w:pPr>
      <w:r w:rsidRPr="00883F6C">
        <w:t>Із загальних особливостей окремо потрібно виділити т</w:t>
      </w:r>
      <w:r w:rsidR="005018F1" w:rsidRPr="00883F6C">
        <w:t>ип</w:t>
      </w:r>
      <w:r w:rsidRPr="00883F6C">
        <w:t xml:space="preserve">и ґрунтів на яких </w:t>
      </w:r>
      <w:r w:rsidR="005018F1" w:rsidRPr="00883F6C">
        <w:t>виростає</w:t>
      </w:r>
      <w:r w:rsidRPr="00883F6C">
        <w:t xml:space="preserve"> соняшник, а саме</w:t>
      </w:r>
      <w:r w:rsidR="005018F1" w:rsidRPr="00883F6C">
        <w:t xml:space="preserve"> на різних типах грунту, від піщаних до глинистих.</w:t>
      </w:r>
    </w:p>
    <w:p w14:paraId="3EBE34F7" w14:textId="69365BBD" w:rsidR="005018F1" w:rsidRPr="005052DD" w:rsidRDefault="00883F6C" w:rsidP="005A3009">
      <w:pPr>
        <w:pStyle w:val="a4"/>
        <w:ind w:left="0"/>
      </w:pPr>
      <w:r w:rsidRPr="00883F6C">
        <w:t>За умови зростання, в</w:t>
      </w:r>
      <w:r w:rsidR="005018F1" w:rsidRPr="00883F6C">
        <w:t xml:space="preserve">имагає великої кількості сонячного світла </w:t>
      </w:r>
      <w:r w:rsidR="005052DD">
        <w:t>та тепла для ефективного росту.</w:t>
      </w:r>
    </w:p>
    <w:p w14:paraId="5B6796A3" w14:textId="14DCC582" w:rsidR="005018F1" w:rsidRPr="005052DD" w:rsidRDefault="005018F1" w:rsidP="005A3009">
      <w:pPr>
        <w:pStyle w:val="a4"/>
        <w:ind w:left="0"/>
      </w:pPr>
      <w:r w:rsidRPr="005052DD">
        <w:t>Соняшник є поширеною культурою та може зустрічатися як самостійно, так і в польових культурах.</w:t>
      </w:r>
      <w:r w:rsidR="005052DD">
        <w:t xml:space="preserve"> </w:t>
      </w:r>
      <w:r w:rsidRPr="005052DD">
        <w:t>Цей ботанічний опис надає загальну характеристику Helianthus annuus, але варіації можуть існувати в залежності від сорту та умов вирощування</w:t>
      </w:r>
      <w:r w:rsidR="00151259" w:rsidRPr="00151259">
        <w:t xml:space="preserve"> [2]</w:t>
      </w:r>
      <w:r w:rsidRPr="005052DD">
        <w:t>.</w:t>
      </w:r>
    </w:p>
    <w:p w14:paraId="48B530D5" w14:textId="457D67ED" w:rsidR="000C5344" w:rsidRDefault="000C5344" w:rsidP="00795981">
      <w:pPr>
        <w:pStyle w:val="af2"/>
        <w:spacing w:after="0"/>
        <w:ind w:left="0" w:firstLine="567"/>
        <w:jc w:val="both"/>
      </w:pPr>
    </w:p>
    <w:p w14:paraId="7708CAE2" w14:textId="77777777" w:rsidR="005052DD" w:rsidRDefault="005052DD" w:rsidP="00795981">
      <w:pPr>
        <w:pStyle w:val="af2"/>
        <w:spacing w:after="0"/>
        <w:ind w:left="0" w:firstLine="567"/>
        <w:jc w:val="both"/>
      </w:pPr>
    </w:p>
    <w:p w14:paraId="255F908D" w14:textId="2375C905" w:rsidR="000C5344" w:rsidRDefault="001A1CC5" w:rsidP="00795981">
      <w:pPr>
        <w:pStyle w:val="af2"/>
        <w:numPr>
          <w:ilvl w:val="0"/>
          <w:numId w:val="2"/>
        </w:numPr>
        <w:spacing w:after="0"/>
        <w:ind w:left="0" w:firstLine="567"/>
        <w:jc w:val="both"/>
      </w:pPr>
      <w:bookmarkStart w:id="13" w:name="_Toc153406638"/>
      <w:r>
        <w:t xml:space="preserve">Хімічний склад рослини </w:t>
      </w:r>
      <w:r w:rsidRPr="00EF723A">
        <w:t>Heliаnthus аnnuus</w:t>
      </w:r>
      <w:bookmarkEnd w:id="13"/>
    </w:p>
    <w:p w14:paraId="78AD9117" w14:textId="524BD4DA" w:rsidR="005052DD" w:rsidRDefault="005052DD" w:rsidP="005052DD">
      <w:pPr>
        <w:pStyle w:val="af2"/>
        <w:spacing w:after="0"/>
        <w:jc w:val="both"/>
      </w:pPr>
    </w:p>
    <w:p w14:paraId="42319E8A" w14:textId="4266CF43" w:rsidR="005052DD" w:rsidRDefault="005052DD" w:rsidP="005052DD">
      <w:pPr>
        <w:pStyle w:val="af2"/>
        <w:spacing w:after="0"/>
        <w:jc w:val="both"/>
      </w:pPr>
    </w:p>
    <w:p w14:paraId="7D2A1EBE" w14:textId="40E843F0" w:rsidR="005052DD" w:rsidRPr="00E4632C" w:rsidRDefault="00422CD0" w:rsidP="005F183A">
      <w:pPr>
        <w:pStyle w:val="a4"/>
        <w:ind w:left="0"/>
      </w:pPr>
      <w:r>
        <w:t>Соняшник</w:t>
      </w:r>
      <w:r w:rsidRPr="00422CD0">
        <w:t xml:space="preserve"> </w:t>
      </w:r>
      <w:r>
        <w:t xml:space="preserve">— </w:t>
      </w:r>
      <w:r w:rsidR="00E4632C" w:rsidRPr="00E4632C">
        <w:t>це рослина, чий хімічний склад вражає своєю різноманітністю та корисністю для людини та тварин</w:t>
      </w:r>
      <w:r w:rsidR="00151259" w:rsidRPr="00151259">
        <w:t xml:space="preserve"> [7]</w:t>
      </w:r>
      <w:r w:rsidR="00E4632C" w:rsidRPr="00E4632C">
        <w:t xml:space="preserve">. Різні частини </w:t>
      </w:r>
      <w:r w:rsidR="00E4632C" w:rsidRPr="00E4632C">
        <w:lastRenderedPageBreak/>
        <w:t>рослини мають унікальний хімічний склад, що робить його цінним ресурсом для харчової, медичної та інших галузей виробництва.</w:t>
      </w:r>
    </w:p>
    <w:p w14:paraId="78581D06" w14:textId="45C9CD6F" w:rsidR="00E4632C" w:rsidRPr="00E4632C" w:rsidRDefault="00DA16E0" w:rsidP="00326BBD">
      <w:pPr>
        <w:pStyle w:val="a4"/>
        <w:numPr>
          <w:ilvl w:val="1"/>
          <w:numId w:val="7"/>
        </w:numPr>
        <w:ind w:left="0" w:firstLine="567"/>
      </w:pPr>
      <w:r>
        <w:t>Олії</w:t>
      </w:r>
      <w:r w:rsidR="00E4632C" w:rsidRPr="00E4632C">
        <w:t xml:space="preserve"> </w:t>
      </w:r>
      <w:r>
        <w:t>н</w:t>
      </w:r>
      <w:r w:rsidR="00E4632C" w:rsidRPr="00E4632C">
        <w:t>асіння:</w:t>
      </w:r>
    </w:p>
    <w:p w14:paraId="675E5B4D" w14:textId="396C1271" w:rsidR="00E4632C" w:rsidRPr="00E4632C" w:rsidRDefault="00E4632C" w:rsidP="005F183A">
      <w:pPr>
        <w:pStyle w:val="a4"/>
        <w:ind w:left="0"/>
      </w:pPr>
      <w:r w:rsidRPr="00E4632C">
        <w:t>Олія:</w:t>
      </w:r>
      <w:r w:rsidR="006D7A27">
        <w:t xml:space="preserve"> г</w:t>
      </w:r>
      <w:r w:rsidRPr="00E4632C">
        <w:t xml:space="preserve">оловний продукт соняшника </w:t>
      </w:r>
      <w:r w:rsidR="00176B3C">
        <w:t xml:space="preserve"> — </w:t>
      </w:r>
      <w:r w:rsidRPr="00E4632C">
        <w:t xml:space="preserve"> олія, яка складається переважно з тригліцеридів. Більше 80% хімічного складу цієї олії становлять насичені та ненасичені жирні кислоти, такі як олеїнова, лінолева та ліноленова кислоти</w:t>
      </w:r>
      <w:r w:rsidR="00151259" w:rsidRPr="00151259">
        <w:t xml:space="preserve"> [1]</w:t>
      </w:r>
      <w:r w:rsidRPr="00E4632C">
        <w:t>.</w:t>
      </w:r>
    </w:p>
    <w:p w14:paraId="03B7FC91" w14:textId="29448822" w:rsidR="00C957B5" w:rsidRDefault="00E4632C" w:rsidP="005F183A">
      <w:pPr>
        <w:pStyle w:val="a4"/>
        <w:ind w:left="0"/>
      </w:pPr>
      <w:r w:rsidRPr="00E4632C">
        <w:t>Токофероли (вітамін Е):</w:t>
      </w:r>
      <w:r w:rsidR="005B79AE">
        <w:t xml:space="preserve"> н</w:t>
      </w:r>
      <w:r w:rsidRPr="00E4632C">
        <w:t>асіння соняшника містить велику кількість вітаміну Е, який є потужним антиоксидантом, сприяє збереженню краси шкіри та має антивірусні властивості.</w:t>
      </w:r>
      <w:r w:rsidR="00C957B5" w:rsidRPr="00C957B5">
        <w:t xml:space="preserve"> Токоферол, відомий також як вітамін Е, є одним з ключових антиоксидантів, які відіграють важливу роль у забезпеченні здоров</w:t>
      </w:r>
      <w:r w:rsidR="00EB18DF">
        <w:t>’</w:t>
      </w:r>
      <w:r w:rsidR="00C957B5" w:rsidRPr="00C957B5">
        <w:t>я клітин та зміцненні імунної системи людини. Цей жиророзчинний вітамін є одним з важливих елементів живлення, необхідних для нормального функціонування організму</w:t>
      </w:r>
      <w:r w:rsidR="00612F4E" w:rsidRPr="00612F4E">
        <w:t xml:space="preserve"> [8]</w:t>
      </w:r>
      <w:r w:rsidR="00C957B5" w:rsidRPr="00C957B5">
        <w:t>.</w:t>
      </w:r>
    </w:p>
    <w:p w14:paraId="29E17702" w14:textId="6C2D281E" w:rsidR="00E4632C" w:rsidRPr="00C957B5" w:rsidRDefault="00C957B5" w:rsidP="005F183A">
      <w:pPr>
        <w:pStyle w:val="a4"/>
        <w:ind w:left="0"/>
        <w:rPr>
          <w:lang w:val="ru-RU"/>
        </w:rPr>
      </w:pPr>
      <w:r w:rsidRPr="00C957B5">
        <w:rPr>
          <w:lang w:val="ru-RU"/>
        </w:rPr>
        <w:t>Токофероли представляють собою клас родина сполук, які включають α</w:t>
      </w:r>
      <w:r w:rsidR="00176B3C">
        <w:rPr>
          <w:lang w:val="ru-RU"/>
        </w:rPr>
        <w:t xml:space="preserve"> — </w:t>
      </w:r>
      <w:r w:rsidRPr="00C957B5">
        <w:rPr>
          <w:lang w:val="ru-RU"/>
        </w:rPr>
        <w:t>токоферол, β</w:t>
      </w:r>
      <w:r w:rsidR="00176B3C">
        <w:rPr>
          <w:lang w:val="ru-RU"/>
        </w:rPr>
        <w:t xml:space="preserve"> — </w:t>
      </w:r>
      <w:r w:rsidRPr="00C957B5">
        <w:rPr>
          <w:lang w:val="ru-RU"/>
        </w:rPr>
        <w:t>токоферол, γ</w:t>
      </w:r>
      <w:r w:rsidR="00176B3C">
        <w:rPr>
          <w:lang w:val="ru-RU"/>
        </w:rPr>
        <w:t xml:space="preserve"> — </w:t>
      </w:r>
      <w:r w:rsidRPr="00C957B5">
        <w:rPr>
          <w:lang w:val="ru-RU"/>
        </w:rPr>
        <w:t>токоферол та δ</w:t>
      </w:r>
      <w:r w:rsidR="00176B3C">
        <w:rPr>
          <w:lang w:val="ru-RU"/>
        </w:rPr>
        <w:t xml:space="preserve"> — </w:t>
      </w:r>
      <w:r w:rsidRPr="00C957B5">
        <w:rPr>
          <w:lang w:val="ru-RU"/>
        </w:rPr>
        <w:t>токоферол. Кожен з них має свою унікальну структуру та функціональні властивості. Саме α</w:t>
      </w:r>
      <w:r w:rsidR="00176B3C">
        <w:rPr>
          <w:lang w:val="ru-RU"/>
        </w:rPr>
        <w:t xml:space="preserve"> — </w:t>
      </w:r>
      <w:r w:rsidRPr="00C957B5">
        <w:rPr>
          <w:lang w:val="ru-RU"/>
        </w:rPr>
        <w:t>токоферол вважається найбільш активною та корисною формою вітаміну Е для людини.</w:t>
      </w:r>
    </w:p>
    <w:p w14:paraId="6FF9E960" w14:textId="4466E4E3" w:rsidR="00C957B5" w:rsidRDefault="00E4632C" w:rsidP="005F183A">
      <w:pPr>
        <w:pStyle w:val="a4"/>
        <w:ind w:left="0"/>
        <w:rPr>
          <w:lang w:val="ru-RU"/>
        </w:rPr>
      </w:pPr>
      <w:r w:rsidRPr="00E4632C">
        <w:t xml:space="preserve">Фітостероли: </w:t>
      </w:r>
      <w:r w:rsidR="005B79AE">
        <w:t>ц</w:t>
      </w:r>
      <w:r w:rsidRPr="00E4632C">
        <w:t>і рослинні сполуки подібні до холестерину та мають важливі властивості для зниження рівня холестерину в крові</w:t>
      </w:r>
      <w:r w:rsidR="00612F4E" w:rsidRPr="00612F4E">
        <w:rPr>
          <w:lang w:val="ru-RU"/>
        </w:rPr>
        <w:t xml:space="preserve"> [9]</w:t>
      </w:r>
      <w:r w:rsidRPr="00E4632C">
        <w:t>.</w:t>
      </w:r>
    </w:p>
    <w:p w14:paraId="6A08B798" w14:textId="24204633" w:rsidR="009870A1" w:rsidRPr="00C957B5" w:rsidRDefault="00C957B5" w:rsidP="005F183A">
      <w:pPr>
        <w:pStyle w:val="a4"/>
        <w:ind w:left="0"/>
        <w:rPr>
          <w:lang w:val="ru-RU"/>
        </w:rPr>
      </w:pPr>
      <w:r w:rsidRPr="00C957B5">
        <w:rPr>
          <w:lang w:val="ru-RU"/>
        </w:rPr>
        <w:t>Фітостероли є групою природних рослинних сполук, структурно схожих на холестерин. Ці сполуки відзначаються тим, що вони мають коротший та насичений бік в порівнянні з холестерином. Фітостероли виявляють корисний вплив на організм людини, зокрема на рівень холестерину та інші аспекти серцево</w:t>
      </w:r>
      <w:r w:rsidR="00176B3C">
        <w:rPr>
          <w:lang w:val="ru-RU"/>
        </w:rPr>
        <w:t xml:space="preserve"> — </w:t>
      </w:r>
      <w:r w:rsidRPr="00C957B5">
        <w:rPr>
          <w:lang w:val="ru-RU"/>
        </w:rPr>
        <w:t>судинної системи</w:t>
      </w:r>
      <w:r w:rsidR="00612F4E" w:rsidRPr="00612F4E">
        <w:rPr>
          <w:lang w:val="ru-RU"/>
        </w:rPr>
        <w:t xml:space="preserve"> [1]</w:t>
      </w:r>
      <w:r w:rsidRPr="00C957B5">
        <w:rPr>
          <w:lang w:val="ru-RU"/>
        </w:rPr>
        <w:t>.</w:t>
      </w:r>
    </w:p>
    <w:p w14:paraId="02326C11" w14:textId="123A01AA" w:rsidR="00E4632C" w:rsidRPr="00E4632C" w:rsidRDefault="005B79AE" w:rsidP="00326BBD">
      <w:pPr>
        <w:pStyle w:val="a4"/>
        <w:numPr>
          <w:ilvl w:val="1"/>
          <w:numId w:val="7"/>
        </w:numPr>
        <w:ind w:left="0" w:firstLine="567"/>
      </w:pPr>
      <w:r>
        <w:t>Листя та к</w:t>
      </w:r>
      <w:r w:rsidR="00E4632C" w:rsidRPr="00E4632C">
        <w:t>вітки:</w:t>
      </w:r>
    </w:p>
    <w:p w14:paraId="63688504" w14:textId="0E01866A" w:rsidR="00E4632C" w:rsidRPr="00E4632C" w:rsidRDefault="00E4632C" w:rsidP="005F183A">
      <w:pPr>
        <w:pStyle w:val="a4"/>
        <w:ind w:left="0"/>
      </w:pPr>
      <w:r w:rsidRPr="00E4632C">
        <w:t>Флавоноїди:</w:t>
      </w:r>
      <w:r w:rsidR="005B79AE">
        <w:t xml:space="preserve"> л</w:t>
      </w:r>
      <w:r w:rsidRPr="00E4632C">
        <w:t>истя та квітки соняшника багаті флавоноїдами, які є потужними антиоксидантами та мають протизапальні властивості.</w:t>
      </w:r>
      <w:r w:rsidR="00EA1875">
        <w:t xml:space="preserve"> </w:t>
      </w:r>
      <w:r w:rsidR="00EA1875" w:rsidRPr="00EA1875">
        <w:t xml:space="preserve">Флавоноїди є великою групою природних сполук, які входять до класу </w:t>
      </w:r>
      <w:r w:rsidR="00EA1875" w:rsidRPr="00EA1875">
        <w:lastRenderedPageBreak/>
        <w:t>фітохімікатів. Вони розповсюджені в рослинах та відіграють важливу роль в їхній біології. Флавоноїди мають численні корисні властивості, зокрема вони виявляють потужну антиоксидантну активність та можуть призначатися для підтримки різних аспектів здоров</w:t>
      </w:r>
      <w:r w:rsidR="00EB18DF">
        <w:t>’</w:t>
      </w:r>
      <w:r w:rsidR="00EA1875" w:rsidRPr="00EA1875">
        <w:t>я людини</w:t>
      </w:r>
      <w:r w:rsidR="00612F4E" w:rsidRPr="00612F4E">
        <w:t xml:space="preserve"> [5]</w:t>
      </w:r>
      <w:r w:rsidR="00EA1875" w:rsidRPr="00EA1875">
        <w:t>.</w:t>
      </w:r>
    </w:p>
    <w:p w14:paraId="3BC3D72D" w14:textId="48C1A268" w:rsidR="00E4632C" w:rsidRPr="00E4632C" w:rsidRDefault="00E4632C" w:rsidP="005F183A">
      <w:pPr>
        <w:pStyle w:val="a4"/>
        <w:ind w:left="0"/>
      </w:pPr>
      <w:r w:rsidRPr="00E4632C">
        <w:t xml:space="preserve">Хлорофіл: </w:t>
      </w:r>
      <w:r w:rsidR="005B79AE">
        <w:t>в</w:t>
      </w:r>
      <w:r w:rsidRPr="00E4632C">
        <w:t xml:space="preserve"> листках соняшника міститься хлорофіл, основна речовина, що здійснює фотосинтез та забезпечує зелену фарбу рослини.</w:t>
      </w:r>
    </w:p>
    <w:p w14:paraId="6322B954" w14:textId="7549A8DE" w:rsidR="00E4632C" w:rsidRPr="00E4632C" w:rsidRDefault="00E4632C" w:rsidP="00326BBD">
      <w:pPr>
        <w:pStyle w:val="a4"/>
        <w:numPr>
          <w:ilvl w:val="1"/>
          <w:numId w:val="7"/>
        </w:numPr>
        <w:ind w:left="0" w:firstLine="567"/>
      </w:pPr>
      <w:r w:rsidRPr="00E4632C">
        <w:t>Коріння:</w:t>
      </w:r>
    </w:p>
    <w:p w14:paraId="2FA56457" w14:textId="49D3433D" w:rsidR="00EA1875" w:rsidRDefault="005B79AE" w:rsidP="005F183A">
      <w:pPr>
        <w:pStyle w:val="a4"/>
        <w:ind w:left="0"/>
      </w:pPr>
      <w:r>
        <w:t>І</w:t>
      </w:r>
      <w:r w:rsidR="00E4632C" w:rsidRPr="00E4632C">
        <w:t>нулін:</w:t>
      </w:r>
      <w:r>
        <w:t xml:space="preserve"> к</w:t>
      </w:r>
      <w:r w:rsidR="00E4632C" w:rsidRPr="00E4632C">
        <w:t>оріння соняшника містить інулін, полісахарид, який може бути використаний як пребіотик, сприяючи здоров</w:t>
      </w:r>
      <w:r w:rsidR="00EB18DF">
        <w:t>’</w:t>
      </w:r>
      <w:r w:rsidR="00E4632C" w:rsidRPr="00E4632C">
        <w:t>ю кишкового тракту та зміцненню імунної системи</w:t>
      </w:r>
      <w:r w:rsidR="00612F4E" w:rsidRPr="00612F4E">
        <w:t xml:space="preserve"> [10]</w:t>
      </w:r>
      <w:r w:rsidR="00E4632C" w:rsidRPr="00E4632C">
        <w:t>.</w:t>
      </w:r>
    </w:p>
    <w:p w14:paraId="462CBF81" w14:textId="22B5AB6F" w:rsidR="00E4632C" w:rsidRDefault="00EA1875" w:rsidP="005F183A">
      <w:pPr>
        <w:pStyle w:val="a4"/>
        <w:ind w:left="0"/>
      </w:pPr>
      <w:r w:rsidRPr="00EA1875">
        <w:t>Інулін є вуглеводнем та природним пребіотиком, який зустрічається в різних рослинах</w:t>
      </w:r>
      <w:r w:rsidR="00530EDC" w:rsidRPr="00530EDC">
        <w:rPr>
          <w:lang w:val="ru-RU"/>
        </w:rPr>
        <w:t xml:space="preserve"> [36]</w:t>
      </w:r>
      <w:r w:rsidRPr="00EA1875">
        <w:t>. Ця полісахаридна сполука виявляє численні корисні властивості, особливо для здоров</w:t>
      </w:r>
      <w:r w:rsidR="00EB18DF">
        <w:t>’</w:t>
      </w:r>
      <w:r w:rsidRPr="00EA1875">
        <w:t>я кишечнику та всього організму. В основному інулін використовується як пребіотична добавка в харчовій промисловості</w:t>
      </w:r>
      <w:r w:rsidR="00612F4E" w:rsidRPr="00612F4E">
        <w:rPr>
          <w:lang w:val="ru-RU"/>
        </w:rPr>
        <w:t xml:space="preserve"> [1]</w:t>
      </w:r>
      <w:r w:rsidRPr="00EA1875">
        <w:t>.</w:t>
      </w:r>
    </w:p>
    <w:p w14:paraId="7165CA3D" w14:textId="77777777" w:rsidR="00771F71" w:rsidRDefault="00771F71" w:rsidP="005F183A">
      <w:pPr>
        <w:pStyle w:val="a4"/>
        <w:ind w:left="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76B30" w14:paraId="0CB59620" w14:textId="77777777" w:rsidTr="00771F71">
        <w:tc>
          <w:tcPr>
            <w:tcW w:w="9345" w:type="dxa"/>
            <w:vAlign w:val="center"/>
          </w:tcPr>
          <w:p w14:paraId="4F9B1D08" w14:textId="199F0421" w:rsidR="00376B30" w:rsidRDefault="00376B30" w:rsidP="00771F71">
            <w:pPr>
              <w:pStyle w:val="a4"/>
              <w:ind w:left="0" w:firstLine="0"/>
              <w:jc w:val="center"/>
            </w:pPr>
            <w:r w:rsidRPr="00376B30">
              <w:rPr>
                <w:noProof/>
                <w:lang w:val="ru-RU"/>
              </w:rPr>
              <w:drawing>
                <wp:inline distT="0" distB="0" distL="0" distR="0" wp14:anchorId="3F60C09B" wp14:editId="33940344">
                  <wp:extent cx="2270240" cy="1886989"/>
                  <wp:effectExtent l="0" t="0" r="0" b="0"/>
                  <wp:docPr id="8" name="Рисунок 8" descr="Инули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улин — Википед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4936" cy="1890892"/>
                          </a:xfrm>
                          <a:prstGeom prst="rect">
                            <a:avLst/>
                          </a:prstGeom>
                          <a:noFill/>
                          <a:ln>
                            <a:noFill/>
                          </a:ln>
                        </pic:spPr>
                      </pic:pic>
                    </a:graphicData>
                  </a:graphic>
                </wp:inline>
              </w:drawing>
            </w:r>
          </w:p>
        </w:tc>
      </w:tr>
      <w:tr w:rsidR="00376B30" w14:paraId="7BD6344A" w14:textId="77777777" w:rsidTr="00771F71">
        <w:tc>
          <w:tcPr>
            <w:tcW w:w="9345" w:type="dxa"/>
            <w:vAlign w:val="center"/>
          </w:tcPr>
          <w:p w14:paraId="2D4CF16A" w14:textId="67094689" w:rsidR="00376B30" w:rsidRDefault="00376B30" w:rsidP="00771F71">
            <w:pPr>
              <w:pStyle w:val="a4"/>
              <w:ind w:left="0" w:firstLine="0"/>
              <w:jc w:val="center"/>
            </w:pPr>
            <w:r>
              <w:t>Рисунок 1.4</w:t>
            </w:r>
            <w:r w:rsidR="00176B3C">
              <w:t xml:space="preserve">  —  </w:t>
            </w:r>
            <w:r w:rsidR="00771F71">
              <w:t>Структурна формула інуліну</w:t>
            </w:r>
          </w:p>
        </w:tc>
      </w:tr>
    </w:tbl>
    <w:p w14:paraId="46E48476" w14:textId="77777777" w:rsidR="00376B30" w:rsidRPr="00E4632C" w:rsidRDefault="00376B30" w:rsidP="005F183A">
      <w:pPr>
        <w:pStyle w:val="a4"/>
        <w:ind w:left="0"/>
      </w:pPr>
    </w:p>
    <w:p w14:paraId="3DBB9899" w14:textId="16FA8650" w:rsidR="00E4632C" w:rsidRPr="00E4632C" w:rsidRDefault="00E4632C" w:rsidP="00326BBD">
      <w:pPr>
        <w:pStyle w:val="a4"/>
        <w:numPr>
          <w:ilvl w:val="1"/>
          <w:numId w:val="7"/>
        </w:numPr>
        <w:ind w:left="0" w:firstLine="567"/>
      </w:pPr>
      <w:r w:rsidRPr="00E4632C">
        <w:t xml:space="preserve">Пелюстки та </w:t>
      </w:r>
      <w:r w:rsidR="005B79AE">
        <w:t>квітковий н</w:t>
      </w:r>
      <w:r w:rsidRPr="00E4632C">
        <w:t>ектар:</w:t>
      </w:r>
    </w:p>
    <w:p w14:paraId="60D9EC2A" w14:textId="1C85E554" w:rsidR="00E4632C" w:rsidRPr="00E4632C" w:rsidRDefault="005B79AE" w:rsidP="005F183A">
      <w:pPr>
        <w:pStyle w:val="a4"/>
        <w:ind w:left="0"/>
      </w:pPr>
      <w:r>
        <w:t>Фенольні с</w:t>
      </w:r>
      <w:r w:rsidR="00E4632C" w:rsidRPr="00E4632C">
        <w:t xml:space="preserve">полуки: </w:t>
      </w:r>
      <w:r>
        <w:t>в</w:t>
      </w:r>
      <w:r w:rsidR="00E4632C" w:rsidRPr="00E4632C">
        <w:t xml:space="preserve"> квітках соняшника містяться різні фенольні сполуки, такі як хлорогенова кислота, які мають антиоксидантні та протизапальні властивості</w:t>
      </w:r>
      <w:r w:rsidR="00612F4E" w:rsidRPr="00612F4E">
        <w:t xml:space="preserve"> [11]</w:t>
      </w:r>
      <w:r w:rsidR="00E4632C" w:rsidRPr="00E4632C">
        <w:t>.</w:t>
      </w:r>
    </w:p>
    <w:p w14:paraId="2345E525" w14:textId="6507B52D" w:rsidR="00E4632C" w:rsidRPr="00E4632C" w:rsidRDefault="00E4632C" w:rsidP="005F183A">
      <w:pPr>
        <w:pStyle w:val="a4"/>
        <w:ind w:left="0"/>
      </w:pPr>
      <w:r w:rsidRPr="00E4632C">
        <w:lastRenderedPageBreak/>
        <w:t>Цукри:</w:t>
      </w:r>
      <w:r w:rsidR="005B79AE">
        <w:t xml:space="preserve"> н</w:t>
      </w:r>
      <w:r w:rsidRPr="00E4632C">
        <w:t>ектар соняшника містить цукри, такі як глюкоза та фруктоза, які служать джерелом енергії для бджіл та інших комах</w:t>
      </w:r>
      <w:r w:rsidR="00176B3C">
        <w:t xml:space="preserve"> — </w:t>
      </w:r>
      <w:r w:rsidRPr="00E4632C">
        <w:t>опилювачів</w:t>
      </w:r>
      <w:r w:rsidR="00E93549" w:rsidRPr="00E93549">
        <w:t xml:space="preserve"> [3</w:t>
      </w:r>
      <w:r w:rsidR="00530EDC">
        <w:t>7</w:t>
      </w:r>
      <w:r w:rsidR="00E93549" w:rsidRPr="00E93549">
        <w:t>]</w:t>
      </w:r>
      <w:r w:rsidRPr="00E4632C">
        <w:t>.</w:t>
      </w:r>
    </w:p>
    <w:p w14:paraId="6B32C68C" w14:textId="59BCA2C2" w:rsidR="00E4632C" w:rsidRDefault="007E4F5D" w:rsidP="005F183A">
      <w:pPr>
        <w:pStyle w:val="a4"/>
        <w:ind w:left="0"/>
        <w:rPr>
          <w:lang w:val="ru-RU"/>
        </w:rPr>
      </w:pPr>
      <w:r w:rsidRPr="007E4F5D">
        <w:rPr>
          <w:lang w:val="ru-RU"/>
        </w:rPr>
        <w:t>Загалом, хімічний склад соняшника робить його важливим елементом сучасного харчування та промислового використання</w:t>
      </w:r>
      <w:r w:rsidR="00612F4E" w:rsidRPr="00612F4E">
        <w:rPr>
          <w:lang w:val="ru-RU"/>
        </w:rPr>
        <w:t xml:space="preserve"> [</w:t>
      </w:r>
      <w:r w:rsidR="00526C7F" w:rsidRPr="00526C7F">
        <w:rPr>
          <w:lang w:val="ru-RU"/>
        </w:rPr>
        <w:t>14</w:t>
      </w:r>
      <w:r w:rsidR="00612F4E" w:rsidRPr="00612F4E">
        <w:rPr>
          <w:lang w:val="ru-RU"/>
        </w:rPr>
        <w:t>]</w:t>
      </w:r>
      <w:r w:rsidRPr="007E4F5D">
        <w:rPr>
          <w:lang w:val="ru-RU"/>
        </w:rPr>
        <w:t>. Рослина використовується як джерело харчових продуктів, олії, кормів, а також може використовуватися для виробництва біопалива та інших хімічних продуктів</w:t>
      </w:r>
      <w:r w:rsidR="00D15429" w:rsidRPr="00D15429">
        <w:rPr>
          <w:lang w:val="ru-RU"/>
        </w:rPr>
        <w:t xml:space="preserve"> [13]</w:t>
      </w:r>
      <w:r w:rsidRPr="007E4F5D">
        <w:rPr>
          <w:lang w:val="ru-RU"/>
        </w:rPr>
        <w:t>.</w:t>
      </w:r>
    </w:p>
    <w:p w14:paraId="1BD1E22F" w14:textId="4566D0D1" w:rsidR="005B79AE" w:rsidRDefault="005B79AE" w:rsidP="005052DD">
      <w:pPr>
        <w:pStyle w:val="a4"/>
        <w:rPr>
          <w:lang w:val="ru-RU"/>
        </w:rPr>
      </w:pPr>
    </w:p>
    <w:p w14:paraId="1465B6AC" w14:textId="77777777" w:rsidR="005B79AE" w:rsidRPr="00E4632C" w:rsidRDefault="005B79AE" w:rsidP="005052DD">
      <w:pPr>
        <w:pStyle w:val="a4"/>
        <w:rPr>
          <w:lang w:val="ru-RU"/>
        </w:rPr>
      </w:pPr>
    </w:p>
    <w:p w14:paraId="60EDCF9F" w14:textId="6CD43660" w:rsidR="001A1CC5" w:rsidRDefault="001A1CC5" w:rsidP="00795981">
      <w:pPr>
        <w:pStyle w:val="af2"/>
        <w:numPr>
          <w:ilvl w:val="0"/>
          <w:numId w:val="2"/>
        </w:numPr>
        <w:spacing w:after="0"/>
        <w:ind w:left="0" w:firstLine="567"/>
        <w:jc w:val="both"/>
      </w:pPr>
      <w:bookmarkStart w:id="14" w:name="_Toc153406639"/>
      <w:r>
        <w:t xml:space="preserve">Значання і застосування рослини </w:t>
      </w:r>
      <w:r w:rsidRPr="00EF723A">
        <w:t>Heliаnthus аnnuus</w:t>
      </w:r>
      <w:bookmarkEnd w:id="14"/>
    </w:p>
    <w:p w14:paraId="2436F398" w14:textId="79C6CC75" w:rsidR="002A493A" w:rsidRDefault="002A493A" w:rsidP="002A493A">
      <w:pPr>
        <w:pStyle w:val="af2"/>
        <w:spacing w:after="0"/>
        <w:jc w:val="both"/>
      </w:pPr>
    </w:p>
    <w:p w14:paraId="5A9EAE98" w14:textId="7788D019" w:rsidR="002A493A" w:rsidRDefault="002A493A" w:rsidP="002A493A">
      <w:pPr>
        <w:pStyle w:val="af2"/>
        <w:spacing w:after="0"/>
        <w:jc w:val="both"/>
      </w:pPr>
    </w:p>
    <w:p w14:paraId="70F7B81B" w14:textId="6E519C59" w:rsidR="00D04872" w:rsidRPr="00D04872" w:rsidRDefault="00D04872" w:rsidP="006F4B7F">
      <w:pPr>
        <w:pStyle w:val="a4"/>
        <w:ind w:left="0"/>
      </w:pPr>
      <w:r w:rsidRPr="00D04872">
        <w:t>Соняшник є рослиною, яка має широке значення в різних аспектах людського життя, включаючи сільське господарство, харчову промисловість, енергетику та екологію</w:t>
      </w:r>
      <w:r w:rsidR="00D15429" w:rsidRPr="00D15429">
        <w:rPr>
          <w:lang w:val="ru-RU"/>
        </w:rPr>
        <w:t xml:space="preserve"> </w:t>
      </w:r>
      <w:r w:rsidR="00D15429" w:rsidRPr="00D15429">
        <w:t>[16]</w:t>
      </w:r>
      <w:r w:rsidRPr="00D04872">
        <w:t>. Нижче подано докладний огляд значення та застосування цієї рослини:</w:t>
      </w:r>
    </w:p>
    <w:p w14:paraId="6A5EE0DD" w14:textId="1B83BEDB" w:rsidR="00D04872" w:rsidRPr="00D04872" w:rsidRDefault="00D04872" w:rsidP="00326BBD">
      <w:pPr>
        <w:pStyle w:val="a4"/>
        <w:numPr>
          <w:ilvl w:val="0"/>
          <w:numId w:val="9"/>
        </w:numPr>
        <w:ind w:left="0" w:firstLine="567"/>
      </w:pPr>
      <w:r w:rsidRPr="00D04872">
        <w:t>Олійна промисловість:</w:t>
      </w:r>
    </w:p>
    <w:p w14:paraId="54E55E44" w14:textId="69312934" w:rsidR="00D04872" w:rsidRPr="00D04872" w:rsidRDefault="00D04872" w:rsidP="006F4B7F">
      <w:pPr>
        <w:pStyle w:val="a4"/>
        <w:ind w:left="0"/>
      </w:pPr>
      <w:r w:rsidRPr="00D04872">
        <w:t xml:space="preserve">Соняшникова </w:t>
      </w:r>
      <w:r w:rsidR="005C2CAB">
        <w:t>о</w:t>
      </w:r>
      <w:r w:rsidRPr="00D04872">
        <w:t xml:space="preserve">лія: </w:t>
      </w:r>
      <w:r w:rsidR="005C2CAB">
        <w:t>н</w:t>
      </w:r>
      <w:r w:rsidRPr="00D04872">
        <w:t>айважливішим продуктом соняшника є олія, яка виробляється з насіння. Ця олія широко використовується в кулінарії, а також в харчовій та косметичній промисловостях</w:t>
      </w:r>
      <w:r w:rsidR="00530EDC" w:rsidRPr="00530EDC">
        <w:rPr>
          <w:lang w:val="ru-RU"/>
        </w:rPr>
        <w:t xml:space="preserve"> [38]</w:t>
      </w:r>
      <w:r w:rsidRPr="00D04872">
        <w:t>.</w:t>
      </w:r>
    </w:p>
    <w:p w14:paraId="7E5E4AB0" w14:textId="1C568EA2" w:rsidR="00D04872" w:rsidRPr="00D04872" w:rsidRDefault="00D04872" w:rsidP="00326BBD">
      <w:pPr>
        <w:pStyle w:val="a4"/>
        <w:numPr>
          <w:ilvl w:val="0"/>
          <w:numId w:val="9"/>
        </w:numPr>
        <w:ind w:left="0" w:firstLine="567"/>
      </w:pPr>
      <w:r w:rsidRPr="00D04872">
        <w:t>Сільське Господарство:</w:t>
      </w:r>
    </w:p>
    <w:p w14:paraId="00DF9C85" w14:textId="491EC866" w:rsidR="006F4B7F" w:rsidRDefault="00D04872" w:rsidP="006F4B7F">
      <w:pPr>
        <w:pStyle w:val="a4"/>
        <w:ind w:left="0"/>
      </w:pPr>
      <w:r w:rsidRPr="00D04872">
        <w:t xml:space="preserve">Кормові </w:t>
      </w:r>
      <w:r w:rsidR="005C2CAB">
        <w:t>к</w:t>
      </w:r>
      <w:r w:rsidRPr="00D04872">
        <w:t xml:space="preserve">ультури: </w:t>
      </w:r>
      <w:r w:rsidR="005C2CAB">
        <w:t>с</w:t>
      </w:r>
      <w:r w:rsidRPr="00D04872">
        <w:t>ухе сіно та отрубі соняшника використовуються як ц</w:t>
      </w:r>
      <w:r w:rsidR="006F4B7F">
        <w:t>інний корм для худоби та птиці</w:t>
      </w:r>
      <w:r w:rsidR="00530EDC" w:rsidRPr="00530EDC">
        <w:rPr>
          <w:lang w:val="ru-RU"/>
        </w:rPr>
        <w:t xml:space="preserve"> [39]</w:t>
      </w:r>
      <w:r w:rsidR="006F4B7F">
        <w:t>.</w:t>
      </w:r>
    </w:p>
    <w:p w14:paraId="0EC82EF0" w14:textId="047F823A" w:rsidR="006F4B7F" w:rsidRDefault="00D04872" w:rsidP="00326BBD">
      <w:pPr>
        <w:pStyle w:val="a4"/>
        <w:numPr>
          <w:ilvl w:val="0"/>
          <w:numId w:val="10"/>
        </w:numPr>
        <w:ind w:left="0" w:firstLine="567"/>
      </w:pPr>
      <w:r w:rsidRPr="00D04872">
        <w:t xml:space="preserve">Захист </w:t>
      </w:r>
      <w:r>
        <w:t>в</w:t>
      </w:r>
      <w:r w:rsidRPr="00D04872">
        <w:t xml:space="preserve">ід </w:t>
      </w:r>
      <w:r>
        <w:t>е</w:t>
      </w:r>
      <w:r w:rsidRPr="00D04872">
        <w:t xml:space="preserve">розії: </w:t>
      </w:r>
      <w:r w:rsidR="005C2CAB">
        <w:t>р</w:t>
      </w:r>
      <w:r w:rsidRPr="00D04872">
        <w:t>ослини соняшника допомагають утримувати родючий шар ґрунту, використовуючи свою корінну систему для захисту від ерозії</w:t>
      </w:r>
      <w:r w:rsidR="005837E9">
        <w:rPr>
          <w:lang w:val="ru-RU"/>
        </w:rPr>
        <w:t xml:space="preserve"> [14</w:t>
      </w:r>
      <w:r w:rsidR="00D15429" w:rsidRPr="00D15429">
        <w:rPr>
          <w:lang w:val="ru-RU"/>
        </w:rPr>
        <w:t>]</w:t>
      </w:r>
      <w:r w:rsidRPr="00D04872">
        <w:t>.</w:t>
      </w:r>
    </w:p>
    <w:p w14:paraId="698DFCF4" w14:textId="16B09170" w:rsidR="00D04872" w:rsidRPr="00D04872" w:rsidRDefault="00D04872" w:rsidP="00326BBD">
      <w:pPr>
        <w:pStyle w:val="a4"/>
        <w:numPr>
          <w:ilvl w:val="0"/>
          <w:numId w:val="10"/>
        </w:numPr>
        <w:ind w:left="0" w:firstLine="567"/>
      </w:pPr>
      <w:r w:rsidRPr="00D04872">
        <w:t xml:space="preserve">Біопаливо та </w:t>
      </w:r>
      <w:r>
        <w:t>е</w:t>
      </w:r>
      <w:r w:rsidRPr="00D04872">
        <w:t>нергетика:</w:t>
      </w:r>
    </w:p>
    <w:p w14:paraId="112EC9AC" w14:textId="2DB5C966" w:rsidR="006F4B7F" w:rsidRDefault="00D04872" w:rsidP="006F4B7F">
      <w:pPr>
        <w:pStyle w:val="a4"/>
        <w:ind w:left="0"/>
      </w:pPr>
      <w:r w:rsidRPr="00D04872">
        <w:t xml:space="preserve">Біодизель: </w:t>
      </w:r>
      <w:r w:rsidR="005C2CAB">
        <w:t>д</w:t>
      </w:r>
      <w:r w:rsidRPr="00D04872">
        <w:t>еякі види соняшника використовуються для виробництва біодизельного палива, сприяючи вирішенню питань стосовно ене</w:t>
      </w:r>
      <w:r w:rsidR="006F4B7F">
        <w:t>ргетичних ресурсів та екології</w:t>
      </w:r>
      <w:r w:rsidR="005837E9" w:rsidRPr="005837E9">
        <w:rPr>
          <w:lang w:val="ru-RU"/>
        </w:rPr>
        <w:t xml:space="preserve"> [15]</w:t>
      </w:r>
      <w:r w:rsidR="006F4B7F">
        <w:t>.</w:t>
      </w:r>
    </w:p>
    <w:p w14:paraId="09D6F88A" w14:textId="464CCD90" w:rsidR="00D04872" w:rsidRPr="00D04872" w:rsidRDefault="00D04872" w:rsidP="00326BBD">
      <w:pPr>
        <w:pStyle w:val="a4"/>
        <w:numPr>
          <w:ilvl w:val="0"/>
          <w:numId w:val="10"/>
        </w:numPr>
        <w:ind w:left="0" w:firstLine="567"/>
      </w:pPr>
      <w:r w:rsidRPr="00D04872">
        <w:lastRenderedPageBreak/>
        <w:t xml:space="preserve">Декоративне </w:t>
      </w:r>
      <w:r w:rsidR="005C2CAB">
        <w:t>з</w:t>
      </w:r>
      <w:r w:rsidRPr="00D04872">
        <w:t>астосування:</w:t>
      </w:r>
    </w:p>
    <w:p w14:paraId="17097F88" w14:textId="36C5B6C0" w:rsidR="00D04872" w:rsidRPr="00D04872" w:rsidRDefault="00D04872" w:rsidP="006F4B7F">
      <w:pPr>
        <w:pStyle w:val="a4"/>
        <w:ind w:left="0"/>
      </w:pPr>
      <w:r w:rsidRPr="00D04872">
        <w:t xml:space="preserve">Садове </w:t>
      </w:r>
      <w:r w:rsidR="005C2CAB">
        <w:t>д</w:t>
      </w:r>
      <w:r w:rsidRPr="00D04872">
        <w:t xml:space="preserve">екорування: </w:t>
      </w:r>
      <w:r w:rsidR="005C2CAB">
        <w:t>в</w:t>
      </w:r>
      <w:r w:rsidRPr="00D04872">
        <w:t>еликі та яскраві квіткові головки соняшника часто використовуються для створення декоративних букетів та у садовому дизайні.</w:t>
      </w:r>
    </w:p>
    <w:p w14:paraId="626E3D20" w14:textId="69DCE88B" w:rsidR="00D04872" w:rsidRPr="00D04872" w:rsidRDefault="00D04872" w:rsidP="00326BBD">
      <w:pPr>
        <w:pStyle w:val="a4"/>
        <w:numPr>
          <w:ilvl w:val="0"/>
          <w:numId w:val="10"/>
        </w:numPr>
        <w:ind w:left="0" w:firstLine="567"/>
      </w:pPr>
      <w:r w:rsidRPr="00D04872">
        <w:t>Медицина:</w:t>
      </w:r>
    </w:p>
    <w:p w14:paraId="3A2BE1B9" w14:textId="3033C738" w:rsidR="00D04872" w:rsidRPr="00D04872" w:rsidRDefault="00D04872" w:rsidP="006F4B7F">
      <w:pPr>
        <w:pStyle w:val="a4"/>
        <w:ind w:left="0"/>
      </w:pPr>
      <w:r w:rsidRPr="00D04872">
        <w:t xml:space="preserve">Традиційна </w:t>
      </w:r>
      <w:r w:rsidR="005C2CAB">
        <w:t>м</w:t>
      </w:r>
      <w:r w:rsidRPr="00D04872">
        <w:t xml:space="preserve">едицина: </w:t>
      </w:r>
      <w:r w:rsidR="005C2CAB">
        <w:t>у</w:t>
      </w:r>
      <w:r w:rsidRPr="00D04872">
        <w:t xml:space="preserve"> деяких культурах використовують витяжки з соняшникових пелюсток для лікування різних захворювань</w:t>
      </w:r>
      <w:r w:rsidR="00D15429" w:rsidRPr="00D15429">
        <w:rPr>
          <w:lang w:val="ru-RU"/>
        </w:rPr>
        <w:t xml:space="preserve"> [2]</w:t>
      </w:r>
      <w:r w:rsidRPr="00D04872">
        <w:t>.</w:t>
      </w:r>
    </w:p>
    <w:p w14:paraId="407F3BAA" w14:textId="48DA628D" w:rsidR="00D04872" w:rsidRPr="00D04872" w:rsidRDefault="005C2CAB" w:rsidP="00326BBD">
      <w:pPr>
        <w:pStyle w:val="a4"/>
        <w:numPr>
          <w:ilvl w:val="0"/>
          <w:numId w:val="10"/>
        </w:numPr>
        <w:ind w:left="0" w:firstLine="567"/>
      </w:pPr>
      <w:r>
        <w:t>Промислові д</w:t>
      </w:r>
      <w:r w:rsidR="00D04872" w:rsidRPr="00D04872">
        <w:t>одатки:</w:t>
      </w:r>
    </w:p>
    <w:p w14:paraId="6C20D135" w14:textId="1CE6016B" w:rsidR="00D04872" w:rsidRPr="00D04872" w:rsidRDefault="00D04872" w:rsidP="006F4B7F">
      <w:pPr>
        <w:pStyle w:val="a4"/>
        <w:ind w:left="0"/>
      </w:pPr>
      <w:r w:rsidRPr="00D04872">
        <w:t xml:space="preserve">Виробництво </w:t>
      </w:r>
      <w:r w:rsidR="005C2CAB">
        <w:t>б</w:t>
      </w:r>
      <w:r w:rsidRPr="00D04872">
        <w:t xml:space="preserve">арвників: </w:t>
      </w:r>
      <w:r w:rsidR="005C2CAB">
        <w:t>с</w:t>
      </w:r>
      <w:r w:rsidRPr="00D04872">
        <w:t>оняшник може слугувати джерелом природних барвників для текстильної та інших промислових галузей</w:t>
      </w:r>
      <w:r w:rsidR="00530EDC" w:rsidRPr="00530EDC">
        <w:rPr>
          <w:lang w:val="ru-RU"/>
        </w:rPr>
        <w:t xml:space="preserve"> [41]</w:t>
      </w:r>
      <w:r w:rsidRPr="00D04872">
        <w:t>.</w:t>
      </w:r>
    </w:p>
    <w:p w14:paraId="4206C009" w14:textId="52109309" w:rsidR="00D04872" w:rsidRPr="00D04872" w:rsidRDefault="00D04872" w:rsidP="00326BBD">
      <w:pPr>
        <w:pStyle w:val="a4"/>
        <w:numPr>
          <w:ilvl w:val="0"/>
          <w:numId w:val="10"/>
        </w:numPr>
        <w:ind w:left="0" w:firstLine="567"/>
      </w:pPr>
      <w:r w:rsidRPr="00D04872">
        <w:t xml:space="preserve">Біологічні </w:t>
      </w:r>
      <w:r w:rsidR="006D7A27">
        <w:t>д</w:t>
      </w:r>
      <w:r w:rsidRPr="00D04872">
        <w:t>ослідження:</w:t>
      </w:r>
    </w:p>
    <w:p w14:paraId="1801F4C2" w14:textId="6B92B12F" w:rsidR="00D04872" w:rsidRPr="00D04872" w:rsidRDefault="00D04872" w:rsidP="006F4B7F">
      <w:pPr>
        <w:pStyle w:val="a4"/>
        <w:ind w:left="0"/>
      </w:pPr>
      <w:r w:rsidRPr="00D04872">
        <w:t xml:space="preserve">Біологічні </w:t>
      </w:r>
      <w:r w:rsidR="006D7A27">
        <w:t>л</w:t>
      </w:r>
      <w:r w:rsidRPr="00D04872">
        <w:t xml:space="preserve">абораторії: </w:t>
      </w:r>
      <w:r w:rsidR="006D7A27">
        <w:t>р</w:t>
      </w:r>
      <w:r w:rsidRPr="00D04872">
        <w:t>ослина використовується в біологічних лабораторіях для дослідження різноманітних біологічних процесів та генетичної інженерії</w:t>
      </w:r>
      <w:r w:rsidR="00526C7F" w:rsidRPr="00526C7F">
        <w:t xml:space="preserve"> [45]</w:t>
      </w:r>
      <w:r w:rsidRPr="00D04872">
        <w:t>.</w:t>
      </w:r>
    </w:p>
    <w:p w14:paraId="4CC7BF9B" w14:textId="21E3E2CA" w:rsidR="00D04872" w:rsidRPr="00D04872" w:rsidRDefault="006D7A27" w:rsidP="00326BBD">
      <w:pPr>
        <w:pStyle w:val="a4"/>
        <w:numPr>
          <w:ilvl w:val="0"/>
          <w:numId w:val="10"/>
        </w:numPr>
        <w:ind w:left="0" w:firstLine="567"/>
      </w:pPr>
      <w:r>
        <w:t>Естетика та п</w:t>
      </w:r>
      <w:r w:rsidR="00D04872" w:rsidRPr="00D04872">
        <w:t>сихологія:</w:t>
      </w:r>
    </w:p>
    <w:p w14:paraId="260E8EAD" w14:textId="442B6FF5" w:rsidR="00D04872" w:rsidRPr="00D04872" w:rsidRDefault="00D04872" w:rsidP="006F4B7F">
      <w:pPr>
        <w:pStyle w:val="a4"/>
        <w:ind w:left="0"/>
      </w:pPr>
      <w:r w:rsidRPr="00D04872">
        <w:t xml:space="preserve">Позитивний </w:t>
      </w:r>
      <w:r w:rsidR="006D7A27">
        <w:t>в</w:t>
      </w:r>
      <w:r w:rsidRPr="00D04872">
        <w:t>плив:</w:t>
      </w:r>
      <w:r w:rsidR="006D7A27">
        <w:t xml:space="preserve"> в</w:t>
      </w:r>
      <w:r w:rsidRPr="00D04872">
        <w:t>исокі та яскраві квіткові головки соняшника можуть мати позитивний вплив на естетику ландшафту та психічне здоров</w:t>
      </w:r>
      <w:r w:rsidR="00EB18DF">
        <w:t>’</w:t>
      </w:r>
      <w:r w:rsidRPr="00D04872">
        <w:t>я людей</w:t>
      </w:r>
      <w:r w:rsidR="00526C7F" w:rsidRPr="00526C7F">
        <w:rPr>
          <w:lang w:val="ru-RU"/>
        </w:rPr>
        <w:t xml:space="preserve"> [44]</w:t>
      </w:r>
      <w:r w:rsidRPr="00D04872">
        <w:t>.</w:t>
      </w:r>
    </w:p>
    <w:p w14:paraId="178455DF" w14:textId="0A2F0284" w:rsidR="00D04872" w:rsidRPr="00D04872" w:rsidRDefault="006D7A27" w:rsidP="00326BBD">
      <w:pPr>
        <w:pStyle w:val="a4"/>
        <w:numPr>
          <w:ilvl w:val="0"/>
          <w:numId w:val="10"/>
        </w:numPr>
        <w:ind w:left="0" w:firstLine="567"/>
      </w:pPr>
      <w:r>
        <w:t>Біорізноманіття та збалансоване г</w:t>
      </w:r>
      <w:r w:rsidR="00D04872" w:rsidRPr="00D04872">
        <w:t>осподарювання:</w:t>
      </w:r>
    </w:p>
    <w:p w14:paraId="4ADF0961" w14:textId="578D2129" w:rsidR="00D04872" w:rsidRPr="00D04872" w:rsidRDefault="00D04872" w:rsidP="006F4B7F">
      <w:pPr>
        <w:pStyle w:val="a4"/>
        <w:ind w:left="0"/>
      </w:pPr>
      <w:r w:rsidRPr="00D04872">
        <w:t>Соняшникові Поля: Вирощування соняшника може сприяти збалансованому використанню земель та підтримці біорізноманіття</w:t>
      </w:r>
      <w:r w:rsidR="00D15429" w:rsidRPr="00D15429">
        <w:rPr>
          <w:lang w:val="ru-RU"/>
        </w:rPr>
        <w:t xml:space="preserve"> [1]</w:t>
      </w:r>
      <w:r w:rsidRPr="00D04872">
        <w:t>.</w:t>
      </w:r>
    </w:p>
    <w:p w14:paraId="69779F02" w14:textId="77777777" w:rsidR="00D04872" w:rsidRPr="00D04872" w:rsidRDefault="00D04872" w:rsidP="006F4B7F">
      <w:pPr>
        <w:pStyle w:val="a4"/>
        <w:ind w:left="0"/>
      </w:pPr>
      <w:r w:rsidRPr="00D04872">
        <w:t>Соняшник виявляється надзвичайно корисним у різних галузях, додаючи різноманіття та надаючи практичні та екологічно стійкі рішення в сучасному світі.</w:t>
      </w:r>
    </w:p>
    <w:p w14:paraId="56A43C40" w14:textId="0ACFAFA6" w:rsidR="002A493A" w:rsidRPr="00E45D29" w:rsidRDefault="002A493A" w:rsidP="00E45D29">
      <w:pPr>
        <w:pStyle w:val="a4"/>
      </w:pPr>
    </w:p>
    <w:p w14:paraId="5C923A1C" w14:textId="77777777" w:rsidR="00E45D29" w:rsidRPr="00E45D29" w:rsidRDefault="00E45D29" w:rsidP="00E45D29">
      <w:pPr>
        <w:pStyle w:val="a4"/>
      </w:pPr>
    </w:p>
    <w:p w14:paraId="68B7ACA1" w14:textId="5F6F5053" w:rsidR="001A1CC5" w:rsidRDefault="001E593A" w:rsidP="00795981">
      <w:pPr>
        <w:pStyle w:val="af2"/>
        <w:numPr>
          <w:ilvl w:val="0"/>
          <w:numId w:val="2"/>
        </w:numPr>
        <w:spacing w:after="0"/>
        <w:ind w:left="0" w:firstLine="567"/>
        <w:jc w:val="both"/>
      </w:pPr>
      <w:bookmarkStart w:id="15" w:name="_Toc153406640"/>
      <w:r>
        <w:t>М</w:t>
      </w:r>
      <w:r w:rsidR="001A1CC5">
        <w:t xml:space="preserve">утації рослини </w:t>
      </w:r>
      <w:r w:rsidR="001A1CC5" w:rsidRPr="00EF723A">
        <w:t>Heliаnthus аnnuus</w:t>
      </w:r>
      <w:bookmarkEnd w:id="15"/>
    </w:p>
    <w:p w14:paraId="01A1E243" w14:textId="64C7420E" w:rsidR="00E45D29" w:rsidRDefault="00E45D29" w:rsidP="00E45D29">
      <w:pPr>
        <w:pStyle w:val="a4"/>
      </w:pPr>
    </w:p>
    <w:p w14:paraId="4B3DEE93" w14:textId="4B4F2F31" w:rsidR="00E45D29" w:rsidRDefault="00E45D29" w:rsidP="00E45D29">
      <w:pPr>
        <w:pStyle w:val="a4"/>
      </w:pPr>
    </w:p>
    <w:p w14:paraId="6CA86098" w14:textId="3BB46861" w:rsidR="001E593A" w:rsidRPr="001E593A" w:rsidRDefault="001E593A" w:rsidP="006F4B7F">
      <w:pPr>
        <w:pStyle w:val="a4"/>
        <w:ind w:left="0"/>
      </w:pPr>
      <w:r w:rsidRPr="001E593A">
        <w:t>Мутації у рослини Helianthus annuus, або соняшника, можуть відбуватися природним чином або бути індукованими зовнішніми чинниками</w:t>
      </w:r>
      <w:r w:rsidR="005837E9" w:rsidRPr="005837E9">
        <w:rPr>
          <w:lang w:val="ru-RU"/>
        </w:rPr>
        <w:t xml:space="preserve"> [1]</w:t>
      </w:r>
      <w:r w:rsidRPr="001E593A">
        <w:t xml:space="preserve">. Мутації </w:t>
      </w:r>
      <w:r w:rsidRPr="001E593A">
        <w:lastRenderedPageBreak/>
        <w:t>грають важливу роль у розвитку рослини та можуть призводити до змін у її фізичних, біологічних та екологічних властивостях</w:t>
      </w:r>
      <w:r w:rsidR="005837E9" w:rsidRPr="005837E9">
        <w:rPr>
          <w:lang w:val="ru-RU"/>
        </w:rPr>
        <w:t xml:space="preserve"> [6]</w:t>
      </w:r>
      <w:r w:rsidRPr="001E593A">
        <w:t>. Нижче подано огляд деяких аспектів мутацій у рослини соняшника:</w:t>
      </w:r>
    </w:p>
    <w:p w14:paraId="04245E4C" w14:textId="2DFFBFA3" w:rsidR="001E593A" w:rsidRPr="001E593A" w:rsidRDefault="002F06DB" w:rsidP="00326BBD">
      <w:pPr>
        <w:pStyle w:val="a4"/>
        <w:numPr>
          <w:ilvl w:val="1"/>
          <w:numId w:val="11"/>
        </w:numPr>
        <w:ind w:left="0" w:firstLine="567"/>
      </w:pPr>
      <w:r>
        <w:t>Природні м</w:t>
      </w:r>
      <w:r w:rsidR="001E593A" w:rsidRPr="001E593A">
        <w:t>утації:</w:t>
      </w:r>
    </w:p>
    <w:p w14:paraId="3F4B87E7" w14:textId="78CB403D" w:rsidR="001E593A" w:rsidRPr="001E593A" w:rsidRDefault="001E593A" w:rsidP="00025AEA">
      <w:pPr>
        <w:pStyle w:val="a4"/>
        <w:ind w:left="0"/>
      </w:pPr>
      <w:r w:rsidRPr="001E593A">
        <w:t>Мутації в</w:t>
      </w:r>
      <w:r w:rsidR="002F06DB">
        <w:t xml:space="preserve"> г</w:t>
      </w:r>
      <w:r w:rsidRPr="001E593A">
        <w:t xml:space="preserve">еномі: </w:t>
      </w:r>
      <w:r w:rsidR="002F06DB">
        <w:t>п</w:t>
      </w:r>
      <w:r w:rsidRPr="001E593A">
        <w:t>риродні мутації можуть виникати внаслідок помилок у процесі розмноження, рекомбінації ДНК та інших природних процесів. Ці мутації можуть бути спонтанними та призводити до різноманітних змі</w:t>
      </w:r>
      <w:r w:rsidR="00025AEA">
        <w:t>н у генетичному коді соняшника</w:t>
      </w:r>
      <w:r w:rsidR="00526C7F" w:rsidRPr="00526C7F">
        <w:rPr>
          <w:lang w:val="ru-RU"/>
        </w:rPr>
        <w:t xml:space="preserve"> [1]</w:t>
      </w:r>
      <w:r w:rsidR="00025AEA">
        <w:t>.</w:t>
      </w:r>
    </w:p>
    <w:p w14:paraId="32B72FEC" w14:textId="436630D6" w:rsidR="001E593A" w:rsidRPr="001E593A" w:rsidRDefault="001E593A" w:rsidP="006F4B7F">
      <w:pPr>
        <w:pStyle w:val="a4"/>
        <w:ind w:left="0"/>
      </w:pPr>
      <w:r w:rsidRPr="001E593A">
        <w:t xml:space="preserve">Мутації в </w:t>
      </w:r>
      <w:r w:rsidR="002F06DB">
        <w:t>г</w:t>
      </w:r>
      <w:r w:rsidRPr="001E593A">
        <w:t xml:space="preserve">аметах: </w:t>
      </w:r>
      <w:r w:rsidR="002F06DB">
        <w:t>я</w:t>
      </w:r>
      <w:r w:rsidRPr="001E593A">
        <w:t>кщо мутація відбудеться в гаметах (спермії чи яйцеклітині), вона може бути передан</w:t>
      </w:r>
      <w:r w:rsidR="007D6691">
        <w:t>а нащадкам під час розмноження</w:t>
      </w:r>
      <w:r w:rsidR="00526C7F" w:rsidRPr="00526C7F">
        <w:rPr>
          <w:lang w:val="ru-RU"/>
        </w:rPr>
        <w:t xml:space="preserve"> [43]</w:t>
      </w:r>
      <w:r w:rsidR="007D6691">
        <w:t>.</w:t>
      </w:r>
    </w:p>
    <w:p w14:paraId="44467BDA" w14:textId="7ADAD5D7" w:rsidR="001E593A" w:rsidRPr="001E593A" w:rsidRDefault="007D6691" w:rsidP="00326BBD">
      <w:pPr>
        <w:pStyle w:val="a4"/>
        <w:numPr>
          <w:ilvl w:val="1"/>
          <w:numId w:val="11"/>
        </w:numPr>
        <w:ind w:left="0" w:firstLine="567"/>
      </w:pPr>
      <w:r>
        <w:t xml:space="preserve">Індуковані </w:t>
      </w:r>
      <w:r w:rsidR="002F06DB">
        <w:t>м</w:t>
      </w:r>
      <w:r>
        <w:t>утації:</w:t>
      </w:r>
    </w:p>
    <w:p w14:paraId="235EA742" w14:textId="25F499AF" w:rsidR="001E593A" w:rsidRPr="001E593A" w:rsidRDefault="001E593A" w:rsidP="006F4B7F">
      <w:pPr>
        <w:pStyle w:val="a4"/>
        <w:ind w:left="0"/>
      </w:pPr>
      <w:r w:rsidRPr="001E593A">
        <w:t xml:space="preserve">Хімічні </w:t>
      </w:r>
      <w:r w:rsidR="002F06DB">
        <w:t>м</w:t>
      </w:r>
      <w:r w:rsidRPr="001E593A">
        <w:t xml:space="preserve">утагени: </w:t>
      </w:r>
      <w:r w:rsidR="002F06DB">
        <w:t>д</w:t>
      </w:r>
      <w:r w:rsidRPr="001E593A">
        <w:t>еякі речовини, відомі як хімічні мутагени, можуть бути використані для індукції мутацій у соняшника в лабораторних умовах. Це може бути корисним для вивчення конкретних генетичних властивостей т</w:t>
      </w:r>
      <w:r w:rsidR="007D6691">
        <w:t>а розвитку нових сортів рослин</w:t>
      </w:r>
      <w:r w:rsidR="00526C7F" w:rsidRPr="00526C7F">
        <w:rPr>
          <w:lang w:val="ru-RU"/>
        </w:rPr>
        <w:t xml:space="preserve"> [41]</w:t>
      </w:r>
      <w:r w:rsidR="007D6691">
        <w:t>.</w:t>
      </w:r>
    </w:p>
    <w:p w14:paraId="0D6761A9" w14:textId="6BA952FE" w:rsidR="001E593A" w:rsidRPr="001E593A" w:rsidRDefault="001E593A" w:rsidP="006F4B7F">
      <w:pPr>
        <w:pStyle w:val="a4"/>
        <w:ind w:left="0"/>
      </w:pPr>
      <w:r w:rsidRPr="001E593A">
        <w:t xml:space="preserve">Радіаційні </w:t>
      </w:r>
      <w:r w:rsidR="002F06DB">
        <w:t>м</w:t>
      </w:r>
      <w:r w:rsidRPr="001E593A">
        <w:t xml:space="preserve">утагени: </w:t>
      </w:r>
      <w:r w:rsidR="002F06DB">
        <w:t>е</w:t>
      </w:r>
      <w:r w:rsidRPr="001E593A">
        <w:t>нергійна радіація, така як рентгенівське випромінювання чи гамма</w:t>
      </w:r>
      <w:r w:rsidR="00176B3C">
        <w:t xml:space="preserve"> — </w:t>
      </w:r>
      <w:r w:rsidRPr="001E593A">
        <w:t>випромінювання, може також викликати мутації в г</w:t>
      </w:r>
      <w:r w:rsidR="007D6691">
        <w:t>енетичному матеріалі соняшника.</w:t>
      </w:r>
    </w:p>
    <w:p w14:paraId="5409A66D" w14:textId="39D8EEA1" w:rsidR="001E593A" w:rsidRPr="001E593A" w:rsidRDefault="007D6691" w:rsidP="00326BBD">
      <w:pPr>
        <w:pStyle w:val="a4"/>
        <w:numPr>
          <w:ilvl w:val="1"/>
          <w:numId w:val="11"/>
        </w:numPr>
        <w:ind w:left="0" w:firstLine="567"/>
      </w:pPr>
      <w:r>
        <w:t xml:space="preserve">Фенотипічні </w:t>
      </w:r>
      <w:r w:rsidR="002F06DB">
        <w:t>з</w:t>
      </w:r>
      <w:r>
        <w:t>міни:</w:t>
      </w:r>
    </w:p>
    <w:p w14:paraId="410949E2" w14:textId="1F304418" w:rsidR="001E593A" w:rsidRPr="001E593A" w:rsidRDefault="002F06DB" w:rsidP="006F4B7F">
      <w:pPr>
        <w:pStyle w:val="a4"/>
        <w:ind w:left="0"/>
      </w:pPr>
      <w:r>
        <w:t>Зміни у з</w:t>
      </w:r>
      <w:r w:rsidR="001E593A" w:rsidRPr="001E593A">
        <w:t xml:space="preserve">овнішньому </w:t>
      </w:r>
      <w:r>
        <w:t>в</w:t>
      </w:r>
      <w:r w:rsidR="001E593A" w:rsidRPr="001E593A">
        <w:t xml:space="preserve">игляді: </w:t>
      </w:r>
      <w:r>
        <w:t>м</w:t>
      </w:r>
      <w:r w:rsidR="001E593A" w:rsidRPr="001E593A">
        <w:t>утації можуть впливати на фенотип рослини, змінюючи її колір, розмір квіткових голівок, форм</w:t>
      </w:r>
      <w:r w:rsidR="007D6691">
        <w:t>у листя та інші характеристики.</w:t>
      </w:r>
    </w:p>
    <w:p w14:paraId="4B82E6BB" w14:textId="1AE33506" w:rsidR="001E593A" w:rsidRPr="001E593A" w:rsidRDefault="001E593A" w:rsidP="006F4B7F">
      <w:pPr>
        <w:pStyle w:val="a4"/>
        <w:ind w:left="0"/>
      </w:pPr>
      <w:r w:rsidRPr="001E593A">
        <w:t xml:space="preserve">Адаптація до </w:t>
      </w:r>
      <w:r w:rsidR="002F06DB">
        <w:t>умов: д</w:t>
      </w:r>
      <w:r w:rsidRPr="001E593A">
        <w:t>еякі мутації можуть призводити до властивостей, які допомагають рослині адаптуватися до конкретних умов середовища, таких як стійкість до стресових факторів чи покращ</w:t>
      </w:r>
      <w:r w:rsidR="007D6691">
        <w:t>ення або зменшення врожайності</w:t>
      </w:r>
      <w:r w:rsidR="00526C7F" w:rsidRPr="00526C7F">
        <w:rPr>
          <w:lang w:val="ru-RU"/>
        </w:rPr>
        <w:t xml:space="preserve"> [42]</w:t>
      </w:r>
      <w:r w:rsidR="007D6691">
        <w:t>.</w:t>
      </w:r>
    </w:p>
    <w:p w14:paraId="14D9D244" w14:textId="2B80D52B" w:rsidR="001E593A" w:rsidRPr="001E593A" w:rsidRDefault="002F06DB" w:rsidP="00326BBD">
      <w:pPr>
        <w:pStyle w:val="a4"/>
        <w:numPr>
          <w:ilvl w:val="1"/>
          <w:numId w:val="11"/>
        </w:numPr>
        <w:ind w:left="0" w:firstLine="567"/>
      </w:pPr>
      <w:r>
        <w:t>Генетична р</w:t>
      </w:r>
      <w:r w:rsidR="007D6691">
        <w:t>екомбінація:</w:t>
      </w:r>
    </w:p>
    <w:p w14:paraId="036426B1" w14:textId="2697110E" w:rsidR="001E593A" w:rsidRPr="001E593A" w:rsidRDefault="002F06DB" w:rsidP="006F4B7F">
      <w:pPr>
        <w:pStyle w:val="a4"/>
        <w:ind w:left="0"/>
      </w:pPr>
      <w:r>
        <w:t>Переплетення генетичного матеріалу: р</w:t>
      </w:r>
      <w:r w:rsidR="001E593A" w:rsidRPr="001E593A">
        <w:t>екомбінація генетичного матеріалу під час розмноження може вести до нових комбінацій генів, що також може бути розглянуто як форма мутації.</w:t>
      </w:r>
    </w:p>
    <w:p w14:paraId="3C6567ED" w14:textId="2DBFA82C" w:rsidR="001E593A" w:rsidRPr="001E593A" w:rsidRDefault="001E593A" w:rsidP="00326BBD">
      <w:pPr>
        <w:pStyle w:val="a4"/>
        <w:numPr>
          <w:ilvl w:val="1"/>
          <w:numId w:val="11"/>
        </w:numPr>
        <w:ind w:left="0" w:firstLine="567"/>
      </w:pPr>
      <w:r w:rsidRPr="001E593A">
        <w:lastRenderedPageBreak/>
        <w:t>Вико</w:t>
      </w:r>
      <w:r w:rsidR="002F06DB">
        <w:t>ристання мутацій у с</w:t>
      </w:r>
      <w:r w:rsidR="007D6691">
        <w:t>елекції:</w:t>
      </w:r>
    </w:p>
    <w:p w14:paraId="1950BE3A" w14:textId="1C76E82D" w:rsidR="001E593A" w:rsidRPr="001E593A" w:rsidRDefault="002F06DB" w:rsidP="006F4B7F">
      <w:pPr>
        <w:pStyle w:val="a4"/>
        <w:ind w:left="0"/>
      </w:pPr>
      <w:r>
        <w:t>Створення нових сортів: в</w:t>
      </w:r>
      <w:r w:rsidR="001E593A" w:rsidRPr="001E593A">
        <w:t>чені та сільськогосподарські дослідники можуть використовувати мутації для створення нових сортів соняшника з покращеними властивостями, такими як вищий врожай, покращена стійкість та інші.</w:t>
      </w:r>
    </w:p>
    <w:p w14:paraId="37D23C53" w14:textId="4584D629" w:rsidR="00E45D29" w:rsidRDefault="001E593A" w:rsidP="006F4B7F">
      <w:pPr>
        <w:pStyle w:val="a4"/>
        <w:ind w:left="0"/>
      </w:pPr>
      <w:r w:rsidRPr="001E593A">
        <w:t>Мутації у рослини соняшника представляють собою важливий фактор для його еволюції та використання в різних галузях, включаючи сільське господарство та наукові дослідження</w:t>
      </w:r>
      <w:r w:rsidR="002B673C" w:rsidRPr="002B673C">
        <w:rPr>
          <w:lang w:val="ru-RU"/>
        </w:rPr>
        <w:t xml:space="preserve"> [18]</w:t>
      </w:r>
      <w:r w:rsidRPr="001E593A">
        <w:t>.</w:t>
      </w:r>
    </w:p>
    <w:p w14:paraId="5BAC2E59" w14:textId="7C0A5500" w:rsidR="00025AEA" w:rsidRDefault="00025AEA" w:rsidP="006F4B7F">
      <w:pPr>
        <w:pStyle w:val="a4"/>
        <w:ind w:left="0"/>
      </w:pPr>
    </w:p>
    <w:p w14:paraId="336BD79D" w14:textId="77777777" w:rsidR="00025AEA" w:rsidRPr="001E593A" w:rsidRDefault="00025AEA" w:rsidP="006F4B7F">
      <w:pPr>
        <w:pStyle w:val="a4"/>
        <w:ind w:left="0"/>
      </w:pPr>
    </w:p>
    <w:p w14:paraId="56FDE433" w14:textId="75A469DB" w:rsidR="00795981" w:rsidRDefault="001A1CC5" w:rsidP="00795981">
      <w:pPr>
        <w:pStyle w:val="af2"/>
        <w:numPr>
          <w:ilvl w:val="0"/>
          <w:numId w:val="2"/>
        </w:numPr>
        <w:spacing w:after="0"/>
        <w:ind w:left="0" w:firstLine="567"/>
        <w:jc w:val="both"/>
      </w:pPr>
      <w:bookmarkStart w:id="16" w:name="_Toc153406641"/>
      <w:r>
        <w:t xml:space="preserve">Основні аспекти генетики рослини </w:t>
      </w:r>
      <w:r w:rsidRPr="00EF723A">
        <w:t>Heliаnthus аnnuus</w:t>
      </w:r>
      <w:bookmarkEnd w:id="16"/>
    </w:p>
    <w:p w14:paraId="3F7DEE38" w14:textId="18B1C19F" w:rsidR="00E1607C" w:rsidRDefault="00E1607C" w:rsidP="00E1607C">
      <w:pPr>
        <w:pStyle w:val="a4"/>
        <w:ind w:left="0"/>
      </w:pPr>
    </w:p>
    <w:p w14:paraId="765DBBFD" w14:textId="09519E08" w:rsidR="00E1607C" w:rsidRDefault="00E1607C" w:rsidP="00E1607C">
      <w:pPr>
        <w:pStyle w:val="a4"/>
        <w:ind w:left="0"/>
      </w:pPr>
    </w:p>
    <w:p w14:paraId="2BDC51DC" w14:textId="77777777" w:rsidR="00E1607C" w:rsidRDefault="00E1607C" w:rsidP="006F4B7F">
      <w:pPr>
        <w:pStyle w:val="a4"/>
        <w:ind w:left="0"/>
      </w:pPr>
      <w:r>
        <w:t xml:space="preserve">Генетика рослини Helianthus annuus (соняшника) вивчає структуру та функції генів, спадкові закономірності, генетичне розмаїття та інші аспекти генетичної інформації цієї рослини. </w:t>
      </w:r>
    </w:p>
    <w:p w14:paraId="100460F4" w14:textId="115959F2" w:rsidR="00E1607C" w:rsidRDefault="00E1607C" w:rsidP="006F4B7F">
      <w:pPr>
        <w:pStyle w:val="a4"/>
        <w:ind w:left="0"/>
      </w:pPr>
      <w:r>
        <w:t>Нижче подано основні аспекти генетики соняшника:</w:t>
      </w:r>
    </w:p>
    <w:p w14:paraId="3B0ADCD0" w14:textId="0809B1ED" w:rsidR="00E1607C" w:rsidRDefault="009D5667" w:rsidP="00326BBD">
      <w:pPr>
        <w:pStyle w:val="a4"/>
        <w:numPr>
          <w:ilvl w:val="1"/>
          <w:numId w:val="12"/>
        </w:numPr>
        <w:ind w:left="0" w:firstLine="567"/>
      </w:pPr>
      <w:r>
        <w:t>Геном та х</w:t>
      </w:r>
      <w:r w:rsidR="00E1607C">
        <w:t>ромосоми:</w:t>
      </w:r>
    </w:p>
    <w:p w14:paraId="2AC5DFDF" w14:textId="77777777" w:rsidR="00E1607C" w:rsidRDefault="00E1607C" w:rsidP="006F4B7F">
      <w:pPr>
        <w:pStyle w:val="a4"/>
        <w:ind w:left="0"/>
      </w:pPr>
      <w:r>
        <w:t>Соняшник має хромосомний набір, який складається з двох комплектів хромосом (диплоїдний набір). Геном соняшника містить інформацію, необхідну для його розвитку та функціонування.</w:t>
      </w:r>
    </w:p>
    <w:p w14:paraId="60F45754" w14:textId="78F37AFB" w:rsidR="00E1607C" w:rsidRDefault="009D5667" w:rsidP="00326BBD">
      <w:pPr>
        <w:pStyle w:val="a4"/>
        <w:numPr>
          <w:ilvl w:val="1"/>
          <w:numId w:val="12"/>
        </w:numPr>
        <w:ind w:left="0" w:firstLine="567"/>
      </w:pPr>
      <w:r>
        <w:t>Генетична структура:</w:t>
      </w:r>
    </w:p>
    <w:p w14:paraId="18C71B2B" w14:textId="77777777" w:rsidR="00E1607C" w:rsidRDefault="00E1607C" w:rsidP="00190A61">
      <w:pPr>
        <w:pStyle w:val="a4"/>
        <w:ind w:left="0"/>
      </w:pPr>
      <w:r>
        <w:t>Генетична структура соняшника визначається його генами, які кодують біологічні функції. Гени контролюють різні аспекти росту, розвитку, цвітіння та інші біологічні процеси.</w:t>
      </w:r>
    </w:p>
    <w:p w14:paraId="616CED40" w14:textId="457166CC" w:rsidR="00E1607C" w:rsidRDefault="00E1607C" w:rsidP="00326BBD">
      <w:pPr>
        <w:pStyle w:val="a4"/>
        <w:numPr>
          <w:ilvl w:val="1"/>
          <w:numId w:val="12"/>
        </w:numPr>
        <w:ind w:left="0" w:firstLine="567"/>
      </w:pPr>
      <w:r>
        <w:t xml:space="preserve">Генетичне </w:t>
      </w:r>
      <w:r w:rsidR="009D5667">
        <w:t>р</w:t>
      </w:r>
      <w:r>
        <w:t>озмаїття:</w:t>
      </w:r>
    </w:p>
    <w:p w14:paraId="2AD6A72A" w14:textId="77777777" w:rsidR="00E1607C" w:rsidRDefault="00E1607C" w:rsidP="00190A61">
      <w:pPr>
        <w:pStyle w:val="a4"/>
        <w:ind w:left="0"/>
      </w:pPr>
      <w:r>
        <w:t>Соняшник володіє великим генетичним розмаїттям. Це розмаїття важливе для адаптації до різних умов середовища та для забезпечення різноманітності у сортаменті цієї рослини.</w:t>
      </w:r>
    </w:p>
    <w:p w14:paraId="791B7182" w14:textId="51E3153B" w:rsidR="00E1607C" w:rsidRDefault="009D5667" w:rsidP="00326BBD">
      <w:pPr>
        <w:pStyle w:val="a4"/>
        <w:numPr>
          <w:ilvl w:val="1"/>
          <w:numId w:val="12"/>
        </w:numPr>
        <w:ind w:left="0" w:firstLine="567"/>
      </w:pPr>
      <w:r>
        <w:t>Генетична трансформація:</w:t>
      </w:r>
    </w:p>
    <w:p w14:paraId="2CDE74B9" w14:textId="77777777" w:rsidR="00E1607C" w:rsidRDefault="00E1607C" w:rsidP="00190A61">
      <w:pPr>
        <w:pStyle w:val="a4"/>
        <w:ind w:left="0"/>
      </w:pPr>
      <w:r>
        <w:lastRenderedPageBreak/>
        <w:t>Генетична трансформація соняшника може включати в себе використання методів генетичної інженерії для внесення змін в його генетичний матеріал. Це може бути використано для покращення певних властивостей, таких як стійкість до шкідників або вищий врожай.</w:t>
      </w:r>
    </w:p>
    <w:p w14:paraId="01021800" w14:textId="0ECA8F53" w:rsidR="00E1607C" w:rsidRDefault="009D5667" w:rsidP="00326BBD">
      <w:pPr>
        <w:pStyle w:val="a4"/>
        <w:numPr>
          <w:ilvl w:val="1"/>
          <w:numId w:val="12"/>
        </w:numPr>
        <w:ind w:left="0" w:firstLine="567"/>
      </w:pPr>
      <w:r>
        <w:t>Мутації та генетичні зміни:</w:t>
      </w:r>
    </w:p>
    <w:p w14:paraId="485F7092" w14:textId="77777777" w:rsidR="00E1607C" w:rsidRDefault="00E1607C" w:rsidP="00190A61">
      <w:pPr>
        <w:pStyle w:val="a4"/>
        <w:ind w:left="0"/>
      </w:pPr>
      <w:r>
        <w:t>Соняшник може піддаватися природним мутаціям, які впливають на його генетичну структуру. Ці мутації можуть бути основою для еволюції та створення нових генетичних варіантів.</w:t>
      </w:r>
    </w:p>
    <w:p w14:paraId="77D32DB0" w14:textId="5EC0A086" w:rsidR="00E1607C" w:rsidRDefault="00E1607C" w:rsidP="00025AEA">
      <w:pPr>
        <w:pStyle w:val="a4"/>
        <w:numPr>
          <w:ilvl w:val="1"/>
          <w:numId w:val="12"/>
        </w:numPr>
        <w:ind w:left="0" w:firstLine="567"/>
      </w:pPr>
      <w:r>
        <w:t xml:space="preserve">Генетична </w:t>
      </w:r>
      <w:r w:rsidR="009D5667">
        <w:t>с</w:t>
      </w:r>
      <w:r>
        <w:t>елекція:</w:t>
      </w:r>
    </w:p>
    <w:p w14:paraId="7B8CBEFB" w14:textId="77777777" w:rsidR="00E1607C" w:rsidRDefault="00E1607C" w:rsidP="00190A61">
      <w:pPr>
        <w:pStyle w:val="a4"/>
        <w:ind w:left="0"/>
      </w:pPr>
      <w:r>
        <w:t>Селекція генетичних властивостей соняшника може використовуватися для створення нових сортів рослин з певними характеристиками. Це може бути корисно в сільському господарстві для отримання більш врожайних чи стійких до стресових умов сортів.</w:t>
      </w:r>
    </w:p>
    <w:p w14:paraId="2B54A18F" w14:textId="2D23AFD5" w:rsidR="00E1607C" w:rsidRDefault="009D5667" w:rsidP="00326BBD">
      <w:pPr>
        <w:pStyle w:val="a4"/>
        <w:numPr>
          <w:ilvl w:val="1"/>
          <w:numId w:val="12"/>
        </w:numPr>
        <w:ind w:left="0" w:firstLine="567"/>
      </w:pPr>
      <w:r>
        <w:t>Генетика росту та розвитку:</w:t>
      </w:r>
    </w:p>
    <w:p w14:paraId="68C6B2E1" w14:textId="77777777" w:rsidR="00E1607C" w:rsidRDefault="00E1607C" w:rsidP="00190A61">
      <w:pPr>
        <w:pStyle w:val="a4"/>
        <w:ind w:left="0"/>
      </w:pPr>
      <w:r>
        <w:t>Генетика соняшника досліджує різні гени, що впливають на ріст та розвиток рослини. Це включає в себе вивчення факторів, які контролюють цвітіння, форму голівок та інші ключові аспекти росту.</w:t>
      </w:r>
    </w:p>
    <w:p w14:paraId="2A27559C" w14:textId="146EE9CF" w:rsidR="00E1607C" w:rsidRDefault="00E1607C" w:rsidP="00326BBD">
      <w:pPr>
        <w:pStyle w:val="a4"/>
        <w:numPr>
          <w:ilvl w:val="1"/>
          <w:numId w:val="12"/>
        </w:numPr>
        <w:ind w:left="0" w:firstLine="567"/>
      </w:pPr>
      <w:r>
        <w:t xml:space="preserve">Генетичні </w:t>
      </w:r>
      <w:r w:rsidR="009D5667">
        <w:t>м</w:t>
      </w:r>
      <w:r>
        <w:t>аркери:</w:t>
      </w:r>
    </w:p>
    <w:p w14:paraId="2CD458CE" w14:textId="3CB048C4" w:rsidR="009D5667" w:rsidRDefault="00E1607C" w:rsidP="00190A61">
      <w:pPr>
        <w:pStyle w:val="a4"/>
        <w:ind w:left="0"/>
      </w:pPr>
      <w:r>
        <w:t>Використання генетичних маркерів дозволяє вченим вивчати конкретні гени та їх взаємозв</w:t>
      </w:r>
      <w:r w:rsidR="00EB18DF">
        <w:t>’</w:t>
      </w:r>
      <w:r>
        <w:t>язок. Це є важливим для розуміння ген</w:t>
      </w:r>
      <w:r w:rsidR="009D5667">
        <w:t>етичних особливостей соняшника.</w:t>
      </w:r>
    </w:p>
    <w:p w14:paraId="1B28584C" w14:textId="645F0875" w:rsidR="00E1607C" w:rsidRDefault="00E1607C" w:rsidP="00190A61">
      <w:pPr>
        <w:pStyle w:val="a4"/>
        <w:ind w:left="0"/>
      </w:pPr>
      <w:r>
        <w:t>Генетика соняшника є важливою галуззю для вивчення та поліпшення цієї рослини в аграрному та науковому контексті.</w:t>
      </w:r>
    </w:p>
    <w:p w14:paraId="4375426B" w14:textId="2510E916" w:rsidR="00E1607C" w:rsidRDefault="00E1607C" w:rsidP="00E1607C">
      <w:pPr>
        <w:pStyle w:val="a4"/>
        <w:ind w:left="0"/>
      </w:pPr>
    </w:p>
    <w:p w14:paraId="14CABD6C" w14:textId="77777777" w:rsidR="00E1607C" w:rsidRDefault="00E1607C" w:rsidP="00E1607C">
      <w:pPr>
        <w:pStyle w:val="a4"/>
        <w:ind w:left="0"/>
      </w:pPr>
    </w:p>
    <w:p w14:paraId="05BA56AF" w14:textId="5DF6B339" w:rsidR="00032C92" w:rsidRDefault="00547ACA" w:rsidP="00795981">
      <w:pPr>
        <w:pStyle w:val="af2"/>
        <w:numPr>
          <w:ilvl w:val="0"/>
          <w:numId w:val="2"/>
        </w:numPr>
        <w:spacing w:after="0"/>
        <w:ind w:left="0" w:firstLine="567"/>
        <w:jc w:val="both"/>
      </w:pPr>
      <w:bookmarkStart w:id="17" w:name="_Toc153406642"/>
      <w:r>
        <w:t xml:space="preserve">Вплив зовнішніх чинників </w:t>
      </w:r>
      <w:r w:rsidR="004C5474">
        <w:t>на ріст і розвиток</w:t>
      </w:r>
      <w:bookmarkEnd w:id="17"/>
    </w:p>
    <w:p w14:paraId="00FD28AF" w14:textId="66D7DD46" w:rsidR="00E1607C" w:rsidRDefault="00E1607C" w:rsidP="00E1607C">
      <w:pPr>
        <w:pStyle w:val="a4"/>
      </w:pPr>
    </w:p>
    <w:p w14:paraId="0250B255" w14:textId="68CCD5A6" w:rsidR="00E1607C" w:rsidRDefault="00E1607C" w:rsidP="005F183A">
      <w:pPr>
        <w:pStyle w:val="a4"/>
        <w:ind w:left="0"/>
      </w:pPr>
    </w:p>
    <w:p w14:paraId="62C0DCA7" w14:textId="77149CF1" w:rsidR="001C44DA" w:rsidRDefault="001C44DA" w:rsidP="005F183A">
      <w:pPr>
        <w:pStyle w:val="a4"/>
        <w:ind w:left="0"/>
      </w:pPr>
      <w:r>
        <w:t xml:space="preserve">Вплив зовнішніх чинників, зокрема умов року, на ріст і розвиток рослини Helianthus annuus (соняшника), є суттєвим фактором, що визначає її біологічні </w:t>
      </w:r>
      <w:r>
        <w:lastRenderedPageBreak/>
        <w:t>та фізіологічні характеристики. Нижче подано деякі аспекти впливу умов року на соняшник:</w:t>
      </w:r>
    </w:p>
    <w:p w14:paraId="26D04AD7" w14:textId="02A1A65A" w:rsidR="001C44DA" w:rsidRDefault="001C44DA" w:rsidP="00326BBD">
      <w:pPr>
        <w:pStyle w:val="a4"/>
        <w:numPr>
          <w:ilvl w:val="1"/>
          <w:numId w:val="8"/>
        </w:numPr>
        <w:ind w:left="0" w:firstLine="567"/>
      </w:pPr>
      <w:r>
        <w:t>Світловий режим:</w:t>
      </w:r>
    </w:p>
    <w:p w14:paraId="1EF5171A" w14:textId="78C12779" w:rsidR="001C44DA" w:rsidRDefault="001C44DA" w:rsidP="00190A61">
      <w:pPr>
        <w:pStyle w:val="a4"/>
        <w:ind w:left="0"/>
      </w:pPr>
      <w:r>
        <w:t>День та ніч: соняшник є рослиною, яка реагує на світловий режим. Довжина дня може впливати на час цвітіння т</w:t>
      </w:r>
      <w:r w:rsidR="00297013">
        <w:t>а формування квіткових голівок.</w:t>
      </w:r>
    </w:p>
    <w:p w14:paraId="503FD5C2" w14:textId="34E6C23B" w:rsidR="001C44DA" w:rsidRDefault="001C44DA" w:rsidP="00190A61">
      <w:pPr>
        <w:pStyle w:val="a4"/>
        <w:ind w:left="0"/>
      </w:pPr>
      <w:r>
        <w:t>Сонячне в</w:t>
      </w:r>
      <w:r w:rsidR="00297013">
        <w:t>ипромінювання: з</w:t>
      </w:r>
      <w:r>
        <w:t>абезпечення достатнього сонячного світла є ключовим для ефективного фотосинтезу та формування врожаю.</w:t>
      </w:r>
    </w:p>
    <w:p w14:paraId="4252F039" w14:textId="10E5E6D4" w:rsidR="001C44DA" w:rsidRDefault="001C44DA" w:rsidP="00326BBD">
      <w:pPr>
        <w:pStyle w:val="a4"/>
        <w:numPr>
          <w:ilvl w:val="1"/>
          <w:numId w:val="8"/>
        </w:numPr>
        <w:ind w:left="0" w:firstLine="567"/>
      </w:pPr>
      <w:r>
        <w:t>Температурні умови:</w:t>
      </w:r>
    </w:p>
    <w:p w14:paraId="7E0D6505" w14:textId="62A53132" w:rsidR="001C44DA" w:rsidRDefault="001C44DA" w:rsidP="00190A61">
      <w:pPr>
        <w:pStyle w:val="a4"/>
        <w:ind w:left="0"/>
      </w:pPr>
      <w:r>
        <w:t>Теплові пори р</w:t>
      </w:r>
      <w:r w:rsidR="00297013">
        <w:t>оку: т</w:t>
      </w:r>
      <w:r>
        <w:t>емпературні зміни впливають на різні етапи розвитку соняшника. Тепле літо сприяє активному росту та формуванню насіння.</w:t>
      </w:r>
    </w:p>
    <w:p w14:paraId="2D577B76" w14:textId="51598B9C" w:rsidR="001C44DA" w:rsidRDefault="00190A61" w:rsidP="00190A61">
      <w:pPr>
        <w:pStyle w:val="a4"/>
        <w:ind w:left="0"/>
      </w:pPr>
      <w:r>
        <w:t>Заморозки: з</w:t>
      </w:r>
      <w:r w:rsidR="001C44DA">
        <w:t>аморозки можуть завдати шкоди молодим рослинам соняшника, тому вони можуть бути чутливими до несприятливих температур.</w:t>
      </w:r>
    </w:p>
    <w:p w14:paraId="6E86F39C" w14:textId="4C9237E0" w:rsidR="001C44DA" w:rsidRDefault="001C44DA" w:rsidP="00326BBD">
      <w:pPr>
        <w:pStyle w:val="a4"/>
        <w:numPr>
          <w:ilvl w:val="1"/>
          <w:numId w:val="8"/>
        </w:numPr>
        <w:ind w:left="0" w:firstLine="567"/>
      </w:pPr>
      <w:r>
        <w:t>Опади та вологість:</w:t>
      </w:r>
    </w:p>
    <w:p w14:paraId="1157CCDA" w14:textId="4CF84410" w:rsidR="001C44DA" w:rsidRDefault="001C44DA" w:rsidP="00190A61">
      <w:pPr>
        <w:pStyle w:val="a4"/>
        <w:ind w:left="0"/>
      </w:pPr>
      <w:r>
        <w:t>Вплив волог</w:t>
      </w:r>
      <w:r w:rsidR="004058C7">
        <w:t>ості: у</w:t>
      </w:r>
      <w:r>
        <w:t>мови вологості можуть впливати на ріст та розвиток кореневої системи соняшника, а також н</w:t>
      </w:r>
      <w:r w:rsidR="004058C7">
        <w:t>а процеси квітіння та опиління.</w:t>
      </w:r>
    </w:p>
    <w:p w14:paraId="34B6B0ED" w14:textId="7473FE97" w:rsidR="004058C7" w:rsidRDefault="004058C7" w:rsidP="00190A61">
      <w:pPr>
        <w:pStyle w:val="a4"/>
        <w:ind w:left="0"/>
      </w:pPr>
      <w:r>
        <w:t>Періоди суші: д</w:t>
      </w:r>
      <w:r w:rsidR="001C44DA">
        <w:t xml:space="preserve">ефіцит вологи, особливо під час формування насіння, може </w:t>
      </w:r>
      <w:r>
        <w:t>призводити до зменшення врожаю.</w:t>
      </w:r>
    </w:p>
    <w:p w14:paraId="23A47D2A" w14:textId="207149BD" w:rsidR="001C44DA" w:rsidRDefault="004058C7" w:rsidP="00326BBD">
      <w:pPr>
        <w:pStyle w:val="a4"/>
        <w:numPr>
          <w:ilvl w:val="1"/>
          <w:numId w:val="8"/>
        </w:numPr>
        <w:ind w:left="0" w:firstLine="567"/>
      </w:pPr>
      <w:r>
        <w:t>Фаза розвитку р</w:t>
      </w:r>
      <w:r w:rsidR="001C44DA">
        <w:t>ослини:</w:t>
      </w:r>
    </w:p>
    <w:p w14:paraId="74AACC84" w14:textId="07241838" w:rsidR="001C44DA" w:rsidRDefault="004058C7" w:rsidP="00190A61">
      <w:pPr>
        <w:pStyle w:val="a4"/>
        <w:ind w:left="0"/>
      </w:pPr>
      <w:r>
        <w:t>Цвітіння та плодоношення: у</w:t>
      </w:r>
      <w:r w:rsidR="001C44DA">
        <w:t xml:space="preserve">мови року можуть визначати, коли саме соняшник переходить в фазу цвітіння та коли </w:t>
      </w:r>
      <w:r>
        <w:t>починається формування насіння.</w:t>
      </w:r>
    </w:p>
    <w:p w14:paraId="36B2CEB3" w14:textId="3C2085E9" w:rsidR="001C44DA" w:rsidRDefault="004058C7" w:rsidP="00190A61">
      <w:pPr>
        <w:pStyle w:val="a4"/>
        <w:ind w:left="0"/>
      </w:pPr>
      <w:r>
        <w:t>Сезонні зміни: с</w:t>
      </w:r>
      <w:r w:rsidR="001C44DA">
        <w:t>оняшник може мати адаптації до сезонних змін, регулюючи свій розвиток відповідно до</w:t>
      </w:r>
      <w:r>
        <w:t xml:space="preserve"> умов навколишнього середовища.</w:t>
      </w:r>
    </w:p>
    <w:p w14:paraId="7F2C97C3" w14:textId="131D232C" w:rsidR="001C44DA" w:rsidRPr="004058C7" w:rsidRDefault="00190A61" w:rsidP="00326BBD">
      <w:pPr>
        <w:pStyle w:val="a4"/>
        <w:numPr>
          <w:ilvl w:val="1"/>
          <w:numId w:val="8"/>
        </w:numPr>
        <w:ind w:left="0" w:firstLine="567"/>
      </w:pPr>
      <w:r>
        <w:t>Стійкість до стресових ф</w:t>
      </w:r>
      <w:r w:rsidR="001C44DA">
        <w:t>акторів:</w:t>
      </w:r>
    </w:p>
    <w:p w14:paraId="2AEBAC18" w14:textId="6FF41C1F" w:rsidR="001C44DA" w:rsidRDefault="00190A61" w:rsidP="00190A61">
      <w:pPr>
        <w:pStyle w:val="a4"/>
        <w:ind w:left="0"/>
      </w:pPr>
      <w:r>
        <w:t>Стрес від в</w:t>
      </w:r>
      <w:r w:rsidR="001C44DA">
        <w:t xml:space="preserve">исоких </w:t>
      </w:r>
      <w:r>
        <w:rPr>
          <w:lang w:val="ru-RU"/>
        </w:rPr>
        <w:t>т</w:t>
      </w:r>
      <w:r w:rsidR="001C44DA">
        <w:t xml:space="preserve">емператур: </w:t>
      </w:r>
      <w:r>
        <w:rPr>
          <w:lang w:val="ru-RU"/>
        </w:rPr>
        <w:t>в</w:t>
      </w:r>
      <w:r w:rsidR="001C44DA">
        <w:t>исокі температури можуть викликати стрес для соняшника, особливо якщо вони співпадають з п</w:t>
      </w:r>
      <w:r>
        <w:t>еріодами цвітіння та запилення.</w:t>
      </w:r>
    </w:p>
    <w:p w14:paraId="63F14DEF" w14:textId="63682B84" w:rsidR="001C44DA" w:rsidRPr="004058C7" w:rsidRDefault="00190A61" w:rsidP="00190A61">
      <w:pPr>
        <w:pStyle w:val="a4"/>
        <w:ind w:left="0"/>
        <w:rPr>
          <w:lang w:val="ru-RU"/>
        </w:rPr>
      </w:pPr>
      <w:r>
        <w:t>Стрес від засухи: с</w:t>
      </w:r>
      <w:r w:rsidR="001C44DA">
        <w:t>оняшник може мати різні сорти з різ</w:t>
      </w:r>
      <w:r w:rsidR="0090347B">
        <w:t>ним рівнем стійкості до засухи.</w:t>
      </w:r>
    </w:p>
    <w:p w14:paraId="152D28A2" w14:textId="4D510B50" w:rsidR="00E1607C" w:rsidRDefault="001C44DA" w:rsidP="00190A61">
      <w:pPr>
        <w:pStyle w:val="a4"/>
        <w:ind w:left="0"/>
      </w:pPr>
      <w:r>
        <w:lastRenderedPageBreak/>
        <w:t>Узагальнюючи, умови року впливають на всі стадії росту і розвитку соняшника, від проростання насіння до формування квіткових голівок і врожаю. Різноманіття соняшникових сортів і їх адаптація до різних умов дозволяють цій рослині успішно розвиватися в різних кліматичних зонах.</w:t>
      </w:r>
    </w:p>
    <w:p w14:paraId="392BE4E3" w14:textId="49C95BC9" w:rsidR="001C44DA" w:rsidRDefault="001C44DA" w:rsidP="001C44DA">
      <w:pPr>
        <w:pStyle w:val="a4"/>
      </w:pPr>
    </w:p>
    <w:p w14:paraId="4CD3150C" w14:textId="77777777" w:rsidR="001C44DA" w:rsidRDefault="001C44DA" w:rsidP="001C44DA">
      <w:pPr>
        <w:pStyle w:val="a4"/>
      </w:pPr>
    </w:p>
    <w:p w14:paraId="6603653F" w14:textId="43594859" w:rsidR="000305A2" w:rsidRDefault="002E37A7" w:rsidP="00326BBD">
      <w:pPr>
        <w:pStyle w:val="ae"/>
        <w:numPr>
          <w:ilvl w:val="0"/>
          <w:numId w:val="4"/>
        </w:numPr>
        <w:spacing w:after="0"/>
        <w:ind w:left="0" w:firstLine="0"/>
      </w:pPr>
      <w:bookmarkStart w:id="18" w:name="_Toc153406643"/>
      <w:r>
        <w:t>МАТЕРІАЛИ ТА МЕТОДИ ДОСЛІДЖЕННЯ</w:t>
      </w:r>
      <w:bookmarkEnd w:id="18"/>
    </w:p>
    <w:p w14:paraId="53395F83" w14:textId="175FF739" w:rsidR="00190A61" w:rsidRDefault="00190A61" w:rsidP="00190A61">
      <w:pPr>
        <w:pStyle w:val="ae"/>
        <w:spacing w:after="0"/>
        <w:jc w:val="left"/>
      </w:pPr>
    </w:p>
    <w:p w14:paraId="579BF762" w14:textId="77777777" w:rsidR="00190A61" w:rsidRDefault="00190A61" w:rsidP="00190A61">
      <w:pPr>
        <w:pStyle w:val="ae"/>
        <w:spacing w:after="0"/>
        <w:jc w:val="left"/>
      </w:pPr>
    </w:p>
    <w:p w14:paraId="0E1D4440" w14:textId="0274D4F7" w:rsidR="002E37A7" w:rsidRDefault="002109E3" w:rsidP="00326BBD">
      <w:pPr>
        <w:pStyle w:val="af2"/>
        <w:numPr>
          <w:ilvl w:val="0"/>
          <w:numId w:val="3"/>
        </w:numPr>
        <w:spacing w:after="0"/>
        <w:ind w:left="0" w:firstLine="567"/>
        <w:jc w:val="both"/>
      </w:pPr>
      <w:bookmarkStart w:id="19" w:name="_Toc153406644"/>
      <w:r w:rsidRPr="002109E3">
        <w:t>Матеріал</w:t>
      </w:r>
      <w:r>
        <w:t>и дослідженя</w:t>
      </w:r>
      <w:bookmarkEnd w:id="19"/>
    </w:p>
    <w:p w14:paraId="571AAC25" w14:textId="6F2FA68A" w:rsidR="00190A61" w:rsidRDefault="00190A61" w:rsidP="00190A61">
      <w:pPr>
        <w:pStyle w:val="a4"/>
      </w:pPr>
    </w:p>
    <w:p w14:paraId="1214ED81" w14:textId="77777777" w:rsidR="00025AEA" w:rsidRDefault="00025AEA" w:rsidP="00190A61">
      <w:pPr>
        <w:pStyle w:val="a4"/>
      </w:pPr>
    </w:p>
    <w:p w14:paraId="3E472468" w14:textId="6322E02A" w:rsidR="00190A61" w:rsidRPr="005D658D" w:rsidRDefault="004A0ABA" w:rsidP="006F1C19">
      <w:pPr>
        <w:pStyle w:val="a4"/>
        <w:ind w:left="0"/>
      </w:pPr>
      <w:r w:rsidRPr="004A0ABA">
        <w:t>О</w:t>
      </w:r>
      <w:r>
        <w:t>б</w:t>
      </w:r>
      <w:r w:rsidR="00EB18DF">
        <w:t>’</w:t>
      </w:r>
      <w:r>
        <w:t xml:space="preserve">єктом нашого дослідження стала </w:t>
      </w:r>
      <w:r w:rsidR="00911C5C">
        <w:t>дослі</w:t>
      </w:r>
      <w:r w:rsidR="00911C5C" w:rsidRPr="00911C5C">
        <w:t xml:space="preserve">джувальна </w:t>
      </w:r>
      <w:r>
        <w:t>лінія</w:t>
      </w:r>
      <w:r w:rsidRPr="004A0ABA">
        <w:t xml:space="preserve"> соняшника ЗЛ 809 та три її морфологічні мутанти, індуковані хімічним</w:t>
      </w:r>
      <w:r w:rsidR="00B22A7B">
        <w:t xml:space="preserve"> мутагеном етилметансульфонат</w:t>
      </w:r>
      <w:r w:rsidR="00422CD0">
        <w:t xml:space="preserve"> —</w:t>
      </w:r>
      <w:r w:rsidR="00176B3C">
        <w:t xml:space="preserve"> </w:t>
      </w:r>
      <w:r w:rsidRPr="004A0ABA">
        <w:t xml:space="preserve">ЗЛ 809 (низький габітус), ЗЛ 809 (хлорофільна недостатність типу viridis) та ЗЛ 809 (зменшена кількість язичкових квіток на </w:t>
      </w:r>
      <w:r w:rsidRPr="005D658D">
        <w:t xml:space="preserve">кошику).  </w:t>
      </w:r>
    </w:p>
    <w:p w14:paraId="19C7ACA1" w14:textId="57AD36C1" w:rsidR="006C388A" w:rsidRDefault="005D658D" w:rsidP="006F1C19">
      <w:pPr>
        <w:pStyle w:val="a4"/>
        <w:ind w:left="0"/>
      </w:pPr>
      <w:r w:rsidRPr="005D658D">
        <w:t>Проведення експерименту з мутантами соняшника вимагає уважного планування та належної методології для отримання достовірних та значущих результатів</w:t>
      </w:r>
      <w:r w:rsidR="005943E2" w:rsidRPr="005943E2">
        <w:rPr>
          <w:lang w:val="ru-RU"/>
        </w:rPr>
        <w:t xml:space="preserve"> [21]</w:t>
      </w:r>
      <w:r w:rsidRPr="005D658D">
        <w:t>.</w:t>
      </w:r>
    </w:p>
    <w:p w14:paraId="6E325670" w14:textId="130D9D9A" w:rsidR="006C388A" w:rsidRDefault="006C388A" w:rsidP="006F1C19">
      <w:pPr>
        <w:pStyle w:val="a4"/>
        <w:ind w:left="0"/>
      </w:pPr>
      <w:r>
        <w:t>Ось загальний план експерименту:</w:t>
      </w:r>
    </w:p>
    <w:p w14:paraId="227C5208" w14:textId="4EBFEC14" w:rsidR="006C388A" w:rsidRDefault="006C388A" w:rsidP="00326BBD">
      <w:pPr>
        <w:pStyle w:val="a4"/>
        <w:numPr>
          <w:ilvl w:val="0"/>
          <w:numId w:val="16"/>
        </w:numPr>
        <w:ind w:left="0" w:firstLine="567"/>
      </w:pPr>
      <w:r>
        <w:t>Вибір мутантів:</w:t>
      </w:r>
      <w:r w:rsidR="006F1C19">
        <w:t xml:space="preserve"> о</w:t>
      </w:r>
      <w:r>
        <w:t>брати мутанти соняшника, що були індуковані хімічним мутагеном (наприклад, етилметансульфонат). Вибір мутантів може бути здійснений на основі їхніх генетичних особливостей та представлення нових властивостей.</w:t>
      </w:r>
    </w:p>
    <w:p w14:paraId="6C03377D" w14:textId="4249036F" w:rsidR="006C388A" w:rsidRDefault="006C388A" w:rsidP="00326BBD">
      <w:pPr>
        <w:pStyle w:val="a4"/>
        <w:numPr>
          <w:ilvl w:val="0"/>
          <w:numId w:val="16"/>
        </w:numPr>
        <w:ind w:left="0" w:firstLine="567"/>
      </w:pPr>
      <w:r>
        <w:t>Підготовка насіння:</w:t>
      </w:r>
      <w:r w:rsidR="006F1C19">
        <w:t xml:space="preserve"> о</w:t>
      </w:r>
      <w:r>
        <w:t>бробити насіння мутантів та контрольної лінії перед висадкою, дотримуючись протоколів, щоб забезпечити стабільність експерименту.</w:t>
      </w:r>
    </w:p>
    <w:p w14:paraId="125F7C1F" w14:textId="1428E8E7" w:rsidR="006C388A" w:rsidRDefault="006C388A" w:rsidP="00326BBD">
      <w:pPr>
        <w:pStyle w:val="a4"/>
        <w:numPr>
          <w:ilvl w:val="0"/>
          <w:numId w:val="16"/>
        </w:numPr>
        <w:ind w:left="0" w:firstLine="567"/>
      </w:pPr>
      <w:r>
        <w:t>Висадка:</w:t>
      </w:r>
      <w:r w:rsidR="006F1C19">
        <w:t xml:space="preserve"> в</w:t>
      </w:r>
      <w:r>
        <w:t>исадити насіння мутантів та контрольної лінії на однакових умовах, забезпечуючи однакову густоту посіву</w:t>
      </w:r>
      <w:r w:rsidR="005943E2" w:rsidRPr="005943E2">
        <w:rPr>
          <w:lang w:val="ru-RU"/>
        </w:rPr>
        <w:t xml:space="preserve"> [22]</w:t>
      </w:r>
      <w:r>
        <w:t>.</w:t>
      </w:r>
    </w:p>
    <w:p w14:paraId="6D47D36F" w14:textId="05D2F6DA" w:rsidR="006C388A" w:rsidRDefault="006C388A" w:rsidP="00326BBD">
      <w:pPr>
        <w:pStyle w:val="a4"/>
        <w:numPr>
          <w:ilvl w:val="0"/>
          <w:numId w:val="16"/>
        </w:numPr>
        <w:ind w:left="0" w:firstLine="567"/>
      </w:pPr>
      <w:r>
        <w:lastRenderedPageBreak/>
        <w:t>Спостереження та фіксація:</w:t>
      </w:r>
      <w:r w:rsidR="006F1C19">
        <w:t xml:space="preserve"> р</w:t>
      </w:r>
      <w:r>
        <w:t>егулярно спостерігати за рослинами під час їхнього росту та фіксувати основні фенотипичні ознаки, такі як висота, кількість квіток, стан листя тощо</w:t>
      </w:r>
      <w:r w:rsidR="005943E2" w:rsidRPr="005943E2">
        <w:rPr>
          <w:lang w:val="ru-RU"/>
        </w:rPr>
        <w:t xml:space="preserve"> [23]</w:t>
      </w:r>
      <w:r>
        <w:t>.</w:t>
      </w:r>
    </w:p>
    <w:p w14:paraId="720E016D" w14:textId="2F06E5D4" w:rsidR="006C388A" w:rsidRDefault="006C388A" w:rsidP="00326BBD">
      <w:pPr>
        <w:pStyle w:val="a4"/>
        <w:numPr>
          <w:ilvl w:val="0"/>
          <w:numId w:val="16"/>
        </w:numPr>
        <w:ind w:left="0" w:firstLine="567"/>
      </w:pPr>
      <w:r>
        <w:t>Вимірювання параметрів:</w:t>
      </w:r>
      <w:r w:rsidR="006F1C19">
        <w:t xml:space="preserve"> в</w:t>
      </w:r>
      <w:r>
        <w:t>имірювати різні параметри, які визначають господарську цінність рослини, такі як висота рослин, кількість квіток, довжина стебла, діаметр квітки тощо</w:t>
      </w:r>
      <w:r w:rsidR="00E93549" w:rsidRPr="00E93549">
        <w:t xml:space="preserve"> [34]</w:t>
      </w:r>
      <w:r>
        <w:t>.</w:t>
      </w:r>
    </w:p>
    <w:p w14:paraId="7A75E47E" w14:textId="7722EFA5" w:rsidR="006C388A" w:rsidRDefault="006C388A" w:rsidP="00326BBD">
      <w:pPr>
        <w:pStyle w:val="a4"/>
        <w:numPr>
          <w:ilvl w:val="0"/>
          <w:numId w:val="16"/>
        </w:numPr>
        <w:ind w:left="0" w:firstLine="567"/>
      </w:pPr>
      <w:r>
        <w:t>Збір та аналіз даних: збирати дані</w:t>
      </w:r>
      <w:r w:rsidR="006F1C19">
        <w:t xml:space="preserve"> на кожному етапі росту рослин. </w:t>
      </w:r>
      <w:r>
        <w:t>Використовувати статистичні методи для аналізу даних та визначення статистичної значущості результатів</w:t>
      </w:r>
      <w:r w:rsidR="005943E2" w:rsidRPr="005943E2">
        <w:rPr>
          <w:lang w:val="ru-RU"/>
        </w:rPr>
        <w:t xml:space="preserve"> [24]</w:t>
      </w:r>
      <w:r>
        <w:t>.</w:t>
      </w:r>
    </w:p>
    <w:p w14:paraId="7AD00322" w14:textId="7F409395" w:rsidR="006C388A" w:rsidRPr="005D658D" w:rsidRDefault="006F1C19" w:rsidP="006F1C19">
      <w:pPr>
        <w:pStyle w:val="a4"/>
        <w:ind w:left="0"/>
      </w:pPr>
      <w:r>
        <w:t xml:space="preserve">Цей загальний план був здійснений </w:t>
      </w:r>
      <w:r w:rsidR="006C388A">
        <w:t xml:space="preserve">до конкретних умов та цілей експерименту </w:t>
      </w:r>
      <w:r w:rsidR="00494D2F">
        <w:t>дипломної роботи з використнням мутантів</w:t>
      </w:r>
      <w:r w:rsidR="006C388A">
        <w:t xml:space="preserve"> соняшника. Важливо дотримуватися наукових стандартів та протоколів для забезпечення достовірності та повторюваності дослідження.</w:t>
      </w:r>
    </w:p>
    <w:p w14:paraId="7FC815F2" w14:textId="129FB1C8" w:rsidR="00911C5C" w:rsidRDefault="00911C5C" w:rsidP="00190A61">
      <w:pPr>
        <w:pStyle w:val="a4"/>
      </w:pPr>
    </w:p>
    <w:p w14:paraId="1374037A" w14:textId="77777777" w:rsidR="00025AEA" w:rsidRDefault="00025AEA" w:rsidP="00190A61">
      <w:pPr>
        <w:pStyle w:val="a4"/>
      </w:pPr>
    </w:p>
    <w:p w14:paraId="69D02AA1" w14:textId="1D8BB3CF" w:rsidR="002109E3" w:rsidRDefault="002109E3" w:rsidP="00326BBD">
      <w:pPr>
        <w:pStyle w:val="af2"/>
        <w:numPr>
          <w:ilvl w:val="0"/>
          <w:numId w:val="3"/>
        </w:numPr>
        <w:spacing w:after="0"/>
        <w:ind w:left="0" w:firstLine="567"/>
        <w:jc w:val="both"/>
      </w:pPr>
      <w:bookmarkStart w:id="20" w:name="_Toc153406645"/>
      <w:r>
        <w:t>Спостереження та обліки</w:t>
      </w:r>
      <w:bookmarkEnd w:id="20"/>
    </w:p>
    <w:p w14:paraId="137DE032" w14:textId="34D395EC" w:rsidR="00911C5C" w:rsidRDefault="00911C5C" w:rsidP="0035127E">
      <w:pPr>
        <w:pStyle w:val="a4"/>
      </w:pPr>
    </w:p>
    <w:p w14:paraId="342B3EA6" w14:textId="77777777" w:rsidR="00025AEA" w:rsidRDefault="00025AEA" w:rsidP="0035127E">
      <w:pPr>
        <w:pStyle w:val="a4"/>
      </w:pPr>
    </w:p>
    <w:p w14:paraId="3E3CCD1F" w14:textId="30AE3C48" w:rsidR="00911C5C" w:rsidRDefault="00E810B5" w:rsidP="00CF3504">
      <w:pPr>
        <w:pStyle w:val="a4"/>
        <w:ind w:left="0"/>
        <w:rPr>
          <w:lang w:val="ru-RU"/>
        </w:rPr>
      </w:pPr>
      <w:r w:rsidRPr="00E810B5">
        <w:t xml:space="preserve">Фенологічні спостереження </w:t>
      </w:r>
      <w:r w:rsidRPr="00E810B5">
        <w:rPr>
          <w:lang w:val="ru-RU"/>
        </w:rPr>
        <w:t>Helianthus</w:t>
      </w:r>
      <w:r w:rsidRPr="00E810B5">
        <w:t xml:space="preserve"> </w:t>
      </w:r>
      <w:r w:rsidRPr="00E810B5">
        <w:rPr>
          <w:lang w:val="ru-RU"/>
        </w:rPr>
        <w:t>annuus</w:t>
      </w:r>
      <w:r w:rsidRPr="00E810B5">
        <w:t xml:space="preserve"> відомий своєю важливістю в сільському господарстві, як культура, яка надає олії та їжі</w:t>
      </w:r>
      <w:r w:rsidR="00E93549" w:rsidRPr="00E93549">
        <w:t xml:space="preserve"> [35]</w:t>
      </w:r>
      <w:r w:rsidRPr="00E810B5">
        <w:t xml:space="preserve">. </w:t>
      </w:r>
      <w:r w:rsidRPr="00E810B5">
        <w:rPr>
          <w:lang w:val="ru-RU"/>
        </w:rPr>
        <w:t>У зусиллях покращити його властивості, застосування хімічних мутагенів, таких як етилметансульфонат, може призвести до виникнення мутацій та нових варіантів сортів. В даній роботі ми спостерігали та обліковували вплив умов року на господарські ознаки лінії соняшника ЗЛ 809 та трьох її мутантів</w:t>
      </w:r>
      <w:r w:rsidR="005943E2" w:rsidRPr="005943E2">
        <w:rPr>
          <w:lang w:val="ru-RU"/>
        </w:rPr>
        <w:t xml:space="preserve"> [25]</w:t>
      </w:r>
      <w:r w:rsidRPr="00E810B5">
        <w:rPr>
          <w:lang w:val="ru-RU"/>
        </w:rPr>
        <w:t>.</w:t>
      </w:r>
    </w:p>
    <w:p w14:paraId="72B64B13" w14:textId="3D0944A4" w:rsidR="00542E9A" w:rsidRDefault="00542E9A" w:rsidP="00CF3504">
      <w:pPr>
        <w:pStyle w:val="a4"/>
        <w:ind w:left="0"/>
        <w:rPr>
          <w:lang w:val="ru-RU"/>
        </w:rPr>
      </w:pPr>
      <w:r w:rsidRPr="00542E9A">
        <w:rPr>
          <w:lang w:val="ru-RU"/>
        </w:rPr>
        <w:t>Для проведення дослідження було обрано лінію соняшника ЗЛ 809 та три мутанти, індуковані етилметансульфонатом: ЗЛ 809 (низький габітус), ЗЛ 809 (хлорофільна недостатність типу viridis) та ЗЛ 809 (зменшена кількість язичкових квіток на кошику).</w:t>
      </w:r>
    </w:p>
    <w:p w14:paraId="30798ABC" w14:textId="7219237B" w:rsidR="008759A0" w:rsidRDefault="00542E9A" w:rsidP="00CF3504">
      <w:pPr>
        <w:pStyle w:val="a4"/>
        <w:ind w:left="0"/>
        <w:rPr>
          <w:lang w:val="ru-RU"/>
        </w:rPr>
      </w:pPr>
      <w:r w:rsidRPr="00542E9A">
        <w:rPr>
          <w:lang w:val="ru-RU"/>
        </w:rPr>
        <w:t>Спостереження проводилися протягом</w:t>
      </w:r>
      <w:r w:rsidR="00617BF2">
        <w:rPr>
          <w:lang w:val="ru-RU"/>
        </w:rPr>
        <w:t xml:space="preserve"> </w:t>
      </w:r>
      <w:proofErr w:type="gramStart"/>
      <w:r w:rsidR="00617BF2">
        <w:rPr>
          <w:lang w:val="ru-RU"/>
        </w:rPr>
        <w:t>2020</w:t>
      </w:r>
      <w:r w:rsidR="00914ECF">
        <w:rPr>
          <w:lang w:val="ru-RU"/>
        </w:rPr>
        <w:t xml:space="preserve"> </w:t>
      </w:r>
      <w:r w:rsidR="00176B3C">
        <w:rPr>
          <w:lang w:val="ru-RU"/>
        </w:rPr>
        <w:t xml:space="preserve"> —</w:t>
      </w:r>
      <w:proofErr w:type="gramEnd"/>
      <w:r w:rsidR="00176B3C">
        <w:rPr>
          <w:lang w:val="ru-RU"/>
        </w:rPr>
        <w:t xml:space="preserve"> </w:t>
      </w:r>
      <w:r w:rsidR="00914ECF">
        <w:rPr>
          <w:lang w:val="ru-RU"/>
        </w:rPr>
        <w:t xml:space="preserve"> </w:t>
      </w:r>
      <w:r w:rsidR="00617BF2">
        <w:rPr>
          <w:lang w:val="ru-RU"/>
        </w:rPr>
        <w:t>2023 років вегетаційного періоду соняшника</w:t>
      </w:r>
      <w:r w:rsidRPr="00542E9A">
        <w:rPr>
          <w:lang w:val="ru-RU"/>
        </w:rPr>
        <w:t xml:space="preserve">. </w:t>
      </w:r>
      <w:r w:rsidR="008759A0" w:rsidRPr="008759A0">
        <w:rPr>
          <w:lang w:val="ru-RU"/>
        </w:rPr>
        <w:t>Вегетаційний період соняшника</w:t>
      </w:r>
      <w:r w:rsidR="00422CD0">
        <w:rPr>
          <w:lang w:val="ru-RU"/>
        </w:rPr>
        <w:t xml:space="preserve"> — </w:t>
      </w:r>
      <w:r w:rsidR="008759A0" w:rsidRPr="008759A0">
        <w:rPr>
          <w:lang w:val="ru-RU"/>
        </w:rPr>
        <w:t xml:space="preserve">це період </w:t>
      </w:r>
      <w:r w:rsidR="008759A0" w:rsidRPr="008759A0">
        <w:rPr>
          <w:lang w:val="ru-RU"/>
        </w:rPr>
        <w:lastRenderedPageBreak/>
        <w:t>життєдіяльності рослини, включаючи всі етапи від появи сходів до збору плодів і завершення життєвого циклу. Цей період є важливим для визначення тривалості та умов росту соняшника, а також для прогнозування часу збору врожаю</w:t>
      </w:r>
      <w:r w:rsidR="00666E54" w:rsidRPr="00666E54">
        <w:rPr>
          <w:lang w:val="ru-RU"/>
        </w:rPr>
        <w:t xml:space="preserve"> </w:t>
      </w:r>
      <w:r w:rsidR="00666E54" w:rsidRPr="00E93549">
        <w:rPr>
          <w:lang w:val="ru-RU"/>
        </w:rPr>
        <w:t>[26]</w:t>
      </w:r>
      <w:r w:rsidR="008759A0" w:rsidRPr="008759A0">
        <w:rPr>
          <w:lang w:val="ru-RU"/>
        </w:rPr>
        <w:t xml:space="preserve">. </w:t>
      </w:r>
    </w:p>
    <w:p w14:paraId="7D92D730" w14:textId="150A3F7D" w:rsidR="008103E6" w:rsidRDefault="008759A0" w:rsidP="00CF3504">
      <w:pPr>
        <w:pStyle w:val="a4"/>
        <w:ind w:left="0"/>
        <w:rPr>
          <w:lang w:val="ru-RU"/>
        </w:rPr>
      </w:pPr>
      <w:r w:rsidRPr="008759A0">
        <w:rPr>
          <w:lang w:val="ru-RU"/>
        </w:rPr>
        <w:t>Тривалість вегетаційного періоду соняшника зазвичай залежить від сорту, кліматичних умов, агротехніки та інших факторів</w:t>
      </w:r>
      <w:r w:rsidR="00E93549">
        <w:rPr>
          <w:lang w:val="ru-RU"/>
        </w:rPr>
        <w:t xml:space="preserve"> [38</w:t>
      </w:r>
      <w:r w:rsidR="00E93549" w:rsidRPr="00E93549">
        <w:rPr>
          <w:lang w:val="ru-RU"/>
        </w:rPr>
        <w:t>]</w:t>
      </w:r>
      <w:r w:rsidRPr="008759A0">
        <w:rPr>
          <w:lang w:val="ru-RU"/>
        </w:rPr>
        <w:t xml:space="preserve">. У зонах з теплим кліматом вегетаційний період може бути коротшим, а в холодніших </w:t>
      </w:r>
      <w:proofErr w:type="gramStart"/>
      <w:r w:rsidRPr="008759A0">
        <w:rPr>
          <w:lang w:val="ru-RU"/>
        </w:rPr>
        <w:t xml:space="preserve">регіонах </w:t>
      </w:r>
      <w:r w:rsidR="00176B3C">
        <w:rPr>
          <w:lang w:val="ru-RU"/>
        </w:rPr>
        <w:t xml:space="preserve"> —</w:t>
      </w:r>
      <w:proofErr w:type="gramEnd"/>
      <w:r w:rsidR="00176B3C">
        <w:rPr>
          <w:lang w:val="ru-RU"/>
        </w:rPr>
        <w:t xml:space="preserve"> </w:t>
      </w:r>
      <w:r w:rsidRPr="008759A0">
        <w:rPr>
          <w:lang w:val="ru-RU"/>
        </w:rPr>
        <w:t xml:space="preserve">довшим, і вимагати додаткових заходів для досягнення повної зрілості врожаю. </w:t>
      </w:r>
    </w:p>
    <w:p w14:paraId="279B1881" w14:textId="47040F54" w:rsidR="00542E9A" w:rsidRDefault="00542E9A" w:rsidP="00CF3504">
      <w:pPr>
        <w:pStyle w:val="a4"/>
        <w:ind w:left="0"/>
        <w:rPr>
          <w:lang w:val="ru-RU"/>
        </w:rPr>
      </w:pPr>
    </w:p>
    <w:tbl>
      <w:tblPr>
        <w:tblStyle w:val="ac"/>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42E9A" w14:paraId="144A1693" w14:textId="77777777" w:rsidTr="00542E9A">
        <w:tc>
          <w:tcPr>
            <w:tcW w:w="9345" w:type="dxa"/>
            <w:vAlign w:val="center"/>
          </w:tcPr>
          <w:p w14:paraId="4CB69A4B" w14:textId="0392E1FC" w:rsidR="00542E9A" w:rsidRDefault="00542E9A" w:rsidP="00CF3504">
            <w:pPr>
              <w:pStyle w:val="a4"/>
              <w:ind w:left="0"/>
              <w:jc w:val="center"/>
              <w:rPr>
                <w:lang w:val="ru-RU"/>
              </w:rPr>
            </w:pPr>
            <w:r>
              <w:rPr>
                <w:noProof/>
                <w:lang w:val="ru-RU"/>
              </w:rPr>
              <w:drawing>
                <wp:inline distT="0" distB="0" distL="0" distR="0" wp14:anchorId="49FE1F50" wp14:editId="0F4FCDB2">
                  <wp:extent cx="3602990" cy="23958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990" cy="2395855"/>
                          </a:xfrm>
                          <a:prstGeom prst="rect">
                            <a:avLst/>
                          </a:prstGeom>
                          <a:noFill/>
                        </pic:spPr>
                      </pic:pic>
                    </a:graphicData>
                  </a:graphic>
                </wp:inline>
              </w:drawing>
            </w:r>
          </w:p>
        </w:tc>
      </w:tr>
      <w:tr w:rsidR="00542E9A" w14:paraId="2B976178" w14:textId="77777777" w:rsidTr="00542E9A">
        <w:tc>
          <w:tcPr>
            <w:tcW w:w="9345" w:type="dxa"/>
            <w:vAlign w:val="center"/>
          </w:tcPr>
          <w:p w14:paraId="7950CB62" w14:textId="7107E39D" w:rsidR="00542E9A" w:rsidRPr="00542E9A" w:rsidRDefault="00542E9A" w:rsidP="00CF3504">
            <w:pPr>
              <w:spacing w:line="360" w:lineRule="auto"/>
              <w:ind w:firstLine="567"/>
              <w:jc w:val="center"/>
              <w:rPr>
                <w:sz w:val="28"/>
                <w:lang w:val="uk-UA"/>
              </w:rPr>
            </w:pPr>
            <w:r w:rsidRPr="00542E9A">
              <w:rPr>
                <w:sz w:val="28"/>
                <w:lang w:val="uk-UA"/>
              </w:rPr>
              <w:t>Рисунок 2.2</w:t>
            </w:r>
            <w:r w:rsidR="00176B3C">
              <w:rPr>
                <w:sz w:val="28"/>
                <w:lang w:val="uk-UA"/>
              </w:rPr>
              <w:t xml:space="preserve">  —  </w:t>
            </w:r>
            <w:r w:rsidRPr="00542E9A">
              <w:rPr>
                <w:sz w:val="28"/>
                <w:lang w:val="uk-UA"/>
              </w:rPr>
              <w:t>Вихідна лінія ЗЛ 809</w:t>
            </w:r>
          </w:p>
        </w:tc>
      </w:tr>
    </w:tbl>
    <w:p w14:paraId="70C37BE1" w14:textId="77777777" w:rsidR="008103E6" w:rsidRDefault="008103E6" w:rsidP="00CF3504">
      <w:pPr>
        <w:pStyle w:val="a4"/>
        <w:ind w:left="0"/>
        <w:rPr>
          <w:lang w:val="ru-RU"/>
        </w:rPr>
      </w:pPr>
    </w:p>
    <w:p w14:paraId="56D6418E" w14:textId="3AD299B7" w:rsidR="005F7E00" w:rsidRDefault="00C7389F" w:rsidP="00CF3504">
      <w:pPr>
        <w:pStyle w:val="a4"/>
        <w:ind w:left="0"/>
        <w:rPr>
          <w:lang w:val="ru-RU"/>
        </w:rPr>
      </w:pPr>
      <w:r w:rsidRPr="00C7389F">
        <w:rPr>
          <w:lang w:val="ru-RU"/>
        </w:rPr>
        <w:t>Для досліджень відбирають рослини, у яких вимірюют</w:t>
      </w:r>
      <w:r w:rsidR="005F7E00">
        <w:rPr>
          <w:lang w:val="ru-RU"/>
        </w:rPr>
        <w:t>ь висоту рослин, кількість листків</w:t>
      </w:r>
      <w:r w:rsidRPr="00C7389F">
        <w:rPr>
          <w:lang w:val="ru-RU"/>
        </w:rPr>
        <w:t>. Висоту рослин визначають вимірюванням рослин від кореневої шийки до останнього листка або квітки</w:t>
      </w:r>
      <w:r w:rsidR="00666E54" w:rsidRPr="00666E54">
        <w:rPr>
          <w:lang w:val="ru-RU"/>
        </w:rPr>
        <w:t xml:space="preserve"> [27]</w:t>
      </w:r>
      <w:r w:rsidR="005F7E00">
        <w:rPr>
          <w:lang w:val="ru-RU"/>
        </w:rPr>
        <w:t>.</w:t>
      </w:r>
    </w:p>
    <w:p w14:paraId="1719139B" w14:textId="2F0E68C6" w:rsidR="005F7E00" w:rsidRPr="005F7E00" w:rsidRDefault="005F7E00" w:rsidP="00CF3504">
      <w:pPr>
        <w:pStyle w:val="a4"/>
        <w:ind w:left="0"/>
        <w:rPr>
          <w:lang w:val="ru-RU"/>
        </w:rPr>
      </w:pPr>
      <w:r w:rsidRPr="005F7E00">
        <w:rPr>
          <w:lang w:val="ru-RU"/>
        </w:rPr>
        <w:t>Рослина соняшника (Helianthus annuus) має ряд характерних ознак, які важливі для визначення її стану і врожайності. Рекомендованими є нас</w:t>
      </w:r>
      <w:r>
        <w:rPr>
          <w:lang w:val="ru-RU"/>
        </w:rPr>
        <w:t>тупні ознаки рослини соняшника:</w:t>
      </w:r>
    </w:p>
    <w:p w14:paraId="3811DFE0" w14:textId="124CE63D" w:rsidR="005F7E00" w:rsidRPr="005F7E00" w:rsidRDefault="005F7E00" w:rsidP="00326BBD">
      <w:pPr>
        <w:pStyle w:val="a4"/>
        <w:numPr>
          <w:ilvl w:val="0"/>
          <w:numId w:val="15"/>
        </w:numPr>
        <w:ind w:left="0" w:firstLine="567"/>
        <w:rPr>
          <w:lang w:val="ru-RU"/>
        </w:rPr>
      </w:pPr>
      <w:r>
        <w:rPr>
          <w:lang w:val="ru-RU"/>
        </w:rPr>
        <w:t>Габітус рослини: в</w:t>
      </w:r>
      <w:r w:rsidRPr="005F7E00">
        <w:rPr>
          <w:lang w:val="ru-RU"/>
        </w:rPr>
        <w:t>исота рослини та її загальна структура. Габітус може варіюватися від компактного до високого, залежно від сорту та умов вирощування.</w:t>
      </w:r>
    </w:p>
    <w:p w14:paraId="2236484E" w14:textId="77777777" w:rsidR="00CF3504" w:rsidRDefault="005F7E00" w:rsidP="00326BBD">
      <w:pPr>
        <w:pStyle w:val="a4"/>
        <w:numPr>
          <w:ilvl w:val="0"/>
          <w:numId w:val="15"/>
        </w:numPr>
        <w:ind w:left="0" w:firstLine="567"/>
        <w:rPr>
          <w:lang w:val="ru-RU"/>
        </w:rPr>
      </w:pPr>
      <w:r>
        <w:rPr>
          <w:lang w:val="ru-RU"/>
        </w:rPr>
        <w:lastRenderedPageBreak/>
        <w:t>Листя: ф</w:t>
      </w:r>
      <w:r w:rsidRPr="005F7E00">
        <w:rPr>
          <w:lang w:val="ru-RU"/>
        </w:rPr>
        <w:t>орма та розмір листя. Здорові листки повинні мати характерний зелений колір.</w:t>
      </w:r>
    </w:p>
    <w:p w14:paraId="424EFB7F" w14:textId="5E3F911F" w:rsidR="00CF3504" w:rsidRDefault="005F7E00" w:rsidP="00326BBD">
      <w:pPr>
        <w:pStyle w:val="a4"/>
        <w:numPr>
          <w:ilvl w:val="0"/>
          <w:numId w:val="15"/>
        </w:numPr>
        <w:ind w:left="0" w:firstLine="567"/>
        <w:rPr>
          <w:lang w:val="ru-RU"/>
        </w:rPr>
      </w:pPr>
      <w:r w:rsidRPr="00CF3504">
        <w:rPr>
          <w:lang w:val="ru-RU"/>
        </w:rPr>
        <w:t xml:space="preserve">Стебла: товщина та міцність стебел. Залежно від сорту, деякі рослини можуть мати тонкі та гнучкі стебла, тоді як інші </w:t>
      </w:r>
      <w:r w:rsidR="00422CD0">
        <w:rPr>
          <w:lang w:val="ru-RU"/>
        </w:rPr>
        <w:t>—</w:t>
      </w:r>
      <w:r w:rsidRPr="00CF3504">
        <w:rPr>
          <w:lang w:val="ru-RU"/>
        </w:rPr>
        <w:t xml:space="preserve"> товсті та міцні.</w:t>
      </w:r>
    </w:p>
    <w:p w14:paraId="68AF584B" w14:textId="77777777" w:rsidR="00CF3504" w:rsidRDefault="005F7E00" w:rsidP="00326BBD">
      <w:pPr>
        <w:pStyle w:val="a4"/>
        <w:numPr>
          <w:ilvl w:val="0"/>
          <w:numId w:val="15"/>
        </w:numPr>
        <w:ind w:left="0" w:firstLine="567"/>
        <w:rPr>
          <w:lang w:val="ru-RU"/>
        </w:rPr>
      </w:pPr>
      <w:r w:rsidRPr="00CF3504">
        <w:rPr>
          <w:lang w:val="ru-RU"/>
        </w:rPr>
        <w:t>Квітки: колір, розмір та форма квіток. Зазвичай соняшник має великі квітки, жовтого кольору.</w:t>
      </w:r>
    </w:p>
    <w:p w14:paraId="2FF36305" w14:textId="77777777" w:rsidR="00CF3504" w:rsidRDefault="005F7E00" w:rsidP="00326BBD">
      <w:pPr>
        <w:pStyle w:val="a4"/>
        <w:numPr>
          <w:ilvl w:val="0"/>
          <w:numId w:val="15"/>
        </w:numPr>
        <w:ind w:left="0" w:firstLine="567"/>
        <w:rPr>
          <w:lang w:val="ru-RU"/>
        </w:rPr>
      </w:pPr>
      <w:r w:rsidRPr="00CF3504">
        <w:rPr>
          <w:lang w:val="ru-RU"/>
        </w:rPr>
        <w:t>Кошики: кількість та розмір кошиків. Це важлива ознака для визначення потенційного врожаю.</w:t>
      </w:r>
    </w:p>
    <w:p w14:paraId="21B7143A" w14:textId="77777777" w:rsidR="00CF3504" w:rsidRDefault="005F7E00" w:rsidP="00326BBD">
      <w:pPr>
        <w:pStyle w:val="a4"/>
        <w:numPr>
          <w:ilvl w:val="0"/>
          <w:numId w:val="15"/>
        </w:numPr>
        <w:ind w:left="0" w:firstLine="567"/>
        <w:rPr>
          <w:lang w:val="ru-RU"/>
        </w:rPr>
      </w:pPr>
      <w:r w:rsidRPr="00CF3504">
        <w:rPr>
          <w:lang w:val="ru-RU"/>
        </w:rPr>
        <w:t>Насіння: розмір, колір та структура насіння. Зрілі насіння повинні бути повні, з характерним чорним або сірим кольором.</w:t>
      </w:r>
    </w:p>
    <w:p w14:paraId="5DBBE745" w14:textId="77777777" w:rsidR="00CF3504" w:rsidRDefault="005F7E00" w:rsidP="00326BBD">
      <w:pPr>
        <w:pStyle w:val="a4"/>
        <w:numPr>
          <w:ilvl w:val="0"/>
          <w:numId w:val="15"/>
        </w:numPr>
        <w:ind w:left="0" w:firstLine="567"/>
        <w:rPr>
          <w:lang w:val="ru-RU"/>
        </w:rPr>
      </w:pPr>
      <w:r w:rsidRPr="00CF3504">
        <w:rPr>
          <w:lang w:val="ru-RU"/>
        </w:rPr>
        <w:t>Фаза цвітіння: стадія цвітіння рослини. Визначення цієї фази важливе для планування збору врожаю та оптимального використання ресурсів.</w:t>
      </w:r>
    </w:p>
    <w:p w14:paraId="25417E51" w14:textId="77777777" w:rsidR="00CF3504" w:rsidRDefault="005F7E00" w:rsidP="00326BBD">
      <w:pPr>
        <w:pStyle w:val="a4"/>
        <w:numPr>
          <w:ilvl w:val="0"/>
          <w:numId w:val="15"/>
        </w:numPr>
        <w:ind w:left="0" w:firstLine="567"/>
        <w:rPr>
          <w:lang w:val="ru-RU"/>
        </w:rPr>
      </w:pPr>
      <w:r w:rsidRPr="00CF3504">
        <w:rPr>
          <w:lang w:val="ru-RU"/>
        </w:rPr>
        <w:t>Стан хлорофілу: колір хлорофілу в листках. Здорові рослини мають інтенсивно зелений колір, а відхилення від цього може вказувати на проблеми з фотосинтезом.</w:t>
      </w:r>
    </w:p>
    <w:p w14:paraId="0881E4C7" w14:textId="77777777" w:rsidR="00CF3504" w:rsidRDefault="005F7E00" w:rsidP="00326BBD">
      <w:pPr>
        <w:pStyle w:val="a4"/>
        <w:numPr>
          <w:ilvl w:val="0"/>
          <w:numId w:val="15"/>
        </w:numPr>
        <w:ind w:left="0" w:firstLine="567"/>
        <w:rPr>
          <w:lang w:val="ru-RU"/>
        </w:rPr>
      </w:pPr>
      <w:r w:rsidRPr="00CF3504">
        <w:rPr>
          <w:lang w:val="ru-RU"/>
        </w:rPr>
        <w:t>Стійкість до хвороб та шкідників: оцінка наявності хвороб або попадання шкідників. Здорова рослина повинна бути стійкою до шкідливих впливів.</w:t>
      </w:r>
    </w:p>
    <w:p w14:paraId="5C9FE02F" w14:textId="465D6895" w:rsidR="005F7E00" w:rsidRPr="00CF3504" w:rsidRDefault="005F7E00" w:rsidP="00326BBD">
      <w:pPr>
        <w:pStyle w:val="a4"/>
        <w:numPr>
          <w:ilvl w:val="0"/>
          <w:numId w:val="15"/>
        </w:numPr>
        <w:ind w:left="0" w:firstLine="567"/>
        <w:rPr>
          <w:lang w:val="ru-RU"/>
        </w:rPr>
      </w:pPr>
      <w:r w:rsidRPr="00CF3504">
        <w:rPr>
          <w:lang w:val="ru-RU"/>
        </w:rPr>
        <w:t>Система коренів: розвиненість кореневої системи. Сильна та добре розвинена коренева система є важливою для забезпечення рослини водою та поживними речовинами.</w:t>
      </w:r>
    </w:p>
    <w:p w14:paraId="32BAFD81" w14:textId="6944B630" w:rsidR="00C7389F" w:rsidRPr="00C7389F" w:rsidRDefault="005F7E00" w:rsidP="00CF3504">
      <w:pPr>
        <w:pStyle w:val="a4"/>
        <w:ind w:left="0"/>
        <w:rPr>
          <w:lang w:val="ru-RU"/>
        </w:rPr>
      </w:pPr>
      <w:r w:rsidRPr="005F7E00">
        <w:rPr>
          <w:lang w:val="ru-RU"/>
        </w:rPr>
        <w:t>Ці ознаки визначаються в процесі агрономічного спостереження та догляду за соняшником і допомагають оцінити стан рослин та визначити оптимальні умови для їх вирощування</w:t>
      </w:r>
      <w:r w:rsidR="00F46D21" w:rsidRPr="00F46D21">
        <w:rPr>
          <w:lang w:val="ru-RU"/>
        </w:rPr>
        <w:t xml:space="preserve"> [1]</w:t>
      </w:r>
      <w:r w:rsidRPr="005F7E00">
        <w:rPr>
          <w:lang w:val="ru-RU"/>
        </w:rPr>
        <w:t>.</w:t>
      </w:r>
    </w:p>
    <w:p w14:paraId="3641B814" w14:textId="77777777" w:rsidR="00D57009" w:rsidRDefault="008103E6" w:rsidP="00D57009">
      <w:pPr>
        <w:pStyle w:val="a4"/>
        <w:ind w:left="0"/>
        <w:rPr>
          <w:lang w:val="ru-RU"/>
        </w:rPr>
      </w:pPr>
      <w:r w:rsidRPr="00542E9A">
        <w:rPr>
          <w:lang w:val="ru-RU"/>
        </w:rPr>
        <w:t>Були фік</w:t>
      </w:r>
      <w:r w:rsidR="00617BF2">
        <w:rPr>
          <w:lang w:val="ru-RU"/>
        </w:rPr>
        <w:t>совані такі господарські ознаки, як висота</w:t>
      </w:r>
      <w:r w:rsidR="00617BF2" w:rsidRPr="00617BF2">
        <w:rPr>
          <w:lang w:val="ru-RU"/>
        </w:rPr>
        <w:t xml:space="preserve"> рослини у вихідної лінії та її мутантних генотипів у різні роки випробування</w:t>
      </w:r>
      <w:r w:rsidR="00617BF2">
        <w:rPr>
          <w:lang w:val="ru-RU"/>
        </w:rPr>
        <w:t>, кількість листків,</w:t>
      </w:r>
      <w:r w:rsidR="00C7389F">
        <w:rPr>
          <w:lang w:val="ru-RU"/>
        </w:rPr>
        <w:t xml:space="preserve"> </w:t>
      </w:r>
      <w:r w:rsidR="00C7389F" w:rsidRPr="00C7389F">
        <w:rPr>
          <w:lang w:val="ru-RU"/>
        </w:rPr>
        <w:t xml:space="preserve">довжину </w:t>
      </w:r>
      <w:r w:rsidR="00C7389F">
        <w:rPr>
          <w:lang w:val="ru-RU"/>
        </w:rPr>
        <w:t xml:space="preserve">і ширину </w:t>
      </w:r>
      <w:r w:rsidR="00C7389F" w:rsidRPr="00C7389F">
        <w:rPr>
          <w:lang w:val="ru-RU"/>
        </w:rPr>
        <w:t>листкової пластинки</w:t>
      </w:r>
      <w:r w:rsidR="00C7389F">
        <w:rPr>
          <w:lang w:val="ru-RU"/>
        </w:rPr>
        <w:t>.</w:t>
      </w:r>
    </w:p>
    <w:p w14:paraId="36C8B97F" w14:textId="00471597" w:rsidR="00CF3504" w:rsidRPr="00D57009" w:rsidRDefault="00D57009" w:rsidP="00D57009">
      <w:pPr>
        <w:pStyle w:val="a4"/>
        <w:ind w:left="0"/>
        <w:rPr>
          <w:lang w:val="ru-RU"/>
        </w:rPr>
      </w:pPr>
      <w:r w:rsidRPr="00D57009">
        <w:rPr>
          <w:lang w:val="ru-RU"/>
        </w:rPr>
        <w:t>При виконанні даної дипломної роботи було проведено</w:t>
      </w:r>
      <w:r>
        <w:rPr>
          <w:lang w:val="ru-RU"/>
        </w:rPr>
        <w:t xml:space="preserve"> аналіз ознак зафіксованих з 2020 до 2023 року.</w:t>
      </w:r>
    </w:p>
    <w:p w14:paraId="78B9BB7B" w14:textId="226028F4" w:rsidR="00CF3504" w:rsidRDefault="00CF3504" w:rsidP="00C7389F">
      <w:pPr>
        <w:pStyle w:val="a4"/>
        <w:rPr>
          <w:lang w:val="ru-RU"/>
        </w:rPr>
      </w:pPr>
    </w:p>
    <w:p w14:paraId="5E0FD45B" w14:textId="77777777" w:rsidR="00025AEA" w:rsidRPr="00C7389F" w:rsidRDefault="00025AEA" w:rsidP="00C7389F">
      <w:pPr>
        <w:pStyle w:val="a4"/>
        <w:rPr>
          <w:lang w:val="ru-RU"/>
        </w:rPr>
      </w:pPr>
    </w:p>
    <w:p w14:paraId="156CB075" w14:textId="6375627A" w:rsidR="002109E3" w:rsidRDefault="002109E3" w:rsidP="00326BBD">
      <w:pPr>
        <w:pStyle w:val="af2"/>
        <w:numPr>
          <w:ilvl w:val="0"/>
          <w:numId w:val="3"/>
        </w:numPr>
        <w:spacing w:after="0"/>
        <w:ind w:left="0" w:firstLine="567"/>
        <w:jc w:val="both"/>
      </w:pPr>
      <w:bookmarkStart w:id="21" w:name="_Toc153406646"/>
      <w:r>
        <w:t>Статистична обробка данних</w:t>
      </w:r>
      <w:bookmarkEnd w:id="21"/>
    </w:p>
    <w:p w14:paraId="2E405C57" w14:textId="50BD71BE" w:rsidR="00025AEA" w:rsidRDefault="00025AEA" w:rsidP="00384734">
      <w:pPr>
        <w:pStyle w:val="a4"/>
      </w:pPr>
    </w:p>
    <w:p w14:paraId="0EC16E8D" w14:textId="77777777" w:rsidR="00025AEA" w:rsidRDefault="00025AEA" w:rsidP="00384734">
      <w:pPr>
        <w:pStyle w:val="a4"/>
      </w:pPr>
    </w:p>
    <w:p w14:paraId="573EFD37" w14:textId="4DB6530B" w:rsidR="00384734" w:rsidRDefault="00335AED" w:rsidP="003244DF">
      <w:pPr>
        <w:pStyle w:val="a4"/>
        <w:ind w:left="0"/>
      </w:pPr>
      <w:r>
        <w:t>Т</w:t>
      </w:r>
      <w:r w:rsidR="00176B3C">
        <w:t xml:space="preserve"> — </w:t>
      </w:r>
      <w:r w:rsidR="00340F54" w:rsidRPr="00340F54">
        <w:t>критерій Стьюдента (або t</w:t>
      </w:r>
      <w:r w:rsidR="00176B3C">
        <w:t xml:space="preserve"> — </w:t>
      </w:r>
      <w:r w:rsidR="00340F54" w:rsidRPr="00340F54">
        <w:t xml:space="preserve">тест) </w:t>
      </w:r>
      <w:r w:rsidR="00176B3C">
        <w:t xml:space="preserve">— </w:t>
      </w:r>
      <w:r w:rsidR="00340F54" w:rsidRPr="00340F54">
        <w:t>це статистичний метод, який використовується для порівняння середніх значень двох невеликих вибірок, щоб визначити, чи існує статистично значуща різниця між ними. Цей тест був розроблений Вільямом Сеймуром Госсетом, який використовував псевдонім Стьюдент</w:t>
      </w:r>
      <w:r w:rsidR="00F46D21" w:rsidRPr="00F46D21">
        <w:rPr>
          <w:lang w:val="ru-RU"/>
        </w:rPr>
        <w:t xml:space="preserve"> [26]</w:t>
      </w:r>
      <w:r w:rsidR="00340F54" w:rsidRPr="00340F54">
        <w:t>.</w:t>
      </w:r>
    </w:p>
    <w:p w14:paraId="1F43E13B" w14:textId="0E39BFCE" w:rsidR="00335AED" w:rsidRDefault="00335AED" w:rsidP="003244DF">
      <w:pPr>
        <w:pStyle w:val="a4"/>
        <w:ind w:left="0"/>
      </w:pPr>
      <w:r>
        <w:t>Основні типи t</w:t>
      </w:r>
      <w:r w:rsidR="00176B3C">
        <w:t xml:space="preserve"> — </w:t>
      </w:r>
      <w:r>
        <w:t>тестів:</w:t>
      </w:r>
    </w:p>
    <w:p w14:paraId="61B48409" w14:textId="15A8437F" w:rsidR="00335AED" w:rsidRDefault="00335AED" w:rsidP="00326BBD">
      <w:pPr>
        <w:pStyle w:val="a4"/>
        <w:numPr>
          <w:ilvl w:val="0"/>
          <w:numId w:val="13"/>
        </w:numPr>
        <w:ind w:left="0" w:firstLine="567"/>
      </w:pPr>
      <w:r>
        <w:t>Independent Samples t</w:t>
      </w:r>
      <w:r w:rsidR="00176B3C">
        <w:t xml:space="preserve"> — </w:t>
      </w:r>
      <w:r>
        <w:t>тест (t</w:t>
      </w:r>
      <w:r w:rsidR="00176B3C">
        <w:t xml:space="preserve"> — </w:t>
      </w:r>
      <w:r>
        <w:t>тест для незалежних вибірок):</w:t>
      </w:r>
    </w:p>
    <w:p w14:paraId="513A9E3F" w14:textId="1A9EC5FA" w:rsidR="00335AED" w:rsidRDefault="00335AED" w:rsidP="003244DF">
      <w:pPr>
        <w:pStyle w:val="a4"/>
        <w:ind w:left="0"/>
      </w:pPr>
      <w:r>
        <w:t>Використовується для порівняння середні</w:t>
      </w:r>
      <w:r w:rsidR="00E90377">
        <w:t>х значень двох незалежних груп.</w:t>
      </w:r>
      <w:r w:rsidR="00E90377">
        <w:rPr>
          <w:lang w:val="ru-RU"/>
        </w:rPr>
        <w:t xml:space="preserve"> </w:t>
      </w:r>
      <w:r>
        <w:t>Групи повинні бути невеликими і мають приблизно нормальний розподіл.</w:t>
      </w:r>
    </w:p>
    <w:p w14:paraId="26A6A603" w14:textId="6AB4BBA7" w:rsidR="00D61FA4" w:rsidRDefault="00D61FA4" w:rsidP="003244DF">
      <w:pPr>
        <w:pStyle w:val="a4"/>
        <w:ind w:left="0"/>
        <w:rPr>
          <w:lang w:val="ru-RU"/>
        </w:rPr>
      </w:pPr>
      <w:r>
        <w:rPr>
          <w:lang w:val="ru-RU"/>
        </w:rPr>
        <w:t>Якщо показники вибірки мають малу різницю, то використовуємо спрощену формулу:</w:t>
      </w:r>
    </w:p>
    <w:p w14:paraId="328FE949" w14:textId="7D3E53D0" w:rsidR="00D61FA4" w:rsidRPr="00D35342" w:rsidRDefault="006C7C88" w:rsidP="003244DF">
      <w:pPr>
        <w:pStyle w:val="a4"/>
        <w:ind w:left="0"/>
        <w:rPr>
          <w:lang w:val="ru-RU"/>
        </w:rPr>
      </w:pPr>
      <m:oMathPara>
        <m:oMath>
          <m:r>
            <w:rPr>
              <w:rFonts w:ascii="Cambria Math" w:hAnsi="Cambria Math"/>
              <w:lang w:val="ru-RU"/>
            </w:rPr>
            <m:t>t=</m:t>
          </m:r>
          <m:f>
            <m:fPr>
              <m:ctrlPr>
                <w:rPr>
                  <w:rFonts w:ascii="Cambria Math" w:hAnsi="Cambria Math"/>
                  <w:i/>
                  <w:lang w:val="ru-RU"/>
                </w:rPr>
              </m:ctrlPr>
            </m:fPr>
            <m:num>
              <m:d>
                <m:dPr>
                  <m:begChr m:val="|"/>
                  <m:endChr m:val="|"/>
                  <m:ctrlPr>
                    <w:rPr>
                      <w:rFonts w:ascii="Cambria Math" w:hAnsi="Cambria Math"/>
                      <w:i/>
                      <w:lang w:val="ru-RU"/>
                    </w:rPr>
                  </m:ctrlPr>
                </m:dPr>
                <m:e>
                  <m:r>
                    <w:rPr>
                      <w:rFonts w:ascii="Cambria Math" w:hAnsi="Cambria Math"/>
                      <w:lang w:val="ru-RU"/>
                    </w:rPr>
                    <m:t>M1-M2</m:t>
                  </m:r>
                </m:e>
              </m:d>
            </m:num>
            <m:den>
              <m:rad>
                <m:radPr>
                  <m:degHide m:val="1"/>
                  <m:ctrlPr>
                    <w:rPr>
                      <w:rFonts w:ascii="Cambria Math" w:hAnsi="Cambria Math"/>
                      <w:i/>
                      <w:lang w:val="ru-RU"/>
                    </w:rPr>
                  </m:ctrlPr>
                </m:radPr>
                <m:deg/>
                <m:e>
                  <m:f>
                    <m:fPr>
                      <m:ctrlPr>
                        <w:rPr>
                          <w:rFonts w:ascii="Cambria Math" w:hAnsi="Cambria Math"/>
                          <w:i/>
                          <w:lang w:val="ru-RU"/>
                        </w:rPr>
                      </m:ctrlPr>
                    </m:fPr>
                    <m:num>
                      <m:sSubSup>
                        <m:sSubSupPr>
                          <m:ctrlPr>
                            <w:rPr>
                              <w:rFonts w:ascii="Cambria Math" w:hAnsi="Cambria Math"/>
                              <w:i/>
                              <w:lang w:val="ru-RU"/>
                            </w:rPr>
                          </m:ctrlPr>
                        </m:sSubSupPr>
                        <m:e>
                          <m:r>
                            <w:rPr>
                              <w:rFonts w:ascii="Cambria Math" w:hAnsi="Cambria Math"/>
                            </w:rPr>
                            <m:t>δ</m:t>
                          </m:r>
                        </m:e>
                        <m:sub>
                          <m:r>
                            <w:rPr>
                              <w:rFonts w:ascii="Cambria Math" w:hAnsi="Cambria Math"/>
                              <w:lang w:val="ru-RU"/>
                            </w:rPr>
                            <m:t>1</m:t>
                          </m:r>
                        </m:sub>
                        <m:sup>
                          <m:r>
                            <w:rPr>
                              <w:rFonts w:ascii="Cambria Math" w:hAnsi="Cambria Math"/>
                              <w:lang w:val="ru-RU"/>
                            </w:rPr>
                            <m:t>2</m:t>
                          </m:r>
                        </m:sup>
                      </m:sSubSup>
                    </m:num>
                    <m:den>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1</m:t>
                          </m:r>
                        </m:sub>
                      </m:sSub>
                    </m:den>
                  </m:f>
                  <m:r>
                    <w:rPr>
                      <w:rFonts w:ascii="Cambria Math" w:hAnsi="Cambria Math"/>
                      <w:lang w:val="ru-RU"/>
                    </w:rPr>
                    <m:t>+</m:t>
                  </m:r>
                  <m:f>
                    <m:fPr>
                      <m:ctrlPr>
                        <w:rPr>
                          <w:rFonts w:ascii="Cambria Math" w:hAnsi="Cambria Math"/>
                          <w:i/>
                          <w:lang w:val="ru-RU"/>
                        </w:rPr>
                      </m:ctrlPr>
                    </m:fPr>
                    <m:num>
                      <m:sSubSup>
                        <m:sSubSupPr>
                          <m:ctrlPr>
                            <w:rPr>
                              <w:rFonts w:ascii="Cambria Math" w:hAnsi="Cambria Math"/>
                              <w:i/>
                              <w:lang w:val="ru-RU"/>
                            </w:rPr>
                          </m:ctrlPr>
                        </m:sSubSupPr>
                        <m:e>
                          <m:r>
                            <w:rPr>
                              <w:rFonts w:ascii="Cambria Math" w:hAnsi="Cambria Math"/>
                            </w:rPr>
                            <m:t>δ</m:t>
                          </m:r>
                        </m:e>
                        <m:sub>
                          <m:r>
                            <w:rPr>
                              <w:rFonts w:ascii="Cambria Math" w:hAnsi="Cambria Math"/>
                              <w:lang w:val="ru-RU"/>
                            </w:rPr>
                            <m:t>2</m:t>
                          </m:r>
                        </m:sub>
                        <m:sup>
                          <m:r>
                            <w:rPr>
                              <w:rFonts w:ascii="Cambria Math" w:hAnsi="Cambria Math"/>
                              <w:lang w:val="ru-RU"/>
                            </w:rPr>
                            <m:t>2</m:t>
                          </m:r>
                        </m:sup>
                      </m:sSubSup>
                    </m:num>
                    <m:den>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2</m:t>
                          </m:r>
                        </m:sub>
                      </m:sSub>
                    </m:den>
                  </m:f>
                </m:e>
              </m:rad>
            </m:den>
          </m:f>
        </m:oMath>
      </m:oMathPara>
    </w:p>
    <w:p w14:paraId="1934010D" w14:textId="1D988965" w:rsidR="00375D27" w:rsidRDefault="00A84385" w:rsidP="00A84385">
      <w:pPr>
        <w:pStyle w:val="a4"/>
        <w:ind w:left="0"/>
        <w:jc w:val="right"/>
      </w:pPr>
      <w:r>
        <w:rPr>
          <w:lang w:val="ru-RU"/>
        </w:rPr>
        <w:t>(</w:t>
      </w:r>
      <w:r w:rsidR="004F665B">
        <w:rPr>
          <w:lang w:val="ru-RU"/>
        </w:rPr>
        <w:t>2.</w:t>
      </w:r>
      <w:r w:rsidR="004F665B" w:rsidRPr="004F665B">
        <w:rPr>
          <w:lang w:val="ru-RU"/>
        </w:rPr>
        <w:t>3.</w:t>
      </w:r>
      <w:r w:rsidR="004F665B">
        <w:t>1</w:t>
      </w:r>
      <w:r>
        <w:rPr>
          <w:lang w:val="ru-RU"/>
        </w:rPr>
        <w:t>)</w:t>
      </w:r>
    </w:p>
    <w:p w14:paraId="591EDD0D" w14:textId="6FD69470" w:rsidR="00D61FA4" w:rsidRDefault="008B46B1" w:rsidP="003244DF">
      <w:pPr>
        <w:pStyle w:val="a4"/>
        <w:ind w:left="0"/>
      </w:pPr>
      <w:r>
        <w:t xml:space="preserve">Якщо ми стикаємося </w:t>
      </w:r>
      <w:r w:rsidR="002F4B9E">
        <w:t xml:space="preserve">з цією формулою, </w:t>
      </w:r>
      <w:r w:rsidR="00D35342">
        <w:t xml:space="preserve">то данні можемо інтерпретувани згідно з тим, що </w:t>
      </w:r>
      <w:r w:rsidR="00375D27">
        <w:t xml:space="preserv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oMath>
      <w:r w:rsidR="00375D27">
        <w:t>і</w:t>
      </w:r>
      <w:r w:rsidR="00B43165">
        <w:t xml:space="preserv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oMath>
      <w:r w:rsidR="00B43165">
        <w:t xml:space="preserve"> </w:t>
      </w:r>
      <w:r w:rsidR="00375D27">
        <w:t xml:space="preserve">це середне арифметичне, </w:t>
      </w:r>
      <m:oMath>
        <m:r>
          <w:rPr>
            <w:rFonts w:ascii="Cambria Math" w:hAnsi="Cambria Math"/>
          </w:rPr>
          <m:t xml:space="preserve">δ1 і δ2 </m:t>
        </m:r>
      </m:oMath>
      <w:r w:rsidR="00375D27">
        <w:t xml:space="preserve">це </w:t>
      </w:r>
      <w:r w:rsidR="00D458EF">
        <w:t xml:space="preserve">стандартне відхилення. </w:t>
      </w: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r>
          <w:rPr>
            <w:rFonts w:ascii="Cambria Math" w:hAnsi="Cambria Math"/>
          </w:rPr>
          <m:t xml:space="preserve">і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r w:rsidR="00D458EF">
        <w:t xml:space="preserve"> </w:t>
      </w:r>
      <w:r w:rsidR="002F4B9E">
        <w:t>це показники розмірів вибірок</w:t>
      </w:r>
      <w:r w:rsidR="00F46D21">
        <w:rPr>
          <w:lang w:val="en-US"/>
        </w:rPr>
        <w:t xml:space="preserve"> [23]</w:t>
      </w:r>
      <w:r w:rsidR="002F4B9E">
        <w:t>.</w:t>
      </w:r>
    </w:p>
    <w:p w14:paraId="1C6B11DC" w14:textId="270A25FA" w:rsidR="001E34C6" w:rsidRDefault="00A2416F" w:rsidP="004232A0">
      <w:pPr>
        <w:pStyle w:val="a4"/>
        <w:ind w:left="0"/>
      </w:pPr>
      <w:r>
        <w:t>Кількість ступенів св</w:t>
      </w:r>
      <w:r w:rsidR="004232A0">
        <w:t>ободи підраховують за формулою:</w:t>
      </w:r>
    </w:p>
    <w:p w14:paraId="4B5F9E98" w14:textId="77777777" w:rsidR="004232A0" w:rsidRDefault="004232A0" w:rsidP="004232A0">
      <w:pPr>
        <w:pStyle w:val="a4"/>
        <w:ind w:left="0"/>
      </w:pPr>
    </w:p>
    <w:p w14:paraId="1DC6565E" w14:textId="5C2DA6BC" w:rsidR="00A2416F" w:rsidRPr="00A2416F" w:rsidRDefault="00A2416F" w:rsidP="003244DF">
      <w:pPr>
        <w:pStyle w:val="a4"/>
        <w:ind w:left="0"/>
        <w:rPr>
          <w:i/>
        </w:rPr>
      </w:pPr>
      <m:oMathPara>
        <m:oMath>
          <m:r>
            <w:rPr>
              <w:rFonts w:ascii="Cambria Math" w:hAnsi="Cambria Math"/>
            </w:rPr>
            <m:t>df=</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-2</m:t>
          </m:r>
        </m:oMath>
      </m:oMathPara>
    </w:p>
    <w:p w14:paraId="3328708A" w14:textId="05E46CF6" w:rsidR="001E34C6" w:rsidRPr="001E34C6" w:rsidRDefault="00A84385" w:rsidP="00A84385">
      <w:pPr>
        <w:pStyle w:val="a4"/>
        <w:ind w:left="0"/>
        <w:jc w:val="right"/>
      </w:pPr>
      <w:r>
        <w:t>(2.3.2)</w:t>
      </w:r>
    </w:p>
    <w:p w14:paraId="33C98023" w14:textId="7D33D5EF" w:rsidR="00335AED" w:rsidRDefault="00335AED" w:rsidP="00326BBD">
      <w:pPr>
        <w:pStyle w:val="a4"/>
        <w:numPr>
          <w:ilvl w:val="0"/>
          <w:numId w:val="13"/>
        </w:numPr>
        <w:ind w:left="0" w:firstLine="567"/>
      </w:pPr>
      <w:r>
        <w:t>Paired Samples t</w:t>
      </w:r>
      <w:r w:rsidR="00914ECF">
        <w:t xml:space="preserve"> </w:t>
      </w:r>
      <w:r w:rsidR="00176B3C">
        <w:t xml:space="preserve">— </w:t>
      </w:r>
      <w:r>
        <w:t>тест (t</w:t>
      </w:r>
      <w:r w:rsidR="00914ECF">
        <w:t xml:space="preserve"> </w:t>
      </w:r>
      <w:r w:rsidR="00176B3C">
        <w:t xml:space="preserve">— </w:t>
      </w:r>
      <w:r>
        <w:t>тест для залежних вибірок):</w:t>
      </w:r>
    </w:p>
    <w:p w14:paraId="544584EC" w14:textId="50FF904C" w:rsidR="00335AED" w:rsidRDefault="00335AED" w:rsidP="003244DF">
      <w:pPr>
        <w:pStyle w:val="a4"/>
        <w:ind w:left="0"/>
      </w:pPr>
      <w:r>
        <w:lastRenderedPageBreak/>
        <w:t>Використовується для порівняння середніх значень двох залежних (спряжених) груп, які вимірюються в однакових умовах чи в одни й ті ж об</w:t>
      </w:r>
      <w:r w:rsidR="00EB18DF">
        <w:t>’</w:t>
      </w:r>
      <w:r>
        <w:t>єктах.</w:t>
      </w:r>
    </w:p>
    <w:p w14:paraId="794763C2" w14:textId="3F1720FE" w:rsidR="00335AED" w:rsidRDefault="00335AED" w:rsidP="003244DF">
      <w:pPr>
        <w:pStyle w:val="a4"/>
        <w:ind w:left="0"/>
      </w:pPr>
      <w:r>
        <w:t xml:space="preserve">Застосовується, наприклад, для порівняння показників </w:t>
      </w:r>
      <w:r w:rsidR="00E90377">
        <w:t>«</w:t>
      </w:r>
      <w:r>
        <w:t>перед</w:t>
      </w:r>
      <w:r w:rsidR="00E90377">
        <w:t>»</w:t>
      </w:r>
      <w:r>
        <w:t xml:space="preserve"> та </w:t>
      </w:r>
      <w:r w:rsidR="00E90377">
        <w:t>«</w:t>
      </w:r>
      <w:r>
        <w:t>після</w:t>
      </w:r>
      <w:r w:rsidR="00E90377">
        <w:t>»</w:t>
      </w:r>
      <w:r>
        <w:t xml:space="preserve"> деякого втручання.</w:t>
      </w:r>
    </w:p>
    <w:p w14:paraId="755988E9" w14:textId="0F230554" w:rsidR="008E79A5" w:rsidRDefault="008E79A5" w:rsidP="003244DF">
      <w:pPr>
        <w:pStyle w:val="a4"/>
        <w:ind w:left="0"/>
      </w:pPr>
      <m:oMathPara>
        <m:oMath>
          <m:r>
            <w:rPr>
              <w:rFonts w:ascii="Cambria Math" w:hAnsi="Cambria Math"/>
            </w:rPr>
            <m:t>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d</m:t>
                      </m:r>
                    </m:sub>
                  </m:sSub>
                </m:e>
              </m:d>
            </m:num>
            <m:den>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d</m:t>
                      </m:r>
                    </m:sub>
                  </m:sSub>
                </m:num>
                <m:den>
                  <m:rad>
                    <m:radPr>
                      <m:degHide m:val="1"/>
                      <m:ctrlPr>
                        <w:rPr>
                          <w:rFonts w:ascii="Cambria Math" w:hAnsi="Cambria Math"/>
                          <w:i/>
                        </w:rPr>
                      </m:ctrlPr>
                    </m:radPr>
                    <m:deg/>
                    <m:e>
                      <m:r>
                        <w:rPr>
                          <w:rFonts w:ascii="Cambria Math" w:hAnsi="Cambria Math"/>
                        </w:rPr>
                        <m:t>N</m:t>
                      </m:r>
                    </m:e>
                  </m:rad>
                </m:den>
              </m:f>
            </m:den>
          </m:f>
        </m:oMath>
      </m:oMathPara>
    </w:p>
    <w:p w14:paraId="49D70B2D" w14:textId="0435DC93" w:rsidR="00D32F20" w:rsidRDefault="00A84385" w:rsidP="00A84385">
      <w:pPr>
        <w:pStyle w:val="a4"/>
        <w:ind w:left="0"/>
        <w:jc w:val="right"/>
      </w:pPr>
      <w:r>
        <w:t>(</w:t>
      </w:r>
      <w:r w:rsidR="004F665B">
        <w:t>2.3.</w:t>
      </w:r>
      <w:r w:rsidR="003244DF" w:rsidRPr="003244DF">
        <w:rPr>
          <w:lang w:val="ru-RU"/>
        </w:rPr>
        <w:t>3</w:t>
      </w:r>
      <w:r>
        <w:t>)</w:t>
      </w:r>
    </w:p>
    <w:p w14:paraId="2C948BE7" w14:textId="6790BCB3" w:rsidR="004F665B" w:rsidRDefault="00D32F20" w:rsidP="003244DF">
      <w:pPr>
        <w:pStyle w:val="a4"/>
        <w:ind w:left="0"/>
      </w:pPr>
      <w:r>
        <w:t xml:space="preserve">Де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t xml:space="preserve"> це середня різниця значень, а </w:t>
      </w:r>
      <m:oMath>
        <m:sSub>
          <m:sSubPr>
            <m:ctrlPr>
              <w:rPr>
                <w:rFonts w:ascii="Cambria Math" w:hAnsi="Cambria Math"/>
                <w:i/>
              </w:rPr>
            </m:ctrlPr>
          </m:sSubPr>
          <m:e>
            <m:r>
              <w:rPr>
                <w:rFonts w:ascii="Cambria Math" w:hAnsi="Cambria Math"/>
              </w:rPr>
              <m:t>δ</m:t>
            </m:r>
          </m:e>
          <m:sub>
            <m:r>
              <w:rPr>
                <w:rFonts w:ascii="Cambria Math" w:hAnsi="Cambria Math"/>
              </w:rPr>
              <m:t>d</m:t>
            </m:r>
          </m:sub>
        </m:sSub>
      </m:oMath>
      <w:r>
        <w:t xml:space="preserve"> стандарте відхилення різниць.</w:t>
      </w:r>
    </w:p>
    <w:p w14:paraId="667432A6" w14:textId="52FD668F" w:rsidR="003244DF" w:rsidRDefault="001E34C6" w:rsidP="004232A0">
      <w:pPr>
        <w:pStyle w:val="a4"/>
        <w:ind w:left="0"/>
      </w:pPr>
      <w:r>
        <w:t>Кількість ступенів св</w:t>
      </w:r>
      <w:r w:rsidR="004232A0">
        <w:t>ободи підраховують за формулою:</w:t>
      </w:r>
    </w:p>
    <w:p w14:paraId="5E546765" w14:textId="77777777" w:rsidR="004232A0" w:rsidRDefault="004232A0" w:rsidP="004232A0">
      <w:pPr>
        <w:pStyle w:val="a4"/>
        <w:ind w:left="0"/>
      </w:pPr>
    </w:p>
    <w:p w14:paraId="17DCE4C1" w14:textId="788CF698" w:rsidR="001E34C6" w:rsidRPr="001E34C6" w:rsidRDefault="001E34C6" w:rsidP="003244DF">
      <w:pPr>
        <w:pStyle w:val="a4"/>
        <w:ind w:left="0"/>
        <w:rPr>
          <w:i/>
        </w:rPr>
      </w:pPr>
      <m:oMathPara>
        <m:oMath>
          <m:r>
            <w:rPr>
              <w:rFonts w:ascii="Cambria Math" w:hAnsi="Cambria Math"/>
            </w:rPr>
            <m:t>df=</m:t>
          </m:r>
          <m:r>
            <w:rPr>
              <w:rFonts w:ascii="Cambria Math" w:hAnsi="Cambria Math"/>
              <w:lang w:val="ru-RU"/>
            </w:rPr>
            <m:t>N</m:t>
          </m:r>
          <m:r>
            <w:rPr>
              <w:rFonts w:ascii="Cambria Math" w:hAnsi="Cambria Math"/>
            </w:rPr>
            <m:t>-1</m:t>
          </m:r>
        </m:oMath>
      </m:oMathPara>
    </w:p>
    <w:p w14:paraId="27BC6118" w14:textId="13EEFE3B" w:rsidR="003244DF" w:rsidRPr="003244DF" w:rsidRDefault="00A84385" w:rsidP="00A84385">
      <w:pPr>
        <w:pStyle w:val="a4"/>
        <w:ind w:left="0"/>
        <w:jc w:val="right"/>
      </w:pPr>
      <w:r>
        <w:t>(</w:t>
      </w:r>
      <w:r w:rsidR="003244DF">
        <w:t>2.3.</w:t>
      </w:r>
      <w:r w:rsidR="003244DF" w:rsidRPr="008151C4">
        <w:rPr>
          <w:lang w:val="ru-RU"/>
        </w:rPr>
        <w:t>4</w:t>
      </w:r>
      <w:r>
        <w:t>)</w:t>
      </w:r>
    </w:p>
    <w:p w14:paraId="000B73D0" w14:textId="0E73BF75" w:rsidR="004232A0" w:rsidRDefault="00E90377" w:rsidP="004232A0">
      <w:pPr>
        <w:pStyle w:val="a4"/>
        <w:ind w:left="0"/>
      </w:pPr>
      <w:r>
        <w:t>Обидва типи т</w:t>
      </w:r>
      <w:r w:rsidR="00914ECF">
        <w:t xml:space="preserve"> </w:t>
      </w:r>
      <w:r w:rsidR="00176B3C">
        <w:t xml:space="preserve">— </w:t>
      </w:r>
      <w:r>
        <w:t>тестів використовують статистику t для порівняння середніх значень груп. Різниця полягає в тому, які дані порівнюються: незалежні групи у випадку Independent Samples t</w:t>
      </w:r>
      <w:r w:rsidR="00914ECF">
        <w:t xml:space="preserve"> </w:t>
      </w:r>
      <w:r w:rsidR="00176B3C">
        <w:t xml:space="preserve">— </w:t>
      </w:r>
      <w:r>
        <w:t>тесту і залежні пари у випадку Paired Samples t</w:t>
      </w:r>
      <w:r w:rsidR="00914ECF">
        <w:t xml:space="preserve"> </w:t>
      </w:r>
      <w:r w:rsidR="00176B3C">
        <w:t xml:space="preserve">— </w:t>
      </w:r>
      <w:r>
        <w:t>тесту</w:t>
      </w:r>
      <w:r w:rsidR="00F46D21" w:rsidRPr="00F46D21">
        <w:t xml:space="preserve"> [24]</w:t>
      </w:r>
      <w:r>
        <w:t>.</w:t>
      </w:r>
      <w:r w:rsidR="004232A0" w:rsidRPr="004232A0">
        <w:t xml:space="preserve"> </w:t>
      </w:r>
    </w:p>
    <w:p w14:paraId="14E002CD" w14:textId="689E53CD" w:rsidR="003948E9" w:rsidRDefault="004232A0" w:rsidP="00025AEA">
      <w:pPr>
        <w:pStyle w:val="a4"/>
        <w:ind w:left="0"/>
      </w:pPr>
      <w:r>
        <w:t>У обох випадках, результати t</w:t>
      </w:r>
      <w:r w:rsidR="00914ECF">
        <w:t xml:space="preserve"> </w:t>
      </w:r>
      <w:r w:rsidR="00176B3C">
        <w:t xml:space="preserve">— </w:t>
      </w:r>
      <w:r>
        <w:t>тесту вказують на те, чи можна вважати різницю між групами статистично значущою. Це допомагає дослідникам приймати рішення на основі статистичних даних і визначати, чи є різниця між групами дійсно значущою чи ж це може бути результатом випадковості.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A31CD" w14:paraId="1115D7BB" w14:textId="77777777" w:rsidTr="00DA31CD">
        <w:tc>
          <w:tcPr>
            <w:tcW w:w="9345" w:type="dxa"/>
            <w:vAlign w:val="center"/>
          </w:tcPr>
          <w:p w14:paraId="72F3E144" w14:textId="73337646" w:rsidR="00DA31CD" w:rsidRDefault="00DA31CD" w:rsidP="00DA31CD">
            <w:pPr>
              <w:pStyle w:val="a4"/>
              <w:ind w:left="0" w:firstLine="0"/>
              <w:jc w:val="center"/>
            </w:pPr>
            <w:r>
              <w:rPr>
                <w:noProof/>
                <w:lang w:val="ru-RU"/>
              </w:rPr>
              <w:lastRenderedPageBreak/>
              <w:drawing>
                <wp:inline distT="0" distB="0" distL="0" distR="0" wp14:anchorId="0E51CB7E" wp14:editId="49561C89">
                  <wp:extent cx="2677060" cy="3736191"/>
                  <wp:effectExtent l="0" t="0" r="9525" b="0"/>
                  <wp:docPr id="18" name="Рисунок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4404" cy="3760397"/>
                          </a:xfrm>
                          <a:prstGeom prst="rect">
                            <a:avLst/>
                          </a:prstGeom>
                          <a:noFill/>
                          <a:ln>
                            <a:noFill/>
                          </a:ln>
                        </pic:spPr>
                      </pic:pic>
                    </a:graphicData>
                  </a:graphic>
                </wp:inline>
              </w:drawing>
            </w:r>
          </w:p>
        </w:tc>
      </w:tr>
      <w:tr w:rsidR="00DA31CD" w14:paraId="77611043" w14:textId="77777777" w:rsidTr="00DA31CD">
        <w:tc>
          <w:tcPr>
            <w:tcW w:w="9345" w:type="dxa"/>
            <w:vAlign w:val="center"/>
          </w:tcPr>
          <w:p w14:paraId="0E01D550" w14:textId="1FA0E763" w:rsidR="00DA31CD" w:rsidRDefault="00DA31CD" w:rsidP="00DA31CD">
            <w:pPr>
              <w:pStyle w:val="a4"/>
              <w:ind w:left="0" w:firstLine="0"/>
              <w:jc w:val="center"/>
            </w:pPr>
            <w:r>
              <w:rPr>
                <w:lang w:val="ru-RU"/>
              </w:rPr>
              <w:t xml:space="preserve">Рисунок 2.3.1 </w:t>
            </w:r>
            <w:r w:rsidR="00176B3C">
              <w:t xml:space="preserve">— </w:t>
            </w:r>
            <w:r>
              <w:t>Т</w:t>
            </w:r>
            <w:r w:rsidR="00176B3C">
              <w:t xml:space="preserve"> — </w:t>
            </w:r>
            <w:r w:rsidRPr="00340F54">
              <w:t>критерій Стьюдента</w:t>
            </w:r>
          </w:p>
        </w:tc>
      </w:tr>
    </w:tbl>
    <w:p w14:paraId="7ABC93B5" w14:textId="77777777" w:rsidR="00DA31CD" w:rsidRDefault="00DA31CD" w:rsidP="003244DF">
      <w:pPr>
        <w:pStyle w:val="a4"/>
        <w:ind w:left="0"/>
      </w:pPr>
    </w:p>
    <w:p w14:paraId="7EA363E1" w14:textId="49C47AFE" w:rsidR="00302854" w:rsidRDefault="00302854" w:rsidP="003244DF">
      <w:pPr>
        <w:pStyle w:val="a4"/>
        <w:ind w:left="0"/>
      </w:pPr>
      <w:r>
        <w:t>Основні етапи використання t</w:t>
      </w:r>
      <w:r w:rsidR="00176B3C">
        <w:t xml:space="preserve"> — </w:t>
      </w:r>
      <w:r>
        <w:t>тесту:</w:t>
      </w:r>
    </w:p>
    <w:p w14:paraId="5D3BB203" w14:textId="004F8C6D" w:rsidR="00302854" w:rsidRDefault="00302854" w:rsidP="00326BBD">
      <w:pPr>
        <w:pStyle w:val="a4"/>
        <w:numPr>
          <w:ilvl w:val="0"/>
          <w:numId w:val="14"/>
        </w:numPr>
        <w:ind w:left="0" w:firstLine="567"/>
      </w:pPr>
      <w:r>
        <w:t>Постановка гіпотез:</w:t>
      </w:r>
    </w:p>
    <w:p w14:paraId="4CDFC69F" w14:textId="7C676E5E" w:rsidR="00302854" w:rsidRDefault="00302854" w:rsidP="003244DF">
      <w:pPr>
        <w:pStyle w:val="a4"/>
        <w:ind w:left="0"/>
      </w:pPr>
      <w:r>
        <w:t>Нульова гіпотеза (H₀): Середні значення груп рівні. Альтернативна гіпотеза (H₁): Середні значення груп відмінні.</w:t>
      </w:r>
    </w:p>
    <w:p w14:paraId="33477D27" w14:textId="26BC1DC2" w:rsidR="00302854" w:rsidRDefault="00302854" w:rsidP="00326BBD">
      <w:pPr>
        <w:pStyle w:val="a4"/>
        <w:numPr>
          <w:ilvl w:val="0"/>
          <w:numId w:val="14"/>
        </w:numPr>
        <w:ind w:left="0" w:firstLine="567"/>
      </w:pPr>
      <w:r>
        <w:t>Збір даних:</w:t>
      </w:r>
    </w:p>
    <w:p w14:paraId="58991E01" w14:textId="77777777" w:rsidR="00302854" w:rsidRDefault="00302854" w:rsidP="003244DF">
      <w:pPr>
        <w:pStyle w:val="a4"/>
        <w:ind w:left="0"/>
      </w:pPr>
      <w:r>
        <w:t>Збирання даних для двох груп, які порівнюються.</w:t>
      </w:r>
    </w:p>
    <w:p w14:paraId="5A79C712" w14:textId="784DE3B0" w:rsidR="00302854" w:rsidRDefault="00302854" w:rsidP="00326BBD">
      <w:pPr>
        <w:pStyle w:val="a4"/>
        <w:numPr>
          <w:ilvl w:val="0"/>
          <w:numId w:val="14"/>
        </w:numPr>
        <w:ind w:left="0" w:firstLine="567"/>
      </w:pPr>
      <w:r>
        <w:t>Розрахунок статистики t:</w:t>
      </w:r>
    </w:p>
    <w:p w14:paraId="0CD6DAC1" w14:textId="733A2254" w:rsidR="00302854" w:rsidRDefault="00302854" w:rsidP="003244DF">
      <w:pPr>
        <w:pStyle w:val="a4"/>
        <w:ind w:left="0"/>
      </w:pPr>
      <w:r>
        <w:t>За допомогою спеціальної формули розраховується значення t</w:t>
      </w:r>
      <w:r w:rsidR="008049C4">
        <w:t xml:space="preserve"> </w:t>
      </w:r>
      <w:r w:rsidR="00176B3C">
        <w:t xml:space="preserve">— </w:t>
      </w:r>
      <w:r>
        <w:t>статистики, яке відображає різницю між середніми значеннями груп в порівнянні зі стандартною помилкою різниці.</w:t>
      </w:r>
    </w:p>
    <w:p w14:paraId="0045E21E" w14:textId="0BA795A8" w:rsidR="00302854" w:rsidRDefault="008E79A5" w:rsidP="00326BBD">
      <w:pPr>
        <w:pStyle w:val="a4"/>
        <w:numPr>
          <w:ilvl w:val="0"/>
          <w:numId w:val="14"/>
        </w:numPr>
        <w:ind w:left="0" w:firstLine="567"/>
      </w:pPr>
      <w:r>
        <w:t>Визначення р</w:t>
      </w:r>
      <w:r w:rsidR="00302854">
        <w:t xml:space="preserve">івня </w:t>
      </w:r>
      <w:r>
        <w:t>з</w:t>
      </w:r>
      <w:r w:rsidR="00302854">
        <w:t>начущості:</w:t>
      </w:r>
    </w:p>
    <w:p w14:paraId="1400519F" w14:textId="77777777" w:rsidR="00302854" w:rsidRDefault="00302854" w:rsidP="003244DF">
      <w:pPr>
        <w:pStyle w:val="a4"/>
        <w:ind w:left="0"/>
      </w:pPr>
      <w:r>
        <w:t>Визначення рівня значущості (зазвичай 0.05) для прийняття чи відхилення нульової гіпотези.</w:t>
      </w:r>
    </w:p>
    <w:p w14:paraId="455466F6" w14:textId="6B2E9DA4" w:rsidR="00302854" w:rsidRDefault="008E79A5" w:rsidP="00326BBD">
      <w:pPr>
        <w:pStyle w:val="a4"/>
        <w:numPr>
          <w:ilvl w:val="0"/>
          <w:numId w:val="14"/>
        </w:numPr>
        <w:ind w:left="0" w:firstLine="567"/>
      </w:pPr>
      <w:r>
        <w:t>Порівняння t</w:t>
      </w:r>
      <w:r w:rsidR="00914ECF">
        <w:t xml:space="preserve"> </w:t>
      </w:r>
      <w:r w:rsidR="00176B3C">
        <w:t xml:space="preserve">— </w:t>
      </w:r>
      <w:r>
        <w:t>статистики і к</w:t>
      </w:r>
      <w:r w:rsidR="00302854">
        <w:t xml:space="preserve">ритичного </w:t>
      </w:r>
      <w:r>
        <w:t>з</w:t>
      </w:r>
      <w:r w:rsidR="00302854">
        <w:t>начення:</w:t>
      </w:r>
    </w:p>
    <w:p w14:paraId="51FED6E3" w14:textId="05728932" w:rsidR="00302854" w:rsidRDefault="00302854" w:rsidP="003244DF">
      <w:pPr>
        <w:pStyle w:val="a4"/>
        <w:ind w:left="0"/>
      </w:pPr>
      <w:r>
        <w:lastRenderedPageBreak/>
        <w:t>Порівняння розрахованої t</w:t>
      </w:r>
      <w:r w:rsidR="00914ECF">
        <w:t xml:space="preserve"> </w:t>
      </w:r>
      <w:r w:rsidR="008049C4">
        <w:t xml:space="preserve">— </w:t>
      </w:r>
      <w:r>
        <w:t>статистики із критичним значенням з таблиці t</w:t>
      </w:r>
      <w:r w:rsidR="00914ECF">
        <w:t xml:space="preserve"> </w:t>
      </w:r>
      <w:r w:rsidR="00176B3C">
        <w:t xml:space="preserve">— </w:t>
      </w:r>
      <w:r>
        <w:t>розподілу за заданим рівнем значущості та ступенями свободи.</w:t>
      </w:r>
    </w:p>
    <w:p w14:paraId="22EA22B0" w14:textId="70A9B0C1" w:rsidR="00302854" w:rsidRDefault="008E79A5" w:rsidP="00326BBD">
      <w:pPr>
        <w:pStyle w:val="a4"/>
        <w:numPr>
          <w:ilvl w:val="0"/>
          <w:numId w:val="14"/>
        </w:numPr>
        <w:ind w:left="0" w:firstLine="567"/>
      </w:pPr>
      <w:r>
        <w:t>Прийняття р</w:t>
      </w:r>
      <w:r w:rsidR="00302854">
        <w:t>ішення:</w:t>
      </w:r>
    </w:p>
    <w:p w14:paraId="0B416D7E" w14:textId="1C616B00" w:rsidR="00302854" w:rsidRDefault="00302854" w:rsidP="003244DF">
      <w:pPr>
        <w:pStyle w:val="a4"/>
        <w:ind w:left="0"/>
      </w:pPr>
      <w:r>
        <w:t>Якщо розрахована t</w:t>
      </w:r>
      <w:r w:rsidR="008049C4">
        <w:t xml:space="preserve"> </w:t>
      </w:r>
      <w:r w:rsidR="00176B3C">
        <w:t xml:space="preserve">— </w:t>
      </w:r>
      <w:r>
        <w:t>статистика перевищує критичне значення, то відхиляється нульова гіпотеза, і вважається, що існує статистично значуща різниця між середніми значеннями груп</w:t>
      </w:r>
      <w:r w:rsidR="001D13F7" w:rsidRPr="001D13F7">
        <w:t xml:space="preserve"> [25]</w:t>
      </w:r>
      <w:r>
        <w:t>.</w:t>
      </w:r>
    </w:p>
    <w:p w14:paraId="337DE89A" w14:textId="376E9D64" w:rsidR="00302854" w:rsidRDefault="00302854" w:rsidP="00302854">
      <w:pPr>
        <w:pStyle w:val="a4"/>
        <w:ind w:left="0"/>
      </w:pPr>
      <w:r>
        <w:t>Т</w:t>
      </w:r>
      <w:r w:rsidR="00176B3C">
        <w:t xml:space="preserve"> — </w:t>
      </w:r>
      <w:r>
        <w:t>тест є важливим інструментом для визначення значущості різниці між середніми значеннями груп і використовується в широкому спектрі наукових та прикладних досліджень.</w:t>
      </w:r>
    </w:p>
    <w:p w14:paraId="177510E6" w14:textId="7CDA5B03" w:rsidR="00212C27" w:rsidRDefault="00212C27" w:rsidP="00E90377">
      <w:pPr>
        <w:pStyle w:val="a4"/>
        <w:ind w:left="0"/>
      </w:pPr>
    </w:p>
    <w:p w14:paraId="5FE28D88" w14:textId="77777777" w:rsidR="00553FEF" w:rsidRPr="005433D2" w:rsidRDefault="00553FEF" w:rsidP="00E90377">
      <w:pPr>
        <w:pStyle w:val="a4"/>
        <w:ind w:left="0"/>
      </w:pPr>
    </w:p>
    <w:p w14:paraId="4933C507" w14:textId="0198EB33" w:rsidR="005433D2" w:rsidRDefault="00DA462D" w:rsidP="00326BBD">
      <w:pPr>
        <w:pStyle w:val="ae"/>
        <w:numPr>
          <w:ilvl w:val="0"/>
          <w:numId w:val="5"/>
        </w:numPr>
        <w:spacing w:after="0"/>
        <w:ind w:left="0" w:firstLine="0"/>
      </w:pPr>
      <w:bookmarkStart w:id="22" w:name="_Toc153406647"/>
      <w:r>
        <w:t xml:space="preserve">ЕКСПЕРИМЕНТАЛЬНА </w:t>
      </w:r>
      <w:r w:rsidR="00930248">
        <w:t>ЧАСТИНА</w:t>
      </w:r>
      <w:bookmarkEnd w:id="22"/>
    </w:p>
    <w:p w14:paraId="6283BD25" w14:textId="11534DDC" w:rsidR="004232A0" w:rsidRDefault="004232A0" w:rsidP="004232A0">
      <w:pPr>
        <w:pStyle w:val="a4"/>
      </w:pPr>
    </w:p>
    <w:p w14:paraId="43DEAA78" w14:textId="5A50DB6B" w:rsidR="004232A0" w:rsidRDefault="004232A0" w:rsidP="004232A0">
      <w:pPr>
        <w:pStyle w:val="a4"/>
      </w:pPr>
    </w:p>
    <w:p w14:paraId="6AFE73BB" w14:textId="77777777" w:rsidR="004232A0" w:rsidRDefault="004232A0" w:rsidP="004232A0">
      <w:pPr>
        <w:pStyle w:val="a4"/>
      </w:pPr>
    </w:p>
    <w:p w14:paraId="24984F68" w14:textId="71BADCA6" w:rsidR="00930248" w:rsidRDefault="009024D0" w:rsidP="00326BBD">
      <w:pPr>
        <w:pStyle w:val="af2"/>
        <w:numPr>
          <w:ilvl w:val="0"/>
          <w:numId w:val="6"/>
        </w:numPr>
        <w:spacing w:after="0"/>
        <w:ind w:left="0" w:firstLine="567"/>
        <w:jc w:val="both"/>
      </w:pPr>
      <w:bookmarkStart w:id="23" w:name="_Toc153406648"/>
      <w:r w:rsidRPr="009024D0">
        <w:t>Проведення експерименту з мутантами соняшника</w:t>
      </w:r>
      <w:bookmarkEnd w:id="23"/>
    </w:p>
    <w:p w14:paraId="28AFC910" w14:textId="5CB501EB" w:rsidR="004232A0" w:rsidRDefault="004232A0" w:rsidP="004232A0">
      <w:pPr>
        <w:pStyle w:val="a4"/>
      </w:pPr>
    </w:p>
    <w:p w14:paraId="27176D63" w14:textId="624D2044" w:rsidR="004232A0" w:rsidRDefault="004232A0" w:rsidP="004232A0">
      <w:pPr>
        <w:pStyle w:val="a4"/>
      </w:pPr>
    </w:p>
    <w:p w14:paraId="43DBCBA9" w14:textId="2FBC86F1" w:rsidR="004232A0" w:rsidRDefault="004232A0" w:rsidP="00B45B21">
      <w:pPr>
        <w:pStyle w:val="a4"/>
        <w:ind w:left="0"/>
      </w:pPr>
      <w:r w:rsidRPr="004232A0">
        <w:t>Для вивчення впливу умов року на прояв господарських ознак було взято лінію соняшника ЗЛ 809 та три її морфологічні мутанти, індуковані хімічним мутагеном етилметансульфонат</w:t>
      </w:r>
      <w:r w:rsidR="008049C4">
        <w:t xml:space="preserve"> — </w:t>
      </w:r>
      <w:r w:rsidRPr="004232A0">
        <w:t>ЗЛ 809 (низький габітус), ЗЛ 809 (хлорофільна недостатність типу viridis) та ЗЛ 809 (зменшена кількість язичкових квіток на кошику).</w:t>
      </w:r>
    </w:p>
    <w:p w14:paraId="3C9064BC" w14:textId="57112866" w:rsidR="004232A0" w:rsidRDefault="004232A0" w:rsidP="00B45B21">
      <w:pPr>
        <w:pStyle w:val="a4"/>
        <w:ind w:left="0"/>
      </w:pPr>
      <w:r w:rsidRPr="004232A0">
        <w:t>Аналізували прояв таких кількісних ознак як висота рослини, кількість листків на рослині та розмір листової пластинки. Рівень експресії вказаних ознак є важливою характеристикою ліній, оскільки ці ознаки тісно повязані з рівнем протуктивності рослини. Порівняння між роками проводили використовуючи t</w:t>
      </w:r>
      <w:r w:rsidR="00914ECF">
        <w:t xml:space="preserve"> </w:t>
      </w:r>
      <w:r w:rsidR="008049C4">
        <w:t>—</w:t>
      </w:r>
      <w:r w:rsidR="00914ECF">
        <w:t xml:space="preserve"> </w:t>
      </w:r>
      <w:r w:rsidRPr="004232A0">
        <w:t>критерій Стьюдента</w:t>
      </w:r>
      <w:r w:rsidR="001D13F7" w:rsidRPr="00914ECF">
        <w:rPr>
          <w:lang w:val="ru-RU"/>
        </w:rPr>
        <w:t xml:space="preserve"> [21]</w:t>
      </w:r>
      <w:r w:rsidRPr="004232A0">
        <w:t>.</w:t>
      </w:r>
    </w:p>
    <w:p w14:paraId="4AC060B5" w14:textId="0D34432E" w:rsidR="000417D2" w:rsidRDefault="000417D2" w:rsidP="00B45B21">
      <w:pPr>
        <w:pStyle w:val="a4"/>
        <w:ind w:left="0"/>
      </w:pPr>
      <w:r w:rsidRPr="000417D2">
        <w:t xml:space="preserve">Проведений аналіз даних дозволив встановити, що умови року впливають на розвиток і господарські ознаки соняшника та його мутантів. Наприклад, у </w:t>
      </w:r>
      <w:r w:rsidRPr="000417D2">
        <w:lastRenderedPageBreak/>
        <w:t>роки з високими температурами спостерігалася зменшена висота рослин та збільшена кількість язичкових квіток у мутанта зі зменшеною кількістю язичкових квіток.</w:t>
      </w:r>
    </w:p>
    <w:p w14:paraId="2901F6E8" w14:textId="6A4AA252" w:rsidR="000417D2" w:rsidRDefault="000417D2" w:rsidP="00B45B21">
      <w:pPr>
        <w:pStyle w:val="a4"/>
        <w:ind w:left="0"/>
      </w:pPr>
      <w:r w:rsidRPr="000417D2">
        <w:t>Отримані результати мають практичне значення для селекції соняшника, оскільки вони вказують на те, як умови року можуть впливати на розвиток нових сортів</w:t>
      </w:r>
      <w:r w:rsidR="009B2E8A" w:rsidRPr="009B2E8A">
        <w:rPr>
          <w:lang w:val="ru-RU"/>
        </w:rPr>
        <w:t xml:space="preserve"> [29]</w:t>
      </w:r>
      <w:r w:rsidRPr="000417D2">
        <w:t>. Це може бути корисним при створенні сортів, що адаптуються до конкретних кліматичних умов</w:t>
      </w:r>
      <w:r w:rsidR="001D13F7" w:rsidRPr="001D13F7">
        <w:rPr>
          <w:lang w:val="ru-RU"/>
        </w:rPr>
        <w:t xml:space="preserve"> [28]</w:t>
      </w:r>
      <w:r w:rsidRPr="000417D2">
        <w:t>.</w:t>
      </w:r>
    </w:p>
    <w:p w14:paraId="4EFF83C3" w14:textId="66B5F386" w:rsidR="000417D2" w:rsidRDefault="000417D2" w:rsidP="00B45B21">
      <w:pPr>
        <w:pStyle w:val="a4"/>
        <w:ind w:left="0"/>
      </w:pPr>
      <w:r w:rsidRPr="000417D2">
        <w:t>На основі проведених спостережень можна зробити висновок, що умови року мають суттєвий вплив на господарські ознаки лінії соняшника та його мутантів. Дані результати відкривають нові перспективи для подальши</w:t>
      </w:r>
      <w:r>
        <w:t>х досліджень</w:t>
      </w:r>
      <w:r w:rsidR="009B2E8A">
        <w:t>.</w:t>
      </w:r>
    </w:p>
    <w:p w14:paraId="39AEA17F" w14:textId="096AF944" w:rsidR="000417D2" w:rsidRDefault="000417D2" w:rsidP="004232A0">
      <w:pPr>
        <w:pStyle w:val="a4"/>
      </w:pPr>
    </w:p>
    <w:p w14:paraId="67E96C0F" w14:textId="77777777" w:rsidR="000417D2" w:rsidRDefault="000417D2" w:rsidP="004232A0">
      <w:pPr>
        <w:pStyle w:val="a4"/>
      </w:pPr>
    </w:p>
    <w:p w14:paraId="0BC5C901" w14:textId="3AF5BED6" w:rsidR="009024D0" w:rsidRDefault="009024D0" w:rsidP="00326BBD">
      <w:pPr>
        <w:pStyle w:val="af2"/>
        <w:numPr>
          <w:ilvl w:val="0"/>
          <w:numId w:val="6"/>
        </w:numPr>
        <w:spacing w:after="0"/>
        <w:ind w:left="0" w:firstLine="567"/>
        <w:jc w:val="both"/>
      </w:pPr>
      <w:bookmarkStart w:id="24" w:name="_Toc153406649"/>
      <w:r>
        <w:t>Група екпериметальних зразків</w:t>
      </w:r>
      <w:bookmarkEnd w:id="24"/>
    </w:p>
    <w:p w14:paraId="00A6E333" w14:textId="7886CCCF" w:rsidR="000417D2" w:rsidRDefault="000417D2" w:rsidP="000417D2">
      <w:pPr>
        <w:pStyle w:val="a4"/>
      </w:pPr>
    </w:p>
    <w:p w14:paraId="666C1C87" w14:textId="77777777" w:rsidR="00EA4F55" w:rsidRDefault="00EA4F55" w:rsidP="000417D2">
      <w:pPr>
        <w:pStyle w:val="a4"/>
      </w:pPr>
    </w:p>
    <w:p w14:paraId="4640F4AD" w14:textId="2688312B" w:rsidR="00F61037" w:rsidRPr="00F61037" w:rsidRDefault="00F61037" w:rsidP="00B45B21">
      <w:pPr>
        <w:pStyle w:val="a4"/>
        <w:ind w:left="0"/>
      </w:pPr>
      <w:r w:rsidRPr="00F61037">
        <w:t xml:space="preserve">Група експериментальних зразків з мутантами соняшника може бути створена з урахуванням конкретних цілей та завдань </w:t>
      </w:r>
      <w:r w:rsidR="00BE3587">
        <w:t>дипломного</w:t>
      </w:r>
      <w:r w:rsidRPr="00F61037">
        <w:t xml:space="preserve"> дослідження</w:t>
      </w:r>
      <w:r w:rsidR="009B2E8A" w:rsidRPr="009B2E8A">
        <w:rPr>
          <w:lang w:val="ru-RU"/>
        </w:rPr>
        <w:t xml:space="preserve"> [29]</w:t>
      </w:r>
      <w:r w:rsidRPr="00F61037">
        <w:t>.</w:t>
      </w:r>
      <w:r w:rsidR="009B2E8A" w:rsidRPr="009B2E8A">
        <w:rPr>
          <w:lang w:val="ru-RU"/>
        </w:rPr>
        <w:t xml:space="preserve"> </w:t>
      </w:r>
      <w:r w:rsidRPr="00F61037">
        <w:t>Ось приклад створення г</w:t>
      </w:r>
      <w:r w:rsidR="00B45B21">
        <w:t>рупи експериментальних зразків:</w:t>
      </w:r>
    </w:p>
    <w:p w14:paraId="372428A3" w14:textId="71A980C4" w:rsidR="00F61037" w:rsidRPr="00F61037" w:rsidRDefault="00F61037" w:rsidP="00326BBD">
      <w:pPr>
        <w:pStyle w:val="a4"/>
        <w:numPr>
          <w:ilvl w:val="0"/>
          <w:numId w:val="23"/>
        </w:numPr>
        <w:ind w:left="0" w:firstLine="567"/>
      </w:pPr>
      <w:r w:rsidRPr="00F61037">
        <w:t>Кон</w:t>
      </w:r>
      <w:r>
        <w:t>трольна група:</w:t>
      </w:r>
      <w:r>
        <w:rPr>
          <w:lang w:val="ru-RU"/>
        </w:rPr>
        <w:t xml:space="preserve"> в</w:t>
      </w:r>
      <w:r w:rsidRPr="00F61037">
        <w:t>ключає сорт соняшника, який не був під</w:t>
      </w:r>
      <w:r w:rsidR="00BE3587">
        <w:t>даний обробці</w:t>
      </w:r>
      <w:r w:rsidRPr="00F61037">
        <w:t>. Вона слугує базовим для порівняння з мутантами та визначення впливу мутацій на основні господарські ознаки.</w:t>
      </w:r>
    </w:p>
    <w:p w14:paraId="3003A5B7" w14:textId="44C0E61E" w:rsidR="00F61037" w:rsidRPr="00F61037" w:rsidRDefault="00F61037" w:rsidP="00326BBD">
      <w:pPr>
        <w:pStyle w:val="a4"/>
        <w:numPr>
          <w:ilvl w:val="0"/>
          <w:numId w:val="23"/>
        </w:numPr>
        <w:ind w:left="0" w:firstLine="567"/>
      </w:pPr>
      <w:r>
        <w:t>Група мутантів: в</w:t>
      </w:r>
      <w:r w:rsidRPr="00F61037">
        <w:t>ключає різні мутантні лінії соняшника, які були отримані в результаті обробки хімічним мутагеном. Кожен мутант може мати свої унікальні генетичні зміни, тому їх об</w:t>
      </w:r>
      <w:r w:rsidR="00EB18DF">
        <w:t>’</w:t>
      </w:r>
      <w:r w:rsidRPr="00F61037">
        <w:t>єднаною групою можна визначити взаємовідношення між мутаціями та господарськими ознаками.</w:t>
      </w:r>
    </w:p>
    <w:p w14:paraId="046CDEB3" w14:textId="69148BA5" w:rsidR="00F61037" w:rsidRPr="00F61037" w:rsidRDefault="00F61037" w:rsidP="00326BBD">
      <w:pPr>
        <w:pStyle w:val="a4"/>
        <w:numPr>
          <w:ilvl w:val="0"/>
          <w:numId w:val="23"/>
        </w:numPr>
        <w:ind w:left="0" w:firstLine="567"/>
      </w:pPr>
      <w:r w:rsidRPr="00F61037">
        <w:t>Група з р</w:t>
      </w:r>
      <w:r>
        <w:t>ізними концентраціями мутагену:</w:t>
      </w:r>
      <w:r>
        <w:rPr>
          <w:lang w:val="ru-RU"/>
        </w:rPr>
        <w:t xml:space="preserve"> д</w:t>
      </w:r>
      <w:r w:rsidRPr="00F61037">
        <w:t>ослідження впливу різних концентрацій хімічного мутагену на мутації та господарські ознаки. Це може включати групи з різними дозами мутагену для визначення оптимальної концентрації для індукції бажаних мутацій.</w:t>
      </w:r>
    </w:p>
    <w:p w14:paraId="5F1DC22F" w14:textId="00A9F8FE" w:rsidR="00F61037" w:rsidRPr="00F61037" w:rsidRDefault="00F61037" w:rsidP="00326BBD">
      <w:pPr>
        <w:pStyle w:val="a4"/>
        <w:numPr>
          <w:ilvl w:val="0"/>
          <w:numId w:val="23"/>
        </w:numPr>
        <w:ind w:left="0" w:firstLine="567"/>
      </w:pPr>
      <w:r w:rsidRPr="00F61037">
        <w:lastRenderedPageBreak/>
        <w:t>Група</w:t>
      </w:r>
      <w:r>
        <w:t xml:space="preserve"> з різними умовами вирощування:</w:t>
      </w:r>
      <w:r>
        <w:rPr>
          <w:lang w:val="ru-RU"/>
        </w:rPr>
        <w:t xml:space="preserve"> д</w:t>
      </w:r>
      <w:r w:rsidRPr="00F61037">
        <w:t>ослідження впливу різних умов вирощування (таких як температура, вологість, освітленість) на прояв мутацій та розвиток рослин</w:t>
      </w:r>
      <w:r w:rsidR="00107280" w:rsidRPr="00107280">
        <w:rPr>
          <w:lang w:val="ru-RU"/>
        </w:rPr>
        <w:t xml:space="preserve"> [46]</w:t>
      </w:r>
      <w:r w:rsidRPr="00F61037">
        <w:t>. Це може допомогти визначити, як зовнішні фактори взаємодіють з генетичними змінами</w:t>
      </w:r>
      <w:r w:rsidR="009B2E8A" w:rsidRPr="009B2E8A">
        <w:rPr>
          <w:lang w:val="ru-RU"/>
        </w:rPr>
        <w:t xml:space="preserve"> [30]</w:t>
      </w:r>
      <w:r w:rsidRPr="00F61037">
        <w:t>.</w:t>
      </w:r>
    </w:p>
    <w:p w14:paraId="37E86AB6" w14:textId="22B64347" w:rsidR="00F61037" w:rsidRPr="00F61037" w:rsidRDefault="00F61037" w:rsidP="00326BBD">
      <w:pPr>
        <w:pStyle w:val="a4"/>
        <w:numPr>
          <w:ilvl w:val="0"/>
          <w:numId w:val="23"/>
        </w:numPr>
        <w:ind w:left="0" w:firstLine="567"/>
      </w:pPr>
      <w:r w:rsidRPr="00F61037">
        <w:t>Група і</w:t>
      </w:r>
      <w:r>
        <w:t>з включенням стандартів сортів:</w:t>
      </w:r>
      <w:r>
        <w:rPr>
          <w:lang w:val="ru-RU"/>
        </w:rPr>
        <w:t xml:space="preserve"> в</w:t>
      </w:r>
      <w:r w:rsidRPr="00F61037">
        <w:t>ключає стандартні сорти соняшника, які є широко відомими та використовуються в сільському господарстві. Це допомагає порівнювати результати вашого експерименту з вже встановленими сортами</w:t>
      </w:r>
      <w:r w:rsidR="009B2E8A" w:rsidRPr="009B2E8A">
        <w:rPr>
          <w:lang w:val="ru-RU"/>
        </w:rPr>
        <w:t xml:space="preserve"> [31]</w:t>
      </w:r>
      <w:r w:rsidRPr="00F61037">
        <w:t>.</w:t>
      </w:r>
    </w:p>
    <w:p w14:paraId="6441E1F4" w14:textId="2EB5C10B" w:rsidR="000417D2" w:rsidRPr="00F61037" w:rsidRDefault="00F61037" w:rsidP="00F61037">
      <w:pPr>
        <w:pStyle w:val="a4"/>
        <w:ind w:left="0"/>
      </w:pPr>
      <w:r w:rsidRPr="00F61037">
        <w:t>Кожна група повинна бути представлена достатньою кількістю рослин для статистичної достовірності результатів. Важливо також ураховувати фактори, які можуть впливати на експеримент, такі як однорідність грунту, однакові умови вирощування та систематичне спостереження за рослинами протягом усього вегетаційного періоду</w:t>
      </w:r>
      <w:r w:rsidR="00892CB4" w:rsidRPr="00892CB4">
        <w:rPr>
          <w:lang w:val="ru-RU"/>
        </w:rPr>
        <w:t xml:space="preserve"> [32]</w:t>
      </w:r>
      <w:r w:rsidRPr="00F61037">
        <w:t>.</w:t>
      </w:r>
    </w:p>
    <w:p w14:paraId="6319564E" w14:textId="35D07CAE" w:rsidR="000417D2" w:rsidRDefault="000417D2" w:rsidP="000417D2">
      <w:pPr>
        <w:pStyle w:val="a4"/>
      </w:pPr>
    </w:p>
    <w:p w14:paraId="1A4BFEAC" w14:textId="77777777" w:rsidR="00EA4F55" w:rsidRDefault="00EA4F55" w:rsidP="000417D2">
      <w:pPr>
        <w:pStyle w:val="a4"/>
      </w:pPr>
    </w:p>
    <w:p w14:paraId="1C348B4B" w14:textId="4D419248" w:rsidR="009024D0" w:rsidRPr="003948E9" w:rsidRDefault="009024D0" w:rsidP="00326BBD">
      <w:pPr>
        <w:pStyle w:val="af2"/>
        <w:numPr>
          <w:ilvl w:val="0"/>
          <w:numId w:val="6"/>
        </w:numPr>
        <w:spacing w:after="0"/>
        <w:ind w:left="0" w:firstLine="567"/>
        <w:jc w:val="both"/>
      </w:pPr>
      <w:bookmarkStart w:id="25" w:name="_Toc153406650"/>
      <w:r w:rsidRPr="009024D0">
        <w:rPr>
          <w:lang w:val="ru-RU"/>
        </w:rPr>
        <w:t>Вплив умов р</w:t>
      </w:r>
      <w:r w:rsidR="00D163C3">
        <w:rPr>
          <w:lang w:val="ru-RU"/>
        </w:rPr>
        <w:t>оку на висоту</w:t>
      </w:r>
      <w:r>
        <w:rPr>
          <w:lang w:val="ru-RU"/>
        </w:rPr>
        <w:t xml:space="preserve"> у вихідній лінії </w:t>
      </w:r>
      <w:r w:rsidRPr="009024D0">
        <w:rPr>
          <w:lang w:val="ru-RU"/>
        </w:rPr>
        <w:t>та її мутатних генотипів</w:t>
      </w:r>
      <w:bookmarkEnd w:id="25"/>
    </w:p>
    <w:p w14:paraId="6795B4AA" w14:textId="2E58BEDB" w:rsidR="003948E9" w:rsidRPr="00EA4F55" w:rsidRDefault="003948E9" w:rsidP="003948E9">
      <w:pPr>
        <w:pStyle w:val="af2"/>
        <w:spacing w:after="0"/>
        <w:jc w:val="both"/>
      </w:pPr>
    </w:p>
    <w:p w14:paraId="438BA554" w14:textId="55EB868F" w:rsidR="00EA4F55" w:rsidRDefault="00EA4F55" w:rsidP="00025AEA">
      <w:pPr>
        <w:pStyle w:val="a4"/>
        <w:ind w:left="0" w:firstLine="0"/>
        <w:rPr>
          <w:rFonts w:eastAsiaTheme="minorHAnsi"/>
          <w:szCs w:val="22"/>
          <w:lang w:eastAsia="en-US"/>
        </w:rPr>
      </w:pPr>
    </w:p>
    <w:p w14:paraId="4DC3BA0E" w14:textId="32464857" w:rsidR="0053205A" w:rsidRDefault="0053205A" w:rsidP="00E12253">
      <w:pPr>
        <w:pStyle w:val="a4"/>
        <w:ind w:left="0"/>
        <w:rPr>
          <w:rFonts w:eastAsiaTheme="minorHAnsi"/>
          <w:lang w:eastAsia="en-US"/>
        </w:rPr>
      </w:pPr>
      <w:r w:rsidRPr="0053205A">
        <w:rPr>
          <w:rFonts w:eastAsiaTheme="minorHAnsi"/>
          <w:lang w:eastAsia="en-US"/>
        </w:rPr>
        <w:t xml:space="preserve">Для оцінки вираженості висоти рослини соняшника в вихідній лінії та трьох її мутантних генотипах у два роки випробувань можна використовувати графіки та </w:t>
      </w:r>
      <w:r w:rsidR="00AD3E5E">
        <w:rPr>
          <w:rFonts w:eastAsiaTheme="minorHAnsi"/>
          <w:lang w:eastAsia="en-US"/>
        </w:rPr>
        <w:t xml:space="preserve">статистичні показники. Визначаємо, які саме параметри висоти </w:t>
      </w:r>
      <w:r w:rsidRPr="0053205A">
        <w:rPr>
          <w:rFonts w:eastAsiaTheme="minorHAnsi"/>
          <w:lang w:eastAsia="en-US"/>
        </w:rPr>
        <w:t>цікавлять (середня висота, максимальн</w:t>
      </w:r>
      <w:r w:rsidR="00AD3E5E">
        <w:rPr>
          <w:rFonts w:eastAsiaTheme="minorHAnsi"/>
          <w:lang w:eastAsia="en-US"/>
        </w:rPr>
        <w:t xml:space="preserve">а висота, варіація тощо) і проводимо </w:t>
      </w:r>
      <w:r w:rsidRPr="0053205A">
        <w:rPr>
          <w:rFonts w:eastAsiaTheme="minorHAnsi"/>
          <w:lang w:eastAsia="en-US"/>
        </w:rPr>
        <w:t>відповідні обчислення</w:t>
      </w:r>
      <w:r w:rsidR="00892CB4" w:rsidRPr="00892CB4">
        <w:rPr>
          <w:rFonts w:eastAsiaTheme="minorHAnsi"/>
          <w:lang w:val="ru-RU" w:eastAsia="en-US"/>
        </w:rPr>
        <w:t xml:space="preserve"> [23]</w:t>
      </w:r>
      <w:r w:rsidRPr="0053205A">
        <w:rPr>
          <w:rFonts w:eastAsiaTheme="minorHAnsi"/>
          <w:lang w:eastAsia="en-US"/>
        </w:rPr>
        <w:t>.</w:t>
      </w:r>
    </w:p>
    <w:p w14:paraId="40D90914" w14:textId="70C553B0" w:rsidR="00CC0EE8" w:rsidRDefault="00EC6B68" w:rsidP="00E12253">
      <w:pPr>
        <w:pStyle w:val="a4"/>
        <w:ind w:left="0"/>
        <w:rPr>
          <w:rFonts w:eastAsiaTheme="minorHAnsi"/>
          <w:lang w:eastAsia="en-US"/>
        </w:rPr>
      </w:pPr>
      <w:r>
        <w:rPr>
          <w:rFonts w:eastAsiaTheme="minorHAnsi"/>
          <w:lang w:eastAsia="en-US"/>
        </w:rPr>
        <w:t xml:space="preserve">Використаємо </w:t>
      </w:r>
      <w:r w:rsidRPr="00EC6B68">
        <w:rPr>
          <w:rFonts w:eastAsiaTheme="minorHAnsi"/>
          <w:lang w:eastAsia="en-US"/>
        </w:rPr>
        <w:t xml:space="preserve">методи </w:t>
      </w:r>
      <w:r w:rsidR="00CC0EE8" w:rsidRPr="00CC0EE8">
        <w:rPr>
          <w:rFonts w:eastAsiaTheme="minorHAnsi"/>
          <w:lang w:eastAsia="en-US"/>
        </w:rPr>
        <w:t>Т</w:t>
      </w:r>
      <w:r w:rsidR="00914ECF">
        <w:rPr>
          <w:rFonts w:eastAsiaTheme="minorHAnsi"/>
          <w:lang w:eastAsia="en-US"/>
        </w:rPr>
        <w:t xml:space="preserve"> </w:t>
      </w:r>
      <w:r w:rsidR="00176B3C">
        <w:rPr>
          <w:rFonts w:eastAsiaTheme="minorHAnsi"/>
          <w:lang w:eastAsia="en-US"/>
        </w:rPr>
        <w:t xml:space="preserve">— </w:t>
      </w:r>
      <w:r w:rsidR="00CC0EE8" w:rsidRPr="00CC0EE8">
        <w:rPr>
          <w:rFonts w:eastAsiaTheme="minorHAnsi"/>
          <w:lang w:eastAsia="en-US"/>
        </w:rPr>
        <w:t xml:space="preserve">критерій Стьюдента </w:t>
      </w:r>
      <w:r w:rsidRPr="00EC6B68">
        <w:rPr>
          <w:rFonts w:eastAsiaTheme="minorHAnsi"/>
          <w:lang w:eastAsia="en-US"/>
        </w:rPr>
        <w:t xml:space="preserve">для порівняння середніх значень висоти рослин між вихідною лінією та мутантними генотипами у кожен рік окремо. </w:t>
      </w:r>
    </w:p>
    <w:p w14:paraId="28FB0133" w14:textId="084B4C69" w:rsidR="003948E9" w:rsidRPr="003948E9" w:rsidRDefault="003948E9" w:rsidP="00E12253">
      <w:pPr>
        <w:pStyle w:val="a4"/>
        <w:ind w:left="0"/>
        <w:rPr>
          <w:rFonts w:eastAsiaTheme="minorHAnsi"/>
          <w:lang w:eastAsia="en-US"/>
        </w:rPr>
      </w:pPr>
      <w:r w:rsidRPr="003948E9">
        <w:rPr>
          <w:rFonts w:eastAsiaTheme="minorHAnsi"/>
          <w:lang w:eastAsia="en-US"/>
        </w:rPr>
        <w:t>Вираженість висоти рослини соняшника у вихідної лінії та трьох її мутантних генотипів у два роки вип</w:t>
      </w:r>
      <w:r w:rsidR="0053205A">
        <w:rPr>
          <w:rFonts w:eastAsiaTheme="minorHAnsi"/>
          <w:lang w:eastAsia="en-US"/>
        </w:rPr>
        <w:t>робування наведено у таблиці 3.3</w:t>
      </w:r>
      <w:r w:rsidRPr="003948E9">
        <w:rPr>
          <w:rFonts w:eastAsiaTheme="minorHAnsi"/>
          <w:lang w:eastAsia="en-US"/>
        </w:rPr>
        <w:t xml:space="preserve">. </w:t>
      </w:r>
    </w:p>
    <w:p w14:paraId="4069CC3B" w14:textId="77777777" w:rsidR="003948E9" w:rsidRPr="003948E9" w:rsidRDefault="003948E9" w:rsidP="00E12253">
      <w:pPr>
        <w:pStyle w:val="a4"/>
        <w:ind w:left="0"/>
        <w:rPr>
          <w:rFonts w:eastAsiaTheme="minorHAnsi"/>
          <w:lang w:eastAsia="en-US"/>
        </w:rPr>
      </w:pPr>
    </w:p>
    <w:p w14:paraId="35CCD0F2" w14:textId="407FDE4E" w:rsidR="003948E9" w:rsidRPr="003948E9" w:rsidRDefault="0053205A" w:rsidP="00A71253">
      <w:pPr>
        <w:pStyle w:val="a4"/>
        <w:ind w:left="0"/>
        <w:rPr>
          <w:rFonts w:eastAsiaTheme="minorHAnsi"/>
          <w:lang w:eastAsia="en-US"/>
        </w:rPr>
      </w:pPr>
      <w:r>
        <w:rPr>
          <w:rFonts w:eastAsiaTheme="minorHAnsi"/>
          <w:lang w:eastAsia="en-US"/>
        </w:rPr>
        <w:lastRenderedPageBreak/>
        <w:t>Таблиця 3.3</w:t>
      </w:r>
      <w:r w:rsidR="008049C4">
        <w:rPr>
          <w:rFonts w:eastAsiaTheme="minorHAnsi"/>
          <w:lang w:eastAsia="en-US"/>
        </w:rPr>
        <w:t xml:space="preserve"> — </w:t>
      </w:r>
      <w:r w:rsidR="003948E9" w:rsidRPr="003948E9">
        <w:rPr>
          <w:rFonts w:eastAsiaTheme="minorHAnsi"/>
          <w:lang w:eastAsia="en-US"/>
        </w:rPr>
        <w:t xml:space="preserve">Прояв висоти рослини у вихідної лінії та її мутантних генотипів у різні роки випробування </w:t>
      </w:r>
    </w:p>
    <w:p w14:paraId="0D78A1C5" w14:textId="77777777" w:rsidR="003948E9" w:rsidRPr="003948E9" w:rsidRDefault="003948E9" w:rsidP="00A71253">
      <w:pPr>
        <w:pStyle w:val="a4"/>
        <w:ind w:left="0"/>
        <w:rPr>
          <w:rFonts w:eastAsiaTheme="minorHAnsi"/>
          <w:lang w:eastAsia="en-US"/>
        </w:rPr>
      </w:pPr>
    </w:p>
    <w:tbl>
      <w:tblPr>
        <w:tblW w:w="9258" w:type="dxa"/>
        <w:tblInd w:w="93" w:type="dxa"/>
        <w:tblLook w:val="04A0" w:firstRow="1" w:lastRow="0" w:firstColumn="1" w:lastColumn="0" w:noHBand="0" w:noVBand="1"/>
      </w:tblPr>
      <w:tblGrid>
        <w:gridCol w:w="3701"/>
        <w:gridCol w:w="1344"/>
        <w:gridCol w:w="1058"/>
        <w:gridCol w:w="1064"/>
        <w:gridCol w:w="2091"/>
      </w:tblGrid>
      <w:tr w:rsidR="003948E9" w:rsidRPr="003948E9" w14:paraId="2E15B762" w14:textId="77777777" w:rsidTr="00A71253">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E2AB7A" w14:textId="77777777" w:rsidR="003948E9" w:rsidRPr="003948E9" w:rsidRDefault="003948E9" w:rsidP="009D0A2C">
            <w:pPr>
              <w:pStyle w:val="a4"/>
              <w:ind w:left="0" w:firstLine="0"/>
              <w:jc w:val="center"/>
              <w:rPr>
                <w:color w:val="000000"/>
              </w:rPr>
            </w:pPr>
            <w:r w:rsidRPr="003948E9">
              <w:rPr>
                <w:color w:val="000000"/>
              </w:rPr>
              <w:t>Лінія</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D947E6" w14:textId="77777777" w:rsidR="003948E9" w:rsidRPr="003948E9" w:rsidRDefault="003948E9" w:rsidP="009D0A2C">
            <w:pPr>
              <w:pStyle w:val="a4"/>
              <w:ind w:left="0" w:firstLine="0"/>
              <w:jc w:val="center"/>
              <w:rPr>
                <w:color w:val="000000"/>
              </w:rPr>
            </w:pPr>
            <w:r w:rsidRPr="003948E9">
              <w:rPr>
                <w:color w:val="000000"/>
              </w:rPr>
              <w:t>Рік випробу-вання</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11D4CA" w14:textId="77777777" w:rsidR="00A71253" w:rsidRDefault="00A71253" w:rsidP="009D0A2C">
            <w:pPr>
              <w:pStyle w:val="a4"/>
              <w:ind w:left="0" w:firstLine="0"/>
              <w:jc w:val="center"/>
              <w:rPr>
                <w:color w:val="000000"/>
              </w:rPr>
            </w:pPr>
            <w:r>
              <w:rPr>
                <w:color w:val="000000"/>
              </w:rPr>
              <w:t>max,</w:t>
            </w:r>
          </w:p>
          <w:p w14:paraId="13A847EE" w14:textId="2C87C15D" w:rsidR="003948E9" w:rsidRPr="003948E9" w:rsidRDefault="003948E9" w:rsidP="009D0A2C">
            <w:pPr>
              <w:pStyle w:val="a4"/>
              <w:ind w:left="0" w:firstLine="0"/>
              <w:jc w:val="center"/>
              <w:rPr>
                <w:color w:val="000000"/>
              </w:rPr>
            </w:pPr>
            <w:r w:rsidRPr="003948E9">
              <w:rPr>
                <w:color w:val="000000"/>
              </w:rPr>
              <w:t>см</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DC353A" w14:textId="77777777" w:rsidR="003948E9" w:rsidRPr="003948E9" w:rsidRDefault="003948E9" w:rsidP="009D0A2C">
            <w:pPr>
              <w:pStyle w:val="a4"/>
              <w:ind w:left="0" w:firstLine="0"/>
              <w:jc w:val="center"/>
              <w:rPr>
                <w:color w:val="000000"/>
              </w:rPr>
            </w:pPr>
            <w:r w:rsidRPr="003948E9">
              <w:rPr>
                <w:color w:val="000000"/>
              </w:rPr>
              <w:t>min, см</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240437" w14:textId="44E205D1" w:rsidR="00A71253" w:rsidRDefault="003948E9" w:rsidP="009D0A2C">
            <w:pPr>
              <w:pStyle w:val="a4"/>
              <w:ind w:left="0" w:firstLine="0"/>
              <w:jc w:val="center"/>
              <w:rPr>
                <w:color w:val="000000"/>
              </w:rPr>
            </w:pPr>
            <w:r w:rsidRPr="003948E9">
              <w:rPr>
                <w:color w:val="000000"/>
              </w:rPr>
              <w:t>Висота</w:t>
            </w:r>
          </w:p>
          <w:p w14:paraId="11866CE7" w14:textId="2E05F6FF" w:rsidR="00A71253" w:rsidRDefault="003948E9" w:rsidP="009D0A2C">
            <w:pPr>
              <w:pStyle w:val="a4"/>
              <w:ind w:left="0" w:firstLine="0"/>
              <w:jc w:val="center"/>
              <w:rPr>
                <w:color w:val="000000"/>
              </w:rPr>
            </w:pPr>
            <w:r w:rsidRPr="003948E9">
              <w:rPr>
                <w:color w:val="000000"/>
              </w:rPr>
              <w:t>рослини,</w:t>
            </w:r>
          </w:p>
          <w:p w14:paraId="4FF2BBA6" w14:textId="3875929D" w:rsidR="003948E9" w:rsidRPr="003948E9" w:rsidRDefault="003948E9" w:rsidP="009D0A2C">
            <w:pPr>
              <w:pStyle w:val="a4"/>
              <w:ind w:left="0" w:firstLine="0"/>
              <w:jc w:val="center"/>
              <w:rPr>
                <w:color w:val="000000"/>
              </w:rPr>
            </w:pPr>
            <w:r w:rsidRPr="003948E9">
              <w:rPr>
                <w:color w:val="000000"/>
              </w:rPr>
              <w:t>см</w:t>
            </w:r>
          </w:p>
        </w:tc>
      </w:tr>
      <w:tr w:rsidR="003948E9" w:rsidRPr="003948E9" w14:paraId="060BCFD6" w14:textId="77777777" w:rsidTr="009D0A2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28E98B" w14:textId="77777777" w:rsidR="003948E9" w:rsidRPr="003948E9" w:rsidRDefault="003948E9" w:rsidP="009D0A2C">
            <w:pPr>
              <w:pStyle w:val="a4"/>
              <w:ind w:left="0" w:firstLine="0"/>
              <w:jc w:val="left"/>
              <w:rPr>
                <w:color w:val="000000"/>
              </w:rPr>
            </w:pPr>
            <w:r w:rsidRPr="003948E9">
              <w:rPr>
                <w:color w:val="000000"/>
              </w:rPr>
              <w:t>ЗЛ809 (вихідна лінія)</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944327" w14:textId="77777777" w:rsidR="003948E9" w:rsidRPr="003948E9" w:rsidRDefault="003948E9" w:rsidP="009D0A2C">
            <w:pPr>
              <w:pStyle w:val="a4"/>
              <w:ind w:left="0" w:firstLine="0"/>
              <w:jc w:val="center"/>
              <w:rPr>
                <w:color w:val="000000"/>
                <w:lang w:val="en-US"/>
              </w:rPr>
            </w:pPr>
            <w:r w:rsidRPr="003948E9">
              <w:rPr>
                <w:color w:val="000000"/>
                <w:lang w:val="en-US"/>
              </w:rPr>
              <w:t>2020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E0F7D9" w14:textId="77777777" w:rsidR="003948E9" w:rsidRPr="003948E9" w:rsidRDefault="003948E9" w:rsidP="009D0A2C">
            <w:pPr>
              <w:pStyle w:val="a4"/>
              <w:ind w:left="0" w:firstLine="0"/>
              <w:jc w:val="center"/>
              <w:rPr>
                <w:color w:val="000000"/>
                <w:lang w:val="en-US"/>
              </w:rPr>
            </w:pPr>
            <w:r w:rsidRPr="003948E9">
              <w:rPr>
                <w:color w:val="000000"/>
              </w:rPr>
              <w:t>1</w:t>
            </w:r>
            <w:r w:rsidRPr="003948E9">
              <w:rPr>
                <w:color w:val="000000"/>
                <w:lang w:val="en-US"/>
              </w:rPr>
              <w:t>12</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912104" w14:textId="77777777" w:rsidR="003948E9" w:rsidRPr="003948E9" w:rsidRDefault="003948E9" w:rsidP="009D0A2C">
            <w:pPr>
              <w:pStyle w:val="a4"/>
              <w:ind w:left="0" w:firstLine="0"/>
              <w:jc w:val="center"/>
              <w:rPr>
                <w:color w:val="000000"/>
                <w:lang w:val="en-US"/>
              </w:rPr>
            </w:pPr>
            <w:r w:rsidRPr="003948E9">
              <w:rPr>
                <w:color w:val="000000"/>
              </w:rPr>
              <w:t>6</w:t>
            </w:r>
            <w:r w:rsidRPr="003948E9">
              <w:rPr>
                <w:color w:val="000000"/>
                <w:lang w:val="en-US"/>
              </w:rPr>
              <w:t>0</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FE3A34" w14:textId="5670F752" w:rsidR="003948E9" w:rsidRPr="003948E9" w:rsidRDefault="003948E9" w:rsidP="009D0A2C">
            <w:pPr>
              <w:pStyle w:val="a4"/>
              <w:ind w:left="0" w:firstLine="0"/>
              <w:jc w:val="center"/>
              <w:rPr>
                <w:color w:val="000000"/>
                <w:lang w:val="en-US"/>
              </w:rPr>
            </w:pPr>
            <w:r w:rsidRPr="003948E9">
              <w:rPr>
                <w:color w:val="000000"/>
              </w:rPr>
              <w:t>9</w:t>
            </w:r>
            <w:r w:rsidRPr="003948E9">
              <w:rPr>
                <w:color w:val="000000"/>
                <w:lang w:val="en-US"/>
              </w:rPr>
              <w:t>2</w:t>
            </w:r>
            <w:r w:rsidRPr="003948E9">
              <w:rPr>
                <w:color w:val="000000"/>
              </w:rPr>
              <w:t>,4±2,2</w:t>
            </w:r>
          </w:p>
        </w:tc>
      </w:tr>
      <w:tr w:rsidR="003948E9" w:rsidRPr="003948E9" w14:paraId="7676A94B" w14:textId="77777777" w:rsidTr="009D0A2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0EA6F" w14:textId="77777777" w:rsidR="003948E9" w:rsidRPr="003948E9" w:rsidRDefault="003948E9" w:rsidP="009D0A2C">
            <w:pPr>
              <w:pStyle w:val="a4"/>
              <w:ind w:left="0" w:firstLine="0"/>
              <w:jc w:val="left"/>
              <w:rPr>
                <w:color w:val="000000"/>
              </w:rPr>
            </w:pPr>
            <w:r w:rsidRPr="003948E9">
              <w:rPr>
                <w:color w:val="000000"/>
              </w:rPr>
              <w:t>ЗЛ809 (вихідна лінія)</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E65D1" w14:textId="77777777" w:rsidR="003948E9" w:rsidRPr="003948E9" w:rsidRDefault="003948E9" w:rsidP="009D0A2C">
            <w:pPr>
              <w:pStyle w:val="a4"/>
              <w:ind w:left="0" w:firstLine="0"/>
              <w:jc w:val="center"/>
              <w:rPr>
                <w:color w:val="000000"/>
                <w:lang w:val="en-US"/>
              </w:rPr>
            </w:pPr>
            <w:r w:rsidRPr="003948E9">
              <w:rPr>
                <w:color w:val="000000"/>
                <w:lang w:val="en-US"/>
              </w:rPr>
              <w:t>2023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4ACF6" w14:textId="77777777" w:rsidR="003948E9" w:rsidRPr="003948E9" w:rsidRDefault="003948E9" w:rsidP="009D0A2C">
            <w:pPr>
              <w:pStyle w:val="a4"/>
              <w:ind w:left="0" w:firstLine="0"/>
              <w:jc w:val="center"/>
              <w:rPr>
                <w:color w:val="000000"/>
                <w:lang w:val="en-US"/>
              </w:rPr>
            </w:pPr>
            <w:r w:rsidRPr="003948E9">
              <w:rPr>
                <w:color w:val="000000"/>
                <w:lang w:val="en-US"/>
              </w:rPr>
              <w:t>120</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C2F63" w14:textId="77777777" w:rsidR="003948E9" w:rsidRPr="003948E9" w:rsidRDefault="003948E9" w:rsidP="009D0A2C">
            <w:pPr>
              <w:pStyle w:val="a4"/>
              <w:ind w:left="0" w:firstLine="0"/>
              <w:jc w:val="center"/>
              <w:rPr>
                <w:color w:val="000000"/>
                <w:lang w:val="en-US"/>
              </w:rPr>
            </w:pPr>
            <w:r w:rsidRPr="003948E9">
              <w:rPr>
                <w:color w:val="000000"/>
                <w:lang w:val="en-US"/>
              </w:rPr>
              <w:t>68</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ACA10" w14:textId="7C031245" w:rsidR="003948E9" w:rsidRPr="003948E9" w:rsidRDefault="003948E9" w:rsidP="009D0A2C">
            <w:pPr>
              <w:pStyle w:val="a4"/>
              <w:ind w:left="0" w:firstLine="0"/>
              <w:jc w:val="center"/>
              <w:rPr>
                <w:color w:val="000000"/>
                <w:lang w:val="en-US"/>
              </w:rPr>
            </w:pPr>
            <w:r w:rsidRPr="003948E9">
              <w:rPr>
                <w:color w:val="000000"/>
                <w:lang w:val="en-US"/>
              </w:rPr>
              <w:t>102</w:t>
            </w:r>
            <w:r w:rsidRPr="003948E9">
              <w:rPr>
                <w:color w:val="000000"/>
              </w:rPr>
              <w:t>,</w:t>
            </w:r>
            <w:r w:rsidRPr="003948E9">
              <w:rPr>
                <w:color w:val="000000"/>
                <w:lang w:val="en-US"/>
              </w:rPr>
              <w:t>7</w:t>
            </w:r>
            <w:r w:rsidRPr="003948E9">
              <w:rPr>
                <w:color w:val="000000"/>
              </w:rPr>
              <w:t>±2,</w:t>
            </w:r>
            <w:r w:rsidRPr="003948E9">
              <w:rPr>
                <w:color w:val="000000"/>
                <w:lang w:val="en-US"/>
              </w:rPr>
              <w:t>4</w:t>
            </w:r>
          </w:p>
        </w:tc>
      </w:tr>
      <w:tr w:rsidR="003948E9" w:rsidRPr="003948E9" w14:paraId="281DE5D5" w14:textId="77777777" w:rsidTr="009D0A2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498826" w14:textId="77777777" w:rsidR="003948E9" w:rsidRPr="003948E9" w:rsidRDefault="003948E9" w:rsidP="009D0A2C">
            <w:pPr>
              <w:pStyle w:val="a4"/>
              <w:ind w:left="0" w:firstLine="0"/>
              <w:jc w:val="left"/>
              <w:rPr>
                <w:color w:val="000000"/>
              </w:rPr>
            </w:pPr>
            <w:r w:rsidRPr="003948E9">
              <w:rPr>
                <w:color w:val="000000"/>
              </w:rPr>
              <w:t>ЗЛ809 (низький габітус)</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F8F4D8" w14:textId="77777777" w:rsidR="003948E9" w:rsidRPr="003948E9" w:rsidRDefault="003948E9" w:rsidP="009D0A2C">
            <w:pPr>
              <w:pStyle w:val="a4"/>
              <w:ind w:left="0" w:firstLine="0"/>
              <w:jc w:val="center"/>
              <w:rPr>
                <w:color w:val="000000"/>
              </w:rPr>
            </w:pPr>
            <w:r w:rsidRPr="003948E9">
              <w:rPr>
                <w:color w:val="000000"/>
                <w:lang w:val="en-US"/>
              </w:rPr>
              <w:t>2020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D5D08C" w14:textId="77777777" w:rsidR="003948E9" w:rsidRPr="003948E9" w:rsidRDefault="003948E9" w:rsidP="009D0A2C">
            <w:pPr>
              <w:pStyle w:val="a4"/>
              <w:ind w:left="0" w:firstLine="0"/>
              <w:jc w:val="center"/>
              <w:rPr>
                <w:color w:val="000000"/>
                <w:lang w:val="en-US"/>
              </w:rPr>
            </w:pPr>
            <w:r w:rsidRPr="003948E9">
              <w:rPr>
                <w:color w:val="000000"/>
                <w:lang w:val="en-US"/>
              </w:rPr>
              <w:t>85</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AE48AC" w14:textId="77777777" w:rsidR="003948E9" w:rsidRPr="003948E9" w:rsidRDefault="003948E9" w:rsidP="009D0A2C">
            <w:pPr>
              <w:pStyle w:val="a4"/>
              <w:ind w:left="0" w:firstLine="0"/>
              <w:jc w:val="center"/>
              <w:rPr>
                <w:color w:val="000000"/>
                <w:lang w:val="en-US"/>
              </w:rPr>
            </w:pPr>
            <w:r w:rsidRPr="003948E9">
              <w:rPr>
                <w:color w:val="000000"/>
              </w:rPr>
              <w:t>5</w:t>
            </w:r>
            <w:r w:rsidRPr="003948E9">
              <w:rPr>
                <w:color w:val="000000"/>
                <w:lang w:val="en-US"/>
              </w:rPr>
              <w:t>1</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4CDF43" w14:textId="6B19D469" w:rsidR="003948E9" w:rsidRPr="009D0A2C" w:rsidRDefault="003948E9" w:rsidP="009D0A2C">
            <w:pPr>
              <w:pStyle w:val="a4"/>
              <w:ind w:left="0" w:firstLine="0"/>
              <w:jc w:val="center"/>
              <w:rPr>
                <w:color w:val="000000"/>
              </w:rPr>
            </w:pPr>
            <w:r w:rsidRPr="003948E9">
              <w:rPr>
                <w:color w:val="000000"/>
              </w:rPr>
              <w:t>7</w:t>
            </w:r>
            <w:r w:rsidRPr="003948E9">
              <w:rPr>
                <w:color w:val="000000"/>
                <w:lang w:val="en-US"/>
              </w:rPr>
              <w:t>0</w:t>
            </w:r>
            <w:r w:rsidRPr="003948E9">
              <w:rPr>
                <w:color w:val="000000"/>
              </w:rPr>
              <w:t>,7±1,</w:t>
            </w:r>
            <w:r w:rsidRPr="003948E9">
              <w:rPr>
                <w:color w:val="000000"/>
                <w:lang w:val="en-US"/>
              </w:rPr>
              <w:t>9</w:t>
            </w:r>
            <w:r w:rsidRPr="003948E9">
              <w:rPr>
                <w:color w:val="000000"/>
              </w:rPr>
              <w:t>1</w:t>
            </w:r>
            <w:r w:rsidR="009D0A2C">
              <w:rPr>
                <w:color w:val="000000"/>
              </w:rPr>
              <w:t xml:space="preserve"> </w:t>
            </w:r>
            <w:r w:rsidR="000C2502">
              <w:rPr>
                <w:color w:val="000000"/>
              </w:rPr>
              <w:t>***</w:t>
            </w:r>
          </w:p>
        </w:tc>
      </w:tr>
      <w:tr w:rsidR="003948E9" w:rsidRPr="003948E9" w14:paraId="21AA2046" w14:textId="77777777" w:rsidTr="009D0A2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6E3B7" w14:textId="77777777" w:rsidR="003948E9" w:rsidRPr="003948E9" w:rsidRDefault="003948E9" w:rsidP="009D0A2C">
            <w:pPr>
              <w:pStyle w:val="a4"/>
              <w:ind w:left="0" w:firstLine="0"/>
              <w:jc w:val="left"/>
              <w:rPr>
                <w:color w:val="000000"/>
              </w:rPr>
            </w:pPr>
            <w:r w:rsidRPr="003948E9">
              <w:rPr>
                <w:color w:val="000000"/>
              </w:rPr>
              <w:t>ЗЛ809 (низький габітус)</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A93F6" w14:textId="77777777" w:rsidR="003948E9" w:rsidRPr="003948E9" w:rsidRDefault="003948E9" w:rsidP="009D0A2C">
            <w:pPr>
              <w:pStyle w:val="a4"/>
              <w:ind w:left="0" w:firstLine="0"/>
              <w:jc w:val="center"/>
              <w:rPr>
                <w:color w:val="000000"/>
              </w:rPr>
            </w:pPr>
            <w:r w:rsidRPr="003948E9">
              <w:rPr>
                <w:color w:val="000000"/>
                <w:lang w:val="en-US"/>
              </w:rPr>
              <w:t>2023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B0BD9" w14:textId="77777777" w:rsidR="003948E9" w:rsidRPr="003948E9" w:rsidRDefault="003948E9" w:rsidP="009D0A2C">
            <w:pPr>
              <w:pStyle w:val="a4"/>
              <w:ind w:left="0" w:firstLine="0"/>
              <w:jc w:val="center"/>
              <w:rPr>
                <w:color w:val="000000"/>
                <w:lang w:val="en-US"/>
              </w:rPr>
            </w:pPr>
            <w:r w:rsidRPr="003948E9">
              <w:rPr>
                <w:color w:val="000000"/>
                <w:lang w:val="en-US"/>
              </w:rPr>
              <w:t>92</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2689C" w14:textId="77777777" w:rsidR="003948E9" w:rsidRPr="003948E9" w:rsidRDefault="003948E9" w:rsidP="009D0A2C">
            <w:pPr>
              <w:pStyle w:val="a4"/>
              <w:ind w:left="0" w:firstLine="0"/>
              <w:jc w:val="center"/>
              <w:rPr>
                <w:color w:val="000000"/>
                <w:lang w:val="en-US"/>
              </w:rPr>
            </w:pPr>
            <w:r w:rsidRPr="003948E9">
              <w:rPr>
                <w:color w:val="000000"/>
                <w:lang w:val="en-US"/>
              </w:rPr>
              <w:t>60</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79773" w14:textId="2AABE9AF" w:rsidR="003948E9" w:rsidRPr="00A71253" w:rsidRDefault="003948E9" w:rsidP="009D0A2C">
            <w:pPr>
              <w:pStyle w:val="a4"/>
              <w:ind w:left="0" w:firstLine="0"/>
              <w:jc w:val="center"/>
              <w:rPr>
                <w:color w:val="000000"/>
              </w:rPr>
            </w:pPr>
            <w:r w:rsidRPr="003948E9">
              <w:rPr>
                <w:color w:val="000000"/>
              </w:rPr>
              <w:t>7</w:t>
            </w:r>
            <w:r w:rsidRPr="003948E9">
              <w:rPr>
                <w:color w:val="000000"/>
                <w:lang w:val="en-US"/>
              </w:rPr>
              <w:t>9</w:t>
            </w:r>
            <w:r w:rsidRPr="003948E9">
              <w:rPr>
                <w:color w:val="000000"/>
              </w:rPr>
              <w:t>,</w:t>
            </w:r>
            <w:r w:rsidRPr="003948E9">
              <w:rPr>
                <w:color w:val="000000"/>
                <w:lang w:val="en-US"/>
              </w:rPr>
              <w:t>4</w:t>
            </w:r>
            <w:r w:rsidRPr="003948E9">
              <w:rPr>
                <w:color w:val="000000"/>
              </w:rPr>
              <w:t>±</w:t>
            </w:r>
            <w:r w:rsidRPr="003948E9">
              <w:rPr>
                <w:color w:val="000000"/>
                <w:lang w:val="en-US"/>
              </w:rPr>
              <w:t>2</w:t>
            </w:r>
            <w:r w:rsidRPr="003948E9">
              <w:rPr>
                <w:color w:val="000000"/>
              </w:rPr>
              <w:t>,</w:t>
            </w:r>
            <w:r w:rsidRPr="003948E9">
              <w:rPr>
                <w:color w:val="000000"/>
                <w:lang w:val="en-US"/>
              </w:rPr>
              <w:t>1</w:t>
            </w:r>
            <w:r w:rsidRPr="003948E9">
              <w:rPr>
                <w:color w:val="000000"/>
              </w:rPr>
              <w:t>1</w:t>
            </w:r>
            <w:r w:rsidR="009D0A2C">
              <w:rPr>
                <w:color w:val="000000"/>
              </w:rPr>
              <w:t xml:space="preserve"> </w:t>
            </w:r>
            <w:r w:rsidR="000C2502">
              <w:rPr>
                <w:color w:val="000000"/>
              </w:rPr>
              <w:t>***</w:t>
            </w:r>
          </w:p>
        </w:tc>
      </w:tr>
      <w:tr w:rsidR="003948E9" w:rsidRPr="003948E9" w14:paraId="02F58CD2" w14:textId="77777777" w:rsidTr="009D0A2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A4DCE6" w14:textId="77777777" w:rsidR="003948E9" w:rsidRPr="003948E9" w:rsidRDefault="003948E9" w:rsidP="009D0A2C">
            <w:pPr>
              <w:pStyle w:val="a4"/>
              <w:ind w:left="0" w:firstLine="0"/>
              <w:jc w:val="left"/>
              <w:rPr>
                <w:color w:val="000000"/>
              </w:rPr>
            </w:pPr>
            <w:r w:rsidRPr="003948E9">
              <w:rPr>
                <w:color w:val="000000"/>
              </w:rPr>
              <w:t xml:space="preserve">ЗЛ809 (хлорофільна недостатність типу </w:t>
            </w:r>
            <w:r w:rsidRPr="003948E9">
              <w:rPr>
                <w:rFonts w:eastAsiaTheme="minorHAnsi"/>
                <w:i/>
                <w:lang w:val="en-US" w:eastAsia="en-US"/>
              </w:rPr>
              <w:t>viridis</w:t>
            </w:r>
            <w:r w:rsidRPr="003948E9">
              <w:rPr>
                <w:color w:val="000000"/>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BB1143" w14:textId="77777777" w:rsidR="003948E9" w:rsidRPr="003948E9" w:rsidRDefault="003948E9" w:rsidP="009D0A2C">
            <w:pPr>
              <w:pStyle w:val="a4"/>
              <w:ind w:left="0" w:firstLine="0"/>
              <w:jc w:val="center"/>
              <w:rPr>
                <w:color w:val="000000"/>
              </w:rPr>
            </w:pPr>
            <w:r w:rsidRPr="003948E9">
              <w:rPr>
                <w:color w:val="000000"/>
                <w:lang w:val="en-US"/>
              </w:rPr>
              <w:t>2020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92098A" w14:textId="77777777" w:rsidR="003948E9" w:rsidRPr="003948E9" w:rsidRDefault="003948E9" w:rsidP="009D0A2C">
            <w:pPr>
              <w:pStyle w:val="a4"/>
              <w:ind w:left="0" w:firstLine="0"/>
              <w:jc w:val="center"/>
              <w:rPr>
                <w:color w:val="000000"/>
                <w:lang w:val="en-US"/>
              </w:rPr>
            </w:pPr>
            <w:r w:rsidRPr="003948E9">
              <w:rPr>
                <w:color w:val="000000"/>
              </w:rPr>
              <w:t>1</w:t>
            </w:r>
            <w:r w:rsidRPr="003948E9">
              <w:rPr>
                <w:color w:val="000000"/>
                <w:lang w:val="en-US"/>
              </w:rPr>
              <w:t>15</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84B093" w14:textId="77777777" w:rsidR="003948E9" w:rsidRPr="003948E9" w:rsidRDefault="003948E9" w:rsidP="009D0A2C">
            <w:pPr>
              <w:pStyle w:val="a4"/>
              <w:ind w:left="0" w:firstLine="0"/>
              <w:jc w:val="center"/>
              <w:rPr>
                <w:color w:val="000000"/>
                <w:lang w:val="en-US"/>
              </w:rPr>
            </w:pPr>
            <w:r w:rsidRPr="003948E9">
              <w:rPr>
                <w:color w:val="000000"/>
                <w:lang w:val="en-US"/>
              </w:rPr>
              <w:t>62</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76CF24" w14:textId="22A1BBDF" w:rsidR="00A71253" w:rsidRPr="003948E9" w:rsidRDefault="003948E9" w:rsidP="009D0A2C">
            <w:pPr>
              <w:pStyle w:val="a4"/>
              <w:ind w:left="0" w:firstLine="0"/>
              <w:jc w:val="center"/>
              <w:rPr>
                <w:color w:val="000000"/>
              </w:rPr>
            </w:pPr>
            <w:r w:rsidRPr="003948E9">
              <w:rPr>
                <w:color w:val="000000"/>
              </w:rPr>
              <w:t>9</w:t>
            </w:r>
            <w:r w:rsidRPr="003948E9">
              <w:rPr>
                <w:color w:val="000000"/>
                <w:lang w:val="en-US"/>
              </w:rPr>
              <w:t>0</w:t>
            </w:r>
            <w:r w:rsidRPr="003948E9">
              <w:rPr>
                <w:color w:val="000000"/>
              </w:rPr>
              <w:t>,3±2,</w:t>
            </w:r>
            <w:r w:rsidRPr="003948E9">
              <w:rPr>
                <w:color w:val="000000"/>
                <w:lang w:val="en-US"/>
              </w:rPr>
              <w:t>8</w:t>
            </w:r>
            <w:r w:rsidRPr="003948E9">
              <w:rPr>
                <w:color w:val="000000"/>
              </w:rPr>
              <w:t>4</w:t>
            </w:r>
          </w:p>
        </w:tc>
      </w:tr>
      <w:tr w:rsidR="003948E9" w:rsidRPr="003948E9" w14:paraId="640EBDE4" w14:textId="77777777" w:rsidTr="009D0A2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8079E" w14:textId="77777777" w:rsidR="003948E9" w:rsidRPr="003948E9" w:rsidRDefault="003948E9" w:rsidP="009D0A2C">
            <w:pPr>
              <w:pStyle w:val="a4"/>
              <w:ind w:left="0" w:firstLine="0"/>
              <w:jc w:val="left"/>
              <w:rPr>
                <w:color w:val="000000"/>
              </w:rPr>
            </w:pPr>
            <w:r w:rsidRPr="003948E9">
              <w:rPr>
                <w:color w:val="000000"/>
              </w:rPr>
              <w:t xml:space="preserve">ЗЛ809 (хлорофільна недостатність типу </w:t>
            </w:r>
            <w:r w:rsidRPr="003948E9">
              <w:rPr>
                <w:rFonts w:eastAsiaTheme="minorHAnsi"/>
                <w:i/>
                <w:lang w:val="en-US" w:eastAsia="en-US"/>
              </w:rPr>
              <w:t>viridis</w:t>
            </w:r>
            <w:r w:rsidRPr="003948E9">
              <w:rPr>
                <w:color w:val="000000"/>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8FC24" w14:textId="77777777" w:rsidR="003948E9" w:rsidRPr="003948E9" w:rsidRDefault="003948E9" w:rsidP="009D0A2C">
            <w:pPr>
              <w:pStyle w:val="a4"/>
              <w:ind w:left="0" w:firstLine="0"/>
              <w:jc w:val="center"/>
              <w:rPr>
                <w:color w:val="000000"/>
              </w:rPr>
            </w:pPr>
            <w:r w:rsidRPr="003948E9">
              <w:rPr>
                <w:color w:val="000000"/>
                <w:lang w:val="en-US"/>
              </w:rPr>
              <w:t>2023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D9CFD" w14:textId="77777777" w:rsidR="003948E9" w:rsidRPr="003948E9" w:rsidRDefault="003948E9" w:rsidP="009D0A2C">
            <w:pPr>
              <w:pStyle w:val="a4"/>
              <w:ind w:left="0" w:firstLine="0"/>
              <w:jc w:val="center"/>
              <w:rPr>
                <w:color w:val="000000"/>
                <w:lang w:val="en-US"/>
              </w:rPr>
            </w:pPr>
            <w:r w:rsidRPr="003948E9">
              <w:rPr>
                <w:color w:val="000000"/>
                <w:lang w:val="en-US"/>
              </w:rPr>
              <w:t>118</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C5A52" w14:textId="77777777" w:rsidR="003948E9" w:rsidRPr="003948E9" w:rsidRDefault="003948E9" w:rsidP="009D0A2C">
            <w:pPr>
              <w:pStyle w:val="a4"/>
              <w:ind w:left="0" w:firstLine="0"/>
              <w:jc w:val="center"/>
              <w:rPr>
                <w:color w:val="000000"/>
                <w:lang w:val="en-US"/>
              </w:rPr>
            </w:pPr>
            <w:r w:rsidRPr="003948E9">
              <w:rPr>
                <w:color w:val="000000"/>
                <w:lang w:val="en-US"/>
              </w:rPr>
              <w:t>64</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1CF69" w14:textId="77777777" w:rsidR="003948E9" w:rsidRPr="003948E9" w:rsidRDefault="003948E9" w:rsidP="009D0A2C">
            <w:pPr>
              <w:pStyle w:val="a4"/>
              <w:ind w:left="0" w:firstLine="0"/>
              <w:jc w:val="center"/>
              <w:rPr>
                <w:color w:val="000000"/>
                <w:lang w:val="en-US"/>
              </w:rPr>
            </w:pPr>
            <w:r w:rsidRPr="003948E9">
              <w:rPr>
                <w:color w:val="000000"/>
                <w:lang w:val="en-US"/>
              </w:rPr>
              <w:t>103</w:t>
            </w:r>
            <w:r w:rsidRPr="003948E9">
              <w:rPr>
                <w:color w:val="000000"/>
              </w:rPr>
              <w:t>,3±2,</w:t>
            </w:r>
            <w:r w:rsidRPr="003948E9">
              <w:rPr>
                <w:color w:val="000000"/>
                <w:lang w:val="en-US"/>
              </w:rPr>
              <w:t>95</w:t>
            </w:r>
          </w:p>
        </w:tc>
      </w:tr>
      <w:tr w:rsidR="003948E9" w:rsidRPr="003948E9" w14:paraId="077E5200" w14:textId="77777777" w:rsidTr="009D0A2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97D05C" w14:textId="77777777" w:rsidR="003948E9" w:rsidRPr="003948E9" w:rsidRDefault="003948E9" w:rsidP="009D0A2C">
            <w:pPr>
              <w:pStyle w:val="a4"/>
              <w:ind w:left="0" w:firstLine="0"/>
              <w:jc w:val="left"/>
              <w:rPr>
                <w:color w:val="000000"/>
              </w:rPr>
            </w:pPr>
            <w:r w:rsidRPr="003948E9">
              <w:rPr>
                <w:color w:val="000000"/>
              </w:rPr>
              <w:t>ЗЛ809 (знижена кількість язичкових квіток)</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212EEA" w14:textId="77777777" w:rsidR="003948E9" w:rsidRPr="003948E9" w:rsidRDefault="003948E9" w:rsidP="009D0A2C">
            <w:pPr>
              <w:pStyle w:val="a4"/>
              <w:ind w:left="0" w:firstLine="0"/>
              <w:jc w:val="center"/>
              <w:rPr>
                <w:color w:val="000000"/>
              </w:rPr>
            </w:pPr>
            <w:r w:rsidRPr="003948E9">
              <w:rPr>
                <w:color w:val="000000"/>
                <w:lang w:val="en-US"/>
              </w:rPr>
              <w:t>2020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11AA83" w14:textId="77777777" w:rsidR="003948E9" w:rsidRPr="003948E9" w:rsidRDefault="003948E9" w:rsidP="009D0A2C">
            <w:pPr>
              <w:pStyle w:val="a4"/>
              <w:ind w:left="0" w:firstLine="0"/>
              <w:jc w:val="center"/>
              <w:rPr>
                <w:color w:val="000000"/>
                <w:lang w:val="en-US"/>
              </w:rPr>
            </w:pPr>
            <w:r w:rsidRPr="003948E9">
              <w:rPr>
                <w:color w:val="000000"/>
              </w:rPr>
              <w:t>1</w:t>
            </w:r>
            <w:r w:rsidRPr="003948E9">
              <w:rPr>
                <w:color w:val="000000"/>
                <w:lang w:val="en-US"/>
              </w:rPr>
              <w:t>08</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C745D3" w14:textId="77777777" w:rsidR="003948E9" w:rsidRPr="003948E9" w:rsidRDefault="003948E9" w:rsidP="009D0A2C">
            <w:pPr>
              <w:pStyle w:val="a4"/>
              <w:ind w:left="0" w:firstLine="0"/>
              <w:jc w:val="center"/>
              <w:rPr>
                <w:color w:val="000000"/>
                <w:lang w:val="en-US"/>
              </w:rPr>
            </w:pPr>
            <w:r w:rsidRPr="003948E9">
              <w:rPr>
                <w:color w:val="000000"/>
                <w:lang w:val="en-US"/>
              </w:rPr>
              <w:t>58</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CE6827" w14:textId="77777777" w:rsidR="003948E9" w:rsidRPr="003948E9" w:rsidRDefault="003948E9" w:rsidP="009D0A2C">
            <w:pPr>
              <w:pStyle w:val="a4"/>
              <w:ind w:left="0" w:firstLine="0"/>
              <w:jc w:val="center"/>
              <w:rPr>
                <w:color w:val="000000"/>
              </w:rPr>
            </w:pPr>
            <w:r w:rsidRPr="003948E9">
              <w:rPr>
                <w:color w:val="000000"/>
                <w:lang w:val="en-US"/>
              </w:rPr>
              <w:t>9</w:t>
            </w:r>
            <w:r w:rsidRPr="003948E9">
              <w:rPr>
                <w:color w:val="000000"/>
              </w:rPr>
              <w:t>0,2±2,</w:t>
            </w:r>
            <w:r w:rsidRPr="003948E9">
              <w:rPr>
                <w:color w:val="000000"/>
                <w:lang w:val="en-US"/>
              </w:rPr>
              <w:t>7</w:t>
            </w:r>
            <w:r w:rsidRPr="003948E9">
              <w:rPr>
                <w:color w:val="000000"/>
              </w:rPr>
              <w:t>5</w:t>
            </w:r>
          </w:p>
        </w:tc>
      </w:tr>
      <w:tr w:rsidR="003948E9" w:rsidRPr="003948E9" w14:paraId="680FBFF5" w14:textId="77777777" w:rsidTr="009D0A2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C7576" w14:textId="77777777" w:rsidR="003948E9" w:rsidRPr="003948E9" w:rsidRDefault="003948E9" w:rsidP="009D0A2C">
            <w:pPr>
              <w:pStyle w:val="a4"/>
              <w:ind w:left="0" w:firstLine="0"/>
              <w:jc w:val="left"/>
              <w:rPr>
                <w:color w:val="000000"/>
              </w:rPr>
            </w:pPr>
            <w:r w:rsidRPr="003948E9">
              <w:rPr>
                <w:color w:val="000000"/>
              </w:rPr>
              <w:t>ЗЛ809 (знижена кількість язичкових квіток)</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2F0D5" w14:textId="77777777" w:rsidR="003948E9" w:rsidRPr="003948E9" w:rsidRDefault="003948E9" w:rsidP="009D0A2C">
            <w:pPr>
              <w:pStyle w:val="a4"/>
              <w:ind w:left="0" w:firstLine="0"/>
              <w:jc w:val="center"/>
              <w:rPr>
                <w:color w:val="000000"/>
              </w:rPr>
            </w:pPr>
            <w:r w:rsidRPr="003948E9">
              <w:rPr>
                <w:color w:val="000000"/>
                <w:lang w:val="en-US"/>
              </w:rPr>
              <w:t>2023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DE15D" w14:textId="77777777" w:rsidR="003948E9" w:rsidRPr="003948E9" w:rsidRDefault="003948E9" w:rsidP="009D0A2C">
            <w:pPr>
              <w:pStyle w:val="a4"/>
              <w:ind w:left="0" w:firstLine="0"/>
              <w:jc w:val="center"/>
              <w:rPr>
                <w:color w:val="000000"/>
              </w:rPr>
            </w:pPr>
            <w:r w:rsidRPr="003948E9">
              <w:rPr>
                <w:color w:val="000000"/>
              </w:rPr>
              <w:t>112</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B794A" w14:textId="77777777" w:rsidR="003948E9" w:rsidRPr="003948E9" w:rsidRDefault="003948E9" w:rsidP="009D0A2C">
            <w:pPr>
              <w:pStyle w:val="a4"/>
              <w:ind w:left="0" w:firstLine="0"/>
              <w:jc w:val="center"/>
              <w:rPr>
                <w:color w:val="000000"/>
              </w:rPr>
            </w:pPr>
            <w:r w:rsidRPr="003948E9">
              <w:rPr>
                <w:color w:val="000000"/>
              </w:rPr>
              <w:t>66</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8D0D2" w14:textId="77777777" w:rsidR="003948E9" w:rsidRPr="003948E9" w:rsidRDefault="003948E9" w:rsidP="009D0A2C">
            <w:pPr>
              <w:pStyle w:val="a4"/>
              <w:ind w:left="0" w:firstLine="0"/>
              <w:jc w:val="center"/>
              <w:rPr>
                <w:color w:val="000000"/>
              </w:rPr>
            </w:pPr>
            <w:r w:rsidRPr="003948E9">
              <w:rPr>
                <w:color w:val="000000"/>
              </w:rPr>
              <w:t>100,2±2,44</w:t>
            </w:r>
          </w:p>
        </w:tc>
      </w:tr>
    </w:tbl>
    <w:p w14:paraId="3F4418A2" w14:textId="143BC202" w:rsidR="003948E9" w:rsidRPr="003948E9" w:rsidRDefault="00860331" w:rsidP="00860331">
      <w:pPr>
        <w:pStyle w:val="a4"/>
        <w:ind w:left="0" w:firstLine="0"/>
        <w:rPr>
          <w:rFonts w:eastAsiaTheme="minorHAnsi"/>
          <w:sz w:val="24"/>
          <w:szCs w:val="24"/>
          <w:lang w:eastAsia="en-US"/>
        </w:rPr>
      </w:pPr>
      <w:r>
        <w:rPr>
          <w:rFonts w:eastAsiaTheme="minorHAnsi"/>
          <w:sz w:val="24"/>
          <w:szCs w:val="24"/>
          <w:lang w:eastAsia="en-US"/>
        </w:rPr>
        <w:t xml:space="preserve"> </w:t>
      </w:r>
      <w:r w:rsidR="003948E9" w:rsidRPr="003948E9">
        <w:rPr>
          <w:rFonts w:eastAsiaTheme="minorHAnsi"/>
          <w:sz w:val="24"/>
          <w:szCs w:val="24"/>
          <w:lang w:eastAsia="en-US"/>
        </w:rPr>
        <w:t xml:space="preserve">Примітка: *** - відмінності суттєві при рівні вірогідності </w:t>
      </w:r>
      <w:r w:rsidR="003948E9" w:rsidRPr="009D0A2C">
        <w:rPr>
          <w:rFonts w:eastAsiaTheme="minorHAnsi"/>
          <w:sz w:val="24"/>
          <w:szCs w:val="24"/>
          <w:lang w:eastAsia="en-US"/>
        </w:rPr>
        <w:t>0,999</w:t>
      </w:r>
    </w:p>
    <w:p w14:paraId="45F42C9D" w14:textId="0A7F10DA" w:rsidR="003948E9" w:rsidRDefault="003948E9" w:rsidP="00E12253">
      <w:pPr>
        <w:pStyle w:val="a4"/>
      </w:pPr>
    </w:p>
    <w:p w14:paraId="3C7FCF64" w14:textId="1570248D" w:rsidR="009C1C5B" w:rsidRPr="00E12253" w:rsidRDefault="000C2502" w:rsidP="007B6E5C">
      <w:pPr>
        <w:pStyle w:val="a4"/>
        <w:ind w:left="0"/>
      </w:pPr>
      <w:r w:rsidRPr="00E12253">
        <w:t>Для самого початку проводимо досл</w:t>
      </w:r>
      <w:r w:rsidR="009C1C5B" w:rsidRPr="00E12253">
        <w:t>і</w:t>
      </w:r>
      <w:r w:rsidRPr="00E12253">
        <w:t xml:space="preserve">дження </w:t>
      </w:r>
      <w:r w:rsidR="003E5BD3" w:rsidRPr="00E12253">
        <w:t>за 2020 рік з використанням критерії</w:t>
      </w:r>
      <w:r w:rsidRPr="00E12253">
        <w:t xml:space="preserve"> Стьюдента</w:t>
      </w:r>
      <w:r w:rsidR="002E0B83">
        <w:t>:</w:t>
      </w:r>
    </w:p>
    <w:p w14:paraId="0FBA58D4" w14:textId="44F3346C" w:rsidR="000C2502" w:rsidRPr="00E12253" w:rsidRDefault="000C2502" w:rsidP="00326BBD">
      <w:pPr>
        <w:pStyle w:val="a4"/>
        <w:numPr>
          <w:ilvl w:val="0"/>
          <w:numId w:val="17"/>
        </w:numPr>
        <w:ind w:left="0" w:firstLine="567"/>
      </w:pPr>
      <w:r w:rsidRPr="00E12253">
        <w:t xml:space="preserve">ЗЛ809 (92,4±2,2) та лінії ЗЛ809 </w:t>
      </w:r>
      <w:r w:rsidR="009C1C5B" w:rsidRPr="00E12253">
        <w:t>(70,7±1,91) (низький габітус)</w:t>
      </w:r>
      <w:r w:rsidR="002B6B24" w:rsidRPr="00E12253">
        <w:t>:</w:t>
      </w:r>
    </w:p>
    <w:p w14:paraId="6EA3C21D" w14:textId="77777777" w:rsidR="002B6B24" w:rsidRPr="00E12253" w:rsidRDefault="002B6B24" w:rsidP="007B6E5C">
      <w:pPr>
        <w:pStyle w:val="a4"/>
        <w:ind w:left="0"/>
      </w:pPr>
    </w:p>
    <w:p w14:paraId="28DCDDC2" w14:textId="3E7EF674" w:rsidR="000C2502" w:rsidRPr="00E12253" w:rsidRDefault="009C1C5B" w:rsidP="007B6E5C">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92,4-70,7</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2,2</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1,91</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m:rPr>
                  <m:sty m:val="p"/>
                </m:rPr>
                <w:rPr>
                  <w:rFonts w:ascii="Cambria Math" w:hAnsi="Cambria Math"/>
                </w:rPr>
                <m:t>21,7</m:t>
              </m:r>
            </m:num>
            <m:den>
              <m:r>
                <m:rPr>
                  <m:sty m:val="p"/>
                </m:rPr>
                <w:rPr>
                  <w:rFonts w:ascii="Cambria Math" w:hAnsi="Cambria Math"/>
                </w:rPr>
                <m:t>2,91</m:t>
              </m:r>
            </m:den>
          </m:f>
          <m:r>
            <m:rPr>
              <m:sty m:val="p"/>
            </m:rPr>
            <w:rPr>
              <w:rFonts w:ascii="Cambria Math" w:hAnsi="Cambria Math"/>
            </w:rPr>
            <m:t>≈7,45</m:t>
          </m:r>
        </m:oMath>
      </m:oMathPara>
    </w:p>
    <w:p w14:paraId="7ADAC890" w14:textId="77777777" w:rsidR="002B6B24" w:rsidRPr="00E12253" w:rsidRDefault="002B6B24" w:rsidP="007B6E5C">
      <w:pPr>
        <w:pStyle w:val="a4"/>
        <w:ind w:left="0"/>
      </w:pPr>
    </w:p>
    <w:p w14:paraId="2D918FC9" w14:textId="5F543740" w:rsidR="00FC11D3" w:rsidRPr="00E12253" w:rsidRDefault="00FC11D3" w:rsidP="007B6E5C">
      <w:pPr>
        <w:pStyle w:val="a4"/>
        <w:ind w:left="0"/>
      </w:pPr>
      <w:r w:rsidRPr="00E12253">
        <w:t>Отримане значення t</w:t>
      </w:r>
      <w:r w:rsidR="008049C4">
        <w:t xml:space="preserve"> — </w:t>
      </w:r>
      <w:r w:rsidRPr="00E12253">
        <w:t>критерію Стьюдента необхідно правильно інтерпретувати. Для цього необхідно знати кількість досліджуваних у кожній групі (n1 і n2 ) . Знаходимо число ступен</w:t>
      </w:r>
      <w:r w:rsidR="00D12447" w:rsidRPr="00E12253">
        <w:t>ів свободи f за такою формулою:</w:t>
      </w:r>
    </w:p>
    <w:p w14:paraId="28FCFFE6" w14:textId="77777777" w:rsidR="00D12447" w:rsidRPr="00E12253" w:rsidRDefault="00D12447" w:rsidP="007B6E5C">
      <w:pPr>
        <w:pStyle w:val="a4"/>
        <w:ind w:left="0"/>
      </w:pPr>
    </w:p>
    <w:p w14:paraId="4445D604" w14:textId="7393F0A1" w:rsidR="00FC11D3" w:rsidRPr="00E12253" w:rsidRDefault="00D12447" w:rsidP="007B6E5C">
      <w:pPr>
        <w:pStyle w:val="a4"/>
        <w:ind w:left="0"/>
      </w:pPr>
      <m:oMathPara>
        <m:oMath>
          <m:r>
            <w:rPr>
              <w:rFonts w:ascii="Cambria Math" w:hAnsi="Cambria Math"/>
            </w:rPr>
            <m:t>f</m:t>
          </m:r>
          <m:r>
            <m:rPr>
              <m:sty m:val="p"/>
            </m:rPr>
            <w:rPr>
              <w:rFonts w:ascii="Cambria Math" w:hAnsi="Cambria Math"/>
            </w:rPr>
            <m:t xml:space="preserve"> = (</m:t>
          </m:r>
          <m:r>
            <w:rPr>
              <w:rFonts w:ascii="Cambria Math" w:hAnsi="Cambria Math"/>
            </w:rPr>
            <m:t>n</m:t>
          </m:r>
          <m:r>
            <m:rPr>
              <m:sty m:val="p"/>
            </m:rPr>
            <w:rPr>
              <w:rFonts w:ascii="Cambria Math" w:hAnsi="Cambria Math"/>
            </w:rPr>
            <m:t xml:space="preserve"> 1 + </m:t>
          </m:r>
          <m:r>
            <w:rPr>
              <w:rFonts w:ascii="Cambria Math" w:hAnsi="Cambria Math"/>
            </w:rPr>
            <m:t>n</m:t>
          </m:r>
          <m:r>
            <m:rPr>
              <m:sty m:val="p"/>
            </m:rPr>
            <w:rPr>
              <w:rFonts w:ascii="Cambria Math" w:hAnsi="Cambria Math"/>
            </w:rPr>
            <m:t xml:space="preserve"> 2 ) – 2</m:t>
          </m:r>
        </m:oMath>
      </m:oMathPara>
    </w:p>
    <w:p w14:paraId="0B8A05BD" w14:textId="77777777" w:rsidR="00D12447" w:rsidRPr="00E12253" w:rsidRDefault="00D12447" w:rsidP="007B6E5C">
      <w:pPr>
        <w:pStyle w:val="a4"/>
        <w:ind w:left="0"/>
      </w:pPr>
    </w:p>
    <w:p w14:paraId="621EC925" w14:textId="7C23A515" w:rsidR="00D12447" w:rsidRDefault="00FC11D3" w:rsidP="007B6E5C">
      <w:pPr>
        <w:pStyle w:val="a4"/>
        <w:ind w:left="0"/>
      </w:pPr>
      <w:r w:rsidRPr="00E12253">
        <w:t>Після цього визначаємо критичне значення t</w:t>
      </w:r>
      <w:r w:rsidR="00914ECF">
        <w:t xml:space="preserve"> </w:t>
      </w:r>
      <w:r w:rsidR="00176B3C">
        <w:t xml:space="preserve">— </w:t>
      </w:r>
      <w:r w:rsidRPr="00E12253">
        <w:t>критерію Стьюдента для необхідного рівня значущості (наприклад, p = 0,05) та при цьому числі ступенів св</w:t>
      </w:r>
      <w:r w:rsidR="00E12253" w:rsidRPr="00E12253">
        <w:t>ободи f за таблицею.</w:t>
      </w:r>
      <w:r w:rsidR="004C78B4" w:rsidRPr="004C78B4">
        <w:t xml:space="preserve"> </w:t>
      </w:r>
      <w:r w:rsidR="004C78B4" w:rsidRPr="00E12253">
        <w:t xml:space="preserve">Повний аналіз </w:t>
      </w:r>
      <w:r w:rsidR="004C78B4">
        <w:t xml:space="preserve">для дипломної роботи </w:t>
      </w:r>
      <w:r w:rsidR="004C78B4" w:rsidRPr="00E12253">
        <w:t>проводили на 20 рослинах.</w:t>
      </w:r>
    </w:p>
    <w:p w14:paraId="5BBD5310" w14:textId="77777777" w:rsidR="004C78B4" w:rsidRDefault="004C78B4" w:rsidP="007B6E5C">
      <w:pPr>
        <w:pStyle w:val="a4"/>
        <w:ind w:left="0"/>
      </w:pPr>
    </w:p>
    <w:p w14:paraId="299BDF1E" w14:textId="5F838B19" w:rsidR="004C78B4" w:rsidRPr="00E12253" w:rsidRDefault="004C78B4" w:rsidP="007B6E5C">
      <w:pPr>
        <w:pStyle w:val="a4"/>
        <w:ind w:left="0"/>
      </w:pPr>
      <m:oMathPara>
        <m:oMath>
          <m:r>
            <w:rPr>
              <w:rFonts w:ascii="Cambria Math" w:hAnsi="Cambria Math"/>
            </w:rPr>
            <m:t>f</m:t>
          </m:r>
          <m:r>
            <m:rPr>
              <m:sty m:val="p"/>
            </m:rPr>
            <w:rPr>
              <w:rFonts w:ascii="Cambria Math" w:hAnsi="Cambria Math"/>
            </w:rPr>
            <m:t xml:space="preserve"> = </m:t>
          </m:r>
          <m:d>
            <m:dPr>
              <m:ctrlPr>
                <w:rPr>
                  <w:rFonts w:ascii="Cambria Math" w:hAnsi="Cambria Math"/>
                </w:rPr>
              </m:ctrlPr>
            </m:dPr>
            <m:e>
              <m:r>
                <w:rPr>
                  <w:rFonts w:ascii="Cambria Math" w:hAnsi="Cambria Math"/>
                </w:rPr>
                <m:t>20</m:t>
              </m:r>
              <m:r>
                <m:rPr>
                  <m:sty m:val="p"/>
                </m:rPr>
                <w:rPr>
                  <w:rFonts w:ascii="Cambria Math" w:hAnsi="Cambria Math"/>
                </w:rPr>
                <m:t xml:space="preserve"> + </m:t>
              </m:r>
              <m:r>
                <w:rPr>
                  <w:rFonts w:ascii="Cambria Math" w:hAnsi="Cambria Math"/>
                </w:rPr>
                <m:t>20</m:t>
              </m:r>
              <m:r>
                <m:rPr>
                  <m:sty m:val="p"/>
                </m:rPr>
                <w:rPr>
                  <w:rFonts w:ascii="Cambria Math" w:hAnsi="Cambria Math"/>
                </w:rPr>
                <m:t xml:space="preserve"> </m:t>
              </m:r>
            </m:e>
          </m:d>
          <m:r>
            <m:rPr>
              <m:sty m:val="p"/>
            </m:rPr>
            <w:rPr>
              <w:rFonts w:ascii="Cambria Math" w:hAnsi="Cambria Math"/>
            </w:rPr>
            <m:t>– 2=38</m:t>
          </m:r>
        </m:oMath>
      </m:oMathPara>
    </w:p>
    <w:p w14:paraId="68FED705" w14:textId="77777777" w:rsidR="004C78B4" w:rsidRPr="00E12253" w:rsidRDefault="004C78B4" w:rsidP="007B6E5C">
      <w:pPr>
        <w:pStyle w:val="a4"/>
        <w:ind w:left="0"/>
      </w:pPr>
    </w:p>
    <w:p w14:paraId="47B6424D" w14:textId="6D7BA06D" w:rsidR="000C2502" w:rsidRDefault="00D12447" w:rsidP="007B6E5C">
      <w:pPr>
        <w:pStyle w:val="a4"/>
        <w:ind w:left="0"/>
      </w:pPr>
      <w:r w:rsidRPr="00E12253">
        <w:t xml:space="preserve">Фактичний критерій Стьюдента дорівнює 7,45. </w:t>
      </w:r>
      <w:r w:rsidR="000C2502" w:rsidRPr="00E12253">
        <w:t xml:space="preserve">У даному випадку </w:t>
      </w:r>
      <w:r w:rsidR="005C5CC3">
        <w:t>відмінності статистично значущі і біля данного</w:t>
      </w:r>
      <w:r w:rsidR="004C78B4">
        <w:t xml:space="preserve"> варіанта можемо </w:t>
      </w:r>
      <w:r w:rsidR="000C2502" w:rsidRPr="00E12253">
        <w:t xml:space="preserve">ставити три зірочки так як 7,46 більше табличного </w:t>
      </w:r>
      <w:r w:rsidR="00D02FE4" w:rsidRPr="00D02FE4">
        <w:t>2,024</w:t>
      </w:r>
      <w:r w:rsidR="000C2502" w:rsidRPr="00E12253">
        <w:t>.</w:t>
      </w:r>
    </w:p>
    <w:p w14:paraId="195A7845" w14:textId="5319F1B6" w:rsidR="004C78B4" w:rsidRDefault="004C78B4" w:rsidP="00326BBD">
      <w:pPr>
        <w:pStyle w:val="a4"/>
        <w:numPr>
          <w:ilvl w:val="0"/>
          <w:numId w:val="17"/>
        </w:numPr>
        <w:ind w:left="0" w:firstLine="567"/>
        <w:rPr>
          <w:color w:val="000000"/>
        </w:rPr>
      </w:pPr>
      <w:r w:rsidRPr="004C78B4">
        <w:t>ЗЛ809 (92,</w:t>
      </w:r>
      <w:r w:rsidR="002E0B83">
        <w:t>4±2,2) та лінії ЗЛ809 (90,3±2,84</w:t>
      </w:r>
      <w:r w:rsidRPr="004C78B4">
        <w:t xml:space="preserve">) </w:t>
      </w:r>
      <w:r w:rsidR="002E0B83" w:rsidRPr="003948E9">
        <w:rPr>
          <w:color w:val="000000"/>
        </w:rPr>
        <w:t xml:space="preserve">(хлорофільна недостатність типу </w:t>
      </w:r>
      <w:r w:rsidR="002E0B83" w:rsidRPr="003948E9">
        <w:rPr>
          <w:rFonts w:eastAsiaTheme="minorHAnsi"/>
          <w:i/>
          <w:lang w:val="en-US" w:eastAsia="en-US"/>
        </w:rPr>
        <w:t>viridis</w:t>
      </w:r>
      <w:r w:rsidR="002E0B83" w:rsidRPr="003948E9">
        <w:rPr>
          <w:color w:val="000000"/>
        </w:rPr>
        <w:t>)</w:t>
      </w:r>
      <w:r w:rsidR="002E0B83">
        <w:rPr>
          <w:color w:val="000000"/>
        </w:rPr>
        <w:t>:</w:t>
      </w:r>
    </w:p>
    <w:p w14:paraId="2D6E087C" w14:textId="77777777" w:rsidR="006D2420" w:rsidRPr="00E12253" w:rsidRDefault="006D2420" w:rsidP="007B6E5C">
      <w:pPr>
        <w:pStyle w:val="a4"/>
        <w:ind w:left="0"/>
      </w:pPr>
    </w:p>
    <w:p w14:paraId="74CA631F" w14:textId="5582A8CF" w:rsidR="002E0B83" w:rsidRPr="006D2420" w:rsidRDefault="002E0B83" w:rsidP="007B6E5C">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92,4-90,3</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2,2</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2,84</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m:rPr>
                  <m:sty m:val="p"/>
                </m:rPr>
                <w:rPr>
                  <w:rFonts w:ascii="Cambria Math" w:hAnsi="Cambria Math"/>
                </w:rPr>
                <m:t>2,1</m:t>
              </m:r>
            </m:num>
            <m:den>
              <m:r>
                <m:rPr>
                  <m:sty m:val="p"/>
                </m:rPr>
                <w:rPr>
                  <w:rFonts w:ascii="Cambria Math" w:hAnsi="Cambria Math"/>
                </w:rPr>
                <m:t>3,59</m:t>
              </m:r>
            </m:den>
          </m:f>
          <m:r>
            <m:rPr>
              <m:sty m:val="p"/>
            </m:rPr>
            <w:rPr>
              <w:rFonts w:ascii="Cambria Math" w:hAnsi="Cambria Math"/>
            </w:rPr>
            <m:t>≈0,58</m:t>
          </m:r>
        </m:oMath>
      </m:oMathPara>
    </w:p>
    <w:p w14:paraId="1092F8A6" w14:textId="77777777" w:rsidR="002E0B83" w:rsidRPr="002E0B83" w:rsidRDefault="002E0B83" w:rsidP="007B6E5C">
      <w:pPr>
        <w:pStyle w:val="a4"/>
        <w:ind w:left="0"/>
      </w:pPr>
    </w:p>
    <w:p w14:paraId="418C5D0C" w14:textId="58FDDE23" w:rsidR="00FF5E65" w:rsidRDefault="00855264" w:rsidP="00804A29">
      <w:pPr>
        <w:pStyle w:val="a4"/>
        <w:ind w:left="0"/>
      </w:pPr>
      <w:r w:rsidRPr="00855264">
        <w:t>Порівнюємо отримане зн</w:t>
      </w:r>
      <w:r>
        <w:t>ачення t</w:t>
      </w:r>
      <w:r w:rsidR="008049C4">
        <w:t xml:space="preserve"> — </w:t>
      </w:r>
      <w:r>
        <w:t>критерію Стьюдента 0,58</w:t>
      </w:r>
      <w:r w:rsidRPr="00855264">
        <w:t xml:space="preserve"> з критичним при р = 0,05 значен</w:t>
      </w:r>
      <w:r w:rsidR="006D2420">
        <w:t xml:space="preserve">ням, зазначеним у таблиці: </w:t>
      </w:r>
      <w:r w:rsidR="00001F69" w:rsidRPr="00001F69">
        <w:t>2,024</w:t>
      </w:r>
      <w:r w:rsidRPr="00855264">
        <w:t xml:space="preserve">. Оскільки розраховане значення критерію </w:t>
      </w:r>
      <w:r w:rsidR="006D2420">
        <w:t>менше</w:t>
      </w:r>
      <w:r w:rsidRPr="00855264">
        <w:t xml:space="preserve"> критичного, робимо висновок у тому, що відмінності статистично </w:t>
      </w:r>
      <w:r w:rsidR="006D2420">
        <w:t xml:space="preserve">не </w:t>
      </w:r>
      <w:r w:rsidR="007B6E5C">
        <w:t>значущі</w:t>
      </w:r>
      <w:r w:rsidR="00892CB4" w:rsidRPr="00892CB4">
        <w:rPr>
          <w:lang w:val="ru-RU"/>
        </w:rPr>
        <w:t xml:space="preserve"> [26]</w:t>
      </w:r>
      <w:r w:rsidRPr="00855264">
        <w:t>.</w:t>
      </w:r>
    </w:p>
    <w:p w14:paraId="72FE7A55" w14:textId="3226C0CE" w:rsidR="006D2420" w:rsidRDefault="006D2420" w:rsidP="00326BBD">
      <w:pPr>
        <w:pStyle w:val="a4"/>
        <w:numPr>
          <w:ilvl w:val="0"/>
          <w:numId w:val="17"/>
        </w:numPr>
        <w:ind w:left="0" w:firstLine="567"/>
      </w:pPr>
      <w:r w:rsidRPr="006D2420">
        <w:t>ЗЛ809</w:t>
      </w:r>
      <w:r w:rsidR="00C917F1">
        <w:t xml:space="preserve"> (92,4±2,2) та лінії ЗЛ809 (90,2±2,75</w:t>
      </w:r>
      <w:r w:rsidRPr="006D2420">
        <w:t>) (знижена кількість язичкових квіток):</w:t>
      </w:r>
    </w:p>
    <w:p w14:paraId="2DF238D5" w14:textId="1F94DF16" w:rsidR="006D2420" w:rsidRDefault="006D2420" w:rsidP="00804A29">
      <w:pPr>
        <w:pStyle w:val="a4"/>
        <w:ind w:left="0"/>
      </w:pPr>
    </w:p>
    <w:p w14:paraId="5CD304AB" w14:textId="68288CAF" w:rsidR="00C917F1" w:rsidRPr="006D2420" w:rsidRDefault="002E0B83" w:rsidP="00804A29">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92,4-90,2</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2,2</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2,75</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m:rPr>
                  <m:sty m:val="p"/>
                </m:rPr>
                <w:rPr>
                  <w:rFonts w:ascii="Cambria Math" w:hAnsi="Cambria Math"/>
                </w:rPr>
                <m:t>2,2</m:t>
              </m:r>
            </m:num>
            <m:den>
              <m:r>
                <m:rPr>
                  <m:sty m:val="p"/>
                </m:rPr>
                <w:rPr>
                  <w:rFonts w:ascii="Cambria Math" w:hAnsi="Cambria Math"/>
                </w:rPr>
                <m:t>3,52</m:t>
              </m:r>
            </m:den>
          </m:f>
          <m:r>
            <m:rPr>
              <m:sty m:val="p"/>
            </m:rPr>
            <w:rPr>
              <w:rFonts w:ascii="Cambria Math" w:hAnsi="Cambria Math"/>
            </w:rPr>
            <m:t>≈0,63</m:t>
          </m:r>
        </m:oMath>
      </m:oMathPara>
    </w:p>
    <w:p w14:paraId="2D3F0C23" w14:textId="16F2366A" w:rsidR="006D2420" w:rsidRDefault="006D2420" w:rsidP="008B6919">
      <w:pPr>
        <w:pStyle w:val="a4"/>
        <w:ind w:left="0"/>
      </w:pPr>
    </w:p>
    <w:p w14:paraId="5CDC9FBB" w14:textId="5C077E5C" w:rsidR="009024D0" w:rsidRDefault="004F4FFB" w:rsidP="008B6919">
      <w:pPr>
        <w:pStyle w:val="a4"/>
        <w:ind w:left="0"/>
      </w:pPr>
      <w:r>
        <w:lastRenderedPageBreak/>
        <w:t xml:space="preserve">Співставляємо </w:t>
      </w:r>
      <w:r w:rsidRPr="004F4FFB">
        <w:t>отримане зн</w:t>
      </w:r>
      <w:r>
        <w:t>ачення t</w:t>
      </w:r>
      <w:r w:rsidR="008049C4">
        <w:t xml:space="preserve"> — </w:t>
      </w:r>
      <w:r>
        <w:t>критерію Стьюдента 0,63</w:t>
      </w:r>
      <w:r w:rsidRPr="004F4FFB">
        <w:t xml:space="preserve"> з критичним при р = 0,05 значенням, зазначеним у таблиці: </w:t>
      </w:r>
      <w:r w:rsidR="00001F69" w:rsidRPr="00001F69">
        <w:t>2,024</w:t>
      </w:r>
      <w:r w:rsidRPr="004F4FFB">
        <w:t>.</w:t>
      </w:r>
      <w:r>
        <w:t xml:space="preserve"> </w:t>
      </w:r>
      <w:r w:rsidR="00D163C3">
        <w:t>Кількість листків на</w:t>
      </w:r>
      <w:r w:rsidR="00D163C3" w:rsidRPr="00D163C3">
        <w:t xml:space="preserve"> у вихідної лінії та її мутантних генотипів у різні роки випробування</w:t>
      </w:r>
      <w:r>
        <w:t>. Отже відмінності статистично не значущі</w:t>
      </w:r>
      <w:r w:rsidR="00892CB4" w:rsidRPr="00914ECF">
        <w:rPr>
          <w:lang w:val="ru-RU"/>
        </w:rPr>
        <w:t xml:space="preserve"> [17]</w:t>
      </w:r>
      <w:r>
        <w:t xml:space="preserve">. </w:t>
      </w:r>
    </w:p>
    <w:p w14:paraId="7FCE422F" w14:textId="26282948" w:rsidR="003948E9" w:rsidRDefault="007B6E5C" w:rsidP="008B6919">
      <w:pPr>
        <w:pStyle w:val="a4"/>
        <w:ind w:left="0"/>
      </w:pPr>
      <w:r>
        <w:t>П</w:t>
      </w:r>
      <w:r w:rsidRPr="007B6E5C">
        <w:t>роводимо д</w:t>
      </w:r>
      <w:r>
        <w:t>ослідження за 2023</w:t>
      </w:r>
      <w:r w:rsidRPr="007B6E5C">
        <w:t xml:space="preserve"> рік з використанням критерії Стьюдента:</w:t>
      </w:r>
    </w:p>
    <w:p w14:paraId="153C9584" w14:textId="74BF7DFA" w:rsidR="007B6E5C" w:rsidRDefault="007B6E5C" w:rsidP="00326BBD">
      <w:pPr>
        <w:pStyle w:val="a4"/>
        <w:numPr>
          <w:ilvl w:val="0"/>
          <w:numId w:val="18"/>
        </w:numPr>
        <w:ind w:left="0" w:firstLine="567"/>
      </w:pPr>
      <w:r w:rsidRPr="007B6E5C">
        <w:t>ЗЛ809 (</w:t>
      </w:r>
      <w:r w:rsidR="001E3B29" w:rsidRPr="001E3B29">
        <w:t>102,7±2,4</w:t>
      </w:r>
      <w:r w:rsidRPr="007B6E5C">
        <w:t>) та лінії ЗЛ809 (</w:t>
      </w:r>
      <w:r w:rsidR="001E3B29">
        <w:t>79,4±2,11</w:t>
      </w:r>
      <w:r w:rsidRPr="007B6E5C">
        <w:t>) (низький габітус):</w:t>
      </w:r>
    </w:p>
    <w:p w14:paraId="0B84CEB9" w14:textId="77777777" w:rsidR="00783018" w:rsidRPr="007B6E5C" w:rsidRDefault="00783018" w:rsidP="008B6919">
      <w:pPr>
        <w:pStyle w:val="a4"/>
        <w:ind w:left="0"/>
      </w:pPr>
    </w:p>
    <w:p w14:paraId="3DB23445" w14:textId="209B76DE" w:rsidR="001E3B29" w:rsidRPr="00783018" w:rsidRDefault="001E3B29" w:rsidP="008B6919">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102,7-79,4</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2,4</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2,11</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m:rPr>
                  <m:sty m:val="p"/>
                </m:rPr>
                <w:rPr>
                  <w:rFonts w:ascii="Cambria Math" w:hAnsi="Cambria Math"/>
                </w:rPr>
                <m:t>23,3</m:t>
              </m:r>
            </m:num>
            <m:den>
              <m:r>
                <m:rPr>
                  <m:sty m:val="p"/>
                </m:rPr>
                <w:rPr>
                  <w:rFonts w:ascii="Cambria Math" w:hAnsi="Cambria Math"/>
                </w:rPr>
                <m:t>3,19</m:t>
              </m:r>
            </m:den>
          </m:f>
          <m:r>
            <m:rPr>
              <m:sty m:val="p"/>
            </m:rPr>
            <w:rPr>
              <w:rFonts w:ascii="Cambria Math" w:hAnsi="Cambria Math"/>
            </w:rPr>
            <m:t>≈7,30</m:t>
          </m:r>
        </m:oMath>
      </m:oMathPara>
    </w:p>
    <w:p w14:paraId="004AEAFE" w14:textId="77777777" w:rsidR="00010F01" w:rsidRDefault="00010F01" w:rsidP="008B6919">
      <w:pPr>
        <w:pStyle w:val="a4"/>
        <w:ind w:left="0"/>
      </w:pPr>
    </w:p>
    <w:p w14:paraId="072BD47B" w14:textId="7577642C" w:rsidR="00783018" w:rsidRPr="006D2420" w:rsidRDefault="00010F01" w:rsidP="008B6919">
      <w:pPr>
        <w:pStyle w:val="a4"/>
        <w:ind w:left="0"/>
      </w:pPr>
      <w:r>
        <w:t>Відмінність статистично значуща, так як показник більше за табличне данне. Тому означуємо в таблиці зірочкою.</w:t>
      </w:r>
    </w:p>
    <w:p w14:paraId="2CCF06D7" w14:textId="7EDAD3FB" w:rsidR="005810AE" w:rsidRDefault="005810AE" w:rsidP="00326BBD">
      <w:pPr>
        <w:pStyle w:val="a4"/>
        <w:numPr>
          <w:ilvl w:val="0"/>
          <w:numId w:val="18"/>
        </w:numPr>
        <w:ind w:left="0" w:firstLine="567"/>
      </w:pPr>
      <w:r w:rsidRPr="005810AE">
        <w:t>ЗЛ809 (</w:t>
      </w:r>
      <w:r w:rsidRPr="001E3B29">
        <w:t>102,7±2,4</w:t>
      </w:r>
      <w:r w:rsidRPr="005810AE">
        <w:t>) та лінії ЗЛ809 (103,3±2,95) (хлорофільна недостатність типу viridis):</w:t>
      </w:r>
    </w:p>
    <w:p w14:paraId="461EDE26" w14:textId="77777777" w:rsidR="00783018" w:rsidRPr="005810AE" w:rsidRDefault="00783018" w:rsidP="008B6919">
      <w:pPr>
        <w:pStyle w:val="a4"/>
        <w:ind w:left="0"/>
      </w:pPr>
    </w:p>
    <w:p w14:paraId="068A4329" w14:textId="43C29558" w:rsidR="005810AE" w:rsidRPr="00783018" w:rsidRDefault="005810AE" w:rsidP="008B6919">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103,3-102,7</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2,4</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2,95</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0,6</m:t>
              </m:r>
            </m:num>
            <m:den>
              <m:r>
                <m:rPr>
                  <m:sty m:val="p"/>
                </m:rPr>
                <w:rPr>
                  <w:rFonts w:ascii="Cambria Math" w:hAnsi="Cambria Math"/>
                </w:rPr>
                <m:t>3,80</m:t>
              </m:r>
            </m:den>
          </m:f>
          <m:r>
            <m:rPr>
              <m:sty m:val="p"/>
            </m:rPr>
            <w:rPr>
              <w:rFonts w:ascii="Cambria Math" w:hAnsi="Cambria Math"/>
            </w:rPr>
            <m:t>≈0,16</m:t>
          </m:r>
        </m:oMath>
      </m:oMathPara>
    </w:p>
    <w:p w14:paraId="4A93ADCB" w14:textId="6EF84B07" w:rsidR="00447D47" w:rsidRDefault="00447D47" w:rsidP="00326BBD">
      <w:pPr>
        <w:pStyle w:val="a4"/>
        <w:numPr>
          <w:ilvl w:val="0"/>
          <w:numId w:val="18"/>
        </w:numPr>
        <w:ind w:left="0" w:firstLine="567"/>
      </w:pPr>
      <w:r w:rsidRPr="00447D47">
        <w:t>ЗЛ809 (</w:t>
      </w:r>
      <w:r w:rsidRPr="001E3B29">
        <w:t>102,7±2,4</w:t>
      </w:r>
      <w:r w:rsidRPr="00447D47">
        <w:t>) та лінії ЗЛ809 (100,2±2,44) (знижена кількість язичкових квіток):</w:t>
      </w:r>
    </w:p>
    <w:p w14:paraId="242691EA" w14:textId="77777777" w:rsidR="00783018" w:rsidRPr="00447D47" w:rsidRDefault="00783018" w:rsidP="00AD679A">
      <w:pPr>
        <w:pStyle w:val="a4"/>
        <w:ind w:left="0"/>
      </w:pPr>
    </w:p>
    <w:p w14:paraId="37902C09" w14:textId="6F7CBF5B" w:rsidR="00447D47" w:rsidRPr="006D2420" w:rsidRDefault="00447D47" w:rsidP="00AD679A">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102,7-100,2</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2,4</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2,44</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2,5</m:t>
              </m:r>
            </m:num>
            <m:den>
              <m:r>
                <m:rPr>
                  <m:sty m:val="p"/>
                </m:rPr>
                <w:rPr>
                  <w:rFonts w:ascii="Cambria Math" w:hAnsi="Cambria Math"/>
                </w:rPr>
                <m:t>3,42</m:t>
              </m:r>
            </m:den>
          </m:f>
          <m:r>
            <m:rPr>
              <m:sty m:val="p"/>
            </m:rPr>
            <w:rPr>
              <w:rFonts w:ascii="Cambria Math" w:hAnsi="Cambria Math"/>
            </w:rPr>
            <m:t>≈0,73</m:t>
          </m:r>
        </m:oMath>
      </m:oMathPara>
    </w:p>
    <w:p w14:paraId="61B290D8" w14:textId="77777777" w:rsidR="008B6919" w:rsidRDefault="008B6919" w:rsidP="00AD679A">
      <w:pPr>
        <w:pStyle w:val="a4"/>
        <w:ind w:left="0"/>
      </w:pPr>
    </w:p>
    <w:p w14:paraId="435E505D" w14:textId="133D01B6" w:rsidR="008B6919" w:rsidRPr="006D2420" w:rsidRDefault="008B6919" w:rsidP="00AD679A">
      <w:pPr>
        <w:pStyle w:val="a4"/>
        <w:ind w:left="0"/>
      </w:pPr>
      <w:r w:rsidRPr="00453DBE">
        <w:t>Оскільки розра</w:t>
      </w:r>
      <w:r>
        <w:t xml:space="preserve">ховані значення критерії в </w:t>
      </w:r>
      <w:r w:rsidR="00043CC7">
        <w:t>других і третіх підрахунка менш</w:t>
      </w:r>
      <w:r>
        <w:t xml:space="preserve"> критичні</w:t>
      </w:r>
      <w:r w:rsidRPr="00453DBE">
        <w:t>, то</w:t>
      </w:r>
      <w:r>
        <w:t>му</w:t>
      </w:r>
      <w:r w:rsidR="00394E5B" w:rsidRPr="00394E5B">
        <w:t xml:space="preserve"> </w:t>
      </w:r>
      <w:r w:rsidR="00394E5B">
        <w:t>висновок</w:t>
      </w:r>
      <w:r>
        <w:t>, що відмінності статистично не з</w:t>
      </w:r>
      <w:r w:rsidRPr="00453DBE">
        <w:t>начущі (рівень значущості р</w:t>
      </w:r>
      <w:r w:rsidR="005E7797">
        <w:t xml:space="preserve"> </w:t>
      </w:r>
      <w:r w:rsidRPr="00453DBE">
        <w:t>&gt;</w:t>
      </w:r>
      <w:r w:rsidR="005E7797">
        <w:t xml:space="preserve"> </w:t>
      </w:r>
      <w:r w:rsidRPr="00453DBE">
        <w:t>0,05).</w:t>
      </w:r>
    </w:p>
    <w:p w14:paraId="6DC46F84" w14:textId="038C298B" w:rsidR="007B6E5C" w:rsidRPr="000811C9" w:rsidRDefault="000811C9" w:rsidP="000811C9">
      <w:pPr>
        <w:pStyle w:val="a4"/>
        <w:ind w:left="0"/>
      </w:pPr>
      <w:r>
        <w:t>Отже визначили</w:t>
      </w:r>
      <w:r w:rsidRPr="000811C9">
        <w:t xml:space="preserve">, </w:t>
      </w:r>
      <w:r>
        <w:t>що</w:t>
      </w:r>
      <w:r w:rsidRPr="000811C9">
        <w:t xml:space="preserve"> є статистично значущі різниці у висоті рослин між вихідною лінією та мутантними генотипами у </w:t>
      </w:r>
      <w:r>
        <w:t>2020 і 2023 роках</w:t>
      </w:r>
      <w:r w:rsidRPr="000811C9">
        <w:t>.</w:t>
      </w:r>
      <w:r w:rsidR="00FF15C8" w:rsidRPr="00FF15C8">
        <w:t xml:space="preserve"> Цей аналітичний підхід дозволи</w:t>
      </w:r>
      <w:r w:rsidR="00FF15C8">
        <w:t>в</w:t>
      </w:r>
      <w:r w:rsidR="00FF15C8" w:rsidRPr="00FF15C8">
        <w:t xml:space="preserve"> оцінити вираженість висоти рослин соняшника в </w:t>
      </w:r>
      <w:r w:rsidR="00FF15C8" w:rsidRPr="00FF15C8">
        <w:lastRenderedPageBreak/>
        <w:t>різних генотипах та з</w:t>
      </w:r>
      <w:r w:rsidR="00EB18DF">
        <w:t>’</w:t>
      </w:r>
      <w:r w:rsidR="00FF15C8" w:rsidRPr="00FF15C8">
        <w:t xml:space="preserve">ясувати, </w:t>
      </w:r>
      <w:r w:rsidR="00FF15C8">
        <w:t xml:space="preserve">що </w:t>
      </w:r>
      <w:r w:rsidR="00FF15C8" w:rsidRPr="00FF15C8">
        <w:t xml:space="preserve">статистично </w:t>
      </w:r>
      <w:r w:rsidR="00FF15C8">
        <w:t>значущі відмінності між ними у</w:t>
      </w:r>
      <w:r w:rsidR="00FF15C8" w:rsidRPr="00FF15C8">
        <w:t xml:space="preserve"> роки випробування</w:t>
      </w:r>
      <w:r w:rsidR="00892CB4" w:rsidRPr="00892CB4">
        <w:t xml:space="preserve"> [</w:t>
      </w:r>
      <w:r w:rsidR="00456D8C" w:rsidRPr="00456D8C">
        <w:t>21]</w:t>
      </w:r>
      <w:r w:rsidR="00FF15C8" w:rsidRPr="00FF15C8">
        <w:t>.</w:t>
      </w:r>
    </w:p>
    <w:p w14:paraId="539EBA80" w14:textId="76F59803" w:rsidR="00AD679A" w:rsidRDefault="00AD679A" w:rsidP="00AD679A">
      <w:pPr>
        <w:pStyle w:val="a4"/>
        <w:ind w:left="0"/>
      </w:pPr>
    </w:p>
    <w:p w14:paraId="46D5B45C" w14:textId="77777777" w:rsidR="00025AEA" w:rsidRPr="00AD679A" w:rsidRDefault="00025AEA" w:rsidP="00AD679A">
      <w:pPr>
        <w:pStyle w:val="a4"/>
        <w:ind w:left="0"/>
      </w:pPr>
    </w:p>
    <w:p w14:paraId="5F3D19B8" w14:textId="332B75AB" w:rsidR="003948E9" w:rsidRDefault="00AD679A" w:rsidP="00326BBD">
      <w:pPr>
        <w:pStyle w:val="af2"/>
        <w:numPr>
          <w:ilvl w:val="1"/>
          <w:numId w:val="18"/>
        </w:numPr>
        <w:spacing w:after="0"/>
        <w:ind w:left="0" w:firstLine="567"/>
        <w:jc w:val="both"/>
      </w:pPr>
      <w:bookmarkStart w:id="26" w:name="_Toc153406651"/>
      <w:r w:rsidRPr="00AD679A">
        <w:t>Кількість листків на у вихідної лінії та її мутантних генотипів</w:t>
      </w:r>
      <w:bookmarkEnd w:id="26"/>
    </w:p>
    <w:p w14:paraId="785ECCC3" w14:textId="3EF82889" w:rsidR="00AD679A" w:rsidRDefault="00AD679A" w:rsidP="00AD679A">
      <w:pPr>
        <w:pStyle w:val="a4"/>
        <w:ind w:left="0"/>
      </w:pPr>
    </w:p>
    <w:p w14:paraId="5137E184" w14:textId="77777777" w:rsidR="00D2150C" w:rsidRDefault="00D2150C" w:rsidP="00AD679A">
      <w:pPr>
        <w:pStyle w:val="a4"/>
        <w:ind w:left="0"/>
      </w:pPr>
    </w:p>
    <w:p w14:paraId="62500138" w14:textId="0F74D4B3" w:rsidR="00D2150C" w:rsidRDefault="00D2150C" w:rsidP="00D2150C">
      <w:pPr>
        <w:pStyle w:val="a4"/>
        <w:ind w:left="0"/>
      </w:pPr>
      <w:r>
        <w:t>Д</w:t>
      </w:r>
      <w:r w:rsidRPr="004A455C">
        <w:t>ля аналізу кількості листків на у вихідної лінії та її мутантних генотипів у різні роки випробування соняшника, вам слід врахувати такі аспекти</w:t>
      </w:r>
      <w:r>
        <w:t xml:space="preserve"> як </w:t>
      </w:r>
      <w:r w:rsidRPr="00E12253">
        <w:t>значення t</w:t>
      </w:r>
      <w:r w:rsidR="00914ECF">
        <w:t xml:space="preserve"> </w:t>
      </w:r>
      <w:r w:rsidR="00176B3C">
        <w:t xml:space="preserve"> — </w:t>
      </w:r>
      <w:r w:rsidR="00914ECF">
        <w:t xml:space="preserve"> </w:t>
      </w:r>
      <w:r w:rsidRPr="00E12253">
        <w:t>критері</w:t>
      </w:r>
      <w:r>
        <w:t>ю</w:t>
      </w:r>
      <w:r w:rsidRPr="00E12253">
        <w:t xml:space="preserve"> Стьюдента</w:t>
      </w:r>
      <w:r>
        <w:t>.</w:t>
      </w:r>
    </w:p>
    <w:p w14:paraId="324BAC6B" w14:textId="03AF0664" w:rsidR="00D2150C" w:rsidRDefault="00806A27" w:rsidP="00D2150C">
      <w:pPr>
        <w:pStyle w:val="a4"/>
        <w:ind w:left="0"/>
      </w:pPr>
      <w:r>
        <w:t>Вп</w:t>
      </w:r>
      <w:r w:rsidR="00D2150C" w:rsidRPr="004A455C">
        <w:t>ров</w:t>
      </w:r>
      <w:r w:rsidR="00D2150C">
        <w:t>адимо</w:t>
      </w:r>
      <w:r w:rsidR="00D2150C" w:rsidRPr="004A455C">
        <w:t xml:space="preserve"> систематичний збір даних про кількість листків на кожному експериментальному зразку (вихідна лінія та мутантні генотипи) протягом </w:t>
      </w:r>
      <w:r w:rsidR="00D2150C">
        <w:t>2020</w:t>
      </w:r>
      <w:r w:rsidR="00176B3C">
        <w:t xml:space="preserve"> — </w:t>
      </w:r>
      <w:r w:rsidR="00D2150C">
        <w:t xml:space="preserve">2023 </w:t>
      </w:r>
      <w:r w:rsidR="00D2150C" w:rsidRPr="004A455C">
        <w:t>років</w:t>
      </w:r>
      <w:r w:rsidR="00D2150C">
        <w:t>.</w:t>
      </w:r>
    </w:p>
    <w:p w14:paraId="1C224E01" w14:textId="654FA8A7" w:rsidR="00D2150C" w:rsidRPr="004A455C" w:rsidRDefault="00D2150C" w:rsidP="00D2150C">
      <w:pPr>
        <w:pStyle w:val="a4"/>
        <w:ind w:left="0"/>
      </w:pPr>
      <w:r w:rsidRPr="000811C9">
        <w:t xml:space="preserve">Використовуйте статистичні методи, такі як середнє значення та </w:t>
      </w:r>
      <w:r w:rsidRPr="00E12253">
        <w:t>t</w:t>
      </w:r>
      <w:r w:rsidR="00914ECF">
        <w:t xml:space="preserve"> </w:t>
      </w:r>
      <w:r w:rsidR="00176B3C">
        <w:t xml:space="preserve">— </w:t>
      </w:r>
      <w:r w:rsidR="00914ECF">
        <w:t xml:space="preserve"> </w:t>
      </w:r>
      <w:r w:rsidRPr="00E12253">
        <w:t>критері</w:t>
      </w:r>
      <w:r>
        <w:t>ю</w:t>
      </w:r>
      <w:r w:rsidRPr="00E12253">
        <w:t xml:space="preserve"> Стьюдента</w:t>
      </w:r>
      <w:r w:rsidRPr="000811C9">
        <w:t>, для опису та порівняння кількості листків на різних генотипах та у різні роки.</w:t>
      </w:r>
      <w:r>
        <w:t xml:space="preserve"> Проведемо порівняння</w:t>
      </w:r>
      <w:r w:rsidRPr="00D2150C">
        <w:t xml:space="preserve"> середню кількість листків між вихідною лінією та мутантними генотипами за</w:t>
      </w:r>
      <w:r>
        <w:t xml:space="preserve"> кожен рік випробувань. Визначимо</w:t>
      </w:r>
      <w:r w:rsidRPr="00D2150C">
        <w:t>, чи існують статистично значущі відмінності.</w:t>
      </w:r>
    </w:p>
    <w:p w14:paraId="6D131685" w14:textId="77777777" w:rsidR="00AD679A" w:rsidRDefault="00AD679A" w:rsidP="00AD679A">
      <w:pPr>
        <w:pStyle w:val="a4"/>
        <w:ind w:left="0"/>
      </w:pPr>
    </w:p>
    <w:p w14:paraId="08B7502B" w14:textId="66B1B17E" w:rsidR="003948E9" w:rsidRPr="003948E9" w:rsidRDefault="001832CA" w:rsidP="00860331">
      <w:pPr>
        <w:pStyle w:val="a4"/>
        <w:ind w:left="0"/>
        <w:rPr>
          <w:rFonts w:eastAsiaTheme="minorHAnsi"/>
          <w:lang w:eastAsia="en-US"/>
        </w:rPr>
      </w:pPr>
      <w:r>
        <w:rPr>
          <w:rFonts w:eastAsiaTheme="minorHAnsi"/>
          <w:lang w:eastAsia="en-US"/>
        </w:rPr>
        <w:t>Таблиця 3.4</w:t>
      </w:r>
      <w:r w:rsidR="003948E9" w:rsidRPr="003948E9">
        <w:rPr>
          <w:rFonts w:eastAsiaTheme="minorHAnsi"/>
          <w:lang w:eastAsia="en-US"/>
        </w:rPr>
        <w:t xml:space="preserve"> </w:t>
      </w:r>
      <w:r w:rsidR="00176B3C">
        <w:rPr>
          <w:rFonts w:eastAsiaTheme="minorHAnsi"/>
          <w:lang w:eastAsia="en-US"/>
        </w:rPr>
        <w:t xml:space="preserve">— </w:t>
      </w:r>
      <w:r w:rsidR="003948E9" w:rsidRPr="003948E9">
        <w:rPr>
          <w:rFonts w:eastAsiaTheme="minorHAnsi"/>
          <w:lang w:eastAsia="en-US"/>
        </w:rPr>
        <w:t xml:space="preserve">Характеристика ліній соняшнику за кількістю листків у різні роки випробування </w:t>
      </w:r>
    </w:p>
    <w:p w14:paraId="7B8B2FB3" w14:textId="77777777" w:rsidR="003948E9" w:rsidRPr="003948E9" w:rsidRDefault="003948E9" w:rsidP="003948E9">
      <w:pPr>
        <w:spacing w:after="0" w:line="240" w:lineRule="auto"/>
        <w:ind w:firstLine="709"/>
        <w:rPr>
          <w:rFonts w:eastAsiaTheme="minorHAnsi"/>
          <w:sz w:val="28"/>
          <w:szCs w:val="22"/>
          <w:lang w:val="uk-UA" w:eastAsia="en-US"/>
        </w:rPr>
      </w:pPr>
    </w:p>
    <w:tbl>
      <w:tblPr>
        <w:tblW w:w="9399" w:type="dxa"/>
        <w:tblInd w:w="93" w:type="dxa"/>
        <w:tblLook w:val="04A0" w:firstRow="1" w:lastRow="0" w:firstColumn="1" w:lastColumn="0" w:noHBand="0" w:noVBand="1"/>
      </w:tblPr>
      <w:tblGrid>
        <w:gridCol w:w="3701"/>
        <w:gridCol w:w="1304"/>
        <w:gridCol w:w="1134"/>
        <w:gridCol w:w="992"/>
        <w:gridCol w:w="2268"/>
      </w:tblGrid>
      <w:tr w:rsidR="003948E9" w:rsidRPr="001832CA" w14:paraId="48F82B4E" w14:textId="77777777" w:rsidTr="000339A5">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B1DB11" w14:textId="77777777" w:rsidR="003948E9" w:rsidRPr="001832CA" w:rsidRDefault="003948E9" w:rsidP="000339A5">
            <w:pPr>
              <w:spacing w:after="0" w:line="360" w:lineRule="auto"/>
              <w:jc w:val="center"/>
              <w:rPr>
                <w:color w:val="000000"/>
                <w:sz w:val="28"/>
                <w:szCs w:val="22"/>
                <w:lang w:val="uk-UA"/>
              </w:rPr>
            </w:pPr>
            <w:r w:rsidRPr="001832CA">
              <w:rPr>
                <w:color w:val="000000"/>
                <w:sz w:val="28"/>
                <w:szCs w:val="22"/>
                <w:lang w:val="uk-UA"/>
              </w:rPr>
              <w:t>Лінія</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2DEA87"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Рік випробу-вання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8AFE3C" w14:textId="77777777" w:rsidR="003948E9" w:rsidRPr="001832CA" w:rsidRDefault="003948E9" w:rsidP="000339A5">
            <w:pPr>
              <w:spacing w:after="0" w:line="360" w:lineRule="auto"/>
              <w:jc w:val="center"/>
              <w:rPr>
                <w:color w:val="000000"/>
                <w:sz w:val="28"/>
                <w:szCs w:val="22"/>
                <w:lang w:val="uk-UA"/>
              </w:rPr>
            </w:pPr>
            <w:r w:rsidRPr="003948E9">
              <w:rPr>
                <w:color w:val="000000"/>
                <w:sz w:val="28"/>
                <w:szCs w:val="22"/>
              </w:rPr>
              <w:t>max</w:t>
            </w:r>
            <w:r w:rsidRPr="001832CA">
              <w:rPr>
                <w:color w:val="000000"/>
                <w:sz w:val="28"/>
                <w:szCs w:val="22"/>
                <w:lang w:val="uk-UA"/>
              </w:rPr>
              <w:t>, см</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47F853" w14:textId="77777777" w:rsidR="003948E9" w:rsidRPr="001832CA" w:rsidRDefault="003948E9" w:rsidP="000339A5">
            <w:pPr>
              <w:spacing w:after="0" w:line="360" w:lineRule="auto"/>
              <w:jc w:val="center"/>
              <w:rPr>
                <w:color w:val="000000"/>
                <w:sz w:val="28"/>
                <w:szCs w:val="22"/>
                <w:lang w:val="uk-UA"/>
              </w:rPr>
            </w:pPr>
            <w:r w:rsidRPr="003948E9">
              <w:rPr>
                <w:color w:val="000000"/>
                <w:sz w:val="28"/>
                <w:szCs w:val="22"/>
              </w:rPr>
              <w:t>min</w:t>
            </w:r>
            <w:r w:rsidRPr="001832CA">
              <w:rPr>
                <w:color w:val="000000"/>
                <w:sz w:val="28"/>
                <w:szCs w:val="22"/>
                <w:lang w:val="uk-UA"/>
              </w:rPr>
              <w:t>, см</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0E484B"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Кількість листків</w:t>
            </w:r>
            <w:r w:rsidRPr="001832CA">
              <w:rPr>
                <w:color w:val="000000"/>
                <w:sz w:val="28"/>
                <w:szCs w:val="22"/>
                <w:lang w:val="uk-UA"/>
              </w:rPr>
              <w:t xml:space="preserve">, </w:t>
            </w:r>
            <w:r w:rsidRPr="003948E9">
              <w:rPr>
                <w:color w:val="000000"/>
                <w:sz w:val="28"/>
                <w:szCs w:val="22"/>
                <w:lang w:val="uk-UA"/>
              </w:rPr>
              <w:t>шт.</w:t>
            </w:r>
          </w:p>
        </w:tc>
      </w:tr>
      <w:tr w:rsidR="003948E9" w:rsidRPr="001832CA" w14:paraId="08AA0949" w14:textId="77777777" w:rsidTr="000339A5">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A222CE" w14:textId="77777777" w:rsidR="003948E9" w:rsidRPr="003948E9" w:rsidRDefault="003948E9" w:rsidP="000339A5">
            <w:pPr>
              <w:spacing w:after="0" w:line="360" w:lineRule="auto"/>
              <w:rPr>
                <w:color w:val="000000"/>
                <w:sz w:val="28"/>
                <w:szCs w:val="22"/>
                <w:lang w:val="uk-UA"/>
              </w:rPr>
            </w:pPr>
            <w:r w:rsidRPr="001832CA">
              <w:rPr>
                <w:color w:val="000000"/>
                <w:sz w:val="28"/>
                <w:szCs w:val="22"/>
                <w:lang w:val="uk-UA"/>
              </w:rPr>
              <w:t>ЗЛ809 (</w:t>
            </w:r>
            <w:r w:rsidRPr="003948E9">
              <w:rPr>
                <w:color w:val="000000"/>
                <w:sz w:val="28"/>
                <w:szCs w:val="22"/>
                <w:lang w:val="uk-UA"/>
              </w:rPr>
              <w:t>вихідна лінія</w:t>
            </w:r>
            <w:r w:rsidRPr="001832CA">
              <w:rPr>
                <w:color w:val="000000"/>
                <w:sz w:val="28"/>
                <w:szCs w:val="22"/>
                <w:lang w:val="uk-UA"/>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1E2003" w14:textId="77777777" w:rsidR="003948E9" w:rsidRPr="001832CA" w:rsidRDefault="003948E9" w:rsidP="000339A5">
            <w:pPr>
              <w:spacing w:after="0" w:line="360" w:lineRule="auto"/>
              <w:jc w:val="center"/>
              <w:rPr>
                <w:color w:val="000000"/>
                <w:sz w:val="28"/>
                <w:szCs w:val="22"/>
                <w:lang w:val="uk-UA"/>
              </w:rPr>
            </w:pPr>
            <w:r w:rsidRPr="001832CA">
              <w:rPr>
                <w:color w:val="000000"/>
                <w:sz w:val="28"/>
                <w:szCs w:val="22"/>
                <w:lang w:val="uk-UA"/>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BEF193"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46701D"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3BA808" w14:textId="2FC14E05" w:rsidR="003948E9" w:rsidRPr="001832CA" w:rsidRDefault="003948E9" w:rsidP="000339A5">
            <w:pPr>
              <w:spacing w:after="0" w:line="360" w:lineRule="auto"/>
              <w:jc w:val="center"/>
              <w:rPr>
                <w:color w:val="000000"/>
                <w:sz w:val="28"/>
                <w:szCs w:val="22"/>
                <w:lang w:val="uk-UA"/>
              </w:rPr>
            </w:pPr>
            <w:r w:rsidRPr="003948E9">
              <w:rPr>
                <w:color w:val="000000"/>
                <w:sz w:val="28"/>
                <w:szCs w:val="22"/>
                <w:lang w:val="uk-UA"/>
              </w:rPr>
              <w:t>20</w:t>
            </w:r>
            <w:r w:rsidRPr="001832CA">
              <w:rPr>
                <w:color w:val="000000"/>
                <w:sz w:val="28"/>
                <w:szCs w:val="22"/>
                <w:lang w:val="uk-UA"/>
              </w:rPr>
              <w:t>,4±</w:t>
            </w:r>
            <w:r w:rsidRPr="003948E9">
              <w:rPr>
                <w:color w:val="000000"/>
                <w:sz w:val="28"/>
                <w:szCs w:val="22"/>
                <w:lang w:val="uk-UA"/>
              </w:rPr>
              <w:t>0</w:t>
            </w:r>
            <w:r w:rsidRPr="001832CA">
              <w:rPr>
                <w:color w:val="000000"/>
                <w:sz w:val="28"/>
                <w:szCs w:val="22"/>
                <w:lang w:val="uk-UA"/>
              </w:rPr>
              <w:t>,</w:t>
            </w:r>
            <w:r w:rsidR="000339A5">
              <w:rPr>
                <w:color w:val="000000"/>
                <w:sz w:val="28"/>
                <w:szCs w:val="22"/>
                <w:lang w:val="uk-UA"/>
              </w:rPr>
              <w:t>71</w:t>
            </w:r>
            <w:r w:rsidR="00A00DD9">
              <w:rPr>
                <w:color w:val="000000"/>
                <w:sz w:val="28"/>
                <w:szCs w:val="22"/>
                <w:lang w:val="uk-UA"/>
              </w:rPr>
              <w:t>***</w:t>
            </w:r>
          </w:p>
        </w:tc>
      </w:tr>
      <w:tr w:rsidR="003948E9" w:rsidRPr="003948E9" w14:paraId="2493BF70" w14:textId="77777777" w:rsidTr="000339A5">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2E8D8" w14:textId="77777777" w:rsidR="003948E9" w:rsidRPr="003948E9" w:rsidRDefault="003948E9" w:rsidP="000339A5">
            <w:pPr>
              <w:spacing w:after="0" w:line="360" w:lineRule="auto"/>
              <w:rPr>
                <w:color w:val="000000"/>
                <w:sz w:val="28"/>
                <w:szCs w:val="22"/>
                <w:lang w:val="uk-UA"/>
              </w:rPr>
            </w:pPr>
            <w:r w:rsidRPr="003948E9">
              <w:rPr>
                <w:color w:val="000000"/>
                <w:sz w:val="28"/>
                <w:szCs w:val="22"/>
              </w:rPr>
              <w:t>ЗЛ809 (</w:t>
            </w:r>
            <w:r w:rsidRPr="003948E9">
              <w:rPr>
                <w:color w:val="000000"/>
                <w:sz w:val="28"/>
                <w:szCs w:val="22"/>
                <w:lang w:val="uk-UA"/>
              </w:rPr>
              <w:t>вихідна лінія</w:t>
            </w:r>
            <w:r w:rsidRPr="003948E9">
              <w:rPr>
                <w:color w:val="000000"/>
                <w:sz w:val="28"/>
                <w:szCs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B9092" w14:textId="77777777" w:rsidR="003948E9" w:rsidRPr="003948E9" w:rsidRDefault="003948E9" w:rsidP="000339A5">
            <w:pPr>
              <w:spacing w:after="0" w:line="360" w:lineRule="auto"/>
              <w:jc w:val="center"/>
              <w:rPr>
                <w:color w:val="000000"/>
                <w:sz w:val="28"/>
                <w:szCs w:val="22"/>
                <w:lang w:val="en-US"/>
              </w:rPr>
            </w:pPr>
            <w:r w:rsidRPr="003948E9">
              <w:rPr>
                <w:color w:val="000000"/>
                <w:sz w:val="28"/>
                <w:szCs w:val="22"/>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5EC4E"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7602E"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18839" w14:textId="77777777" w:rsidR="003948E9" w:rsidRPr="003948E9" w:rsidRDefault="003948E9" w:rsidP="000339A5">
            <w:pPr>
              <w:spacing w:after="0" w:line="360" w:lineRule="auto"/>
              <w:jc w:val="center"/>
              <w:rPr>
                <w:color w:val="000000"/>
                <w:sz w:val="28"/>
                <w:szCs w:val="22"/>
                <w:lang w:val="en-US"/>
              </w:rPr>
            </w:pPr>
            <w:r w:rsidRPr="003948E9">
              <w:rPr>
                <w:color w:val="000000"/>
                <w:sz w:val="28"/>
                <w:szCs w:val="22"/>
                <w:lang w:val="uk-UA"/>
              </w:rPr>
              <w:t>22</w:t>
            </w:r>
            <w:r w:rsidRPr="003948E9">
              <w:rPr>
                <w:color w:val="000000"/>
                <w:sz w:val="28"/>
                <w:szCs w:val="22"/>
              </w:rPr>
              <w:t>,</w:t>
            </w:r>
            <w:r w:rsidRPr="003948E9">
              <w:rPr>
                <w:color w:val="000000"/>
                <w:sz w:val="28"/>
                <w:szCs w:val="22"/>
                <w:lang w:val="uk-UA"/>
              </w:rPr>
              <w:t>5</w:t>
            </w:r>
            <w:r w:rsidRPr="003948E9">
              <w:rPr>
                <w:color w:val="000000"/>
                <w:sz w:val="28"/>
                <w:szCs w:val="22"/>
              </w:rPr>
              <w:t>±</w:t>
            </w:r>
            <w:r w:rsidRPr="003948E9">
              <w:rPr>
                <w:color w:val="000000"/>
                <w:sz w:val="28"/>
                <w:szCs w:val="22"/>
                <w:lang w:val="uk-UA"/>
              </w:rPr>
              <w:t>0</w:t>
            </w:r>
            <w:r w:rsidRPr="003948E9">
              <w:rPr>
                <w:color w:val="000000"/>
                <w:sz w:val="28"/>
                <w:szCs w:val="22"/>
              </w:rPr>
              <w:t>,</w:t>
            </w:r>
            <w:r w:rsidRPr="003948E9">
              <w:rPr>
                <w:color w:val="000000"/>
                <w:sz w:val="28"/>
                <w:szCs w:val="22"/>
                <w:lang w:val="uk-UA"/>
              </w:rPr>
              <w:t>65</w:t>
            </w:r>
          </w:p>
        </w:tc>
      </w:tr>
      <w:tr w:rsidR="003948E9" w:rsidRPr="003948E9" w14:paraId="0CBF71DB" w14:textId="77777777" w:rsidTr="000339A5">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23DF2A" w14:textId="77777777" w:rsidR="003948E9" w:rsidRPr="003948E9" w:rsidRDefault="003948E9" w:rsidP="000339A5">
            <w:pPr>
              <w:spacing w:after="0" w:line="360" w:lineRule="auto"/>
              <w:rPr>
                <w:color w:val="000000"/>
                <w:sz w:val="28"/>
                <w:szCs w:val="22"/>
              </w:rPr>
            </w:pPr>
            <w:r w:rsidRPr="003948E9">
              <w:rPr>
                <w:color w:val="000000"/>
                <w:sz w:val="28"/>
                <w:szCs w:val="22"/>
              </w:rPr>
              <w:t>ЗЛ809 (низький габітус)</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351FEF"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16C6D9"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D7676B"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77F359" w14:textId="0096CAB6" w:rsidR="003948E9" w:rsidRPr="000339A5" w:rsidRDefault="003948E9" w:rsidP="000339A5">
            <w:pPr>
              <w:spacing w:after="0" w:line="360" w:lineRule="auto"/>
              <w:jc w:val="center"/>
              <w:rPr>
                <w:color w:val="000000"/>
                <w:sz w:val="28"/>
                <w:szCs w:val="22"/>
                <w:lang w:val="uk-UA"/>
              </w:rPr>
            </w:pPr>
            <w:r w:rsidRPr="003948E9">
              <w:rPr>
                <w:color w:val="000000"/>
                <w:sz w:val="28"/>
                <w:szCs w:val="24"/>
              </w:rPr>
              <w:t>2</w:t>
            </w:r>
            <w:r w:rsidRPr="003948E9">
              <w:rPr>
                <w:color w:val="000000"/>
                <w:sz w:val="28"/>
                <w:szCs w:val="24"/>
                <w:lang w:val="uk-UA"/>
              </w:rPr>
              <w:t>2</w:t>
            </w:r>
            <w:r w:rsidRPr="003948E9">
              <w:rPr>
                <w:color w:val="000000"/>
                <w:sz w:val="28"/>
                <w:szCs w:val="24"/>
              </w:rPr>
              <w:t>,8±0,7</w:t>
            </w:r>
            <w:r w:rsidRPr="003948E9">
              <w:rPr>
                <w:color w:val="000000"/>
                <w:sz w:val="28"/>
                <w:szCs w:val="24"/>
                <w:lang w:val="uk-UA"/>
              </w:rPr>
              <w:t>4</w:t>
            </w:r>
          </w:p>
        </w:tc>
      </w:tr>
      <w:tr w:rsidR="003948E9" w:rsidRPr="003948E9" w14:paraId="7F8A1B72" w14:textId="77777777" w:rsidTr="000339A5">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F8DD7" w14:textId="77777777" w:rsidR="003948E9" w:rsidRPr="003948E9" w:rsidRDefault="003948E9" w:rsidP="000339A5">
            <w:pPr>
              <w:spacing w:after="0" w:line="360" w:lineRule="auto"/>
              <w:rPr>
                <w:color w:val="000000"/>
                <w:sz w:val="28"/>
                <w:szCs w:val="22"/>
                <w:lang w:val="uk-UA"/>
              </w:rPr>
            </w:pPr>
            <w:r w:rsidRPr="003948E9">
              <w:rPr>
                <w:color w:val="000000"/>
                <w:sz w:val="28"/>
                <w:szCs w:val="22"/>
              </w:rPr>
              <w:t>ЗЛ809 (низький габітус)</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13C2F" w14:textId="77777777" w:rsidR="003948E9" w:rsidRPr="003948E9" w:rsidRDefault="003948E9" w:rsidP="000339A5">
            <w:pPr>
              <w:spacing w:after="0" w:line="360" w:lineRule="auto"/>
              <w:jc w:val="center"/>
              <w:rPr>
                <w:color w:val="000000"/>
                <w:sz w:val="28"/>
                <w:szCs w:val="22"/>
              </w:rPr>
            </w:pPr>
            <w:r w:rsidRPr="003948E9">
              <w:rPr>
                <w:color w:val="000000"/>
                <w:sz w:val="28"/>
                <w:szCs w:val="22"/>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EB111" w14:textId="77777777" w:rsidR="003948E9" w:rsidRPr="003948E9" w:rsidRDefault="003948E9" w:rsidP="000339A5">
            <w:pPr>
              <w:spacing w:after="0" w:line="360" w:lineRule="auto"/>
              <w:jc w:val="center"/>
              <w:rPr>
                <w:color w:val="000000"/>
                <w:sz w:val="28"/>
                <w:szCs w:val="22"/>
                <w:lang w:val="en-US"/>
              </w:rPr>
            </w:pPr>
            <w:r w:rsidRPr="003948E9">
              <w:rPr>
                <w:color w:val="000000"/>
                <w:sz w:val="28"/>
                <w:szCs w:val="22"/>
                <w:lang w:val="uk-UA"/>
              </w:rPr>
              <w:t>3</w:t>
            </w:r>
            <w:r w:rsidRPr="003948E9">
              <w:rPr>
                <w:color w:val="000000"/>
                <w:sz w:val="28"/>
                <w:szCs w:val="22"/>
                <w:lang w:val="en-US"/>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926C"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9279" w14:textId="1DE80ED0" w:rsidR="003948E9" w:rsidRPr="003948E9" w:rsidRDefault="003948E9" w:rsidP="000339A5">
            <w:pPr>
              <w:spacing w:after="0" w:line="360" w:lineRule="auto"/>
              <w:jc w:val="center"/>
              <w:rPr>
                <w:color w:val="000000"/>
                <w:sz w:val="28"/>
                <w:szCs w:val="22"/>
                <w:lang w:val="en-US"/>
              </w:rPr>
            </w:pPr>
            <w:r w:rsidRPr="003948E9">
              <w:rPr>
                <w:color w:val="000000"/>
                <w:sz w:val="28"/>
                <w:szCs w:val="22"/>
                <w:lang w:val="uk-UA"/>
              </w:rPr>
              <w:t>24</w:t>
            </w:r>
            <w:r w:rsidRPr="003948E9">
              <w:rPr>
                <w:color w:val="000000"/>
                <w:sz w:val="28"/>
                <w:szCs w:val="22"/>
              </w:rPr>
              <w:t>,</w:t>
            </w:r>
            <w:r w:rsidRPr="003948E9">
              <w:rPr>
                <w:color w:val="000000"/>
                <w:sz w:val="28"/>
                <w:szCs w:val="22"/>
                <w:lang w:val="en-US"/>
              </w:rPr>
              <w:t>4</w:t>
            </w:r>
            <w:r w:rsidRPr="003948E9">
              <w:rPr>
                <w:color w:val="000000"/>
                <w:sz w:val="28"/>
                <w:szCs w:val="22"/>
              </w:rPr>
              <w:t>±</w:t>
            </w:r>
            <w:r w:rsidRPr="003948E9">
              <w:rPr>
                <w:color w:val="000000"/>
                <w:sz w:val="28"/>
                <w:szCs w:val="22"/>
                <w:lang w:val="uk-UA"/>
              </w:rPr>
              <w:t>1</w:t>
            </w:r>
            <w:r w:rsidRPr="003948E9">
              <w:rPr>
                <w:color w:val="000000"/>
                <w:sz w:val="28"/>
                <w:szCs w:val="22"/>
              </w:rPr>
              <w:t>,</w:t>
            </w:r>
            <w:r w:rsidRPr="003948E9">
              <w:rPr>
                <w:color w:val="000000"/>
                <w:sz w:val="28"/>
                <w:szCs w:val="22"/>
                <w:lang w:val="en-US"/>
              </w:rPr>
              <w:t>1</w:t>
            </w:r>
            <w:r w:rsidRPr="003948E9">
              <w:rPr>
                <w:color w:val="000000"/>
                <w:sz w:val="28"/>
                <w:szCs w:val="22"/>
              </w:rPr>
              <w:t>1</w:t>
            </w:r>
          </w:p>
        </w:tc>
      </w:tr>
      <w:tr w:rsidR="003948E9" w:rsidRPr="003948E9" w14:paraId="03496240" w14:textId="77777777" w:rsidTr="000339A5">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4BEF67" w14:textId="77777777" w:rsidR="003948E9" w:rsidRPr="003948E9" w:rsidRDefault="003948E9" w:rsidP="000339A5">
            <w:pPr>
              <w:spacing w:after="0" w:line="360" w:lineRule="auto"/>
              <w:rPr>
                <w:color w:val="000000"/>
                <w:sz w:val="28"/>
                <w:szCs w:val="22"/>
              </w:rPr>
            </w:pPr>
            <w:r w:rsidRPr="003948E9">
              <w:rPr>
                <w:color w:val="000000"/>
                <w:sz w:val="28"/>
                <w:szCs w:val="22"/>
              </w:rPr>
              <w:lastRenderedPageBreak/>
              <w:t>ЗЛ809 (хлорофільна недостатність типу</w:t>
            </w:r>
            <w:r w:rsidRPr="003948E9">
              <w:rPr>
                <w:color w:val="000000"/>
                <w:sz w:val="28"/>
                <w:szCs w:val="22"/>
                <w:lang w:val="uk-UA"/>
              </w:rPr>
              <w:t xml:space="preserve"> </w:t>
            </w:r>
            <w:r w:rsidRPr="003948E9">
              <w:rPr>
                <w:rFonts w:eastAsiaTheme="minorHAnsi"/>
                <w:i/>
                <w:sz w:val="28"/>
                <w:szCs w:val="22"/>
                <w:lang w:val="en-US" w:eastAsia="en-US"/>
              </w:rPr>
              <w:t>viridis</w:t>
            </w:r>
            <w:r w:rsidRPr="003948E9">
              <w:rPr>
                <w:color w:val="000000"/>
                <w:sz w:val="28"/>
                <w:szCs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2C4086" w14:textId="77777777" w:rsidR="003948E9" w:rsidRPr="003948E9" w:rsidRDefault="003948E9" w:rsidP="000339A5">
            <w:pPr>
              <w:spacing w:after="0" w:line="360" w:lineRule="auto"/>
              <w:jc w:val="center"/>
              <w:rPr>
                <w:color w:val="000000"/>
                <w:sz w:val="28"/>
                <w:szCs w:val="22"/>
              </w:rPr>
            </w:pPr>
            <w:r w:rsidRPr="003948E9">
              <w:rPr>
                <w:color w:val="000000"/>
                <w:sz w:val="28"/>
                <w:szCs w:val="22"/>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B42321"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B489A5"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C8CC11" w14:textId="3C4F4656"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22</w:t>
            </w:r>
            <w:r w:rsidRPr="003948E9">
              <w:rPr>
                <w:color w:val="000000"/>
                <w:sz w:val="28"/>
                <w:szCs w:val="22"/>
              </w:rPr>
              <w:t>,</w:t>
            </w:r>
            <w:r w:rsidRPr="003948E9">
              <w:rPr>
                <w:color w:val="000000"/>
                <w:sz w:val="28"/>
                <w:szCs w:val="22"/>
                <w:lang w:val="uk-UA"/>
              </w:rPr>
              <w:t>9</w:t>
            </w:r>
            <w:r w:rsidRPr="003948E9">
              <w:rPr>
                <w:color w:val="000000"/>
                <w:sz w:val="28"/>
                <w:szCs w:val="22"/>
              </w:rPr>
              <w:t>±</w:t>
            </w:r>
            <w:r w:rsidRPr="003948E9">
              <w:rPr>
                <w:color w:val="000000"/>
                <w:sz w:val="28"/>
                <w:szCs w:val="22"/>
                <w:lang w:val="uk-UA"/>
              </w:rPr>
              <w:t>1</w:t>
            </w:r>
            <w:r w:rsidRPr="003948E9">
              <w:rPr>
                <w:color w:val="000000"/>
                <w:sz w:val="28"/>
                <w:szCs w:val="22"/>
              </w:rPr>
              <w:t>,</w:t>
            </w:r>
            <w:r w:rsidRPr="003948E9">
              <w:rPr>
                <w:color w:val="000000"/>
                <w:sz w:val="28"/>
                <w:szCs w:val="22"/>
                <w:lang w:val="en-US"/>
              </w:rPr>
              <w:t>1</w:t>
            </w:r>
            <w:r w:rsidR="000339A5">
              <w:rPr>
                <w:color w:val="000000"/>
                <w:sz w:val="28"/>
                <w:szCs w:val="22"/>
                <w:lang w:val="uk-UA"/>
              </w:rPr>
              <w:t>5</w:t>
            </w:r>
          </w:p>
        </w:tc>
      </w:tr>
      <w:tr w:rsidR="003948E9" w:rsidRPr="003948E9" w14:paraId="1502F29F" w14:textId="77777777" w:rsidTr="000339A5">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ADBF6" w14:textId="77777777" w:rsidR="003948E9" w:rsidRPr="003948E9" w:rsidRDefault="003948E9" w:rsidP="000339A5">
            <w:pPr>
              <w:spacing w:after="0" w:line="360" w:lineRule="auto"/>
              <w:rPr>
                <w:color w:val="000000"/>
                <w:sz w:val="28"/>
                <w:szCs w:val="22"/>
                <w:lang w:val="uk-UA"/>
              </w:rPr>
            </w:pPr>
            <w:r w:rsidRPr="003948E9">
              <w:rPr>
                <w:color w:val="000000"/>
                <w:sz w:val="28"/>
                <w:szCs w:val="22"/>
              </w:rPr>
              <w:t>ЗЛ809 (хлорофільна недостатність типу</w:t>
            </w:r>
            <w:r w:rsidRPr="003948E9">
              <w:rPr>
                <w:color w:val="000000"/>
                <w:sz w:val="28"/>
                <w:szCs w:val="22"/>
                <w:lang w:val="uk-UA"/>
              </w:rPr>
              <w:t xml:space="preserve"> </w:t>
            </w:r>
            <w:r w:rsidRPr="003948E9">
              <w:rPr>
                <w:rFonts w:eastAsiaTheme="minorHAnsi"/>
                <w:i/>
                <w:sz w:val="28"/>
                <w:szCs w:val="22"/>
                <w:lang w:val="en-US" w:eastAsia="en-US"/>
              </w:rPr>
              <w:t>viridis</w:t>
            </w:r>
            <w:r w:rsidRPr="003948E9">
              <w:rPr>
                <w:color w:val="000000"/>
                <w:sz w:val="28"/>
                <w:szCs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53461" w14:textId="77777777" w:rsidR="003948E9" w:rsidRPr="003948E9" w:rsidRDefault="003948E9" w:rsidP="000339A5">
            <w:pPr>
              <w:spacing w:after="0" w:line="360" w:lineRule="auto"/>
              <w:jc w:val="center"/>
              <w:rPr>
                <w:color w:val="000000"/>
                <w:sz w:val="28"/>
                <w:szCs w:val="22"/>
              </w:rPr>
            </w:pPr>
            <w:r w:rsidRPr="003948E9">
              <w:rPr>
                <w:color w:val="000000"/>
                <w:sz w:val="28"/>
                <w:szCs w:val="22"/>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726B6"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4D3CF"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DE766" w14:textId="0A1AFD1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23</w:t>
            </w:r>
            <w:r w:rsidRPr="003948E9">
              <w:rPr>
                <w:color w:val="000000"/>
                <w:sz w:val="28"/>
                <w:szCs w:val="22"/>
              </w:rPr>
              <w:t>,</w:t>
            </w:r>
            <w:r w:rsidRPr="003948E9">
              <w:rPr>
                <w:color w:val="000000"/>
                <w:sz w:val="28"/>
                <w:szCs w:val="22"/>
                <w:lang w:val="uk-UA"/>
              </w:rPr>
              <w:t>9</w:t>
            </w:r>
            <w:r w:rsidRPr="003948E9">
              <w:rPr>
                <w:color w:val="000000"/>
                <w:sz w:val="28"/>
                <w:szCs w:val="22"/>
              </w:rPr>
              <w:t>±</w:t>
            </w:r>
            <w:r w:rsidRPr="003948E9">
              <w:rPr>
                <w:color w:val="000000"/>
                <w:sz w:val="28"/>
                <w:szCs w:val="22"/>
                <w:lang w:val="uk-UA"/>
              </w:rPr>
              <w:t>1</w:t>
            </w:r>
            <w:r w:rsidRPr="003948E9">
              <w:rPr>
                <w:color w:val="000000"/>
                <w:sz w:val="28"/>
                <w:szCs w:val="22"/>
              </w:rPr>
              <w:t>,</w:t>
            </w:r>
            <w:r w:rsidRPr="003948E9">
              <w:rPr>
                <w:color w:val="000000"/>
                <w:sz w:val="28"/>
                <w:szCs w:val="22"/>
                <w:lang w:val="en-US"/>
              </w:rPr>
              <w:t>1</w:t>
            </w:r>
            <w:r w:rsidR="000339A5">
              <w:rPr>
                <w:color w:val="000000"/>
                <w:sz w:val="28"/>
                <w:szCs w:val="22"/>
                <w:lang w:val="uk-UA"/>
              </w:rPr>
              <w:t>8</w:t>
            </w:r>
          </w:p>
        </w:tc>
      </w:tr>
      <w:tr w:rsidR="003948E9" w:rsidRPr="003948E9" w14:paraId="66E13B62" w14:textId="77777777" w:rsidTr="000339A5">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228AF0" w14:textId="77777777" w:rsidR="003948E9" w:rsidRPr="003948E9" w:rsidRDefault="003948E9" w:rsidP="000339A5">
            <w:pPr>
              <w:spacing w:after="0" w:line="360" w:lineRule="auto"/>
              <w:rPr>
                <w:color w:val="000000"/>
                <w:sz w:val="28"/>
                <w:szCs w:val="22"/>
              </w:rPr>
            </w:pPr>
            <w:r w:rsidRPr="003948E9">
              <w:rPr>
                <w:color w:val="000000"/>
                <w:sz w:val="28"/>
                <w:szCs w:val="22"/>
              </w:rPr>
              <w:t>ЗЛ809 (</w:t>
            </w:r>
            <w:r w:rsidRPr="003948E9">
              <w:rPr>
                <w:color w:val="000000"/>
                <w:sz w:val="28"/>
                <w:szCs w:val="22"/>
                <w:lang w:val="uk-UA"/>
              </w:rPr>
              <w:t>знижена кількість</w:t>
            </w:r>
            <w:r w:rsidRPr="003948E9">
              <w:rPr>
                <w:color w:val="000000"/>
                <w:sz w:val="28"/>
                <w:szCs w:val="22"/>
              </w:rPr>
              <w:t xml:space="preserve"> </w:t>
            </w:r>
            <w:r w:rsidRPr="003948E9">
              <w:rPr>
                <w:color w:val="000000"/>
                <w:sz w:val="28"/>
                <w:szCs w:val="22"/>
                <w:lang w:val="uk-UA"/>
              </w:rPr>
              <w:t>язичкових</w:t>
            </w:r>
            <w:r w:rsidRPr="003948E9">
              <w:rPr>
                <w:color w:val="000000"/>
                <w:sz w:val="28"/>
                <w:szCs w:val="22"/>
              </w:rPr>
              <w:t xml:space="preserve"> квіток)</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38F67A" w14:textId="77777777" w:rsidR="003948E9" w:rsidRPr="003948E9" w:rsidRDefault="003948E9" w:rsidP="000339A5">
            <w:pPr>
              <w:spacing w:after="0" w:line="360" w:lineRule="auto"/>
              <w:jc w:val="center"/>
              <w:rPr>
                <w:color w:val="000000"/>
                <w:sz w:val="28"/>
                <w:szCs w:val="22"/>
              </w:rPr>
            </w:pPr>
            <w:r w:rsidRPr="003948E9">
              <w:rPr>
                <w:color w:val="000000"/>
                <w:sz w:val="28"/>
                <w:szCs w:val="22"/>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545F45"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D78F57"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A2DC11" w14:textId="77777777" w:rsidR="003948E9" w:rsidRPr="003948E9" w:rsidRDefault="003948E9" w:rsidP="000339A5">
            <w:pPr>
              <w:spacing w:after="0" w:line="360" w:lineRule="auto"/>
              <w:jc w:val="center"/>
              <w:rPr>
                <w:color w:val="000000"/>
                <w:sz w:val="28"/>
                <w:szCs w:val="22"/>
              </w:rPr>
            </w:pPr>
            <w:r w:rsidRPr="003948E9">
              <w:rPr>
                <w:color w:val="000000"/>
                <w:sz w:val="28"/>
                <w:szCs w:val="24"/>
              </w:rPr>
              <w:t>2</w:t>
            </w:r>
            <w:r w:rsidRPr="003948E9">
              <w:rPr>
                <w:color w:val="000000"/>
                <w:sz w:val="28"/>
                <w:szCs w:val="24"/>
                <w:lang w:val="uk-UA"/>
              </w:rPr>
              <w:t>0</w:t>
            </w:r>
            <w:r w:rsidRPr="003948E9">
              <w:rPr>
                <w:color w:val="000000"/>
                <w:sz w:val="28"/>
                <w:szCs w:val="24"/>
              </w:rPr>
              <w:t>,6±0,40</w:t>
            </w:r>
          </w:p>
        </w:tc>
      </w:tr>
      <w:tr w:rsidR="003948E9" w:rsidRPr="003948E9" w14:paraId="64109BFD" w14:textId="77777777" w:rsidTr="000339A5">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01C2E" w14:textId="77777777" w:rsidR="003948E9" w:rsidRPr="003948E9" w:rsidRDefault="003948E9" w:rsidP="000339A5">
            <w:pPr>
              <w:spacing w:after="0" w:line="360" w:lineRule="auto"/>
              <w:rPr>
                <w:color w:val="000000"/>
                <w:sz w:val="28"/>
                <w:szCs w:val="22"/>
              </w:rPr>
            </w:pPr>
            <w:r w:rsidRPr="003948E9">
              <w:rPr>
                <w:color w:val="000000"/>
                <w:sz w:val="28"/>
                <w:szCs w:val="22"/>
              </w:rPr>
              <w:t>ЗЛ809 (</w:t>
            </w:r>
            <w:r w:rsidRPr="003948E9">
              <w:rPr>
                <w:color w:val="000000"/>
                <w:sz w:val="28"/>
                <w:szCs w:val="22"/>
                <w:lang w:val="uk-UA"/>
              </w:rPr>
              <w:t>знижена кількість</w:t>
            </w:r>
            <w:r w:rsidRPr="003948E9">
              <w:rPr>
                <w:color w:val="000000"/>
                <w:sz w:val="28"/>
                <w:szCs w:val="22"/>
              </w:rPr>
              <w:t xml:space="preserve"> </w:t>
            </w:r>
            <w:r w:rsidRPr="003948E9">
              <w:rPr>
                <w:color w:val="000000"/>
                <w:sz w:val="28"/>
                <w:szCs w:val="22"/>
                <w:lang w:val="uk-UA"/>
              </w:rPr>
              <w:t>язичкових</w:t>
            </w:r>
            <w:r w:rsidRPr="003948E9">
              <w:rPr>
                <w:color w:val="000000"/>
                <w:sz w:val="28"/>
                <w:szCs w:val="22"/>
              </w:rPr>
              <w:t xml:space="preserve"> квіток)</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5FB09" w14:textId="77777777" w:rsidR="003948E9" w:rsidRPr="003948E9" w:rsidRDefault="003948E9" w:rsidP="000339A5">
            <w:pPr>
              <w:spacing w:after="0" w:line="360" w:lineRule="auto"/>
              <w:jc w:val="center"/>
              <w:rPr>
                <w:color w:val="000000"/>
                <w:sz w:val="28"/>
                <w:szCs w:val="22"/>
              </w:rPr>
            </w:pPr>
            <w:r w:rsidRPr="003948E9">
              <w:rPr>
                <w:color w:val="000000"/>
                <w:sz w:val="28"/>
                <w:szCs w:val="22"/>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C5871"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9CE88"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2"/>
                <w:lang w:val="uk-UA"/>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E4F6" w14:textId="77777777" w:rsidR="003948E9" w:rsidRPr="003948E9" w:rsidRDefault="003948E9" w:rsidP="000339A5">
            <w:pPr>
              <w:spacing w:after="0" w:line="360" w:lineRule="auto"/>
              <w:jc w:val="center"/>
              <w:rPr>
                <w:color w:val="000000"/>
                <w:sz w:val="28"/>
                <w:szCs w:val="22"/>
                <w:lang w:val="uk-UA"/>
              </w:rPr>
            </w:pPr>
            <w:r w:rsidRPr="003948E9">
              <w:rPr>
                <w:color w:val="000000"/>
                <w:sz w:val="28"/>
                <w:szCs w:val="24"/>
              </w:rPr>
              <w:t>21,</w:t>
            </w:r>
            <w:r w:rsidRPr="003948E9">
              <w:rPr>
                <w:color w:val="000000"/>
                <w:sz w:val="28"/>
                <w:szCs w:val="24"/>
                <w:lang w:val="uk-UA"/>
              </w:rPr>
              <w:t>2</w:t>
            </w:r>
            <w:r w:rsidRPr="003948E9">
              <w:rPr>
                <w:color w:val="000000"/>
                <w:sz w:val="28"/>
                <w:szCs w:val="24"/>
              </w:rPr>
              <w:t>±0,4</w:t>
            </w:r>
            <w:r w:rsidRPr="003948E9">
              <w:rPr>
                <w:color w:val="000000"/>
                <w:sz w:val="28"/>
                <w:szCs w:val="24"/>
                <w:lang w:val="uk-UA"/>
              </w:rPr>
              <w:t>6</w:t>
            </w:r>
          </w:p>
        </w:tc>
      </w:tr>
    </w:tbl>
    <w:p w14:paraId="6C3D2508" w14:textId="22B09F6A" w:rsidR="003948E9" w:rsidRPr="003948E9" w:rsidRDefault="00860331" w:rsidP="00860331">
      <w:pPr>
        <w:spacing w:after="0" w:line="360" w:lineRule="auto"/>
        <w:rPr>
          <w:rFonts w:eastAsia="Calibri"/>
          <w:sz w:val="28"/>
          <w:szCs w:val="24"/>
          <w:lang w:val="uk-UA" w:eastAsia="en-US"/>
        </w:rPr>
      </w:pPr>
      <w:r>
        <w:rPr>
          <w:rFonts w:eastAsiaTheme="minorHAnsi"/>
          <w:sz w:val="24"/>
          <w:szCs w:val="24"/>
          <w:lang w:val="uk-UA" w:eastAsia="en-US"/>
        </w:rPr>
        <w:t xml:space="preserve">  </w:t>
      </w:r>
      <w:r w:rsidR="003948E9" w:rsidRPr="003948E9">
        <w:rPr>
          <w:rFonts w:eastAsiaTheme="minorHAnsi"/>
          <w:sz w:val="24"/>
          <w:szCs w:val="24"/>
          <w:lang w:val="uk-UA" w:eastAsia="en-US"/>
        </w:rPr>
        <w:t xml:space="preserve">Примітка: *** - відмінності суттєві при рівні вірогідності </w:t>
      </w:r>
      <w:r w:rsidR="003948E9" w:rsidRPr="000339A5">
        <w:rPr>
          <w:rFonts w:eastAsiaTheme="minorHAnsi"/>
          <w:sz w:val="24"/>
          <w:szCs w:val="24"/>
          <w:lang w:val="uk-UA" w:eastAsia="en-US"/>
        </w:rPr>
        <w:t>0,999</w:t>
      </w:r>
    </w:p>
    <w:p w14:paraId="1C66F45E" w14:textId="77777777" w:rsidR="00806A27" w:rsidRDefault="00806A27" w:rsidP="003948E9">
      <w:pPr>
        <w:pStyle w:val="a4"/>
      </w:pPr>
    </w:p>
    <w:p w14:paraId="258DEE0C" w14:textId="12E2E59A" w:rsidR="003948E9" w:rsidRDefault="00806A27" w:rsidP="00A50D79">
      <w:pPr>
        <w:pStyle w:val="a4"/>
        <w:ind w:left="0"/>
      </w:pPr>
      <w:r>
        <w:t xml:space="preserve">Підрахунки </w:t>
      </w:r>
      <w:r w:rsidRPr="00E12253">
        <w:t>t</w:t>
      </w:r>
      <w:r w:rsidR="00914ECF">
        <w:t xml:space="preserve"> </w:t>
      </w:r>
      <w:r w:rsidR="00176B3C">
        <w:t xml:space="preserve">— </w:t>
      </w:r>
      <w:r w:rsidRPr="00E12253">
        <w:t>критері</w:t>
      </w:r>
      <w:r>
        <w:t>ї</w:t>
      </w:r>
      <w:r w:rsidRPr="00E12253">
        <w:t xml:space="preserve"> Стьюдента</w:t>
      </w:r>
      <w:r>
        <w:t xml:space="preserve"> за 2020 рік:</w:t>
      </w:r>
    </w:p>
    <w:p w14:paraId="27CD20E4" w14:textId="40CC5FB9" w:rsidR="00806A27" w:rsidRDefault="00806A27" w:rsidP="00326BBD">
      <w:pPr>
        <w:pStyle w:val="a4"/>
        <w:numPr>
          <w:ilvl w:val="0"/>
          <w:numId w:val="19"/>
        </w:numPr>
        <w:ind w:left="0" w:firstLine="567"/>
      </w:pPr>
      <w:r w:rsidRPr="00806A27">
        <w:t>ЗЛ809 (</w:t>
      </w:r>
      <w:r w:rsidR="00B47569" w:rsidRPr="003948E9">
        <w:rPr>
          <w:color w:val="000000"/>
          <w:szCs w:val="22"/>
        </w:rPr>
        <w:t>20</w:t>
      </w:r>
      <w:r w:rsidR="00B47569" w:rsidRPr="001832CA">
        <w:rPr>
          <w:color w:val="000000"/>
          <w:szCs w:val="22"/>
        </w:rPr>
        <w:t>,4±</w:t>
      </w:r>
      <w:r w:rsidR="00B47569" w:rsidRPr="003948E9">
        <w:rPr>
          <w:color w:val="000000"/>
          <w:szCs w:val="22"/>
        </w:rPr>
        <w:t>0</w:t>
      </w:r>
      <w:r w:rsidR="00B47569" w:rsidRPr="001832CA">
        <w:rPr>
          <w:color w:val="000000"/>
          <w:szCs w:val="22"/>
        </w:rPr>
        <w:t>,</w:t>
      </w:r>
      <w:r w:rsidR="00B47569">
        <w:rPr>
          <w:color w:val="000000"/>
          <w:szCs w:val="22"/>
        </w:rPr>
        <w:t>71</w:t>
      </w:r>
      <w:r w:rsidRPr="00806A27">
        <w:t>) та лінії ЗЛ809 (</w:t>
      </w:r>
      <w:r w:rsidR="00B47569" w:rsidRPr="00B47569">
        <w:rPr>
          <w:color w:val="000000"/>
          <w:szCs w:val="24"/>
        </w:rPr>
        <w:t>2</w:t>
      </w:r>
      <w:r w:rsidR="00B47569" w:rsidRPr="003948E9">
        <w:rPr>
          <w:color w:val="000000"/>
          <w:szCs w:val="24"/>
        </w:rPr>
        <w:t>2</w:t>
      </w:r>
      <w:r w:rsidR="00B47569" w:rsidRPr="00B47569">
        <w:rPr>
          <w:color w:val="000000"/>
          <w:szCs w:val="24"/>
        </w:rPr>
        <w:t>,8±0,7</w:t>
      </w:r>
      <w:r w:rsidR="00B47569" w:rsidRPr="003948E9">
        <w:rPr>
          <w:color w:val="000000"/>
          <w:szCs w:val="24"/>
        </w:rPr>
        <w:t>4</w:t>
      </w:r>
      <w:r w:rsidRPr="00806A27">
        <w:t>) (низький габітус):</w:t>
      </w:r>
    </w:p>
    <w:p w14:paraId="7B810748" w14:textId="09C5B498" w:rsidR="008B3AC8" w:rsidRDefault="008B3AC8" w:rsidP="00A50D79">
      <w:pPr>
        <w:pStyle w:val="a4"/>
        <w:ind w:left="0"/>
      </w:pPr>
    </w:p>
    <w:p w14:paraId="2C7914E1" w14:textId="3BB2557A" w:rsidR="008B3AC8" w:rsidRPr="00267FC5" w:rsidRDefault="008B3AC8" w:rsidP="00A50D79">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22,8-20,4</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0,71</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0,74</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2,4</m:t>
              </m:r>
            </m:num>
            <m:den>
              <m:r>
                <w:rPr>
                  <w:rFonts w:ascii="Cambria Math" w:hAnsi="Cambria Math"/>
                </w:rPr>
                <m:t>1,02</m:t>
              </m:r>
            </m:den>
          </m:f>
          <m:r>
            <m:rPr>
              <m:sty m:val="p"/>
            </m:rPr>
            <w:rPr>
              <w:rFonts w:ascii="Cambria Math" w:hAnsi="Cambria Math"/>
            </w:rPr>
            <m:t>≈2,3</m:t>
          </m:r>
        </m:oMath>
      </m:oMathPara>
    </w:p>
    <w:p w14:paraId="4385FB84" w14:textId="77777777" w:rsidR="00267FC5" w:rsidRPr="006D2420" w:rsidRDefault="00267FC5" w:rsidP="00A50D79">
      <w:pPr>
        <w:pStyle w:val="a4"/>
        <w:ind w:left="0"/>
      </w:pPr>
    </w:p>
    <w:p w14:paraId="00ADEFEF" w14:textId="73C151E4" w:rsidR="008B3AC8" w:rsidRPr="00806A27" w:rsidRDefault="00267FC5" w:rsidP="00A50D79">
      <w:pPr>
        <w:pStyle w:val="a4"/>
        <w:ind w:left="0"/>
      </w:pPr>
      <w:r w:rsidRPr="00267FC5">
        <w:t xml:space="preserve">Фактичний критерій Стьюдента дорівнює </w:t>
      </w:r>
      <w:r>
        <w:t>2,3</w:t>
      </w:r>
      <w:r w:rsidRPr="00267FC5">
        <w:t>. У даному випадку відмінності статистично значущі і біля данного варіанта можемо</w:t>
      </w:r>
      <w:r>
        <w:t xml:space="preserve"> ставити три зірочки так як 2,3</w:t>
      </w:r>
      <w:r w:rsidRPr="00267FC5">
        <w:t xml:space="preserve"> більше табличного 2,024.</w:t>
      </w:r>
    </w:p>
    <w:p w14:paraId="67E8E016" w14:textId="4C66EFB2" w:rsidR="00806A27" w:rsidRDefault="00B47569" w:rsidP="00326BBD">
      <w:pPr>
        <w:pStyle w:val="a4"/>
        <w:numPr>
          <w:ilvl w:val="0"/>
          <w:numId w:val="19"/>
        </w:numPr>
        <w:ind w:left="0" w:firstLine="567"/>
      </w:pPr>
      <w:r w:rsidRPr="00806A27">
        <w:t>ЗЛ809 (</w:t>
      </w:r>
      <w:r w:rsidRPr="003948E9">
        <w:rPr>
          <w:color w:val="000000"/>
          <w:szCs w:val="22"/>
        </w:rPr>
        <w:t>20</w:t>
      </w:r>
      <w:r w:rsidRPr="001832CA">
        <w:rPr>
          <w:color w:val="000000"/>
          <w:szCs w:val="22"/>
        </w:rPr>
        <w:t>,4±</w:t>
      </w:r>
      <w:r w:rsidRPr="003948E9">
        <w:rPr>
          <w:color w:val="000000"/>
          <w:szCs w:val="22"/>
        </w:rPr>
        <w:t>0</w:t>
      </w:r>
      <w:r w:rsidRPr="001832CA">
        <w:rPr>
          <w:color w:val="000000"/>
          <w:szCs w:val="22"/>
        </w:rPr>
        <w:t>,</w:t>
      </w:r>
      <w:r>
        <w:rPr>
          <w:color w:val="000000"/>
          <w:szCs w:val="22"/>
        </w:rPr>
        <w:t>71</w:t>
      </w:r>
      <w:r w:rsidRPr="00806A27">
        <w:t>) та лінії ЗЛ809 (</w:t>
      </w:r>
      <w:r w:rsidR="00860331" w:rsidRPr="003948E9">
        <w:rPr>
          <w:color w:val="000000"/>
          <w:szCs w:val="22"/>
        </w:rPr>
        <w:t>22</w:t>
      </w:r>
      <w:r w:rsidR="00860331" w:rsidRPr="00860331">
        <w:rPr>
          <w:color w:val="000000"/>
          <w:szCs w:val="22"/>
        </w:rPr>
        <w:t>,</w:t>
      </w:r>
      <w:r w:rsidR="00860331" w:rsidRPr="003948E9">
        <w:rPr>
          <w:color w:val="000000"/>
          <w:szCs w:val="22"/>
        </w:rPr>
        <w:t>9</w:t>
      </w:r>
      <w:r w:rsidR="00860331" w:rsidRPr="00860331">
        <w:rPr>
          <w:color w:val="000000"/>
          <w:szCs w:val="22"/>
        </w:rPr>
        <w:t>±</w:t>
      </w:r>
      <w:r w:rsidR="00860331" w:rsidRPr="003948E9">
        <w:rPr>
          <w:color w:val="000000"/>
          <w:szCs w:val="22"/>
        </w:rPr>
        <w:t>1</w:t>
      </w:r>
      <w:r w:rsidR="00860331" w:rsidRPr="00860331">
        <w:rPr>
          <w:color w:val="000000"/>
          <w:szCs w:val="22"/>
        </w:rPr>
        <w:t>,1</w:t>
      </w:r>
      <w:r w:rsidR="00860331">
        <w:rPr>
          <w:color w:val="000000"/>
          <w:szCs w:val="22"/>
        </w:rPr>
        <w:t>5</w:t>
      </w:r>
      <w:r w:rsidRPr="00806A27">
        <w:t xml:space="preserve">) </w:t>
      </w:r>
      <w:r w:rsidRPr="00B47569">
        <w:rPr>
          <w:color w:val="000000"/>
          <w:szCs w:val="22"/>
        </w:rPr>
        <w:t>(хлорофільна недостатність типу</w:t>
      </w:r>
      <w:r w:rsidRPr="003948E9">
        <w:rPr>
          <w:color w:val="000000"/>
          <w:szCs w:val="22"/>
        </w:rPr>
        <w:t xml:space="preserve"> </w:t>
      </w:r>
      <w:r w:rsidRPr="003948E9">
        <w:rPr>
          <w:rFonts w:eastAsiaTheme="minorHAnsi"/>
          <w:i/>
          <w:szCs w:val="22"/>
          <w:lang w:val="en-US" w:eastAsia="en-US"/>
        </w:rPr>
        <w:t>viridis</w:t>
      </w:r>
      <w:r w:rsidRPr="00B47569">
        <w:rPr>
          <w:color w:val="000000"/>
          <w:szCs w:val="22"/>
        </w:rPr>
        <w:t>)</w:t>
      </w:r>
      <w:r w:rsidRPr="00806A27">
        <w:t>:</w:t>
      </w:r>
    </w:p>
    <w:p w14:paraId="24064E91" w14:textId="7FF03719" w:rsidR="008B3AC8" w:rsidRDefault="008B3AC8" w:rsidP="00A50D79">
      <w:pPr>
        <w:pStyle w:val="a4"/>
        <w:ind w:left="0"/>
      </w:pPr>
    </w:p>
    <w:p w14:paraId="2C88C49D" w14:textId="7BB839D1" w:rsidR="008B3AC8" w:rsidRPr="006D2420" w:rsidRDefault="008B3AC8" w:rsidP="00A50D79">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22,9-20,4</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0,71</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1,15</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2,5</m:t>
              </m:r>
            </m:num>
            <m:den>
              <m:r>
                <w:rPr>
                  <w:rFonts w:ascii="Cambria Math" w:hAnsi="Cambria Math"/>
                </w:rPr>
                <m:t>1,35</m:t>
              </m:r>
            </m:den>
          </m:f>
          <m:r>
            <m:rPr>
              <m:sty m:val="p"/>
            </m:rPr>
            <w:rPr>
              <w:rFonts w:ascii="Cambria Math" w:hAnsi="Cambria Math"/>
            </w:rPr>
            <m:t>≈1,85</m:t>
          </m:r>
        </m:oMath>
      </m:oMathPara>
    </w:p>
    <w:p w14:paraId="3D7EC706" w14:textId="77777777" w:rsidR="008B3AC8" w:rsidRDefault="008B3AC8" w:rsidP="00A50D79">
      <w:pPr>
        <w:pStyle w:val="a4"/>
        <w:ind w:left="0"/>
      </w:pPr>
    </w:p>
    <w:p w14:paraId="46400D37" w14:textId="5697CF75" w:rsidR="00B47569" w:rsidRDefault="00B47569" w:rsidP="00326BBD">
      <w:pPr>
        <w:pStyle w:val="a4"/>
        <w:numPr>
          <w:ilvl w:val="0"/>
          <w:numId w:val="19"/>
        </w:numPr>
        <w:ind w:left="0" w:firstLine="567"/>
      </w:pPr>
      <w:r w:rsidRPr="00806A27">
        <w:t>ЗЛ809 (</w:t>
      </w:r>
      <w:r w:rsidRPr="003948E9">
        <w:rPr>
          <w:color w:val="000000"/>
          <w:szCs w:val="22"/>
        </w:rPr>
        <w:t>20</w:t>
      </w:r>
      <w:r w:rsidRPr="001832CA">
        <w:rPr>
          <w:color w:val="000000"/>
          <w:szCs w:val="22"/>
        </w:rPr>
        <w:t>,4±</w:t>
      </w:r>
      <w:r w:rsidRPr="003948E9">
        <w:rPr>
          <w:color w:val="000000"/>
          <w:szCs w:val="22"/>
        </w:rPr>
        <w:t>0</w:t>
      </w:r>
      <w:r w:rsidRPr="001832CA">
        <w:rPr>
          <w:color w:val="000000"/>
          <w:szCs w:val="22"/>
        </w:rPr>
        <w:t>,</w:t>
      </w:r>
      <w:r>
        <w:rPr>
          <w:color w:val="000000"/>
          <w:szCs w:val="22"/>
        </w:rPr>
        <w:t>71</w:t>
      </w:r>
      <w:r w:rsidRPr="00806A27">
        <w:t>) та лінії ЗЛ809 (</w:t>
      </w:r>
      <w:r w:rsidR="00860331" w:rsidRPr="00860331">
        <w:rPr>
          <w:color w:val="000000"/>
          <w:szCs w:val="24"/>
        </w:rPr>
        <w:t>2</w:t>
      </w:r>
      <w:r w:rsidR="00860331" w:rsidRPr="003948E9">
        <w:rPr>
          <w:color w:val="000000"/>
          <w:szCs w:val="24"/>
        </w:rPr>
        <w:t>0</w:t>
      </w:r>
      <w:r w:rsidR="00860331" w:rsidRPr="00860331">
        <w:rPr>
          <w:color w:val="000000"/>
          <w:szCs w:val="24"/>
        </w:rPr>
        <w:t>,6±0,40</w:t>
      </w:r>
      <w:r w:rsidRPr="00806A27">
        <w:t xml:space="preserve">) </w:t>
      </w:r>
      <w:r w:rsidRPr="00B47569">
        <w:t>(знижена кількість язичкових квіток)</w:t>
      </w:r>
      <w:r w:rsidRPr="00806A27">
        <w:t>:</w:t>
      </w:r>
    </w:p>
    <w:p w14:paraId="18FE9C77" w14:textId="2A26BEF2" w:rsidR="008B3AC8" w:rsidRDefault="008B3AC8" w:rsidP="00A50D79">
      <w:pPr>
        <w:pStyle w:val="a4"/>
        <w:ind w:left="0"/>
      </w:pPr>
    </w:p>
    <w:p w14:paraId="4C400706" w14:textId="2CA051CA" w:rsidR="008B3AC8" w:rsidRPr="006D2420" w:rsidRDefault="008B3AC8" w:rsidP="00A50D79">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20,6-20,4</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0,71</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0,40</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0,2</m:t>
              </m:r>
            </m:num>
            <m:den>
              <m:r>
                <w:rPr>
                  <w:rFonts w:ascii="Cambria Math" w:hAnsi="Cambria Math"/>
                </w:rPr>
                <m:t>0,81</m:t>
              </m:r>
            </m:den>
          </m:f>
          <m:r>
            <m:rPr>
              <m:sty m:val="p"/>
            </m:rPr>
            <w:rPr>
              <w:rFonts w:ascii="Cambria Math" w:hAnsi="Cambria Math"/>
            </w:rPr>
            <m:t>≈0,24</m:t>
          </m:r>
        </m:oMath>
      </m:oMathPara>
    </w:p>
    <w:p w14:paraId="49780683" w14:textId="77777777" w:rsidR="00E4469D" w:rsidRDefault="00E4469D" w:rsidP="00A50D79">
      <w:pPr>
        <w:pStyle w:val="a4"/>
        <w:ind w:left="0"/>
      </w:pPr>
    </w:p>
    <w:p w14:paraId="4799F072" w14:textId="6FC2339C" w:rsidR="008B3AC8" w:rsidRDefault="00E4469D" w:rsidP="00A50D79">
      <w:pPr>
        <w:pStyle w:val="a4"/>
        <w:ind w:left="0"/>
      </w:pPr>
      <w:r w:rsidRPr="00183D95">
        <w:t>Використаємо мето</w:t>
      </w:r>
      <w:r w:rsidR="00890BAC">
        <w:t>д</w:t>
      </w:r>
      <w:r w:rsidRPr="00183D95">
        <w:t xml:space="preserve"> Т</w:t>
      </w:r>
      <w:r w:rsidR="00914ECF">
        <w:t xml:space="preserve"> </w:t>
      </w:r>
      <w:r w:rsidR="00176B3C">
        <w:t xml:space="preserve">— </w:t>
      </w:r>
      <w:r w:rsidRPr="00183D95">
        <w:t xml:space="preserve">критерій Стьюдента для порівняння середніх значень висоти рослин між вихідною лінією та мутантними генотипами у </w:t>
      </w:r>
      <w:r>
        <w:t>2023 рік:</w:t>
      </w:r>
    </w:p>
    <w:p w14:paraId="4E789A97" w14:textId="3506EA15" w:rsidR="00183D95" w:rsidRDefault="00183D95" w:rsidP="00326BBD">
      <w:pPr>
        <w:pStyle w:val="a4"/>
        <w:numPr>
          <w:ilvl w:val="0"/>
          <w:numId w:val="20"/>
        </w:numPr>
        <w:ind w:left="0" w:firstLine="567"/>
      </w:pPr>
      <w:r w:rsidRPr="00806A27">
        <w:t>ЗЛ809 (</w:t>
      </w:r>
      <w:r w:rsidR="00E4469D" w:rsidRPr="00E4469D">
        <w:rPr>
          <w:color w:val="000000"/>
          <w:szCs w:val="22"/>
        </w:rPr>
        <w:t>22,5±0,65</w:t>
      </w:r>
      <w:r w:rsidRPr="00806A27">
        <w:t>) та лінії ЗЛ809 (</w:t>
      </w:r>
      <w:r w:rsidR="00E4469D" w:rsidRPr="003948E9">
        <w:rPr>
          <w:color w:val="000000"/>
          <w:szCs w:val="22"/>
        </w:rPr>
        <w:t>24,</w:t>
      </w:r>
      <w:r w:rsidR="00E4469D" w:rsidRPr="00E4469D">
        <w:rPr>
          <w:color w:val="000000"/>
          <w:szCs w:val="22"/>
        </w:rPr>
        <w:t>4</w:t>
      </w:r>
      <w:r w:rsidR="00E4469D" w:rsidRPr="003948E9">
        <w:rPr>
          <w:color w:val="000000"/>
          <w:szCs w:val="22"/>
        </w:rPr>
        <w:t>±1,</w:t>
      </w:r>
      <w:r w:rsidR="00E4469D" w:rsidRPr="00E4469D">
        <w:rPr>
          <w:color w:val="000000"/>
          <w:szCs w:val="22"/>
        </w:rPr>
        <w:t>1</w:t>
      </w:r>
      <w:r w:rsidR="00E4469D" w:rsidRPr="003948E9">
        <w:rPr>
          <w:color w:val="000000"/>
          <w:szCs w:val="22"/>
        </w:rPr>
        <w:t>1</w:t>
      </w:r>
      <w:r w:rsidR="008377C5">
        <w:rPr>
          <w:color w:val="000000"/>
          <w:szCs w:val="22"/>
        </w:rPr>
        <w:t>)</w:t>
      </w:r>
      <w:r w:rsidR="00E4469D" w:rsidRPr="00806A27">
        <w:t xml:space="preserve"> </w:t>
      </w:r>
      <w:r w:rsidRPr="00806A27">
        <w:t>(низький габітус):</w:t>
      </w:r>
    </w:p>
    <w:p w14:paraId="03CF7B16" w14:textId="77777777" w:rsidR="00183D95" w:rsidRDefault="00183D95" w:rsidP="00A50D79">
      <w:pPr>
        <w:pStyle w:val="a4"/>
        <w:ind w:left="0"/>
      </w:pPr>
    </w:p>
    <w:p w14:paraId="49B1A181" w14:textId="751D9D8F" w:rsidR="00183D95" w:rsidRPr="00267FC5" w:rsidRDefault="00183D95" w:rsidP="00A50D79">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24,4-22,5</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0,65</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1,11</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1,9</m:t>
              </m:r>
            </m:num>
            <m:den>
              <m:r>
                <w:rPr>
                  <w:rFonts w:ascii="Cambria Math" w:hAnsi="Cambria Math"/>
                </w:rPr>
                <m:t>1,28</m:t>
              </m:r>
            </m:den>
          </m:f>
          <m:r>
            <m:rPr>
              <m:sty m:val="p"/>
            </m:rPr>
            <w:rPr>
              <w:rFonts w:ascii="Cambria Math" w:hAnsi="Cambria Math"/>
            </w:rPr>
            <m:t>≈1,48</m:t>
          </m:r>
        </m:oMath>
      </m:oMathPara>
    </w:p>
    <w:p w14:paraId="3E8DB9A4" w14:textId="77777777" w:rsidR="00183D95" w:rsidRPr="006D2420" w:rsidRDefault="00183D95" w:rsidP="00A50D79">
      <w:pPr>
        <w:pStyle w:val="a4"/>
        <w:ind w:left="0"/>
      </w:pPr>
    </w:p>
    <w:p w14:paraId="494930DD" w14:textId="4FB8735C" w:rsidR="00183D95" w:rsidRDefault="00183D95" w:rsidP="00326BBD">
      <w:pPr>
        <w:pStyle w:val="a4"/>
        <w:numPr>
          <w:ilvl w:val="0"/>
          <w:numId w:val="20"/>
        </w:numPr>
        <w:ind w:left="0" w:firstLine="567"/>
      </w:pPr>
      <w:r w:rsidRPr="00806A27">
        <w:t>ЗЛ809 (</w:t>
      </w:r>
      <w:r w:rsidR="00740FF9" w:rsidRPr="00E4469D">
        <w:rPr>
          <w:color w:val="000000"/>
          <w:szCs w:val="22"/>
        </w:rPr>
        <w:t>22,5±0,65</w:t>
      </w:r>
      <w:r w:rsidRPr="00806A27">
        <w:t>) та лінії ЗЛ809 (</w:t>
      </w:r>
      <w:r w:rsidR="00740FF9" w:rsidRPr="003948E9">
        <w:rPr>
          <w:color w:val="000000"/>
          <w:szCs w:val="22"/>
        </w:rPr>
        <w:t>23,9±1,</w:t>
      </w:r>
      <w:r w:rsidR="00740FF9" w:rsidRPr="00740FF9">
        <w:rPr>
          <w:color w:val="000000"/>
          <w:szCs w:val="22"/>
        </w:rPr>
        <w:t>1</w:t>
      </w:r>
      <w:r w:rsidR="00740FF9">
        <w:rPr>
          <w:color w:val="000000"/>
          <w:szCs w:val="22"/>
        </w:rPr>
        <w:t>8</w:t>
      </w:r>
      <w:r w:rsidR="008377C5">
        <w:t xml:space="preserve">) </w:t>
      </w:r>
      <w:r w:rsidRPr="00B47569">
        <w:rPr>
          <w:color w:val="000000"/>
          <w:szCs w:val="22"/>
        </w:rPr>
        <w:t>(хлорофільна недостатність типу</w:t>
      </w:r>
      <w:r w:rsidRPr="003948E9">
        <w:rPr>
          <w:color w:val="000000"/>
          <w:szCs w:val="22"/>
        </w:rPr>
        <w:t xml:space="preserve"> </w:t>
      </w:r>
      <w:r w:rsidRPr="003948E9">
        <w:rPr>
          <w:rFonts w:eastAsiaTheme="minorHAnsi"/>
          <w:i/>
          <w:szCs w:val="22"/>
          <w:lang w:val="en-US" w:eastAsia="en-US"/>
        </w:rPr>
        <w:t>viridis</w:t>
      </w:r>
      <w:r w:rsidRPr="00B47569">
        <w:rPr>
          <w:color w:val="000000"/>
          <w:szCs w:val="22"/>
        </w:rPr>
        <w:t>)</w:t>
      </w:r>
      <w:r w:rsidRPr="00806A27">
        <w:t>:</w:t>
      </w:r>
    </w:p>
    <w:p w14:paraId="17E47BD5" w14:textId="77777777" w:rsidR="00183D95" w:rsidRDefault="00183D95" w:rsidP="00A50D79">
      <w:pPr>
        <w:pStyle w:val="a4"/>
        <w:ind w:left="0"/>
      </w:pPr>
    </w:p>
    <w:p w14:paraId="336F6349" w14:textId="18F35BF3" w:rsidR="00183D95" w:rsidRPr="006D2420" w:rsidRDefault="00183D95" w:rsidP="00A50D79">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23,9-22,5</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0,65</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1,18</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1,4</m:t>
              </m:r>
            </m:num>
            <m:den>
              <m:r>
                <w:rPr>
                  <w:rFonts w:ascii="Cambria Math" w:hAnsi="Cambria Math"/>
                </w:rPr>
                <m:t>1,35</m:t>
              </m:r>
            </m:den>
          </m:f>
          <m:r>
            <m:rPr>
              <m:sty m:val="p"/>
            </m:rPr>
            <w:rPr>
              <w:rFonts w:ascii="Cambria Math" w:hAnsi="Cambria Math"/>
            </w:rPr>
            <m:t>≈1,03</m:t>
          </m:r>
        </m:oMath>
      </m:oMathPara>
    </w:p>
    <w:p w14:paraId="5340B73E" w14:textId="77777777" w:rsidR="00183D95" w:rsidRDefault="00183D95" w:rsidP="00A50D79">
      <w:pPr>
        <w:pStyle w:val="a4"/>
        <w:ind w:left="0"/>
      </w:pPr>
    </w:p>
    <w:p w14:paraId="74C2A98D" w14:textId="44D61B81" w:rsidR="00183D95" w:rsidRDefault="00183D95" w:rsidP="00326BBD">
      <w:pPr>
        <w:pStyle w:val="a4"/>
        <w:numPr>
          <w:ilvl w:val="0"/>
          <w:numId w:val="20"/>
        </w:numPr>
        <w:ind w:left="0" w:firstLine="567"/>
      </w:pPr>
      <w:r w:rsidRPr="00806A27">
        <w:t>ЗЛ809 (</w:t>
      </w:r>
      <w:r w:rsidR="00740FF9" w:rsidRPr="00E4469D">
        <w:rPr>
          <w:color w:val="000000"/>
          <w:szCs w:val="22"/>
        </w:rPr>
        <w:t>22,5±0,65</w:t>
      </w:r>
      <w:r w:rsidRPr="00806A27">
        <w:t>) та лінії ЗЛ809 (</w:t>
      </w:r>
      <w:r w:rsidR="00740FF9" w:rsidRPr="003948E9">
        <w:rPr>
          <w:color w:val="000000"/>
          <w:szCs w:val="24"/>
        </w:rPr>
        <w:t>21,2±0,46</w:t>
      </w:r>
      <w:r w:rsidRPr="00806A27">
        <w:t xml:space="preserve">) </w:t>
      </w:r>
      <w:r w:rsidRPr="00B47569">
        <w:t>(знижена кількість язичкових квіток)</w:t>
      </w:r>
      <w:r w:rsidRPr="00806A27">
        <w:t>:</w:t>
      </w:r>
    </w:p>
    <w:p w14:paraId="6AEF72DE" w14:textId="77777777" w:rsidR="00183D95" w:rsidRDefault="00183D95" w:rsidP="00A50D79">
      <w:pPr>
        <w:pStyle w:val="a4"/>
        <w:ind w:left="0"/>
      </w:pPr>
    </w:p>
    <w:p w14:paraId="7F16972B" w14:textId="24861780" w:rsidR="00183D95" w:rsidRPr="006D2420" w:rsidRDefault="00183D95" w:rsidP="00A50D79">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22,5-21,2</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0,65</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0,46</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1,3</m:t>
              </m:r>
            </m:num>
            <m:den>
              <m:r>
                <w:rPr>
                  <w:rFonts w:ascii="Cambria Math" w:hAnsi="Cambria Math"/>
                </w:rPr>
                <m:t>0,80</m:t>
              </m:r>
            </m:den>
          </m:f>
          <m:r>
            <m:rPr>
              <m:sty m:val="p"/>
            </m:rPr>
            <w:rPr>
              <w:rFonts w:ascii="Cambria Math" w:hAnsi="Cambria Math"/>
            </w:rPr>
            <m:t>≈1,63</m:t>
          </m:r>
        </m:oMath>
      </m:oMathPara>
    </w:p>
    <w:p w14:paraId="1B8F7C31" w14:textId="77777777" w:rsidR="00183D95" w:rsidRPr="006D2420" w:rsidRDefault="00183D95" w:rsidP="00A50D79">
      <w:pPr>
        <w:pStyle w:val="a4"/>
        <w:ind w:left="0"/>
      </w:pPr>
    </w:p>
    <w:p w14:paraId="2B780D34" w14:textId="1595D4F0" w:rsidR="008B3AC8" w:rsidRPr="00806A27" w:rsidRDefault="00267FC5" w:rsidP="00A50D79">
      <w:pPr>
        <w:pStyle w:val="a4"/>
        <w:ind w:left="0"/>
      </w:pPr>
      <w:r>
        <w:t xml:space="preserve">Підрахунки </w:t>
      </w:r>
      <w:r w:rsidR="00043CC7">
        <w:t>у всіх даних</w:t>
      </w:r>
      <w:r>
        <w:t xml:space="preserve"> </w:t>
      </w:r>
      <w:r w:rsidR="00043CC7">
        <w:t>менш</w:t>
      </w:r>
      <w:r w:rsidRPr="00267FC5">
        <w:t xml:space="preserve"> критичні, тому, </w:t>
      </w:r>
      <w:r w:rsidR="00394E5B">
        <w:t>рівень значущості р</w:t>
      </w:r>
      <w:r w:rsidR="005E7797">
        <w:t xml:space="preserve"> </w:t>
      </w:r>
      <w:r w:rsidR="00394E5B">
        <w:t>&gt;</w:t>
      </w:r>
      <w:r w:rsidR="005E7797">
        <w:t xml:space="preserve"> </w:t>
      </w:r>
      <w:r w:rsidR="00394E5B">
        <w:t>0,0</w:t>
      </w:r>
      <w:r w:rsidR="005E7797">
        <w:t>5</w:t>
      </w:r>
      <w:r w:rsidRPr="00267FC5">
        <w:t>.</w:t>
      </w:r>
    </w:p>
    <w:p w14:paraId="1FEC8484" w14:textId="502E6755" w:rsidR="004A455C" w:rsidRDefault="00043CC7" w:rsidP="00A50D79">
      <w:pPr>
        <w:pStyle w:val="a4"/>
        <w:ind w:left="0"/>
      </w:pPr>
      <w:r>
        <w:t>Отже лиш</w:t>
      </w:r>
      <w:r w:rsidR="002C545D">
        <w:t>е</w:t>
      </w:r>
      <w:r>
        <w:t xml:space="preserve"> результати 2020 року </w:t>
      </w:r>
      <w:r w:rsidR="002C545D">
        <w:t xml:space="preserve">мають значущі </w:t>
      </w:r>
      <w:r w:rsidRPr="00043CC7">
        <w:t>змін</w:t>
      </w:r>
      <w:r w:rsidR="002C545D">
        <w:t>и</w:t>
      </w:r>
      <w:r w:rsidRPr="00043CC7">
        <w:t xml:space="preserve"> кількості листків на вихідній лінії та мутантних генотипах соняшника протягом </w:t>
      </w:r>
      <w:r w:rsidR="002C545D">
        <w:t>випробуваня</w:t>
      </w:r>
      <w:r w:rsidRPr="00043CC7">
        <w:t>.</w:t>
      </w:r>
      <w:r w:rsidR="002C545D">
        <w:t xml:space="preserve"> </w:t>
      </w:r>
      <w:r w:rsidR="002C545D" w:rsidRPr="002C545D">
        <w:t>Цей аналітичний підхід дозволи</w:t>
      </w:r>
      <w:r w:rsidR="002C545D">
        <w:t>в</w:t>
      </w:r>
      <w:r w:rsidR="002C545D" w:rsidRPr="002C545D">
        <w:t xml:space="preserve"> отримати глибоке розуміння динаміки кількості листків у вихідній лінії та мутантних генотипах соняшника протягом різних років випробувань.</w:t>
      </w:r>
      <w:r w:rsidR="00ED444B">
        <w:t xml:space="preserve"> І можемо зазначити, що капазники більш значущі в 2020 роках.</w:t>
      </w:r>
    </w:p>
    <w:p w14:paraId="07E2B761" w14:textId="5604F17F" w:rsidR="002C545D" w:rsidRDefault="002C545D" w:rsidP="00043CC7">
      <w:pPr>
        <w:pStyle w:val="a4"/>
        <w:ind w:firstLine="0"/>
      </w:pPr>
    </w:p>
    <w:p w14:paraId="16B1690F" w14:textId="77777777" w:rsidR="002C545D" w:rsidRPr="00043CC7" w:rsidRDefault="002C545D" w:rsidP="00043CC7">
      <w:pPr>
        <w:pStyle w:val="a4"/>
        <w:ind w:firstLine="0"/>
      </w:pPr>
    </w:p>
    <w:p w14:paraId="704CDB89" w14:textId="190460FA" w:rsidR="001832CA" w:rsidRPr="003A02E1" w:rsidRDefault="008F385D" w:rsidP="008F385D">
      <w:pPr>
        <w:pStyle w:val="af2"/>
        <w:numPr>
          <w:ilvl w:val="1"/>
          <w:numId w:val="20"/>
        </w:numPr>
        <w:spacing w:after="0"/>
        <w:ind w:left="0" w:firstLine="567"/>
        <w:jc w:val="both"/>
      </w:pPr>
      <w:r w:rsidRPr="008F385D">
        <w:rPr>
          <w:lang w:val="ru-RU"/>
        </w:rPr>
        <w:lastRenderedPageBreak/>
        <w:t xml:space="preserve">    </w:t>
      </w:r>
      <w:bookmarkStart w:id="27" w:name="_Toc153406652"/>
      <w:r w:rsidR="00D163C3" w:rsidRPr="00D163C3">
        <w:rPr>
          <w:lang w:val="ru-RU"/>
        </w:rPr>
        <w:t>Вплив умов року на довжину листко</w:t>
      </w:r>
      <w:r w:rsidR="00D163C3">
        <w:rPr>
          <w:lang w:val="ru-RU"/>
        </w:rPr>
        <w:t>вої пластинки</w:t>
      </w:r>
      <w:bookmarkEnd w:id="27"/>
    </w:p>
    <w:p w14:paraId="131C9CE8" w14:textId="3269EA0D" w:rsidR="0038177B" w:rsidRDefault="0038177B" w:rsidP="001832CA">
      <w:pPr>
        <w:spacing w:after="0" w:line="360" w:lineRule="auto"/>
        <w:jc w:val="both"/>
        <w:rPr>
          <w:sz w:val="28"/>
          <w:lang w:val="uk-UA"/>
        </w:rPr>
      </w:pPr>
    </w:p>
    <w:p w14:paraId="2444B90F" w14:textId="77777777" w:rsidR="00B45B21" w:rsidRDefault="00B45B21" w:rsidP="001832CA">
      <w:pPr>
        <w:spacing w:after="0" w:line="360" w:lineRule="auto"/>
        <w:jc w:val="both"/>
        <w:rPr>
          <w:sz w:val="28"/>
          <w:lang w:val="uk-UA"/>
        </w:rPr>
      </w:pPr>
    </w:p>
    <w:p w14:paraId="1F4D6391" w14:textId="60D32D9C" w:rsidR="0038177B" w:rsidRDefault="0038177B" w:rsidP="00442087">
      <w:pPr>
        <w:spacing w:after="0" w:line="360" w:lineRule="auto"/>
        <w:ind w:firstLine="567"/>
        <w:jc w:val="both"/>
      </w:pPr>
      <w:r w:rsidRPr="0038177B">
        <w:rPr>
          <w:sz w:val="28"/>
          <w:lang w:val="uk-UA"/>
        </w:rPr>
        <w:t xml:space="preserve">Для проведення дослідження впливу умов року на довжину листкової пластинки у вихідної лінії та її мутантних генотипів соняшника, </w:t>
      </w:r>
      <w:r>
        <w:rPr>
          <w:sz w:val="28"/>
          <w:lang w:val="uk-UA"/>
        </w:rPr>
        <w:t>виконуємо наступні кроки</w:t>
      </w:r>
      <w:r w:rsidR="00456D8C" w:rsidRPr="00456D8C">
        <w:rPr>
          <w:sz w:val="28"/>
        </w:rPr>
        <w:t xml:space="preserve"> [</w:t>
      </w:r>
      <w:r w:rsidR="001412EE">
        <w:rPr>
          <w:sz w:val="28"/>
        </w:rPr>
        <w:t>33</w:t>
      </w:r>
      <w:r w:rsidR="001412EE" w:rsidRPr="001412EE">
        <w:rPr>
          <w:sz w:val="28"/>
        </w:rPr>
        <w:t>]</w:t>
      </w:r>
      <w:r>
        <w:rPr>
          <w:sz w:val="28"/>
          <w:lang w:val="uk-UA"/>
        </w:rPr>
        <w:t>.</w:t>
      </w:r>
      <w:r w:rsidRPr="0038177B">
        <w:t xml:space="preserve"> </w:t>
      </w:r>
    </w:p>
    <w:p w14:paraId="43EACDCA" w14:textId="0C5D3D88" w:rsidR="0038177B" w:rsidRDefault="0038177B" w:rsidP="00442087">
      <w:pPr>
        <w:spacing w:after="0" w:line="360" w:lineRule="auto"/>
        <w:ind w:firstLine="567"/>
        <w:jc w:val="both"/>
        <w:rPr>
          <w:sz w:val="28"/>
          <w:lang w:val="uk-UA"/>
        </w:rPr>
      </w:pPr>
      <w:r w:rsidRPr="0038177B">
        <w:rPr>
          <w:sz w:val="28"/>
          <w:lang w:val="uk-UA"/>
        </w:rPr>
        <w:t>Розро</w:t>
      </w:r>
      <w:r>
        <w:rPr>
          <w:sz w:val="28"/>
          <w:lang w:val="uk-UA"/>
        </w:rPr>
        <w:t>бка</w:t>
      </w:r>
      <w:r w:rsidRPr="0038177B">
        <w:rPr>
          <w:sz w:val="28"/>
          <w:lang w:val="uk-UA"/>
        </w:rPr>
        <w:t xml:space="preserve"> методологі</w:t>
      </w:r>
      <w:r>
        <w:rPr>
          <w:sz w:val="28"/>
          <w:lang w:val="uk-UA"/>
        </w:rPr>
        <w:t>ї</w:t>
      </w:r>
      <w:r w:rsidRPr="0038177B">
        <w:rPr>
          <w:sz w:val="28"/>
          <w:lang w:val="uk-UA"/>
        </w:rPr>
        <w:t xml:space="preserve"> вимірюван</w:t>
      </w:r>
      <w:r>
        <w:rPr>
          <w:sz w:val="28"/>
          <w:lang w:val="uk-UA"/>
        </w:rPr>
        <w:t>ня довжини листкової пластинки.</w:t>
      </w:r>
      <w:r w:rsidR="00521ABE">
        <w:rPr>
          <w:sz w:val="28"/>
          <w:lang w:val="uk-UA"/>
        </w:rPr>
        <w:t xml:space="preserve"> А саме в</w:t>
      </w:r>
      <w:r w:rsidRPr="0038177B">
        <w:rPr>
          <w:sz w:val="28"/>
          <w:lang w:val="uk-UA"/>
        </w:rPr>
        <w:t>ибер</w:t>
      </w:r>
      <w:r w:rsidR="00521ABE">
        <w:rPr>
          <w:sz w:val="28"/>
          <w:lang w:val="uk-UA"/>
        </w:rPr>
        <w:t>ається</w:t>
      </w:r>
      <w:r w:rsidRPr="0038177B">
        <w:rPr>
          <w:sz w:val="28"/>
          <w:lang w:val="uk-UA"/>
        </w:rPr>
        <w:t xml:space="preserve"> конкретні точки для вимірювання (наприклад, відстань від основи до кінця листка).</w:t>
      </w:r>
      <w:r w:rsidR="00442087">
        <w:rPr>
          <w:sz w:val="28"/>
          <w:lang w:val="uk-UA"/>
        </w:rPr>
        <w:t xml:space="preserve"> </w:t>
      </w:r>
      <w:r w:rsidR="00442087" w:rsidRPr="00442087">
        <w:rPr>
          <w:sz w:val="28"/>
          <w:lang w:val="uk-UA"/>
        </w:rPr>
        <w:t>Провод</w:t>
      </w:r>
      <w:r w:rsidR="00442087">
        <w:rPr>
          <w:sz w:val="28"/>
          <w:lang w:val="uk-UA"/>
        </w:rPr>
        <w:t>имо</w:t>
      </w:r>
      <w:r w:rsidR="00442087" w:rsidRPr="00442087">
        <w:rPr>
          <w:sz w:val="28"/>
          <w:lang w:val="uk-UA"/>
        </w:rPr>
        <w:t xml:space="preserve"> рег</w:t>
      </w:r>
      <w:r w:rsidR="00442087">
        <w:rPr>
          <w:sz w:val="28"/>
          <w:lang w:val="uk-UA"/>
        </w:rPr>
        <w:t>улярний збір даних протягом 2020</w:t>
      </w:r>
      <w:r w:rsidR="00176B3C">
        <w:rPr>
          <w:sz w:val="28"/>
          <w:lang w:val="uk-UA"/>
        </w:rPr>
        <w:t xml:space="preserve"> — </w:t>
      </w:r>
      <w:r w:rsidR="00442087">
        <w:rPr>
          <w:sz w:val="28"/>
          <w:lang w:val="uk-UA"/>
        </w:rPr>
        <w:t>2023 років</w:t>
      </w:r>
      <w:r w:rsidR="00442087" w:rsidRPr="00442087">
        <w:rPr>
          <w:sz w:val="28"/>
          <w:lang w:val="uk-UA"/>
        </w:rPr>
        <w:t>. Вимірю</w:t>
      </w:r>
      <w:r w:rsidR="00442087">
        <w:rPr>
          <w:sz w:val="28"/>
          <w:lang w:val="uk-UA"/>
        </w:rPr>
        <w:t>ємо</w:t>
      </w:r>
      <w:r w:rsidR="00442087" w:rsidRPr="00442087">
        <w:rPr>
          <w:sz w:val="28"/>
          <w:lang w:val="uk-UA"/>
        </w:rPr>
        <w:t xml:space="preserve"> довжину листкової пластинки у </w:t>
      </w:r>
      <w:r w:rsidR="00442087">
        <w:rPr>
          <w:sz w:val="28"/>
          <w:lang w:val="uk-UA"/>
        </w:rPr>
        <w:t xml:space="preserve">спеціально </w:t>
      </w:r>
      <w:r w:rsidR="00442087" w:rsidRPr="00442087">
        <w:rPr>
          <w:sz w:val="28"/>
          <w:lang w:val="uk-UA"/>
        </w:rPr>
        <w:t>визначені періоди.</w:t>
      </w:r>
    </w:p>
    <w:p w14:paraId="61ABEA1C" w14:textId="77777777" w:rsidR="00442087" w:rsidRDefault="00442087" w:rsidP="00442087">
      <w:pPr>
        <w:spacing w:after="0" w:line="360" w:lineRule="auto"/>
        <w:ind w:firstLine="567"/>
        <w:jc w:val="both"/>
        <w:rPr>
          <w:sz w:val="28"/>
          <w:lang w:val="uk-UA"/>
        </w:rPr>
      </w:pPr>
    </w:p>
    <w:p w14:paraId="12494A6B" w14:textId="487CFC65" w:rsidR="003948E9" w:rsidRPr="001832CA" w:rsidRDefault="008F385D" w:rsidP="009F2A18">
      <w:pPr>
        <w:spacing w:after="0" w:line="360" w:lineRule="auto"/>
        <w:ind w:firstLine="567"/>
        <w:jc w:val="both"/>
        <w:rPr>
          <w:sz w:val="28"/>
          <w:lang w:val="uk-UA"/>
        </w:rPr>
      </w:pPr>
      <w:r>
        <w:rPr>
          <w:sz w:val="28"/>
          <w:lang w:val="uk-UA"/>
        </w:rPr>
        <w:t>Таблиця 3.</w:t>
      </w:r>
      <w:r w:rsidRPr="008F385D">
        <w:rPr>
          <w:sz w:val="28"/>
        </w:rPr>
        <w:t>5</w:t>
      </w:r>
      <w:r w:rsidR="00176B3C">
        <w:rPr>
          <w:sz w:val="28"/>
          <w:lang w:val="uk-UA"/>
        </w:rPr>
        <w:t xml:space="preserve"> — </w:t>
      </w:r>
      <w:r w:rsidR="003948E9" w:rsidRPr="001832CA">
        <w:rPr>
          <w:sz w:val="28"/>
          <w:lang w:val="uk-UA"/>
        </w:rPr>
        <w:t xml:space="preserve">Характеристика ліній соняшнику за довжиною листової пластинки у різні роки випробування </w:t>
      </w:r>
    </w:p>
    <w:tbl>
      <w:tblPr>
        <w:tblW w:w="9399" w:type="dxa"/>
        <w:tblInd w:w="93" w:type="dxa"/>
        <w:tblLook w:val="04A0" w:firstRow="1" w:lastRow="0" w:firstColumn="1" w:lastColumn="0" w:noHBand="0" w:noVBand="1"/>
      </w:tblPr>
      <w:tblGrid>
        <w:gridCol w:w="3701"/>
        <w:gridCol w:w="1304"/>
        <w:gridCol w:w="1134"/>
        <w:gridCol w:w="992"/>
        <w:gridCol w:w="2268"/>
      </w:tblGrid>
      <w:tr w:rsidR="003948E9" w:rsidRPr="00DE2BF8" w14:paraId="71218011" w14:textId="77777777" w:rsidTr="00A50D79">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B8AF6F" w14:textId="77777777" w:rsidR="003948E9" w:rsidRPr="00DE2BF8" w:rsidRDefault="003948E9" w:rsidP="009F2A18">
            <w:pPr>
              <w:spacing w:after="0" w:line="360" w:lineRule="auto"/>
              <w:jc w:val="center"/>
              <w:rPr>
                <w:color w:val="000000"/>
                <w:sz w:val="28"/>
              </w:rPr>
            </w:pPr>
            <w:r w:rsidRPr="00DE2BF8">
              <w:rPr>
                <w:color w:val="000000"/>
                <w:sz w:val="28"/>
              </w:rPr>
              <w:t>Лінія</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2EF084" w14:textId="77777777" w:rsidR="003948E9" w:rsidRPr="00EE2C08" w:rsidRDefault="003948E9" w:rsidP="009F2A18">
            <w:pPr>
              <w:spacing w:after="0" w:line="360" w:lineRule="auto"/>
              <w:jc w:val="center"/>
              <w:rPr>
                <w:color w:val="000000"/>
                <w:sz w:val="28"/>
                <w:lang w:val="uk-UA"/>
              </w:rPr>
            </w:pPr>
            <w:r>
              <w:rPr>
                <w:color w:val="000000"/>
                <w:sz w:val="28"/>
                <w:lang w:val="uk-UA"/>
              </w:rPr>
              <w:t>Рік випробу-вання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CDE4D2" w14:textId="77777777" w:rsidR="003948E9" w:rsidRPr="00DE2BF8" w:rsidRDefault="003948E9" w:rsidP="009F2A18">
            <w:pPr>
              <w:spacing w:after="0" w:line="360" w:lineRule="auto"/>
              <w:jc w:val="center"/>
              <w:rPr>
                <w:color w:val="000000"/>
                <w:sz w:val="28"/>
              </w:rPr>
            </w:pPr>
            <w:r w:rsidRPr="00DE2BF8">
              <w:rPr>
                <w:color w:val="000000"/>
                <w:sz w:val="28"/>
              </w:rPr>
              <w:t>max, см</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D04991" w14:textId="77777777" w:rsidR="003948E9" w:rsidRPr="00DE2BF8" w:rsidRDefault="003948E9" w:rsidP="009F2A18">
            <w:pPr>
              <w:spacing w:after="0" w:line="360" w:lineRule="auto"/>
              <w:jc w:val="center"/>
              <w:rPr>
                <w:color w:val="000000"/>
                <w:sz w:val="28"/>
              </w:rPr>
            </w:pPr>
            <w:r w:rsidRPr="00DE2BF8">
              <w:rPr>
                <w:color w:val="000000"/>
                <w:sz w:val="28"/>
              </w:rPr>
              <w:t>min, см</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A3347D" w14:textId="77777777" w:rsidR="003948E9" w:rsidRPr="00295223" w:rsidRDefault="003948E9" w:rsidP="009F2A18">
            <w:pPr>
              <w:spacing w:after="0" w:line="360" w:lineRule="auto"/>
              <w:jc w:val="center"/>
              <w:rPr>
                <w:color w:val="000000"/>
                <w:sz w:val="28"/>
                <w:lang w:val="uk-UA"/>
              </w:rPr>
            </w:pPr>
            <w:r>
              <w:rPr>
                <w:color w:val="000000"/>
                <w:sz w:val="28"/>
                <w:lang w:val="uk-UA"/>
              </w:rPr>
              <w:t>Довжина листка</w:t>
            </w:r>
            <w:r>
              <w:rPr>
                <w:color w:val="000000"/>
                <w:sz w:val="28"/>
              </w:rPr>
              <w:t xml:space="preserve">, </w:t>
            </w:r>
            <w:r>
              <w:rPr>
                <w:color w:val="000000"/>
                <w:sz w:val="28"/>
                <w:lang w:val="uk-UA"/>
              </w:rPr>
              <w:t>см</w:t>
            </w:r>
          </w:p>
        </w:tc>
      </w:tr>
      <w:tr w:rsidR="003948E9" w:rsidRPr="00DE2BF8" w14:paraId="5DC0756E" w14:textId="77777777" w:rsidTr="00D80800">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3AF228" w14:textId="77777777" w:rsidR="003948E9" w:rsidRPr="00AF148A" w:rsidRDefault="003948E9" w:rsidP="009F2A18">
            <w:pPr>
              <w:spacing w:after="0" w:line="360" w:lineRule="auto"/>
              <w:rPr>
                <w:color w:val="000000"/>
                <w:sz w:val="28"/>
                <w:lang w:val="uk-UA"/>
              </w:rPr>
            </w:pPr>
            <w:r>
              <w:rPr>
                <w:color w:val="000000"/>
                <w:sz w:val="28"/>
              </w:rPr>
              <w:t>ЗЛ809 (</w:t>
            </w:r>
            <w:r>
              <w:rPr>
                <w:color w:val="000000"/>
                <w:sz w:val="28"/>
                <w:lang w:val="uk-UA"/>
              </w:rPr>
              <w:t>вихідна лінія</w:t>
            </w:r>
            <w:r w:rsidRPr="00DE2BF8">
              <w:rPr>
                <w:color w:val="000000"/>
                <w:sz w:val="28"/>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68A440" w14:textId="77777777" w:rsidR="003948E9" w:rsidRPr="000676D2" w:rsidRDefault="003948E9" w:rsidP="009F2A18">
            <w:pPr>
              <w:spacing w:after="0" w:line="360" w:lineRule="auto"/>
              <w:jc w:val="center"/>
              <w:rPr>
                <w:color w:val="000000"/>
                <w:sz w:val="28"/>
                <w:lang w:val="en-US"/>
              </w:rPr>
            </w:pPr>
            <w:r>
              <w:rPr>
                <w:color w:val="000000"/>
                <w:sz w:val="28"/>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71FC2C" w14:textId="77777777" w:rsidR="003948E9" w:rsidRPr="00295223" w:rsidRDefault="003948E9" w:rsidP="009F2A18">
            <w:pPr>
              <w:spacing w:after="0" w:line="360" w:lineRule="auto"/>
              <w:jc w:val="center"/>
              <w:rPr>
                <w:color w:val="000000"/>
                <w:sz w:val="28"/>
                <w:lang w:val="uk-UA"/>
              </w:rPr>
            </w:pPr>
            <w:r>
              <w:rPr>
                <w:color w:val="000000"/>
                <w:sz w:val="28"/>
                <w:lang w:val="uk-UA"/>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E4046C" w14:textId="77777777" w:rsidR="003948E9" w:rsidRPr="00295223" w:rsidRDefault="003948E9" w:rsidP="009F2A18">
            <w:pPr>
              <w:spacing w:after="0" w:line="360" w:lineRule="auto"/>
              <w:jc w:val="center"/>
              <w:rPr>
                <w:color w:val="000000"/>
                <w:sz w:val="28"/>
                <w:lang w:val="uk-UA"/>
              </w:rPr>
            </w:pPr>
            <w:r>
              <w:rPr>
                <w:color w:val="000000"/>
                <w:sz w:val="28"/>
                <w:lang w:val="uk-UA"/>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129A90" w14:textId="491B5C97" w:rsidR="003948E9" w:rsidRPr="00D80800" w:rsidRDefault="003948E9" w:rsidP="009F2A18">
            <w:pPr>
              <w:spacing w:after="0" w:line="360" w:lineRule="auto"/>
              <w:jc w:val="center"/>
              <w:rPr>
                <w:color w:val="000000"/>
                <w:sz w:val="28"/>
                <w:lang w:val="uk-UA"/>
              </w:rPr>
            </w:pPr>
            <w:r>
              <w:rPr>
                <w:color w:val="000000"/>
                <w:sz w:val="28"/>
                <w:lang w:val="uk-UA"/>
              </w:rPr>
              <w:t>16</w:t>
            </w:r>
            <w:r>
              <w:rPr>
                <w:color w:val="000000"/>
                <w:sz w:val="28"/>
              </w:rPr>
              <w:t>,</w:t>
            </w:r>
            <w:r>
              <w:rPr>
                <w:color w:val="000000"/>
                <w:sz w:val="28"/>
                <w:lang w:val="uk-UA"/>
              </w:rPr>
              <w:t>2</w:t>
            </w:r>
            <w:r>
              <w:rPr>
                <w:color w:val="000000"/>
                <w:sz w:val="28"/>
              </w:rPr>
              <w:t>±</w:t>
            </w:r>
            <w:r>
              <w:rPr>
                <w:color w:val="000000"/>
                <w:sz w:val="28"/>
                <w:lang w:val="uk-UA"/>
              </w:rPr>
              <w:t>0</w:t>
            </w:r>
            <w:r>
              <w:rPr>
                <w:color w:val="000000"/>
                <w:sz w:val="28"/>
              </w:rPr>
              <w:t>,</w:t>
            </w:r>
            <w:r>
              <w:rPr>
                <w:color w:val="000000"/>
                <w:sz w:val="28"/>
                <w:lang w:val="uk-UA"/>
              </w:rPr>
              <w:t>51</w:t>
            </w:r>
          </w:p>
        </w:tc>
      </w:tr>
      <w:tr w:rsidR="003948E9" w:rsidRPr="00DE2BF8" w14:paraId="350447EC" w14:textId="77777777" w:rsidTr="00D80800">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5E51D" w14:textId="77777777" w:rsidR="003948E9" w:rsidRPr="00B06F2F" w:rsidRDefault="003948E9" w:rsidP="009F2A18">
            <w:pPr>
              <w:spacing w:after="0" w:line="360" w:lineRule="auto"/>
              <w:rPr>
                <w:color w:val="000000"/>
                <w:sz w:val="28"/>
                <w:lang w:val="uk-UA"/>
              </w:rPr>
            </w:pPr>
            <w:r>
              <w:rPr>
                <w:color w:val="000000"/>
                <w:sz w:val="28"/>
              </w:rPr>
              <w:t>ЗЛ809 (</w:t>
            </w:r>
            <w:r>
              <w:rPr>
                <w:color w:val="000000"/>
                <w:sz w:val="28"/>
                <w:lang w:val="uk-UA"/>
              </w:rPr>
              <w:t>вихідна лінія</w:t>
            </w:r>
            <w:r w:rsidRPr="00DE2BF8">
              <w:rPr>
                <w:color w:val="000000"/>
                <w:sz w:val="28"/>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34F71" w14:textId="77777777" w:rsidR="003948E9" w:rsidRPr="000676D2" w:rsidRDefault="003948E9" w:rsidP="009F2A18">
            <w:pPr>
              <w:spacing w:after="0" w:line="360" w:lineRule="auto"/>
              <w:jc w:val="center"/>
              <w:rPr>
                <w:color w:val="000000"/>
                <w:sz w:val="28"/>
                <w:lang w:val="en-US"/>
              </w:rPr>
            </w:pPr>
            <w:r>
              <w:rPr>
                <w:color w:val="000000"/>
                <w:sz w:val="28"/>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B8DF3" w14:textId="77777777" w:rsidR="003948E9" w:rsidRPr="00295223" w:rsidRDefault="003948E9" w:rsidP="009F2A18">
            <w:pPr>
              <w:spacing w:after="0" w:line="360" w:lineRule="auto"/>
              <w:jc w:val="center"/>
              <w:rPr>
                <w:color w:val="000000"/>
                <w:sz w:val="28"/>
                <w:lang w:val="uk-UA"/>
              </w:rPr>
            </w:pPr>
            <w:r>
              <w:rPr>
                <w:color w:val="000000"/>
                <w:sz w:val="28"/>
                <w:lang w:val="uk-U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16C55" w14:textId="77777777" w:rsidR="003948E9" w:rsidRPr="00295223" w:rsidRDefault="003948E9" w:rsidP="009F2A18">
            <w:pPr>
              <w:spacing w:after="0" w:line="360" w:lineRule="auto"/>
              <w:jc w:val="center"/>
              <w:rPr>
                <w:color w:val="000000"/>
                <w:sz w:val="28"/>
                <w:lang w:val="uk-UA"/>
              </w:rPr>
            </w:pPr>
            <w:r>
              <w:rPr>
                <w:color w:val="000000"/>
                <w:sz w:val="28"/>
                <w:lang w:val="uk-UA"/>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5D68B" w14:textId="77777777" w:rsidR="003948E9" w:rsidRPr="000676D2" w:rsidRDefault="003948E9" w:rsidP="009F2A18">
            <w:pPr>
              <w:spacing w:after="0" w:line="360" w:lineRule="auto"/>
              <w:jc w:val="center"/>
              <w:rPr>
                <w:color w:val="000000"/>
                <w:sz w:val="28"/>
                <w:lang w:val="en-US"/>
              </w:rPr>
            </w:pPr>
            <w:r>
              <w:rPr>
                <w:color w:val="000000"/>
                <w:sz w:val="28"/>
                <w:lang w:val="uk-UA"/>
              </w:rPr>
              <w:t>19</w:t>
            </w:r>
            <w:r>
              <w:rPr>
                <w:color w:val="000000"/>
                <w:sz w:val="28"/>
              </w:rPr>
              <w:t>,</w:t>
            </w:r>
            <w:r>
              <w:rPr>
                <w:color w:val="000000"/>
                <w:sz w:val="28"/>
                <w:lang w:val="uk-UA"/>
              </w:rPr>
              <w:t>5</w:t>
            </w:r>
            <w:r>
              <w:rPr>
                <w:color w:val="000000"/>
                <w:sz w:val="28"/>
              </w:rPr>
              <w:t>±</w:t>
            </w:r>
            <w:r>
              <w:rPr>
                <w:color w:val="000000"/>
                <w:sz w:val="28"/>
                <w:lang w:val="uk-UA"/>
              </w:rPr>
              <w:t>0</w:t>
            </w:r>
            <w:r>
              <w:rPr>
                <w:color w:val="000000"/>
                <w:sz w:val="28"/>
              </w:rPr>
              <w:t>,</w:t>
            </w:r>
            <w:r>
              <w:rPr>
                <w:color w:val="000000"/>
                <w:sz w:val="28"/>
                <w:lang w:val="uk-UA"/>
              </w:rPr>
              <w:t>63</w:t>
            </w:r>
          </w:p>
        </w:tc>
      </w:tr>
      <w:tr w:rsidR="003948E9" w:rsidRPr="00DE2BF8" w14:paraId="67492B07" w14:textId="77777777" w:rsidTr="00D80800">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47EFC6" w14:textId="77777777" w:rsidR="003948E9" w:rsidRPr="00DE2BF8" w:rsidRDefault="003948E9" w:rsidP="009F2A18">
            <w:pPr>
              <w:spacing w:after="0" w:line="360" w:lineRule="auto"/>
              <w:rPr>
                <w:color w:val="000000"/>
                <w:sz w:val="28"/>
              </w:rPr>
            </w:pPr>
            <w:r w:rsidRPr="00DE2BF8">
              <w:rPr>
                <w:color w:val="000000"/>
                <w:sz w:val="28"/>
              </w:rPr>
              <w:t>ЗЛ809 (низький габітус)</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C62A89" w14:textId="77777777" w:rsidR="003948E9" w:rsidRPr="000676D2" w:rsidRDefault="003948E9" w:rsidP="009F2A18">
            <w:pPr>
              <w:spacing w:after="0" w:line="360" w:lineRule="auto"/>
              <w:jc w:val="center"/>
              <w:rPr>
                <w:color w:val="000000"/>
                <w:sz w:val="28"/>
                <w:lang w:val="uk-UA"/>
              </w:rPr>
            </w:pPr>
            <w:r>
              <w:rPr>
                <w:color w:val="000000"/>
                <w:sz w:val="28"/>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5ABF08" w14:textId="77777777" w:rsidR="003948E9" w:rsidRPr="00295223" w:rsidRDefault="003948E9" w:rsidP="009F2A18">
            <w:pPr>
              <w:spacing w:after="0" w:line="360" w:lineRule="auto"/>
              <w:jc w:val="center"/>
              <w:rPr>
                <w:color w:val="000000"/>
                <w:sz w:val="28"/>
                <w:lang w:val="uk-UA"/>
              </w:rPr>
            </w:pPr>
            <w:r>
              <w:rPr>
                <w:color w:val="000000"/>
                <w:sz w:val="28"/>
                <w:lang w:val="uk-UA"/>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5F8866" w14:textId="77777777" w:rsidR="003948E9" w:rsidRPr="00295223" w:rsidRDefault="003948E9" w:rsidP="009F2A18">
            <w:pPr>
              <w:spacing w:after="0" w:line="360" w:lineRule="auto"/>
              <w:jc w:val="center"/>
              <w:rPr>
                <w:color w:val="000000"/>
                <w:sz w:val="28"/>
                <w:lang w:val="uk-UA"/>
              </w:rPr>
            </w:pPr>
            <w:r>
              <w:rPr>
                <w:color w:val="000000"/>
                <w:sz w:val="28"/>
                <w:lang w:val="uk-U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D7B50A" w14:textId="31EFE064" w:rsidR="003948E9" w:rsidRPr="00D80800" w:rsidRDefault="003948E9" w:rsidP="009F2A18">
            <w:pPr>
              <w:spacing w:after="0" w:line="360" w:lineRule="auto"/>
              <w:jc w:val="center"/>
              <w:rPr>
                <w:color w:val="000000"/>
                <w:sz w:val="28"/>
                <w:lang w:val="uk-UA"/>
              </w:rPr>
            </w:pPr>
            <w:r>
              <w:rPr>
                <w:color w:val="000000"/>
                <w:sz w:val="28"/>
                <w:szCs w:val="24"/>
                <w:lang w:val="uk-UA"/>
              </w:rPr>
              <w:t>17</w:t>
            </w:r>
            <w:r>
              <w:rPr>
                <w:color w:val="000000"/>
                <w:sz w:val="28"/>
                <w:szCs w:val="24"/>
              </w:rPr>
              <w:t>,</w:t>
            </w:r>
            <w:r>
              <w:rPr>
                <w:color w:val="000000"/>
                <w:sz w:val="28"/>
                <w:szCs w:val="24"/>
                <w:lang w:val="uk-UA"/>
              </w:rPr>
              <w:t>4</w:t>
            </w:r>
            <w:r>
              <w:rPr>
                <w:color w:val="000000"/>
                <w:sz w:val="28"/>
                <w:szCs w:val="24"/>
              </w:rPr>
              <w:t>±0,7</w:t>
            </w:r>
            <w:r>
              <w:rPr>
                <w:color w:val="000000"/>
                <w:sz w:val="28"/>
                <w:szCs w:val="24"/>
                <w:lang w:val="uk-UA"/>
              </w:rPr>
              <w:t>8</w:t>
            </w:r>
          </w:p>
        </w:tc>
      </w:tr>
      <w:tr w:rsidR="003948E9" w:rsidRPr="00DE2BF8" w14:paraId="73B0D38B" w14:textId="77777777" w:rsidTr="00D80800">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4A90B" w14:textId="77777777" w:rsidR="003948E9" w:rsidRPr="00B06F2F" w:rsidRDefault="003948E9" w:rsidP="009F2A18">
            <w:pPr>
              <w:spacing w:after="0" w:line="360" w:lineRule="auto"/>
              <w:rPr>
                <w:color w:val="000000"/>
                <w:sz w:val="28"/>
                <w:lang w:val="uk-UA"/>
              </w:rPr>
            </w:pPr>
            <w:r w:rsidRPr="00DE2BF8">
              <w:rPr>
                <w:color w:val="000000"/>
                <w:sz w:val="28"/>
              </w:rPr>
              <w:t>ЗЛ809 (низький габітус)</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614B7" w14:textId="77777777" w:rsidR="003948E9" w:rsidRPr="00DE2BF8" w:rsidRDefault="003948E9" w:rsidP="009F2A18">
            <w:pPr>
              <w:spacing w:after="0" w:line="360" w:lineRule="auto"/>
              <w:jc w:val="center"/>
              <w:rPr>
                <w:color w:val="000000"/>
                <w:sz w:val="28"/>
              </w:rPr>
            </w:pPr>
            <w:r>
              <w:rPr>
                <w:color w:val="000000"/>
                <w:sz w:val="28"/>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584ED" w14:textId="77777777" w:rsidR="003948E9" w:rsidRPr="00513036" w:rsidRDefault="003948E9" w:rsidP="009F2A18">
            <w:pPr>
              <w:spacing w:after="0" w:line="360" w:lineRule="auto"/>
              <w:jc w:val="center"/>
              <w:rPr>
                <w:color w:val="000000"/>
                <w:sz w:val="28"/>
                <w:lang w:val="uk-UA"/>
              </w:rPr>
            </w:pPr>
            <w:r>
              <w:rPr>
                <w:color w:val="000000"/>
                <w:sz w:val="28"/>
                <w:lang w:val="uk-UA"/>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946C5" w14:textId="77777777" w:rsidR="003948E9" w:rsidRPr="00295223" w:rsidRDefault="003948E9" w:rsidP="009F2A18">
            <w:pPr>
              <w:spacing w:after="0" w:line="360" w:lineRule="auto"/>
              <w:jc w:val="center"/>
              <w:rPr>
                <w:color w:val="000000"/>
                <w:sz w:val="28"/>
                <w:lang w:val="uk-UA"/>
              </w:rPr>
            </w:pPr>
            <w:r>
              <w:rPr>
                <w:color w:val="000000"/>
                <w:sz w:val="28"/>
                <w:lang w:val="uk-UA"/>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786F2" w14:textId="57DBF3D2" w:rsidR="003948E9" w:rsidRPr="00D80800" w:rsidRDefault="003948E9" w:rsidP="009F2A18">
            <w:pPr>
              <w:spacing w:after="0" w:line="360" w:lineRule="auto"/>
              <w:jc w:val="center"/>
              <w:rPr>
                <w:color w:val="000000"/>
                <w:sz w:val="28"/>
                <w:lang w:val="uk-UA"/>
              </w:rPr>
            </w:pPr>
            <w:r>
              <w:rPr>
                <w:color w:val="000000"/>
                <w:sz w:val="28"/>
                <w:lang w:val="uk-UA"/>
              </w:rPr>
              <w:t>19</w:t>
            </w:r>
            <w:r>
              <w:rPr>
                <w:color w:val="000000"/>
                <w:sz w:val="28"/>
              </w:rPr>
              <w:t>,</w:t>
            </w:r>
            <w:r>
              <w:rPr>
                <w:color w:val="000000"/>
                <w:sz w:val="28"/>
                <w:lang w:val="uk-UA"/>
              </w:rPr>
              <w:t>8</w:t>
            </w:r>
            <w:r>
              <w:rPr>
                <w:color w:val="000000"/>
                <w:sz w:val="28"/>
              </w:rPr>
              <w:t>±</w:t>
            </w:r>
            <w:r>
              <w:rPr>
                <w:color w:val="000000"/>
                <w:sz w:val="28"/>
                <w:lang w:val="uk-UA"/>
              </w:rPr>
              <w:t>1</w:t>
            </w:r>
            <w:r>
              <w:rPr>
                <w:color w:val="000000"/>
                <w:sz w:val="28"/>
              </w:rPr>
              <w:t>,</w:t>
            </w:r>
            <w:r>
              <w:rPr>
                <w:color w:val="000000"/>
                <w:sz w:val="28"/>
                <w:lang w:val="uk-UA"/>
              </w:rPr>
              <w:t>09</w:t>
            </w:r>
          </w:p>
        </w:tc>
      </w:tr>
      <w:tr w:rsidR="003948E9" w:rsidRPr="00DE2BF8" w14:paraId="6D259C15" w14:textId="77777777" w:rsidTr="00D80800">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B06F55" w14:textId="77777777" w:rsidR="003948E9" w:rsidRPr="00DE2BF8" w:rsidRDefault="003948E9" w:rsidP="009F2A18">
            <w:pPr>
              <w:spacing w:after="0" w:line="360" w:lineRule="auto"/>
              <w:rPr>
                <w:color w:val="000000"/>
                <w:sz w:val="28"/>
              </w:rPr>
            </w:pPr>
            <w:r w:rsidRPr="00DE2BF8">
              <w:rPr>
                <w:color w:val="000000"/>
                <w:sz w:val="28"/>
              </w:rPr>
              <w:t>ЗЛ809 (хлорофільна недостатність типу</w:t>
            </w:r>
            <w:r>
              <w:rPr>
                <w:color w:val="000000"/>
                <w:sz w:val="28"/>
                <w:lang w:val="uk-UA"/>
              </w:rPr>
              <w:t xml:space="preserve"> </w:t>
            </w:r>
            <w:r>
              <w:rPr>
                <w:i/>
                <w:sz w:val="28"/>
                <w:lang w:val="en-US"/>
              </w:rPr>
              <w:t>viridis</w:t>
            </w:r>
            <w:r w:rsidRPr="00DE2BF8">
              <w:rPr>
                <w:color w:val="000000"/>
                <w:sz w:val="28"/>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AC0930" w14:textId="77777777" w:rsidR="003948E9" w:rsidRPr="00DE2BF8" w:rsidRDefault="003948E9" w:rsidP="009F2A18">
            <w:pPr>
              <w:spacing w:after="0" w:line="360" w:lineRule="auto"/>
              <w:jc w:val="center"/>
              <w:rPr>
                <w:color w:val="000000"/>
                <w:sz w:val="28"/>
              </w:rPr>
            </w:pPr>
            <w:r>
              <w:rPr>
                <w:color w:val="000000"/>
                <w:sz w:val="28"/>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E95334" w14:textId="77777777" w:rsidR="003948E9" w:rsidRPr="00B4139D" w:rsidRDefault="003948E9" w:rsidP="009F2A18">
            <w:pPr>
              <w:spacing w:after="0" w:line="360" w:lineRule="auto"/>
              <w:jc w:val="center"/>
              <w:rPr>
                <w:color w:val="000000"/>
                <w:sz w:val="28"/>
                <w:lang w:val="uk-UA"/>
              </w:rPr>
            </w:pPr>
            <w:r>
              <w:rPr>
                <w:color w:val="000000"/>
                <w:sz w:val="28"/>
                <w:lang w:val="uk-UA"/>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29A06C" w14:textId="77777777" w:rsidR="003948E9" w:rsidRPr="00B4139D" w:rsidRDefault="003948E9" w:rsidP="009F2A18">
            <w:pPr>
              <w:spacing w:after="0" w:line="360" w:lineRule="auto"/>
              <w:jc w:val="center"/>
              <w:rPr>
                <w:color w:val="000000"/>
                <w:sz w:val="28"/>
                <w:lang w:val="uk-UA"/>
              </w:rPr>
            </w:pPr>
            <w:r>
              <w:rPr>
                <w:color w:val="000000"/>
                <w:sz w:val="28"/>
                <w:lang w:val="uk-UA"/>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FC390E" w14:textId="404A0C78" w:rsidR="003948E9" w:rsidRPr="00B4139D" w:rsidRDefault="003948E9" w:rsidP="009F2A18">
            <w:pPr>
              <w:spacing w:after="0" w:line="360" w:lineRule="auto"/>
              <w:jc w:val="center"/>
              <w:rPr>
                <w:color w:val="000000"/>
                <w:sz w:val="28"/>
                <w:lang w:val="uk-UA"/>
              </w:rPr>
            </w:pPr>
            <w:r>
              <w:rPr>
                <w:color w:val="000000"/>
                <w:sz w:val="28"/>
                <w:lang w:val="uk-UA"/>
              </w:rPr>
              <w:t>14</w:t>
            </w:r>
            <w:r>
              <w:rPr>
                <w:color w:val="000000"/>
                <w:sz w:val="28"/>
              </w:rPr>
              <w:t>,</w:t>
            </w:r>
            <w:r>
              <w:rPr>
                <w:color w:val="000000"/>
                <w:sz w:val="28"/>
                <w:lang w:val="uk-UA"/>
              </w:rPr>
              <w:t>5</w:t>
            </w:r>
            <w:r>
              <w:rPr>
                <w:color w:val="000000"/>
                <w:sz w:val="28"/>
              </w:rPr>
              <w:t>±</w:t>
            </w:r>
            <w:r>
              <w:rPr>
                <w:color w:val="000000"/>
                <w:sz w:val="28"/>
                <w:lang w:val="uk-UA"/>
              </w:rPr>
              <w:t>0</w:t>
            </w:r>
            <w:r>
              <w:rPr>
                <w:color w:val="000000"/>
                <w:sz w:val="28"/>
              </w:rPr>
              <w:t>,</w:t>
            </w:r>
            <w:r>
              <w:rPr>
                <w:color w:val="000000"/>
                <w:sz w:val="28"/>
                <w:lang w:val="uk-UA"/>
              </w:rPr>
              <w:t>45</w:t>
            </w:r>
            <w:r w:rsidR="000715EC">
              <w:rPr>
                <w:color w:val="000000"/>
                <w:sz w:val="28"/>
                <w:lang w:val="uk-UA"/>
              </w:rPr>
              <w:t xml:space="preserve"> ***</w:t>
            </w:r>
          </w:p>
        </w:tc>
      </w:tr>
      <w:tr w:rsidR="003948E9" w:rsidRPr="00DE2BF8" w14:paraId="04AC5D00" w14:textId="77777777" w:rsidTr="00D80800">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1D534" w14:textId="77777777" w:rsidR="003948E9" w:rsidRPr="00B06F2F" w:rsidRDefault="003948E9" w:rsidP="009F2A18">
            <w:pPr>
              <w:spacing w:after="0" w:line="360" w:lineRule="auto"/>
              <w:rPr>
                <w:color w:val="000000"/>
                <w:sz w:val="28"/>
                <w:lang w:val="uk-UA"/>
              </w:rPr>
            </w:pPr>
            <w:r w:rsidRPr="00DE2BF8">
              <w:rPr>
                <w:color w:val="000000"/>
                <w:sz w:val="28"/>
              </w:rPr>
              <w:t>ЗЛ809 (хлорофільна недостатність типу</w:t>
            </w:r>
            <w:r>
              <w:rPr>
                <w:color w:val="000000"/>
                <w:sz w:val="28"/>
                <w:lang w:val="uk-UA"/>
              </w:rPr>
              <w:t xml:space="preserve"> </w:t>
            </w:r>
            <w:r>
              <w:rPr>
                <w:i/>
                <w:sz w:val="28"/>
                <w:lang w:val="en-US"/>
              </w:rPr>
              <w:t>viridis</w:t>
            </w:r>
            <w:r w:rsidRPr="00DE2BF8">
              <w:rPr>
                <w:color w:val="000000"/>
                <w:sz w:val="28"/>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D043B" w14:textId="77777777" w:rsidR="003948E9" w:rsidRPr="00DE2BF8" w:rsidRDefault="003948E9" w:rsidP="009F2A18">
            <w:pPr>
              <w:spacing w:after="0" w:line="360" w:lineRule="auto"/>
              <w:jc w:val="center"/>
              <w:rPr>
                <w:color w:val="000000"/>
                <w:sz w:val="28"/>
              </w:rPr>
            </w:pPr>
            <w:r>
              <w:rPr>
                <w:color w:val="000000"/>
                <w:sz w:val="28"/>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2B31" w14:textId="77777777" w:rsidR="003948E9" w:rsidRPr="00B4139D" w:rsidRDefault="003948E9" w:rsidP="009F2A18">
            <w:pPr>
              <w:spacing w:after="0" w:line="360" w:lineRule="auto"/>
              <w:jc w:val="center"/>
              <w:rPr>
                <w:color w:val="000000"/>
                <w:sz w:val="28"/>
                <w:lang w:val="uk-UA"/>
              </w:rPr>
            </w:pPr>
            <w:r>
              <w:rPr>
                <w:color w:val="000000"/>
                <w:sz w:val="28"/>
                <w:lang w:val="uk-UA"/>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DD5E2" w14:textId="77777777" w:rsidR="003948E9" w:rsidRPr="00B4139D" w:rsidRDefault="003948E9" w:rsidP="009F2A18">
            <w:pPr>
              <w:spacing w:after="0" w:line="360" w:lineRule="auto"/>
              <w:jc w:val="center"/>
              <w:rPr>
                <w:color w:val="000000"/>
                <w:sz w:val="28"/>
                <w:lang w:val="uk-UA"/>
              </w:rPr>
            </w:pPr>
            <w:r>
              <w:rPr>
                <w:color w:val="000000"/>
                <w:sz w:val="28"/>
                <w:lang w:val="uk-UA"/>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365FD" w14:textId="70FAE6D2" w:rsidR="003948E9" w:rsidRPr="00B4139D" w:rsidRDefault="003948E9" w:rsidP="009F2A18">
            <w:pPr>
              <w:spacing w:after="0" w:line="360" w:lineRule="auto"/>
              <w:jc w:val="center"/>
              <w:rPr>
                <w:color w:val="000000"/>
                <w:sz w:val="28"/>
                <w:lang w:val="uk-UA"/>
              </w:rPr>
            </w:pPr>
            <w:r>
              <w:rPr>
                <w:color w:val="000000"/>
                <w:sz w:val="28"/>
                <w:lang w:val="uk-UA"/>
              </w:rPr>
              <w:t>16</w:t>
            </w:r>
            <w:r>
              <w:rPr>
                <w:color w:val="000000"/>
                <w:sz w:val="28"/>
              </w:rPr>
              <w:t>,</w:t>
            </w:r>
            <w:r>
              <w:rPr>
                <w:color w:val="000000"/>
                <w:sz w:val="28"/>
                <w:lang w:val="uk-UA"/>
              </w:rPr>
              <w:t>9</w:t>
            </w:r>
            <w:r>
              <w:rPr>
                <w:color w:val="000000"/>
                <w:sz w:val="28"/>
              </w:rPr>
              <w:t>±</w:t>
            </w:r>
            <w:r>
              <w:rPr>
                <w:color w:val="000000"/>
                <w:sz w:val="28"/>
                <w:lang w:val="uk-UA"/>
              </w:rPr>
              <w:t>0</w:t>
            </w:r>
            <w:r>
              <w:rPr>
                <w:color w:val="000000"/>
                <w:sz w:val="28"/>
              </w:rPr>
              <w:t>,</w:t>
            </w:r>
            <w:r>
              <w:rPr>
                <w:color w:val="000000"/>
                <w:sz w:val="28"/>
                <w:lang w:val="uk-UA"/>
              </w:rPr>
              <w:t>68</w:t>
            </w:r>
            <w:r w:rsidR="00AC3AAB">
              <w:rPr>
                <w:color w:val="000000"/>
                <w:sz w:val="28"/>
                <w:lang w:val="uk-UA"/>
              </w:rPr>
              <w:t xml:space="preserve"> ***</w:t>
            </w:r>
          </w:p>
        </w:tc>
      </w:tr>
      <w:tr w:rsidR="003948E9" w:rsidRPr="00DE2BF8" w14:paraId="7E947E07" w14:textId="77777777" w:rsidTr="00D80800">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78846B" w14:textId="77777777" w:rsidR="003948E9" w:rsidRPr="00B06F2F" w:rsidRDefault="003948E9" w:rsidP="009F2A18">
            <w:pPr>
              <w:spacing w:after="0" w:line="360" w:lineRule="auto"/>
              <w:rPr>
                <w:color w:val="000000"/>
                <w:sz w:val="28"/>
              </w:rPr>
            </w:pPr>
            <w:r>
              <w:rPr>
                <w:color w:val="000000"/>
                <w:sz w:val="28"/>
              </w:rPr>
              <w:t>ЗЛ809 (</w:t>
            </w:r>
            <w:r>
              <w:rPr>
                <w:color w:val="000000"/>
                <w:sz w:val="28"/>
                <w:lang w:val="uk-UA"/>
              </w:rPr>
              <w:t>знижена кількість</w:t>
            </w:r>
            <w:r>
              <w:rPr>
                <w:color w:val="000000"/>
                <w:sz w:val="28"/>
              </w:rPr>
              <w:t xml:space="preserve"> </w:t>
            </w:r>
            <w:r>
              <w:rPr>
                <w:color w:val="000000"/>
                <w:sz w:val="28"/>
                <w:lang w:val="uk-UA"/>
              </w:rPr>
              <w:t>язичкових</w:t>
            </w:r>
            <w:r w:rsidRPr="00DE2BF8">
              <w:rPr>
                <w:color w:val="000000"/>
                <w:sz w:val="28"/>
              </w:rPr>
              <w:t xml:space="preserve"> квіток)</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7CD849" w14:textId="77777777" w:rsidR="003948E9" w:rsidRPr="00DE2BF8" w:rsidRDefault="003948E9" w:rsidP="009F2A18">
            <w:pPr>
              <w:spacing w:after="0" w:line="360" w:lineRule="auto"/>
              <w:jc w:val="center"/>
              <w:rPr>
                <w:color w:val="000000"/>
                <w:sz w:val="28"/>
              </w:rPr>
            </w:pPr>
            <w:r>
              <w:rPr>
                <w:color w:val="000000"/>
                <w:sz w:val="28"/>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823313" w14:textId="77777777" w:rsidR="003948E9" w:rsidRPr="00345A9D" w:rsidRDefault="003948E9" w:rsidP="009F2A18">
            <w:pPr>
              <w:spacing w:after="0" w:line="360" w:lineRule="auto"/>
              <w:jc w:val="center"/>
              <w:rPr>
                <w:color w:val="000000"/>
                <w:sz w:val="28"/>
                <w:lang w:val="uk-UA"/>
              </w:rPr>
            </w:pPr>
            <w:r>
              <w:rPr>
                <w:color w:val="000000"/>
                <w:sz w:val="28"/>
                <w:lang w:val="uk-UA"/>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EE2F7B" w14:textId="77777777" w:rsidR="003948E9" w:rsidRPr="00345A9D" w:rsidRDefault="003948E9" w:rsidP="009F2A18">
            <w:pPr>
              <w:spacing w:after="0" w:line="360" w:lineRule="auto"/>
              <w:jc w:val="center"/>
              <w:rPr>
                <w:color w:val="000000"/>
                <w:sz w:val="28"/>
                <w:lang w:val="uk-UA"/>
              </w:rPr>
            </w:pPr>
            <w:r>
              <w:rPr>
                <w:color w:val="000000"/>
                <w:sz w:val="28"/>
                <w:lang w:val="uk-U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A0316A" w14:textId="1CCFCE2C" w:rsidR="003948E9" w:rsidRPr="000715EC" w:rsidRDefault="003948E9" w:rsidP="009F2A18">
            <w:pPr>
              <w:spacing w:after="0" w:line="360" w:lineRule="auto"/>
              <w:jc w:val="center"/>
              <w:rPr>
                <w:color w:val="000000"/>
                <w:sz w:val="28"/>
                <w:lang w:val="uk-UA"/>
              </w:rPr>
            </w:pPr>
            <w:r>
              <w:rPr>
                <w:color w:val="000000"/>
                <w:sz w:val="28"/>
                <w:szCs w:val="24"/>
                <w:lang w:val="uk-UA"/>
              </w:rPr>
              <w:t>18</w:t>
            </w:r>
            <w:r>
              <w:rPr>
                <w:color w:val="000000"/>
                <w:sz w:val="28"/>
                <w:szCs w:val="24"/>
              </w:rPr>
              <w:t>,6±0,</w:t>
            </w:r>
            <w:r>
              <w:rPr>
                <w:color w:val="000000"/>
                <w:sz w:val="28"/>
                <w:szCs w:val="24"/>
                <w:lang w:val="uk-UA"/>
              </w:rPr>
              <w:t>6</w:t>
            </w:r>
            <w:r w:rsidRPr="006357B2">
              <w:rPr>
                <w:color w:val="000000"/>
                <w:sz w:val="28"/>
                <w:szCs w:val="24"/>
              </w:rPr>
              <w:t>0</w:t>
            </w:r>
            <w:r w:rsidR="000715EC">
              <w:rPr>
                <w:color w:val="000000"/>
                <w:sz w:val="28"/>
                <w:szCs w:val="24"/>
                <w:lang w:val="uk-UA"/>
              </w:rPr>
              <w:t xml:space="preserve"> ***</w:t>
            </w:r>
          </w:p>
        </w:tc>
      </w:tr>
      <w:tr w:rsidR="003948E9" w:rsidRPr="00DE2BF8" w14:paraId="6C8D41FB" w14:textId="77777777" w:rsidTr="00D80800">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3E089" w14:textId="77777777" w:rsidR="003948E9" w:rsidRPr="00B06F2F" w:rsidRDefault="003948E9" w:rsidP="009F2A18">
            <w:pPr>
              <w:spacing w:after="0" w:line="360" w:lineRule="auto"/>
              <w:rPr>
                <w:color w:val="000000"/>
                <w:sz w:val="28"/>
              </w:rPr>
            </w:pPr>
            <w:r>
              <w:rPr>
                <w:color w:val="000000"/>
                <w:sz w:val="28"/>
              </w:rPr>
              <w:t>ЗЛ809 (</w:t>
            </w:r>
            <w:r>
              <w:rPr>
                <w:color w:val="000000"/>
                <w:sz w:val="28"/>
                <w:lang w:val="uk-UA"/>
              </w:rPr>
              <w:t>знижена кількість</w:t>
            </w:r>
            <w:r>
              <w:rPr>
                <w:color w:val="000000"/>
                <w:sz w:val="28"/>
              </w:rPr>
              <w:t xml:space="preserve"> </w:t>
            </w:r>
            <w:r>
              <w:rPr>
                <w:color w:val="000000"/>
                <w:sz w:val="28"/>
                <w:lang w:val="uk-UA"/>
              </w:rPr>
              <w:t>язичкових</w:t>
            </w:r>
            <w:r w:rsidRPr="00DE2BF8">
              <w:rPr>
                <w:color w:val="000000"/>
                <w:sz w:val="28"/>
              </w:rPr>
              <w:t xml:space="preserve"> квіток)</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9A357" w14:textId="77777777" w:rsidR="003948E9" w:rsidRPr="00DE2BF8" w:rsidRDefault="003948E9" w:rsidP="009F2A18">
            <w:pPr>
              <w:spacing w:after="0" w:line="360" w:lineRule="auto"/>
              <w:jc w:val="center"/>
              <w:rPr>
                <w:color w:val="000000"/>
                <w:sz w:val="28"/>
              </w:rPr>
            </w:pPr>
            <w:r>
              <w:rPr>
                <w:color w:val="000000"/>
                <w:sz w:val="28"/>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C0397" w14:textId="77777777" w:rsidR="003948E9" w:rsidRPr="00941416" w:rsidRDefault="003948E9" w:rsidP="009F2A18">
            <w:pPr>
              <w:spacing w:after="0" w:line="360" w:lineRule="auto"/>
              <w:jc w:val="center"/>
              <w:rPr>
                <w:color w:val="000000"/>
                <w:sz w:val="28"/>
                <w:lang w:val="uk-UA"/>
              </w:rPr>
            </w:pPr>
            <w:r>
              <w:rPr>
                <w:color w:val="000000"/>
                <w:sz w:val="28"/>
                <w:lang w:val="uk-U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2A087" w14:textId="77777777" w:rsidR="003948E9" w:rsidRPr="00941416" w:rsidRDefault="003948E9" w:rsidP="009F2A18">
            <w:pPr>
              <w:spacing w:after="0" w:line="360" w:lineRule="auto"/>
              <w:jc w:val="center"/>
              <w:rPr>
                <w:color w:val="000000"/>
                <w:sz w:val="28"/>
                <w:lang w:val="uk-UA"/>
              </w:rPr>
            </w:pPr>
            <w:r>
              <w:rPr>
                <w:color w:val="000000"/>
                <w:sz w:val="28"/>
                <w:lang w:val="uk-UA"/>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551BA" w14:textId="77777777" w:rsidR="003948E9" w:rsidRPr="00345A9D" w:rsidRDefault="003948E9" w:rsidP="009F2A18">
            <w:pPr>
              <w:spacing w:after="0" w:line="360" w:lineRule="auto"/>
              <w:jc w:val="center"/>
              <w:rPr>
                <w:color w:val="000000"/>
                <w:sz w:val="28"/>
                <w:lang w:val="uk-UA"/>
              </w:rPr>
            </w:pPr>
            <w:r>
              <w:rPr>
                <w:color w:val="000000"/>
                <w:sz w:val="28"/>
                <w:szCs w:val="24"/>
              </w:rPr>
              <w:t>21,</w:t>
            </w:r>
            <w:r>
              <w:rPr>
                <w:color w:val="000000"/>
                <w:sz w:val="28"/>
                <w:szCs w:val="24"/>
                <w:lang w:val="uk-UA"/>
              </w:rPr>
              <w:t>3</w:t>
            </w:r>
            <w:r>
              <w:rPr>
                <w:color w:val="000000"/>
                <w:sz w:val="28"/>
                <w:szCs w:val="24"/>
              </w:rPr>
              <w:t>±0,</w:t>
            </w:r>
            <w:r>
              <w:rPr>
                <w:color w:val="000000"/>
                <w:sz w:val="28"/>
                <w:szCs w:val="24"/>
                <w:lang w:val="uk-UA"/>
              </w:rPr>
              <w:t>66</w:t>
            </w:r>
          </w:p>
        </w:tc>
      </w:tr>
    </w:tbl>
    <w:p w14:paraId="02292C3B" w14:textId="7BD0A57F" w:rsidR="003948E9" w:rsidRPr="00D80800" w:rsidRDefault="00A50D79" w:rsidP="00D80800">
      <w:pPr>
        <w:spacing w:after="0" w:line="360" w:lineRule="auto"/>
        <w:rPr>
          <w:rFonts w:eastAsia="Calibri"/>
          <w:sz w:val="28"/>
          <w:szCs w:val="24"/>
          <w:lang w:val="uk-UA"/>
        </w:rPr>
      </w:pPr>
      <w:r>
        <w:rPr>
          <w:sz w:val="24"/>
          <w:szCs w:val="24"/>
          <w:lang w:val="uk-UA"/>
        </w:rPr>
        <w:t xml:space="preserve"> </w:t>
      </w:r>
      <w:r w:rsidR="003948E9" w:rsidRPr="00D80800">
        <w:rPr>
          <w:sz w:val="24"/>
          <w:szCs w:val="24"/>
          <w:lang w:val="uk-UA"/>
        </w:rPr>
        <w:t xml:space="preserve">Примітка: *** - відмінності суттєві при рівні вірогідності </w:t>
      </w:r>
      <w:r w:rsidR="003948E9" w:rsidRPr="00A50D79">
        <w:rPr>
          <w:sz w:val="24"/>
          <w:szCs w:val="24"/>
          <w:lang w:val="uk-UA"/>
        </w:rPr>
        <w:t>0,999</w:t>
      </w:r>
    </w:p>
    <w:p w14:paraId="43C8632F" w14:textId="77777777" w:rsidR="009F2A18" w:rsidRDefault="009F2A18" w:rsidP="009F2A18">
      <w:pPr>
        <w:pStyle w:val="af2"/>
        <w:spacing w:after="0"/>
        <w:ind w:left="0"/>
        <w:jc w:val="both"/>
      </w:pPr>
    </w:p>
    <w:p w14:paraId="4F73C88A" w14:textId="2E1514CB" w:rsidR="003948E9" w:rsidRDefault="00F14A61" w:rsidP="00875C1B">
      <w:pPr>
        <w:pStyle w:val="a4"/>
        <w:ind w:left="0"/>
      </w:pPr>
      <w:r>
        <w:t>Використовуємо</w:t>
      </w:r>
      <w:r w:rsidR="009F2A18" w:rsidRPr="009F2A18">
        <w:t xml:space="preserve"> статистичні методи для аналізу даних.</w:t>
      </w:r>
      <w:r>
        <w:t xml:space="preserve"> Для початку розрахуємо </w:t>
      </w:r>
      <w:r w:rsidRPr="00F14A61">
        <w:t>Т</w:t>
      </w:r>
      <w:r w:rsidR="00176B3C">
        <w:t xml:space="preserve"> — </w:t>
      </w:r>
      <w:r w:rsidRPr="00F14A61">
        <w:t>критерій Стьюдента</w:t>
      </w:r>
      <w:r>
        <w:t xml:space="preserve"> для 2020 року:</w:t>
      </w:r>
    </w:p>
    <w:p w14:paraId="1EE44EC9" w14:textId="0E51DEFE" w:rsidR="00F14A61" w:rsidRDefault="00F14A61" w:rsidP="00326BBD">
      <w:pPr>
        <w:pStyle w:val="a4"/>
        <w:numPr>
          <w:ilvl w:val="0"/>
          <w:numId w:val="21"/>
        </w:numPr>
        <w:ind w:left="0" w:firstLine="567"/>
      </w:pPr>
      <w:r w:rsidRPr="00806A27">
        <w:t>ЗЛ809 (</w:t>
      </w:r>
      <w:r>
        <w:rPr>
          <w:color w:val="000000"/>
        </w:rPr>
        <w:t>16,2±0,51</w:t>
      </w:r>
      <w:r w:rsidRPr="00806A27">
        <w:t>) та лінії ЗЛ809 (</w:t>
      </w:r>
      <w:r>
        <w:rPr>
          <w:color w:val="000000"/>
          <w:szCs w:val="24"/>
        </w:rPr>
        <w:t>17,4±0,78</w:t>
      </w:r>
      <w:r>
        <w:rPr>
          <w:color w:val="000000"/>
          <w:szCs w:val="22"/>
        </w:rPr>
        <w:t>)</w:t>
      </w:r>
      <w:r w:rsidRPr="00806A27">
        <w:t xml:space="preserve"> (низький габітус):</w:t>
      </w:r>
    </w:p>
    <w:p w14:paraId="37AF4977" w14:textId="77777777" w:rsidR="00F14A61" w:rsidRDefault="00F14A61" w:rsidP="00875C1B">
      <w:pPr>
        <w:pStyle w:val="a4"/>
        <w:ind w:left="0"/>
      </w:pPr>
    </w:p>
    <w:p w14:paraId="5AA23468" w14:textId="7B01F523" w:rsidR="00F14A61" w:rsidRPr="00267FC5" w:rsidRDefault="00F14A61" w:rsidP="00875C1B">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17,4-16,2</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0,51</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0,78</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1,2</m:t>
              </m:r>
            </m:num>
            <m:den>
              <m:r>
                <w:rPr>
                  <w:rFonts w:ascii="Cambria Math" w:hAnsi="Cambria Math"/>
                </w:rPr>
                <m:t>0,93</m:t>
              </m:r>
            </m:den>
          </m:f>
          <m:r>
            <m:rPr>
              <m:sty m:val="p"/>
            </m:rPr>
            <w:rPr>
              <w:rFonts w:ascii="Cambria Math" w:hAnsi="Cambria Math"/>
            </w:rPr>
            <m:t>≈1,29</m:t>
          </m:r>
        </m:oMath>
      </m:oMathPara>
    </w:p>
    <w:p w14:paraId="02595AAA" w14:textId="77777777" w:rsidR="000715EC" w:rsidRDefault="000715EC" w:rsidP="00875C1B">
      <w:pPr>
        <w:pStyle w:val="a4"/>
        <w:ind w:left="0"/>
      </w:pPr>
    </w:p>
    <w:p w14:paraId="1BC15798" w14:textId="7571A764" w:rsidR="00F14A61" w:rsidRPr="006D2420" w:rsidRDefault="000715EC" w:rsidP="00875C1B">
      <w:pPr>
        <w:pStyle w:val="a4"/>
        <w:ind w:left="0"/>
      </w:pPr>
      <w:r>
        <w:t>Р</w:t>
      </w:r>
      <w:r w:rsidRPr="000715EC">
        <w:t>івень значущості р</w:t>
      </w:r>
      <w:r w:rsidR="005E7797">
        <w:t xml:space="preserve"> </w:t>
      </w:r>
      <w:r w:rsidRPr="000715EC">
        <w:t>&gt;</w:t>
      </w:r>
      <w:r w:rsidR="005E7797">
        <w:t xml:space="preserve"> </w:t>
      </w:r>
      <w:r w:rsidRPr="000715EC">
        <w:t>0,0</w:t>
      </w:r>
      <w:r w:rsidR="005E7797">
        <w:t>5</w:t>
      </w:r>
      <w:r w:rsidRPr="000715EC">
        <w:t>.</w:t>
      </w:r>
      <w:r>
        <w:t xml:space="preserve"> Так як менше табличного данного</w:t>
      </w:r>
    </w:p>
    <w:p w14:paraId="634A2594" w14:textId="05F64D46" w:rsidR="00F14A61" w:rsidRDefault="00F14A61" w:rsidP="00326BBD">
      <w:pPr>
        <w:pStyle w:val="a4"/>
        <w:numPr>
          <w:ilvl w:val="0"/>
          <w:numId w:val="21"/>
        </w:numPr>
        <w:ind w:left="0" w:firstLine="567"/>
      </w:pPr>
      <w:r w:rsidRPr="00806A27">
        <w:t>ЗЛ809 (</w:t>
      </w:r>
      <w:r w:rsidR="00A42539">
        <w:rPr>
          <w:color w:val="000000"/>
        </w:rPr>
        <w:t>16,2±0,51</w:t>
      </w:r>
      <w:r w:rsidRPr="00806A27">
        <w:t>) та лінії ЗЛ809 (</w:t>
      </w:r>
      <w:r w:rsidR="00A42539">
        <w:rPr>
          <w:color w:val="000000"/>
        </w:rPr>
        <w:t>14,5±0,45</w:t>
      </w:r>
      <w:r>
        <w:t xml:space="preserve">) </w:t>
      </w:r>
      <w:r w:rsidRPr="00B47569">
        <w:rPr>
          <w:color w:val="000000"/>
          <w:szCs w:val="22"/>
        </w:rPr>
        <w:t>(хлорофільна недостатність типу</w:t>
      </w:r>
      <w:r w:rsidRPr="003948E9">
        <w:rPr>
          <w:color w:val="000000"/>
          <w:szCs w:val="22"/>
        </w:rPr>
        <w:t xml:space="preserve"> </w:t>
      </w:r>
      <w:r w:rsidRPr="003948E9">
        <w:rPr>
          <w:rFonts w:eastAsiaTheme="minorHAnsi"/>
          <w:i/>
          <w:szCs w:val="22"/>
          <w:lang w:val="en-US" w:eastAsia="en-US"/>
        </w:rPr>
        <w:t>viridis</w:t>
      </w:r>
      <w:r w:rsidRPr="00B47569">
        <w:rPr>
          <w:color w:val="000000"/>
          <w:szCs w:val="22"/>
        </w:rPr>
        <w:t>)</w:t>
      </w:r>
      <w:r w:rsidRPr="00806A27">
        <w:t>:</w:t>
      </w:r>
    </w:p>
    <w:p w14:paraId="2E9083EC" w14:textId="77777777" w:rsidR="00F14A61" w:rsidRDefault="00F14A61" w:rsidP="00875C1B">
      <w:pPr>
        <w:pStyle w:val="a4"/>
        <w:ind w:left="0"/>
      </w:pPr>
    </w:p>
    <w:p w14:paraId="7921B073" w14:textId="07041D14" w:rsidR="00F14A61" w:rsidRPr="006D2420" w:rsidRDefault="00F14A61" w:rsidP="00875C1B">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16,2-14,5</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0,51</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0,45</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1,7</m:t>
              </m:r>
            </m:num>
            <m:den>
              <m:r>
                <w:rPr>
                  <w:rFonts w:ascii="Cambria Math" w:hAnsi="Cambria Math"/>
                </w:rPr>
                <m:t>0,68</m:t>
              </m:r>
            </m:den>
          </m:f>
          <m:r>
            <m:rPr>
              <m:sty m:val="p"/>
            </m:rPr>
            <w:rPr>
              <w:rFonts w:ascii="Cambria Math" w:hAnsi="Cambria Math"/>
            </w:rPr>
            <m:t>≈2,5</m:t>
          </m:r>
        </m:oMath>
      </m:oMathPara>
    </w:p>
    <w:p w14:paraId="1C7B2311" w14:textId="77777777" w:rsidR="00F14A61" w:rsidRDefault="00F14A61" w:rsidP="00875C1B">
      <w:pPr>
        <w:pStyle w:val="a4"/>
        <w:ind w:left="0"/>
      </w:pPr>
    </w:p>
    <w:p w14:paraId="3AFCFD3F" w14:textId="5D963D46" w:rsidR="00F14A61" w:rsidRDefault="00F14A61" w:rsidP="00326BBD">
      <w:pPr>
        <w:pStyle w:val="a4"/>
        <w:numPr>
          <w:ilvl w:val="0"/>
          <w:numId w:val="21"/>
        </w:numPr>
        <w:ind w:left="0" w:firstLine="567"/>
      </w:pPr>
      <w:r w:rsidRPr="00806A27">
        <w:t>ЗЛ809 (</w:t>
      </w:r>
      <w:r w:rsidR="00A42539">
        <w:rPr>
          <w:color w:val="000000"/>
        </w:rPr>
        <w:t>16,2±0,51</w:t>
      </w:r>
      <w:r w:rsidRPr="00806A27">
        <w:t>) та лінії ЗЛ809 (</w:t>
      </w:r>
      <w:r w:rsidR="00A42539">
        <w:rPr>
          <w:color w:val="000000"/>
          <w:szCs w:val="24"/>
        </w:rPr>
        <w:t>18,6±0,6</w:t>
      </w:r>
      <w:r w:rsidR="00A42539" w:rsidRPr="006357B2">
        <w:rPr>
          <w:color w:val="000000"/>
          <w:szCs w:val="24"/>
        </w:rPr>
        <w:t>0</w:t>
      </w:r>
      <w:r w:rsidRPr="00806A27">
        <w:t xml:space="preserve">) </w:t>
      </w:r>
      <w:r w:rsidRPr="00B47569">
        <w:t>(знижена кількість язичкових квіток)</w:t>
      </w:r>
      <w:r w:rsidRPr="00806A27">
        <w:t>:</w:t>
      </w:r>
    </w:p>
    <w:p w14:paraId="168C2AF6" w14:textId="77777777" w:rsidR="00F14A61" w:rsidRDefault="00F14A61" w:rsidP="00875C1B">
      <w:pPr>
        <w:pStyle w:val="a4"/>
        <w:ind w:left="0"/>
      </w:pPr>
    </w:p>
    <w:p w14:paraId="1A58E760" w14:textId="542B9729" w:rsidR="00F14A61" w:rsidRPr="006D2420" w:rsidRDefault="00F14A61" w:rsidP="00875C1B">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18,6-16,2</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0,51</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0,60</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2,4</m:t>
              </m:r>
            </m:num>
            <m:den>
              <m:r>
                <w:rPr>
                  <w:rFonts w:ascii="Cambria Math" w:hAnsi="Cambria Math"/>
                </w:rPr>
                <m:t>0,79</m:t>
              </m:r>
            </m:den>
          </m:f>
          <m:r>
            <m:rPr>
              <m:sty m:val="p"/>
            </m:rPr>
            <w:rPr>
              <w:rFonts w:ascii="Cambria Math" w:hAnsi="Cambria Math"/>
            </w:rPr>
            <m:t>≈3,04</m:t>
          </m:r>
        </m:oMath>
      </m:oMathPara>
    </w:p>
    <w:p w14:paraId="5FA38B23" w14:textId="77777777" w:rsidR="002F4FAD" w:rsidRDefault="002F4FAD" w:rsidP="00875C1B">
      <w:pPr>
        <w:pStyle w:val="a4"/>
        <w:ind w:left="0"/>
      </w:pPr>
    </w:p>
    <w:p w14:paraId="30A157D1" w14:textId="00E1F88D" w:rsidR="00F14A61" w:rsidRPr="00F14A61" w:rsidRDefault="000715EC" w:rsidP="00875C1B">
      <w:pPr>
        <w:pStyle w:val="a4"/>
        <w:ind w:left="0"/>
      </w:pPr>
      <w:r w:rsidRPr="000715EC">
        <w:t>Фактичн</w:t>
      </w:r>
      <w:r>
        <w:t>і критерії</w:t>
      </w:r>
      <w:r w:rsidRPr="000715EC">
        <w:t xml:space="preserve"> Стьюдента </w:t>
      </w:r>
      <w:r>
        <w:t xml:space="preserve">в другому випадку </w:t>
      </w:r>
      <w:r w:rsidR="00AC3AAB">
        <w:t xml:space="preserve">дорівнює 2,5 </w:t>
      </w:r>
      <w:r>
        <w:t>а в третьому 3,04</w:t>
      </w:r>
      <w:r w:rsidRPr="000715EC">
        <w:t xml:space="preserve">. </w:t>
      </w:r>
      <w:r>
        <w:t>Тому</w:t>
      </w:r>
      <w:r w:rsidRPr="000715EC">
        <w:t xml:space="preserve"> випадку відмінності статистично значущі і біля данного варіанта можемо ставити три зірочки так як </w:t>
      </w:r>
      <w:r w:rsidR="002F4FAD">
        <w:t>вони</w:t>
      </w:r>
      <w:r w:rsidRPr="000715EC">
        <w:t xml:space="preserve"> більше табличного 2,024</w:t>
      </w:r>
      <w:r w:rsidR="001412EE" w:rsidRPr="001412EE">
        <w:rPr>
          <w:lang w:val="ru-RU"/>
        </w:rPr>
        <w:t xml:space="preserve"> [24]</w:t>
      </w:r>
      <w:r w:rsidR="002F4FAD">
        <w:t>.</w:t>
      </w:r>
    </w:p>
    <w:p w14:paraId="525359AB" w14:textId="2CA3E13A" w:rsidR="009F2A18" w:rsidRDefault="00890BAC" w:rsidP="00875C1B">
      <w:pPr>
        <w:pStyle w:val="a4"/>
        <w:ind w:left="0"/>
      </w:pPr>
      <w:r>
        <w:t>Використаємо метод</w:t>
      </w:r>
      <w:r w:rsidR="002F4FAD" w:rsidRPr="002F4FAD">
        <w:t xml:space="preserve"> Т</w:t>
      </w:r>
      <w:r w:rsidR="00EB3F90">
        <w:t xml:space="preserve"> —</w:t>
      </w:r>
      <w:r w:rsidR="00914ECF">
        <w:t xml:space="preserve"> </w:t>
      </w:r>
      <w:r w:rsidR="002F4FAD" w:rsidRPr="002F4FAD">
        <w:t>критерій Стьюдента для порівняння середніх значень висоти рослин між вихідною лінією та мутантними генотипами у 2023 рік:</w:t>
      </w:r>
    </w:p>
    <w:p w14:paraId="5BA083B2" w14:textId="61E8200A" w:rsidR="00ED444B" w:rsidRDefault="00ED444B" w:rsidP="00326BBD">
      <w:pPr>
        <w:pStyle w:val="a4"/>
        <w:numPr>
          <w:ilvl w:val="0"/>
          <w:numId w:val="22"/>
        </w:numPr>
        <w:ind w:left="0" w:firstLine="567"/>
      </w:pPr>
      <w:r w:rsidRPr="00806A27">
        <w:t>ЗЛ809 (</w:t>
      </w:r>
      <w:r>
        <w:rPr>
          <w:color w:val="000000"/>
        </w:rPr>
        <w:t>19,5±0,63</w:t>
      </w:r>
      <w:r w:rsidRPr="00806A27">
        <w:t>) та лінії ЗЛ809 (</w:t>
      </w:r>
      <w:r>
        <w:rPr>
          <w:color w:val="000000"/>
        </w:rPr>
        <w:t>19,8±1,09</w:t>
      </w:r>
      <w:r>
        <w:rPr>
          <w:color w:val="000000"/>
          <w:szCs w:val="22"/>
        </w:rPr>
        <w:t>)</w:t>
      </w:r>
      <w:r w:rsidRPr="00806A27">
        <w:t xml:space="preserve"> (низький габітус):</w:t>
      </w:r>
    </w:p>
    <w:p w14:paraId="37E93D20" w14:textId="77777777" w:rsidR="00ED444B" w:rsidRDefault="00ED444B" w:rsidP="00875C1B">
      <w:pPr>
        <w:pStyle w:val="a4"/>
        <w:ind w:left="0"/>
      </w:pPr>
    </w:p>
    <w:p w14:paraId="09DAC46D" w14:textId="24922430" w:rsidR="00ED444B" w:rsidRPr="00267FC5" w:rsidRDefault="00ED444B" w:rsidP="00875C1B">
      <w:pPr>
        <w:pStyle w:val="a4"/>
        <w:ind w:left="0"/>
      </w:pPr>
      <m:oMathPara>
        <m:oMath>
          <m:r>
            <w:rPr>
              <w:rFonts w:ascii="Cambria Math" w:hAnsi="Cambria Math"/>
            </w:rPr>
            <w:lastRenderedPageBreak/>
            <m:t>t</m:t>
          </m:r>
          <m:r>
            <m:rPr>
              <m:sty m:val="p"/>
            </m:rPr>
            <w:rPr>
              <w:rFonts w:ascii="Cambria Math" w:hAnsi="Cambria Math"/>
            </w:rPr>
            <m:t>=</m:t>
          </m:r>
          <m:f>
            <m:fPr>
              <m:ctrlPr>
                <w:rPr>
                  <w:rFonts w:ascii="Cambria Math" w:hAnsi="Cambria Math"/>
                </w:rPr>
              </m:ctrlPr>
            </m:fPr>
            <m:num>
              <m:r>
                <m:rPr>
                  <m:sty m:val="p"/>
                </m:rPr>
                <w:rPr>
                  <w:rFonts w:ascii="Cambria Math" w:hAnsi="Cambria Math"/>
                  <w:color w:val="000000"/>
                </w:rPr>
                <m:t>19,8</m:t>
              </m:r>
              <m:r>
                <m:rPr>
                  <m:sty m:val="p"/>
                </m:rPr>
                <w:rPr>
                  <w:rFonts w:ascii="Cambria Math" w:hAnsi="Cambria Math"/>
                </w:rPr>
                <m:t>-</m:t>
              </m:r>
              <m:r>
                <m:rPr>
                  <m:sty m:val="p"/>
                </m:rPr>
                <w:rPr>
                  <w:rFonts w:ascii="Cambria Math" w:hAnsi="Cambria Math"/>
                  <w:color w:val="000000"/>
                </w:rPr>
                <m:t>19,5</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0,63</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1,09</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0,3</m:t>
              </m:r>
            </m:num>
            <m:den>
              <m:r>
                <w:rPr>
                  <w:rFonts w:ascii="Cambria Math" w:hAnsi="Cambria Math"/>
                </w:rPr>
                <m:t>1,26</m:t>
              </m:r>
            </m:den>
          </m:f>
          <m:r>
            <m:rPr>
              <m:sty m:val="p"/>
            </m:rPr>
            <w:rPr>
              <w:rFonts w:ascii="Cambria Math" w:hAnsi="Cambria Math"/>
            </w:rPr>
            <m:t>≈0,23</m:t>
          </m:r>
        </m:oMath>
      </m:oMathPara>
    </w:p>
    <w:p w14:paraId="444CED6D" w14:textId="77777777" w:rsidR="00AC3AAB" w:rsidRDefault="00AC3AAB" w:rsidP="00875C1B">
      <w:pPr>
        <w:pStyle w:val="a4"/>
        <w:ind w:left="0"/>
      </w:pPr>
    </w:p>
    <w:p w14:paraId="28AE4E3C" w14:textId="3ED3A34C" w:rsidR="00ED444B" w:rsidRDefault="00AC3AAB" w:rsidP="00875C1B">
      <w:pPr>
        <w:pStyle w:val="a4"/>
        <w:ind w:left="0"/>
      </w:pPr>
      <w:r>
        <w:t xml:space="preserve">Підрахунки </w:t>
      </w:r>
      <w:r w:rsidRPr="00AC3AAB">
        <w:t>даних менш критичні, тому, рівень значущості р&gt;0,0.</w:t>
      </w:r>
    </w:p>
    <w:p w14:paraId="7EE340C0" w14:textId="1FD72F29" w:rsidR="00ED444B" w:rsidRDefault="00ED444B" w:rsidP="00326BBD">
      <w:pPr>
        <w:pStyle w:val="a4"/>
        <w:numPr>
          <w:ilvl w:val="0"/>
          <w:numId w:val="22"/>
        </w:numPr>
        <w:ind w:left="0" w:firstLine="567"/>
      </w:pPr>
      <w:r w:rsidRPr="00806A27">
        <w:t>ЗЛ809 (</w:t>
      </w:r>
      <w:r>
        <w:rPr>
          <w:color w:val="000000"/>
        </w:rPr>
        <w:t>19,5±0,63</w:t>
      </w:r>
      <w:r w:rsidRPr="00806A27">
        <w:t>) та лінії ЗЛ809 (</w:t>
      </w:r>
      <w:r w:rsidR="00DB51CD">
        <w:rPr>
          <w:color w:val="000000"/>
        </w:rPr>
        <w:t>16,9±0,68</w:t>
      </w:r>
      <w:r>
        <w:t xml:space="preserve">) </w:t>
      </w:r>
      <w:r w:rsidRPr="00B47569">
        <w:rPr>
          <w:color w:val="000000"/>
          <w:szCs w:val="22"/>
        </w:rPr>
        <w:t>(хлорофільна недостатність типу</w:t>
      </w:r>
      <w:r w:rsidRPr="003948E9">
        <w:rPr>
          <w:color w:val="000000"/>
          <w:szCs w:val="22"/>
        </w:rPr>
        <w:t xml:space="preserve"> </w:t>
      </w:r>
      <w:r w:rsidRPr="003948E9">
        <w:rPr>
          <w:rFonts w:eastAsiaTheme="minorHAnsi"/>
          <w:i/>
          <w:szCs w:val="22"/>
          <w:lang w:val="en-US" w:eastAsia="en-US"/>
        </w:rPr>
        <w:t>viridis</w:t>
      </w:r>
      <w:r w:rsidRPr="00B47569">
        <w:rPr>
          <w:color w:val="000000"/>
          <w:szCs w:val="22"/>
        </w:rPr>
        <w:t>)</w:t>
      </w:r>
      <w:r w:rsidRPr="00806A27">
        <w:t>:</w:t>
      </w:r>
    </w:p>
    <w:p w14:paraId="6F380367" w14:textId="77777777" w:rsidR="00ED444B" w:rsidRDefault="00ED444B" w:rsidP="00875C1B">
      <w:pPr>
        <w:pStyle w:val="a4"/>
        <w:ind w:left="0"/>
      </w:pPr>
    </w:p>
    <w:p w14:paraId="52E777C9" w14:textId="15A26F84" w:rsidR="00ED444B" w:rsidRPr="006D2420" w:rsidRDefault="00ED444B" w:rsidP="00875C1B">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19,5-16,9</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0,63</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0,68</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2,6</m:t>
              </m:r>
            </m:num>
            <m:den>
              <m:r>
                <w:rPr>
                  <w:rFonts w:ascii="Cambria Math" w:hAnsi="Cambria Math"/>
                </w:rPr>
                <m:t>0,93</m:t>
              </m:r>
            </m:den>
          </m:f>
          <m:r>
            <m:rPr>
              <m:sty m:val="p"/>
            </m:rPr>
            <w:rPr>
              <w:rFonts w:ascii="Cambria Math" w:hAnsi="Cambria Math"/>
            </w:rPr>
            <m:t>≈2,79</m:t>
          </m:r>
        </m:oMath>
      </m:oMathPara>
    </w:p>
    <w:p w14:paraId="7E8C9B28" w14:textId="77777777" w:rsidR="00693DAC" w:rsidRDefault="00693DAC" w:rsidP="00875C1B">
      <w:pPr>
        <w:pStyle w:val="a4"/>
        <w:ind w:left="0"/>
      </w:pPr>
    </w:p>
    <w:p w14:paraId="486A77DD" w14:textId="7184BB7E" w:rsidR="00693DAC" w:rsidRDefault="00693DAC" w:rsidP="00875C1B">
      <w:pPr>
        <w:pStyle w:val="a4"/>
        <w:ind w:left="0"/>
      </w:pPr>
      <w:r w:rsidRPr="00693DAC">
        <w:t xml:space="preserve">Фактичний </w:t>
      </w:r>
      <w:r>
        <w:t>критерій Стьюдента дорівнює 2,79</w:t>
      </w:r>
      <w:r w:rsidRPr="00693DAC">
        <w:t>. У даному випадку відмінності статистично значущі і біля данного варіанта можемо</w:t>
      </w:r>
      <w:r>
        <w:t xml:space="preserve"> ставити три зірочки так як 2,79</w:t>
      </w:r>
      <w:r w:rsidRPr="00693DAC">
        <w:t xml:space="preserve"> більше табличного 2,024.</w:t>
      </w:r>
    </w:p>
    <w:p w14:paraId="1D2E9C3C" w14:textId="0D382D79" w:rsidR="00ED444B" w:rsidRDefault="00ED444B" w:rsidP="00326BBD">
      <w:pPr>
        <w:pStyle w:val="a4"/>
        <w:numPr>
          <w:ilvl w:val="0"/>
          <w:numId w:val="22"/>
        </w:numPr>
        <w:ind w:left="0" w:firstLine="567"/>
      </w:pPr>
      <w:r w:rsidRPr="00806A27">
        <w:t>ЗЛ809 (</w:t>
      </w:r>
      <w:r>
        <w:rPr>
          <w:color w:val="000000"/>
        </w:rPr>
        <w:t>19,5±0,63</w:t>
      </w:r>
      <w:r w:rsidRPr="00806A27">
        <w:t>) та лінії ЗЛ809 (</w:t>
      </w:r>
      <w:r w:rsidR="00DB51CD">
        <w:rPr>
          <w:color w:val="000000"/>
          <w:szCs w:val="24"/>
        </w:rPr>
        <w:t>21,3±0,66</w:t>
      </w:r>
      <w:r w:rsidRPr="00806A27">
        <w:t xml:space="preserve">) </w:t>
      </w:r>
      <w:r w:rsidRPr="00B47569">
        <w:t>(знижена кількість язичкових квіток)</w:t>
      </w:r>
      <w:r w:rsidRPr="00806A27">
        <w:t>:</w:t>
      </w:r>
    </w:p>
    <w:p w14:paraId="202C7673" w14:textId="77777777" w:rsidR="00ED444B" w:rsidRDefault="00ED444B" w:rsidP="00875C1B">
      <w:pPr>
        <w:pStyle w:val="a4"/>
        <w:ind w:left="0"/>
      </w:pPr>
    </w:p>
    <w:p w14:paraId="64C8ECA5" w14:textId="62D75396" w:rsidR="00ED444B" w:rsidRPr="006D2420" w:rsidRDefault="00ED444B" w:rsidP="00875C1B">
      <w:pPr>
        <w:pStyle w:val="a4"/>
        <w:ind w:left="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21,3-19,5</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0,63</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0,66</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1,8</m:t>
              </m:r>
            </m:num>
            <m:den>
              <m:r>
                <w:rPr>
                  <w:rFonts w:ascii="Cambria Math" w:hAnsi="Cambria Math"/>
                </w:rPr>
                <m:t>0,91</m:t>
              </m:r>
            </m:den>
          </m:f>
          <m:r>
            <m:rPr>
              <m:sty m:val="p"/>
            </m:rPr>
            <w:rPr>
              <w:rFonts w:ascii="Cambria Math" w:hAnsi="Cambria Math"/>
            </w:rPr>
            <m:t>≈1,98</m:t>
          </m:r>
        </m:oMath>
      </m:oMathPara>
    </w:p>
    <w:p w14:paraId="5BE3F1F0" w14:textId="77777777" w:rsidR="00AC3AAB" w:rsidRDefault="00AC3AAB" w:rsidP="00875C1B">
      <w:pPr>
        <w:pStyle w:val="a4"/>
        <w:ind w:left="0"/>
      </w:pPr>
    </w:p>
    <w:p w14:paraId="72DF9748" w14:textId="2D80FE40" w:rsidR="009F2A18" w:rsidRDefault="00AC3AAB" w:rsidP="00875C1B">
      <w:pPr>
        <w:pStyle w:val="a4"/>
        <w:ind w:left="0"/>
      </w:pPr>
      <w:r>
        <w:t>Підрахунки</w:t>
      </w:r>
      <w:r w:rsidRPr="00AC3AAB">
        <w:t xml:space="preserve"> даних менш критичні, тому, рівень значущості р</w:t>
      </w:r>
      <w:r w:rsidR="005E7797">
        <w:t xml:space="preserve"> </w:t>
      </w:r>
      <w:r w:rsidRPr="00AC3AAB">
        <w:t>&gt;</w:t>
      </w:r>
      <w:r w:rsidR="005E7797">
        <w:t xml:space="preserve"> </w:t>
      </w:r>
      <w:r w:rsidRPr="00AC3AAB">
        <w:t>0,0</w:t>
      </w:r>
      <w:r w:rsidR="005E7797">
        <w:t>5</w:t>
      </w:r>
      <w:r w:rsidRPr="00AC3AAB">
        <w:t>.</w:t>
      </w:r>
    </w:p>
    <w:p w14:paraId="26F95260" w14:textId="6335845B" w:rsidR="009F2A18" w:rsidRDefault="00580203" w:rsidP="00875C1B">
      <w:pPr>
        <w:pStyle w:val="a4"/>
        <w:ind w:left="0"/>
      </w:pPr>
      <w:r>
        <w:t>Ці підрахунки дозволили</w:t>
      </w:r>
      <w:r w:rsidR="00693DAC" w:rsidRPr="00693DAC">
        <w:t xml:space="preserve"> краще зрозуміти, які умови</w:t>
      </w:r>
      <w:r>
        <w:t xml:space="preserve"> в яких</w:t>
      </w:r>
      <w:r w:rsidR="00693DAC" w:rsidRPr="00693DAC">
        <w:t xml:space="preserve"> рок</w:t>
      </w:r>
      <w:r>
        <w:t>ах</w:t>
      </w:r>
      <w:r w:rsidR="00693DAC" w:rsidRPr="00693DAC">
        <w:t xml:space="preserve"> впливають на розвиток листкової пластинки у вихідній лінії та мутантних генотипах соняшника, і може вказати на можливі механізми адаптації до різних кліматичних умов.</w:t>
      </w:r>
      <w:r>
        <w:t xml:space="preserve"> Т</w:t>
      </w:r>
      <w:r w:rsidR="00C33E44">
        <w:t>ак як в в</w:t>
      </w:r>
      <w:r>
        <w:t>а</w:t>
      </w:r>
      <w:r w:rsidR="00C33E44">
        <w:t>р</w:t>
      </w:r>
      <w:r>
        <w:t>і</w:t>
      </w:r>
      <w:r w:rsidR="00C33E44">
        <w:t>а</w:t>
      </w:r>
      <w:r>
        <w:t xml:space="preserve">нті 2020 року </w:t>
      </w:r>
      <w:r w:rsidR="00C33E44">
        <w:t>випадки відмінності статистичної значущості більші ніжв 2023</w:t>
      </w:r>
      <w:r w:rsidR="00C33E44" w:rsidRPr="000715EC">
        <w:t xml:space="preserve"> </w:t>
      </w:r>
      <w:r w:rsidR="00C33E44">
        <w:t>році.</w:t>
      </w:r>
    </w:p>
    <w:p w14:paraId="6A55AA82" w14:textId="3F23B541" w:rsidR="00580203" w:rsidRDefault="00580203" w:rsidP="009F2A18">
      <w:pPr>
        <w:pStyle w:val="af2"/>
        <w:spacing w:after="0"/>
        <w:ind w:left="0"/>
        <w:jc w:val="both"/>
      </w:pPr>
    </w:p>
    <w:p w14:paraId="57ED6377" w14:textId="77777777" w:rsidR="00580203" w:rsidRPr="00D163C3" w:rsidRDefault="00580203" w:rsidP="009F2A18">
      <w:pPr>
        <w:pStyle w:val="af2"/>
        <w:spacing w:after="0"/>
        <w:ind w:left="0"/>
        <w:jc w:val="both"/>
      </w:pPr>
    </w:p>
    <w:p w14:paraId="0FCA4EC1" w14:textId="19141A87" w:rsidR="003948E9" w:rsidRDefault="00D163C3" w:rsidP="00AC1349">
      <w:pPr>
        <w:pStyle w:val="af2"/>
        <w:numPr>
          <w:ilvl w:val="0"/>
          <w:numId w:val="32"/>
        </w:numPr>
        <w:spacing w:after="0"/>
        <w:ind w:left="0" w:firstLine="567"/>
        <w:jc w:val="both"/>
      </w:pPr>
      <w:bookmarkStart w:id="28" w:name="_Toc153406653"/>
      <w:r w:rsidRPr="00D163C3">
        <w:t>Вплив умов року на ширину листкової пл</w:t>
      </w:r>
      <w:r w:rsidR="00F15CB8">
        <w:t>астинки</w:t>
      </w:r>
      <w:bookmarkEnd w:id="28"/>
    </w:p>
    <w:p w14:paraId="73E81843" w14:textId="738F88EA" w:rsidR="00580203" w:rsidRDefault="00580203" w:rsidP="00B45B21">
      <w:pPr>
        <w:pStyle w:val="a4"/>
        <w:ind w:left="0"/>
      </w:pPr>
    </w:p>
    <w:p w14:paraId="6484619B" w14:textId="77777777" w:rsidR="00B45B21" w:rsidRDefault="00B45B21" w:rsidP="00B45B21">
      <w:pPr>
        <w:pStyle w:val="a4"/>
        <w:ind w:left="0"/>
      </w:pPr>
    </w:p>
    <w:p w14:paraId="0F7D646E" w14:textId="687859F5" w:rsidR="00B45B21" w:rsidRDefault="00B45B21" w:rsidP="00B45B21">
      <w:pPr>
        <w:pStyle w:val="a4"/>
        <w:ind w:left="0"/>
      </w:pPr>
      <w:r>
        <w:lastRenderedPageBreak/>
        <w:t>Для вивчення впливу умов року на ширину листкової пластинки у вихідної лінії та її мутантних генотипів соняшника, можна виконати наступні кроки:</w:t>
      </w:r>
    </w:p>
    <w:p w14:paraId="098312FF" w14:textId="3157E3ED" w:rsidR="00580203" w:rsidRDefault="00B45B21" w:rsidP="00B45B21">
      <w:pPr>
        <w:pStyle w:val="a4"/>
        <w:ind w:left="0"/>
      </w:pPr>
      <w:r>
        <w:t>Збір даних: по</w:t>
      </w:r>
      <w:r w:rsidR="00176B3C">
        <w:t xml:space="preserve"> — </w:t>
      </w:r>
      <w:r>
        <w:t>перше розробили методику вимірювання ширини листкової пластинки</w:t>
      </w:r>
      <w:r w:rsidR="00C97F0D" w:rsidRPr="00C97F0D">
        <w:rPr>
          <w:lang w:val="ru-RU"/>
        </w:rPr>
        <w:t xml:space="preserve"> [34]</w:t>
      </w:r>
      <w:r>
        <w:t>. Наприклад, ширина в середній частині листка. По</w:t>
      </w:r>
      <w:r w:rsidR="00914ECF">
        <w:t xml:space="preserve"> </w:t>
      </w:r>
      <w:r w:rsidR="00176B3C">
        <w:t xml:space="preserve"> — </w:t>
      </w:r>
      <w:r>
        <w:t>друге проводимо систематичний збір даних протягом року визначеними періодами і заносимо в таблицю.</w:t>
      </w:r>
    </w:p>
    <w:p w14:paraId="2C87BFE1" w14:textId="77777777" w:rsidR="00B45B21" w:rsidRDefault="00B45B21" w:rsidP="00B45B21">
      <w:pPr>
        <w:pStyle w:val="a4"/>
        <w:ind w:left="0"/>
      </w:pPr>
    </w:p>
    <w:p w14:paraId="2DE83991" w14:textId="6E5F6051" w:rsidR="003948E9" w:rsidRPr="003948E9" w:rsidRDefault="00AC1349" w:rsidP="00B45B21">
      <w:pPr>
        <w:pStyle w:val="a4"/>
        <w:ind w:left="0"/>
        <w:rPr>
          <w:rFonts w:eastAsiaTheme="minorHAnsi"/>
          <w:szCs w:val="22"/>
          <w:lang w:eastAsia="en-US"/>
        </w:rPr>
      </w:pPr>
      <w:r>
        <w:rPr>
          <w:rFonts w:eastAsiaTheme="minorHAnsi"/>
          <w:szCs w:val="22"/>
          <w:lang w:eastAsia="en-US"/>
        </w:rPr>
        <w:t>Таблиця 3.</w:t>
      </w:r>
      <w:r w:rsidRPr="00AC1349">
        <w:rPr>
          <w:rFonts w:eastAsiaTheme="minorHAnsi"/>
          <w:szCs w:val="22"/>
          <w:lang w:val="ru-RU" w:eastAsia="en-US"/>
        </w:rPr>
        <w:t>6</w:t>
      </w:r>
      <w:r w:rsidR="003948E9" w:rsidRPr="003948E9">
        <w:rPr>
          <w:rFonts w:eastAsiaTheme="minorHAnsi"/>
          <w:szCs w:val="22"/>
          <w:lang w:eastAsia="en-US"/>
        </w:rPr>
        <w:t xml:space="preserve"> </w:t>
      </w:r>
      <w:r w:rsidR="00176B3C">
        <w:rPr>
          <w:rFonts w:eastAsiaTheme="minorHAnsi"/>
          <w:szCs w:val="22"/>
          <w:lang w:eastAsia="en-US"/>
        </w:rPr>
        <w:t xml:space="preserve"> —  </w:t>
      </w:r>
      <w:r w:rsidR="003948E9" w:rsidRPr="003948E9">
        <w:rPr>
          <w:rFonts w:eastAsiaTheme="minorHAnsi"/>
          <w:szCs w:val="22"/>
          <w:lang w:eastAsia="en-US"/>
        </w:rPr>
        <w:t>Характеристика ліній соняшнику за шириною листкової пласт</w:t>
      </w:r>
      <w:r w:rsidR="00B45B21">
        <w:rPr>
          <w:rFonts w:eastAsiaTheme="minorHAnsi"/>
          <w:szCs w:val="22"/>
          <w:lang w:eastAsia="en-US"/>
        </w:rPr>
        <w:t xml:space="preserve">инки у різні роки випробування </w:t>
      </w:r>
    </w:p>
    <w:tbl>
      <w:tblPr>
        <w:tblW w:w="9399" w:type="dxa"/>
        <w:tblInd w:w="93" w:type="dxa"/>
        <w:tblLook w:val="04A0" w:firstRow="1" w:lastRow="0" w:firstColumn="1" w:lastColumn="0" w:noHBand="0" w:noVBand="1"/>
      </w:tblPr>
      <w:tblGrid>
        <w:gridCol w:w="3701"/>
        <w:gridCol w:w="1304"/>
        <w:gridCol w:w="1134"/>
        <w:gridCol w:w="992"/>
        <w:gridCol w:w="2268"/>
      </w:tblGrid>
      <w:tr w:rsidR="003948E9" w:rsidRPr="00AC1349" w14:paraId="4753312F" w14:textId="77777777" w:rsidTr="0011129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F54CBD" w14:textId="77777777" w:rsidR="003948E9" w:rsidRPr="00AC1349" w:rsidRDefault="003948E9" w:rsidP="00C33E44">
            <w:pPr>
              <w:spacing w:after="0" w:line="360" w:lineRule="auto"/>
              <w:rPr>
                <w:color w:val="000000"/>
                <w:sz w:val="28"/>
                <w:szCs w:val="22"/>
                <w:lang w:val="uk-UA"/>
              </w:rPr>
            </w:pPr>
            <w:r w:rsidRPr="00AC1349">
              <w:rPr>
                <w:color w:val="000000"/>
                <w:sz w:val="28"/>
                <w:szCs w:val="22"/>
                <w:lang w:val="uk-UA"/>
              </w:rPr>
              <w:t>Лінія</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8DB911"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Рік випробу-вання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0182D0" w14:textId="77777777" w:rsidR="003948E9" w:rsidRPr="00AC1349" w:rsidRDefault="003948E9" w:rsidP="0011129C">
            <w:pPr>
              <w:spacing w:after="0" w:line="360" w:lineRule="auto"/>
              <w:jc w:val="center"/>
              <w:rPr>
                <w:color w:val="000000"/>
                <w:sz w:val="28"/>
                <w:szCs w:val="22"/>
                <w:lang w:val="uk-UA"/>
              </w:rPr>
            </w:pPr>
            <w:r w:rsidRPr="003948E9">
              <w:rPr>
                <w:color w:val="000000"/>
                <w:sz w:val="28"/>
                <w:szCs w:val="22"/>
              </w:rPr>
              <w:t>max</w:t>
            </w:r>
            <w:r w:rsidRPr="00AC1349">
              <w:rPr>
                <w:color w:val="000000"/>
                <w:sz w:val="28"/>
                <w:szCs w:val="22"/>
                <w:lang w:val="uk-UA"/>
              </w:rPr>
              <w:t>, см</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0443E6" w14:textId="77777777" w:rsidR="003948E9" w:rsidRPr="00AC1349" w:rsidRDefault="003948E9" w:rsidP="0011129C">
            <w:pPr>
              <w:spacing w:after="0" w:line="360" w:lineRule="auto"/>
              <w:jc w:val="center"/>
              <w:rPr>
                <w:color w:val="000000"/>
                <w:sz w:val="28"/>
                <w:szCs w:val="22"/>
                <w:lang w:val="uk-UA"/>
              </w:rPr>
            </w:pPr>
            <w:r w:rsidRPr="003948E9">
              <w:rPr>
                <w:color w:val="000000"/>
                <w:sz w:val="28"/>
                <w:szCs w:val="22"/>
              </w:rPr>
              <w:t>min</w:t>
            </w:r>
            <w:r w:rsidRPr="00AC1349">
              <w:rPr>
                <w:color w:val="000000"/>
                <w:sz w:val="28"/>
                <w:szCs w:val="22"/>
                <w:lang w:val="uk-UA"/>
              </w:rPr>
              <w:t>, см</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AD9C54"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Ширина листка</w:t>
            </w:r>
            <w:r w:rsidRPr="00AC1349">
              <w:rPr>
                <w:color w:val="000000"/>
                <w:sz w:val="28"/>
                <w:szCs w:val="22"/>
                <w:lang w:val="uk-UA"/>
              </w:rPr>
              <w:t xml:space="preserve">, </w:t>
            </w:r>
            <w:r w:rsidRPr="003948E9">
              <w:rPr>
                <w:color w:val="000000"/>
                <w:sz w:val="28"/>
                <w:szCs w:val="22"/>
                <w:lang w:val="uk-UA"/>
              </w:rPr>
              <w:t>шт.</w:t>
            </w:r>
          </w:p>
        </w:tc>
      </w:tr>
      <w:tr w:rsidR="003948E9" w:rsidRPr="00AC1349" w14:paraId="3EC3CD52" w14:textId="77777777" w:rsidTr="0011129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92BCC7" w14:textId="77777777" w:rsidR="003948E9" w:rsidRPr="003948E9" w:rsidRDefault="003948E9" w:rsidP="0011129C">
            <w:pPr>
              <w:spacing w:after="0" w:line="360" w:lineRule="auto"/>
              <w:rPr>
                <w:color w:val="000000"/>
                <w:sz w:val="28"/>
                <w:szCs w:val="22"/>
                <w:lang w:val="uk-UA"/>
              </w:rPr>
            </w:pPr>
            <w:r w:rsidRPr="00AC1349">
              <w:rPr>
                <w:color w:val="000000"/>
                <w:sz w:val="28"/>
                <w:szCs w:val="22"/>
                <w:lang w:val="uk-UA"/>
              </w:rPr>
              <w:t>ЗЛ809 (</w:t>
            </w:r>
            <w:r w:rsidRPr="003948E9">
              <w:rPr>
                <w:color w:val="000000"/>
                <w:sz w:val="28"/>
                <w:szCs w:val="22"/>
                <w:lang w:val="uk-UA"/>
              </w:rPr>
              <w:t>вихідна лінія</w:t>
            </w:r>
            <w:r w:rsidRPr="00AC1349">
              <w:rPr>
                <w:color w:val="000000"/>
                <w:sz w:val="28"/>
                <w:szCs w:val="22"/>
                <w:lang w:val="uk-UA"/>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60FCED" w14:textId="77777777" w:rsidR="003948E9" w:rsidRPr="00AC1349" w:rsidRDefault="003948E9" w:rsidP="0011129C">
            <w:pPr>
              <w:spacing w:after="0" w:line="360" w:lineRule="auto"/>
              <w:jc w:val="center"/>
              <w:rPr>
                <w:color w:val="000000"/>
                <w:sz w:val="28"/>
                <w:szCs w:val="22"/>
                <w:lang w:val="uk-UA"/>
              </w:rPr>
            </w:pPr>
            <w:r w:rsidRPr="00AC1349">
              <w:rPr>
                <w:color w:val="000000"/>
                <w:sz w:val="28"/>
                <w:szCs w:val="22"/>
                <w:lang w:val="uk-UA"/>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D3F9BF"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20F292"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075E92" w14:textId="62ABDA2B" w:rsidR="003948E9" w:rsidRPr="0011129C" w:rsidRDefault="003948E9" w:rsidP="0011129C">
            <w:pPr>
              <w:spacing w:after="0" w:line="360" w:lineRule="auto"/>
              <w:jc w:val="center"/>
              <w:rPr>
                <w:color w:val="000000"/>
                <w:sz w:val="28"/>
                <w:szCs w:val="22"/>
                <w:lang w:val="uk-UA"/>
              </w:rPr>
            </w:pPr>
            <w:r w:rsidRPr="003948E9">
              <w:rPr>
                <w:color w:val="000000"/>
                <w:sz w:val="28"/>
                <w:szCs w:val="22"/>
                <w:lang w:val="uk-UA"/>
              </w:rPr>
              <w:t>16</w:t>
            </w:r>
            <w:r w:rsidRPr="00AC1349">
              <w:rPr>
                <w:color w:val="000000"/>
                <w:sz w:val="28"/>
                <w:szCs w:val="22"/>
                <w:lang w:val="uk-UA"/>
              </w:rPr>
              <w:t>,4±</w:t>
            </w:r>
            <w:r w:rsidRPr="003948E9">
              <w:rPr>
                <w:color w:val="000000"/>
                <w:sz w:val="28"/>
                <w:szCs w:val="22"/>
                <w:lang w:val="uk-UA"/>
              </w:rPr>
              <w:t>0</w:t>
            </w:r>
            <w:r w:rsidRPr="00AC1349">
              <w:rPr>
                <w:color w:val="000000"/>
                <w:sz w:val="28"/>
                <w:szCs w:val="22"/>
                <w:lang w:val="uk-UA"/>
              </w:rPr>
              <w:t>,</w:t>
            </w:r>
            <w:r w:rsidR="0011129C">
              <w:rPr>
                <w:color w:val="000000"/>
                <w:sz w:val="28"/>
                <w:szCs w:val="22"/>
                <w:lang w:val="uk-UA"/>
              </w:rPr>
              <w:t>61</w:t>
            </w:r>
          </w:p>
        </w:tc>
      </w:tr>
      <w:tr w:rsidR="003948E9" w:rsidRPr="003948E9" w14:paraId="06AE4FCD" w14:textId="77777777" w:rsidTr="0011129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AB29" w14:textId="77777777" w:rsidR="003948E9" w:rsidRPr="003948E9" w:rsidRDefault="003948E9" w:rsidP="0011129C">
            <w:pPr>
              <w:spacing w:after="0" w:line="360" w:lineRule="auto"/>
              <w:rPr>
                <w:color w:val="000000"/>
                <w:sz w:val="28"/>
                <w:szCs w:val="22"/>
                <w:lang w:val="uk-UA"/>
              </w:rPr>
            </w:pPr>
            <w:r w:rsidRPr="00AC1349">
              <w:rPr>
                <w:color w:val="000000"/>
                <w:sz w:val="28"/>
                <w:szCs w:val="22"/>
                <w:lang w:val="uk-UA"/>
              </w:rPr>
              <w:t>ЗЛ809 (</w:t>
            </w:r>
            <w:r w:rsidRPr="003948E9">
              <w:rPr>
                <w:color w:val="000000"/>
                <w:sz w:val="28"/>
                <w:szCs w:val="22"/>
                <w:lang w:val="uk-UA"/>
              </w:rPr>
              <w:t>вихідна лінія</w:t>
            </w:r>
            <w:r w:rsidRPr="003948E9">
              <w:rPr>
                <w:color w:val="000000"/>
                <w:sz w:val="28"/>
                <w:szCs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B4511" w14:textId="77777777" w:rsidR="003948E9" w:rsidRPr="003948E9" w:rsidRDefault="003948E9" w:rsidP="0011129C">
            <w:pPr>
              <w:spacing w:after="0" w:line="360" w:lineRule="auto"/>
              <w:jc w:val="center"/>
              <w:rPr>
                <w:color w:val="000000"/>
                <w:sz w:val="28"/>
                <w:szCs w:val="22"/>
                <w:lang w:val="en-US"/>
              </w:rPr>
            </w:pPr>
            <w:r w:rsidRPr="003948E9">
              <w:rPr>
                <w:color w:val="000000"/>
                <w:sz w:val="28"/>
                <w:szCs w:val="22"/>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5A313"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DDA29"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70A97" w14:textId="77777777" w:rsidR="003948E9" w:rsidRPr="003948E9" w:rsidRDefault="003948E9" w:rsidP="0011129C">
            <w:pPr>
              <w:spacing w:after="0" w:line="360" w:lineRule="auto"/>
              <w:jc w:val="center"/>
              <w:rPr>
                <w:color w:val="000000"/>
                <w:sz w:val="28"/>
                <w:szCs w:val="22"/>
                <w:lang w:val="en-US"/>
              </w:rPr>
            </w:pPr>
            <w:r w:rsidRPr="003948E9">
              <w:rPr>
                <w:color w:val="000000"/>
                <w:sz w:val="28"/>
                <w:szCs w:val="22"/>
                <w:lang w:val="uk-UA"/>
              </w:rPr>
              <w:t>18</w:t>
            </w:r>
            <w:r w:rsidRPr="003948E9">
              <w:rPr>
                <w:color w:val="000000"/>
                <w:sz w:val="28"/>
                <w:szCs w:val="22"/>
              </w:rPr>
              <w:t>,</w:t>
            </w:r>
            <w:r w:rsidRPr="003948E9">
              <w:rPr>
                <w:color w:val="000000"/>
                <w:sz w:val="28"/>
                <w:szCs w:val="22"/>
                <w:lang w:val="uk-UA"/>
              </w:rPr>
              <w:t>5</w:t>
            </w:r>
            <w:r w:rsidRPr="003948E9">
              <w:rPr>
                <w:color w:val="000000"/>
                <w:sz w:val="28"/>
                <w:szCs w:val="22"/>
              </w:rPr>
              <w:t>±</w:t>
            </w:r>
            <w:r w:rsidRPr="003948E9">
              <w:rPr>
                <w:color w:val="000000"/>
                <w:sz w:val="28"/>
                <w:szCs w:val="22"/>
                <w:lang w:val="uk-UA"/>
              </w:rPr>
              <w:t>0</w:t>
            </w:r>
            <w:r w:rsidRPr="003948E9">
              <w:rPr>
                <w:color w:val="000000"/>
                <w:sz w:val="28"/>
                <w:szCs w:val="22"/>
              </w:rPr>
              <w:t>,</w:t>
            </w:r>
            <w:r w:rsidRPr="003948E9">
              <w:rPr>
                <w:color w:val="000000"/>
                <w:sz w:val="28"/>
                <w:szCs w:val="22"/>
                <w:lang w:val="uk-UA"/>
              </w:rPr>
              <w:t>68</w:t>
            </w:r>
          </w:p>
        </w:tc>
      </w:tr>
      <w:tr w:rsidR="003948E9" w:rsidRPr="003948E9" w14:paraId="3275494E" w14:textId="77777777" w:rsidTr="0011129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381235" w14:textId="77777777" w:rsidR="003948E9" w:rsidRPr="003948E9" w:rsidRDefault="003948E9" w:rsidP="0011129C">
            <w:pPr>
              <w:spacing w:after="0" w:line="360" w:lineRule="auto"/>
              <w:rPr>
                <w:color w:val="000000"/>
                <w:sz w:val="28"/>
                <w:szCs w:val="22"/>
              </w:rPr>
            </w:pPr>
            <w:r w:rsidRPr="003948E9">
              <w:rPr>
                <w:color w:val="000000"/>
                <w:sz w:val="28"/>
                <w:szCs w:val="22"/>
              </w:rPr>
              <w:t>ЗЛ809 (низький габітус)</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1F77EF"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48EF41"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0F6BE0"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EDC396" w14:textId="49544950" w:rsidR="003948E9" w:rsidRPr="0011129C" w:rsidRDefault="003948E9" w:rsidP="0011129C">
            <w:pPr>
              <w:spacing w:after="0" w:line="360" w:lineRule="auto"/>
              <w:jc w:val="center"/>
              <w:rPr>
                <w:color w:val="000000"/>
                <w:sz w:val="28"/>
                <w:szCs w:val="22"/>
                <w:lang w:val="uk-UA"/>
              </w:rPr>
            </w:pPr>
            <w:r w:rsidRPr="003948E9">
              <w:rPr>
                <w:color w:val="000000"/>
                <w:sz w:val="28"/>
                <w:szCs w:val="24"/>
                <w:lang w:val="uk-UA"/>
              </w:rPr>
              <w:t>16</w:t>
            </w:r>
            <w:r w:rsidRPr="003948E9">
              <w:rPr>
                <w:color w:val="000000"/>
                <w:sz w:val="28"/>
                <w:szCs w:val="24"/>
              </w:rPr>
              <w:t>,8±0,7</w:t>
            </w:r>
            <w:r w:rsidRPr="003948E9">
              <w:rPr>
                <w:color w:val="000000"/>
                <w:sz w:val="28"/>
                <w:szCs w:val="24"/>
                <w:lang w:val="uk-UA"/>
              </w:rPr>
              <w:t>2</w:t>
            </w:r>
          </w:p>
        </w:tc>
      </w:tr>
      <w:tr w:rsidR="003948E9" w:rsidRPr="003948E9" w14:paraId="3E0E78F0" w14:textId="77777777" w:rsidTr="0011129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9F9E5" w14:textId="77777777" w:rsidR="003948E9" w:rsidRPr="003948E9" w:rsidRDefault="003948E9" w:rsidP="0011129C">
            <w:pPr>
              <w:spacing w:after="0" w:line="360" w:lineRule="auto"/>
              <w:rPr>
                <w:color w:val="000000"/>
                <w:sz w:val="28"/>
                <w:szCs w:val="22"/>
                <w:lang w:val="uk-UA"/>
              </w:rPr>
            </w:pPr>
            <w:r w:rsidRPr="003948E9">
              <w:rPr>
                <w:color w:val="000000"/>
                <w:sz w:val="28"/>
                <w:szCs w:val="22"/>
              </w:rPr>
              <w:t>ЗЛ809 (низький габітус)</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4A7C0" w14:textId="77777777" w:rsidR="003948E9" w:rsidRPr="003948E9" w:rsidRDefault="003948E9" w:rsidP="0011129C">
            <w:pPr>
              <w:spacing w:after="0" w:line="360" w:lineRule="auto"/>
              <w:jc w:val="center"/>
              <w:rPr>
                <w:color w:val="000000"/>
                <w:sz w:val="28"/>
                <w:szCs w:val="22"/>
              </w:rPr>
            </w:pPr>
            <w:r w:rsidRPr="003948E9">
              <w:rPr>
                <w:color w:val="000000"/>
                <w:sz w:val="28"/>
                <w:szCs w:val="22"/>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43742" w14:textId="28CC0AAD" w:rsidR="003948E9" w:rsidRPr="003948E9" w:rsidRDefault="004B5C84" w:rsidP="0011129C">
            <w:pPr>
              <w:spacing w:after="0" w:line="360" w:lineRule="auto"/>
              <w:jc w:val="center"/>
              <w:rPr>
                <w:color w:val="000000"/>
                <w:sz w:val="28"/>
                <w:szCs w:val="22"/>
                <w:lang w:val="uk-UA"/>
              </w:rPr>
            </w:pPr>
            <w:r>
              <w:rPr>
                <w:color w:val="000000"/>
                <w:sz w:val="28"/>
                <w:szCs w:val="22"/>
                <w:lang w:val="uk-UA"/>
              </w:rPr>
              <w:t>2</w:t>
            </w:r>
            <w:r w:rsidR="003948E9" w:rsidRPr="003948E9">
              <w:rPr>
                <w:color w:val="000000"/>
                <w:sz w:val="28"/>
                <w:szCs w:val="22"/>
                <w:lang w:val="uk-U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8B5E4"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EE7C7" w14:textId="39D439DF" w:rsidR="003948E9" w:rsidRPr="0011129C" w:rsidRDefault="003948E9" w:rsidP="0011129C">
            <w:pPr>
              <w:spacing w:after="0" w:line="360" w:lineRule="auto"/>
              <w:jc w:val="center"/>
              <w:rPr>
                <w:color w:val="000000"/>
                <w:sz w:val="28"/>
                <w:szCs w:val="22"/>
                <w:lang w:val="uk-UA"/>
              </w:rPr>
            </w:pPr>
            <w:r w:rsidRPr="003948E9">
              <w:rPr>
                <w:color w:val="000000"/>
                <w:sz w:val="28"/>
                <w:szCs w:val="22"/>
                <w:lang w:val="uk-UA"/>
              </w:rPr>
              <w:t>19</w:t>
            </w:r>
            <w:r w:rsidRPr="003948E9">
              <w:rPr>
                <w:color w:val="000000"/>
                <w:sz w:val="28"/>
                <w:szCs w:val="22"/>
              </w:rPr>
              <w:t>,</w:t>
            </w:r>
            <w:r w:rsidRPr="003948E9">
              <w:rPr>
                <w:color w:val="000000"/>
                <w:sz w:val="28"/>
                <w:szCs w:val="22"/>
                <w:lang w:val="en-US"/>
              </w:rPr>
              <w:t>4</w:t>
            </w:r>
            <w:r w:rsidRPr="003948E9">
              <w:rPr>
                <w:color w:val="000000"/>
                <w:sz w:val="28"/>
                <w:szCs w:val="22"/>
              </w:rPr>
              <w:t>±</w:t>
            </w:r>
            <w:r w:rsidRPr="003948E9">
              <w:rPr>
                <w:color w:val="000000"/>
                <w:sz w:val="28"/>
                <w:szCs w:val="22"/>
                <w:lang w:val="uk-UA"/>
              </w:rPr>
              <w:t>0</w:t>
            </w:r>
            <w:r w:rsidRPr="003948E9">
              <w:rPr>
                <w:color w:val="000000"/>
                <w:sz w:val="28"/>
                <w:szCs w:val="22"/>
              </w:rPr>
              <w:t>,</w:t>
            </w:r>
            <w:r w:rsidRPr="003948E9">
              <w:rPr>
                <w:color w:val="000000"/>
                <w:sz w:val="28"/>
                <w:szCs w:val="22"/>
                <w:lang w:val="uk-UA"/>
              </w:rPr>
              <w:t>89</w:t>
            </w:r>
          </w:p>
        </w:tc>
      </w:tr>
      <w:tr w:rsidR="003948E9" w:rsidRPr="003948E9" w14:paraId="1350C05C" w14:textId="77777777" w:rsidTr="0011129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425924" w14:textId="77777777" w:rsidR="003948E9" w:rsidRPr="003948E9" w:rsidRDefault="003948E9" w:rsidP="0011129C">
            <w:pPr>
              <w:spacing w:after="0" w:line="360" w:lineRule="auto"/>
              <w:rPr>
                <w:color w:val="000000"/>
                <w:sz w:val="28"/>
                <w:szCs w:val="22"/>
              </w:rPr>
            </w:pPr>
            <w:r w:rsidRPr="003948E9">
              <w:rPr>
                <w:color w:val="000000"/>
                <w:sz w:val="28"/>
                <w:szCs w:val="22"/>
              </w:rPr>
              <w:t>ЗЛ809 (хлорофільна недостатність типу</w:t>
            </w:r>
            <w:r w:rsidRPr="003948E9">
              <w:rPr>
                <w:color w:val="000000"/>
                <w:sz w:val="28"/>
                <w:szCs w:val="22"/>
                <w:lang w:val="uk-UA"/>
              </w:rPr>
              <w:t xml:space="preserve"> </w:t>
            </w:r>
            <w:r w:rsidRPr="003948E9">
              <w:rPr>
                <w:rFonts w:eastAsiaTheme="minorHAnsi"/>
                <w:i/>
                <w:sz w:val="28"/>
                <w:szCs w:val="22"/>
                <w:lang w:val="en-US" w:eastAsia="en-US"/>
              </w:rPr>
              <w:t>viridis</w:t>
            </w:r>
            <w:r w:rsidRPr="003948E9">
              <w:rPr>
                <w:color w:val="000000"/>
                <w:sz w:val="28"/>
                <w:szCs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629EA2" w14:textId="77777777" w:rsidR="003948E9" w:rsidRPr="003948E9" w:rsidRDefault="003948E9" w:rsidP="0011129C">
            <w:pPr>
              <w:spacing w:after="0" w:line="360" w:lineRule="auto"/>
              <w:jc w:val="center"/>
              <w:rPr>
                <w:color w:val="000000"/>
                <w:sz w:val="28"/>
                <w:szCs w:val="22"/>
              </w:rPr>
            </w:pPr>
            <w:r w:rsidRPr="003948E9">
              <w:rPr>
                <w:color w:val="000000"/>
                <w:sz w:val="28"/>
                <w:szCs w:val="22"/>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6C7D8C"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1955C0"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18D92F" w14:textId="5059B3A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14</w:t>
            </w:r>
            <w:r w:rsidRPr="003948E9">
              <w:rPr>
                <w:color w:val="000000"/>
                <w:sz w:val="28"/>
                <w:szCs w:val="22"/>
              </w:rPr>
              <w:t>,</w:t>
            </w:r>
            <w:r w:rsidRPr="003948E9">
              <w:rPr>
                <w:color w:val="000000"/>
                <w:sz w:val="28"/>
                <w:szCs w:val="22"/>
                <w:lang w:val="uk-UA"/>
              </w:rPr>
              <w:t>4</w:t>
            </w:r>
            <w:r w:rsidRPr="003948E9">
              <w:rPr>
                <w:color w:val="000000"/>
                <w:sz w:val="28"/>
                <w:szCs w:val="22"/>
              </w:rPr>
              <w:t>±</w:t>
            </w:r>
            <w:r w:rsidRPr="003948E9">
              <w:rPr>
                <w:color w:val="000000"/>
                <w:sz w:val="28"/>
                <w:szCs w:val="22"/>
                <w:lang w:val="uk-UA"/>
              </w:rPr>
              <w:t>0</w:t>
            </w:r>
            <w:r w:rsidRPr="003948E9">
              <w:rPr>
                <w:color w:val="000000"/>
                <w:sz w:val="28"/>
                <w:szCs w:val="22"/>
              </w:rPr>
              <w:t>,</w:t>
            </w:r>
            <w:r w:rsidRPr="003948E9">
              <w:rPr>
                <w:color w:val="000000"/>
                <w:sz w:val="28"/>
                <w:szCs w:val="22"/>
                <w:lang w:val="uk-UA"/>
              </w:rPr>
              <w:t>45</w:t>
            </w:r>
            <w:r w:rsidR="005E7797">
              <w:rPr>
                <w:color w:val="000000"/>
                <w:sz w:val="28"/>
                <w:szCs w:val="22"/>
                <w:lang w:val="uk-UA"/>
              </w:rPr>
              <w:t xml:space="preserve"> ***</w:t>
            </w:r>
          </w:p>
        </w:tc>
      </w:tr>
      <w:tr w:rsidR="003948E9" w:rsidRPr="003948E9" w14:paraId="05CB5B66" w14:textId="77777777" w:rsidTr="0011129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04C8F" w14:textId="1353936B" w:rsidR="003948E9" w:rsidRPr="003948E9" w:rsidRDefault="00C33E44" w:rsidP="0011129C">
            <w:pPr>
              <w:spacing w:after="0" w:line="360" w:lineRule="auto"/>
              <w:rPr>
                <w:color w:val="000000"/>
                <w:sz w:val="28"/>
                <w:szCs w:val="22"/>
                <w:lang w:val="uk-UA"/>
              </w:rPr>
            </w:pPr>
            <w:r>
              <w:rPr>
                <w:color w:val="000000"/>
                <w:sz w:val="28"/>
                <w:szCs w:val="22"/>
              </w:rPr>
              <w:t xml:space="preserve">ЗЛ809 (хлорофільна </w:t>
            </w:r>
            <w:r w:rsidR="003948E9" w:rsidRPr="003948E9">
              <w:rPr>
                <w:color w:val="000000"/>
                <w:sz w:val="28"/>
                <w:szCs w:val="22"/>
              </w:rPr>
              <w:t>недостатність типу</w:t>
            </w:r>
            <w:r w:rsidR="003948E9" w:rsidRPr="003948E9">
              <w:rPr>
                <w:color w:val="000000"/>
                <w:sz w:val="28"/>
                <w:szCs w:val="22"/>
                <w:lang w:val="uk-UA"/>
              </w:rPr>
              <w:t xml:space="preserve"> </w:t>
            </w:r>
            <w:r w:rsidR="003948E9" w:rsidRPr="003948E9">
              <w:rPr>
                <w:rFonts w:eastAsiaTheme="minorHAnsi"/>
                <w:i/>
                <w:sz w:val="28"/>
                <w:szCs w:val="22"/>
                <w:lang w:val="en-US" w:eastAsia="en-US"/>
              </w:rPr>
              <w:t>viridis</w:t>
            </w:r>
            <w:r w:rsidR="003948E9" w:rsidRPr="003948E9">
              <w:rPr>
                <w:color w:val="000000"/>
                <w:sz w:val="28"/>
                <w:szCs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5DA32" w14:textId="77777777" w:rsidR="003948E9" w:rsidRPr="003948E9" w:rsidRDefault="003948E9" w:rsidP="0011129C">
            <w:pPr>
              <w:spacing w:after="0" w:line="360" w:lineRule="auto"/>
              <w:jc w:val="center"/>
              <w:rPr>
                <w:color w:val="000000"/>
                <w:sz w:val="28"/>
                <w:szCs w:val="22"/>
              </w:rPr>
            </w:pPr>
            <w:r w:rsidRPr="003948E9">
              <w:rPr>
                <w:color w:val="000000"/>
                <w:sz w:val="28"/>
                <w:szCs w:val="22"/>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9E9C"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1969F"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AB129" w14:textId="57AD1D7B"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17</w:t>
            </w:r>
            <w:r w:rsidRPr="003948E9">
              <w:rPr>
                <w:color w:val="000000"/>
                <w:sz w:val="28"/>
                <w:szCs w:val="22"/>
              </w:rPr>
              <w:t>,</w:t>
            </w:r>
            <w:r w:rsidRPr="003948E9">
              <w:rPr>
                <w:color w:val="000000"/>
                <w:sz w:val="28"/>
                <w:szCs w:val="22"/>
                <w:lang w:val="uk-UA"/>
              </w:rPr>
              <w:t>9</w:t>
            </w:r>
            <w:r w:rsidRPr="003948E9">
              <w:rPr>
                <w:color w:val="000000"/>
                <w:sz w:val="28"/>
                <w:szCs w:val="22"/>
              </w:rPr>
              <w:t>±</w:t>
            </w:r>
            <w:r w:rsidRPr="003948E9">
              <w:rPr>
                <w:color w:val="000000"/>
                <w:sz w:val="28"/>
                <w:szCs w:val="22"/>
                <w:lang w:val="uk-UA"/>
              </w:rPr>
              <w:t>1</w:t>
            </w:r>
            <w:r w:rsidRPr="003948E9">
              <w:rPr>
                <w:color w:val="000000"/>
                <w:sz w:val="28"/>
                <w:szCs w:val="22"/>
              </w:rPr>
              <w:t>,</w:t>
            </w:r>
            <w:r w:rsidR="0011129C">
              <w:rPr>
                <w:color w:val="000000"/>
                <w:sz w:val="28"/>
                <w:szCs w:val="22"/>
                <w:lang w:val="uk-UA"/>
              </w:rPr>
              <w:t>05</w:t>
            </w:r>
          </w:p>
        </w:tc>
      </w:tr>
      <w:tr w:rsidR="003948E9" w:rsidRPr="003948E9" w14:paraId="0ED30DE4" w14:textId="77777777" w:rsidTr="0011129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7E01F0" w14:textId="77777777" w:rsidR="003948E9" w:rsidRPr="003948E9" w:rsidRDefault="003948E9" w:rsidP="0011129C">
            <w:pPr>
              <w:spacing w:after="0" w:line="360" w:lineRule="auto"/>
              <w:rPr>
                <w:color w:val="000000"/>
                <w:sz w:val="28"/>
                <w:szCs w:val="22"/>
              </w:rPr>
            </w:pPr>
            <w:r w:rsidRPr="003948E9">
              <w:rPr>
                <w:color w:val="000000"/>
                <w:sz w:val="28"/>
                <w:szCs w:val="22"/>
              </w:rPr>
              <w:t>ЗЛ809 (</w:t>
            </w:r>
            <w:r w:rsidRPr="003948E9">
              <w:rPr>
                <w:color w:val="000000"/>
                <w:sz w:val="28"/>
                <w:szCs w:val="22"/>
                <w:lang w:val="uk-UA"/>
              </w:rPr>
              <w:t>знижена кількість</w:t>
            </w:r>
            <w:r w:rsidRPr="003948E9">
              <w:rPr>
                <w:color w:val="000000"/>
                <w:sz w:val="28"/>
                <w:szCs w:val="22"/>
              </w:rPr>
              <w:t xml:space="preserve"> </w:t>
            </w:r>
            <w:r w:rsidRPr="003948E9">
              <w:rPr>
                <w:color w:val="000000"/>
                <w:sz w:val="28"/>
                <w:szCs w:val="22"/>
                <w:lang w:val="uk-UA"/>
              </w:rPr>
              <w:t>язичкових</w:t>
            </w:r>
            <w:r w:rsidRPr="003948E9">
              <w:rPr>
                <w:color w:val="000000"/>
                <w:sz w:val="28"/>
                <w:szCs w:val="22"/>
              </w:rPr>
              <w:t xml:space="preserve"> квіток)</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1D42A2" w14:textId="77777777" w:rsidR="003948E9" w:rsidRPr="003948E9" w:rsidRDefault="003948E9" w:rsidP="0011129C">
            <w:pPr>
              <w:spacing w:after="0" w:line="360" w:lineRule="auto"/>
              <w:jc w:val="center"/>
              <w:rPr>
                <w:color w:val="000000"/>
                <w:sz w:val="28"/>
                <w:szCs w:val="22"/>
              </w:rPr>
            </w:pPr>
            <w:r w:rsidRPr="003948E9">
              <w:rPr>
                <w:color w:val="000000"/>
                <w:sz w:val="28"/>
                <w:szCs w:val="22"/>
                <w:lang w:val="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9210A7"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959B4E"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73C17F" w14:textId="77777777" w:rsidR="003948E9" w:rsidRPr="003948E9" w:rsidRDefault="003948E9" w:rsidP="0011129C">
            <w:pPr>
              <w:spacing w:after="0" w:line="360" w:lineRule="auto"/>
              <w:jc w:val="center"/>
              <w:rPr>
                <w:color w:val="000000"/>
                <w:sz w:val="28"/>
                <w:szCs w:val="22"/>
              </w:rPr>
            </w:pPr>
            <w:r w:rsidRPr="003948E9">
              <w:rPr>
                <w:color w:val="000000"/>
                <w:sz w:val="28"/>
                <w:szCs w:val="24"/>
                <w:lang w:val="uk-UA"/>
              </w:rPr>
              <w:t>17</w:t>
            </w:r>
            <w:r w:rsidRPr="003948E9">
              <w:rPr>
                <w:color w:val="000000"/>
                <w:sz w:val="28"/>
                <w:szCs w:val="24"/>
              </w:rPr>
              <w:t>,6±0,</w:t>
            </w:r>
            <w:r w:rsidRPr="003948E9">
              <w:rPr>
                <w:color w:val="000000"/>
                <w:sz w:val="28"/>
                <w:szCs w:val="24"/>
                <w:lang w:val="uk-UA"/>
              </w:rPr>
              <w:t>6</w:t>
            </w:r>
            <w:r w:rsidRPr="003948E9">
              <w:rPr>
                <w:color w:val="000000"/>
                <w:sz w:val="28"/>
                <w:szCs w:val="24"/>
              </w:rPr>
              <w:t>0</w:t>
            </w:r>
          </w:p>
        </w:tc>
      </w:tr>
      <w:tr w:rsidR="003948E9" w:rsidRPr="003948E9" w14:paraId="6A9C6D65" w14:textId="77777777" w:rsidTr="0011129C">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894C1" w14:textId="77777777" w:rsidR="003948E9" w:rsidRPr="003948E9" w:rsidRDefault="003948E9" w:rsidP="0011129C">
            <w:pPr>
              <w:spacing w:after="0" w:line="360" w:lineRule="auto"/>
              <w:rPr>
                <w:color w:val="000000"/>
                <w:sz w:val="28"/>
                <w:szCs w:val="22"/>
              </w:rPr>
            </w:pPr>
            <w:r w:rsidRPr="003948E9">
              <w:rPr>
                <w:color w:val="000000"/>
                <w:sz w:val="28"/>
                <w:szCs w:val="22"/>
              </w:rPr>
              <w:t>ЗЛ809 (</w:t>
            </w:r>
            <w:r w:rsidRPr="003948E9">
              <w:rPr>
                <w:color w:val="000000"/>
                <w:sz w:val="28"/>
                <w:szCs w:val="22"/>
                <w:lang w:val="uk-UA"/>
              </w:rPr>
              <w:t>знижена кількість</w:t>
            </w:r>
            <w:r w:rsidRPr="003948E9">
              <w:rPr>
                <w:color w:val="000000"/>
                <w:sz w:val="28"/>
                <w:szCs w:val="22"/>
              </w:rPr>
              <w:t xml:space="preserve"> </w:t>
            </w:r>
            <w:r w:rsidRPr="003948E9">
              <w:rPr>
                <w:color w:val="000000"/>
                <w:sz w:val="28"/>
                <w:szCs w:val="22"/>
                <w:lang w:val="uk-UA"/>
              </w:rPr>
              <w:t>язичкових</w:t>
            </w:r>
            <w:r w:rsidRPr="003948E9">
              <w:rPr>
                <w:color w:val="000000"/>
                <w:sz w:val="28"/>
                <w:szCs w:val="22"/>
              </w:rPr>
              <w:t xml:space="preserve"> квіток)</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FA168" w14:textId="77777777" w:rsidR="003948E9" w:rsidRPr="003948E9" w:rsidRDefault="003948E9" w:rsidP="0011129C">
            <w:pPr>
              <w:spacing w:after="0" w:line="360" w:lineRule="auto"/>
              <w:jc w:val="center"/>
              <w:rPr>
                <w:color w:val="000000"/>
                <w:sz w:val="28"/>
                <w:szCs w:val="22"/>
              </w:rPr>
            </w:pPr>
            <w:r w:rsidRPr="003948E9">
              <w:rPr>
                <w:color w:val="000000"/>
                <w:sz w:val="28"/>
                <w:szCs w:val="22"/>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FDED5"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4793C"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2"/>
                <w:lang w:val="uk-UA"/>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B9CD6" w14:textId="77777777" w:rsidR="003948E9" w:rsidRPr="003948E9" w:rsidRDefault="003948E9" w:rsidP="0011129C">
            <w:pPr>
              <w:spacing w:after="0" w:line="360" w:lineRule="auto"/>
              <w:jc w:val="center"/>
              <w:rPr>
                <w:color w:val="000000"/>
                <w:sz w:val="28"/>
                <w:szCs w:val="22"/>
                <w:lang w:val="uk-UA"/>
              </w:rPr>
            </w:pPr>
            <w:r w:rsidRPr="003948E9">
              <w:rPr>
                <w:color w:val="000000"/>
                <w:sz w:val="28"/>
                <w:szCs w:val="24"/>
              </w:rPr>
              <w:t>2</w:t>
            </w:r>
            <w:r w:rsidRPr="003948E9">
              <w:rPr>
                <w:color w:val="000000"/>
                <w:sz w:val="28"/>
                <w:szCs w:val="24"/>
                <w:lang w:val="uk-UA"/>
              </w:rPr>
              <w:t>0</w:t>
            </w:r>
            <w:r w:rsidRPr="003948E9">
              <w:rPr>
                <w:color w:val="000000"/>
                <w:sz w:val="28"/>
                <w:szCs w:val="24"/>
              </w:rPr>
              <w:t>,</w:t>
            </w:r>
            <w:r w:rsidRPr="003948E9">
              <w:rPr>
                <w:color w:val="000000"/>
                <w:sz w:val="28"/>
                <w:szCs w:val="24"/>
                <w:lang w:val="uk-UA"/>
              </w:rPr>
              <w:t>2</w:t>
            </w:r>
            <w:r w:rsidRPr="003948E9">
              <w:rPr>
                <w:color w:val="000000"/>
                <w:sz w:val="28"/>
                <w:szCs w:val="24"/>
              </w:rPr>
              <w:t>±0,</w:t>
            </w:r>
            <w:r w:rsidRPr="003948E9">
              <w:rPr>
                <w:color w:val="000000"/>
                <w:sz w:val="28"/>
                <w:szCs w:val="24"/>
                <w:lang w:val="uk-UA"/>
              </w:rPr>
              <w:t>86</w:t>
            </w:r>
          </w:p>
        </w:tc>
      </w:tr>
    </w:tbl>
    <w:p w14:paraId="0E1DA99D" w14:textId="683314F5" w:rsidR="003948E9" w:rsidRPr="003948E9" w:rsidRDefault="0011129C" w:rsidP="0011129C">
      <w:pPr>
        <w:spacing w:after="0" w:line="360" w:lineRule="auto"/>
        <w:rPr>
          <w:rFonts w:eastAsia="Calibri"/>
          <w:sz w:val="28"/>
          <w:szCs w:val="24"/>
          <w:lang w:val="uk-UA" w:eastAsia="en-US"/>
        </w:rPr>
      </w:pPr>
      <w:r>
        <w:rPr>
          <w:rFonts w:eastAsiaTheme="minorHAnsi"/>
          <w:sz w:val="24"/>
          <w:szCs w:val="24"/>
          <w:lang w:val="uk-UA" w:eastAsia="en-US"/>
        </w:rPr>
        <w:t xml:space="preserve"> </w:t>
      </w:r>
      <w:r w:rsidR="003948E9" w:rsidRPr="00D80800">
        <w:rPr>
          <w:rFonts w:eastAsiaTheme="minorHAnsi"/>
          <w:sz w:val="24"/>
          <w:szCs w:val="24"/>
          <w:lang w:val="uk-UA" w:eastAsia="en-US"/>
        </w:rPr>
        <w:t>Примітка: **</w:t>
      </w:r>
      <w:r w:rsidR="004B5C84">
        <w:rPr>
          <w:rFonts w:eastAsiaTheme="minorHAnsi"/>
          <w:sz w:val="24"/>
          <w:szCs w:val="24"/>
          <w:lang w:val="uk-UA" w:eastAsia="en-US"/>
        </w:rPr>
        <w:t>* - відмінності суттєві при рів</w:t>
      </w:r>
      <w:r w:rsidR="003948E9" w:rsidRPr="00D80800">
        <w:rPr>
          <w:rFonts w:eastAsiaTheme="minorHAnsi"/>
          <w:sz w:val="24"/>
          <w:szCs w:val="24"/>
          <w:lang w:val="uk-UA" w:eastAsia="en-US"/>
        </w:rPr>
        <w:t>і вірогідності 0,999</w:t>
      </w:r>
    </w:p>
    <w:p w14:paraId="2300B16C" w14:textId="6A7D5A1C" w:rsidR="003948E9" w:rsidRDefault="003948E9" w:rsidP="003948E9">
      <w:pPr>
        <w:spacing w:after="0" w:line="360" w:lineRule="auto"/>
        <w:ind w:firstLine="709"/>
        <w:rPr>
          <w:rFonts w:eastAsia="Calibri"/>
          <w:sz w:val="28"/>
          <w:szCs w:val="24"/>
          <w:lang w:val="uk-UA" w:eastAsia="en-US"/>
        </w:rPr>
      </w:pPr>
    </w:p>
    <w:p w14:paraId="091F16EB" w14:textId="77777777" w:rsidR="00B45B21" w:rsidRPr="00B45B21" w:rsidRDefault="00B45B21" w:rsidP="004C0604">
      <w:pPr>
        <w:pStyle w:val="a4"/>
        <w:ind w:left="0"/>
        <w:rPr>
          <w:rFonts w:eastAsia="Calibri"/>
          <w:lang w:eastAsia="en-US"/>
        </w:rPr>
      </w:pPr>
      <w:r w:rsidRPr="00B45B21">
        <w:rPr>
          <w:rFonts w:eastAsia="Calibri"/>
          <w:lang w:eastAsia="en-US"/>
        </w:rPr>
        <w:t>Для самого початку проводимо дослідження за 2020 рік з використанням критерії Стьюдента:</w:t>
      </w:r>
    </w:p>
    <w:p w14:paraId="08BEF9DC" w14:textId="12183E63" w:rsidR="00B45B21" w:rsidRPr="00B45B21" w:rsidRDefault="00B45B21" w:rsidP="00326BBD">
      <w:pPr>
        <w:pStyle w:val="a4"/>
        <w:numPr>
          <w:ilvl w:val="0"/>
          <w:numId w:val="24"/>
        </w:numPr>
        <w:ind w:left="0" w:firstLine="567"/>
        <w:rPr>
          <w:rFonts w:eastAsia="Calibri"/>
          <w:lang w:eastAsia="en-US"/>
        </w:rPr>
      </w:pPr>
      <w:r w:rsidRPr="00B45B21">
        <w:rPr>
          <w:rFonts w:eastAsia="Calibri"/>
          <w:lang w:eastAsia="en-US"/>
        </w:rPr>
        <w:t>ЗЛ809 (</w:t>
      </w:r>
      <w:r w:rsidR="00DF5B0C" w:rsidRPr="003948E9">
        <w:rPr>
          <w:color w:val="000000"/>
          <w:szCs w:val="22"/>
        </w:rPr>
        <w:t>16,4±0,</w:t>
      </w:r>
      <w:r w:rsidR="00DF5B0C">
        <w:rPr>
          <w:color w:val="000000"/>
          <w:szCs w:val="22"/>
        </w:rPr>
        <w:t>61</w:t>
      </w:r>
      <w:r w:rsidRPr="00B45B21">
        <w:rPr>
          <w:rFonts w:eastAsia="Calibri"/>
          <w:lang w:eastAsia="en-US"/>
        </w:rPr>
        <w:t>) та лінії ЗЛ809 (</w:t>
      </w:r>
      <w:r w:rsidR="00DF5B0C" w:rsidRPr="003948E9">
        <w:rPr>
          <w:color w:val="000000"/>
          <w:szCs w:val="24"/>
        </w:rPr>
        <w:t>16,8±0,72</w:t>
      </w:r>
      <w:r w:rsidRPr="00B45B21">
        <w:rPr>
          <w:rFonts w:eastAsia="Calibri"/>
          <w:lang w:eastAsia="en-US"/>
        </w:rPr>
        <w:t>) (низький габітус):</w:t>
      </w:r>
    </w:p>
    <w:p w14:paraId="21842126" w14:textId="77777777" w:rsidR="00B45B21" w:rsidRPr="00B45B21" w:rsidRDefault="00B45B21" w:rsidP="004C0604">
      <w:pPr>
        <w:pStyle w:val="a4"/>
        <w:ind w:left="0"/>
        <w:rPr>
          <w:rFonts w:eastAsia="Calibri"/>
          <w:lang w:eastAsia="en-US"/>
        </w:rPr>
      </w:pPr>
    </w:p>
    <w:p w14:paraId="3526E0BC" w14:textId="68D76DA4" w:rsidR="00B45B21" w:rsidRPr="00DF5B0C" w:rsidRDefault="00B45B21" w:rsidP="004C0604">
      <w:pPr>
        <w:pStyle w:val="a4"/>
        <w:ind w:left="0"/>
        <w:rPr>
          <w:rFonts w:eastAsia="Calibri"/>
          <w:lang w:eastAsia="en-US"/>
        </w:rPr>
      </w:pPr>
      <m:oMathPara>
        <m:oMath>
          <m:r>
            <w:rPr>
              <w:rFonts w:ascii="Cambria Math" w:eastAsia="Calibri" w:hAnsi="Cambria Math"/>
              <w:lang w:eastAsia="en-US"/>
            </w:rPr>
            <m:t>t</m:t>
          </m:r>
          <m:r>
            <m:rPr>
              <m:sty m:val="p"/>
            </m:rPr>
            <w:rPr>
              <w:rFonts w:ascii="Cambria Math" w:eastAsia="Calibri" w:hAnsi="Cambria Math"/>
              <w:lang w:eastAsia="en-US"/>
            </w:rPr>
            <m:t>=</m:t>
          </m:r>
          <m:f>
            <m:fPr>
              <m:ctrlPr>
                <w:rPr>
                  <w:rFonts w:ascii="Cambria Math" w:eastAsia="Calibri" w:hAnsi="Cambria Math"/>
                  <w:lang w:eastAsia="en-US"/>
                </w:rPr>
              </m:ctrlPr>
            </m:fPr>
            <m:num>
              <m:r>
                <m:rPr>
                  <m:sty m:val="p"/>
                </m:rPr>
                <w:rPr>
                  <w:rFonts w:ascii="Cambria Math" w:hAnsi="Cambria Math"/>
                  <w:color w:val="000000"/>
                  <w:szCs w:val="24"/>
                </w:rPr>
                <m:t>16,8</m:t>
              </m:r>
              <m:r>
                <m:rPr>
                  <m:sty m:val="p"/>
                </m:rPr>
                <w:rPr>
                  <w:rFonts w:ascii="Cambria Math" w:eastAsia="Calibri" w:hAnsi="Cambria Math"/>
                  <w:lang w:eastAsia="en-US"/>
                </w:rPr>
                <m:t>-</m:t>
              </m:r>
              <m:r>
                <m:rPr>
                  <m:sty m:val="p"/>
                </m:rPr>
                <w:rPr>
                  <w:rFonts w:ascii="Cambria Math" w:hAnsi="Cambria Math"/>
                  <w:color w:val="000000"/>
                  <w:szCs w:val="22"/>
                </w:rPr>
                <m:t>16,4</m:t>
              </m:r>
            </m:num>
            <m:den>
              <m:rad>
                <m:radPr>
                  <m:degHide m:val="1"/>
                  <m:ctrlPr>
                    <w:rPr>
                      <w:rFonts w:ascii="Cambria Math" w:eastAsia="Calibri" w:hAnsi="Cambria Math"/>
                      <w:lang w:eastAsia="en-US"/>
                    </w:rPr>
                  </m:ctrlPr>
                </m:radPr>
                <m:deg/>
                <m:e>
                  <m:sSup>
                    <m:sSupPr>
                      <m:ctrlPr>
                        <w:rPr>
                          <w:rFonts w:ascii="Cambria Math" w:eastAsia="Calibri" w:hAnsi="Cambria Math"/>
                          <w:lang w:eastAsia="en-US"/>
                        </w:rPr>
                      </m:ctrlPr>
                    </m:sSupPr>
                    <m:e>
                      <m:r>
                        <m:rPr>
                          <m:sty m:val="p"/>
                        </m:rPr>
                        <w:rPr>
                          <w:rFonts w:ascii="Cambria Math" w:hAnsi="Cambria Math"/>
                          <w:color w:val="000000"/>
                          <w:szCs w:val="22"/>
                        </w:rPr>
                        <m:t>0,61</m:t>
                      </m:r>
                    </m:e>
                    <m:sup>
                      <m:r>
                        <m:rPr>
                          <m:sty m:val="p"/>
                        </m:rPr>
                        <w:rPr>
                          <w:rFonts w:ascii="Cambria Math" w:eastAsia="Calibri" w:hAnsi="Cambria Math"/>
                          <w:lang w:eastAsia="en-US"/>
                        </w:rPr>
                        <m:t>2</m:t>
                      </m:r>
                    </m:sup>
                  </m:sSup>
                  <m:r>
                    <m:rPr>
                      <m:sty m:val="p"/>
                    </m:rPr>
                    <w:rPr>
                      <w:rFonts w:ascii="Cambria Math" w:eastAsia="Calibri" w:hAnsi="Cambria Math"/>
                      <w:lang w:eastAsia="en-US"/>
                    </w:rPr>
                    <m:t>+</m:t>
                  </m:r>
                  <m:sSup>
                    <m:sSupPr>
                      <m:ctrlPr>
                        <w:rPr>
                          <w:rFonts w:ascii="Cambria Math" w:eastAsia="Calibri" w:hAnsi="Cambria Math"/>
                          <w:lang w:eastAsia="en-US"/>
                        </w:rPr>
                      </m:ctrlPr>
                    </m:sSupPr>
                    <m:e>
                      <m:r>
                        <m:rPr>
                          <m:sty m:val="p"/>
                        </m:rPr>
                        <w:rPr>
                          <w:rFonts w:ascii="Cambria Math" w:hAnsi="Cambria Math"/>
                          <w:color w:val="000000"/>
                          <w:szCs w:val="24"/>
                        </w:rPr>
                        <m:t>0,72</m:t>
                      </m:r>
                    </m:e>
                    <m:sup>
                      <m:r>
                        <m:rPr>
                          <m:sty m:val="p"/>
                        </m:rPr>
                        <w:rPr>
                          <w:rFonts w:ascii="Cambria Math" w:eastAsia="Calibri" w:hAnsi="Cambria Math"/>
                          <w:lang w:eastAsia="en-US"/>
                        </w:rPr>
                        <m:t>2</m:t>
                      </m:r>
                    </m:sup>
                  </m:sSup>
                </m:e>
              </m:rad>
            </m:den>
          </m:f>
          <m:r>
            <m:rPr>
              <m:sty m:val="p"/>
            </m:rPr>
            <w:rPr>
              <w:rFonts w:ascii="Cambria Math" w:eastAsia="Calibri" w:hAnsi="Cambria Math"/>
              <w:lang w:eastAsia="en-US"/>
            </w:rPr>
            <m:t>=</m:t>
          </m:r>
          <m:f>
            <m:fPr>
              <m:ctrlPr>
                <w:rPr>
                  <w:rFonts w:ascii="Cambria Math" w:eastAsia="Calibri" w:hAnsi="Cambria Math"/>
                  <w:lang w:eastAsia="en-US"/>
                </w:rPr>
              </m:ctrlPr>
            </m:fPr>
            <m:num>
              <m:r>
                <w:rPr>
                  <w:rFonts w:ascii="Cambria Math" w:eastAsia="Calibri" w:hAnsi="Cambria Math"/>
                  <w:lang w:eastAsia="en-US"/>
                </w:rPr>
                <m:t>0,4</m:t>
              </m:r>
            </m:num>
            <m:den>
              <m:r>
                <w:rPr>
                  <w:rFonts w:ascii="Cambria Math" w:eastAsia="Calibri" w:hAnsi="Cambria Math"/>
                  <w:lang w:eastAsia="en-US"/>
                </w:rPr>
                <m:t>0,94</m:t>
              </m:r>
            </m:den>
          </m:f>
          <m:r>
            <m:rPr>
              <m:sty m:val="p"/>
            </m:rPr>
            <w:rPr>
              <w:rFonts w:ascii="Cambria Math" w:eastAsia="Calibri" w:hAnsi="Cambria Math"/>
              <w:lang w:eastAsia="en-US"/>
            </w:rPr>
            <m:t>≈0,43</m:t>
          </m:r>
        </m:oMath>
      </m:oMathPara>
    </w:p>
    <w:p w14:paraId="13B98D16" w14:textId="77777777" w:rsidR="004C0604" w:rsidRDefault="004C0604" w:rsidP="004C0604">
      <w:pPr>
        <w:pStyle w:val="a4"/>
        <w:ind w:left="0"/>
        <w:rPr>
          <w:rFonts w:eastAsia="Calibri"/>
          <w:lang w:eastAsia="en-US"/>
        </w:rPr>
      </w:pPr>
    </w:p>
    <w:p w14:paraId="0726DDF7" w14:textId="7D8FE10C" w:rsidR="00DF5B0C" w:rsidRPr="00B45B21" w:rsidRDefault="004C0604" w:rsidP="004C0604">
      <w:pPr>
        <w:pStyle w:val="a4"/>
        <w:ind w:left="0"/>
        <w:rPr>
          <w:rFonts w:eastAsia="Calibri"/>
          <w:lang w:eastAsia="en-US"/>
        </w:rPr>
      </w:pPr>
      <w:r w:rsidRPr="004C0604">
        <w:rPr>
          <w:rFonts w:eastAsia="Calibri"/>
          <w:lang w:eastAsia="en-US"/>
        </w:rPr>
        <w:t>Підрахунки даних менш критичні, тому, рівень значущості р &gt; 0,05.</w:t>
      </w:r>
    </w:p>
    <w:p w14:paraId="1E0846CC" w14:textId="3A93C4DB" w:rsidR="00B45B21" w:rsidRPr="00B45B21" w:rsidRDefault="00B45B21" w:rsidP="00326BBD">
      <w:pPr>
        <w:pStyle w:val="a4"/>
        <w:numPr>
          <w:ilvl w:val="0"/>
          <w:numId w:val="24"/>
        </w:numPr>
        <w:ind w:left="0" w:firstLine="567"/>
        <w:rPr>
          <w:rFonts w:eastAsia="Calibri"/>
          <w:lang w:eastAsia="en-US"/>
        </w:rPr>
      </w:pPr>
      <w:r w:rsidRPr="00B45B21">
        <w:rPr>
          <w:rFonts w:eastAsia="Calibri"/>
          <w:lang w:eastAsia="en-US"/>
        </w:rPr>
        <w:t>ЗЛ809 (</w:t>
      </w:r>
      <w:r w:rsidR="00DF5B0C" w:rsidRPr="003948E9">
        <w:rPr>
          <w:color w:val="000000"/>
          <w:szCs w:val="22"/>
        </w:rPr>
        <w:t>16,4±0,</w:t>
      </w:r>
      <w:r w:rsidR="00DF5B0C">
        <w:rPr>
          <w:color w:val="000000"/>
          <w:szCs w:val="22"/>
        </w:rPr>
        <w:t>61</w:t>
      </w:r>
      <w:r w:rsidRPr="00B45B21">
        <w:rPr>
          <w:rFonts w:eastAsia="Calibri"/>
          <w:lang w:eastAsia="en-US"/>
        </w:rPr>
        <w:t>) та лінії ЗЛ809 (</w:t>
      </w:r>
      <w:r w:rsidR="00B131F9" w:rsidRPr="003948E9">
        <w:rPr>
          <w:color w:val="000000"/>
          <w:szCs w:val="22"/>
        </w:rPr>
        <w:t>14,4±0,45</w:t>
      </w:r>
      <w:r w:rsidRPr="00B45B21">
        <w:rPr>
          <w:rFonts w:eastAsia="Calibri"/>
          <w:lang w:eastAsia="en-US"/>
        </w:rPr>
        <w:t xml:space="preserve">) (хлорофільна недостатність типу </w:t>
      </w:r>
      <w:r w:rsidRPr="00B45B21">
        <w:rPr>
          <w:rFonts w:eastAsia="Calibri"/>
          <w:i/>
          <w:lang w:val="en-US" w:eastAsia="en-US"/>
        </w:rPr>
        <w:t>viridis</w:t>
      </w:r>
      <w:r w:rsidRPr="00B45B21">
        <w:rPr>
          <w:rFonts w:eastAsia="Calibri"/>
          <w:lang w:eastAsia="en-US"/>
        </w:rPr>
        <w:t>):</w:t>
      </w:r>
    </w:p>
    <w:p w14:paraId="3E90B276" w14:textId="77777777" w:rsidR="00B45B21" w:rsidRPr="00B45B21" w:rsidRDefault="00B45B21" w:rsidP="004C0604">
      <w:pPr>
        <w:pStyle w:val="a4"/>
        <w:ind w:left="0"/>
        <w:rPr>
          <w:rFonts w:eastAsia="Calibri"/>
          <w:lang w:eastAsia="en-US"/>
        </w:rPr>
      </w:pPr>
    </w:p>
    <w:p w14:paraId="501B351A" w14:textId="70C3EF63" w:rsidR="00B45B21" w:rsidRPr="00B45B21" w:rsidRDefault="00B45B21" w:rsidP="004C0604">
      <w:pPr>
        <w:pStyle w:val="a4"/>
        <w:ind w:left="0"/>
        <w:rPr>
          <w:rFonts w:eastAsia="Calibri"/>
          <w:lang w:eastAsia="en-US"/>
        </w:rPr>
      </w:pPr>
      <m:oMathPara>
        <m:oMath>
          <m:r>
            <w:rPr>
              <w:rFonts w:ascii="Cambria Math" w:eastAsia="Calibri" w:hAnsi="Cambria Math"/>
              <w:lang w:eastAsia="en-US"/>
            </w:rPr>
            <m:t>t</m:t>
          </m:r>
          <m:r>
            <m:rPr>
              <m:sty m:val="p"/>
            </m:rPr>
            <w:rPr>
              <w:rFonts w:ascii="Cambria Math" w:eastAsia="Calibri" w:hAnsi="Cambria Math"/>
              <w:lang w:eastAsia="en-US"/>
            </w:rPr>
            <m:t>=</m:t>
          </m:r>
          <m:f>
            <m:fPr>
              <m:ctrlPr>
                <w:rPr>
                  <w:rFonts w:ascii="Cambria Math" w:eastAsia="Calibri" w:hAnsi="Cambria Math"/>
                  <w:lang w:eastAsia="en-US"/>
                </w:rPr>
              </m:ctrlPr>
            </m:fPr>
            <m:num>
              <m:r>
                <m:rPr>
                  <m:sty m:val="p"/>
                </m:rPr>
                <w:rPr>
                  <w:rFonts w:ascii="Cambria Math" w:hAnsi="Cambria Math"/>
                  <w:color w:val="000000"/>
                  <w:szCs w:val="22"/>
                </w:rPr>
                <m:t>16,4</m:t>
              </m:r>
              <m:r>
                <m:rPr>
                  <m:sty m:val="p"/>
                </m:rPr>
                <w:rPr>
                  <w:rFonts w:ascii="Cambria Math" w:eastAsia="Calibri" w:hAnsi="Cambria Math"/>
                  <w:lang w:eastAsia="en-US"/>
                </w:rPr>
                <m:t>-</m:t>
              </m:r>
              <m:r>
                <m:rPr>
                  <m:sty m:val="p"/>
                </m:rPr>
                <w:rPr>
                  <w:rFonts w:ascii="Cambria Math" w:hAnsi="Cambria Math"/>
                  <w:color w:val="000000"/>
                  <w:szCs w:val="22"/>
                </w:rPr>
                <m:t>14,4</m:t>
              </m:r>
            </m:num>
            <m:den>
              <m:rad>
                <m:radPr>
                  <m:degHide m:val="1"/>
                  <m:ctrlPr>
                    <w:rPr>
                      <w:rFonts w:ascii="Cambria Math" w:eastAsia="Calibri" w:hAnsi="Cambria Math"/>
                      <w:lang w:eastAsia="en-US"/>
                    </w:rPr>
                  </m:ctrlPr>
                </m:radPr>
                <m:deg/>
                <m:e>
                  <m:sSup>
                    <m:sSupPr>
                      <m:ctrlPr>
                        <w:rPr>
                          <w:rFonts w:ascii="Cambria Math" w:eastAsia="Calibri" w:hAnsi="Cambria Math"/>
                          <w:lang w:eastAsia="en-US"/>
                        </w:rPr>
                      </m:ctrlPr>
                    </m:sSupPr>
                    <m:e>
                      <m:r>
                        <m:rPr>
                          <m:sty m:val="p"/>
                        </m:rPr>
                        <w:rPr>
                          <w:rFonts w:ascii="Cambria Math" w:hAnsi="Cambria Math"/>
                          <w:color w:val="000000"/>
                          <w:szCs w:val="22"/>
                        </w:rPr>
                        <m:t>0,61</m:t>
                      </m:r>
                    </m:e>
                    <m:sup>
                      <m:r>
                        <m:rPr>
                          <m:sty m:val="p"/>
                        </m:rPr>
                        <w:rPr>
                          <w:rFonts w:ascii="Cambria Math" w:eastAsia="Calibri" w:hAnsi="Cambria Math"/>
                          <w:lang w:eastAsia="en-US"/>
                        </w:rPr>
                        <m:t>2</m:t>
                      </m:r>
                    </m:sup>
                  </m:sSup>
                  <m:r>
                    <m:rPr>
                      <m:sty m:val="p"/>
                    </m:rPr>
                    <w:rPr>
                      <w:rFonts w:ascii="Cambria Math" w:eastAsia="Calibri" w:hAnsi="Cambria Math"/>
                      <w:lang w:eastAsia="en-US"/>
                    </w:rPr>
                    <m:t>+</m:t>
                  </m:r>
                  <m:sSup>
                    <m:sSupPr>
                      <m:ctrlPr>
                        <w:rPr>
                          <w:rFonts w:ascii="Cambria Math" w:eastAsia="Calibri" w:hAnsi="Cambria Math"/>
                          <w:lang w:eastAsia="en-US"/>
                        </w:rPr>
                      </m:ctrlPr>
                    </m:sSupPr>
                    <m:e>
                      <m:r>
                        <m:rPr>
                          <m:sty m:val="p"/>
                        </m:rPr>
                        <w:rPr>
                          <w:rFonts w:ascii="Cambria Math" w:hAnsi="Cambria Math"/>
                          <w:color w:val="000000"/>
                          <w:szCs w:val="22"/>
                        </w:rPr>
                        <m:t>0,45</m:t>
                      </m:r>
                    </m:e>
                    <m:sup>
                      <m:r>
                        <m:rPr>
                          <m:sty m:val="p"/>
                        </m:rPr>
                        <w:rPr>
                          <w:rFonts w:ascii="Cambria Math" w:eastAsia="Calibri" w:hAnsi="Cambria Math"/>
                          <w:lang w:eastAsia="en-US"/>
                        </w:rPr>
                        <m:t>2</m:t>
                      </m:r>
                    </m:sup>
                  </m:sSup>
                </m:e>
              </m:rad>
            </m:den>
          </m:f>
          <m:r>
            <m:rPr>
              <m:sty m:val="p"/>
            </m:rPr>
            <w:rPr>
              <w:rFonts w:ascii="Cambria Math" w:eastAsia="Calibri" w:hAnsi="Cambria Math"/>
              <w:lang w:eastAsia="en-US"/>
            </w:rPr>
            <m:t>=</m:t>
          </m:r>
          <m:f>
            <m:fPr>
              <m:ctrlPr>
                <w:rPr>
                  <w:rFonts w:ascii="Cambria Math" w:eastAsia="Calibri" w:hAnsi="Cambria Math"/>
                  <w:lang w:eastAsia="en-US"/>
                </w:rPr>
              </m:ctrlPr>
            </m:fPr>
            <m:num>
              <m:r>
                <w:rPr>
                  <w:rFonts w:ascii="Cambria Math" w:eastAsia="Calibri" w:hAnsi="Cambria Math"/>
                  <w:lang w:eastAsia="en-US"/>
                </w:rPr>
                <m:t>2</m:t>
              </m:r>
            </m:num>
            <m:den>
              <m:r>
                <w:rPr>
                  <w:rFonts w:ascii="Cambria Math" w:eastAsia="Calibri" w:hAnsi="Cambria Math"/>
                  <w:lang w:eastAsia="en-US"/>
                </w:rPr>
                <m:t>0,76</m:t>
              </m:r>
            </m:den>
          </m:f>
          <m:r>
            <m:rPr>
              <m:sty m:val="p"/>
            </m:rPr>
            <w:rPr>
              <w:rFonts w:ascii="Cambria Math" w:eastAsia="Calibri" w:hAnsi="Cambria Math"/>
              <w:lang w:eastAsia="en-US"/>
            </w:rPr>
            <m:t>≈2,63</m:t>
          </m:r>
        </m:oMath>
      </m:oMathPara>
    </w:p>
    <w:p w14:paraId="584E6ACE" w14:textId="77777777" w:rsidR="000E0140" w:rsidRDefault="000E0140" w:rsidP="004C0604">
      <w:pPr>
        <w:pStyle w:val="a4"/>
        <w:ind w:left="0"/>
        <w:rPr>
          <w:rFonts w:eastAsia="Calibri"/>
          <w:lang w:eastAsia="en-US"/>
        </w:rPr>
      </w:pPr>
    </w:p>
    <w:p w14:paraId="1B2B52B5" w14:textId="19EFF470" w:rsidR="000E0140" w:rsidRPr="00B45B21" w:rsidRDefault="000E0140" w:rsidP="004C0604">
      <w:pPr>
        <w:pStyle w:val="a4"/>
        <w:ind w:left="0"/>
        <w:rPr>
          <w:rFonts w:eastAsia="Calibri"/>
          <w:lang w:eastAsia="en-US"/>
        </w:rPr>
      </w:pPr>
      <w:r w:rsidRPr="00B45B21">
        <w:rPr>
          <w:rFonts w:eastAsia="Calibri"/>
          <w:lang w:eastAsia="en-US"/>
        </w:rPr>
        <w:t xml:space="preserve">Фактичний критерій Стьюдента дорівнює </w:t>
      </w:r>
      <w:r>
        <w:rPr>
          <w:rFonts w:eastAsia="Calibri"/>
          <w:lang w:eastAsia="en-US"/>
        </w:rPr>
        <w:t>2,63</w:t>
      </w:r>
      <w:r w:rsidRPr="00B45B21">
        <w:rPr>
          <w:rFonts w:eastAsia="Calibri"/>
          <w:lang w:eastAsia="en-US"/>
        </w:rPr>
        <w:t xml:space="preserve">. У даному випадку відмінності статистично значущі і біля данного варіанта можемо ставити три зірочки так як </w:t>
      </w:r>
      <w:r>
        <w:rPr>
          <w:rFonts w:eastAsia="Calibri"/>
          <w:lang w:eastAsia="en-US"/>
        </w:rPr>
        <w:t>2,63</w:t>
      </w:r>
      <w:r w:rsidRPr="00B45B21">
        <w:rPr>
          <w:rFonts w:eastAsia="Calibri"/>
          <w:lang w:eastAsia="en-US"/>
        </w:rPr>
        <w:t xml:space="preserve"> більше табличного 2,024.</w:t>
      </w:r>
    </w:p>
    <w:p w14:paraId="3ED1174A" w14:textId="77777777" w:rsidR="00B45B21" w:rsidRPr="00B45B21" w:rsidRDefault="00B45B21" w:rsidP="004C0604">
      <w:pPr>
        <w:pStyle w:val="a4"/>
        <w:ind w:left="0"/>
        <w:rPr>
          <w:rFonts w:eastAsia="Calibri"/>
          <w:lang w:eastAsia="en-US"/>
        </w:rPr>
      </w:pPr>
    </w:p>
    <w:p w14:paraId="570BA79F" w14:textId="245C7B15" w:rsidR="00B45B21" w:rsidRPr="00B45B21" w:rsidRDefault="00B45B21" w:rsidP="00326BBD">
      <w:pPr>
        <w:pStyle w:val="a4"/>
        <w:numPr>
          <w:ilvl w:val="0"/>
          <w:numId w:val="24"/>
        </w:numPr>
        <w:ind w:left="0" w:firstLine="567"/>
        <w:rPr>
          <w:rFonts w:eastAsia="Calibri"/>
          <w:lang w:eastAsia="en-US"/>
        </w:rPr>
      </w:pPr>
      <w:r w:rsidRPr="00B45B21">
        <w:rPr>
          <w:rFonts w:eastAsia="Calibri"/>
          <w:lang w:eastAsia="en-US"/>
        </w:rPr>
        <w:t>ЗЛ809 (</w:t>
      </w:r>
      <w:r w:rsidR="00DF5B0C" w:rsidRPr="003948E9">
        <w:rPr>
          <w:color w:val="000000"/>
          <w:szCs w:val="22"/>
        </w:rPr>
        <w:t>16,4±0,</w:t>
      </w:r>
      <w:r w:rsidR="00DF5B0C">
        <w:rPr>
          <w:color w:val="000000"/>
          <w:szCs w:val="22"/>
        </w:rPr>
        <w:t>61</w:t>
      </w:r>
      <w:r w:rsidRPr="00B45B21">
        <w:rPr>
          <w:rFonts w:eastAsia="Calibri"/>
          <w:lang w:eastAsia="en-US"/>
        </w:rPr>
        <w:t>) та лінії ЗЛ809 (</w:t>
      </w:r>
      <w:r w:rsidR="00B131F9" w:rsidRPr="003948E9">
        <w:rPr>
          <w:color w:val="000000"/>
          <w:szCs w:val="24"/>
        </w:rPr>
        <w:t>17,6±0,60</w:t>
      </w:r>
      <w:r w:rsidRPr="00B45B21">
        <w:rPr>
          <w:rFonts w:eastAsia="Calibri"/>
          <w:lang w:eastAsia="en-US"/>
        </w:rPr>
        <w:t>) (знижена кількість язичкових квіток):</w:t>
      </w:r>
    </w:p>
    <w:p w14:paraId="752A7346" w14:textId="77777777" w:rsidR="00B45B21" w:rsidRPr="00B45B21" w:rsidRDefault="00B45B21" w:rsidP="004C0604">
      <w:pPr>
        <w:pStyle w:val="a4"/>
        <w:ind w:left="0"/>
        <w:rPr>
          <w:rFonts w:eastAsia="Calibri"/>
          <w:lang w:eastAsia="en-US"/>
        </w:rPr>
      </w:pPr>
    </w:p>
    <w:p w14:paraId="78952F93" w14:textId="42E83507" w:rsidR="00B45B21" w:rsidRPr="00B45B21" w:rsidRDefault="00B45B21" w:rsidP="004C0604">
      <w:pPr>
        <w:pStyle w:val="a4"/>
        <w:ind w:left="0"/>
        <w:rPr>
          <w:rFonts w:eastAsia="Calibri"/>
          <w:lang w:eastAsia="en-US"/>
        </w:rPr>
      </w:pPr>
      <m:oMathPara>
        <m:oMath>
          <m:r>
            <w:rPr>
              <w:rFonts w:ascii="Cambria Math" w:eastAsia="Calibri" w:hAnsi="Cambria Math"/>
              <w:lang w:eastAsia="en-US"/>
            </w:rPr>
            <m:t>t</m:t>
          </m:r>
          <m:r>
            <m:rPr>
              <m:sty m:val="p"/>
            </m:rPr>
            <w:rPr>
              <w:rFonts w:ascii="Cambria Math" w:eastAsia="Calibri" w:hAnsi="Cambria Math"/>
              <w:lang w:eastAsia="en-US"/>
            </w:rPr>
            <m:t>=</m:t>
          </m:r>
          <m:f>
            <m:fPr>
              <m:ctrlPr>
                <w:rPr>
                  <w:rFonts w:ascii="Cambria Math" w:eastAsia="Calibri" w:hAnsi="Cambria Math"/>
                  <w:lang w:eastAsia="en-US"/>
                </w:rPr>
              </m:ctrlPr>
            </m:fPr>
            <m:num>
              <m:r>
                <m:rPr>
                  <m:sty m:val="p"/>
                </m:rPr>
                <w:rPr>
                  <w:rFonts w:ascii="Cambria Math" w:hAnsi="Cambria Math"/>
                  <w:color w:val="000000"/>
                  <w:szCs w:val="24"/>
                </w:rPr>
                <m:t>17,6</m:t>
              </m:r>
              <m:r>
                <m:rPr>
                  <m:sty m:val="p"/>
                </m:rPr>
                <w:rPr>
                  <w:rFonts w:ascii="Cambria Math" w:eastAsia="Calibri" w:hAnsi="Cambria Math"/>
                  <w:lang w:eastAsia="en-US"/>
                </w:rPr>
                <m:t>-</m:t>
              </m:r>
              <m:r>
                <m:rPr>
                  <m:sty m:val="p"/>
                </m:rPr>
                <w:rPr>
                  <w:rFonts w:ascii="Cambria Math" w:hAnsi="Cambria Math"/>
                  <w:color w:val="000000"/>
                  <w:szCs w:val="22"/>
                </w:rPr>
                <m:t>16,4</m:t>
              </m:r>
            </m:num>
            <m:den>
              <m:rad>
                <m:radPr>
                  <m:degHide m:val="1"/>
                  <m:ctrlPr>
                    <w:rPr>
                      <w:rFonts w:ascii="Cambria Math" w:eastAsia="Calibri" w:hAnsi="Cambria Math"/>
                      <w:lang w:eastAsia="en-US"/>
                    </w:rPr>
                  </m:ctrlPr>
                </m:radPr>
                <m:deg/>
                <m:e>
                  <m:sSup>
                    <m:sSupPr>
                      <m:ctrlPr>
                        <w:rPr>
                          <w:rFonts w:ascii="Cambria Math" w:eastAsia="Calibri" w:hAnsi="Cambria Math"/>
                          <w:lang w:eastAsia="en-US"/>
                        </w:rPr>
                      </m:ctrlPr>
                    </m:sSupPr>
                    <m:e>
                      <m:r>
                        <m:rPr>
                          <m:sty m:val="p"/>
                        </m:rPr>
                        <w:rPr>
                          <w:rFonts w:ascii="Cambria Math" w:hAnsi="Cambria Math"/>
                          <w:color w:val="000000"/>
                          <w:szCs w:val="22"/>
                        </w:rPr>
                        <m:t>0,61</m:t>
                      </m:r>
                    </m:e>
                    <m:sup>
                      <m:r>
                        <m:rPr>
                          <m:sty m:val="p"/>
                        </m:rPr>
                        <w:rPr>
                          <w:rFonts w:ascii="Cambria Math" w:eastAsia="Calibri" w:hAnsi="Cambria Math"/>
                          <w:lang w:eastAsia="en-US"/>
                        </w:rPr>
                        <m:t>2</m:t>
                      </m:r>
                    </m:sup>
                  </m:sSup>
                  <m:r>
                    <m:rPr>
                      <m:sty m:val="p"/>
                    </m:rPr>
                    <w:rPr>
                      <w:rFonts w:ascii="Cambria Math" w:eastAsia="Calibri" w:hAnsi="Cambria Math"/>
                      <w:lang w:eastAsia="en-US"/>
                    </w:rPr>
                    <m:t>+</m:t>
                  </m:r>
                  <m:sSup>
                    <m:sSupPr>
                      <m:ctrlPr>
                        <w:rPr>
                          <w:rFonts w:ascii="Cambria Math" w:eastAsia="Calibri" w:hAnsi="Cambria Math"/>
                          <w:lang w:eastAsia="en-US"/>
                        </w:rPr>
                      </m:ctrlPr>
                    </m:sSupPr>
                    <m:e>
                      <m:r>
                        <m:rPr>
                          <m:sty m:val="p"/>
                        </m:rPr>
                        <w:rPr>
                          <w:rFonts w:ascii="Cambria Math" w:hAnsi="Cambria Math"/>
                          <w:color w:val="000000"/>
                          <w:szCs w:val="24"/>
                        </w:rPr>
                        <m:t>0,60</m:t>
                      </m:r>
                    </m:e>
                    <m:sup>
                      <m:r>
                        <m:rPr>
                          <m:sty m:val="p"/>
                        </m:rPr>
                        <w:rPr>
                          <w:rFonts w:ascii="Cambria Math" w:eastAsia="Calibri" w:hAnsi="Cambria Math"/>
                          <w:lang w:eastAsia="en-US"/>
                        </w:rPr>
                        <m:t>2</m:t>
                      </m:r>
                    </m:sup>
                  </m:sSup>
                </m:e>
              </m:rad>
            </m:den>
          </m:f>
          <m:r>
            <m:rPr>
              <m:sty m:val="p"/>
            </m:rPr>
            <w:rPr>
              <w:rFonts w:ascii="Cambria Math" w:eastAsia="Calibri" w:hAnsi="Cambria Math"/>
              <w:lang w:eastAsia="en-US"/>
            </w:rPr>
            <m:t>=</m:t>
          </m:r>
          <m:f>
            <m:fPr>
              <m:ctrlPr>
                <w:rPr>
                  <w:rFonts w:ascii="Cambria Math" w:eastAsia="Calibri" w:hAnsi="Cambria Math"/>
                  <w:lang w:eastAsia="en-US"/>
                </w:rPr>
              </m:ctrlPr>
            </m:fPr>
            <m:num>
              <m:r>
                <w:rPr>
                  <w:rFonts w:ascii="Cambria Math" w:eastAsia="Calibri" w:hAnsi="Cambria Math"/>
                  <w:lang w:eastAsia="en-US"/>
                </w:rPr>
                <m:t>1,2</m:t>
              </m:r>
            </m:num>
            <m:den>
              <m:r>
                <w:rPr>
                  <w:rFonts w:ascii="Cambria Math" w:eastAsia="Calibri" w:hAnsi="Cambria Math"/>
                  <w:lang w:eastAsia="en-US"/>
                </w:rPr>
                <m:t>0,86</m:t>
              </m:r>
            </m:den>
          </m:f>
          <m:r>
            <m:rPr>
              <m:sty m:val="p"/>
            </m:rPr>
            <w:rPr>
              <w:rFonts w:ascii="Cambria Math" w:eastAsia="Calibri" w:hAnsi="Cambria Math"/>
              <w:lang w:eastAsia="en-US"/>
            </w:rPr>
            <m:t>≈1,39</m:t>
          </m:r>
        </m:oMath>
      </m:oMathPara>
    </w:p>
    <w:p w14:paraId="6EDFB14E" w14:textId="77777777" w:rsidR="004C0604" w:rsidRDefault="004C0604" w:rsidP="004C0604">
      <w:pPr>
        <w:pStyle w:val="a4"/>
        <w:ind w:left="0"/>
        <w:rPr>
          <w:rFonts w:eastAsia="Calibri"/>
          <w:lang w:eastAsia="en-US"/>
        </w:rPr>
      </w:pPr>
    </w:p>
    <w:p w14:paraId="0E4F1104" w14:textId="381092E2" w:rsidR="00B45B21" w:rsidRPr="00B45B21" w:rsidRDefault="004C0604" w:rsidP="004C0604">
      <w:pPr>
        <w:pStyle w:val="a4"/>
        <w:ind w:left="0"/>
        <w:rPr>
          <w:rFonts w:eastAsia="Calibri"/>
          <w:lang w:eastAsia="en-US"/>
        </w:rPr>
      </w:pPr>
      <w:r w:rsidRPr="004C0604">
        <w:rPr>
          <w:rFonts w:eastAsia="Calibri"/>
          <w:lang w:eastAsia="en-US"/>
        </w:rPr>
        <w:t>Підрахунки даних менш критичні, тому, рівень значущості р &gt; 0,05.</w:t>
      </w:r>
    </w:p>
    <w:p w14:paraId="3607CD71" w14:textId="77777777" w:rsidR="00B45B21" w:rsidRPr="00B45B21" w:rsidRDefault="00B45B21" w:rsidP="004C0604">
      <w:pPr>
        <w:pStyle w:val="a4"/>
        <w:ind w:left="0"/>
        <w:rPr>
          <w:rFonts w:eastAsia="Calibri"/>
          <w:lang w:eastAsia="en-US"/>
        </w:rPr>
      </w:pPr>
      <w:r w:rsidRPr="00B45B21">
        <w:rPr>
          <w:rFonts w:eastAsia="Calibri"/>
          <w:lang w:eastAsia="en-US"/>
        </w:rPr>
        <w:t>Проводимо дослідження за 2023 рік з використанням критерії Стьюдента:</w:t>
      </w:r>
    </w:p>
    <w:p w14:paraId="64612890" w14:textId="5A621244" w:rsidR="00B45B21" w:rsidRPr="00B45B21" w:rsidRDefault="00B45B21" w:rsidP="00326BBD">
      <w:pPr>
        <w:pStyle w:val="a4"/>
        <w:numPr>
          <w:ilvl w:val="0"/>
          <w:numId w:val="25"/>
        </w:numPr>
        <w:ind w:left="0" w:firstLine="567"/>
        <w:rPr>
          <w:rFonts w:eastAsia="Calibri"/>
          <w:lang w:eastAsia="en-US"/>
        </w:rPr>
      </w:pPr>
      <w:r w:rsidRPr="00B45B21">
        <w:rPr>
          <w:rFonts w:eastAsia="Calibri"/>
          <w:lang w:eastAsia="en-US"/>
        </w:rPr>
        <w:t>ЗЛ809 (</w:t>
      </w:r>
      <w:r w:rsidR="00B131F9" w:rsidRPr="003948E9">
        <w:rPr>
          <w:color w:val="000000"/>
          <w:szCs w:val="22"/>
        </w:rPr>
        <w:t>18,5±0,68</w:t>
      </w:r>
      <w:r w:rsidRPr="00B45B21">
        <w:rPr>
          <w:rFonts w:eastAsia="Calibri"/>
          <w:lang w:eastAsia="en-US"/>
        </w:rPr>
        <w:t>) та лінії ЗЛ809 (</w:t>
      </w:r>
      <w:r w:rsidR="00E919B5" w:rsidRPr="003948E9">
        <w:rPr>
          <w:color w:val="000000"/>
          <w:szCs w:val="22"/>
        </w:rPr>
        <w:t>19,</w:t>
      </w:r>
      <w:r w:rsidR="00E919B5" w:rsidRPr="00E919B5">
        <w:rPr>
          <w:color w:val="000000"/>
          <w:szCs w:val="22"/>
        </w:rPr>
        <w:t>4</w:t>
      </w:r>
      <w:r w:rsidR="00E919B5" w:rsidRPr="003948E9">
        <w:rPr>
          <w:color w:val="000000"/>
          <w:szCs w:val="22"/>
        </w:rPr>
        <w:t>±0,89</w:t>
      </w:r>
      <w:r w:rsidRPr="00B45B21">
        <w:rPr>
          <w:rFonts w:eastAsia="Calibri"/>
          <w:lang w:eastAsia="en-US"/>
        </w:rPr>
        <w:t>) (низький габітус):</w:t>
      </w:r>
    </w:p>
    <w:p w14:paraId="7E5E0535" w14:textId="77777777" w:rsidR="00B45B21" w:rsidRPr="00B45B21" w:rsidRDefault="00B45B21" w:rsidP="004C0604">
      <w:pPr>
        <w:pStyle w:val="a4"/>
        <w:ind w:left="0"/>
        <w:rPr>
          <w:rFonts w:eastAsia="Calibri"/>
          <w:lang w:eastAsia="en-US"/>
        </w:rPr>
      </w:pPr>
    </w:p>
    <w:p w14:paraId="77FACDD8" w14:textId="7A1097CC" w:rsidR="00B45B21" w:rsidRPr="00B45B21" w:rsidRDefault="00B45B21" w:rsidP="004C0604">
      <w:pPr>
        <w:pStyle w:val="a4"/>
        <w:ind w:left="0"/>
        <w:rPr>
          <w:rFonts w:eastAsia="Calibri"/>
          <w:lang w:eastAsia="en-US"/>
        </w:rPr>
      </w:pPr>
      <m:oMathPara>
        <m:oMath>
          <m:r>
            <w:rPr>
              <w:rFonts w:ascii="Cambria Math" w:eastAsia="Calibri" w:hAnsi="Cambria Math"/>
              <w:lang w:eastAsia="en-US"/>
            </w:rPr>
            <m:t>t</m:t>
          </m:r>
          <m:r>
            <m:rPr>
              <m:sty m:val="p"/>
            </m:rPr>
            <w:rPr>
              <w:rFonts w:ascii="Cambria Math" w:eastAsia="Calibri" w:hAnsi="Cambria Math"/>
              <w:lang w:eastAsia="en-US"/>
            </w:rPr>
            <m:t>=</m:t>
          </m:r>
          <m:f>
            <m:fPr>
              <m:ctrlPr>
                <w:rPr>
                  <w:rFonts w:ascii="Cambria Math" w:eastAsia="Calibri" w:hAnsi="Cambria Math"/>
                  <w:lang w:eastAsia="en-US"/>
                </w:rPr>
              </m:ctrlPr>
            </m:fPr>
            <m:num>
              <m:r>
                <m:rPr>
                  <m:sty m:val="p"/>
                </m:rPr>
                <w:rPr>
                  <w:rFonts w:ascii="Cambria Math" w:hAnsi="Cambria Math"/>
                  <w:color w:val="000000"/>
                  <w:szCs w:val="22"/>
                </w:rPr>
                <m:t>19,4</m:t>
              </m:r>
              <m:r>
                <m:rPr>
                  <m:sty m:val="p"/>
                </m:rPr>
                <w:rPr>
                  <w:rFonts w:ascii="Cambria Math" w:eastAsia="Calibri" w:hAnsi="Cambria Math"/>
                  <w:lang w:eastAsia="en-US"/>
                </w:rPr>
                <m:t>-</m:t>
              </m:r>
              <m:r>
                <m:rPr>
                  <m:sty m:val="p"/>
                </m:rPr>
                <w:rPr>
                  <w:rFonts w:ascii="Cambria Math" w:hAnsi="Cambria Math"/>
                  <w:color w:val="000000"/>
                  <w:szCs w:val="22"/>
                </w:rPr>
                <m:t>18,5</m:t>
              </m:r>
            </m:num>
            <m:den>
              <m:rad>
                <m:radPr>
                  <m:degHide m:val="1"/>
                  <m:ctrlPr>
                    <w:rPr>
                      <w:rFonts w:ascii="Cambria Math" w:eastAsia="Calibri" w:hAnsi="Cambria Math"/>
                      <w:lang w:eastAsia="en-US"/>
                    </w:rPr>
                  </m:ctrlPr>
                </m:radPr>
                <m:deg/>
                <m:e>
                  <m:sSup>
                    <m:sSupPr>
                      <m:ctrlPr>
                        <w:rPr>
                          <w:rFonts w:ascii="Cambria Math" w:eastAsia="Calibri" w:hAnsi="Cambria Math"/>
                          <w:lang w:eastAsia="en-US"/>
                        </w:rPr>
                      </m:ctrlPr>
                    </m:sSupPr>
                    <m:e>
                      <m:r>
                        <m:rPr>
                          <m:sty m:val="p"/>
                        </m:rPr>
                        <w:rPr>
                          <w:rFonts w:ascii="Cambria Math" w:hAnsi="Cambria Math"/>
                          <w:color w:val="000000"/>
                          <w:szCs w:val="22"/>
                        </w:rPr>
                        <m:t>0,68</m:t>
                      </m:r>
                    </m:e>
                    <m:sup>
                      <m:r>
                        <m:rPr>
                          <m:sty m:val="p"/>
                        </m:rPr>
                        <w:rPr>
                          <w:rFonts w:ascii="Cambria Math" w:eastAsia="Calibri" w:hAnsi="Cambria Math"/>
                          <w:lang w:eastAsia="en-US"/>
                        </w:rPr>
                        <m:t>2</m:t>
                      </m:r>
                    </m:sup>
                  </m:sSup>
                  <m:r>
                    <m:rPr>
                      <m:sty m:val="p"/>
                    </m:rPr>
                    <w:rPr>
                      <w:rFonts w:ascii="Cambria Math" w:eastAsia="Calibri" w:hAnsi="Cambria Math"/>
                      <w:lang w:eastAsia="en-US"/>
                    </w:rPr>
                    <m:t>+</m:t>
                  </m:r>
                  <m:sSup>
                    <m:sSupPr>
                      <m:ctrlPr>
                        <w:rPr>
                          <w:rFonts w:ascii="Cambria Math" w:eastAsia="Calibri" w:hAnsi="Cambria Math"/>
                          <w:lang w:eastAsia="en-US"/>
                        </w:rPr>
                      </m:ctrlPr>
                    </m:sSupPr>
                    <m:e>
                      <m:r>
                        <m:rPr>
                          <m:sty m:val="p"/>
                        </m:rPr>
                        <w:rPr>
                          <w:rFonts w:ascii="Cambria Math" w:hAnsi="Cambria Math"/>
                          <w:color w:val="000000"/>
                          <w:szCs w:val="22"/>
                        </w:rPr>
                        <m:t>0,89</m:t>
                      </m:r>
                    </m:e>
                    <m:sup>
                      <m:r>
                        <m:rPr>
                          <m:sty m:val="p"/>
                        </m:rPr>
                        <w:rPr>
                          <w:rFonts w:ascii="Cambria Math" w:eastAsia="Calibri" w:hAnsi="Cambria Math"/>
                          <w:lang w:eastAsia="en-US"/>
                        </w:rPr>
                        <m:t>2</m:t>
                      </m:r>
                    </m:sup>
                  </m:sSup>
                </m:e>
              </m:rad>
            </m:den>
          </m:f>
          <m:r>
            <m:rPr>
              <m:sty m:val="p"/>
            </m:rPr>
            <w:rPr>
              <w:rFonts w:ascii="Cambria Math" w:eastAsia="Calibri" w:hAnsi="Cambria Math"/>
              <w:lang w:eastAsia="en-US"/>
            </w:rPr>
            <m:t>=</m:t>
          </m:r>
          <m:f>
            <m:fPr>
              <m:ctrlPr>
                <w:rPr>
                  <w:rFonts w:ascii="Cambria Math" w:eastAsia="Calibri" w:hAnsi="Cambria Math"/>
                  <w:lang w:eastAsia="en-US"/>
                </w:rPr>
              </m:ctrlPr>
            </m:fPr>
            <m:num>
              <m:r>
                <w:rPr>
                  <w:rFonts w:ascii="Cambria Math" w:eastAsia="Calibri" w:hAnsi="Cambria Math"/>
                  <w:lang w:eastAsia="en-US"/>
                </w:rPr>
                <m:t>0,9</m:t>
              </m:r>
            </m:num>
            <m:den>
              <m:r>
                <w:rPr>
                  <w:rFonts w:ascii="Cambria Math" w:eastAsia="Calibri" w:hAnsi="Cambria Math"/>
                  <w:lang w:eastAsia="en-US"/>
                </w:rPr>
                <m:t>1,12</m:t>
              </m:r>
            </m:den>
          </m:f>
          <m:r>
            <m:rPr>
              <m:sty m:val="p"/>
            </m:rPr>
            <w:rPr>
              <w:rFonts w:ascii="Cambria Math" w:eastAsia="Calibri" w:hAnsi="Cambria Math"/>
              <w:lang w:eastAsia="en-US"/>
            </w:rPr>
            <m:t>≈0,80</m:t>
          </m:r>
        </m:oMath>
      </m:oMathPara>
    </w:p>
    <w:p w14:paraId="6BB7C097" w14:textId="77777777" w:rsidR="00B45B21" w:rsidRPr="00B45B21" w:rsidRDefault="00B45B21" w:rsidP="004C0604">
      <w:pPr>
        <w:pStyle w:val="a4"/>
        <w:ind w:left="0"/>
        <w:rPr>
          <w:rFonts w:eastAsia="Calibri"/>
          <w:lang w:eastAsia="en-US"/>
        </w:rPr>
      </w:pPr>
    </w:p>
    <w:p w14:paraId="3C06588B" w14:textId="393C42E1" w:rsidR="00B45B21" w:rsidRPr="00B45B21" w:rsidRDefault="00B45B21" w:rsidP="00326BBD">
      <w:pPr>
        <w:pStyle w:val="a4"/>
        <w:numPr>
          <w:ilvl w:val="0"/>
          <w:numId w:val="25"/>
        </w:numPr>
        <w:ind w:left="0" w:firstLine="567"/>
        <w:rPr>
          <w:rFonts w:eastAsia="Calibri"/>
          <w:lang w:eastAsia="en-US"/>
        </w:rPr>
      </w:pPr>
      <w:r w:rsidRPr="00B45B21">
        <w:rPr>
          <w:rFonts w:eastAsia="Calibri"/>
          <w:lang w:eastAsia="en-US"/>
        </w:rPr>
        <w:t>ЗЛ809 (</w:t>
      </w:r>
      <w:r w:rsidR="00B131F9" w:rsidRPr="003948E9">
        <w:rPr>
          <w:color w:val="000000"/>
          <w:szCs w:val="22"/>
        </w:rPr>
        <w:t>18,5±0,68</w:t>
      </w:r>
      <w:r w:rsidRPr="00B45B21">
        <w:rPr>
          <w:rFonts w:eastAsia="Calibri"/>
          <w:lang w:eastAsia="en-US"/>
        </w:rPr>
        <w:t>) та лінії ЗЛ809 (</w:t>
      </w:r>
      <w:r w:rsidR="009C1F79" w:rsidRPr="003948E9">
        <w:rPr>
          <w:color w:val="000000"/>
          <w:szCs w:val="22"/>
        </w:rPr>
        <w:t>17,9±1,</w:t>
      </w:r>
      <w:r w:rsidR="009C1F79">
        <w:rPr>
          <w:color w:val="000000"/>
          <w:szCs w:val="22"/>
        </w:rPr>
        <w:t>05</w:t>
      </w:r>
      <w:r w:rsidRPr="00B45B21">
        <w:rPr>
          <w:rFonts w:eastAsia="Calibri"/>
          <w:lang w:eastAsia="en-US"/>
        </w:rPr>
        <w:t>) (хлорофільна недостатність типу viridis):</w:t>
      </w:r>
    </w:p>
    <w:p w14:paraId="5A7F9D44" w14:textId="77777777" w:rsidR="00B45B21" w:rsidRPr="00B45B21" w:rsidRDefault="00B45B21" w:rsidP="004C0604">
      <w:pPr>
        <w:pStyle w:val="a4"/>
        <w:ind w:left="0"/>
        <w:rPr>
          <w:rFonts w:eastAsia="Calibri"/>
          <w:lang w:eastAsia="en-US"/>
        </w:rPr>
      </w:pPr>
    </w:p>
    <w:p w14:paraId="6CC1328F" w14:textId="78DBA6B2" w:rsidR="00B45B21" w:rsidRPr="00972007" w:rsidRDefault="00B45B21" w:rsidP="004C0604">
      <w:pPr>
        <w:pStyle w:val="a4"/>
        <w:ind w:left="0"/>
        <w:rPr>
          <w:rFonts w:eastAsia="Calibri"/>
          <w:lang w:eastAsia="en-US"/>
        </w:rPr>
      </w:pPr>
      <m:oMathPara>
        <m:oMath>
          <m:r>
            <w:rPr>
              <w:rFonts w:ascii="Cambria Math" w:eastAsia="Calibri" w:hAnsi="Cambria Math"/>
              <w:lang w:eastAsia="en-US"/>
            </w:rPr>
            <m:t>t</m:t>
          </m:r>
          <m:r>
            <m:rPr>
              <m:sty m:val="p"/>
            </m:rPr>
            <w:rPr>
              <w:rFonts w:ascii="Cambria Math" w:eastAsia="Calibri" w:hAnsi="Cambria Math"/>
              <w:lang w:eastAsia="en-US"/>
            </w:rPr>
            <m:t>=</m:t>
          </m:r>
          <m:f>
            <m:fPr>
              <m:ctrlPr>
                <w:rPr>
                  <w:rFonts w:ascii="Cambria Math" w:eastAsia="Calibri" w:hAnsi="Cambria Math"/>
                  <w:lang w:eastAsia="en-US"/>
                </w:rPr>
              </m:ctrlPr>
            </m:fPr>
            <m:num>
              <m:r>
                <m:rPr>
                  <m:sty m:val="p"/>
                </m:rPr>
                <w:rPr>
                  <w:rFonts w:ascii="Cambria Math" w:hAnsi="Cambria Math"/>
                  <w:color w:val="000000"/>
                  <w:szCs w:val="22"/>
                </w:rPr>
                <m:t>18,5</m:t>
              </m:r>
              <m:r>
                <m:rPr>
                  <m:sty m:val="p"/>
                </m:rPr>
                <w:rPr>
                  <w:rFonts w:ascii="Cambria Math" w:eastAsia="Calibri" w:hAnsi="Cambria Math"/>
                  <w:lang w:eastAsia="en-US"/>
                </w:rPr>
                <m:t>-</m:t>
              </m:r>
              <m:r>
                <m:rPr>
                  <m:sty m:val="p"/>
                </m:rPr>
                <w:rPr>
                  <w:rFonts w:ascii="Cambria Math" w:hAnsi="Cambria Math"/>
                  <w:color w:val="000000"/>
                  <w:szCs w:val="22"/>
                </w:rPr>
                <m:t>17,9</m:t>
              </m:r>
            </m:num>
            <m:den>
              <m:rad>
                <m:radPr>
                  <m:degHide m:val="1"/>
                  <m:ctrlPr>
                    <w:rPr>
                      <w:rFonts w:ascii="Cambria Math" w:eastAsia="Calibri" w:hAnsi="Cambria Math"/>
                      <w:lang w:eastAsia="en-US"/>
                    </w:rPr>
                  </m:ctrlPr>
                </m:radPr>
                <m:deg/>
                <m:e>
                  <m:sSup>
                    <m:sSupPr>
                      <m:ctrlPr>
                        <w:rPr>
                          <w:rFonts w:ascii="Cambria Math" w:eastAsia="Calibri" w:hAnsi="Cambria Math"/>
                          <w:lang w:eastAsia="en-US"/>
                        </w:rPr>
                      </m:ctrlPr>
                    </m:sSupPr>
                    <m:e>
                      <m:r>
                        <m:rPr>
                          <m:sty m:val="p"/>
                        </m:rPr>
                        <w:rPr>
                          <w:rFonts w:ascii="Cambria Math" w:hAnsi="Cambria Math"/>
                          <w:color w:val="000000"/>
                          <w:szCs w:val="22"/>
                        </w:rPr>
                        <m:t>0,68</m:t>
                      </m:r>
                    </m:e>
                    <m:sup>
                      <m:r>
                        <m:rPr>
                          <m:sty m:val="p"/>
                        </m:rPr>
                        <w:rPr>
                          <w:rFonts w:ascii="Cambria Math" w:eastAsia="Calibri" w:hAnsi="Cambria Math"/>
                          <w:lang w:eastAsia="en-US"/>
                        </w:rPr>
                        <m:t>2</m:t>
                      </m:r>
                    </m:sup>
                  </m:sSup>
                  <m:r>
                    <m:rPr>
                      <m:sty m:val="p"/>
                    </m:rPr>
                    <w:rPr>
                      <w:rFonts w:ascii="Cambria Math" w:eastAsia="Calibri" w:hAnsi="Cambria Math"/>
                      <w:lang w:eastAsia="en-US"/>
                    </w:rPr>
                    <m:t>+</m:t>
                  </m:r>
                  <m:sSup>
                    <m:sSupPr>
                      <m:ctrlPr>
                        <w:rPr>
                          <w:rFonts w:ascii="Cambria Math" w:eastAsia="Calibri" w:hAnsi="Cambria Math"/>
                          <w:lang w:eastAsia="en-US"/>
                        </w:rPr>
                      </m:ctrlPr>
                    </m:sSupPr>
                    <m:e>
                      <m:r>
                        <m:rPr>
                          <m:sty m:val="p"/>
                        </m:rPr>
                        <w:rPr>
                          <w:rFonts w:ascii="Cambria Math" w:hAnsi="Cambria Math"/>
                          <w:color w:val="000000"/>
                          <w:szCs w:val="22"/>
                        </w:rPr>
                        <m:t>1,05</m:t>
                      </m:r>
                    </m:e>
                    <m:sup>
                      <m:r>
                        <m:rPr>
                          <m:sty m:val="p"/>
                        </m:rPr>
                        <w:rPr>
                          <w:rFonts w:ascii="Cambria Math" w:eastAsia="Calibri" w:hAnsi="Cambria Math"/>
                          <w:lang w:eastAsia="en-US"/>
                        </w:rPr>
                        <m:t>2</m:t>
                      </m:r>
                    </m:sup>
                  </m:sSup>
                </m:e>
              </m:rad>
            </m:den>
          </m:f>
          <m:r>
            <m:rPr>
              <m:sty m:val="p"/>
            </m:rPr>
            <w:rPr>
              <w:rFonts w:ascii="Cambria Math" w:eastAsia="Calibri" w:hAnsi="Cambria Math"/>
              <w:lang w:eastAsia="en-US"/>
            </w:rPr>
            <m:t>=</m:t>
          </m:r>
          <m:f>
            <m:fPr>
              <m:ctrlPr>
                <w:rPr>
                  <w:rFonts w:ascii="Cambria Math" w:eastAsia="Calibri" w:hAnsi="Cambria Math"/>
                  <w:lang w:eastAsia="en-US"/>
                </w:rPr>
              </m:ctrlPr>
            </m:fPr>
            <m:num>
              <m:r>
                <w:rPr>
                  <w:rFonts w:ascii="Cambria Math" w:eastAsia="Calibri" w:hAnsi="Cambria Math"/>
                  <w:lang w:eastAsia="en-US"/>
                </w:rPr>
                <m:t>0,6</m:t>
              </m:r>
            </m:num>
            <m:den>
              <m:r>
                <w:rPr>
                  <w:rFonts w:ascii="Cambria Math" w:eastAsia="Calibri" w:hAnsi="Cambria Math"/>
                  <w:lang w:eastAsia="en-US"/>
                </w:rPr>
                <m:t>1,25</m:t>
              </m:r>
            </m:den>
          </m:f>
          <m:r>
            <m:rPr>
              <m:sty m:val="p"/>
            </m:rPr>
            <w:rPr>
              <w:rFonts w:ascii="Cambria Math" w:eastAsia="Calibri" w:hAnsi="Cambria Math"/>
              <w:lang w:eastAsia="en-US"/>
            </w:rPr>
            <m:t>≈0,48</m:t>
          </m:r>
        </m:oMath>
      </m:oMathPara>
    </w:p>
    <w:p w14:paraId="1D96F8FF" w14:textId="77777777" w:rsidR="00972007" w:rsidRPr="00B45B21" w:rsidRDefault="00972007" w:rsidP="004C0604">
      <w:pPr>
        <w:pStyle w:val="a4"/>
        <w:ind w:left="0"/>
        <w:rPr>
          <w:rFonts w:eastAsia="Calibri"/>
          <w:lang w:eastAsia="en-US"/>
        </w:rPr>
      </w:pPr>
    </w:p>
    <w:p w14:paraId="4ABD97A0" w14:textId="256EC68E" w:rsidR="00B45B21" w:rsidRPr="00B45B21" w:rsidRDefault="00B45B21" w:rsidP="00326BBD">
      <w:pPr>
        <w:pStyle w:val="a4"/>
        <w:numPr>
          <w:ilvl w:val="0"/>
          <w:numId w:val="25"/>
        </w:numPr>
        <w:ind w:left="0" w:firstLine="567"/>
        <w:rPr>
          <w:rFonts w:eastAsia="Calibri"/>
          <w:lang w:eastAsia="en-US"/>
        </w:rPr>
      </w:pPr>
      <w:r w:rsidRPr="00B45B21">
        <w:rPr>
          <w:rFonts w:eastAsia="Calibri"/>
          <w:lang w:eastAsia="en-US"/>
        </w:rPr>
        <w:t>ЗЛ809 (</w:t>
      </w:r>
      <w:r w:rsidR="00B131F9" w:rsidRPr="003948E9">
        <w:rPr>
          <w:color w:val="000000"/>
          <w:szCs w:val="22"/>
        </w:rPr>
        <w:t>18,5±0,68</w:t>
      </w:r>
      <w:r w:rsidRPr="00B45B21">
        <w:rPr>
          <w:rFonts w:eastAsia="Calibri"/>
          <w:lang w:eastAsia="en-US"/>
        </w:rPr>
        <w:t>) та лінії ЗЛ809 (</w:t>
      </w:r>
      <w:r w:rsidR="009C1F79" w:rsidRPr="003948E9">
        <w:rPr>
          <w:color w:val="000000"/>
          <w:szCs w:val="24"/>
        </w:rPr>
        <w:t>20,2±0,86</w:t>
      </w:r>
      <w:r w:rsidRPr="00B45B21">
        <w:rPr>
          <w:rFonts w:eastAsia="Calibri"/>
          <w:lang w:eastAsia="en-US"/>
        </w:rPr>
        <w:t>) (знижена кількість язичкових квіток):</w:t>
      </w:r>
    </w:p>
    <w:p w14:paraId="666EC2BE" w14:textId="77777777" w:rsidR="00B45B21" w:rsidRPr="00B45B21" w:rsidRDefault="00B45B21" w:rsidP="004C0604">
      <w:pPr>
        <w:pStyle w:val="a4"/>
        <w:ind w:left="0"/>
        <w:rPr>
          <w:rFonts w:eastAsia="Calibri"/>
          <w:lang w:eastAsia="en-US"/>
        </w:rPr>
      </w:pPr>
    </w:p>
    <w:p w14:paraId="4231E943" w14:textId="4E591625" w:rsidR="00B45B21" w:rsidRPr="00B45B21" w:rsidRDefault="00B45B21" w:rsidP="004C0604">
      <w:pPr>
        <w:pStyle w:val="a4"/>
        <w:ind w:left="0"/>
        <w:rPr>
          <w:rFonts w:eastAsia="Calibri"/>
          <w:lang w:eastAsia="en-US"/>
        </w:rPr>
      </w:pPr>
      <m:oMathPara>
        <m:oMath>
          <m:r>
            <w:rPr>
              <w:rFonts w:ascii="Cambria Math" w:eastAsia="Calibri" w:hAnsi="Cambria Math"/>
              <w:lang w:eastAsia="en-US"/>
            </w:rPr>
            <m:t>t</m:t>
          </m:r>
          <m:r>
            <m:rPr>
              <m:sty m:val="p"/>
            </m:rPr>
            <w:rPr>
              <w:rFonts w:ascii="Cambria Math" w:eastAsia="Calibri" w:hAnsi="Cambria Math"/>
              <w:lang w:eastAsia="en-US"/>
            </w:rPr>
            <m:t>=</m:t>
          </m:r>
          <m:f>
            <m:fPr>
              <m:ctrlPr>
                <w:rPr>
                  <w:rFonts w:ascii="Cambria Math" w:eastAsia="Calibri" w:hAnsi="Cambria Math"/>
                  <w:lang w:eastAsia="en-US"/>
                </w:rPr>
              </m:ctrlPr>
            </m:fPr>
            <m:num>
              <m:r>
                <m:rPr>
                  <m:sty m:val="p"/>
                </m:rPr>
                <w:rPr>
                  <w:rFonts w:ascii="Cambria Math" w:hAnsi="Cambria Math"/>
                  <w:color w:val="000000"/>
                  <w:szCs w:val="24"/>
                </w:rPr>
                <m:t>20,2</m:t>
              </m:r>
              <m:r>
                <m:rPr>
                  <m:sty m:val="p"/>
                </m:rPr>
                <w:rPr>
                  <w:rFonts w:ascii="Cambria Math" w:eastAsia="Calibri" w:hAnsi="Cambria Math"/>
                  <w:lang w:eastAsia="en-US"/>
                </w:rPr>
                <m:t>-</m:t>
              </m:r>
              <m:r>
                <m:rPr>
                  <m:sty m:val="p"/>
                </m:rPr>
                <w:rPr>
                  <w:rFonts w:ascii="Cambria Math" w:hAnsi="Cambria Math"/>
                  <w:color w:val="000000"/>
                  <w:szCs w:val="22"/>
                </w:rPr>
                <m:t>18,5</m:t>
              </m:r>
            </m:num>
            <m:den>
              <m:rad>
                <m:radPr>
                  <m:degHide m:val="1"/>
                  <m:ctrlPr>
                    <w:rPr>
                      <w:rFonts w:ascii="Cambria Math" w:eastAsia="Calibri" w:hAnsi="Cambria Math"/>
                      <w:lang w:eastAsia="en-US"/>
                    </w:rPr>
                  </m:ctrlPr>
                </m:radPr>
                <m:deg/>
                <m:e>
                  <m:sSup>
                    <m:sSupPr>
                      <m:ctrlPr>
                        <w:rPr>
                          <w:rFonts w:ascii="Cambria Math" w:eastAsia="Calibri" w:hAnsi="Cambria Math"/>
                          <w:lang w:eastAsia="en-US"/>
                        </w:rPr>
                      </m:ctrlPr>
                    </m:sSupPr>
                    <m:e>
                      <m:r>
                        <m:rPr>
                          <m:sty m:val="p"/>
                        </m:rPr>
                        <w:rPr>
                          <w:rFonts w:ascii="Cambria Math" w:hAnsi="Cambria Math"/>
                          <w:color w:val="000000"/>
                          <w:szCs w:val="22"/>
                        </w:rPr>
                        <m:t>0,68</m:t>
                      </m:r>
                    </m:e>
                    <m:sup>
                      <m:r>
                        <m:rPr>
                          <m:sty m:val="p"/>
                        </m:rPr>
                        <w:rPr>
                          <w:rFonts w:ascii="Cambria Math" w:eastAsia="Calibri" w:hAnsi="Cambria Math"/>
                          <w:lang w:eastAsia="en-US"/>
                        </w:rPr>
                        <m:t>2</m:t>
                      </m:r>
                    </m:sup>
                  </m:sSup>
                  <m:r>
                    <m:rPr>
                      <m:sty m:val="p"/>
                    </m:rPr>
                    <w:rPr>
                      <w:rFonts w:ascii="Cambria Math" w:eastAsia="Calibri" w:hAnsi="Cambria Math"/>
                      <w:lang w:eastAsia="en-US"/>
                    </w:rPr>
                    <m:t>+</m:t>
                  </m:r>
                  <m:sSup>
                    <m:sSupPr>
                      <m:ctrlPr>
                        <w:rPr>
                          <w:rFonts w:ascii="Cambria Math" w:eastAsia="Calibri" w:hAnsi="Cambria Math"/>
                          <w:lang w:eastAsia="en-US"/>
                        </w:rPr>
                      </m:ctrlPr>
                    </m:sSupPr>
                    <m:e>
                      <m:r>
                        <m:rPr>
                          <m:sty m:val="p"/>
                        </m:rPr>
                        <w:rPr>
                          <w:rFonts w:ascii="Cambria Math" w:hAnsi="Cambria Math"/>
                          <w:color w:val="000000"/>
                          <w:szCs w:val="24"/>
                        </w:rPr>
                        <m:t>0,86</m:t>
                      </m:r>
                    </m:e>
                    <m:sup>
                      <m:r>
                        <m:rPr>
                          <m:sty m:val="p"/>
                        </m:rPr>
                        <w:rPr>
                          <w:rFonts w:ascii="Cambria Math" w:eastAsia="Calibri" w:hAnsi="Cambria Math"/>
                          <w:lang w:eastAsia="en-US"/>
                        </w:rPr>
                        <m:t>2</m:t>
                      </m:r>
                    </m:sup>
                  </m:sSup>
                </m:e>
              </m:rad>
            </m:den>
          </m:f>
          <m:r>
            <m:rPr>
              <m:sty m:val="p"/>
            </m:rPr>
            <w:rPr>
              <w:rFonts w:ascii="Cambria Math" w:eastAsia="Calibri" w:hAnsi="Cambria Math"/>
              <w:lang w:eastAsia="en-US"/>
            </w:rPr>
            <m:t>=</m:t>
          </m:r>
          <m:f>
            <m:fPr>
              <m:ctrlPr>
                <w:rPr>
                  <w:rFonts w:ascii="Cambria Math" w:eastAsia="Calibri" w:hAnsi="Cambria Math"/>
                  <w:lang w:eastAsia="en-US"/>
                </w:rPr>
              </m:ctrlPr>
            </m:fPr>
            <m:num>
              <m:r>
                <w:rPr>
                  <w:rFonts w:ascii="Cambria Math" w:eastAsia="Calibri" w:hAnsi="Cambria Math"/>
                  <w:lang w:eastAsia="en-US"/>
                </w:rPr>
                <m:t>1,7</m:t>
              </m:r>
            </m:num>
            <m:den>
              <m:r>
                <w:rPr>
                  <w:rFonts w:ascii="Cambria Math" w:eastAsia="Calibri" w:hAnsi="Cambria Math"/>
                  <w:lang w:eastAsia="en-US"/>
                </w:rPr>
                <m:t>1,07</m:t>
              </m:r>
            </m:den>
          </m:f>
          <m:r>
            <m:rPr>
              <m:sty m:val="p"/>
            </m:rPr>
            <w:rPr>
              <w:rFonts w:ascii="Cambria Math" w:eastAsia="Calibri" w:hAnsi="Cambria Math"/>
              <w:lang w:eastAsia="en-US"/>
            </w:rPr>
            <m:t>≈1,59</m:t>
          </m:r>
        </m:oMath>
      </m:oMathPara>
    </w:p>
    <w:p w14:paraId="0FCE7AF2" w14:textId="77777777" w:rsidR="00B45B21" w:rsidRPr="00B45B21" w:rsidRDefault="00B45B21" w:rsidP="004C0604">
      <w:pPr>
        <w:pStyle w:val="a4"/>
        <w:ind w:left="0"/>
        <w:rPr>
          <w:rFonts w:eastAsia="Calibri"/>
          <w:lang w:eastAsia="en-US"/>
        </w:rPr>
      </w:pPr>
    </w:p>
    <w:p w14:paraId="7F4F53F3" w14:textId="485FD485" w:rsidR="00B45B21" w:rsidRPr="00B45B21" w:rsidRDefault="00B45B21" w:rsidP="004C0604">
      <w:pPr>
        <w:pStyle w:val="a4"/>
        <w:ind w:left="0"/>
        <w:rPr>
          <w:rFonts w:eastAsia="Calibri"/>
          <w:lang w:eastAsia="en-US"/>
        </w:rPr>
      </w:pPr>
      <w:r w:rsidRPr="00B45B21">
        <w:rPr>
          <w:rFonts w:eastAsia="Calibri"/>
          <w:lang w:eastAsia="en-US"/>
        </w:rPr>
        <w:t>Оскільки розраховані значення критерії менш</w:t>
      </w:r>
      <w:r w:rsidR="00972007">
        <w:rPr>
          <w:rFonts w:eastAsia="Calibri"/>
          <w:lang w:eastAsia="en-US"/>
        </w:rPr>
        <w:t>і</w:t>
      </w:r>
      <w:r w:rsidRPr="00B45B21">
        <w:rPr>
          <w:rFonts w:eastAsia="Calibri"/>
          <w:lang w:eastAsia="en-US"/>
        </w:rPr>
        <w:t xml:space="preserve"> критичн</w:t>
      </w:r>
      <w:r w:rsidR="00972007">
        <w:rPr>
          <w:rFonts w:eastAsia="Calibri"/>
          <w:lang w:eastAsia="en-US"/>
        </w:rPr>
        <w:t>их</w:t>
      </w:r>
      <w:r w:rsidRPr="00B45B21">
        <w:rPr>
          <w:rFonts w:eastAsia="Calibri"/>
          <w:lang w:eastAsia="en-US"/>
        </w:rPr>
        <w:t>, тому висновок, що відмінності статистично не значущі (рівень значущості р</w:t>
      </w:r>
      <w:r w:rsidR="005E7797">
        <w:rPr>
          <w:rFonts w:eastAsia="Calibri"/>
          <w:lang w:eastAsia="en-US"/>
        </w:rPr>
        <w:t xml:space="preserve"> </w:t>
      </w:r>
      <w:r w:rsidRPr="00B45B21">
        <w:rPr>
          <w:rFonts w:eastAsia="Calibri"/>
          <w:lang w:eastAsia="en-US"/>
        </w:rPr>
        <w:t>&gt;</w:t>
      </w:r>
      <w:r w:rsidR="005E7797">
        <w:rPr>
          <w:rFonts w:eastAsia="Calibri"/>
          <w:lang w:eastAsia="en-US"/>
        </w:rPr>
        <w:t xml:space="preserve"> </w:t>
      </w:r>
      <w:r w:rsidRPr="00B45B21">
        <w:rPr>
          <w:rFonts w:eastAsia="Calibri"/>
          <w:lang w:eastAsia="en-US"/>
        </w:rPr>
        <w:t>0,05).</w:t>
      </w:r>
    </w:p>
    <w:p w14:paraId="2154A0C4" w14:textId="48E9B314" w:rsidR="00B45B21" w:rsidRPr="00B45B21" w:rsidRDefault="00B45B21" w:rsidP="004C0604">
      <w:pPr>
        <w:pStyle w:val="a4"/>
        <w:ind w:left="0"/>
        <w:rPr>
          <w:rFonts w:eastAsia="Calibri"/>
          <w:lang w:eastAsia="en-US"/>
        </w:rPr>
      </w:pPr>
      <w:r w:rsidRPr="00B45B21">
        <w:rPr>
          <w:rFonts w:eastAsia="Calibri"/>
          <w:lang w:eastAsia="en-US"/>
        </w:rPr>
        <w:t>Отже визначили, що є статистично значущі різниці у висоті рослин між вихідною лінією та мутантними генотипами у 2020 і 2023 роках. Цей аналітичний підхід дозволив оцінити вираженість висоти рослин соняшника в різних генотипах та з</w:t>
      </w:r>
      <w:r w:rsidR="00EB18DF">
        <w:rPr>
          <w:rFonts w:eastAsia="Calibri"/>
          <w:lang w:eastAsia="en-US"/>
        </w:rPr>
        <w:t>’</w:t>
      </w:r>
      <w:r w:rsidRPr="00B45B21">
        <w:rPr>
          <w:rFonts w:eastAsia="Calibri"/>
          <w:lang w:eastAsia="en-US"/>
        </w:rPr>
        <w:t>ясувати, що статистично значущі відмінності між ними у роки випробування</w:t>
      </w:r>
      <w:r w:rsidR="00C97F0D" w:rsidRPr="00C97F0D">
        <w:rPr>
          <w:rFonts w:eastAsia="Calibri"/>
          <w:lang w:eastAsia="en-US"/>
        </w:rPr>
        <w:t xml:space="preserve"> [40]</w:t>
      </w:r>
      <w:r w:rsidRPr="00B45B21">
        <w:rPr>
          <w:rFonts w:eastAsia="Calibri"/>
          <w:lang w:eastAsia="en-US"/>
        </w:rPr>
        <w:t>.</w:t>
      </w:r>
    </w:p>
    <w:p w14:paraId="65F6DDC7" w14:textId="77777777" w:rsidR="00B45B21" w:rsidRPr="003948E9" w:rsidRDefault="00B45B21" w:rsidP="00B45B21">
      <w:pPr>
        <w:pStyle w:val="a4"/>
        <w:ind w:left="0"/>
        <w:rPr>
          <w:rFonts w:eastAsia="Calibri"/>
          <w:lang w:eastAsia="en-US"/>
        </w:rPr>
      </w:pPr>
    </w:p>
    <w:p w14:paraId="17B49C28" w14:textId="77777777" w:rsidR="003948E9" w:rsidRDefault="003948E9" w:rsidP="003948E9">
      <w:pPr>
        <w:pStyle w:val="a4"/>
      </w:pPr>
    </w:p>
    <w:p w14:paraId="54E374B8" w14:textId="1C8489EE" w:rsidR="00930248" w:rsidRDefault="00930248" w:rsidP="00326BBD">
      <w:pPr>
        <w:pStyle w:val="ae"/>
        <w:numPr>
          <w:ilvl w:val="0"/>
          <w:numId w:val="5"/>
        </w:numPr>
        <w:spacing w:after="0"/>
        <w:ind w:left="0" w:firstLine="0"/>
      </w:pPr>
      <w:bookmarkStart w:id="29" w:name="_Toc153406654"/>
      <w:r>
        <w:t>ОХОРОНА ПРАЦІ</w:t>
      </w:r>
      <w:bookmarkEnd w:id="29"/>
    </w:p>
    <w:p w14:paraId="23AC421C" w14:textId="4BD60231" w:rsidR="00137DB2" w:rsidRDefault="00137DB2" w:rsidP="00137DB2">
      <w:pPr>
        <w:pStyle w:val="a4"/>
        <w:ind w:left="0"/>
      </w:pPr>
    </w:p>
    <w:p w14:paraId="6C1EFB99" w14:textId="4A0D2E7C" w:rsidR="00137DB2" w:rsidRDefault="00137DB2" w:rsidP="0081425E">
      <w:pPr>
        <w:pStyle w:val="a4"/>
        <w:ind w:left="0" w:firstLine="0"/>
      </w:pPr>
    </w:p>
    <w:p w14:paraId="76BD2F39" w14:textId="21EC239E" w:rsidR="00137DB2" w:rsidRPr="00F52329" w:rsidRDefault="00137DB2" w:rsidP="00F52329">
      <w:pPr>
        <w:pStyle w:val="a4"/>
        <w:ind w:left="0"/>
      </w:pPr>
      <w:r w:rsidRPr="00F52329">
        <w:t>Практичне виконання моєї дипломної роботи потр</w:t>
      </w:r>
      <w:r w:rsidR="00F20448" w:rsidRPr="00F52329">
        <w:t>ебувало роботи з мутантними рослинами</w:t>
      </w:r>
      <w:r w:rsidRPr="00F52329">
        <w:t xml:space="preserve">, </w:t>
      </w:r>
      <w:r w:rsidR="00F20448" w:rsidRPr="00F52329">
        <w:t>і також</w:t>
      </w:r>
      <w:r w:rsidR="00465275" w:rsidRPr="00F52329">
        <w:t xml:space="preserve"> статистичн</w:t>
      </w:r>
      <w:r w:rsidR="00F20448" w:rsidRPr="00F52329">
        <w:t>у обробку</w:t>
      </w:r>
      <w:r w:rsidRPr="00F52329">
        <w:t xml:space="preserve"> отриманих рез</w:t>
      </w:r>
      <w:r w:rsidR="00B22A7B" w:rsidRPr="00F52329">
        <w:t>ультатів вимагала роботи з комп</w:t>
      </w:r>
      <w:r w:rsidR="00EB18DF">
        <w:rPr>
          <w:rFonts w:eastAsia="Calibri"/>
        </w:rPr>
        <w:t>’</w:t>
      </w:r>
      <w:r w:rsidRPr="00F52329">
        <w:t>ютерною технікою, тому питанням безпечного виконання зазначених робіт я присвятила даний розділ</w:t>
      </w:r>
      <w:r w:rsidR="00427D76" w:rsidRPr="00427D76">
        <w:rPr>
          <w:lang w:val="ru-RU"/>
        </w:rPr>
        <w:t xml:space="preserve"> [47]</w:t>
      </w:r>
      <w:r w:rsidRPr="00F52329">
        <w:t>.</w:t>
      </w:r>
    </w:p>
    <w:p w14:paraId="4589327C" w14:textId="3A33D168" w:rsidR="00D549ED" w:rsidRDefault="00EB3F90" w:rsidP="00F52329">
      <w:pPr>
        <w:pStyle w:val="a4"/>
        <w:ind w:left="0"/>
      </w:pPr>
      <w:r>
        <w:rPr>
          <w:lang w:val="ru-RU"/>
        </w:rPr>
        <w:t>Лабораторія</w:t>
      </w:r>
      <w:r w:rsidR="00176B3C">
        <w:rPr>
          <w:lang w:val="ru-RU"/>
        </w:rPr>
        <w:t xml:space="preserve"> — </w:t>
      </w:r>
      <w:r w:rsidR="00D549ED" w:rsidRPr="00D549ED">
        <w:rPr>
          <w:lang w:val="ru-RU"/>
        </w:rPr>
        <w:t xml:space="preserve">це місце, де проводяться важливі дослідження та експерименти. Однак безпека завжди повинна бути на першому місці. Необережність та невірне використання матеріалів можуть призвести до серйозних наслідків. Тому дотримання техніки безпеки в лабораторії є </w:t>
      </w:r>
      <w:r w:rsidR="00D549ED" w:rsidRPr="00D549ED">
        <w:rPr>
          <w:lang w:val="ru-RU"/>
        </w:rPr>
        <w:lastRenderedPageBreak/>
        <w:t>критично важливим аспектом для забезпечення безпечного та продуктивного наукового середовища</w:t>
      </w:r>
      <w:r w:rsidR="00427D76" w:rsidRPr="00427D76">
        <w:rPr>
          <w:lang w:val="ru-RU"/>
        </w:rPr>
        <w:t xml:space="preserve"> [48]</w:t>
      </w:r>
      <w:r w:rsidR="00D549ED" w:rsidRPr="00D549ED">
        <w:rPr>
          <w:lang w:val="ru-RU"/>
        </w:rPr>
        <w:t>.</w:t>
      </w:r>
    </w:p>
    <w:p w14:paraId="7D1B018A" w14:textId="041F72F1" w:rsidR="00F52329" w:rsidRPr="00F52329" w:rsidRDefault="00F52329" w:rsidP="00F52329">
      <w:pPr>
        <w:pStyle w:val="a4"/>
        <w:ind w:left="0"/>
      </w:pPr>
      <w:r w:rsidRPr="00F52329">
        <w:t>Практична робота з рослинами вимагає дотримання техніки безпеки, щоб запобігти можливим ризикам та забезпечити безпеку для дослідників. Ось деякі загальні поради з техніки безпеки для практичної роботи з рослинами:</w:t>
      </w:r>
    </w:p>
    <w:p w14:paraId="1016F708" w14:textId="5CD7C396" w:rsidR="00F52329" w:rsidRPr="00F52329" w:rsidRDefault="00F52329" w:rsidP="001E0496">
      <w:pPr>
        <w:pStyle w:val="a4"/>
        <w:numPr>
          <w:ilvl w:val="0"/>
          <w:numId w:val="26"/>
        </w:numPr>
        <w:ind w:left="0" w:firstLine="567"/>
      </w:pPr>
      <w:r w:rsidRPr="00F52329">
        <w:t>Засоби індивідуального захисту (ЗІЗ):</w:t>
      </w:r>
    </w:p>
    <w:p w14:paraId="5C0FB6F6" w14:textId="034D0479" w:rsidR="00F52329" w:rsidRPr="001D23B6" w:rsidRDefault="00F52329" w:rsidP="00F52329">
      <w:pPr>
        <w:pStyle w:val="a4"/>
        <w:ind w:left="0"/>
      </w:pPr>
      <w:r w:rsidRPr="00F52329">
        <w:t>Використовуйте відповідний ЗІЗ, такий як рукавички та захисні окуляри, для захисту від контакту з рослинними матеріалами</w:t>
      </w:r>
      <w:r w:rsidR="00427D76" w:rsidRPr="00427D76">
        <w:rPr>
          <w:lang w:val="ru-RU"/>
        </w:rPr>
        <w:t xml:space="preserve"> [47]</w:t>
      </w:r>
      <w:r w:rsidRPr="00F52329">
        <w:t>.</w:t>
      </w:r>
      <w:r w:rsidR="001D23B6">
        <w:t xml:space="preserve"> </w:t>
      </w:r>
      <w:r w:rsidR="009D57FB">
        <w:t>Було належне вентилювання та носіння</w:t>
      </w:r>
      <w:r w:rsidR="001D23B6" w:rsidRPr="001D23B6">
        <w:t xml:space="preserve"> захисн</w:t>
      </w:r>
      <w:r w:rsidR="009D57FB">
        <w:t>ої</w:t>
      </w:r>
      <w:r w:rsidR="001D23B6" w:rsidRPr="001D23B6">
        <w:t xml:space="preserve"> маск</w:t>
      </w:r>
      <w:r w:rsidR="009D57FB">
        <w:t>и</w:t>
      </w:r>
      <w:r w:rsidR="001D23B6" w:rsidRPr="001D23B6">
        <w:t xml:space="preserve">, </w:t>
      </w:r>
      <w:r w:rsidR="009D57FB">
        <w:t xml:space="preserve">при </w:t>
      </w:r>
      <w:r w:rsidR="001D23B6" w:rsidRPr="001D23B6">
        <w:t>вико</w:t>
      </w:r>
      <w:r w:rsidR="009D57FB">
        <w:t>ристанні хімічних речовин</w:t>
      </w:r>
      <w:r w:rsidR="001D23B6" w:rsidRPr="001D23B6">
        <w:t>.</w:t>
      </w:r>
    </w:p>
    <w:p w14:paraId="61EAD907" w14:textId="734EC7A5" w:rsidR="00F52329" w:rsidRPr="00F52329" w:rsidRDefault="00F52329" w:rsidP="001E0496">
      <w:pPr>
        <w:pStyle w:val="a4"/>
        <w:numPr>
          <w:ilvl w:val="0"/>
          <w:numId w:val="26"/>
        </w:numPr>
        <w:ind w:left="0" w:firstLine="567"/>
      </w:pPr>
      <w:r w:rsidRPr="00F52329">
        <w:t>Робоче середовище:</w:t>
      </w:r>
    </w:p>
    <w:p w14:paraId="0994BD55" w14:textId="07EC64F7" w:rsidR="00F52329" w:rsidRPr="00F52329" w:rsidRDefault="009D57FB" w:rsidP="00115982">
      <w:pPr>
        <w:pStyle w:val="a4"/>
        <w:ind w:left="0"/>
      </w:pPr>
      <w:r>
        <w:t>Робота проводилася в добре провітрюваному</w:t>
      </w:r>
      <w:r w:rsidR="00F52329" w:rsidRPr="00F52329">
        <w:t xml:space="preserve"> приміщеннях або на відкритому повітрі, щоб уникнути накопичення шкідливих речовин.</w:t>
      </w:r>
    </w:p>
    <w:p w14:paraId="0B8E5A73" w14:textId="1DD6E5DA" w:rsidR="00F52329" w:rsidRPr="00F52329" w:rsidRDefault="00F52329" w:rsidP="001E0496">
      <w:pPr>
        <w:pStyle w:val="a4"/>
        <w:numPr>
          <w:ilvl w:val="0"/>
          <w:numId w:val="26"/>
        </w:numPr>
        <w:ind w:left="0" w:firstLine="567"/>
      </w:pPr>
      <w:r w:rsidRPr="00F52329">
        <w:t>Обробка відходів:</w:t>
      </w:r>
    </w:p>
    <w:p w14:paraId="6F30A3CC" w14:textId="602830B6" w:rsidR="00F52329" w:rsidRPr="00F52329" w:rsidRDefault="003D1216" w:rsidP="00115982">
      <w:pPr>
        <w:pStyle w:val="a4"/>
        <w:ind w:left="0"/>
      </w:pPr>
      <w:r>
        <w:t>Після роботи з рослинним матер</w:t>
      </w:r>
      <w:r w:rsidR="00E13D4D">
        <w:t>і</w:t>
      </w:r>
      <w:r>
        <w:t xml:space="preserve">алом правильно </w:t>
      </w:r>
      <w:r w:rsidR="00E13D4D">
        <w:t>відпраляли</w:t>
      </w:r>
      <w:r w:rsidR="00F52329" w:rsidRPr="00F52329">
        <w:t xml:space="preserve"> рослинні залишки та інші відходи згідно з встановленими правилами.</w:t>
      </w:r>
    </w:p>
    <w:p w14:paraId="3808C7E4" w14:textId="0D08C3DB" w:rsidR="00F52329" w:rsidRPr="00F52329" w:rsidRDefault="00F52329" w:rsidP="001E0496">
      <w:pPr>
        <w:pStyle w:val="a4"/>
        <w:numPr>
          <w:ilvl w:val="0"/>
          <w:numId w:val="26"/>
        </w:numPr>
        <w:ind w:left="0" w:firstLine="567"/>
      </w:pPr>
      <w:r w:rsidRPr="00F52329">
        <w:t>Управління робочими зонами:</w:t>
      </w:r>
    </w:p>
    <w:p w14:paraId="43E93631" w14:textId="52B98FC5" w:rsidR="00F52329" w:rsidRPr="00F52329" w:rsidRDefault="00E13D4D" w:rsidP="00115982">
      <w:pPr>
        <w:pStyle w:val="a4"/>
        <w:ind w:left="0"/>
      </w:pPr>
      <w:r>
        <w:t>Під час роботи були означені</w:t>
      </w:r>
      <w:r w:rsidR="00F52329" w:rsidRPr="00F52329">
        <w:t xml:space="preserve"> безпечні робочі зони для запобігання переплутування та забезпечення орг</w:t>
      </w:r>
      <w:r>
        <w:t>анізованого робочого середовища з іншими дослідниками і колегами в лабораторії</w:t>
      </w:r>
      <w:r w:rsidR="00427D76">
        <w:rPr>
          <w:lang w:val="ru-RU"/>
        </w:rPr>
        <w:t xml:space="preserve"> [49]</w:t>
      </w:r>
      <w:r>
        <w:t>.</w:t>
      </w:r>
    </w:p>
    <w:p w14:paraId="64D0D0C3" w14:textId="3472A5BA" w:rsidR="00F52329" w:rsidRPr="00F52329" w:rsidRDefault="00F52329" w:rsidP="001E0496">
      <w:pPr>
        <w:pStyle w:val="a4"/>
        <w:numPr>
          <w:ilvl w:val="0"/>
          <w:numId w:val="26"/>
        </w:numPr>
        <w:ind w:left="0" w:firstLine="567"/>
      </w:pPr>
      <w:r w:rsidRPr="00F52329">
        <w:t>Лабораторні протоколи:</w:t>
      </w:r>
    </w:p>
    <w:p w14:paraId="39E5B650" w14:textId="1E3CA116" w:rsidR="00F52329" w:rsidRPr="00F52329" w:rsidRDefault="00E13D4D" w:rsidP="00115982">
      <w:pPr>
        <w:pStyle w:val="a4"/>
        <w:ind w:left="0"/>
      </w:pPr>
      <w:r>
        <w:t>Строго дотримувал</w:t>
      </w:r>
      <w:r w:rsidR="00FA2733">
        <w:t>ися</w:t>
      </w:r>
      <w:r w:rsidR="00F52329" w:rsidRPr="00F52329">
        <w:t xml:space="preserve"> лабораторних протоколів та інструкцій </w:t>
      </w:r>
      <w:r w:rsidR="00FA2733">
        <w:t>щодо безпеки, передбачених в</w:t>
      </w:r>
      <w:r w:rsidR="00F52329" w:rsidRPr="00F52329">
        <w:t xml:space="preserve"> конкретних досліджень.</w:t>
      </w:r>
    </w:p>
    <w:p w14:paraId="3C8FDD00" w14:textId="65288212" w:rsidR="00F52329" w:rsidRPr="00F52329" w:rsidRDefault="00F52329" w:rsidP="001E0496">
      <w:pPr>
        <w:pStyle w:val="a4"/>
        <w:numPr>
          <w:ilvl w:val="0"/>
          <w:numId w:val="26"/>
        </w:numPr>
        <w:ind w:left="0" w:firstLine="567"/>
      </w:pPr>
      <w:r w:rsidRPr="00F52329">
        <w:t>Екологічна відповідальність:</w:t>
      </w:r>
    </w:p>
    <w:p w14:paraId="761E1CD7" w14:textId="198E735E" w:rsidR="00F52329" w:rsidRPr="00F52329" w:rsidRDefault="00FA2733" w:rsidP="00115982">
      <w:pPr>
        <w:pStyle w:val="a4"/>
        <w:ind w:left="0"/>
      </w:pPr>
      <w:r>
        <w:t>Дотримувалася принципу</w:t>
      </w:r>
      <w:r w:rsidR="00F52329" w:rsidRPr="00F52329">
        <w:t xml:space="preserve"> екологічної відповідальності, зокрема при взаємодії з іноземними видами або генетично модифікованими рослинами.</w:t>
      </w:r>
    </w:p>
    <w:p w14:paraId="735D9164" w14:textId="0F384079" w:rsidR="00F52329" w:rsidRPr="00F52329" w:rsidRDefault="00F52329" w:rsidP="001E0496">
      <w:pPr>
        <w:pStyle w:val="a4"/>
        <w:numPr>
          <w:ilvl w:val="0"/>
          <w:numId w:val="26"/>
        </w:numPr>
        <w:ind w:left="0" w:firstLine="567"/>
      </w:pPr>
      <w:r w:rsidRPr="00F52329">
        <w:t>Документація:</w:t>
      </w:r>
    </w:p>
    <w:p w14:paraId="679FA75B" w14:textId="049A92AF" w:rsidR="00F52329" w:rsidRDefault="00FA2733" w:rsidP="00115982">
      <w:pPr>
        <w:pStyle w:val="a4"/>
        <w:ind w:left="0"/>
      </w:pPr>
      <w:r>
        <w:t xml:space="preserve">Детально вела </w:t>
      </w:r>
      <w:r w:rsidR="00F52329" w:rsidRPr="00F52329">
        <w:t>документацію про використані рослини, методи та отримані результати.</w:t>
      </w:r>
      <w:r>
        <w:t xml:space="preserve"> Які пізніші використовувалися в заповненні і підрахунку експериментальної частини</w:t>
      </w:r>
      <w:r w:rsidR="00427D76">
        <w:rPr>
          <w:lang w:val="en-US"/>
        </w:rPr>
        <w:t xml:space="preserve"> [50]</w:t>
      </w:r>
      <w:r>
        <w:t>.</w:t>
      </w:r>
    </w:p>
    <w:p w14:paraId="19938AA7" w14:textId="48B0252D" w:rsidR="00064278" w:rsidRDefault="00064278" w:rsidP="001E0496">
      <w:pPr>
        <w:pStyle w:val="a4"/>
        <w:numPr>
          <w:ilvl w:val="0"/>
          <w:numId w:val="26"/>
        </w:numPr>
        <w:ind w:left="0" w:firstLine="567"/>
      </w:pPr>
      <w:r>
        <w:t>Пожежна безпека:</w:t>
      </w:r>
    </w:p>
    <w:p w14:paraId="6AA271B2" w14:textId="753DCF0F" w:rsidR="00064278" w:rsidRDefault="00064278" w:rsidP="00115982">
      <w:pPr>
        <w:pStyle w:val="a4"/>
        <w:ind w:left="0"/>
      </w:pPr>
      <w:r>
        <w:lastRenderedPageBreak/>
        <w:t>Пригадала користування вогнегасником та іншими засобами пожежогасіння. Використовувала електрообладнання відповідно до вимог електробезпеки.</w:t>
      </w:r>
    </w:p>
    <w:p w14:paraId="7AA8B50D" w14:textId="0496169D" w:rsidR="00095AF3" w:rsidRDefault="00095AF3" w:rsidP="001E0496">
      <w:pPr>
        <w:pStyle w:val="a4"/>
        <w:numPr>
          <w:ilvl w:val="0"/>
          <w:numId w:val="26"/>
        </w:numPr>
        <w:ind w:left="0" w:firstLine="567"/>
      </w:pPr>
      <w:r>
        <w:t>Екстрені випадки:</w:t>
      </w:r>
    </w:p>
    <w:p w14:paraId="3536AC49" w14:textId="50199E71" w:rsidR="00095AF3" w:rsidRDefault="00095AF3" w:rsidP="00115982">
      <w:pPr>
        <w:pStyle w:val="a4"/>
        <w:ind w:left="0"/>
      </w:pPr>
      <w:r>
        <w:t>Так</w:t>
      </w:r>
      <w:r w:rsidR="00115982">
        <w:t xml:space="preserve"> як</w:t>
      </w:r>
      <w:r>
        <w:t xml:space="preserve"> робота над</w:t>
      </w:r>
      <w:r w:rsidR="00115982">
        <w:t xml:space="preserve"> теоретричною і</w:t>
      </w:r>
      <w:r>
        <w:t xml:space="preserve"> експериментальною</w:t>
      </w:r>
      <w:r w:rsidR="00115982">
        <w:t xml:space="preserve"> частиною проходить в во</w:t>
      </w:r>
      <w:r>
        <w:t>єнний час, детально ознайомилася де знаходяться виходи, аварійні виходи</w:t>
      </w:r>
      <w:r w:rsidR="00115982">
        <w:t>, укриття</w:t>
      </w:r>
      <w:r>
        <w:t xml:space="preserve"> та місця надання першої допомоги</w:t>
      </w:r>
      <w:r w:rsidR="00427D76" w:rsidRPr="00427D76">
        <w:rPr>
          <w:lang w:val="ru-RU"/>
        </w:rPr>
        <w:t xml:space="preserve"> [48]</w:t>
      </w:r>
      <w:r>
        <w:t>.</w:t>
      </w:r>
    </w:p>
    <w:p w14:paraId="72E43BFA" w14:textId="0398BA5D" w:rsidR="00F52329" w:rsidRDefault="00F52329" w:rsidP="00115982">
      <w:pPr>
        <w:pStyle w:val="a4"/>
        <w:ind w:left="0"/>
      </w:pPr>
      <w:r w:rsidRPr="00F52329">
        <w:t xml:space="preserve">Ці прості заходи з техніки безпеки </w:t>
      </w:r>
      <w:r w:rsidR="00FA2733">
        <w:t>допомогли</w:t>
      </w:r>
      <w:r w:rsidRPr="00F52329">
        <w:t xml:space="preserve"> забезпечити ефективність досліджень і зберегти безпеку у роботі з рослинами.</w:t>
      </w:r>
    </w:p>
    <w:p w14:paraId="79DE9FE7" w14:textId="75C95CAE" w:rsidR="00B149E1" w:rsidRDefault="00F10F3B" w:rsidP="00115982">
      <w:pPr>
        <w:pStyle w:val="a4"/>
        <w:ind w:left="0"/>
        <w:rPr>
          <w:lang w:val="ru-RU"/>
        </w:rPr>
      </w:pPr>
      <w:r w:rsidRPr="00064278">
        <w:t>Прове</w:t>
      </w:r>
      <w:r w:rsidRPr="00F10F3B">
        <w:rPr>
          <w:lang w:val="ru-RU"/>
        </w:rPr>
        <w:t>дення експерименту супроводжувалося значним обсягом інформації, обробка якої вимагала швидкого вик</w:t>
      </w:r>
      <w:r w:rsidR="00B149E1">
        <w:rPr>
          <w:lang w:val="ru-RU"/>
        </w:rPr>
        <w:t>ористання комп</w:t>
      </w:r>
      <w:r w:rsidR="00EB18DF">
        <w:rPr>
          <w:lang w:val="ru-RU"/>
        </w:rPr>
        <w:t>’</w:t>
      </w:r>
      <w:r w:rsidR="00B149E1">
        <w:rPr>
          <w:lang w:val="ru-RU"/>
        </w:rPr>
        <w:t>ютерної техніки.</w:t>
      </w:r>
    </w:p>
    <w:p w14:paraId="4A91D3B6" w14:textId="08486050" w:rsidR="001D23B6" w:rsidRPr="00427D76" w:rsidRDefault="00F10F3B" w:rsidP="00115982">
      <w:pPr>
        <w:pStyle w:val="a4"/>
        <w:ind w:left="0"/>
        <w:rPr>
          <w:lang w:val="ru-RU"/>
        </w:rPr>
      </w:pPr>
      <w:r w:rsidRPr="00F10F3B">
        <w:rPr>
          <w:lang w:val="ru-RU"/>
        </w:rPr>
        <w:t>Проте, інтенсивна робота за персональним комп</w:t>
      </w:r>
      <w:r w:rsidR="00EB18DF">
        <w:rPr>
          <w:lang w:val="ru-RU"/>
        </w:rPr>
        <w:t>’</w:t>
      </w:r>
      <w:r w:rsidRPr="00F10F3B">
        <w:rPr>
          <w:lang w:val="ru-RU"/>
        </w:rPr>
        <w:t>ютером може призвести до різних проблем зі здоров</w:t>
      </w:r>
      <w:r w:rsidR="00EB18DF">
        <w:rPr>
          <w:lang w:val="ru-RU"/>
        </w:rPr>
        <w:t>’</w:t>
      </w:r>
      <w:r w:rsidRPr="00F10F3B">
        <w:rPr>
          <w:lang w:val="ru-RU"/>
        </w:rPr>
        <w:t>ям. Виникнення багатьох захворювань може бути пов</w:t>
      </w:r>
      <w:r w:rsidR="00EB18DF">
        <w:rPr>
          <w:lang w:val="ru-RU"/>
        </w:rPr>
        <w:t>’</w:t>
      </w:r>
      <w:r w:rsidRPr="00F10F3B">
        <w:rPr>
          <w:lang w:val="ru-RU"/>
        </w:rPr>
        <w:t>язане з неправильною організацією робочого місця та незадовільними саніт</w:t>
      </w:r>
      <w:r w:rsidR="001D23B6">
        <w:rPr>
          <w:lang w:val="ru-RU"/>
        </w:rPr>
        <w:t>арногігієнічними умовами праці</w:t>
      </w:r>
      <w:r w:rsidR="00427D76" w:rsidRPr="00427D76">
        <w:rPr>
          <w:lang w:val="ru-RU"/>
        </w:rPr>
        <w:t xml:space="preserve"> [</w:t>
      </w:r>
      <w:r w:rsidR="00427D76">
        <w:rPr>
          <w:lang w:val="ru-RU"/>
        </w:rPr>
        <w:t>51]</w:t>
      </w:r>
    </w:p>
    <w:p w14:paraId="5252F811" w14:textId="2FB5AFBC" w:rsidR="001D23B6" w:rsidRDefault="00F10F3B" w:rsidP="00A93BC1">
      <w:pPr>
        <w:pStyle w:val="a4"/>
        <w:ind w:left="0"/>
        <w:rPr>
          <w:lang w:val="ru-RU"/>
        </w:rPr>
      </w:pPr>
      <w:r w:rsidRPr="00F10F3B">
        <w:rPr>
          <w:lang w:val="ru-RU"/>
        </w:rPr>
        <w:t>Серед можливих наслідків інтенсивної роботи з</w:t>
      </w:r>
      <w:r w:rsidR="001D23B6">
        <w:rPr>
          <w:lang w:val="ru-RU"/>
        </w:rPr>
        <w:t>а комп</w:t>
      </w:r>
      <w:r w:rsidR="00EB18DF">
        <w:rPr>
          <w:lang w:val="ru-RU"/>
        </w:rPr>
        <w:t>’</w:t>
      </w:r>
      <w:r w:rsidR="001D23B6">
        <w:rPr>
          <w:lang w:val="ru-RU"/>
        </w:rPr>
        <w:t>ютером варто відзначити:</w:t>
      </w:r>
    </w:p>
    <w:p w14:paraId="5CCE9CC5" w14:textId="34F69095" w:rsidR="001D23B6" w:rsidRDefault="00F10F3B" w:rsidP="001E0496">
      <w:pPr>
        <w:pStyle w:val="a4"/>
        <w:numPr>
          <w:ilvl w:val="0"/>
          <w:numId w:val="27"/>
        </w:numPr>
        <w:ind w:left="0" w:firstLine="567"/>
        <w:rPr>
          <w:lang w:val="ru-RU"/>
        </w:rPr>
      </w:pPr>
      <w:r w:rsidRPr="00F10F3B">
        <w:rPr>
          <w:lang w:val="ru-RU"/>
        </w:rPr>
        <w:t>Порушення зору: Довготривале фокусування на екрані може спричиняти втомленість очей, сухість та подразнення кон</w:t>
      </w:r>
      <w:r w:rsidR="00EB18DF">
        <w:rPr>
          <w:lang w:val="ru-RU"/>
        </w:rPr>
        <w:t>’</w:t>
      </w:r>
      <w:r w:rsidRPr="00F10F3B">
        <w:rPr>
          <w:lang w:val="ru-RU"/>
        </w:rPr>
        <w:t>юнкти</w:t>
      </w:r>
      <w:r w:rsidR="001D23B6">
        <w:rPr>
          <w:lang w:val="ru-RU"/>
        </w:rPr>
        <w:t>ви, а також інші проблеми зору.</w:t>
      </w:r>
    </w:p>
    <w:p w14:paraId="38531430" w14:textId="3587DF98" w:rsidR="001D23B6" w:rsidRDefault="00F10F3B" w:rsidP="001E0496">
      <w:pPr>
        <w:pStyle w:val="a4"/>
        <w:numPr>
          <w:ilvl w:val="0"/>
          <w:numId w:val="27"/>
        </w:numPr>
        <w:ind w:left="0" w:firstLine="567"/>
        <w:rPr>
          <w:lang w:val="ru-RU"/>
        </w:rPr>
      </w:pPr>
      <w:r w:rsidRPr="00F10F3B">
        <w:rPr>
          <w:lang w:val="ru-RU"/>
        </w:rPr>
        <w:t>Кістково</w:t>
      </w:r>
      <w:r w:rsidR="00176B3C">
        <w:rPr>
          <w:lang w:val="ru-RU"/>
        </w:rPr>
        <w:t xml:space="preserve"> — </w:t>
      </w:r>
      <w:r w:rsidRPr="00F10F3B">
        <w:rPr>
          <w:lang w:val="ru-RU"/>
        </w:rPr>
        <w:t>м</w:t>
      </w:r>
      <w:r w:rsidR="00EB18DF">
        <w:rPr>
          <w:lang w:val="ru-RU"/>
        </w:rPr>
        <w:t>’</w:t>
      </w:r>
      <w:r w:rsidRPr="00F10F3B">
        <w:rPr>
          <w:lang w:val="ru-RU"/>
        </w:rPr>
        <w:t>язові порушення: Спрощене статичне положення при роботі за комп</w:t>
      </w:r>
      <w:r w:rsidR="00EB18DF">
        <w:rPr>
          <w:lang w:val="ru-RU"/>
        </w:rPr>
        <w:t>’</w:t>
      </w:r>
      <w:r w:rsidRPr="00F10F3B">
        <w:rPr>
          <w:lang w:val="ru-RU"/>
        </w:rPr>
        <w:t>ютером може викликати напругу та біль у м</w:t>
      </w:r>
      <w:r w:rsidR="00EB18DF">
        <w:rPr>
          <w:lang w:val="ru-RU"/>
        </w:rPr>
        <w:t>’</w:t>
      </w:r>
      <w:r w:rsidRPr="00F10F3B">
        <w:rPr>
          <w:lang w:val="ru-RU"/>
        </w:rPr>
        <w:t>язах, особ</w:t>
      </w:r>
      <w:r w:rsidR="001D23B6">
        <w:rPr>
          <w:lang w:val="ru-RU"/>
        </w:rPr>
        <w:t>ливо в шиї, плечах та спині.</w:t>
      </w:r>
    </w:p>
    <w:p w14:paraId="6E4444BF" w14:textId="77777777" w:rsidR="001D23B6" w:rsidRDefault="00F10F3B" w:rsidP="001E0496">
      <w:pPr>
        <w:pStyle w:val="a4"/>
        <w:numPr>
          <w:ilvl w:val="0"/>
          <w:numId w:val="27"/>
        </w:numPr>
        <w:ind w:left="0" w:firstLine="567"/>
        <w:rPr>
          <w:lang w:val="ru-RU"/>
        </w:rPr>
      </w:pPr>
      <w:r w:rsidRPr="00F10F3B">
        <w:rPr>
          <w:lang w:val="ru-RU"/>
        </w:rPr>
        <w:t>Захворювання шкіри: Тривалий контакт з клавішами, мишею та іншим обладнанням може спричинити подразнення шкіри рук, а також може виникнути синдром карпальн</w:t>
      </w:r>
      <w:r>
        <w:rPr>
          <w:lang w:val="ru-RU"/>
        </w:rPr>
        <w:t xml:space="preserve">ого каналу. </w:t>
      </w:r>
    </w:p>
    <w:p w14:paraId="63506849" w14:textId="03D7F2A3" w:rsidR="00465275" w:rsidRDefault="00F10F3B" w:rsidP="001E0496">
      <w:pPr>
        <w:pStyle w:val="a4"/>
        <w:numPr>
          <w:ilvl w:val="0"/>
          <w:numId w:val="27"/>
        </w:numPr>
        <w:ind w:left="0" w:firstLine="567"/>
        <w:rPr>
          <w:lang w:val="ru-RU"/>
        </w:rPr>
      </w:pPr>
      <w:r w:rsidRPr="001D23B6">
        <w:rPr>
          <w:lang w:val="ru-RU"/>
        </w:rPr>
        <w:t>Порушення, пов</w:t>
      </w:r>
      <w:r w:rsidR="00EB18DF">
        <w:rPr>
          <w:lang w:val="ru-RU"/>
        </w:rPr>
        <w:t>’</w:t>
      </w:r>
      <w:r w:rsidRPr="001D23B6">
        <w:rPr>
          <w:lang w:val="ru-RU"/>
        </w:rPr>
        <w:t>язані зі стресом: Довготривалі сесії перед комп</w:t>
      </w:r>
      <w:r w:rsidR="00EB18DF">
        <w:rPr>
          <w:lang w:val="ru-RU"/>
        </w:rPr>
        <w:t>’</w:t>
      </w:r>
      <w:r w:rsidRPr="001D23B6">
        <w:rPr>
          <w:lang w:val="ru-RU"/>
        </w:rPr>
        <w:t>ютером, особливо при великому обсязі роботи, можуть викликати стрес та впливати на психічне здоров</w:t>
      </w:r>
      <w:r w:rsidR="00EB18DF">
        <w:rPr>
          <w:lang w:val="ru-RU"/>
        </w:rPr>
        <w:t>’</w:t>
      </w:r>
      <w:r w:rsidRPr="001D23B6">
        <w:rPr>
          <w:lang w:val="ru-RU"/>
        </w:rPr>
        <w:t>я.</w:t>
      </w:r>
    </w:p>
    <w:p w14:paraId="12347472" w14:textId="573920CD" w:rsidR="007805E9" w:rsidRPr="002048BE" w:rsidRDefault="00BC3720" w:rsidP="002048BE">
      <w:pPr>
        <w:pStyle w:val="a4"/>
        <w:ind w:left="0"/>
      </w:pPr>
      <w:r>
        <w:rPr>
          <w:lang w:val="ru-RU"/>
        </w:rPr>
        <w:lastRenderedPageBreak/>
        <w:t xml:space="preserve"> </w:t>
      </w:r>
      <w:r w:rsidR="007805E9" w:rsidRPr="002048BE">
        <w:t>Забезпечення безпеки при використанні комп</w:t>
      </w:r>
      <w:r w:rsidR="00EB18DF">
        <w:t>’</w:t>
      </w:r>
      <w:r w:rsidR="007805E9" w:rsidRPr="002048BE">
        <w:t>ютера включає в себе ряд заходів, які спрямовані на збереження фізичного та псих</w:t>
      </w:r>
      <w:r w:rsidRPr="002048BE">
        <w:t>ологічного здоров</w:t>
      </w:r>
      <w:r w:rsidR="00EB18DF">
        <w:t>’</w:t>
      </w:r>
      <w:r w:rsidRPr="002048BE">
        <w:t>я</w:t>
      </w:r>
      <w:r w:rsidR="00427D76" w:rsidRPr="00427D76">
        <w:rPr>
          <w:lang w:val="ru-RU"/>
        </w:rPr>
        <w:t xml:space="preserve"> [47]</w:t>
      </w:r>
      <w:r w:rsidRPr="002048BE">
        <w:t>.</w:t>
      </w:r>
    </w:p>
    <w:p w14:paraId="575E11E8" w14:textId="0E726205" w:rsidR="007805E9" w:rsidRPr="002048BE" w:rsidRDefault="007805E9" w:rsidP="001E0496">
      <w:pPr>
        <w:pStyle w:val="a4"/>
        <w:numPr>
          <w:ilvl w:val="0"/>
          <w:numId w:val="28"/>
        </w:numPr>
        <w:ind w:left="0" w:firstLine="567"/>
      </w:pPr>
      <w:r w:rsidRPr="002048BE">
        <w:rPr>
          <w:bCs/>
        </w:rPr>
        <w:t>Правильна позиція тіла:</w:t>
      </w:r>
      <w:r w:rsidR="00BC3720" w:rsidRPr="002048BE">
        <w:t xml:space="preserve"> с</w:t>
      </w:r>
      <w:r w:rsidRPr="002048BE">
        <w:t>идіть за столом у такий спосіб, щоб ваша спина була прямою, а руки знаходилися на робочій поверхні.</w:t>
      </w:r>
      <w:r w:rsidR="00BC3720" w:rsidRPr="002048BE">
        <w:t xml:space="preserve"> </w:t>
      </w:r>
      <w:r w:rsidRPr="002048BE">
        <w:t>Забезпечте правильну висоту столу та стільця для уникнення напруги в спині та шиї.</w:t>
      </w:r>
    </w:p>
    <w:p w14:paraId="6B527B6A" w14:textId="123F05A4" w:rsidR="007805E9" w:rsidRPr="002048BE" w:rsidRDefault="00BC3720" w:rsidP="001E0496">
      <w:pPr>
        <w:pStyle w:val="a4"/>
        <w:numPr>
          <w:ilvl w:val="0"/>
          <w:numId w:val="28"/>
        </w:numPr>
        <w:ind w:left="0" w:firstLine="567"/>
      </w:pPr>
      <w:r w:rsidRPr="002048BE">
        <w:rPr>
          <w:bCs/>
        </w:rPr>
        <w:t xml:space="preserve">Регулярні перерви: </w:t>
      </w:r>
      <w:r w:rsidRPr="002048BE">
        <w:t>р</w:t>
      </w:r>
      <w:r w:rsidR="007805E9" w:rsidRPr="002048BE">
        <w:t>обіть короткі перерви кожні 30</w:t>
      </w:r>
      <w:r w:rsidR="00914ECF">
        <w:t xml:space="preserve"> </w:t>
      </w:r>
      <w:r w:rsidR="00176B3C">
        <w:t xml:space="preserve">— </w:t>
      </w:r>
      <w:r w:rsidR="007805E9" w:rsidRPr="002048BE">
        <w:t>60 хвилин для відпочинку очей та розтягування м</w:t>
      </w:r>
      <w:r w:rsidR="00EB18DF">
        <w:t>’</w:t>
      </w:r>
      <w:r w:rsidR="007805E9" w:rsidRPr="002048BE">
        <w:t>язів.</w:t>
      </w:r>
      <w:r w:rsidRPr="002048BE">
        <w:t xml:space="preserve"> </w:t>
      </w:r>
      <w:r w:rsidR="007805E9" w:rsidRPr="002048BE">
        <w:t>Використовуйте вправи для очей для зменшення напруги та підтримання їхнього здоров</w:t>
      </w:r>
      <w:r w:rsidR="00EB18DF">
        <w:t>’</w:t>
      </w:r>
      <w:r w:rsidR="007805E9" w:rsidRPr="002048BE">
        <w:t>я.</w:t>
      </w:r>
    </w:p>
    <w:p w14:paraId="1508E6A7" w14:textId="4AB3CE96" w:rsidR="007805E9" w:rsidRPr="002048BE" w:rsidRDefault="007805E9" w:rsidP="001E0496">
      <w:pPr>
        <w:pStyle w:val="a4"/>
        <w:numPr>
          <w:ilvl w:val="0"/>
          <w:numId w:val="28"/>
        </w:numPr>
        <w:ind w:left="0" w:firstLine="567"/>
      </w:pPr>
      <w:r w:rsidRPr="002048BE">
        <w:rPr>
          <w:bCs/>
        </w:rPr>
        <w:t>Оптимальне освітлення:</w:t>
      </w:r>
      <w:r w:rsidR="00BC3720" w:rsidRPr="002048BE">
        <w:t xml:space="preserve"> з</w:t>
      </w:r>
      <w:r w:rsidRPr="002048BE">
        <w:t>абезпечте достатнє та природне освітлення приміщення.</w:t>
      </w:r>
      <w:r w:rsidR="00BC3720" w:rsidRPr="002048BE">
        <w:t xml:space="preserve"> </w:t>
      </w:r>
      <w:r w:rsidRPr="002048BE">
        <w:t>Використовуйте лампи з нейтральним білим світлом для уникнення надмірної напруги на очі.</w:t>
      </w:r>
    </w:p>
    <w:p w14:paraId="104B6955" w14:textId="7B37BAFF" w:rsidR="007805E9" w:rsidRPr="002048BE" w:rsidRDefault="007805E9" w:rsidP="001E0496">
      <w:pPr>
        <w:pStyle w:val="a4"/>
        <w:numPr>
          <w:ilvl w:val="0"/>
          <w:numId w:val="28"/>
        </w:numPr>
        <w:ind w:left="0" w:firstLine="567"/>
      </w:pPr>
      <w:r w:rsidRPr="002048BE">
        <w:rPr>
          <w:bCs/>
        </w:rPr>
        <w:t>Правильна організація робочого простору:</w:t>
      </w:r>
      <w:r w:rsidR="00BC3720" w:rsidRPr="002048BE">
        <w:t xml:space="preserve"> п</w:t>
      </w:r>
      <w:r w:rsidRPr="002048BE">
        <w:t xml:space="preserve">ідтримуйте порядок на робочому столі, уникайте переповнення різними </w:t>
      </w:r>
      <w:r w:rsidR="00BC3720" w:rsidRPr="002048BE">
        <w:t xml:space="preserve">предметами. </w:t>
      </w:r>
      <w:r w:rsidRPr="002048BE">
        <w:t>Використовуйте підставки для монітора та клавіатур для оптимальної висоти та комфортної роботи.</w:t>
      </w:r>
    </w:p>
    <w:p w14:paraId="2C172B52" w14:textId="0794DBB8" w:rsidR="007805E9" w:rsidRPr="002048BE" w:rsidRDefault="007805E9" w:rsidP="001E0496">
      <w:pPr>
        <w:pStyle w:val="a4"/>
        <w:numPr>
          <w:ilvl w:val="0"/>
          <w:numId w:val="28"/>
        </w:numPr>
        <w:ind w:left="0" w:firstLine="567"/>
      </w:pPr>
      <w:r w:rsidRPr="002048BE">
        <w:rPr>
          <w:bCs/>
        </w:rPr>
        <w:t>Правильне використання клавіатури та миші:</w:t>
      </w:r>
      <w:r w:rsidR="00BC3720" w:rsidRPr="002048BE">
        <w:t xml:space="preserve"> т</w:t>
      </w:r>
      <w:r w:rsidRPr="002048BE">
        <w:t>римайте руки відпочинутими та розташованими в рівні ліктьових суглобів.</w:t>
      </w:r>
      <w:r w:rsidR="00BC3720" w:rsidRPr="002048BE">
        <w:t xml:space="preserve"> </w:t>
      </w:r>
      <w:r w:rsidRPr="002048BE">
        <w:t>Використовуйте клавіші та мишу легко, без надмірної сили.</w:t>
      </w:r>
    </w:p>
    <w:p w14:paraId="5F9D9C24" w14:textId="71053900" w:rsidR="007805E9" w:rsidRPr="002048BE" w:rsidRDefault="007805E9" w:rsidP="001E0496">
      <w:pPr>
        <w:pStyle w:val="a4"/>
        <w:numPr>
          <w:ilvl w:val="0"/>
          <w:numId w:val="28"/>
        </w:numPr>
        <w:ind w:left="0" w:firstLine="567"/>
      </w:pPr>
      <w:r w:rsidRPr="002048BE">
        <w:rPr>
          <w:bCs/>
        </w:rPr>
        <w:t>Захист очей:</w:t>
      </w:r>
      <w:r w:rsidR="00BC3720" w:rsidRPr="002048BE">
        <w:t xml:space="preserve"> в</w:t>
      </w:r>
      <w:r w:rsidRPr="002048BE">
        <w:t>икористовуйте антиблікові екрани та налаштовуйте яскравість та контрастність монітора.</w:t>
      </w:r>
      <w:r w:rsidR="00BC3720" w:rsidRPr="002048BE">
        <w:t xml:space="preserve"> </w:t>
      </w:r>
      <w:r w:rsidRPr="002048BE">
        <w:t>Робіть паузи для відпочинку очей, фокусуючи їх на віддалених об</w:t>
      </w:r>
      <w:r w:rsidR="00EB18DF">
        <w:t>’</w:t>
      </w:r>
      <w:r w:rsidRPr="002048BE">
        <w:t>єктах.</w:t>
      </w:r>
    </w:p>
    <w:p w14:paraId="728C9C9B" w14:textId="4298F52C" w:rsidR="007805E9" w:rsidRPr="002048BE" w:rsidRDefault="007805E9" w:rsidP="001E0496">
      <w:pPr>
        <w:pStyle w:val="a4"/>
        <w:numPr>
          <w:ilvl w:val="0"/>
          <w:numId w:val="28"/>
        </w:numPr>
        <w:ind w:left="0" w:firstLine="567"/>
      </w:pPr>
      <w:r w:rsidRPr="002048BE">
        <w:rPr>
          <w:bCs/>
        </w:rPr>
        <w:t>Захист від сидячого способу життя:</w:t>
      </w:r>
      <w:r w:rsidR="00BC3720" w:rsidRPr="002048BE">
        <w:t xml:space="preserve"> р</w:t>
      </w:r>
      <w:r w:rsidRPr="002048BE">
        <w:t>обіть фізичні вправи для зміцнення м</w:t>
      </w:r>
      <w:r w:rsidR="00EB18DF">
        <w:t>’</w:t>
      </w:r>
      <w:r w:rsidRPr="002048BE">
        <w:t>язів та підтримки загального фізичного здоров</w:t>
      </w:r>
      <w:r w:rsidR="00EB18DF">
        <w:t>’</w:t>
      </w:r>
      <w:r w:rsidRPr="002048BE">
        <w:t>я.</w:t>
      </w:r>
      <w:r w:rsidR="00BC3720" w:rsidRPr="002048BE">
        <w:t xml:space="preserve"> </w:t>
      </w:r>
      <w:r w:rsidRPr="002048BE">
        <w:t>Практикуйте розтяжку для уникнення статичного напруження м</w:t>
      </w:r>
      <w:r w:rsidR="00EB18DF">
        <w:t>’</w:t>
      </w:r>
      <w:r w:rsidRPr="002048BE">
        <w:t>язів.</w:t>
      </w:r>
    </w:p>
    <w:p w14:paraId="43F13C89" w14:textId="05EA8C2E" w:rsidR="007805E9" w:rsidRPr="002048BE" w:rsidRDefault="007805E9" w:rsidP="001E0496">
      <w:pPr>
        <w:pStyle w:val="a4"/>
        <w:numPr>
          <w:ilvl w:val="0"/>
          <w:numId w:val="28"/>
        </w:numPr>
        <w:ind w:left="0" w:firstLine="567"/>
      </w:pPr>
      <w:r w:rsidRPr="002048BE">
        <w:rPr>
          <w:bCs/>
        </w:rPr>
        <w:t>Збереження даних та безпека інформації:</w:t>
      </w:r>
      <w:r w:rsidR="00BC3720" w:rsidRPr="002048BE">
        <w:t xml:space="preserve"> р</w:t>
      </w:r>
      <w:r w:rsidRPr="002048BE">
        <w:t>егулярно робіть резервні копії важливої інформації.</w:t>
      </w:r>
      <w:r w:rsidR="00BC3720" w:rsidRPr="002048BE">
        <w:t xml:space="preserve"> </w:t>
      </w:r>
      <w:r w:rsidRPr="002048BE">
        <w:t>Використовуйте сильні паролі та оновлюйте їх регулярно.</w:t>
      </w:r>
    </w:p>
    <w:p w14:paraId="0357908F" w14:textId="2EB38C1E" w:rsidR="007805E9" w:rsidRPr="007805E9" w:rsidRDefault="007805E9" w:rsidP="002048BE">
      <w:pPr>
        <w:pStyle w:val="a4"/>
        <w:ind w:left="0"/>
      </w:pPr>
      <w:r w:rsidRPr="007805E9">
        <w:lastRenderedPageBreak/>
        <w:t>Виконання цих простих заходів допоможе забезпечити безпеку та здоров</w:t>
      </w:r>
      <w:r w:rsidR="00EB18DF">
        <w:t>’</w:t>
      </w:r>
      <w:r w:rsidRPr="007805E9">
        <w:t>я при роботі за комп</w:t>
      </w:r>
      <w:r w:rsidR="00EB18DF">
        <w:t>’</w:t>
      </w:r>
      <w:r w:rsidRPr="007805E9">
        <w:t>ютером, зменшуючи можливі ризики для фізичного і емоційного благополуччя</w:t>
      </w:r>
      <w:r w:rsidR="00427D76" w:rsidRPr="00427D76">
        <w:rPr>
          <w:lang w:val="ru-RU"/>
        </w:rPr>
        <w:t xml:space="preserve"> [48]</w:t>
      </w:r>
      <w:r w:rsidRPr="007805E9">
        <w:t>.</w:t>
      </w:r>
    </w:p>
    <w:p w14:paraId="249C490A" w14:textId="6A05057A" w:rsidR="00062B62" w:rsidRDefault="00D22F33" w:rsidP="00064278">
      <w:pPr>
        <w:pStyle w:val="a4"/>
        <w:ind w:left="0"/>
        <w:rPr>
          <w:lang w:val="ru-RU"/>
        </w:rPr>
      </w:pPr>
      <w:r w:rsidRPr="00D22F33">
        <w:rPr>
          <w:lang w:val="ru-RU"/>
        </w:rPr>
        <w:t>Ці заходи були вжиті для максимального забезпечення безпеки під час експерименту та уникнення можливих небезпек.</w:t>
      </w:r>
      <w:r w:rsidR="00064278">
        <w:rPr>
          <w:lang w:val="ru-RU"/>
        </w:rPr>
        <w:t xml:space="preserve"> </w:t>
      </w:r>
      <w:r w:rsidR="00064278" w:rsidRPr="00064278">
        <w:rPr>
          <w:lang w:val="ru-RU"/>
        </w:rPr>
        <w:t>Завдяки своїй підготовці та дотриманню правил безпеки, я уникнула надзвичайної ситуації та допомогла забезпечити ефективний захист від можливих пожеж, розуміючи основні причини їх виникнення</w:t>
      </w:r>
      <w:r w:rsidR="00427D76" w:rsidRPr="00427D76">
        <w:rPr>
          <w:lang w:val="ru-RU"/>
        </w:rPr>
        <w:t xml:space="preserve"> [50]</w:t>
      </w:r>
      <w:r w:rsidR="00B76756">
        <w:rPr>
          <w:lang w:val="ru-RU"/>
        </w:rPr>
        <w:t>.</w:t>
      </w:r>
    </w:p>
    <w:p w14:paraId="53E2FCB6" w14:textId="2ECA2021" w:rsidR="00B76756" w:rsidRPr="00B76756" w:rsidRDefault="00B76756" w:rsidP="00B76756">
      <w:pPr>
        <w:pStyle w:val="a4"/>
        <w:ind w:left="0"/>
        <w:rPr>
          <w:lang w:val="ru-RU"/>
        </w:rPr>
      </w:pPr>
      <w:r w:rsidRPr="00B76756">
        <w:rPr>
          <w:lang w:val="ru-RU"/>
        </w:rPr>
        <w:t>Правила електробезпеки важливі для запобігання травм та аварій, пов</w:t>
      </w:r>
      <w:r w:rsidR="00EB18DF">
        <w:rPr>
          <w:lang w:val="ru-RU"/>
        </w:rPr>
        <w:t>’</w:t>
      </w:r>
      <w:r w:rsidRPr="00B76756">
        <w:rPr>
          <w:lang w:val="ru-RU"/>
        </w:rPr>
        <w:t>язаних з електричними пристроями. Ось деякі загальні правила, які слід дотримуватися:</w:t>
      </w:r>
    </w:p>
    <w:p w14:paraId="67D3967C" w14:textId="57EB0083" w:rsidR="00B76756" w:rsidRPr="00B76756" w:rsidRDefault="00B76756" w:rsidP="001E0496">
      <w:pPr>
        <w:pStyle w:val="a4"/>
        <w:numPr>
          <w:ilvl w:val="0"/>
          <w:numId w:val="29"/>
        </w:numPr>
        <w:ind w:left="0" w:firstLine="567"/>
        <w:rPr>
          <w:lang w:val="ru-RU"/>
        </w:rPr>
      </w:pPr>
      <w:r w:rsidRPr="00B76756">
        <w:rPr>
          <w:lang w:val="ru-RU"/>
        </w:rPr>
        <w:t>Використовуйте відповідне обладнання:</w:t>
      </w:r>
      <w:r>
        <w:rPr>
          <w:lang w:val="ru-RU"/>
        </w:rPr>
        <w:t xml:space="preserve"> в</w:t>
      </w:r>
      <w:r w:rsidRPr="00B76756">
        <w:rPr>
          <w:lang w:val="ru-RU"/>
        </w:rPr>
        <w:t>икористовуйте тільки електроприлади та обладнання, які відповідають стандартам безпеки та сертифіковані.</w:t>
      </w:r>
    </w:p>
    <w:p w14:paraId="5D3D874F" w14:textId="32862A19" w:rsidR="00B76756" w:rsidRPr="00B76756" w:rsidRDefault="00B76756" w:rsidP="001E0496">
      <w:pPr>
        <w:pStyle w:val="a4"/>
        <w:numPr>
          <w:ilvl w:val="0"/>
          <w:numId w:val="29"/>
        </w:numPr>
        <w:ind w:left="0" w:firstLine="567"/>
        <w:rPr>
          <w:lang w:val="ru-RU"/>
        </w:rPr>
      </w:pPr>
      <w:r w:rsidRPr="00B76756">
        <w:rPr>
          <w:lang w:val="ru-RU"/>
        </w:rPr>
        <w:t>Уникайте перевантаження:</w:t>
      </w:r>
      <w:r>
        <w:rPr>
          <w:lang w:val="ru-RU"/>
        </w:rPr>
        <w:t xml:space="preserve"> н</w:t>
      </w:r>
      <w:r w:rsidRPr="00B76756">
        <w:rPr>
          <w:lang w:val="ru-RU"/>
        </w:rPr>
        <w:t>е підключайте занадто багато електроприладів до одного розеткового гнізда або розетки розгалужувача.</w:t>
      </w:r>
    </w:p>
    <w:p w14:paraId="22748B36" w14:textId="3E0CD3F0" w:rsidR="00B76756" w:rsidRPr="00B76756" w:rsidRDefault="00B76756" w:rsidP="001E0496">
      <w:pPr>
        <w:pStyle w:val="a4"/>
        <w:numPr>
          <w:ilvl w:val="0"/>
          <w:numId w:val="29"/>
        </w:numPr>
        <w:ind w:left="0" w:firstLine="567"/>
        <w:rPr>
          <w:lang w:val="ru-RU"/>
        </w:rPr>
      </w:pPr>
      <w:r w:rsidRPr="00B76756">
        <w:rPr>
          <w:lang w:val="ru-RU"/>
        </w:rPr>
        <w:t>Не використовуйте пошкоджене обладнання:</w:t>
      </w:r>
      <w:r>
        <w:rPr>
          <w:lang w:val="ru-RU"/>
        </w:rPr>
        <w:t xml:space="preserve"> н</w:t>
      </w:r>
      <w:r w:rsidRPr="00B76756">
        <w:rPr>
          <w:lang w:val="ru-RU"/>
        </w:rPr>
        <w:t>е використовуйте електроприлади, якщо вони мають пошкоджені кабелі, розетки або ізоляцію.</w:t>
      </w:r>
    </w:p>
    <w:p w14:paraId="5A589A3F" w14:textId="2DB79691" w:rsidR="00B76756" w:rsidRPr="00B76756" w:rsidRDefault="00B76756" w:rsidP="001E0496">
      <w:pPr>
        <w:pStyle w:val="a4"/>
        <w:numPr>
          <w:ilvl w:val="0"/>
          <w:numId w:val="29"/>
        </w:numPr>
        <w:ind w:left="0" w:firstLine="567"/>
        <w:rPr>
          <w:lang w:val="ru-RU"/>
        </w:rPr>
      </w:pPr>
      <w:r w:rsidRPr="00B76756">
        <w:rPr>
          <w:lang w:val="ru-RU"/>
        </w:rPr>
        <w:t>Уникайте вологи:</w:t>
      </w:r>
      <w:r>
        <w:rPr>
          <w:lang w:val="ru-RU"/>
        </w:rPr>
        <w:t xml:space="preserve"> не </w:t>
      </w:r>
      <w:r w:rsidRPr="00B76756">
        <w:rPr>
          <w:lang w:val="ru-RU"/>
        </w:rPr>
        <w:t>використовуйте електроприлади в умовах високої вологості або поблизу води.</w:t>
      </w:r>
    </w:p>
    <w:p w14:paraId="672B053E" w14:textId="77777777" w:rsidR="00F93573" w:rsidRDefault="00B76756" w:rsidP="001E0496">
      <w:pPr>
        <w:pStyle w:val="a4"/>
        <w:numPr>
          <w:ilvl w:val="0"/>
          <w:numId w:val="29"/>
        </w:numPr>
        <w:ind w:left="0" w:firstLine="567"/>
        <w:rPr>
          <w:lang w:val="ru-RU"/>
        </w:rPr>
      </w:pPr>
      <w:r w:rsidRPr="00B76756">
        <w:rPr>
          <w:lang w:val="ru-RU"/>
        </w:rPr>
        <w:t>Використовуйте стабільні підставки:</w:t>
      </w:r>
      <w:r>
        <w:rPr>
          <w:lang w:val="ru-RU"/>
        </w:rPr>
        <w:t xml:space="preserve"> р</w:t>
      </w:r>
      <w:r w:rsidRPr="00B76756">
        <w:rPr>
          <w:lang w:val="ru-RU"/>
        </w:rPr>
        <w:t>озміщуйте електроприлади на стійких, стабільних поверхнях, щоб уникнути їхнього впадіння.</w:t>
      </w:r>
    </w:p>
    <w:p w14:paraId="2BEDFD5A" w14:textId="77777777" w:rsidR="00F93573" w:rsidRDefault="00B76756" w:rsidP="001E0496">
      <w:pPr>
        <w:pStyle w:val="a4"/>
        <w:numPr>
          <w:ilvl w:val="0"/>
          <w:numId w:val="29"/>
        </w:numPr>
        <w:ind w:left="0" w:firstLine="567"/>
        <w:rPr>
          <w:lang w:val="ru-RU"/>
        </w:rPr>
      </w:pPr>
      <w:r w:rsidRPr="00F93573">
        <w:rPr>
          <w:lang w:val="ru-RU"/>
        </w:rPr>
        <w:t>Не допускайте перегрівання:</w:t>
      </w:r>
      <w:r w:rsidR="00F93573">
        <w:rPr>
          <w:lang w:val="ru-RU"/>
        </w:rPr>
        <w:t xml:space="preserve"> н</w:t>
      </w:r>
      <w:r w:rsidRPr="00F93573">
        <w:rPr>
          <w:lang w:val="ru-RU"/>
        </w:rPr>
        <w:t>е заставляйте електроприлади перегріватися, уникаючи блокування вентиляційних отворів.</w:t>
      </w:r>
    </w:p>
    <w:p w14:paraId="3B8BC8F4" w14:textId="69AE45FB" w:rsidR="00182F06" w:rsidRDefault="00B76756" w:rsidP="00182F06">
      <w:pPr>
        <w:pStyle w:val="a4"/>
        <w:ind w:left="0"/>
        <w:rPr>
          <w:lang w:val="ru-RU"/>
        </w:rPr>
      </w:pPr>
      <w:r w:rsidRPr="00F93573">
        <w:rPr>
          <w:lang w:val="ru-RU"/>
        </w:rPr>
        <w:t>Дотримання цих правил є важливим для забезпечення електробезпеки та попередження можливих травм чи аварій, пов</w:t>
      </w:r>
      <w:r w:rsidR="00EB18DF">
        <w:rPr>
          <w:lang w:val="ru-RU"/>
        </w:rPr>
        <w:t>’</w:t>
      </w:r>
      <w:r w:rsidRPr="00F93573">
        <w:rPr>
          <w:lang w:val="ru-RU"/>
        </w:rPr>
        <w:t>язаних із в</w:t>
      </w:r>
      <w:r w:rsidR="00182F06">
        <w:rPr>
          <w:lang w:val="ru-RU"/>
        </w:rPr>
        <w:t>икористанням електрообладнання</w:t>
      </w:r>
      <w:r w:rsidR="00427D76">
        <w:rPr>
          <w:lang w:val="ru-RU"/>
        </w:rPr>
        <w:t xml:space="preserve"> [4</w:t>
      </w:r>
      <w:r w:rsidR="00427D76" w:rsidRPr="00427D76">
        <w:rPr>
          <w:lang w:val="ru-RU"/>
        </w:rPr>
        <w:t>9]</w:t>
      </w:r>
      <w:r w:rsidR="00182F06">
        <w:rPr>
          <w:lang w:val="ru-RU"/>
        </w:rPr>
        <w:t>.</w:t>
      </w:r>
    </w:p>
    <w:p w14:paraId="091E1761" w14:textId="6ABD4D8E" w:rsidR="00137DB2" w:rsidRPr="00182F06" w:rsidRDefault="00182F06" w:rsidP="00182F06">
      <w:pPr>
        <w:rPr>
          <w:sz w:val="28"/>
          <w:szCs w:val="28"/>
        </w:rPr>
      </w:pPr>
      <w:r>
        <w:br w:type="page"/>
      </w:r>
    </w:p>
    <w:p w14:paraId="22886349" w14:textId="5A0CD730" w:rsidR="008950F7" w:rsidRDefault="008950F7" w:rsidP="00795981">
      <w:pPr>
        <w:pStyle w:val="ae"/>
        <w:spacing w:after="0"/>
      </w:pPr>
      <w:bookmarkStart w:id="30" w:name="_Toc153406655"/>
      <w:r>
        <w:lastRenderedPageBreak/>
        <w:t>ВИСНОВКИ</w:t>
      </w:r>
      <w:bookmarkEnd w:id="30"/>
    </w:p>
    <w:p w14:paraId="39A834F7" w14:textId="257E236A" w:rsidR="008B24EE" w:rsidRDefault="008B24EE" w:rsidP="00795981">
      <w:pPr>
        <w:pStyle w:val="ae"/>
        <w:spacing w:after="0"/>
      </w:pPr>
    </w:p>
    <w:p w14:paraId="73216B7A" w14:textId="77777777" w:rsidR="008B24EE" w:rsidRDefault="008B24EE" w:rsidP="00795981">
      <w:pPr>
        <w:pStyle w:val="ae"/>
        <w:spacing w:after="0"/>
      </w:pPr>
    </w:p>
    <w:p w14:paraId="227EC731" w14:textId="77777777" w:rsidR="008B24EE" w:rsidRPr="00D40CC4" w:rsidRDefault="008B24EE" w:rsidP="00D40CC4">
      <w:pPr>
        <w:pStyle w:val="a4"/>
        <w:ind w:left="0"/>
      </w:pPr>
      <w:r w:rsidRPr="00D40CC4">
        <w:t>В рамках проведеного дослідження та аналізу впливу умов року на прояв кількісних ознак індукованих хімічним мутагеном у мутантах соняшника, було виявлено ряд ключових висновків та результатів.</w:t>
      </w:r>
    </w:p>
    <w:p w14:paraId="3E4AC152" w14:textId="0A2E22AE" w:rsidR="00D40CC4" w:rsidRPr="00D40CC4" w:rsidRDefault="00D40CC4" w:rsidP="00D40CC4">
      <w:pPr>
        <w:pStyle w:val="a4"/>
        <w:ind w:left="0"/>
      </w:pPr>
      <w:r w:rsidRPr="00D40CC4">
        <w:t xml:space="preserve">Виявлені відмінності у прояві кількісних ознак мутантів соняшника в різні сезони року вказують на значущий вплив кліматичних факторів на їх фенотип. Динаміка змін </w:t>
      </w:r>
      <w:r w:rsidR="00104FEF">
        <w:t>є</w:t>
      </w:r>
      <w:r w:rsidRPr="00D40CC4">
        <w:t xml:space="preserve"> важливою для розуміння адаптаційних стратегій рослин під впливом зовнішніх чинників.</w:t>
      </w:r>
    </w:p>
    <w:p w14:paraId="25D367A0" w14:textId="55CA75CD" w:rsidR="00D40CC4" w:rsidRPr="00D40CC4" w:rsidRDefault="00D40CC4" w:rsidP="00D40CC4">
      <w:pPr>
        <w:pStyle w:val="a4"/>
        <w:ind w:left="0"/>
      </w:pPr>
      <w:r w:rsidRPr="00D40CC4">
        <w:t xml:space="preserve">Виявлені відмінності у прояві кількісних ознак мутантів соняшника в різні сезони року вказують на значущий вплив кліматичних факторів на їх фенотип. Динаміка змін виростає важливою для розуміння адаптаційних стратегій рослин </w:t>
      </w:r>
      <w:r>
        <w:t>під впливом зовнішніх чинників.</w:t>
      </w:r>
    </w:p>
    <w:p w14:paraId="37594C43" w14:textId="16A0D79E" w:rsidR="00D40CC4" w:rsidRPr="00D40CC4" w:rsidRDefault="00D40CC4" w:rsidP="00104FEF">
      <w:pPr>
        <w:pStyle w:val="a4"/>
        <w:ind w:left="0"/>
      </w:pPr>
      <w:r w:rsidRPr="00D40CC4">
        <w:t>Хімічний мутаген викликав індукцію конкретних змін у кількісних характеристиках соняшника. Отримані дані надають важливий внесок у вивчення генетичної стабільності та реакці</w:t>
      </w:r>
      <w:r w:rsidR="00104FEF">
        <w:t>ї рослин на зовнішні втручання.</w:t>
      </w:r>
    </w:p>
    <w:p w14:paraId="7086F3E7" w14:textId="77777777" w:rsidR="00104FEF" w:rsidRDefault="00D40CC4" w:rsidP="00104FEF">
      <w:pPr>
        <w:pStyle w:val="a4"/>
        <w:ind w:left="0"/>
      </w:pPr>
      <w:r w:rsidRPr="00D40CC4">
        <w:t>Отримані результати мають важливе практичне застосування для селекції соняшника та розвитку стратегій для забезпечення стійкості рослин до змін у кліматичних умовах. Це може мати велике значення для сільськогосподарської прак</w:t>
      </w:r>
      <w:r w:rsidR="00104FEF">
        <w:t>тики та підвищення врожайності.</w:t>
      </w:r>
    </w:p>
    <w:p w14:paraId="3D62301A" w14:textId="77777777" w:rsidR="00104FEF" w:rsidRDefault="00D40CC4" w:rsidP="00104FEF">
      <w:pPr>
        <w:pStyle w:val="a4"/>
        <w:ind w:left="0"/>
      </w:pPr>
      <w:r w:rsidRPr="00D40CC4">
        <w:t>Отримані результати відкривають перспективи для подальших досліджень в галузі генетики та селекції соняшника. Важливо досліджувати молекулярні механізми, що лежать в основі змін у фенотипі, а також вивчати вплив інших ф</w:t>
      </w:r>
      <w:r w:rsidR="00104FEF">
        <w:t>акторів на адаптивність рослин.</w:t>
      </w:r>
    </w:p>
    <w:p w14:paraId="772407FB" w14:textId="468A2960" w:rsidR="00182F06" w:rsidRDefault="00D40CC4" w:rsidP="00104FEF">
      <w:pPr>
        <w:pStyle w:val="a4"/>
        <w:ind w:left="0"/>
      </w:pPr>
      <w:r w:rsidRPr="00D40CC4">
        <w:t xml:space="preserve">Дослідження підтверджує, що умови року мають суттєвий вплив на прояв кількісних ознак у мутантів соняшника, і розкриває значущі аспекти адаптації рослин до змін у середовищі. Це може відкрити нові можливості для покращення сільськогосподарської продуктивності та стійкості культур до змін клімату. </w:t>
      </w:r>
      <w:r w:rsidR="00182F06">
        <w:br w:type="page"/>
      </w:r>
    </w:p>
    <w:p w14:paraId="5C3219BA" w14:textId="0C49020F" w:rsidR="00182F06" w:rsidRDefault="008950F7" w:rsidP="00795981">
      <w:pPr>
        <w:pStyle w:val="ae"/>
        <w:spacing w:after="0"/>
      </w:pPr>
      <w:bookmarkStart w:id="31" w:name="_Toc153406656"/>
      <w:r>
        <w:lastRenderedPageBreak/>
        <w:t>ПРАКТИЧНІ РЕКОМЕНДАЦІЇ</w:t>
      </w:r>
      <w:bookmarkEnd w:id="31"/>
    </w:p>
    <w:p w14:paraId="5A8BC50C" w14:textId="77777777" w:rsidR="00104FEF" w:rsidRDefault="00104FEF" w:rsidP="00104FEF">
      <w:pPr>
        <w:pStyle w:val="a4"/>
        <w:ind w:left="0"/>
      </w:pPr>
    </w:p>
    <w:p w14:paraId="5C20DC3E" w14:textId="77777777" w:rsidR="00104FEF" w:rsidRDefault="00104FEF" w:rsidP="00104FEF">
      <w:pPr>
        <w:pStyle w:val="a4"/>
        <w:ind w:left="0"/>
      </w:pPr>
    </w:p>
    <w:p w14:paraId="077928EB" w14:textId="6B60992A" w:rsidR="005E0465" w:rsidRDefault="005E0465" w:rsidP="002C098E">
      <w:pPr>
        <w:pStyle w:val="a4"/>
        <w:ind w:left="0"/>
      </w:pPr>
      <w:r>
        <w:t>Рекомендується вибирати сорти соняшнику, які проявляють стійкість до змін умов року та мають найкращі характеристики під впливом хімічного мутагену.</w:t>
      </w:r>
    </w:p>
    <w:p w14:paraId="12EFF1B7" w14:textId="7CED2838" w:rsidR="005E0465" w:rsidRDefault="005E0465" w:rsidP="002C098E">
      <w:pPr>
        <w:pStyle w:val="a4"/>
        <w:ind w:left="0"/>
      </w:pPr>
      <w:r>
        <w:t>Дослідження показало, що визначені періоди року можуть мати великий вплив на прояв мутантів соняшника. Рекомендується оптимізувати терміни посіву з урахуванням динаміки змін у погодних умовах.</w:t>
      </w:r>
    </w:p>
    <w:p w14:paraId="02236676" w14:textId="7908858D" w:rsidR="005E0465" w:rsidRDefault="005E0465" w:rsidP="002C098E">
      <w:pPr>
        <w:pStyle w:val="a4"/>
        <w:ind w:left="0"/>
      </w:pPr>
      <w:r>
        <w:t>У випадках, коли умови року передбачають високий рівень вологості чи, навпаки, високі температури та суховій, рекомендується розглядати можливість додаткового зрошення або впровадження систем дренажу для забезпечення оптимальних умов для росту соняшника.</w:t>
      </w:r>
    </w:p>
    <w:p w14:paraId="57F19103" w14:textId="0561F1FB" w:rsidR="005E0465" w:rsidRDefault="005E0465" w:rsidP="002C098E">
      <w:pPr>
        <w:pStyle w:val="a4"/>
        <w:ind w:left="0"/>
      </w:pPr>
      <w:r>
        <w:t>Рекомендується проводити систематичний моніторинг розвитку соняшника протягом вегетаційного періоду для вчасного виявлення будь</w:t>
      </w:r>
      <w:r w:rsidR="00914ECF">
        <w:t xml:space="preserve"> </w:t>
      </w:r>
      <w:r w:rsidR="00EB3F90">
        <w:t xml:space="preserve"> </w:t>
      </w:r>
      <w:r>
        <w:t>яких відхилень у прояві кількісних ознак та прийняття заходів для їх корекції.</w:t>
      </w:r>
    </w:p>
    <w:p w14:paraId="3975A529" w14:textId="0953650D" w:rsidR="005E0465" w:rsidRDefault="005E0465" w:rsidP="00ED44AD">
      <w:pPr>
        <w:pStyle w:val="a4"/>
        <w:ind w:left="0"/>
      </w:pPr>
      <w:r>
        <w:t>З урахуванням результатів дослідження може бути варто розглядати впровадження спеціальних добрив чи додаткового живлення для підтримки оптимального росту та розвитку соняшника.</w:t>
      </w:r>
    </w:p>
    <w:p w14:paraId="14D06BF6" w14:textId="77777777" w:rsidR="005E0465" w:rsidRDefault="005E0465" w:rsidP="00ED44AD">
      <w:pPr>
        <w:pStyle w:val="a4"/>
        <w:ind w:left="0"/>
      </w:pPr>
      <w:r>
        <w:t>Рекомендується проводити додаткові дослідження щодо генетичної стабільності мутантів соняшника для оцінки їхньої відповідності стійкості та продуктивності в різних умовах.</w:t>
      </w:r>
    </w:p>
    <w:p w14:paraId="7B9EC455" w14:textId="68BC247B" w:rsidR="005E0465" w:rsidRDefault="005E0465" w:rsidP="00ED44AD">
      <w:pPr>
        <w:pStyle w:val="a4"/>
        <w:ind w:left="0"/>
      </w:pPr>
      <w:r>
        <w:t>Враховуючи вплив умов року, рекомендується використовувати диференційований підхід до обробки поля в залежності від специфічних властивостей мутантів та погодних умов.</w:t>
      </w:r>
    </w:p>
    <w:p w14:paraId="17EBADAD" w14:textId="5D9AD345" w:rsidR="00104FEF" w:rsidRPr="00182F06" w:rsidRDefault="00182F06" w:rsidP="005E0465">
      <w:pPr>
        <w:pStyle w:val="a4"/>
        <w:ind w:left="0"/>
      </w:pPr>
      <w:r>
        <w:br w:type="page"/>
      </w:r>
    </w:p>
    <w:p w14:paraId="04B6AB15" w14:textId="4676B2C8" w:rsidR="008950F7" w:rsidRDefault="008950F7" w:rsidP="00795981">
      <w:pPr>
        <w:pStyle w:val="ae"/>
        <w:spacing w:after="0"/>
      </w:pPr>
      <w:bookmarkStart w:id="32" w:name="_Toc153406657"/>
      <w:r>
        <w:lastRenderedPageBreak/>
        <w:t>ПЕРЕЛІК ПОСИЛАНЬ</w:t>
      </w:r>
      <w:bookmarkEnd w:id="32"/>
    </w:p>
    <w:p w14:paraId="52B56B7C" w14:textId="2B4FD4F4" w:rsidR="00182F06" w:rsidRDefault="00182F06" w:rsidP="0034798C">
      <w:pPr>
        <w:pStyle w:val="a4"/>
      </w:pPr>
    </w:p>
    <w:p w14:paraId="30A95AC6" w14:textId="77777777" w:rsidR="0034798C" w:rsidRDefault="0034798C" w:rsidP="0034798C">
      <w:pPr>
        <w:pStyle w:val="a4"/>
      </w:pPr>
    </w:p>
    <w:p w14:paraId="2BBCA2AE" w14:textId="11695197" w:rsidR="00ED44AD" w:rsidRPr="0034798C" w:rsidRDefault="00ED44AD" w:rsidP="002C098E">
      <w:pPr>
        <w:pStyle w:val="a4"/>
        <w:numPr>
          <w:ilvl w:val="0"/>
          <w:numId w:val="30"/>
        </w:numPr>
        <w:ind w:left="0" w:firstLine="567"/>
      </w:pPr>
      <w:r w:rsidRPr="0034798C">
        <w:t>Борисоник З. Б. Подсолнечник / З.Б. Борисоник, И. Д. Ткалич, А. И. Науменко. – К.: Урожай, 1985. – 160 с.</w:t>
      </w:r>
    </w:p>
    <w:p w14:paraId="4DA312AC" w14:textId="3F7D691D" w:rsidR="00300C84" w:rsidRPr="0034798C" w:rsidRDefault="00ED44AD" w:rsidP="002C098E">
      <w:pPr>
        <w:pStyle w:val="a4"/>
        <w:numPr>
          <w:ilvl w:val="0"/>
          <w:numId w:val="30"/>
        </w:numPr>
        <w:ind w:left="0" w:firstLine="567"/>
      </w:pPr>
      <w:r w:rsidRPr="0034798C">
        <w:t>Вареник Б. Ф. Соняшник: принципово нові гібриди / Б. Ф. Вареник, В. І. Крутько, М. Г. Ганжело // Насінницт</w:t>
      </w:r>
      <w:r w:rsidR="00300C84" w:rsidRPr="0034798C">
        <w:t>во. – 2012. – № 10. – С. 12–17.</w:t>
      </w:r>
    </w:p>
    <w:p w14:paraId="1F68E32D" w14:textId="3E557573" w:rsidR="00876E28" w:rsidRPr="0034798C" w:rsidRDefault="00ED44AD" w:rsidP="002C098E">
      <w:pPr>
        <w:pStyle w:val="a4"/>
        <w:numPr>
          <w:ilvl w:val="0"/>
          <w:numId w:val="30"/>
        </w:numPr>
        <w:ind w:left="0" w:firstLine="567"/>
      </w:pPr>
      <w:r w:rsidRPr="0034798C">
        <w:t xml:space="preserve">Волох П. В. Землеробство від компанії </w:t>
      </w:r>
      <w:r w:rsidR="00EB3F90">
        <w:t>«</w:t>
      </w:r>
      <w:r w:rsidRPr="0034798C">
        <w:t>Сингента</w:t>
      </w:r>
      <w:r w:rsidR="003664B3">
        <w:t>»</w:t>
      </w:r>
      <w:r w:rsidRPr="0034798C">
        <w:t xml:space="preserve"> / П. В. Волох, І. Х. Узбек, О. М. Лапа. – Дніпропетровськ: Видавн</w:t>
      </w:r>
      <w:r w:rsidR="00876E28" w:rsidRPr="0034798C">
        <w:t>ицтво «ЕНЕМ», 2007. – 160 с.</w:t>
      </w:r>
    </w:p>
    <w:p w14:paraId="71446C6B" w14:textId="5E2ABCCD" w:rsidR="00200468" w:rsidRPr="0034798C" w:rsidRDefault="00200468" w:rsidP="002C098E">
      <w:pPr>
        <w:pStyle w:val="a4"/>
        <w:numPr>
          <w:ilvl w:val="0"/>
          <w:numId w:val="30"/>
        </w:numPr>
        <w:ind w:left="0" w:firstLine="567"/>
      </w:pPr>
      <w:r w:rsidRPr="0034798C">
        <w:t>Blac</w:t>
      </w:r>
      <w:r w:rsidR="00876E28" w:rsidRPr="0034798C">
        <w:t>kman, S. A., &amp; Obendorf, R. L</w:t>
      </w:r>
      <w:r w:rsidRPr="0034798C">
        <w:t>. "Low temperature and daylength effects on the development of cultivated sunflower." Crop Science.</w:t>
      </w:r>
      <w:r w:rsidR="00876E28" w:rsidRPr="0034798C">
        <w:t xml:space="preserve"> Published online 2014, Р. 2-6.</w:t>
      </w:r>
    </w:p>
    <w:p w14:paraId="69002D65" w14:textId="42903B8D" w:rsidR="00200468" w:rsidRDefault="00200468" w:rsidP="002C098E">
      <w:pPr>
        <w:pStyle w:val="a4"/>
        <w:numPr>
          <w:ilvl w:val="0"/>
          <w:numId w:val="30"/>
        </w:numPr>
        <w:ind w:left="0" w:firstLine="567"/>
      </w:pPr>
      <w:r w:rsidRPr="0034798C">
        <w:t>Seiler</w:t>
      </w:r>
      <w:r w:rsidR="00876E28" w:rsidRPr="0034798C">
        <w:t>, G. J., &amp; Gilmore, J. L.</w:t>
      </w:r>
      <w:r w:rsidRPr="0034798C">
        <w:t xml:space="preserve"> "Agronomic and wild species sunflower evaluation for disease and insect resistance." Field Crops Research.</w:t>
      </w:r>
      <w:r w:rsidR="00876E28" w:rsidRPr="0034798C">
        <w:t xml:space="preserve"> vol. 10. n. 21. 2003. Р. 6309-6313.</w:t>
      </w:r>
    </w:p>
    <w:p w14:paraId="3249760D" w14:textId="7FA9828C" w:rsidR="00EF1E21" w:rsidRPr="0034798C" w:rsidRDefault="00EF1E21" w:rsidP="002C098E">
      <w:pPr>
        <w:pStyle w:val="a4"/>
        <w:numPr>
          <w:ilvl w:val="0"/>
          <w:numId w:val="30"/>
        </w:numPr>
        <w:ind w:left="0" w:firstLine="567"/>
      </w:pPr>
      <w:r>
        <w:t>Генетика і селекція в Україні на межі тисячоліть: У 4 т. / Редкол.: В. В. Моргун (голов. ред.) та ін. Київ : Логос, 2001. Т. 2. 636 с.</w:t>
      </w:r>
    </w:p>
    <w:p w14:paraId="46DA6484" w14:textId="25F1A57D" w:rsidR="00200468" w:rsidRPr="0034798C" w:rsidRDefault="00200468" w:rsidP="002C098E">
      <w:pPr>
        <w:pStyle w:val="a4"/>
        <w:numPr>
          <w:ilvl w:val="0"/>
          <w:numId w:val="30"/>
        </w:numPr>
        <w:ind w:left="0" w:firstLine="567"/>
      </w:pPr>
      <w:r w:rsidRPr="0034798C">
        <w:t xml:space="preserve">Baldini, M., </w:t>
      </w:r>
      <w:r w:rsidR="00876E28" w:rsidRPr="0034798C">
        <w:t xml:space="preserve">Giovanardi, D., &amp; Veronesi, F. </w:t>
      </w:r>
      <w:r w:rsidRPr="0034798C">
        <w:t>"Sunflower Mutants Induced by Etilmetansulfonate." Genetics and Breeding.</w:t>
      </w:r>
      <w:r w:rsidR="00AC6AF2" w:rsidRPr="0034798C">
        <w:t xml:space="preserve"> 2018. Р. 359-754</w:t>
      </w:r>
    </w:p>
    <w:p w14:paraId="434EFA37" w14:textId="1885860F" w:rsidR="00200468" w:rsidRPr="0034798C" w:rsidRDefault="00200468" w:rsidP="002C098E">
      <w:pPr>
        <w:pStyle w:val="a4"/>
        <w:numPr>
          <w:ilvl w:val="0"/>
          <w:numId w:val="30"/>
        </w:numPr>
        <w:ind w:left="0" w:firstLine="567"/>
      </w:pPr>
      <w:r w:rsidRPr="0034798C">
        <w:t xml:space="preserve">Zolotareva, O. K., Yurina, N. P., </w:t>
      </w:r>
      <w:r w:rsidR="00876E28" w:rsidRPr="0034798C">
        <w:t>&amp; Shatskaya, N. V.</w:t>
      </w:r>
      <w:r w:rsidRPr="0034798C">
        <w:t xml:space="preserve"> "Effect of chemical mutagens on the frequency and spectrum of chlorophyll mutations in sunflower." Soviet Genetics.</w:t>
      </w:r>
      <w:r w:rsidR="00AC6AF2" w:rsidRPr="0034798C">
        <w:t xml:space="preserve"> 2011. Р. 873-880</w:t>
      </w:r>
    </w:p>
    <w:p w14:paraId="47E1D6CA" w14:textId="60676F99" w:rsidR="00200468" w:rsidRPr="0034798C" w:rsidRDefault="00200468" w:rsidP="002C098E">
      <w:pPr>
        <w:pStyle w:val="a4"/>
        <w:numPr>
          <w:ilvl w:val="0"/>
          <w:numId w:val="30"/>
        </w:numPr>
        <w:ind w:left="0" w:firstLine="567"/>
      </w:pPr>
      <w:r w:rsidRPr="0034798C">
        <w:t>Hlad</w:t>
      </w:r>
      <w:r w:rsidR="00876E28" w:rsidRPr="0034798C">
        <w:t>un, K. R., &amp; Bertrand, A.</w:t>
      </w:r>
      <w:r w:rsidRPr="0034798C">
        <w:t xml:space="preserve"> "Phenotypic Characterization of Helianthus Mutants Induced by Ethyl Methanesulfonate." Crop Science.</w:t>
      </w:r>
      <w:r w:rsidR="00876E28" w:rsidRPr="0034798C">
        <w:t xml:space="preserve"> Published online 2014, Р. 7-10.</w:t>
      </w:r>
    </w:p>
    <w:p w14:paraId="3DF9CFCF" w14:textId="1258FFD4" w:rsidR="00200468" w:rsidRPr="0034798C" w:rsidRDefault="00200468" w:rsidP="002C098E">
      <w:pPr>
        <w:pStyle w:val="a4"/>
        <w:numPr>
          <w:ilvl w:val="0"/>
          <w:numId w:val="30"/>
        </w:numPr>
        <w:ind w:left="0" w:firstLine="567"/>
      </w:pPr>
      <w:r w:rsidRPr="0034798C">
        <w:t>Mand</w:t>
      </w:r>
      <w:r w:rsidR="00876E28" w:rsidRPr="0034798C">
        <w:t>el, J. R., &amp; Burke, J. M.</w:t>
      </w:r>
      <w:r w:rsidRPr="0034798C">
        <w:t xml:space="preserve"> "Stability of resistance to sunflower rust derived from wild Helianthus annuus." Crop Science.</w:t>
      </w:r>
      <w:r w:rsidR="00AC6AF2" w:rsidRPr="0034798C">
        <w:t xml:space="preserve"> 1980. Р. 469-481</w:t>
      </w:r>
    </w:p>
    <w:p w14:paraId="33A61C87" w14:textId="5522CAD3" w:rsidR="00200468" w:rsidRPr="0034798C" w:rsidRDefault="00200468" w:rsidP="002C098E">
      <w:pPr>
        <w:pStyle w:val="a4"/>
        <w:numPr>
          <w:ilvl w:val="0"/>
          <w:numId w:val="30"/>
        </w:numPr>
        <w:ind w:left="0" w:firstLine="567"/>
      </w:pPr>
      <w:r w:rsidRPr="0034798C">
        <w:lastRenderedPageBreak/>
        <w:t>Mil</w:t>
      </w:r>
      <w:r w:rsidR="00876E28" w:rsidRPr="0034798C">
        <w:t>ler, J. F., &amp; Gulya, T. J</w:t>
      </w:r>
      <w:r w:rsidRPr="0034798C">
        <w:t xml:space="preserve">. </w:t>
      </w:r>
      <w:bookmarkStart w:id="33" w:name="_GoBack"/>
      <w:r w:rsidRPr="0034798C">
        <w:t>"</w:t>
      </w:r>
      <w:bookmarkEnd w:id="33"/>
      <w:r w:rsidRPr="0034798C">
        <w:t>Registration of sunflower germplasm HA 89 with high resistance to rust and tolerance to broomrape." Crop Science.</w:t>
      </w:r>
      <w:r w:rsidR="00AC6AF2" w:rsidRPr="0034798C">
        <w:t xml:space="preserve"> 2019. Р. 23-61.</w:t>
      </w:r>
    </w:p>
    <w:p w14:paraId="0955AF6E" w14:textId="14DC4BB7" w:rsidR="00200468" w:rsidRDefault="00200468" w:rsidP="002C098E">
      <w:pPr>
        <w:pStyle w:val="a4"/>
        <w:numPr>
          <w:ilvl w:val="0"/>
          <w:numId w:val="30"/>
        </w:numPr>
        <w:ind w:left="0" w:firstLine="567"/>
      </w:pPr>
      <w:r w:rsidRPr="0034798C">
        <w:t>Vir</w:t>
      </w:r>
      <w:r w:rsidR="00876E28" w:rsidRPr="0034798C">
        <w:t>ányi, F., &amp; Gáborjányi, R</w:t>
      </w:r>
      <w:r w:rsidRPr="0034798C">
        <w:t>. "Induction of resistance in sunflower against Plasmopara halstedii." European Journal of Plant Pathology.</w:t>
      </w:r>
      <w:r w:rsidR="00876E28" w:rsidRPr="0034798C">
        <w:t xml:space="preserve"> Published online 2014, Р. 2-26.</w:t>
      </w:r>
    </w:p>
    <w:p w14:paraId="62516AB8" w14:textId="20793798" w:rsidR="00EF1E21" w:rsidRPr="0034798C" w:rsidRDefault="00EF1E21" w:rsidP="002C098E">
      <w:pPr>
        <w:pStyle w:val="a4"/>
        <w:numPr>
          <w:ilvl w:val="0"/>
          <w:numId w:val="30"/>
        </w:numPr>
        <w:ind w:left="0" w:firstLine="567"/>
      </w:pPr>
      <w:r>
        <w:t>Acimovic M. Bolesti suncokreta / M. Acimovic. Нови сад : Научни институт за ратарство и повртарство, 1998. 736 с</w:t>
      </w:r>
    </w:p>
    <w:p w14:paraId="5FC2C32D" w14:textId="77777777" w:rsidR="00300C84" w:rsidRPr="0034798C" w:rsidRDefault="00ED44AD" w:rsidP="002C098E">
      <w:pPr>
        <w:pStyle w:val="a4"/>
        <w:numPr>
          <w:ilvl w:val="0"/>
          <w:numId w:val="30"/>
        </w:numPr>
        <w:ind w:left="0" w:firstLine="567"/>
      </w:pPr>
      <w:r w:rsidRPr="0034798C">
        <w:t>Вплив факторів родючості на продуктивність соняшнику в короткоротаційний сівозміні / І. А. Пабат, А. Г. Горобець, А. І. Горбатенко. [та інш.] // Вісник аграрної нау</w:t>
      </w:r>
      <w:r w:rsidR="00300C84" w:rsidRPr="0034798C">
        <w:t>ки. – 2003. – №7. – С.15–19.</w:t>
      </w:r>
    </w:p>
    <w:p w14:paraId="545E47CB" w14:textId="77777777" w:rsidR="0034798C" w:rsidRDefault="0034798C" w:rsidP="002C098E">
      <w:pPr>
        <w:pStyle w:val="a4"/>
        <w:numPr>
          <w:ilvl w:val="0"/>
          <w:numId w:val="30"/>
        </w:numPr>
        <w:ind w:left="0" w:firstLine="567"/>
      </w:pPr>
      <w:r w:rsidRPr="0034798C">
        <w:t>Atamian, Hagop S.; Creux, Nicky M.; Brown, Evan A.; Garner, Austin G.; Blackman, Benjamin K.; Harmer, Stacey L. (2016). Circadian regulation of sunflower heliotropism, floral orientation, and pollinator visits. Science 353 (6299): 587–590.</w:t>
      </w:r>
    </w:p>
    <w:p w14:paraId="3A17F5B7" w14:textId="72CE2227" w:rsidR="00300C84" w:rsidRDefault="00ED44AD" w:rsidP="002C098E">
      <w:pPr>
        <w:pStyle w:val="a4"/>
        <w:numPr>
          <w:ilvl w:val="0"/>
          <w:numId w:val="30"/>
        </w:numPr>
        <w:ind w:left="0" w:firstLine="567"/>
      </w:pPr>
      <w:r w:rsidRPr="0034798C">
        <w:t>Жатов О. Г. Формування цінних ознак соняшнику залежно від зовнішніх факторів / О. Г. Жатов, Г. О. Житова // Вісник Сумського Національного аграрного університету. – 20</w:t>
      </w:r>
      <w:r w:rsidR="00300C84" w:rsidRPr="0034798C">
        <w:t>11. – Вип.4(21). – С. 58–61.</w:t>
      </w:r>
    </w:p>
    <w:p w14:paraId="69013717" w14:textId="0D9F21C8" w:rsidR="00C819CA" w:rsidRPr="00C819CA" w:rsidRDefault="00C819CA" w:rsidP="002C098E">
      <w:pPr>
        <w:pStyle w:val="a4"/>
        <w:numPr>
          <w:ilvl w:val="0"/>
          <w:numId w:val="30"/>
        </w:numPr>
        <w:ind w:left="0" w:firstLine="567"/>
      </w:pPr>
      <w:r w:rsidRPr="00C819CA">
        <w:t>Бовт В. Д., Гороховський Є. Ю., Золотаренко-Горбунова Л. М. Основи статистичного аналізу в екології. Запоріжжя: ЗНУ,2011. 84с.</w:t>
      </w:r>
    </w:p>
    <w:p w14:paraId="11543090" w14:textId="77777777" w:rsidR="00300C84" w:rsidRPr="0034798C" w:rsidRDefault="00ED44AD" w:rsidP="002C098E">
      <w:pPr>
        <w:pStyle w:val="a4"/>
        <w:numPr>
          <w:ilvl w:val="0"/>
          <w:numId w:val="30"/>
        </w:numPr>
        <w:ind w:left="0" w:firstLine="567"/>
      </w:pPr>
      <w:r w:rsidRPr="0034798C">
        <w:t>Зайцев Н. И. Совершенствование технологии возделывания подсолнечника / Н. И. Зайцев, В. П. Поплаухин // Научно-технический бюллетень ВНИИМК. – 2</w:t>
      </w:r>
      <w:r w:rsidR="00300C84" w:rsidRPr="0034798C">
        <w:t>002. – Вып. 126. – С. 17–27.</w:t>
      </w:r>
    </w:p>
    <w:p w14:paraId="3462C9F3" w14:textId="77777777" w:rsidR="00300C84" w:rsidRPr="0034798C" w:rsidRDefault="00ED44AD" w:rsidP="002C098E">
      <w:pPr>
        <w:pStyle w:val="a4"/>
        <w:numPr>
          <w:ilvl w:val="0"/>
          <w:numId w:val="30"/>
        </w:numPr>
        <w:ind w:left="0" w:firstLine="567"/>
      </w:pPr>
      <w:r w:rsidRPr="0034798C">
        <w:t xml:space="preserve">Зозуля О. Л. Соняшник: до кожного гібрида – свій підхід / О. Л. Зозуля // Агроном. </w:t>
      </w:r>
      <w:r w:rsidR="00300C84" w:rsidRPr="0034798C">
        <w:t>– 2012. – № 1. – С. 140–143.</w:t>
      </w:r>
    </w:p>
    <w:p w14:paraId="36BE1018" w14:textId="58E391AE" w:rsidR="00300C84" w:rsidRPr="0034798C" w:rsidRDefault="00ED44AD" w:rsidP="002C098E">
      <w:pPr>
        <w:pStyle w:val="a4"/>
        <w:numPr>
          <w:ilvl w:val="0"/>
          <w:numId w:val="30"/>
        </w:numPr>
        <w:ind w:left="0" w:firstLine="567"/>
      </w:pPr>
      <w:r w:rsidRPr="0034798C">
        <w:t>Капустіна Г. А. Вплив післядії добрив на врожайність та олійність насіння соняшнику в умовах Південного Степу / Г. А. Капустіна, М. В. Лісовий // Вісник аграрної науки. –</w:t>
      </w:r>
      <w:r w:rsidR="00300C84" w:rsidRPr="0034798C">
        <w:t xml:space="preserve"> 2013. – № 4. – С. 30–32. 54 </w:t>
      </w:r>
    </w:p>
    <w:p w14:paraId="2764499B" w14:textId="4C3A2B5C" w:rsidR="001F7D58" w:rsidRDefault="001F7D58" w:rsidP="002C098E">
      <w:pPr>
        <w:pStyle w:val="a4"/>
        <w:numPr>
          <w:ilvl w:val="0"/>
          <w:numId w:val="30"/>
        </w:numPr>
        <w:ind w:left="0" w:firstLine="567"/>
      </w:pPr>
      <w:r>
        <w:t>Бірта Г.О., Бургу Ю.Г. Методологія і організація наукових досліджень. Навч. посіб. Київ :Центр учбової літератури, 2014. 142 с.</w:t>
      </w:r>
    </w:p>
    <w:p w14:paraId="0A9CD88E" w14:textId="4B9EE79A" w:rsidR="001F7D58" w:rsidRDefault="001F7D58" w:rsidP="002C098E">
      <w:pPr>
        <w:pStyle w:val="a4"/>
        <w:numPr>
          <w:ilvl w:val="0"/>
          <w:numId w:val="30"/>
        </w:numPr>
        <w:ind w:left="0" w:firstLine="567"/>
      </w:pPr>
      <w:r>
        <w:lastRenderedPageBreak/>
        <w:t>Соколов І.Д., Чеченєва Т.М., Соколова О.І. та інші. Вступ до біометрії : навчальний посібник. Луганськ : Елтон-2, 2011. 190 с.</w:t>
      </w:r>
    </w:p>
    <w:p w14:paraId="49FC076D" w14:textId="77777777" w:rsidR="006C264C" w:rsidRDefault="006C264C" w:rsidP="002C098E">
      <w:pPr>
        <w:pStyle w:val="a4"/>
        <w:numPr>
          <w:ilvl w:val="0"/>
          <w:numId w:val="30"/>
        </w:numPr>
        <w:ind w:left="0" w:firstLine="567"/>
      </w:pPr>
      <w:r>
        <w:t>Бучавий Ю. В., Рудченко А.Г. Методичні рекомендації до виконання практичних робіт з дисциплін «Біометрія». Дніпро : НТУ «Дніпровська політехніка», 2019. 40с.</w:t>
      </w:r>
    </w:p>
    <w:p w14:paraId="64499842" w14:textId="77777777" w:rsidR="006C264C" w:rsidRDefault="006C264C" w:rsidP="002C098E">
      <w:pPr>
        <w:pStyle w:val="a4"/>
        <w:numPr>
          <w:ilvl w:val="0"/>
          <w:numId w:val="30"/>
        </w:numPr>
        <w:ind w:left="0" w:firstLine="567"/>
      </w:pPr>
      <w:r>
        <w:t>Вступ до біометрії : навч. посіб. / І. Д. Соколов та ін. Луганськ : Елтон-2. 2011. 190 с.</w:t>
      </w:r>
    </w:p>
    <w:p w14:paraId="5243A3F8" w14:textId="77777777" w:rsidR="006C264C" w:rsidRDefault="006C264C" w:rsidP="002C098E">
      <w:pPr>
        <w:pStyle w:val="a4"/>
        <w:numPr>
          <w:ilvl w:val="0"/>
          <w:numId w:val="30"/>
        </w:numPr>
        <w:ind w:left="0" w:firstLine="567"/>
      </w:pPr>
      <w:r>
        <w:t xml:space="preserve">Горкавий В. К. Статистика: підручник. Київ : Аграрна освіта, 2009. 511 с. </w:t>
      </w:r>
    </w:p>
    <w:p w14:paraId="0B29261C" w14:textId="77777777" w:rsidR="006C264C" w:rsidRDefault="006C264C" w:rsidP="002C098E">
      <w:pPr>
        <w:pStyle w:val="a4"/>
        <w:numPr>
          <w:ilvl w:val="0"/>
          <w:numId w:val="30"/>
        </w:numPr>
        <w:ind w:left="0" w:firstLine="567"/>
      </w:pPr>
      <w:r>
        <w:t>Горошко М. П. Біометрія : навч. посіб. / М. П. Горошко, С. І. Миклуш, П. Г. Хомюк. Львів : Камула, 2004. 285 с.</w:t>
      </w:r>
    </w:p>
    <w:p w14:paraId="2A27CB4D" w14:textId="2AE0BFC1" w:rsidR="006C264C" w:rsidRDefault="006C264C" w:rsidP="002C098E">
      <w:pPr>
        <w:pStyle w:val="a4"/>
        <w:numPr>
          <w:ilvl w:val="0"/>
          <w:numId w:val="30"/>
        </w:numPr>
        <w:ind w:left="0" w:firstLine="567"/>
      </w:pPr>
      <w:r>
        <w:t>Горошко М.П., Миклуш С.І., Хомюк П.Г. Практикум з лісової біометрії. Львів, 1999. 112 с.</w:t>
      </w:r>
    </w:p>
    <w:p w14:paraId="00E0A645" w14:textId="1D70C75C" w:rsidR="00F16C67" w:rsidRPr="0034798C" w:rsidRDefault="00ED44AD" w:rsidP="002C098E">
      <w:pPr>
        <w:pStyle w:val="a4"/>
        <w:numPr>
          <w:ilvl w:val="0"/>
          <w:numId w:val="30"/>
        </w:numPr>
        <w:ind w:left="0" w:firstLine="567"/>
      </w:pPr>
      <w:r w:rsidRPr="0034798C">
        <w:t>Корчагіна І. Елементи живлення для соняшнику / І. Корчагіна // Agroexpert</w:t>
      </w:r>
      <w:r w:rsidR="00F16C67" w:rsidRPr="0034798C">
        <w:t>. – 2012. – № 5. – С. 30–32.</w:t>
      </w:r>
    </w:p>
    <w:p w14:paraId="64457619" w14:textId="3C26C534" w:rsidR="00F16C67" w:rsidRPr="0034798C" w:rsidRDefault="00ED44AD" w:rsidP="002C098E">
      <w:pPr>
        <w:pStyle w:val="a4"/>
        <w:numPr>
          <w:ilvl w:val="0"/>
          <w:numId w:val="30"/>
        </w:numPr>
        <w:ind w:left="0" w:firstLine="567"/>
      </w:pPr>
      <w:r w:rsidRPr="0034798C">
        <w:t>Лісовий М. П. Методологія та основи концепції захисту рослин в Україні / М. П. Лісовий // Вісник аграрної науки.</w:t>
      </w:r>
      <w:r w:rsidR="00F16C67" w:rsidRPr="0034798C">
        <w:t xml:space="preserve"> – 2002. – № 9. – С. 25– 28.</w:t>
      </w:r>
    </w:p>
    <w:p w14:paraId="23792A75" w14:textId="77777777" w:rsidR="00F16C67" w:rsidRPr="0034798C" w:rsidRDefault="00ED44AD" w:rsidP="002C098E">
      <w:pPr>
        <w:pStyle w:val="a4"/>
        <w:numPr>
          <w:ilvl w:val="0"/>
          <w:numId w:val="30"/>
        </w:numPr>
        <w:ind w:left="0" w:firstLine="567"/>
      </w:pPr>
      <w:r w:rsidRPr="0034798C">
        <w:t>Мельник А. В. Агробіологічні особливості вирощування соняшнику та ріпаку ярого в умовах Північно-Східного Лісостепу України / А. В. Мельник. – Суми: ВТД Університ</w:t>
      </w:r>
      <w:r w:rsidR="00F16C67" w:rsidRPr="0034798C">
        <w:t>етська книга, 2007. – 228 с.</w:t>
      </w:r>
    </w:p>
    <w:p w14:paraId="3B5407CA" w14:textId="77777777" w:rsidR="00F16C67" w:rsidRPr="0034798C" w:rsidRDefault="00ED44AD" w:rsidP="002C098E">
      <w:pPr>
        <w:pStyle w:val="a4"/>
        <w:numPr>
          <w:ilvl w:val="0"/>
          <w:numId w:val="30"/>
        </w:numPr>
        <w:ind w:left="0" w:firstLine="567"/>
      </w:pPr>
      <w:r w:rsidRPr="0034798C">
        <w:t>Мирошник І. М. Інновації в живленні соняшнику / І. М. Мирошник // Агрон</w:t>
      </w:r>
      <w:r w:rsidR="00F16C67" w:rsidRPr="0034798C">
        <w:t>ом. – 2013. – № 2. – С. 114.</w:t>
      </w:r>
    </w:p>
    <w:p w14:paraId="41D6A2B7" w14:textId="77777777" w:rsidR="00F16C67" w:rsidRPr="0034798C" w:rsidRDefault="00ED44AD" w:rsidP="002C098E">
      <w:pPr>
        <w:pStyle w:val="a4"/>
        <w:numPr>
          <w:ilvl w:val="0"/>
          <w:numId w:val="30"/>
        </w:numPr>
        <w:ind w:left="0" w:firstLine="567"/>
      </w:pPr>
      <w:r w:rsidRPr="0034798C">
        <w:t>Нікітчин Д. І. Роль основного обробітку грунту у формуванні врожайності соняшником / Д. І. Нікітчин, І. В. Аксьонов, О. І. Поляков // Наук.-техн. бюл. ІОК УААН. – 1</w:t>
      </w:r>
      <w:r w:rsidR="00F16C67" w:rsidRPr="0034798C">
        <w:t>997. – Вип. 2. – С. 203–206.</w:t>
      </w:r>
    </w:p>
    <w:p w14:paraId="7DEC1C09" w14:textId="77777777" w:rsidR="00F16C67" w:rsidRPr="0034798C" w:rsidRDefault="00ED44AD" w:rsidP="002C098E">
      <w:pPr>
        <w:pStyle w:val="a4"/>
        <w:numPr>
          <w:ilvl w:val="0"/>
          <w:numId w:val="30"/>
        </w:numPr>
        <w:ind w:left="0" w:firstLine="567"/>
      </w:pPr>
      <w:r w:rsidRPr="0034798C">
        <w:t>Оверченко Б. Природні ресурси та урожай соняшнику в Україні / Б. Оверченко // Пропозиці</w:t>
      </w:r>
      <w:r w:rsidR="00F16C67" w:rsidRPr="0034798C">
        <w:t>я. – 2011. – №4. – С. 39–40.</w:t>
      </w:r>
    </w:p>
    <w:p w14:paraId="65EA6890" w14:textId="77777777" w:rsidR="00476779" w:rsidRPr="0034798C" w:rsidRDefault="00ED44AD" w:rsidP="002C098E">
      <w:pPr>
        <w:pStyle w:val="a4"/>
        <w:numPr>
          <w:ilvl w:val="0"/>
          <w:numId w:val="30"/>
        </w:numPr>
        <w:ind w:left="0" w:firstLine="567"/>
      </w:pPr>
      <w:r w:rsidRPr="0034798C">
        <w:t>Основи агрономiї·/ Руденко I.С., Веселовський I.В., Гудзь В.П. та iнш. – К.: Вища школа, 19</w:t>
      </w:r>
      <w:r w:rsidR="00476779" w:rsidRPr="0034798C">
        <w:t>77. – С. 81 – 98.</w:t>
      </w:r>
    </w:p>
    <w:p w14:paraId="4184C002" w14:textId="441CCFF3" w:rsidR="00476779" w:rsidRDefault="00ED44AD" w:rsidP="002C098E">
      <w:pPr>
        <w:pStyle w:val="a4"/>
        <w:numPr>
          <w:ilvl w:val="0"/>
          <w:numId w:val="30"/>
        </w:numPr>
        <w:ind w:left="0" w:firstLine="567"/>
      </w:pPr>
      <w:r w:rsidRPr="0034798C">
        <w:lastRenderedPageBreak/>
        <w:t>Пабат І. А. Невикористані резерви збільшення врожайності соняшнику в Степу / І. А. Пабат, А. Г. Горобець, А. І. Горбатенко // Хранение и переработка зерн</w:t>
      </w:r>
      <w:r w:rsidR="00476779" w:rsidRPr="0034798C">
        <w:t>а. – 2001. – №5. – С. 34–35.</w:t>
      </w:r>
    </w:p>
    <w:p w14:paraId="20627B9D" w14:textId="73D762A9" w:rsidR="002C098E" w:rsidRPr="0034798C" w:rsidRDefault="002C098E" w:rsidP="002C098E">
      <w:pPr>
        <w:pStyle w:val="a4"/>
        <w:numPr>
          <w:ilvl w:val="0"/>
          <w:numId w:val="30"/>
        </w:numPr>
        <w:ind w:left="0" w:firstLine="567"/>
      </w:pPr>
      <w:r>
        <w:t>Красильникова Л. А., Авксентьева О. А., Жмурко В. В., Садовниченко Ю. А. Биохимия растений / Под ред. Л. А. Красильниковой. Харьков : Торсинг, 2004. 224 с.</w:t>
      </w:r>
    </w:p>
    <w:p w14:paraId="323DACFF" w14:textId="77777777" w:rsidR="001308F3" w:rsidRDefault="00ED44AD" w:rsidP="002C098E">
      <w:pPr>
        <w:pStyle w:val="a4"/>
        <w:numPr>
          <w:ilvl w:val="0"/>
          <w:numId w:val="30"/>
        </w:numPr>
        <w:ind w:left="0" w:firstLine="567"/>
      </w:pPr>
      <w:r w:rsidRPr="0034798C">
        <w:t>Першин А. Н. Цветок по имени Солнце / А. Н. Першин, М. А. Левинских // Цветы.</w:t>
      </w:r>
      <w:r w:rsidR="001308F3">
        <w:t xml:space="preserve"> – 2003. – № 7. – С. 38–45.</w:t>
      </w:r>
    </w:p>
    <w:p w14:paraId="23ACF7D6" w14:textId="653FF97D" w:rsidR="00476779" w:rsidRPr="0034798C" w:rsidRDefault="00ED44AD" w:rsidP="002C098E">
      <w:pPr>
        <w:pStyle w:val="a4"/>
        <w:numPr>
          <w:ilvl w:val="0"/>
          <w:numId w:val="30"/>
        </w:numPr>
        <w:ind w:left="0" w:firstLine="567"/>
      </w:pPr>
      <w:r w:rsidRPr="0034798C">
        <w:t>Прядко Н. Н. Новые элементы интенсивной технологии возделывания подсолнечника / Н. Н. Прядко // Агрон</w:t>
      </w:r>
      <w:r w:rsidR="00AC1349">
        <w:t>ом. – 2014. – С. 156–158.</w:t>
      </w:r>
    </w:p>
    <w:p w14:paraId="12E1BA88" w14:textId="415369EE" w:rsidR="00476779" w:rsidRDefault="00ED44AD" w:rsidP="002C098E">
      <w:pPr>
        <w:pStyle w:val="a4"/>
        <w:numPr>
          <w:ilvl w:val="0"/>
          <w:numId w:val="30"/>
        </w:numPr>
        <w:ind w:left="0" w:firstLine="567"/>
      </w:pPr>
      <w:r w:rsidRPr="0034798C">
        <w:t xml:space="preserve">Рослинництво. Технології вирощування сільськогосподарських культур / В. В. Лихочвор, В. Ф. Петриченко, П. В. Іващук, О. В. Корнійчук; За ред. В. В. Лихочвора, В. Ф. Петриченка. – 3-є вид., виправ., допов. – Львів: НВФ </w:t>
      </w:r>
      <w:r w:rsidR="00EB3F90">
        <w:t>«</w:t>
      </w:r>
      <w:r w:rsidRPr="0034798C">
        <w:t xml:space="preserve">Українські </w:t>
      </w:r>
      <w:r w:rsidR="00476779" w:rsidRPr="0034798C">
        <w:t>технології</w:t>
      </w:r>
      <w:r w:rsidR="003664B3">
        <w:t>»</w:t>
      </w:r>
      <w:r w:rsidR="00476779" w:rsidRPr="0034798C">
        <w:t>, 2010. – 1088 с.</w:t>
      </w:r>
    </w:p>
    <w:p w14:paraId="0AF322E5" w14:textId="0EC01E7D" w:rsidR="00E43A94" w:rsidRPr="0034798C" w:rsidRDefault="00E43A94" w:rsidP="002C098E">
      <w:pPr>
        <w:pStyle w:val="a4"/>
        <w:numPr>
          <w:ilvl w:val="0"/>
          <w:numId w:val="30"/>
        </w:numPr>
        <w:ind w:left="0" w:firstLine="567"/>
      </w:pPr>
      <w:r>
        <w:t>Власенко М. Ю. Фізіологія рослин з основами біотехнології / М. Ю. Власенко, Л. Д.</w:t>
      </w:r>
      <w:r w:rsidR="002C098E">
        <w:t xml:space="preserve"> </w:t>
      </w:r>
      <w:r>
        <w:t>Вельямінова-Зернова, В. В. Мацкевич. Біла Церква : БДАУ, 2006. 504 с</w:t>
      </w:r>
    </w:p>
    <w:p w14:paraId="49735FE9" w14:textId="77777777" w:rsidR="00476779" w:rsidRPr="0034798C" w:rsidRDefault="00ED44AD" w:rsidP="002C098E">
      <w:pPr>
        <w:pStyle w:val="a4"/>
        <w:numPr>
          <w:ilvl w:val="0"/>
          <w:numId w:val="30"/>
        </w:numPr>
        <w:ind w:left="0" w:firstLine="567"/>
      </w:pPr>
      <w:r w:rsidRPr="0034798C">
        <w:t>Рослинництво: Підручник / О.І. Зінченко, В.Н. Салатенко, М.А. Білоножко: За ред. О. І. Зінченка – К. : А</w:t>
      </w:r>
      <w:r w:rsidR="00476779" w:rsidRPr="0034798C">
        <w:t>грарна освіта, 2001 – 591 с.</w:t>
      </w:r>
    </w:p>
    <w:p w14:paraId="00531D6D" w14:textId="77777777" w:rsidR="00476779" w:rsidRPr="0034798C" w:rsidRDefault="00ED44AD" w:rsidP="002C098E">
      <w:pPr>
        <w:pStyle w:val="a4"/>
        <w:numPr>
          <w:ilvl w:val="0"/>
          <w:numId w:val="30"/>
        </w:numPr>
        <w:ind w:left="0" w:firstLine="567"/>
      </w:pPr>
      <w:r w:rsidRPr="0034798C">
        <w:t>Сайко В. Ф. Землеробство в сучасних умовах / В. Ф. Сайко // Вісник аграрної наук</w:t>
      </w:r>
      <w:r w:rsidR="00476779" w:rsidRPr="0034798C">
        <w:t>и. – 2002. – № 5. – С. 5–10.</w:t>
      </w:r>
    </w:p>
    <w:p w14:paraId="4943CE81" w14:textId="77777777" w:rsidR="00476779" w:rsidRPr="0034798C" w:rsidRDefault="00ED44AD" w:rsidP="002C098E">
      <w:pPr>
        <w:pStyle w:val="a4"/>
        <w:numPr>
          <w:ilvl w:val="0"/>
          <w:numId w:val="30"/>
        </w:numPr>
        <w:ind w:left="0" w:firstLine="567"/>
      </w:pPr>
      <w:r w:rsidRPr="0034798C">
        <w:t>Терентьева, А. А. Бородулина, В. П. Суетов // Подсолнечник / под ред. B. C. Пустовойта. – М</w:t>
      </w:r>
      <w:r w:rsidR="00476779" w:rsidRPr="0034798C">
        <w:t>. : Колос, 1975. – С. 59–87.</w:t>
      </w:r>
    </w:p>
    <w:p w14:paraId="556F8D96" w14:textId="77777777" w:rsidR="00476779" w:rsidRPr="0034798C" w:rsidRDefault="00ED44AD" w:rsidP="002C098E">
      <w:pPr>
        <w:pStyle w:val="a4"/>
        <w:numPr>
          <w:ilvl w:val="0"/>
          <w:numId w:val="30"/>
        </w:numPr>
        <w:ind w:left="0" w:firstLine="567"/>
      </w:pPr>
      <w:r w:rsidRPr="0034798C">
        <w:t>Ткалич И. Д. Цветок солнца / И. Д. Ткалич, Ю. И. Ткалич, С. Г. Рычик – Днепроп</w:t>
      </w:r>
      <w:r w:rsidR="00476779" w:rsidRPr="0034798C">
        <w:t>етровск: ИЗХ, 2011. – 171 с.</w:t>
      </w:r>
    </w:p>
    <w:p w14:paraId="5460F302" w14:textId="0E667BF5" w:rsidR="00476779" w:rsidRPr="0034798C" w:rsidRDefault="00ED44AD" w:rsidP="002C098E">
      <w:pPr>
        <w:pStyle w:val="a4"/>
        <w:numPr>
          <w:ilvl w:val="0"/>
          <w:numId w:val="30"/>
        </w:numPr>
        <w:ind w:left="0" w:firstLine="567"/>
      </w:pPr>
      <w:r w:rsidRPr="0034798C">
        <w:t>Ткаліч І. Д. Гербіциди на посівах соняшнику / І. Д. Ткаліч, М. С. Шевченко, М. З. Дідик // Хранение и переработка зерна. –</w:t>
      </w:r>
      <w:r w:rsidR="00476779" w:rsidRPr="0034798C">
        <w:t xml:space="preserve"> 2002. – №8(38). – С. 30–32.</w:t>
      </w:r>
    </w:p>
    <w:p w14:paraId="35A56363" w14:textId="77777777" w:rsidR="00476779" w:rsidRPr="0034798C" w:rsidRDefault="00ED44AD" w:rsidP="002C098E">
      <w:pPr>
        <w:pStyle w:val="a4"/>
        <w:numPr>
          <w:ilvl w:val="0"/>
          <w:numId w:val="30"/>
        </w:numPr>
        <w:ind w:left="0" w:firstLine="567"/>
      </w:pPr>
      <w:r w:rsidRPr="0034798C">
        <w:t xml:space="preserve">Ткаліч І. Д. Урожайність гібридів соняшнику в різні за погодними умовами роки / І. Д. Ткаліч // Агроном. </w:t>
      </w:r>
      <w:r w:rsidR="00476779" w:rsidRPr="0034798C">
        <w:t>– 2012. – № 1. – С. 128–134.</w:t>
      </w:r>
    </w:p>
    <w:p w14:paraId="241FB48D" w14:textId="77777777" w:rsidR="00CB7721" w:rsidRPr="0034798C" w:rsidRDefault="00CB7721" w:rsidP="002C098E">
      <w:pPr>
        <w:pStyle w:val="a4"/>
        <w:numPr>
          <w:ilvl w:val="0"/>
          <w:numId w:val="30"/>
        </w:numPr>
        <w:ind w:left="0" w:firstLine="567"/>
      </w:pPr>
      <w:r w:rsidRPr="0034798C">
        <w:lastRenderedPageBreak/>
        <w:t>Конституція України : закон України від 28 червня 1996 року зі змінами та доповненнями. – Харків : ФОП Співак Т.К., 2010. – 46 с.</w:t>
      </w:r>
    </w:p>
    <w:p w14:paraId="6B934DC3" w14:textId="77777777" w:rsidR="00CB7721" w:rsidRPr="0034798C" w:rsidRDefault="00CB7721" w:rsidP="002C098E">
      <w:pPr>
        <w:pStyle w:val="a4"/>
        <w:numPr>
          <w:ilvl w:val="0"/>
          <w:numId w:val="30"/>
        </w:numPr>
        <w:ind w:left="0" w:firstLine="567"/>
      </w:pPr>
      <w:r w:rsidRPr="0034798C">
        <w:t>Про охорону праці : закон України від 14 жовтня 1992 р. № 2694-ХІІ / Верховна Рада України // Відомості Верховної Ради України. – 1992. – № 49. – С. 668.</w:t>
      </w:r>
    </w:p>
    <w:p w14:paraId="6CA0D487" w14:textId="77777777" w:rsidR="00CB7721" w:rsidRPr="0034798C" w:rsidRDefault="00CB7721" w:rsidP="002C098E">
      <w:pPr>
        <w:pStyle w:val="a4"/>
        <w:numPr>
          <w:ilvl w:val="0"/>
          <w:numId w:val="30"/>
        </w:numPr>
        <w:ind w:left="0" w:firstLine="567"/>
      </w:pPr>
      <w:r w:rsidRPr="0034798C">
        <w:t>Типове положення про порядок проведення навчання і перевірки знань з питань охорони праці : наказ Держнаглядохоронпраці від 26.01.2005 р. № 15 / Державний комітет України з нагляду за охороною праці // Охорона праці. – 2006. – № 3. – С. 2-18.</w:t>
      </w:r>
    </w:p>
    <w:p w14:paraId="0A79E0FB" w14:textId="04FBCA2E" w:rsidR="00CB7721" w:rsidRPr="0034798C" w:rsidRDefault="00CB7721" w:rsidP="002C098E">
      <w:pPr>
        <w:pStyle w:val="a4"/>
        <w:numPr>
          <w:ilvl w:val="0"/>
          <w:numId w:val="30"/>
        </w:numPr>
        <w:ind w:left="0" w:firstLine="567"/>
      </w:pPr>
      <w:r w:rsidRPr="0034798C">
        <w:t>Основи охорони праці / К. Н. Ткачук, М. О. Халімо</w:t>
      </w:r>
      <w:r w:rsidR="00AC1349">
        <w:t>вський, В. В. Зацарний</w:t>
      </w:r>
      <w:r w:rsidRPr="0034798C">
        <w:t>; за ред. К. Н. Ткачука. - 2-ге вид., допов. і перероб. – К. : Основа, 2006. – 444 с.</w:t>
      </w:r>
    </w:p>
    <w:p w14:paraId="33BF2B80" w14:textId="73BCEFB6" w:rsidR="00CB7721" w:rsidRPr="0034798C" w:rsidRDefault="00CB7721" w:rsidP="002C098E">
      <w:pPr>
        <w:pStyle w:val="a4"/>
        <w:numPr>
          <w:ilvl w:val="0"/>
          <w:numId w:val="30"/>
        </w:numPr>
        <w:ind w:left="0" w:firstLine="567"/>
      </w:pPr>
      <w:r w:rsidRPr="0034798C">
        <w:t>Русаловський А. В. Правові та організаційні питання охорони праці : навч. посіб. / А. В. Русаловський. – 4-те вид., допов. і перероб. – К. : Університет «Україна», 2009. – 295 с.</w:t>
      </w:r>
    </w:p>
    <w:sectPr w:rsidR="00CB7721" w:rsidRPr="0034798C" w:rsidSect="00C54426">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AE3FC" w14:textId="77777777" w:rsidR="00E02D8A" w:rsidRDefault="00E02D8A" w:rsidP="00907C9A">
      <w:pPr>
        <w:spacing w:after="0" w:line="240" w:lineRule="auto"/>
      </w:pPr>
      <w:r>
        <w:separator/>
      </w:r>
    </w:p>
  </w:endnote>
  <w:endnote w:type="continuationSeparator" w:id="0">
    <w:p w14:paraId="710BAB6F" w14:textId="77777777" w:rsidR="00E02D8A" w:rsidRDefault="00E02D8A" w:rsidP="00907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57BCC" w14:textId="77777777" w:rsidR="00E02D8A" w:rsidRDefault="00E02D8A" w:rsidP="00907C9A">
      <w:pPr>
        <w:spacing w:after="0" w:line="240" w:lineRule="auto"/>
      </w:pPr>
      <w:r>
        <w:separator/>
      </w:r>
    </w:p>
  </w:footnote>
  <w:footnote w:type="continuationSeparator" w:id="0">
    <w:p w14:paraId="54403AD3" w14:textId="77777777" w:rsidR="00E02D8A" w:rsidRDefault="00E02D8A" w:rsidP="00907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465307"/>
      <w:docPartObj>
        <w:docPartGallery w:val="Page Numbers (Top of Page)"/>
        <w:docPartUnique/>
      </w:docPartObj>
    </w:sdtPr>
    <w:sdtContent>
      <w:p w14:paraId="6144E4FC" w14:textId="26FE7D66" w:rsidR="00914ECF" w:rsidRDefault="00914ECF">
        <w:pPr>
          <w:pStyle w:val="a8"/>
          <w:jc w:val="right"/>
        </w:pPr>
        <w:r>
          <w:fldChar w:fldCharType="begin"/>
        </w:r>
        <w:r>
          <w:instrText>PAGE   \* MERGEFORMAT</w:instrText>
        </w:r>
        <w:r>
          <w:fldChar w:fldCharType="separate"/>
        </w:r>
        <w:r w:rsidR="003664B3">
          <w:rPr>
            <w:noProof/>
          </w:rPr>
          <w:t>7</w:t>
        </w:r>
        <w:r>
          <w:fldChar w:fldCharType="end"/>
        </w:r>
      </w:p>
    </w:sdtContent>
  </w:sdt>
  <w:p w14:paraId="2B119128" w14:textId="77777777" w:rsidR="00914ECF" w:rsidRDefault="00914ECF">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042"/>
    <w:multiLevelType w:val="hybridMultilevel"/>
    <w:tmpl w:val="A5066E86"/>
    <w:lvl w:ilvl="0" w:tplc="E1E224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6BF0A26"/>
    <w:multiLevelType w:val="hybridMultilevel"/>
    <w:tmpl w:val="EBA47BE8"/>
    <w:lvl w:ilvl="0" w:tplc="EE0E3F1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2B4D3E"/>
    <w:multiLevelType w:val="multilevel"/>
    <w:tmpl w:val="E46E0DD2"/>
    <w:lvl w:ilvl="0">
      <w:start w:val="1"/>
      <w:numFmt w:val="decimal"/>
      <w:lvlText w:val="%1."/>
      <w:lvlJc w:val="left"/>
      <w:pPr>
        <w:ind w:left="927" w:hanging="360"/>
      </w:pPr>
      <w:rPr>
        <w:rFonts w:hint="default"/>
      </w:rPr>
    </w:lvl>
    <w:lvl w:ilvl="1">
      <w:start w:val="4"/>
      <w:numFmt w:val="decimal"/>
      <w:isLgl/>
      <w:lvlText w:val="%1.%2"/>
      <w:lvlJc w:val="left"/>
      <w:pPr>
        <w:ind w:left="1023" w:hanging="456"/>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0EBD23C0"/>
    <w:multiLevelType w:val="hybridMultilevel"/>
    <w:tmpl w:val="21E0ED62"/>
    <w:lvl w:ilvl="0" w:tplc="44340E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90B6757"/>
    <w:multiLevelType w:val="multilevel"/>
    <w:tmpl w:val="60D89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8906CA"/>
    <w:multiLevelType w:val="hybridMultilevel"/>
    <w:tmpl w:val="5A248390"/>
    <w:lvl w:ilvl="0" w:tplc="E206A340">
      <w:start w:val="5"/>
      <w:numFmt w:val="decimal"/>
      <w:lvlText w:val="3.%1"/>
      <w:lvlJc w:val="left"/>
      <w:pPr>
        <w:ind w:left="25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160452"/>
    <w:multiLevelType w:val="multilevel"/>
    <w:tmpl w:val="60D89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3D60D0"/>
    <w:multiLevelType w:val="hybridMultilevel"/>
    <w:tmpl w:val="AFD86ED8"/>
    <w:lvl w:ilvl="0" w:tplc="F8509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B29714B"/>
    <w:multiLevelType w:val="hybridMultilevel"/>
    <w:tmpl w:val="0B227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4971EF"/>
    <w:multiLevelType w:val="hybridMultilevel"/>
    <w:tmpl w:val="59B85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96276A"/>
    <w:multiLevelType w:val="hybridMultilevel"/>
    <w:tmpl w:val="EBE66CC6"/>
    <w:lvl w:ilvl="0" w:tplc="AE9877E4">
      <w:start w:val="1"/>
      <w:numFmt w:val="decimal"/>
      <w:lvlText w:val="%1."/>
      <w:lvlJc w:val="left"/>
      <w:pPr>
        <w:ind w:left="1035" w:hanging="46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21E6410"/>
    <w:multiLevelType w:val="hybridMultilevel"/>
    <w:tmpl w:val="F9027764"/>
    <w:lvl w:ilvl="0" w:tplc="DE8AFF9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9C1C3A"/>
    <w:multiLevelType w:val="multilevel"/>
    <w:tmpl w:val="60D89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CE543A"/>
    <w:multiLevelType w:val="hybridMultilevel"/>
    <w:tmpl w:val="CE44C528"/>
    <w:lvl w:ilvl="0" w:tplc="F50ECA4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FC7D7A"/>
    <w:multiLevelType w:val="multilevel"/>
    <w:tmpl w:val="973ED530"/>
    <w:lvl w:ilvl="0">
      <w:start w:val="1"/>
      <w:numFmt w:val="decimal"/>
      <w:lvlText w:val="%1."/>
      <w:lvlJc w:val="left"/>
      <w:pPr>
        <w:ind w:left="720" w:hanging="360"/>
      </w:pPr>
      <w:rPr>
        <w:rFonts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5" w15:restartNumberingAfterBreak="0">
    <w:nsid w:val="412E4300"/>
    <w:multiLevelType w:val="hybridMultilevel"/>
    <w:tmpl w:val="A5066E86"/>
    <w:lvl w:ilvl="0" w:tplc="E1E224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1407ED6"/>
    <w:multiLevelType w:val="hybridMultilevel"/>
    <w:tmpl w:val="ED905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F751B8"/>
    <w:multiLevelType w:val="multilevel"/>
    <w:tmpl w:val="BB342B94"/>
    <w:lvl w:ilvl="0">
      <w:start w:val="1"/>
      <w:numFmt w:val="decimal"/>
      <w:lvlText w:val="%1"/>
      <w:lvlJc w:val="left"/>
      <w:pPr>
        <w:ind w:left="1068" w:hanging="708"/>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8" w15:restartNumberingAfterBreak="0">
    <w:nsid w:val="462B2238"/>
    <w:multiLevelType w:val="multilevel"/>
    <w:tmpl w:val="60D89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794879"/>
    <w:multiLevelType w:val="hybridMultilevel"/>
    <w:tmpl w:val="B9404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AC6473"/>
    <w:multiLevelType w:val="hybridMultilevel"/>
    <w:tmpl w:val="A50ADD9E"/>
    <w:lvl w:ilvl="0" w:tplc="F26CC574">
      <w:start w:val="6"/>
      <w:numFmt w:val="decimal"/>
      <w:lvlText w:val="3.%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477EC0"/>
    <w:multiLevelType w:val="hybridMultilevel"/>
    <w:tmpl w:val="567C24BC"/>
    <w:lvl w:ilvl="0" w:tplc="ACEEDA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0A2DEE"/>
    <w:multiLevelType w:val="hybridMultilevel"/>
    <w:tmpl w:val="80D02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7666BE"/>
    <w:multiLevelType w:val="hybridMultilevel"/>
    <w:tmpl w:val="579C8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FCC4FF0"/>
    <w:multiLevelType w:val="hybridMultilevel"/>
    <w:tmpl w:val="F452B47C"/>
    <w:lvl w:ilvl="0" w:tplc="EB0CB16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DE4169"/>
    <w:multiLevelType w:val="hybridMultilevel"/>
    <w:tmpl w:val="5326387E"/>
    <w:lvl w:ilvl="0" w:tplc="7AB858DC">
      <w:start w:val="1"/>
      <w:numFmt w:val="decimal"/>
      <w:lvlText w:val="3.%1"/>
      <w:lvlJc w:val="left"/>
      <w:pPr>
        <w:ind w:left="2508" w:hanging="360"/>
      </w:pPr>
      <w:rPr>
        <w:rFonts w:hint="default"/>
      </w:rPr>
    </w:lvl>
    <w:lvl w:ilvl="1" w:tplc="04190019" w:tentative="1">
      <w:start w:val="1"/>
      <w:numFmt w:val="lowerLetter"/>
      <w:lvlText w:val="%2."/>
      <w:lvlJc w:val="left"/>
      <w:pPr>
        <w:ind w:left="3228" w:hanging="360"/>
      </w:pPr>
    </w:lvl>
    <w:lvl w:ilvl="2" w:tplc="0419001B" w:tentative="1">
      <w:start w:val="1"/>
      <w:numFmt w:val="lowerRoman"/>
      <w:lvlText w:val="%3."/>
      <w:lvlJc w:val="right"/>
      <w:pPr>
        <w:ind w:left="3948" w:hanging="180"/>
      </w:pPr>
    </w:lvl>
    <w:lvl w:ilvl="3" w:tplc="0419000F" w:tentative="1">
      <w:start w:val="1"/>
      <w:numFmt w:val="decimal"/>
      <w:lvlText w:val="%4."/>
      <w:lvlJc w:val="left"/>
      <w:pPr>
        <w:ind w:left="4668" w:hanging="360"/>
      </w:pPr>
    </w:lvl>
    <w:lvl w:ilvl="4" w:tplc="04190019" w:tentative="1">
      <w:start w:val="1"/>
      <w:numFmt w:val="lowerLetter"/>
      <w:lvlText w:val="%5."/>
      <w:lvlJc w:val="left"/>
      <w:pPr>
        <w:ind w:left="5388" w:hanging="360"/>
      </w:pPr>
    </w:lvl>
    <w:lvl w:ilvl="5" w:tplc="0419001B" w:tentative="1">
      <w:start w:val="1"/>
      <w:numFmt w:val="lowerRoman"/>
      <w:lvlText w:val="%6."/>
      <w:lvlJc w:val="right"/>
      <w:pPr>
        <w:ind w:left="6108" w:hanging="180"/>
      </w:pPr>
    </w:lvl>
    <w:lvl w:ilvl="6" w:tplc="0419000F" w:tentative="1">
      <w:start w:val="1"/>
      <w:numFmt w:val="decimal"/>
      <w:lvlText w:val="%7."/>
      <w:lvlJc w:val="left"/>
      <w:pPr>
        <w:ind w:left="6828" w:hanging="360"/>
      </w:pPr>
    </w:lvl>
    <w:lvl w:ilvl="7" w:tplc="04190019" w:tentative="1">
      <w:start w:val="1"/>
      <w:numFmt w:val="lowerLetter"/>
      <w:lvlText w:val="%8."/>
      <w:lvlJc w:val="left"/>
      <w:pPr>
        <w:ind w:left="7548" w:hanging="360"/>
      </w:pPr>
    </w:lvl>
    <w:lvl w:ilvl="8" w:tplc="0419001B" w:tentative="1">
      <w:start w:val="1"/>
      <w:numFmt w:val="lowerRoman"/>
      <w:lvlText w:val="%9."/>
      <w:lvlJc w:val="right"/>
      <w:pPr>
        <w:ind w:left="8268" w:hanging="180"/>
      </w:pPr>
    </w:lvl>
  </w:abstractNum>
  <w:abstractNum w:abstractNumId="26" w15:restartNumberingAfterBreak="0">
    <w:nsid w:val="714F45D1"/>
    <w:multiLevelType w:val="multilevel"/>
    <w:tmpl w:val="E46E0DD2"/>
    <w:lvl w:ilvl="0">
      <w:start w:val="1"/>
      <w:numFmt w:val="decimal"/>
      <w:lvlText w:val="%1."/>
      <w:lvlJc w:val="left"/>
      <w:pPr>
        <w:ind w:left="927" w:hanging="360"/>
      </w:pPr>
      <w:rPr>
        <w:rFonts w:hint="default"/>
      </w:rPr>
    </w:lvl>
    <w:lvl w:ilvl="1">
      <w:start w:val="4"/>
      <w:numFmt w:val="decimal"/>
      <w:isLgl/>
      <w:lvlText w:val="%1.%2"/>
      <w:lvlJc w:val="left"/>
      <w:pPr>
        <w:ind w:left="1023" w:hanging="456"/>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7" w15:restartNumberingAfterBreak="0">
    <w:nsid w:val="73CE6C10"/>
    <w:multiLevelType w:val="hybridMultilevel"/>
    <w:tmpl w:val="2F58A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5E35551"/>
    <w:multiLevelType w:val="hybridMultilevel"/>
    <w:tmpl w:val="203012B0"/>
    <w:lvl w:ilvl="0" w:tplc="6F767B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7F849EB"/>
    <w:multiLevelType w:val="hybridMultilevel"/>
    <w:tmpl w:val="9F7AA518"/>
    <w:lvl w:ilvl="0" w:tplc="27822980">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793369CF"/>
    <w:multiLevelType w:val="hybridMultilevel"/>
    <w:tmpl w:val="ED905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0B0834"/>
    <w:multiLevelType w:val="hybridMultilevel"/>
    <w:tmpl w:val="966AED7E"/>
    <w:lvl w:ilvl="0" w:tplc="6F767B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7"/>
  </w:num>
  <w:num w:numId="2">
    <w:abstractNumId w:val="11"/>
  </w:num>
  <w:num w:numId="3">
    <w:abstractNumId w:val="24"/>
  </w:num>
  <w:num w:numId="4">
    <w:abstractNumId w:val="13"/>
  </w:num>
  <w:num w:numId="5">
    <w:abstractNumId w:val="1"/>
  </w:num>
  <w:num w:numId="6">
    <w:abstractNumId w:val="25"/>
  </w:num>
  <w:num w:numId="7">
    <w:abstractNumId w:val="18"/>
  </w:num>
  <w:num w:numId="8">
    <w:abstractNumId w:val="12"/>
  </w:num>
  <w:num w:numId="9">
    <w:abstractNumId w:val="7"/>
  </w:num>
  <w:num w:numId="10">
    <w:abstractNumId w:val="29"/>
  </w:num>
  <w:num w:numId="11">
    <w:abstractNumId w:val="4"/>
  </w:num>
  <w:num w:numId="12">
    <w:abstractNumId w:val="6"/>
  </w:num>
  <w:num w:numId="13">
    <w:abstractNumId w:val="22"/>
  </w:num>
  <w:num w:numId="14">
    <w:abstractNumId w:val="27"/>
  </w:num>
  <w:num w:numId="15">
    <w:abstractNumId w:val="8"/>
  </w:num>
  <w:num w:numId="16">
    <w:abstractNumId w:val="19"/>
  </w:num>
  <w:num w:numId="17">
    <w:abstractNumId w:val="15"/>
  </w:num>
  <w:num w:numId="18">
    <w:abstractNumId w:val="26"/>
  </w:num>
  <w:num w:numId="19">
    <w:abstractNumId w:val="9"/>
  </w:num>
  <w:num w:numId="20">
    <w:abstractNumId w:val="14"/>
  </w:num>
  <w:num w:numId="21">
    <w:abstractNumId w:val="28"/>
  </w:num>
  <w:num w:numId="22">
    <w:abstractNumId w:val="31"/>
  </w:num>
  <w:num w:numId="23">
    <w:abstractNumId w:val="3"/>
  </w:num>
  <w:num w:numId="24">
    <w:abstractNumId w:val="0"/>
  </w:num>
  <w:num w:numId="25">
    <w:abstractNumId w:val="2"/>
  </w:num>
  <w:num w:numId="26">
    <w:abstractNumId w:val="23"/>
  </w:num>
  <w:num w:numId="27">
    <w:abstractNumId w:val="10"/>
  </w:num>
  <w:num w:numId="28">
    <w:abstractNumId w:val="21"/>
  </w:num>
  <w:num w:numId="29">
    <w:abstractNumId w:val="30"/>
  </w:num>
  <w:num w:numId="30">
    <w:abstractNumId w:val="16"/>
  </w:num>
  <w:num w:numId="31">
    <w:abstractNumId w:val="5"/>
  </w:num>
  <w:num w:numId="32">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57F"/>
    <w:rsid w:val="00001F69"/>
    <w:rsid w:val="00010C0C"/>
    <w:rsid w:val="00010F01"/>
    <w:rsid w:val="000122AE"/>
    <w:rsid w:val="00012C87"/>
    <w:rsid w:val="000216E7"/>
    <w:rsid w:val="000247F7"/>
    <w:rsid w:val="00025AEA"/>
    <w:rsid w:val="00026092"/>
    <w:rsid w:val="000305A2"/>
    <w:rsid w:val="000305D4"/>
    <w:rsid w:val="00032230"/>
    <w:rsid w:val="00032C92"/>
    <w:rsid w:val="00032FC6"/>
    <w:rsid w:val="000339A5"/>
    <w:rsid w:val="000402DE"/>
    <w:rsid w:val="0004121A"/>
    <w:rsid w:val="000417D2"/>
    <w:rsid w:val="00043CC7"/>
    <w:rsid w:val="00044421"/>
    <w:rsid w:val="00044596"/>
    <w:rsid w:val="00045409"/>
    <w:rsid w:val="0004703D"/>
    <w:rsid w:val="00050022"/>
    <w:rsid w:val="000520D8"/>
    <w:rsid w:val="00052935"/>
    <w:rsid w:val="0005318E"/>
    <w:rsid w:val="00060811"/>
    <w:rsid w:val="00062B62"/>
    <w:rsid w:val="00064278"/>
    <w:rsid w:val="00070FAB"/>
    <w:rsid w:val="000715EC"/>
    <w:rsid w:val="00073B5C"/>
    <w:rsid w:val="00077A46"/>
    <w:rsid w:val="000811C9"/>
    <w:rsid w:val="00087FA3"/>
    <w:rsid w:val="00093114"/>
    <w:rsid w:val="0009548D"/>
    <w:rsid w:val="00095AF3"/>
    <w:rsid w:val="000964E0"/>
    <w:rsid w:val="000A16EF"/>
    <w:rsid w:val="000B4CA0"/>
    <w:rsid w:val="000C20C8"/>
    <w:rsid w:val="000C2502"/>
    <w:rsid w:val="000C5344"/>
    <w:rsid w:val="000D3DE2"/>
    <w:rsid w:val="000E0140"/>
    <w:rsid w:val="000E07C9"/>
    <w:rsid w:val="000E6676"/>
    <w:rsid w:val="000E675B"/>
    <w:rsid w:val="000F087B"/>
    <w:rsid w:val="000F2C81"/>
    <w:rsid w:val="00104FEF"/>
    <w:rsid w:val="00107280"/>
    <w:rsid w:val="00107689"/>
    <w:rsid w:val="0011129C"/>
    <w:rsid w:val="00113756"/>
    <w:rsid w:val="00114419"/>
    <w:rsid w:val="00115982"/>
    <w:rsid w:val="00126807"/>
    <w:rsid w:val="001308F3"/>
    <w:rsid w:val="00136572"/>
    <w:rsid w:val="00137DB2"/>
    <w:rsid w:val="001412EE"/>
    <w:rsid w:val="0014319F"/>
    <w:rsid w:val="00146C12"/>
    <w:rsid w:val="00151002"/>
    <w:rsid w:val="00151259"/>
    <w:rsid w:val="00152FF8"/>
    <w:rsid w:val="00157C5F"/>
    <w:rsid w:val="00170806"/>
    <w:rsid w:val="001747AF"/>
    <w:rsid w:val="00176B3C"/>
    <w:rsid w:val="00182F06"/>
    <w:rsid w:val="001832CA"/>
    <w:rsid w:val="00183D95"/>
    <w:rsid w:val="0019034F"/>
    <w:rsid w:val="00190A61"/>
    <w:rsid w:val="00193636"/>
    <w:rsid w:val="001A05E9"/>
    <w:rsid w:val="001A1CC5"/>
    <w:rsid w:val="001A29BA"/>
    <w:rsid w:val="001A45C1"/>
    <w:rsid w:val="001A5D45"/>
    <w:rsid w:val="001B0AD7"/>
    <w:rsid w:val="001B5DD2"/>
    <w:rsid w:val="001B6CE2"/>
    <w:rsid w:val="001C047B"/>
    <w:rsid w:val="001C44DA"/>
    <w:rsid w:val="001D13F7"/>
    <w:rsid w:val="001D23B6"/>
    <w:rsid w:val="001D6F3F"/>
    <w:rsid w:val="001E0496"/>
    <w:rsid w:val="001E0E81"/>
    <w:rsid w:val="001E34C6"/>
    <w:rsid w:val="001E3B29"/>
    <w:rsid w:val="001E593A"/>
    <w:rsid w:val="001F186C"/>
    <w:rsid w:val="001F1D81"/>
    <w:rsid w:val="001F4D4E"/>
    <w:rsid w:val="001F5404"/>
    <w:rsid w:val="001F71DA"/>
    <w:rsid w:val="001F7D58"/>
    <w:rsid w:val="00200468"/>
    <w:rsid w:val="0020109D"/>
    <w:rsid w:val="002048BE"/>
    <w:rsid w:val="00205B3B"/>
    <w:rsid w:val="00210186"/>
    <w:rsid w:val="002109E3"/>
    <w:rsid w:val="00212C27"/>
    <w:rsid w:val="00226486"/>
    <w:rsid w:val="00234E97"/>
    <w:rsid w:val="00267FC5"/>
    <w:rsid w:val="002728D0"/>
    <w:rsid w:val="002732DF"/>
    <w:rsid w:val="00273779"/>
    <w:rsid w:val="002961EE"/>
    <w:rsid w:val="00297013"/>
    <w:rsid w:val="002A02EB"/>
    <w:rsid w:val="002A493A"/>
    <w:rsid w:val="002A57A2"/>
    <w:rsid w:val="002B27AE"/>
    <w:rsid w:val="002B47F1"/>
    <w:rsid w:val="002B492F"/>
    <w:rsid w:val="002B673C"/>
    <w:rsid w:val="002B6B24"/>
    <w:rsid w:val="002C098E"/>
    <w:rsid w:val="002C20A0"/>
    <w:rsid w:val="002C4B64"/>
    <w:rsid w:val="002C545D"/>
    <w:rsid w:val="002C7D66"/>
    <w:rsid w:val="002D157F"/>
    <w:rsid w:val="002D1699"/>
    <w:rsid w:val="002D3C7F"/>
    <w:rsid w:val="002E0B83"/>
    <w:rsid w:val="002E37A7"/>
    <w:rsid w:val="002E4FE9"/>
    <w:rsid w:val="002F06DB"/>
    <w:rsid w:val="002F4B9E"/>
    <w:rsid w:val="002F4FAD"/>
    <w:rsid w:val="00300C84"/>
    <w:rsid w:val="00302854"/>
    <w:rsid w:val="00302EBD"/>
    <w:rsid w:val="00305040"/>
    <w:rsid w:val="00305DFA"/>
    <w:rsid w:val="00311BF2"/>
    <w:rsid w:val="003162F9"/>
    <w:rsid w:val="00316A36"/>
    <w:rsid w:val="0032142B"/>
    <w:rsid w:val="00322C8C"/>
    <w:rsid w:val="003244DF"/>
    <w:rsid w:val="00326BBD"/>
    <w:rsid w:val="003309EC"/>
    <w:rsid w:val="00331C75"/>
    <w:rsid w:val="00335996"/>
    <w:rsid w:val="00335AED"/>
    <w:rsid w:val="00340F54"/>
    <w:rsid w:val="0034798C"/>
    <w:rsid w:val="0035127E"/>
    <w:rsid w:val="003512D0"/>
    <w:rsid w:val="003542F5"/>
    <w:rsid w:val="003559D2"/>
    <w:rsid w:val="00357497"/>
    <w:rsid w:val="0036130C"/>
    <w:rsid w:val="003664B3"/>
    <w:rsid w:val="003720A6"/>
    <w:rsid w:val="00375D27"/>
    <w:rsid w:val="003765BF"/>
    <w:rsid w:val="00376B30"/>
    <w:rsid w:val="0038177B"/>
    <w:rsid w:val="00384734"/>
    <w:rsid w:val="00384D8D"/>
    <w:rsid w:val="00385791"/>
    <w:rsid w:val="00385BBC"/>
    <w:rsid w:val="003948E9"/>
    <w:rsid w:val="00394E5B"/>
    <w:rsid w:val="003A02E1"/>
    <w:rsid w:val="003A0E52"/>
    <w:rsid w:val="003A3B94"/>
    <w:rsid w:val="003B3E42"/>
    <w:rsid w:val="003C2FA8"/>
    <w:rsid w:val="003C6ACD"/>
    <w:rsid w:val="003C7C04"/>
    <w:rsid w:val="003D1216"/>
    <w:rsid w:val="003D5CF8"/>
    <w:rsid w:val="003E3E1A"/>
    <w:rsid w:val="003E4D11"/>
    <w:rsid w:val="003E4DD9"/>
    <w:rsid w:val="003E4E06"/>
    <w:rsid w:val="003E5BD3"/>
    <w:rsid w:val="003F4E08"/>
    <w:rsid w:val="003F5627"/>
    <w:rsid w:val="00401249"/>
    <w:rsid w:val="00404336"/>
    <w:rsid w:val="004058C7"/>
    <w:rsid w:val="00412D3A"/>
    <w:rsid w:val="00416158"/>
    <w:rsid w:val="00417BDA"/>
    <w:rsid w:val="00420EE9"/>
    <w:rsid w:val="00422CD0"/>
    <w:rsid w:val="004232A0"/>
    <w:rsid w:val="0042382D"/>
    <w:rsid w:val="004239A6"/>
    <w:rsid w:val="00424E0A"/>
    <w:rsid w:val="00425C36"/>
    <w:rsid w:val="00425C4E"/>
    <w:rsid w:val="00427A27"/>
    <w:rsid w:val="00427D76"/>
    <w:rsid w:val="004349D6"/>
    <w:rsid w:val="00442087"/>
    <w:rsid w:val="00447D47"/>
    <w:rsid w:val="0045112A"/>
    <w:rsid w:val="00452C1D"/>
    <w:rsid w:val="00453DBE"/>
    <w:rsid w:val="00454B46"/>
    <w:rsid w:val="00456D8C"/>
    <w:rsid w:val="00465275"/>
    <w:rsid w:val="0046742A"/>
    <w:rsid w:val="00476779"/>
    <w:rsid w:val="004773BF"/>
    <w:rsid w:val="00486306"/>
    <w:rsid w:val="00490905"/>
    <w:rsid w:val="004921E2"/>
    <w:rsid w:val="00493219"/>
    <w:rsid w:val="00494D2F"/>
    <w:rsid w:val="004979BB"/>
    <w:rsid w:val="004A0ABA"/>
    <w:rsid w:val="004A455C"/>
    <w:rsid w:val="004B46DD"/>
    <w:rsid w:val="004B4839"/>
    <w:rsid w:val="004B5005"/>
    <w:rsid w:val="004B5C84"/>
    <w:rsid w:val="004B731A"/>
    <w:rsid w:val="004C0604"/>
    <w:rsid w:val="004C0CF0"/>
    <w:rsid w:val="004C3AAF"/>
    <w:rsid w:val="004C5474"/>
    <w:rsid w:val="004C78B4"/>
    <w:rsid w:val="004D277D"/>
    <w:rsid w:val="004E273A"/>
    <w:rsid w:val="004F4FFB"/>
    <w:rsid w:val="004F665B"/>
    <w:rsid w:val="005018F1"/>
    <w:rsid w:val="005052DD"/>
    <w:rsid w:val="005126E8"/>
    <w:rsid w:val="00512AA2"/>
    <w:rsid w:val="00514447"/>
    <w:rsid w:val="00516382"/>
    <w:rsid w:val="00521ABE"/>
    <w:rsid w:val="00526C7F"/>
    <w:rsid w:val="00530773"/>
    <w:rsid w:val="00530D5D"/>
    <w:rsid w:val="00530EDC"/>
    <w:rsid w:val="0053205A"/>
    <w:rsid w:val="0053583F"/>
    <w:rsid w:val="00542E9A"/>
    <w:rsid w:val="005433D2"/>
    <w:rsid w:val="00543913"/>
    <w:rsid w:val="00547ACA"/>
    <w:rsid w:val="00552B71"/>
    <w:rsid w:val="00553FEF"/>
    <w:rsid w:val="00554FE0"/>
    <w:rsid w:val="005600CF"/>
    <w:rsid w:val="005618A3"/>
    <w:rsid w:val="005619AA"/>
    <w:rsid w:val="005630A3"/>
    <w:rsid w:val="00564D22"/>
    <w:rsid w:val="005702A1"/>
    <w:rsid w:val="00577E7D"/>
    <w:rsid w:val="00580203"/>
    <w:rsid w:val="005810AE"/>
    <w:rsid w:val="005837E9"/>
    <w:rsid w:val="0059368B"/>
    <w:rsid w:val="005943E2"/>
    <w:rsid w:val="005A3009"/>
    <w:rsid w:val="005A50AE"/>
    <w:rsid w:val="005B3104"/>
    <w:rsid w:val="005B79AE"/>
    <w:rsid w:val="005C2CAB"/>
    <w:rsid w:val="005C4AFB"/>
    <w:rsid w:val="005C4F57"/>
    <w:rsid w:val="005C5CC3"/>
    <w:rsid w:val="005D658D"/>
    <w:rsid w:val="005E0465"/>
    <w:rsid w:val="005E3770"/>
    <w:rsid w:val="005E3E99"/>
    <w:rsid w:val="005E443E"/>
    <w:rsid w:val="005E7797"/>
    <w:rsid w:val="005E7A20"/>
    <w:rsid w:val="005F100A"/>
    <w:rsid w:val="005F183A"/>
    <w:rsid w:val="005F7E00"/>
    <w:rsid w:val="00605F0B"/>
    <w:rsid w:val="00606035"/>
    <w:rsid w:val="0060752D"/>
    <w:rsid w:val="006109B0"/>
    <w:rsid w:val="00612F4E"/>
    <w:rsid w:val="00617BF2"/>
    <w:rsid w:val="0062649C"/>
    <w:rsid w:val="00632F92"/>
    <w:rsid w:val="00634D85"/>
    <w:rsid w:val="00645BD0"/>
    <w:rsid w:val="00646C58"/>
    <w:rsid w:val="00646E80"/>
    <w:rsid w:val="0064704A"/>
    <w:rsid w:val="0065089D"/>
    <w:rsid w:val="0065164D"/>
    <w:rsid w:val="00651BE1"/>
    <w:rsid w:val="0065472E"/>
    <w:rsid w:val="00657E60"/>
    <w:rsid w:val="00665679"/>
    <w:rsid w:val="00665F02"/>
    <w:rsid w:val="00666312"/>
    <w:rsid w:val="00666DD0"/>
    <w:rsid w:val="00666E54"/>
    <w:rsid w:val="00672546"/>
    <w:rsid w:val="0067765E"/>
    <w:rsid w:val="0068580C"/>
    <w:rsid w:val="00692250"/>
    <w:rsid w:val="006926F6"/>
    <w:rsid w:val="006936C0"/>
    <w:rsid w:val="00693DAC"/>
    <w:rsid w:val="00694761"/>
    <w:rsid w:val="006B0C39"/>
    <w:rsid w:val="006B49BA"/>
    <w:rsid w:val="006C1ACF"/>
    <w:rsid w:val="006C264C"/>
    <w:rsid w:val="006C388A"/>
    <w:rsid w:val="006C7C88"/>
    <w:rsid w:val="006D2420"/>
    <w:rsid w:val="006D3187"/>
    <w:rsid w:val="006D7A27"/>
    <w:rsid w:val="006E68E5"/>
    <w:rsid w:val="006E735E"/>
    <w:rsid w:val="006F1C19"/>
    <w:rsid w:val="006F2A3A"/>
    <w:rsid w:val="006F4B7F"/>
    <w:rsid w:val="006F5FDC"/>
    <w:rsid w:val="006F6541"/>
    <w:rsid w:val="00701835"/>
    <w:rsid w:val="007029FD"/>
    <w:rsid w:val="007106D6"/>
    <w:rsid w:val="00710A2E"/>
    <w:rsid w:val="00713654"/>
    <w:rsid w:val="007170D1"/>
    <w:rsid w:val="007238A4"/>
    <w:rsid w:val="00726A7A"/>
    <w:rsid w:val="0073198E"/>
    <w:rsid w:val="007406E1"/>
    <w:rsid w:val="007407EB"/>
    <w:rsid w:val="00740FF9"/>
    <w:rsid w:val="00750087"/>
    <w:rsid w:val="00750E16"/>
    <w:rsid w:val="007532E5"/>
    <w:rsid w:val="00762F24"/>
    <w:rsid w:val="00765248"/>
    <w:rsid w:val="007719A6"/>
    <w:rsid w:val="00771F71"/>
    <w:rsid w:val="00773F4E"/>
    <w:rsid w:val="0077549A"/>
    <w:rsid w:val="007755BE"/>
    <w:rsid w:val="007777AC"/>
    <w:rsid w:val="007805E9"/>
    <w:rsid w:val="00783018"/>
    <w:rsid w:val="00786E1E"/>
    <w:rsid w:val="00787B69"/>
    <w:rsid w:val="00793805"/>
    <w:rsid w:val="00795981"/>
    <w:rsid w:val="007A0886"/>
    <w:rsid w:val="007A60A3"/>
    <w:rsid w:val="007B6E5C"/>
    <w:rsid w:val="007D166A"/>
    <w:rsid w:val="007D6691"/>
    <w:rsid w:val="007E17DA"/>
    <w:rsid w:val="007E4F5D"/>
    <w:rsid w:val="007F1144"/>
    <w:rsid w:val="007F2F77"/>
    <w:rsid w:val="00800A77"/>
    <w:rsid w:val="0080351F"/>
    <w:rsid w:val="0080423A"/>
    <w:rsid w:val="008049C4"/>
    <w:rsid w:val="00804A29"/>
    <w:rsid w:val="00806A27"/>
    <w:rsid w:val="008103E6"/>
    <w:rsid w:val="00812355"/>
    <w:rsid w:val="0081425E"/>
    <w:rsid w:val="008145B9"/>
    <w:rsid w:val="008151C4"/>
    <w:rsid w:val="008318FD"/>
    <w:rsid w:val="0083523E"/>
    <w:rsid w:val="00837683"/>
    <w:rsid w:val="008377C5"/>
    <w:rsid w:val="008457F1"/>
    <w:rsid w:val="00855264"/>
    <w:rsid w:val="008552C5"/>
    <w:rsid w:val="00860331"/>
    <w:rsid w:val="00867B8A"/>
    <w:rsid w:val="008708DB"/>
    <w:rsid w:val="00873799"/>
    <w:rsid w:val="00873C52"/>
    <w:rsid w:val="008755C1"/>
    <w:rsid w:val="008759A0"/>
    <w:rsid w:val="00875C1B"/>
    <w:rsid w:val="00876E28"/>
    <w:rsid w:val="00883F6C"/>
    <w:rsid w:val="00890BAC"/>
    <w:rsid w:val="0089176F"/>
    <w:rsid w:val="00892CB4"/>
    <w:rsid w:val="008950F7"/>
    <w:rsid w:val="008A6A3F"/>
    <w:rsid w:val="008B1EAF"/>
    <w:rsid w:val="008B24EE"/>
    <w:rsid w:val="008B3AC8"/>
    <w:rsid w:val="008B46B1"/>
    <w:rsid w:val="008B6919"/>
    <w:rsid w:val="008C3DA3"/>
    <w:rsid w:val="008D7ECC"/>
    <w:rsid w:val="008D7F0D"/>
    <w:rsid w:val="008E57CB"/>
    <w:rsid w:val="008E79A5"/>
    <w:rsid w:val="008E7FED"/>
    <w:rsid w:val="008F2213"/>
    <w:rsid w:val="008F2722"/>
    <w:rsid w:val="008F385D"/>
    <w:rsid w:val="009024D0"/>
    <w:rsid w:val="0090347B"/>
    <w:rsid w:val="009039C6"/>
    <w:rsid w:val="00906EF4"/>
    <w:rsid w:val="00907C9A"/>
    <w:rsid w:val="00910FEB"/>
    <w:rsid w:val="009112A9"/>
    <w:rsid w:val="00911C5C"/>
    <w:rsid w:val="0091281B"/>
    <w:rsid w:val="00914C06"/>
    <w:rsid w:val="00914ECF"/>
    <w:rsid w:val="009158C5"/>
    <w:rsid w:val="009160C9"/>
    <w:rsid w:val="00920437"/>
    <w:rsid w:val="00921635"/>
    <w:rsid w:val="00923DDA"/>
    <w:rsid w:val="00925E91"/>
    <w:rsid w:val="009300F5"/>
    <w:rsid w:val="00930248"/>
    <w:rsid w:val="00931214"/>
    <w:rsid w:val="00934410"/>
    <w:rsid w:val="009533AD"/>
    <w:rsid w:val="009533F6"/>
    <w:rsid w:val="009546D0"/>
    <w:rsid w:val="00954ED0"/>
    <w:rsid w:val="0095555A"/>
    <w:rsid w:val="00960F25"/>
    <w:rsid w:val="009611A1"/>
    <w:rsid w:val="00963CF7"/>
    <w:rsid w:val="009663FD"/>
    <w:rsid w:val="00972007"/>
    <w:rsid w:val="00975800"/>
    <w:rsid w:val="0098321E"/>
    <w:rsid w:val="009870A1"/>
    <w:rsid w:val="00991C4E"/>
    <w:rsid w:val="009937AB"/>
    <w:rsid w:val="0099699A"/>
    <w:rsid w:val="009A1A9D"/>
    <w:rsid w:val="009A4EE4"/>
    <w:rsid w:val="009A77B5"/>
    <w:rsid w:val="009B16A3"/>
    <w:rsid w:val="009B2656"/>
    <w:rsid w:val="009B2E8A"/>
    <w:rsid w:val="009C1C5B"/>
    <w:rsid w:val="009C1F79"/>
    <w:rsid w:val="009C4D2A"/>
    <w:rsid w:val="009C7EEA"/>
    <w:rsid w:val="009D0A2C"/>
    <w:rsid w:val="009D5667"/>
    <w:rsid w:val="009D57FB"/>
    <w:rsid w:val="009E5481"/>
    <w:rsid w:val="009F2A18"/>
    <w:rsid w:val="009F4BE8"/>
    <w:rsid w:val="009F64E8"/>
    <w:rsid w:val="00A00DD9"/>
    <w:rsid w:val="00A027A2"/>
    <w:rsid w:val="00A109B3"/>
    <w:rsid w:val="00A143D0"/>
    <w:rsid w:val="00A2416F"/>
    <w:rsid w:val="00A24B8B"/>
    <w:rsid w:val="00A33652"/>
    <w:rsid w:val="00A33BFF"/>
    <w:rsid w:val="00A42539"/>
    <w:rsid w:val="00A50D79"/>
    <w:rsid w:val="00A53641"/>
    <w:rsid w:val="00A61BAC"/>
    <w:rsid w:val="00A621CE"/>
    <w:rsid w:val="00A6577A"/>
    <w:rsid w:val="00A6722E"/>
    <w:rsid w:val="00A71253"/>
    <w:rsid w:val="00A71C1A"/>
    <w:rsid w:val="00A84385"/>
    <w:rsid w:val="00A90A85"/>
    <w:rsid w:val="00A93BC1"/>
    <w:rsid w:val="00A95FFD"/>
    <w:rsid w:val="00AA1972"/>
    <w:rsid w:val="00AA36B2"/>
    <w:rsid w:val="00AA723B"/>
    <w:rsid w:val="00AB43F6"/>
    <w:rsid w:val="00AB57CB"/>
    <w:rsid w:val="00AB67C4"/>
    <w:rsid w:val="00AC1349"/>
    <w:rsid w:val="00AC3AAB"/>
    <w:rsid w:val="00AC3FD1"/>
    <w:rsid w:val="00AC6AF2"/>
    <w:rsid w:val="00AD0CA2"/>
    <w:rsid w:val="00AD1138"/>
    <w:rsid w:val="00AD3E5E"/>
    <w:rsid w:val="00AD4E43"/>
    <w:rsid w:val="00AD679A"/>
    <w:rsid w:val="00AE3E69"/>
    <w:rsid w:val="00AE442B"/>
    <w:rsid w:val="00AE4471"/>
    <w:rsid w:val="00AE6B59"/>
    <w:rsid w:val="00AF039B"/>
    <w:rsid w:val="00AF5E58"/>
    <w:rsid w:val="00AF78F6"/>
    <w:rsid w:val="00B029A9"/>
    <w:rsid w:val="00B05A75"/>
    <w:rsid w:val="00B131F9"/>
    <w:rsid w:val="00B138D9"/>
    <w:rsid w:val="00B149E1"/>
    <w:rsid w:val="00B1701D"/>
    <w:rsid w:val="00B22A7B"/>
    <w:rsid w:val="00B27421"/>
    <w:rsid w:val="00B278D7"/>
    <w:rsid w:val="00B36082"/>
    <w:rsid w:val="00B369DC"/>
    <w:rsid w:val="00B40FC0"/>
    <w:rsid w:val="00B43165"/>
    <w:rsid w:val="00B45B21"/>
    <w:rsid w:val="00B4687F"/>
    <w:rsid w:val="00B47569"/>
    <w:rsid w:val="00B5101C"/>
    <w:rsid w:val="00B53D03"/>
    <w:rsid w:val="00B55141"/>
    <w:rsid w:val="00B624B0"/>
    <w:rsid w:val="00B6690E"/>
    <w:rsid w:val="00B73E80"/>
    <w:rsid w:val="00B749C0"/>
    <w:rsid w:val="00B76756"/>
    <w:rsid w:val="00B8033B"/>
    <w:rsid w:val="00B86662"/>
    <w:rsid w:val="00B8759E"/>
    <w:rsid w:val="00BA0574"/>
    <w:rsid w:val="00BA2182"/>
    <w:rsid w:val="00BA4A37"/>
    <w:rsid w:val="00BB4908"/>
    <w:rsid w:val="00BB6C42"/>
    <w:rsid w:val="00BB71CD"/>
    <w:rsid w:val="00BC17C2"/>
    <w:rsid w:val="00BC3720"/>
    <w:rsid w:val="00BC440D"/>
    <w:rsid w:val="00BD1301"/>
    <w:rsid w:val="00BD5731"/>
    <w:rsid w:val="00BE240D"/>
    <w:rsid w:val="00BE3587"/>
    <w:rsid w:val="00BE6B40"/>
    <w:rsid w:val="00BF25D5"/>
    <w:rsid w:val="00BF4C6A"/>
    <w:rsid w:val="00BF70FC"/>
    <w:rsid w:val="00C03E26"/>
    <w:rsid w:val="00C06092"/>
    <w:rsid w:val="00C10D71"/>
    <w:rsid w:val="00C120DA"/>
    <w:rsid w:val="00C12441"/>
    <w:rsid w:val="00C15725"/>
    <w:rsid w:val="00C33E44"/>
    <w:rsid w:val="00C36148"/>
    <w:rsid w:val="00C456E9"/>
    <w:rsid w:val="00C463F4"/>
    <w:rsid w:val="00C54426"/>
    <w:rsid w:val="00C56619"/>
    <w:rsid w:val="00C56DDD"/>
    <w:rsid w:val="00C63E88"/>
    <w:rsid w:val="00C649C3"/>
    <w:rsid w:val="00C67E1E"/>
    <w:rsid w:val="00C7389F"/>
    <w:rsid w:val="00C74B10"/>
    <w:rsid w:val="00C819CA"/>
    <w:rsid w:val="00C837BE"/>
    <w:rsid w:val="00C86482"/>
    <w:rsid w:val="00C917F1"/>
    <w:rsid w:val="00C93787"/>
    <w:rsid w:val="00C957B5"/>
    <w:rsid w:val="00C97F0D"/>
    <w:rsid w:val="00CA0144"/>
    <w:rsid w:val="00CA1A32"/>
    <w:rsid w:val="00CB7225"/>
    <w:rsid w:val="00CB7721"/>
    <w:rsid w:val="00CB7BE7"/>
    <w:rsid w:val="00CC0EE8"/>
    <w:rsid w:val="00CC19A8"/>
    <w:rsid w:val="00CC3A8D"/>
    <w:rsid w:val="00CD3F9D"/>
    <w:rsid w:val="00CD4B94"/>
    <w:rsid w:val="00CD5628"/>
    <w:rsid w:val="00CE496F"/>
    <w:rsid w:val="00CE4E56"/>
    <w:rsid w:val="00CE58C0"/>
    <w:rsid w:val="00CF3504"/>
    <w:rsid w:val="00D02FE4"/>
    <w:rsid w:val="00D04872"/>
    <w:rsid w:val="00D12447"/>
    <w:rsid w:val="00D13D7C"/>
    <w:rsid w:val="00D15429"/>
    <w:rsid w:val="00D163C3"/>
    <w:rsid w:val="00D16D8B"/>
    <w:rsid w:val="00D17258"/>
    <w:rsid w:val="00D2150C"/>
    <w:rsid w:val="00D222F4"/>
    <w:rsid w:val="00D22F33"/>
    <w:rsid w:val="00D319D8"/>
    <w:rsid w:val="00D32F20"/>
    <w:rsid w:val="00D35342"/>
    <w:rsid w:val="00D373E8"/>
    <w:rsid w:val="00D3766F"/>
    <w:rsid w:val="00D406D3"/>
    <w:rsid w:val="00D40CC4"/>
    <w:rsid w:val="00D43686"/>
    <w:rsid w:val="00D4423A"/>
    <w:rsid w:val="00D458EF"/>
    <w:rsid w:val="00D549ED"/>
    <w:rsid w:val="00D57009"/>
    <w:rsid w:val="00D61FA4"/>
    <w:rsid w:val="00D62A93"/>
    <w:rsid w:val="00D7337E"/>
    <w:rsid w:val="00D75B89"/>
    <w:rsid w:val="00D75CA3"/>
    <w:rsid w:val="00D80800"/>
    <w:rsid w:val="00D90881"/>
    <w:rsid w:val="00D94FAF"/>
    <w:rsid w:val="00DA16E0"/>
    <w:rsid w:val="00DA31CD"/>
    <w:rsid w:val="00DA462D"/>
    <w:rsid w:val="00DB09FC"/>
    <w:rsid w:val="00DB51CD"/>
    <w:rsid w:val="00DB7AD1"/>
    <w:rsid w:val="00DC1077"/>
    <w:rsid w:val="00DD1F19"/>
    <w:rsid w:val="00DD3D88"/>
    <w:rsid w:val="00DD645E"/>
    <w:rsid w:val="00DD64D3"/>
    <w:rsid w:val="00DE6596"/>
    <w:rsid w:val="00DE7BEC"/>
    <w:rsid w:val="00DF4386"/>
    <w:rsid w:val="00DF4AE2"/>
    <w:rsid w:val="00DF530B"/>
    <w:rsid w:val="00DF5B0C"/>
    <w:rsid w:val="00E02D8A"/>
    <w:rsid w:val="00E12253"/>
    <w:rsid w:val="00E13D4D"/>
    <w:rsid w:val="00E1607C"/>
    <w:rsid w:val="00E217A3"/>
    <w:rsid w:val="00E25B41"/>
    <w:rsid w:val="00E27C2C"/>
    <w:rsid w:val="00E30BB3"/>
    <w:rsid w:val="00E332BF"/>
    <w:rsid w:val="00E34DE0"/>
    <w:rsid w:val="00E35A73"/>
    <w:rsid w:val="00E36B00"/>
    <w:rsid w:val="00E43A94"/>
    <w:rsid w:val="00E443BC"/>
    <w:rsid w:val="00E4469D"/>
    <w:rsid w:val="00E446F7"/>
    <w:rsid w:val="00E45D29"/>
    <w:rsid w:val="00E4632C"/>
    <w:rsid w:val="00E46FB4"/>
    <w:rsid w:val="00E51A5B"/>
    <w:rsid w:val="00E56637"/>
    <w:rsid w:val="00E5787F"/>
    <w:rsid w:val="00E61020"/>
    <w:rsid w:val="00E6496E"/>
    <w:rsid w:val="00E64CA9"/>
    <w:rsid w:val="00E7110E"/>
    <w:rsid w:val="00E720FD"/>
    <w:rsid w:val="00E810B5"/>
    <w:rsid w:val="00E8608C"/>
    <w:rsid w:val="00E90377"/>
    <w:rsid w:val="00E915BA"/>
    <w:rsid w:val="00E919B5"/>
    <w:rsid w:val="00E93549"/>
    <w:rsid w:val="00E94C16"/>
    <w:rsid w:val="00EA1875"/>
    <w:rsid w:val="00EA29D9"/>
    <w:rsid w:val="00EA4F55"/>
    <w:rsid w:val="00EA5959"/>
    <w:rsid w:val="00EA6706"/>
    <w:rsid w:val="00EA6B68"/>
    <w:rsid w:val="00EB18DF"/>
    <w:rsid w:val="00EB3F90"/>
    <w:rsid w:val="00EC2EAE"/>
    <w:rsid w:val="00EC6902"/>
    <w:rsid w:val="00EC6B68"/>
    <w:rsid w:val="00ED444B"/>
    <w:rsid w:val="00ED44AD"/>
    <w:rsid w:val="00ED6E3D"/>
    <w:rsid w:val="00EE08EB"/>
    <w:rsid w:val="00EE35F5"/>
    <w:rsid w:val="00EF1E21"/>
    <w:rsid w:val="00EF52A6"/>
    <w:rsid w:val="00EF723A"/>
    <w:rsid w:val="00F0656F"/>
    <w:rsid w:val="00F10F3B"/>
    <w:rsid w:val="00F14A61"/>
    <w:rsid w:val="00F15CB8"/>
    <w:rsid w:val="00F16C67"/>
    <w:rsid w:val="00F17A92"/>
    <w:rsid w:val="00F20448"/>
    <w:rsid w:val="00F261AB"/>
    <w:rsid w:val="00F27215"/>
    <w:rsid w:val="00F372EB"/>
    <w:rsid w:val="00F4205C"/>
    <w:rsid w:val="00F46D21"/>
    <w:rsid w:val="00F52329"/>
    <w:rsid w:val="00F53FDE"/>
    <w:rsid w:val="00F55D02"/>
    <w:rsid w:val="00F60CBE"/>
    <w:rsid w:val="00F61037"/>
    <w:rsid w:val="00F633AB"/>
    <w:rsid w:val="00F66139"/>
    <w:rsid w:val="00F666AF"/>
    <w:rsid w:val="00F67774"/>
    <w:rsid w:val="00F705C9"/>
    <w:rsid w:val="00F722B1"/>
    <w:rsid w:val="00F73C6D"/>
    <w:rsid w:val="00F76AD4"/>
    <w:rsid w:val="00F80065"/>
    <w:rsid w:val="00F93573"/>
    <w:rsid w:val="00F93929"/>
    <w:rsid w:val="00FA2733"/>
    <w:rsid w:val="00FA31C9"/>
    <w:rsid w:val="00FA442F"/>
    <w:rsid w:val="00FA5035"/>
    <w:rsid w:val="00FA5321"/>
    <w:rsid w:val="00FA77C0"/>
    <w:rsid w:val="00FB1183"/>
    <w:rsid w:val="00FB4B77"/>
    <w:rsid w:val="00FC10A5"/>
    <w:rsid w:val="00FC11D3"/>
    <w:rsid w:val="00FC3502"/>
    <w:rsid w:val="00FD3A23"/>
    <w:rsid w:val="00FE3F8D"/>
    <w:rsid w:val="00FE5389"/>
    <w:rsid w:val="00FF12FC"/>
    <w:rsid w:val="00FF15C8"/>
    <w:rsid w:val="00FF3FF4"/>
    <w:rsid w:val="00FF5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69F9"/>
  <w15:docId w15:val="{705B3D09-4B10-406E-8A9C-76ABEECD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5B21"/>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737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BC44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157F"/>
    <w:rPr>
      <w:color w:val="0000FF" w:themeColor="hyperlink"/>
      <w:u w:val="single"/>
    </w:rPr>
  </w:style>
  <w:style w:type="paragraph" w:styleId="11">
    <w:name w:val="toc 1"/>
    <w:basedOn w:val="a4"/>
    <w:next w:val="a"/>
    <w:link w:val="12"/>
    <w:autoRedefine/>
    <w:uiPriority w:val="39"/>
    <w:unhideWhenUsed/>
    <w:qFormat/>
    <w:rsid w:val="00F73C6D"/>
    <w:pPr>
      <w:tabs>
        <w:tab w:val="right" w:leader="dot" w:pos="9345"/>
      </w:tabs>
      <w:spacing w:after="100"/>
      <w:ind w:left="119" w:firstLine="0"/>
    </w:pPr>
  </w:style>
  <w:style w:type="paragraph" w:styleId="21">
    <w:name w:val="toc 2"/>
    <w:basedOn w:val="a"/>
    <w:next w:val="a"/>
    <w:autoRedefine/>
    <w:uiPriority w:val="39"/>
    <w:unhideWhenUsed/>
    <w:qFormat/>
    <w:rsid w:val="002D157F"/>
    <w:pPr>
      <w:spacing w:after="100"/>
      <w:ind w:left="200"/>
    </w:pPr>
  </w:style>
  <w:style w:type="paragraph" w:styleId="a5">
    <w:name w:val="List Paragraph"/>
    <w:basedOn w:val="a"/>
    <w:uiPriority w:val="34"/>
    <w:qFormat/>
    <w:rsid w:val="001F5404"/>
    <w:pPr>
      <w:ind w:left="720"/>
      <w:contextualSpacing/>
    </w:pPr>
  </w:style>
  <w:style w:type="paragraph" w:styleId="a6">
    <w:name w:val="Balloon Text"/>
    <w:basedOn w:val="a"/>
    <w:link w:val="a7"/>
    <w:uiPriority w:val="99"/>
    <w:semiHidden/>
    <w:unhideWhenUsed/>
    <w:rsid w:val="00AF5E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5E58"/>
    <w:rPr>
      <w:rFonts w:ascii="Tahoma" w:eastAsia="Times New Roman" w:hAnsi="Tahoma" w:cs="Tahoma"/>
      <w:sz w:val="16"/>
      <w:szCs w:val="16"/>
      <w:lang w:eastAsia="ru-RU"/>
    </w:rPr>
  </w:style>
  <w:style w:type="paragraph" w:customStyle="1" w:styleId="Standard">
    <w:name w:val="Standard"/>
    <w:rsid w:val="00BD1301"/>
    <w:pPr>
      <w:widowControl w:val="0"/>
      <w:suppressAutoHyphens/>
      <w:autoSpaceDN w:val="0"/>
      <w:spacing w:after="0" w:line="240" w:lineRule="auto"/>
    </w:pPr>
    <w:rPr>
      <w:rFonts w:ascii="Liberation Serif" w:eastAsia="Droid Sans Fallback" w:hAnsi="Liberation Serif" w:cs="Courier New"/>
      <w:kern w:val="3"/>
      <w:sz w:val="24"/>
      <w:szCs w:val="24"/>
      <w:lang w:val="uk-UA" w:eastAsia="zh-CN" w:bidi="hi-IN"/>
    </w:rPr>
  </w:style>
  <w:style w:type="paragraph" w:styleId="a8">
    <w:name w:val="header"/>
    <w:basedOn w:val="a"/>
    <w:link w:val="a9"/>
    <w:uiPriority w:val="99"/>
    <w:unhideWhenUsed/>
    <w:rsid w:val="00907C9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07C9A"/>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907C9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07C9A"/>
    <w:rPr>
      <w:rFonts w:ascii="Times New Roman" w:eastAsia="Times New Roman" w:hAnsi="Times New Roman" w:cs="Times New Roman"/>
      <w:sz w:val="20"/>
      <w:szCs w:val="20"/>
      <w:lang w:eastAsia="ru-RU"/>
    </w:rPr>
  </w:style>
  <w:style w:type="character" w:customStyle="1" w:styleId="html-italic">
    <w:name w:val="html-italic"/>
    <w:basedOn w:val="a0"/>
    <w:rsid w:val="00907C9A"/>
  </w:style>
  <w:style w:type="table" w:styleId="ac">
    <w:name w:val="Table Grid"/>
    <w:basedOn w:val="a1"/>
    <w:uiPriority w:val="59"/>
    <w:rsid w:val="00273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6936C0"/>
    <w:rPr>
      <w:color w:val="808080"/>
    </w:rPr>
  </w:style>
  <w:style w:type="paragraph" w:styleId="HTML">
    <w:name w:val="HTML Preformatted"/>
    <w:basedOn w:val="a"/>
    <w:link w:val="HTML0"/>
    <w:uiPriority w:val="99"/>
    <w:semiHidden/>
    <w:unhideWhenUsed/>
    <w:rsid w:val="00B624B0"/>
    <w:pPr>
      <w:spacing w:after="0" w:line="240" w:lineRule="auto"/>
    </w:pPr>
    <w:rPr>
      <w:rFonts w:ascii="Consolas" w:hAnsi="Consolas"/>
    </w:rPr>
  </w:style>
  <w:style w:type="character" w:customStyle="1" w:styleId="HTML0">
    <w:name w:val="Стандартный HTML Знак"/>
    <w:basedOn w:val="a0"/>
    <w:link w:val="HTML"/>
    <w:uiPriority w:val="99"/>
    <w:semiHidden/>
    <w:rsid w:val="00B624B0"/>
    <w:rPr>
      <w:rFonts w:ascii="Consolas" w:eastAsia="Times New Roman" w:hAnsi="Consolas" w:cs="Times New Roman"/>
      <w:sz w:val="20"/>
      <w:szCs w:val="20"/>
      <w:lang w:eastAsia="ru-RU"/>
    </w:rPr>
  </w:style>
  <w:style w:type="paragraph" w:customStyle="1" w:styleId="ae">
    <w:name w:val="Диплом Заго"/>
    <w:basedOn w:val="a"/>
    <w:link w:val="af"/>
    <w:qFormat/>
    <w:rsid w:val="002D3C7F"/>
    <w:pPr>
      <w:spacing w:line="360" w:lineRule="auto"/>
      <w:jc w:val="center"/>
    </w:pPr>
    <w:rPr>
      <w:sz w:val="28"/>
      <w:szCs w:val="28"/>
      <w:lang w:val="uk-UA"/>
    </w:rPr>
  </w:style>
  <w:style w:type="paragraph" w:customStyle="1" w:styleId="a4">
    <w:name w:val="Диплом текст"/>
    <w:basedOn w:val="ae"/>
    <w:link w:val="af0"/>
    <w:qFormat/>
    <w:rsid w:val="002D3C7F"/>
    <w:pPr>
      <w:spacing w:after="0"/>
      <w:ind w:left="-567" w:firstLine="567"/>
      <w:jc w:val="both"/>
    </w:pPr>
  </w:style>
  <w:style w:type="character" w:customStyle="1" w:styleId="af">
    <w:name w:val="Диплом Заго Знак"/>
    <w:basedOn w:val="a0"/>
    <w:link w:val="ae"/>
    <w:rsid w:val="002D3C7F"/>
    <w:rPr>
      <w:rFonts w:ascii="Times New Roman" w:eastAsia="Times New Roman" w:hAnsi="Times New Roman" w:cs="Times New Roman"/>
      <w:sz w:val="28"/>
      <w:szCs w:val="28"/>
      <w:lang w:val="uk-UA" w:eastAsia="ru-RU"/>
    </w:rPr>
  </w:style>
  <w:style w:type="character" w:customStyle="1" w:styleId="10">
    <w:name w:val="Заголовок 1 Знак"/>
    <w:basedOn w:val="a0"/>
    <w:link w:val="1"/>
    <w:uiPriority w:val="9"/>
    <w:rsid w:val="00873799"/>
    <w:rPr>
      <w:rFonts w:asciiTheme="majorHAnsi" w:eastAsiaTheme="majorEastAsia" w:hAnsiTheme="majorHAnsi" w:cstheme="majorBidi"/>
      <w:color w:val="365F91" w:themeColor="accent1" w:themeShade="BF"/>
      <w:sz w:val="32"/>
      <w:szCs w:val="32"/>
      <w:lang w:eastAsia="ru-RU"/>
    </w:rPr>
  </w:style>
  <w:style w:type="character" w:customStyle="1" w:styleId="af0">
    <w:name w:val="Диплом текст Знак"/>
    <w:basedOn w:val="af"/>
    <w:link w:val="a4"/>
    <w:rsid w:val="002D3C7F"/>
    <w:rPr>
      <w:rFonts w:ascii="Times New Roman" w:eastAsia="Times New Roman" w:hAnsi="Times New Roman" w:cs="Times New Roman"/>
      <w:sz w:val="28"/>
      <w:szCs w:val="28"/>
      <w:lang w:val="uk-UA" w:eastAsia="ru-RU"/>
    </w:rPr>
  </w:style>
  <w:style w:type="paragraph" w:styleId="af1">
    <w:name w:val="TOC Heading"/>
    <w:basedOn w:val="1"/>
    <w:next w:val="a"/>
    <w:uiPriority w:val="39"/>
    <w:unhideWhenUsed/>
    <w:qFormat/>
    <w:rsid w:val="000122AE"/>
    <w:pPr>
      <w:spacing w:line="259" w:lineRule="auto"/>
      <w:outlineLvl w:val="9"/>
    </w:pPr>
  </w:style>
  <w:style w:type="paragraph" w:customStyle="1" w:styleId="af2">
    <w:name w:val="Дип.загол"/>
    <w:basedOn w:val="ae"/>
    <w:link w:val="af3"/>
    <w:qFormat/>
    <w:rsid w:val="00837683"/>
    <w:pPr>
      <w:ind w:left="1788"/>
      <w:jc w:val="left"/>
    </w:pPr>
  </w:style>
  <w:style w:type="character" w:customStyle="1" w:styleId="af3">
    <w:name w:val="Дип.загол Знак"/>
    <w:basedOn w:val="af"/>
    <w:link w:val="af2"/>
    <w:rsid w:val="00837683"/>
    <w:rPr>
      <w:rFonts w:ascii="Times New Roman" w:eastAsia="Times New Roman" w:hAnsi="Times New Roman" w:cs="Times New Roman"/>
      <w:sz w:val="28"/>
      <w:szCs w:val="28"/>
      <w:lang w:val="uk-UA" w:eastAsia="ru-RU"/>
    </w:rPr>
  </w:style>
  <w:style w:type="character" w:customStyle="1" w:styleId="20">
    <w:name w:val="Заголовок 2 Знак"/>
    <w:basedOn w:val="a0"/>
    <w:link w:val="2"/>
    <w:uiPriority w:val="9"/>
    <w:semiHidden/>
    <w:rsid w:val="00BC440D"/>
    <w:rPr>
      <w:rFonts w:asciiTheme="majorHAnsi" w:eastAsiaTheme="majorEastAsia" w:hAnsiTheme="majorHAnsi" w:cstheme="majorBidi"/>
      <w:color w:val="365F91" w:themeColor="accent1" w:themeShade="BF"/>
      <w:sz w:val="26"/>
      <w:szCs w:val="26"/>
      <w:lang w:eastAsia="ru-RU"/>
    </w:rPr>
  </w:style>
  <w:style w:type="character" w:customStyle="1" w:styleId="12">
    <w:name w:val="Оглавление 1 Знак"/>
    <w:basedOn w:val="af0"/>
    <w:link w:val="11"/>
    <w:uiPriority w:val="39"/>
    <w:rsid w:val="00F73C6D"/>
    <w:rPr>
      <w:rFonts w:ascii="Times New Roman" w:eastAsia="Times New Roman" w:hAnsi="Times New Roman" w:cs="Times New Roman"/>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2538">
      <w:bodyDiv w:val="1"/>
      <w:marLeft w:val="0"/>
      <w:marRight w:val="0"/>
      <w:marTop w:val="0"/>
      <w:marBottom w:val="0"/>
      <w:divBdr>
        <w:top w:val="none" w:sz="0" w:space="0" w:color="auto"/>
        <w:left w:val="none" w:sz="0" w:space="0" w:color="auto"/>
        <w:bottom w:val="none" w:sz="0" w:space="0" w:color="auto"/>
        <w:right w:val="none" w:sz="0" w:space="0" w:color="auto"/>
      </w:divBdr>
    </w:div>
    <w:div w:id="41758470">
      <w:bodyDiv w:val="1"/>
      <w:marLeft w:val="0"/>
      <w:marRight w:val="0"/>
      <w:marTop w:val="0"/>
      <w:marBottom w:val="0"/>
      <w:divBdr>
        <w:top w:val="none" w:sz="0" w:space="0" w:color="auto"/>
        <w:left w:val="none" w:sz="0" w:space="0" w:color="auto"/>
        <w:bottom w:val="none" w:sz="0" w:space="0" w:color="auto"/>
        <w:right w:val="none" w:sz="0" w:space="0" w:color="auto"/>
      </w:divBdr>
    </w:div>
    <w:div w:id="131797974">
      <w:bodyDiv w:val="1"/>
      <w:marLeft w:val="0"/>
      <w:marRight w:val="0"/>
      <w:marTop w:val="0"/>
      <w:marBottom w:val="0"/>
      <w:divBdr>
        <w:top w:val="none" w:sz="0" w:space="0" w:color="auto"/>
        <w:left w:val="none" w:sz="0" w:space="0" w:color="auto"/>
        <w:bottom w:val="none" w:sz="0" w:space="0" w:color="auto"/>
        <w:right w:val="none" w:sz="0" w:space="0" w:color="auto"/>
      </w:divBdr>
    </w:div>
    <w:div w:id="205416308">
      <w:bodyDiv w:val="1"/>
      <w:marLeft w:val="0"/>
      <w:marRight w:val="0"/>
      <w:marTop w:val="0"/>
      <w:marBottom w:val="0"/>
      <w:divBdr>
        <w:top w:val="none" w:sz="0" w:space="0" w:color="auto"/>
        <w:left w:val="none" w:sz="0" w:space="0" w:color="auto"/>
        <w:bottom w:val="none" w:sz="0" w:space="0" w:color="auto"/>
        <w:right w:val="none" w:sz="0" w:space="0" w:color="auto"/>
      </w:divBdr>
    </w:div>
    <w:div w:id="221720010">
      <w:bodyDiv w:val="1"/>
      <w:marLeft w:val="0"/>
      <w:marRight w:val="0"/>
      <w:marTop w:val="0"/>
      <w:marBottom w:val="0"/>
      <w:divBdr>
        <w:top w:val="none" w:sz="0" w:space="0" w:color="auto"/>
        <w:left w:val="none" w:sz="0" w:space="0" w:color="auto"/>
        <w:bottom w:val="none" w:sz="0" w:space="0" w:color="auto"/>
        <w:right w:val="none" w:sz="0" w:space="0" w:color="auto"/>
      </w:divBdr>
    </w:div>
    <w:div w:id="264727330">
      <w:bodyDiv w:val="1"/>
      <w:marLeft w:val="0"/>
      <w:marRight w:val="0"/>
      <w:marTop w:val="0"/>
      <w:marBottom w:val="0"/>
      <w:divBdr>
        <w:top w:val="none" w:sz="0" w:space="0" w:color="auto"/>
        <w:left w:val="none" w:sz="0" w:space="0" w:color="auto"/>
        <w:bottom w:val="none" w:sz="0" w:space="0" w:color="auto"/>
        <w:right w:val="none" w:sz="0" w:space="0" w:color="auto"/>
      </w:divBdr>
    </w:div>
    <w:div w:id="299573854">
      <w:bodyDiv w:val="1"/>
      <w:marLeft w:val="0"/>
      <w:marRight w:val="0"/>
      <w:marTop w:val="0"/>
      <w:marBottom w:val="0"/>
      <w:divBdr>
        <w:top w:val="none" w:sz="0" w:space="0" w:color="auto"/>
        <w:left w:val="none" w:sz="0" w:space="0" w:color="auto"/>
        <w:bottom w:val="none" w:sz="0" w:space="0" w:color="auto"/>
        <w:right w:val="none" w:sz="0" w:space="0" w:color="auto"/>
      </w:divBdr>
    </w:div>
    <w:div w:id="306129519">
      <w:bodyDiv w:val="1"/>
      <w:marLeft w:val="0"/>
      <w:marRight w:val="0"/>
      <w:marTop w:val="0"/>
      <w:marBottom w:val="0"/>
      <w:divBdr>
        <w:top w:val="none" w:sz="0" w:space="0" w:color="auto"/>
        <w:left w:val="none" w:sz="0" w:space="0" w:color="auto"/>
        <w:bottom w:val="none" w:sz="0" w:space="0" w:color="auto"/>
        <w:right w:val="none" w:sz="0" w:space="0" w:color="auto"/>
      </w:divBdr>
    </w:div>
    <w:div w:id="343367228">
      <w:bodyDiv w:val="1"/>
      <w:marLeft w:val="0"/>
      <w:marRight w:val="0"/>
      <w:marTop w:val="0"/>
      <w:marBottom w:val="0"/>
      <w:divBdr>
        <w:top w:val="none" w:sz="0" w:space="0" w:color="auto"/>
        <w:left w:val="none" w:sz="0" w:space="0" w:color="auto"/>
        <w:bottom w:val="none" w:sz="0" w:space="0" w:color="auto"/>
        <w:right w:val="none" w:sz="0" w:space="0" w:color="auto"/>
      </w:divBdr>
    </w:div>
    <w:div w:id="461534821">
      <w:bodyDiv w:val="1"/>
      <w:marLeft w:val="0"/>
      <w:marRight w:val="0"/>
      <w:marTop w:val="0"/>
      <w:marBottom w:val="0"/>
      <w:divBdr>
        <w:top w:val="none" w:sz="0" w:space="0" w:color="auto"/>
        <w:left w:val="none" w:sz="0" w:space="0" w:color="auto"/>
        <w:bottom w:val="none" w:sz="0" w:space="0" w:color="auto"/>
        <w:right w:val="none" w:sz="0" w:space="0" w:color="auto"/>
      </w:divBdr>
    </w:div>
    <w:div w:id="470561062">
      <w:bodyDiv w:val="1"/>
      <w:marLeft w:val="0"/>
      <w:marRight w:val="0"/>
      <w:marTop w:val="0"/>
      <w:marBottom w:val="0"/>
      <w:divBdr>
        <w:top w:val="none" w:sz="0" w:space="0" w:color="auto"/>
        <w:left w:val="none" w:sz="0" w:space="0" w:color="auto"/>
        <w:bottom w:val="none" w:sz="0" w:space="0" w:color="auto"/>
        <w:right w:val="none" w:sz="0" w:space="0" w:color="auto"/>
      </w:divBdr>
    </w:div>
    <w:div w:id="566838723">
      <w:bodyDiv w:val="1"/>
      <w:marLeft w:val="0"/>
      <w:marRight w:val="0"/>
      <w:marTop w:val="0"/>
      <w:marBottom w:val="0"/>
      <w:divBdr>
        <w:top w:val="none" w:sz="0" w:space="0" w:color="auto"/>
        <w:left w:val="none" w:sz="0" w:space="0" w:color="auto"/>
        <w:bottom w:val="none" w:sz="0" w:space="0" w:color="auto"/>
        <w:right w:val="none" w:sz="0" w:space="0" w:color="auto"/>
      </w:divBdr>
    </w:div>
    <w:div w:id="578902722">
      <w:bodyDiv w:val="1"/>
      <w:marLeft w:val="0"/>
      <w:marRight w:val="0"/>
      <w:marTop w:val="0"/>
      <w:marBottom w:val="0"/>
      <w:divBdr>
        <w:top w:val="none" w:sz="0" w:space="0" w:color="auto"/>
        <w:left w:val="none" w:sz="0" w:space="0" w:color="auto"/>
        <w:bottom w:val="none" w:sz="0" w:space="0" w:color="auto"/>
        <w:right w:val="none" w:sz="0" w:space="0" w:color="auto"/>
      </w:divBdr>
    </w:div>
    <w:div w:id="619069957">
      <w:bodyDiv w:val="1"/>
      <w:marLeft w:val="0"/>
      <w:marRight w:val="0"/>
      <w:marTop w:val="0"/>
      <w:marBottom w:val="0"/>
      <w:divBdr>
        <w:top w:val="none" w:sz="0" w:space="0" w:color="auto"/>
        <w:left w:val="none" w:sz="0" w:space="0" w:color="auto"/>
        <w:bottom w:val="none" w:sz="0" w:space="0" w:color="auto"/>
        <w:right w:val="none" w:sz="0" w:space="0" w:color="auto"/>
      </w:divBdr>
    </w:div>
    <w:div w:id="678698346">
      <w:bodyDiv w:val="1"/>
      <w:marLeft w:val="0"/>
      <w:marRight w:val="0"/>
      <w:marTop w:val="0"/>
      <w:marBottom w:val="0"/>
      <w:divBdr>
        <w:top w:val="none" w:sz="0" w:space="0" w:color="auto"/>
        <w:left w:val="none" w:sz="0" w:space="0" w:color="auto"/>
        <w:bottom w:val="none" w:sz="0" w:space="0" w:color="auto"/>
        <w:right w:val="none" w:sz="0" w:space="0" w:color="auto"/>
      </w:divBdr>
    </w:div>
    <w:div w:id="753891952">
      <w:bodyDiv w:val="1"/>
      <w:marLeft w:val="0"/>
      <w:marRight w:val="0"/>
      <w:marTop w:val="0"/>
      <w:marBottom w:val="0"/>
      <w:divBdr>
        <w:top w:val="none" w:sz="0" w:space="0" w:color="auto"/>
        <w:left w:val="none" w:sz="0" w:space="0" w:color="auto"/>
        <w:bottom w:val="none" w:sz="0" w:space="0" w:color="auto"/>
        <w:right w:val="none" w:sz="0" w:space="0" w:color="auto"/>
      </w:divBdr>
    </w:div>
    <w:div w:id="754084862">
      <w:bodyDiv w:val="1"/>
      <w:marLeft w:val="0"/>
      <w:marRight w:val="0"/>
      <w:marTop w:val="0"/>
      <w:marBottom w:val="0"/>
      <w:divBdr>
        <w:top w:val="none" w:sz="0" w:space="0" w:color="auto"/>
        <w:left w:val="none" w:sz="0" w:space="0" w:color="auto"/>
        <w:bottom w:val="none" w:sz="0" w:space="0" w:color="auto"/>
        <w:right w:val="none" w:sz="0" w:space="0" w:color="auto"/>
      </w:divBdr>
    </w:div>
    <w:div w:id="795485640">
      <w:bodyDiv w:val="1"/>
      <w:marLeft w:val="0"/>
      <w:marRight w:val="0"/>
      <w:marTop w:val="0"/>
      <w:marBottom w:val="0"/>
      <w:divBdr>
        <w:top w:val="none" w:sz="0" w:space="0" w:color="auto"/>
        <w:left w:val="none" w:sz="0" w:space="0" w:color="auto"/>
        <w:bottom w:val="none" w:sz="0" w:space="0" w:color="auto"/>
        <w:right w:val="none" w:sz="0" w:space="0" w:color="auto"/>
      </w:divBdr>
    </w:div>
    <w:div w:id="815030708">
      <w:bodyDiv w:val="1"/>
      <w:marLeft w:val="0"/>
      <w:marRight w:val="0"/>
      <w:marTop w:val="0"/>
      <w:marBottom w:val="0"/>
      <w:divBdr>
        <w:top w:val="none" w:sz="0" w:space="0" w:color="auto"/>
        <w:left w:val="none" w:sz="0" w:space="0" w:color="auto"/>
        <w:bottom w:val="none" w:sz="0" w:space="0" w:color="auto"/>
        <w:right w:val="none" w:sz="0" w:space="0" w:color="auto"/>
      </w:divBdr>
    </w:div>
    <w:div w:id="861556991">
      <w:bodyDiv w:val="1"/>
      <w:marLeft w:val="0"/>
      <w:marRight w:val="0"/>
      <w:marTop w:val="0"/>
      <w:marBottom w:val="0"/>
      <w:divBdr>
        <w:top w:val="none" w:sz="0" w:space="0" w:color="auto"/>
        <w:left w:val="none" w:sz="0" w:space="0" w:color="auto"/>
        <w:bottom w:val="none" w:sz="0" w:space="0" w:color="auto"/>
        <w:right w:val="none" w:sz="0" w:space="0" w:color="auto"/>
      </w:divBdr>
    </w:div>
    <w:div w:id="925845750">
      <w:bodyDiv w:val="1"/>
      <w:marLeft w:val="0"/>
      <w:marRight w:val="0"/>
      <w:marTop w:val="0"/>
      <w:marBottom w:val="0"/>
      <w:divBdr>
        <w:top w:val="none" w:sz="0" w:space="0" w:color="auto"/>
        <w:left w:val="none" w:sz="0" w:space="0" w:color="auto"/>
        <w:bottom w:val="none" w:sz="0" w:space="0" w:color="auto"/>
        <w:right w:val="none" w:sz="0" w:space="0" w:color="auto"/>
      </w:divBdr>
    </w:div>
    <w:div w:id="1006247959">
      <w:bodyDiv w:val="1"/>
      <w:marLeft w:val="0"/>
      <w:marRight w:val="0"/>
      <w:marTop w:val="0"/>
      <w:marBottom w:val="0"/>
      <w:divBdr>
        <w:top w:val="none" w:sz="0" w:space="0" w:color="auto"/>
        <w:left w:val="none" w:sz="0" w:space="0" w:color="auto"/>
        <w:bottom w:val="none" w:sz="0" w:space="0" w:color="auto"/>
        <w:right w:val="none" w:sz="0" w:space="0" w:color="auto"/>
      </w:divBdr>
    </w:div>
    <w:div w:id="1137797882">
      <w:bodyDiv w:val="1"/>
      <w:marLeft w:val="0"/>
      <w:marRight w:val="0"/>
      <w:marTop w:val="0"/>
      <w:marBottom w:val="0"/>
      <w:divBdr>
        <w:top w:val="none" w:sz="0" w:space="0" w:color="auto"/>
        <w:left w:val="none" w:sz="0" w:space="0" w:color="auto"/>
        <w:bottom w:val="none" w:sz="0" w:space="0" w:color="auto"/>
        <w:right w:val="none" w:sz="0" w:space="0" w:color="auto"/>
      </w:divBdr>
    </w:div>
    <w:div w:id="1260288482">
      <w:bodyDiv w:val="1"/>
      <w:marLeft w:val="0"/>
      <w:marRight w:val="0"/>
      <w:marTop w:val="0"/>
      <w:marBottom w:val="0"/>
      <w:divBdr>
        <w:top w:val="none" w:sz="0" w:space="0" w:color="auto"/>
        <w:left w:val="none" w:sz="0" w:space="0" w:color="auto"/>
        <w:bottom w:val="none" w:sz="0" w:space="0" w:color="auto"/>
        <w:right w:val="none" w:sz="0" w:space="0" w:color="auto"/>
      </w:divBdr>
    </w:div>
    <w:div w:id="1320231350">
      <w:bodyDiv w:val="1"/>
      <w:marLeft w:val="0"/>
      <w:marRight w:val="0"/>
      <w:marTop w:val="0"/>
      <w:marBottom w:val="0"/>
      <w:divBdr>
        <w:top w:val="none" w:sz="0" w:space="0" w:color="auto"/>
        <w:left w:val="none" w:sz="0" w:space="0" w:color="auto"/>
        <w:bottom w:val="none" w:sz="0" w:space="0" w:color="auto"/>
        <w:right w:val="none" w:sz="0" w:space="0" w:color="auto"/>
      </w:divBdr>
    </w:div>
    <w:div w:id="1384594652">
      <w:bodyDiv w:val="1"/>
      <w:marLeft w:val="0"/>
      <w:marRight w:val="0"/>
      <w:marTop w:val="0"/>
      <w:marBottom w:val="0"/>
      <w:divBdr>
        <w:top w:val="none" w:sz="0" w:space="0" w:color="auto"/>
        <w:left w:val="none" w:sz="0" w:space="0" w:color="auto"/>
        <w:bottom w:val="none" w:sz="0" w:space="0" w:color="auto"/>
        <w:right w:val="none" w:sz="0" w:space="0" w:color="auto"/>
      </w:divBdr>
    </w:div>
    <w:div w:id="1408649787">
      <w:bodyDiv w:val="1"/>
      <w:marLeft w:val="0"/>
      <w:marRight w:val="0"/>
      <w:marTop w:val="0"/>
      <w:marBottom w:val="0"/>
      <w:divBdr>
        <w:top w:val="none" w:sz="0" w:space="0" w:color="auto"/>
        <w:left w:val="none" w:sz="0" w:space="0" w:color="auto"/>
        <w:bottom w:val="none" w:sz="0" w:space="0" w:color="auto"/>
        <w:right w:val="none" w:sz="0" w:space="0" w:color="auto"/>
      </w:divBdr>
    </w:div>
    <w:div w:id="1465270405">
      <w:bodyDiv w:val="1"/>
      <w:marLeft w:val="0"/>
      <w:marRight w:val="0"/>
      <w:marTop w:val="0"/>
      <w:marBottom w:val="0"/>
      <w:divBdr>
        <w:top w:val="none" w:sz="0" w:space="0" w:color="auto"/>
        <w:left w:val="none" w:sz="0" w:space="0" w:color="auto"/>
        <w:bottom w:val="none" w:sz="0" w:space="0" w:color="auto"/>
        <w:right w:val="none" w:sz="0" w:space="0" w:color="auto"/>
      </w:divBdr>
    </w:div>
    <w:div w:id="1597978620">
      <w:bodyDiv w:val="1"/>
      <w:marLeft w:val="0"/>
      <w:marRight w:val="0"/>
      <w:marTop w:val="0"/>
      <w:marBottom w:val="0"/>
      <w:divBdr>
        <w:top w:val="none" w:sz="0" w:space="0" w:color="auto"/>
        <w:left w:val="none" w:sz="0" w:space="0" w:color="auto"/>
        <w:bottom w:val="none" w:sz="0" w:space="0" w:color="auto"/>
        <w:right w:val="none" w:sz="0" w:space="0" w:color="auto"/>
      </w:divBdr>
    </w:div>
    <w:div w:id="1612005023">
      <w:bodyDiv w:val="1"/>
      <w:marLeft w:val="0"/>
      <w:marRight w:val="0"/>
      <w:marTop w:val="0"/>
      <w:marBottom w:val="0"/>
      <w:divBdr>
        <w:top w:val="none" w:sz="0" w:space="0" w:color="auto"/>
        <w:left w:val="none" w:sz="0" w:space="0" w:color="auto"/>
        <w:bottom w:val="none" w:sz="0" w:space="0" w:color="auto"/>
        <w:right w:val="none" w:sz="0" w:space="0" w:color="auto"/>
      </w:divBdr>
    </w:div>
    <w:div w:id="1639451674">
      <w:bodyDiv w:val="1"/>
      <w:marLeft w:val="0"/>
      <w:marRight w:val="0"/>
      <w:marTop w:val="0"/>
      <w:marBottom w:val="0"/>
      <w:divBdr>
        <w:top w:val="none" w:sz="0" w:space="0" w:color="auto"/>
        <w:left w:val="none" w:sz="0" w:space="0" w:color="auto"/>
        <w:bottom w:val="none" w:sz="0" w:space="0" w:color="auto"/>
        <w:right w:val="none" w:sz="0" w:space="0" w:color="auto"/>
      </w:divBdr>
    </w:div>
    <w:div w:id="1738941815">
      <w:bodyDiv w:val="1"/>
      <w:marLeft w:val="0"/>
      <w:marRight w:val="0"/>
      <w:marTop w:val="0"/>
      <w:marBottom w:val="0"/>
      <w:divBdr>
        <w:top w:val="none" w:sz="0" w:space="0" w:color="auto"/>
        <w:left w:val="none" w:sz="0" w:space="0" w:color="auto"/>
        <w:bottom w:val="none" w:sz="0" w:space="0" w:color="auto"/>
        <w:right w:val="none" w:sz="0" w:space="0" w:color="auto"/>
      </w:divBdr>
    </w:div>
    <w:div w:id="1743596475">
      <w:bodyDiv w:val="1"/>
      <w:marLeft w:val="0"/>
      <w:marRight w:val="0"/>
      <w:marTop w:val="0"/>
      <w:marBottom w:val="0"/>
      <w:divBdr>
        <w:top w:val="none" w:sz="0" w:space="0" w:color="auto"/>
        <w:left w:val="none" w:sz="0" w:space="0" w:color="auto"/>
        <w:bottom w:val="none" w:sz="0" w:space="0" w:color="auto"/>
        <w:right w:val="none" w:sz="0" w:space="0" w:color="auto"/>
      </w:divBdr>
    </w:div>
    <w:div w:id="1762793340">
      <w:bodyDiv w:val="1"/>
      <w:marLeft w:val="0"/>
      <w:marRight w:val="0"/>
      <w:marTop w:val="0"/>
      <w:marBottom w:val="0"/>
      <w:divBdr>
        <w:top w:val="none" w:sz="0" w:space="0" w:color="auto"/>
        <w:left w:val="none" w:sz="0" w:space="0" w:color="auto"/>
        <w:bottom w:val="none" w:sz="0" w:space="0" w:color="auto"/>
        <w:right w:val="none" w:sz="0" w:space="0" w:color="auto"/>
      </w:divBdr>
    </w:div>
    <w:div w:id="1775244344">
      <w:bodyDiv w:val="1"/>
      <w:marLeft w:val="0"/>
      <w:marRight w:val="0"/>
      <w:marTop w:val="0"/>
      <w:marBottom w:val="0"/>
      <w:divBdr>
        <w:top w:val="none" w:sz="0" w:space="0" w:color="auto"/>
        <w:left w:val="none" w:sz="0" w:space="0" w:color="auto"/>
        <w:bottom w:val="none" w:sz="0" w:space="0" w:color="auto"/>
        <w:right w:val="none" w:sz="0" w:space="0" w:color="auto"/>
      </w:divBdr>
    </w:div>
    <w:div w:id="1843082090">
      <w:bodyDiv w:val="1"/>
      <w:marLeft w:val="0"/>
      <w:marRight w:val="0"/>
      <w:marTop w:val="0"/>
      <w:marBottom w:val="0"/>
      <w:divBdr>
        <w:top w:val="none" w:sz="0" w:space="0" w:color="auto"/>
        <w:left w:val="none" w:sz="0" w:space="0" w:color="auto"/>
        <w:bottom w:val="none" w:sz="0" w:space="0" w:color="auto"/>
        <w:right w:val="none" w:sz="0" w:space="0" w:color="auto"/>
      </w:divBdr>
    </w:div>
    <w:div w:id="1862205848">
      <w:bodyDiv w:val="1"/>
      <w:marLeft w:val="0"/>
      <w:marRight w:val="0"/>
      <w:marTop w:val="0"/>
      <w:marBottom w:val="0"/>
      <w:divBdr>
        <w:top w:val="none" w:sz="0" w:space="0" w:color="auto"/>
        <w:left w:val="none" w:sz="0" w:space="0" w:color="auto"/>
        <w:bottom w:val="none" w:sz="0" w:space="0" w:color="auto"/>
        <w:right w:val="none" w:sz="0" w:space="0" w:color="auto"/>
      </w:divBdr>
    </w:div>
    <w:div w:id="1870334304">
      <w:bodyDiv w:val="1"/>
      <w:marLeft w:val="0"/>
      <w:marRight w:val="0"/>
      <w:marTop w:val="0"/>
      <w:marBottom w:val="0"/>
      <w:divBdr>
        <w:top w:val="none" w:sz="0" w:space="0" w:color="auto"/>
        <w:left w:val="none" w:sz="0" w:space="0" w:color="auto"/>
        <w:bottom w:val="none" w:sz="0" w:space="0" w:color="auto"/>
        <w:right w:val="none" w:sz="0" w:space="0" w:color="auto"/>
      </w:divBdr>
    </w:div>
    <w:div w:id="1922833095">
      <w:bodyDiv w:val="1"/>
      <w:marLeft w:val="0"/>
      <w:marRight w:val="0"/>
      <w:marTop w:val="0"/>
      <w:marBottom w:val="0"/>
      <w:divBdr>
        <w:top w:val="none" w:sz="0" w:space="0" w:color="auto"/>
        <w:left w:val="none" w:sz="0" w:space="0" w:color="auto"/>
        <w:bottom w:val="none" w:sz="0" w:space="0" w:color="auto"/>
        <w:right w:val="none" w:sz="0" w:space="0" w:color="auto"/>
      </w:divBdr>
    </w:div>
    <w:div w:id="2020233600">
      <w:bodyDiv w:val="1"/>
      <w:marLeft w:val="0"/>
      <w:marRight w:val="0"/>
      <w:marTop w:val="0"/>
      <w:marBottom w:val="0"/>
      <w:divBdr>
        <w:top w:val="none" w:sz="0" w:space="0" w:color="auto"/>
        <w:left w:val="none" w:sz="0" w:space="0" w:color="auto"/>
        <w:bottom w:val="none" w:sz="0" w:space="0" w:color="auto"/>
        <w:right w:val="none" w:sz="0" w:space="0" w:color="auto"/>
      </w:divBdr>
    </w:div>
    <w:div w:id="2022123626">
      <w:bodyDiv w:val="1"/>
      <w:marLeft w:val="0"/>
      <w:marRight w:val="0"/>
      <w:marTop w:val="0"/>
      <w:marBottom w:val="0"/>
      <w:divBdr>
        <w:top w:val="none" w:sz="0" w:space="0" w:color="auto"/>
        <w:left w:val="none" w:sz="0" w:space="0" w:color="auto"/>
        <w:bottom w:val="none" w:sz="0" w:space="0" w:color="auto"/>
        <w:right w:val="none" w:sz="0" w:space="0" w:color="auto"/>
      </w:divBdr>
    </w:div>
    <w:div w:id="2059429022">
      <w:bodyDiv w:val="1"/>
      <w:marLeft w:val="0"/>
      <w:marRight w:val="0"/>
      <w:marTop w:val="0"/>
      <w:marBottom w:val="0"/>
      <w:divBdr>
        <w:top w:val="none" w:sz="0" w:space="0" w:color="auto"/>
        <w:left w:val="none" w:sz="0" w:space="0" w:color="auto"/>
        <w:bottom w:val="none" w:sz="0" w:space="0" w:color="auto"/>
        <w:right w:val="none" w:sz="0" w:space="0" w:color="auto"/>
      </w:divBdr>
    </w:div>
    <w:div w:id="2071030068">
      <w:bodyDiv w:val="1"/>
      <w:marLeft w:val="0"/>
      <w:marRight w:val="0"/>
      <w:marTop w:val="0"/>
      <w:marBottom w:val="0"/>
      <w:divBdr>
        <w:top w:val="none" w:sz="0" w:space="0" w:color="auto"/>
        <w:left w:val="none" w:sz="0" w:space="0" w:color="auto"/>
        <w:bottom w:val="none" w:sz="0" w:space="0" w:color="auto"/>
        <w:right w:val="none" w:sz="0" w:space="0" w:color="auto"/>
      </w:divBdr>
    </w:div>
    <w:div w:id="207357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F3D4013-0488-4943-A398-C1114C69C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2209</TotalTime>
  <Pages>56</Pages>
  <Words>11065</Words>
  <Characters>63074</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ОрганизациЯ</dc:creator>
  <cp:keywords/>
  <dc:description/>
  <cp:lastModifiedBy>www</cp:lastModifiedBy>
  <cp:revision>10</cp:revision>
  <cp:lastPrinted>2023-12-13T20:57:00Z</cp:lastPrinted>
  <dcterms:created xsi:type="dcterms:W3CDTF">2023-12-09T18:24:00Z</dcterms:created>
  <dcterms:modified xsi:type="dcterms:W3CDTF">2023-12-13T22:47:00Z</dcterms:modified>
</cp:coreProperties>
</file>