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5DD2" w:rsidRPr="00C12B0C" w:rsidRDefault="00A15DD2" w:rsidP="00A15DD2">
      <w:pPr>
        <w:pStyle w:val="ac"/>
        <w:rPr>
          <w:b w:val="0"/>
          <w:color w:val="000000" w:themeColor="text1"/>
          <w:szCs w:val="28"/>
        </w:rPr>
      </w:pPr>
      <w:bookmarkStart w:id="0" w:name="_Hlk521851892"/>
      <w:bookmarkEnd w:id="0"/>
      <w:r w:rsidRPr="00C12B0C">
        <w:rPr>
          <w:b w:val="0"/>
          <w:color w:val="000000" w:themeColor="text1"/>
          <w:szCs w:val="28"/>
        </w:rPr>
        <w:t>МІНІСТЕРСТВО ОСВІТИ І НАУКИ УКРАЇНИ</w:t>
      </w:r>
    </w:p>
    <w:p w:rsidR="00A15DD2" w:rsidRPr="00C12B0C" w:rsidRDefault="00A15DD2" w:rsidP="00A15DD2">
      <w:pPr>
        <w:jc w:val="center"/>
        <w:rPr>
          <w:b/>
          <w:color w:val="000000" w:themeColor="text1"/>
          <w:sz w:val="28"/>
          <w:szCs w:val="28"/>
          <w:lang w:val="uk-UA"/>
        </w:rPr>
      </w:pPr>
      <w:r w:rsidRPr="00C12B0C">
        <w:rPr>
          <w:color w:val="000000" w:themeColor="text1"/>
          <w:sz w:val="28"/>
          <w:szCs w:val="28"/>
          <w:lang w:val="uk-UA"/>
        </w:rPr>
        <w:t>ЗАПОРІЗЬКИЙ НАЦІОНАЛЬНИЙ УНІВЕРСИТЕТ</w:t>
      </w:r>
    </w:p>
    <w:p w:rsidR="00A15DD2" w:rsidRPr="00C12B0C" w:rsidRDefault="00A15DD2" w:rsidP="00A15DD2">
      <w:pPr>
        <w:spacing w:line="360" w:lineRule="auto"/>
        <w:jc w:val="center"/>
        <w:rPr>
          <w:color w:val="000000" w:themeColor="text1"/>
          <w:sz w:val="28"/>
          <w:szCs w:val="28"/>
          <w:lang w:val="uk-UA"/>
        </w:rPr>
      </w:pPr>
      <w:r w:rsidRPr="00C12B0C">
        <w:rPr>
          <w:color w:val="000000" w:themeColor="text1"/>
          <w:sz w:val="28"/>
          <w:szCs w:val="28"/>
          <w:lang w:val="uk-UA"/>
        </w:rPr>
        <w:t>ФАКУЛЬТЕТ ФІЗИЧНОГО ВИХОВАННЯ, ЗДОРОВ’Я ТА ТУРИЗМУ</w:t>
      </w:r>
    </w:p>
    <w:p w:rsidR="00A15DD2" w:rsidRPr="00C12B0C" w:rsidRDefault="00A15DD2" w:rsidP="00A15DD2">
      <w:pPr>
        <w:spacing w:line="360" w:lineRule="auto"/>
        <w:jc w:val="center"/>
        <w:rPr>
          <w:color w:val="000000" w:themeColor="text1"/>
          <w:sz w:val="28"/>
          <w:szCs w:val="28"/>
          <w:lang w:val="uk-UA"/>
        </w:rPr>
      </w:pPr>
      <w:r w:rsidRPr="00C12B0C">
        <w:rPr>
          <w:color w:val="000000" w:themeColor="text1"/>
          <w:sz w:val="28"/>
          <w:szCs w:val="28"/>
          <w:lang w:val="uk-UA"/>
        </w:rPr>
        <w:t>КАФЕДРА ТЕОРІЇ ТА МЕТОДИКИ ФІЗИЧНОЇ КУЛЬТУРИ І СПОРТУ</w:t>
      </w:r>
    </w:p>
    <w:p w:rsidR="00A15DD2" w:rsidRPr="00C12B0C" w:rsidRDefault="00A15DD2" w:rsidP="00A15DD2">
      <w:pPr>
        <w:spacing w:line="360" w:lineRule="auto"/>
        <w:jc w:val="center"/>
        <w:rPr>
          <w:color w:val="000000" w:themeColor="text1"/>
          <w:sz w:val="28"/>
          <w:szCs w:val="28"/>
          <w:lang w:val="uk-UA"/>
        </w:rPr>
      </w:pPr>
    </w:p>
    <w:p w:rsidR="00A15DD2" w:rsidRPr="00C12B0C" w:rsidRDefault="00A15DD2" w:rsidP="00A15DD2">
      <w:pPr>
        <w:spacing w:line="360" w:lineRule="auto"/>
        <w:jc w:val="center"/>
        <w:rPr>
          <w:color w:val="000000" w:themeColor="text1"/>
          <w:sz w:val="28"/>
          <w:szCs w:val="28"/>
          <w:lang w:val="uk-UA"/>
        </w:rPr>
      </w:pPr>
    </w:p>
    <w:p w:rsidR="00A15DD2" w:rsidRPr="00C12B0C" w:rsidRDefault="00A15DD2" w:rsidP="00A15DD2">
      <w:pPr>
        <w:jc w:val="center"/>
        <w:rPr>
          <w:color w:val="000000" w:themeColor="text1"/>
          <w:sz w:val="28"/>
          <w:szCs w:val="28"/>
          <w:lang w:val="uk-UA"/>
        </w:rPr>
      </w:pPr>
    </w:p>
    <w:p w:rsidR="00A15DD2" w:rsidRPr="00C12B0C" w:rsidRDefault="00A15DD2" w:rsidP="00A15DD2">
      <w:pPr>
        <w:jc w:val="center"/>
        <w:rPr>
          <w:color w:val="000000" w:themeColor="text1"/>
          <w:sz w:val="28"/>
          <w:szCs w:val="28"/>
          <w:lang w:val="uk-UA"/>
        </w:rPr>
      </w:pPr>
    </w:p>
    <w:p w:rsidR="00A15DD2" w:rsidRPr="00C12B0C" w:rsidRDefault="00A15DD2" w:rsidP="00A15DD2">
      <w:pPr>
        <w:rPr>
          <w:color w:val="000000" w:themeColor="text1"/>
          <w:sz w:val="28"/>
          <w:szCs w:val="28"/>
          <w:lang w:val="uk-UA"/>
        </w:rPr>
      </w:pPr>
    </w:p>
    <w:p w:rsidR="00A15DD2" w:rsidRPr="00C12B0C" w:rsidRDefault="00A15DD2" w:rsidP="00A15DD2">
      <w:pPr>
        <w:jc w:val="center"/>
        <w:rPr>
          <w:color w:val="000000" w:themeColor="text1"/>
          <w:sz w:val="28"/>
          <w:szCs w:val="28"/>
          <w:lang w:val="uk-UA"/>
        </w:rPr>
      </w:pPr>
    </w:p>
    <w:p w:rsidR="00A15DD2" w:rsidRPr="00C12B0C" w:rsidRDefault="00A15DD2" w:rsidP="00A15DD2">
      <w:pPr>
        <w:jc w:val="center"/>
        <w:rPr>
          <w:color w:val="000000" w:themeColor="text1"/>
          <w:sz w:val="28"/>
          <w:szCs w:val="28"/>
          <w:lang w:val="uk-UA"/>
        </w:rPr>
      </w:pPr>
    </w:p>
    <w:p w:rsidR="00A15DD2" w:rsidRPr="00C12B0C" w:rsidRDefault="00A15DD2" w:rsidP="00A15DD2">
      <w:pPr>
        <w:jc w:val="center"/>
        <w:rPr>
          <w:color w:val="000000" w:themeColor="text1"/>
          <w:sz w:val="36"/>
          <w:szCs w:val="28"/>
          <w:lang w:val="uk-UA"/>
        </w:rPr>
      </w:pPr>
      <w:r w:rsidRPr="00C12B0C">
        <w:rPr>
          <w:b/>
          <w:color w:val="000000" w:themeColor="text1"/>
          <w:sz w:val="36"/>
          <w:szCs w:val="28"/>
          <w:lang w:val="uk-UA"/>
        </w:rPr>
        <w:t>Кваліфікаційна робота магістра</w:t>
      </w:r>
    </w:p>
    <w:p w:rsidR="00A15DD2" w:rsidRPr="00C12B0C" w:rsidRDefault="00A15DD2" w:rsidP="00A15DD2">
      <w:pPr>
        <w:jc w:val="center"/>
        <w:rPr>
          <w:b/>
          <w:color w:val="000000" w:themeColor="text1"/>
          <w:sz w:val="28"/>
          <w:szCs w:val="28"/>
          <w:lang w:val="uk-UA"/>
        </w:rPr>
      </w:pPr>
    </w:p>
    <w:p w:rsidR="00A15DD2" w:rsidRPr="00C12B0C" w:rsidRDefault="00A15DD2" w:rsidP="00A15DD2">
      <w:pPr>
        <w:pStyle w:val="a9"/>
        <w:rPr>
          <w:color w:val="000000" w:themeColor="text1"/>
          <w:sz w:val="28"/>
          <w:szCs w:val="28"/>
          <w:lang w:val="uk-UA"/>
        </w:rPr>
      </w:pPr>
    </w:p>
    <w:p w:rsidR="00A15DD2" w:rsidRPr="00C12B0C" w:rsidRDefault="00A15DD2" w:rsidP="00442027">
      <w:pPr>
        <w:spacing w:line="360" w:lineRule="auto"/>
        <w:ind w:left="2127" w:hanging="1985"/>
        <w:jc w:val="both"/>
        <w:rPr>
          <w:color w:val="000000" w:themeColor="text1"/>
          <w:sz w:val="28"/>
          <w:szCs w:val="28"/>
          <w:lang w:val="uk-UA"/>
        </w:rPr>
      </w:pPr>
      <w:r w:rsidRPr="00C12B0C">
        <w:rPr>
          <w:color w:val="000000" w:themeColor="text1"/>
          <w:sz w:val="28"/>
          <w:szCs w:val="28"/>
          <w:lang w:val="uk-UA"/>
        </w:rPr>
        <w:t>на тему:</w:t>
      </w:r>
      <w:r w:rsidR="00442027" w:rsidRPr="00C12B0C">
        <w:rPr>
          <w:color w:val="000000" w:themeColor="text1"/>
          <w:sz w:val="28"/>
          <w:szCs w:val="28"/>
          <w:lang w:val="uk-UA"/>
        </w:rPr>
        <w:t xml:space="preserve"> </w:t>
      </w:r>
      <w:r w:rsidR="00442027" w:rsidRPr="00C12B0C">
        <w:rPr>
          <w:b/>
          <w:color w:val="000000" w:themeColor="text1"/>
          <w:sz w:val="28"/>
          <w:szCs w:val="28"/>
          <w:lang w:val="uk-UA"/>
        </w:rPr>
        <w:t>АНАЛІЗ ФІЗИЧНОГО СТАНУ ЗДОРОВ’Я СТАРШОКЛАСНИКІВ</w:t>
      </w:r>
    </w:p>
    <w:p w:rsidR="00A15DD2" w:rsidRPr="00C12B0C" w:rsidRDefault="00A15DD2" w:rsidP="00A15DD2">
      <w:pPr>
        <w:jc w:val="center"/>
        <w:rPr>
          <w:color w:val="000000" w:themeColor="text1"/>
          <w:sz w:val="28"/>
          <w:szCs w:val="28"/>
          <w:lang w:val="uk-UA"/>
        </w:rPr>
      </w:pPr>
    </w:p>
    <w:p w:rsidR="00A15DD2" w:rsidRPr="00C12B0C" w:rsidRDefault="00A15DD2" w:rsidP="00A15DD2">
      <w:pPr>
        <w:jc w:val="center"/>
        <w:rPr>
          <w:color w:val="000000" w:themeColor="text1"/>
          <w:sz w:val="28"/>
          <w:szCs w:val="28"/>
          <w:lang w:val="uk-UA"/>
        </w:rPr>
      </w:pPr>
    </w:p>
    <w:p w:rsidR="00A15DD2" w:rsidRPr="00C12B0C" w:rsidRDefault="00A15DD2" w:rsidP="00A15DD2">
      <w:pPr>
        <w:jc w:val="center"/>
        <w:rPr>
          <w:color w:val="000000" w:themeColor="text1"/>
          <w:sz w:val="28"/>
          <w:szCs w:val="28"/>
          <w:lang w:val="uk-UA"/>
        </w:rPr>
      </w:pPr>
    </w:p>
    <w:p w:rsidR="00A15DD2" w:rsidRPr="00C12B0C" w:rsidRDefault="00A15DD2" w:rsidP="00A15DD2">
      <w:pPr>
        <w:jc w:val="center"/>
        <w:rPr>
          <w:color w:val="000000" w:themeColor="text1"/>
          <w:sz w:val="28"/>
          <w:szCs w:val="28"/>
          <w:lang w:val="uk-UA"/>
        </w:rPr>
      </w:pPr>
    </w:p>
    <w:p w:rsidR="00A15DD2" w:rsidRPr="00C12B0C" w:rsidRDefault="00A15DD2" w:rsidP="00A15DD2">
      <w:pPr>
        <w:jc w:val="center"/>
        <w:rPr>
          <w:color w:val="000000" w:themeColor="text1"/>
          <w:sz w:val="28"/>
          <w:szCs w:val="28"/>
          <w:lang w:val="uk-UA"/>
        </w:rPr>
      </w:pPr>
    </w:p>
    <w:p w:rsidR="00A15DD2" w:rsidRPr="00C12B0C" w:rsidRDefault="00A15DD2" w:rsidP="00A15DD2">
      <w:pPr>
        <w:jc w:val="center"/>
        <w:rPr>
          <w:color w:val="000000" w:themeColor="text1"/>
          <w:sz w:val="28"/>
          <w:szCs w:val="28"/>
          <w:lang w:val="uk-UA"/>
        </w:rPr>
      </w:pPr>
    </w:p>
    <w:p w:rsidR="000C7BD9" w:rsidRPr="00C12B0C" w:rsidRDefault="000C7BD9" w:rsidP="00A15DD2">
      <w:pPr>
        <w:jc w:val="center"/>
        <w:rPr>
          <w:color w:val="000000" w:themeColor="text1"/>
          <w:sz w:val="28"/>
          <w:szCs w:val="28"/>
          <w:lang w:val="uk-UA"/>
        </w:rPr>
      </w:pPr>
    </w:p>
    <w:p w:rsidR="00A15DD2" w:rsidRPr="00C12B0C" w:rsidRDefault="00A15DD2" w:rsidP="00A15DD2">
      <w:pPr>
        <w:jc w:val="center"/>
        <w:rPr>
          <w:color w:val="000000" w:themeColor="text1"/>
          <w:sz w:val="28"/>
          <w:szCs w:val="28"/>
          <w:lang w:val="uk-UA"/>
        </w:rPr>
      </w:pPr>
    </w:p>
    <w:p w:rsidR="00A15DD2" w:rsidRPr="00C12B0C" w:rsidRDefault="00A15DD2" w:rsidP="00A15DD2">
      <w:pPr>
        <w:jc w:val="center"/>
        <w:rPr>
          <w:color w:val="000000" w:themeColor="text1"/>
          <w:sz w:val="28"/>
          <w:szCs w:val="28"/>
          <w:lang w:val="uk-UA"/>
        </w:rPr>
      </w:pPr>
    </w:p>
    <w:p w:rsidR="00A15DD2" w:rsidRPr="00C12B0C" w:rsidRDefault="00A15DD2" w:rsidP="00A15DD2">
      <w:pPr>
        <w:jc w:val="center"/>
        <w:rPr>
          <w:color w:val="000000" w:themeColor="text1"/>
          <w:sz w:val="28"/>
          <w:szCs w:val="28"/>
          <w:lang w:val="uk-UA"/>
        </w:rPr>
      </w:pPr>
    </w:p>
    <w:p w:rsidR="003F0B4A" w:rsidRPr="00C12B0C" w:rsidRDefault="003F0B4A" w:rsidP="00A15DD2">
      <w:pPr>
        <w:jc w:val="center"/>
        <w:rPr>
          <w:color w:val="000000" w:themeColor="text1"/>
          <w:sz w:val="28"/>
          <w:szCs w:val="28"/>
          <w:lang w:val="uk-UA"/>
        </w:rPr>
      </w:pPr>
    </w:p>
    <w:p w:rsidR="00A15DD2" w:rsidRPr="00C12B0C" w:rsidRDefault="00A15DD2" w:rsidP="00A15DD2">
      <w:pPr>
        <w:jc w:val="center"/>
        <w:rPr>
          <w:color w:val="000000" w:themeColor="text1"/>
          <w:sz w:val="28"/>
          <w:szCs w:val="28"/>
          <w:lang w:val="uk-UA"/>
        </w:rPr>
      </w:pPr>
    </w:p>
    <w:tbl>
      <w:tblPr>
        <w:tblW w:w="0" w:type="auto"/>
        <w:jc w:val="right"/>
        <w:tblLook w:val="04A0" w:firstRow="1" w:lastRow="0" w:firstColumn="1" w:lastColumn="0" w:noHBand="0" w:noVBand="1"/>
      </w:tblPr>
      <w:tblGrid>
        <w:gridCol w:w="6101"/>
        <w:gridCol w:w="562"/>
      </w:tblGrid>
      <w:tr w:rsidR="00C12B0C" w:rsidRPr="00C12B0C" w:rsidTr="004F2D36">
        <w:trPr>
          <w:gridAfter w:val="1"/>
          <w:wAfter w:w="562" w:type="dxa"/>
          <w:jc w:val="right"/>
        </w:trPr>
        <w:tc>
          <w:tcPr>
            <w:tcW w:w="6101" w:type="dxa"/>
            <w:shd w:val="clear" w:color="auto" w:fill="auto"/>
          </w:tcPr>
          <w:p w:rsidR="00A15DD2" w:rsidRPr="00C12B0C" w:rsidRDefault="00A15DD2" w:rsidP="004844F7">
            <w:pPr>
              <w:spacing w:line="276" w:lineRule="auto"/>
              <w:rPr>
                <w:color w:val="000000" w:themeColor="text1"/>
                <w:sz w:val="28"/>
                <w:szCs w:val="28"/>
                <w:lang w:val="uk-UA"/>
              </w:rPr>
            </w:pPr>
            <w:r w:rsidRPr="00C12B0C">
              <w:rPr>
                <w:color w:val="000000" w:themeColor="text1"/>
                <w:sz w:val="28"/>
                <w:szCs w:val="28"/>
                <w:lang w:val="uk-UA"/>
              </w:rPr>
              <w:t>Викона</w:t>
            </w:r>
            <w:r w:rsidR="00442027" w:rsidRPr="00C12B0C">
              <w:rPr>
                <w:color w:val="000000" w:themeColor="text1"/>
                <w:sz w:val="28"/>
                <w:szCs w:val="28"/>
                <w:lang w:val="uk-UA"/>
              </w:rPr>
              <w:t>ла</w:t>
            </w:r>
            <w:r w:rsidRPr="00C12B0C">
              <w:rPr>
                <w:color w:val="000000" w:themeColor="text1"/>
                <w:sz w:val="28"/>
                <w:szCs w:val="28"/>
                <w:lang w:val="uk-UA"/>
              </w:rPr>
              <w:t>: студент</w:t>
            </w:r>
            <w:r w:rsidR="00442027" w:rsidRPr="00C12B0C">
              <w:rPr>
                <w:color w:val="000000" w:themeColor="text1"/>
                <w:sz w:val="28"/>
                <w:szCs w:val="28"/>
                <w:lang w:val="uk-UA"/>
              </w:rPr>
              <w:t>ка</w:t>
            </w:r>
            <w:r w:rsidRPr="00C12B0C">
              <w:rPr>
                <w:color w:val="000000" w:themeColor="text1"/>
                <w:sz w:val="28"/>
                <w:szCs w:val="28"/>
                <w:lang w:val="uk-UA"/>
              </w:rPr>
              <w:t xml:space="preserve"> </w:t>
            </w:r>
            <w:r w:rsidRPr="00C12B0C">
              <w:rPr>
                <w:color w:val="000000" w:themeColor="text1"/>
                <w:sz w:val="28"/>
                <w:szCs w:val="28"/>
                <w:u w:val="single"/>
                <w:lang w:val="uk-UA"/>
              </w:rPr>
              <w:t>2</w:t>
            </w:r>
            <w:r w:rsidRPr="00C12B0C">
              <w:rPr>
                <w:color w:val="000000" w:themeColor="text1"/>
                <w:sz w:val="28"/>
                <w:szCs w:val="28"/>
                <w:lang w:val="uk-UA"/>
              </w:rPr>
              <w:t xml:space="preserve"> курсу, групи </w:t>
            </w:r>
            <w:r w:rsidR="00052411" w:rsidRPr="00C12B0C">
              <w:rPr>
                <w:color w:val="000000" w:themeColor="text1"/>
                <w:sz w:val="28"/>
                <w:szCs w:val="28"/>
                <w:lang w:val="uk-UA" w:eastAsia="uk-UA"/>
              </w:rPr>
              <w:t>8.0172-2ф</w:t>
            </w:r>
          </w:p>
        </w:tc>
      </w:tr>
      <w:tr w:rsidR="00C12B0C" w:rsidRPr="00C12B0C" w:rsidTr="004F2D36">
        <w:trPr>
          <w:gridAfter w:val="1"/>
          <w:wAfter w:w="562" w:type="dxa"/>
          <w:jc w:val="right"/>
        </w:trPr>
        <w:tc>
          <w:tcPr>
            <w:tcW w:w="6101" w:type="dxa"/>
            <w:shd w:val="clear" w:color="auto" w:fill="auto"/>
          </w:tcPr>
          <w:p w:rsidR="00A15DD2" w:rsidRPr="00C12B0C" w:rsidRDefault="00A15DD2" w:rsidP="004844F7">
            <w:pPr>
              <w:spacing w:line="276" w:lineRule="auto"/>
              <w:rPr>
                <w:color w:val="000000" w:themeColor="text1"/>
                <w:sz w:val="28"/>
                <w:szCs w:val="28"/>
                <w:lang w:val="uk-UA"/>
              </w:rPr>
            </w:pPr>
            <w:r w:rsidRPr="00C12B0C">
              <w:rPr>
                <w:color w:val="000000" w:themeColor="text1"/>
                <w:sz w:val="28"/>
                <w:szCs w:val="28"/>
                <w:lang w:val="uk-UA"/>
              </w:rPr>
              <w:t xml:space="preserve">спеціальності </w:t>
            </w:r>
            <w:r w:rsidRPr="00C12B0C">
              <w:rPr>
                <w:color w:val="000000" w:themeColor="text1"/>
                <w:sz w:val="28"/>
                <w:szCs w:val="28"/>
                <w:u w:val="single"/>
                <w:lang w:val="uk-UA"/>
              </w:rPr>
              <w:t xml:space="preserve">       017 Фізична культура і спорт.</w:t>
            </w:r>
          </w:p>
        </w:tc>
      </w:tr>
      <w:tr w:rsidR="00C12B0C" w:rsidRPr="00C12B0C" w:rsidTr="004F2D36">
        <w:trPr>
          <w:gridAfter w:val="1"/>
          <w:wAfter w:w="562" w:type="dxa"/>
          <w:jc w:val="right"/>
        </w:trPr>
        <w:tc>
          <w:tcPr>
            <w:tcW w:w="6101" w:type="dxa"/>
            <w:shd w:val="clear" w:color="auto" w:fill="auto"/>
          </w:tcPr>
          <w:p w:rsidR="00A15DD2" w:rsidRPr="00C12B0C" w:rsidRDefault="00A15DD2" w:rsidP="004844F7">
            <w:pPr>
              <w:spacing w:line="276" w:lineRule="auto"/>
              <w:jc w:val="both"/>
              <w:rPr>
                <w:color w:val="000000" w:themeColor="text1"/>
                <w:sz w:val="28"/>
                <w:szCs w:val="28"/>
                <w:lang w:val="uk-UA"/>
              </w:rPr>
            </w:pPr>
            <w:r w:rsidRPr="00C12B0C">
              <w:rPr>
                <w:color w:val="000000" w:themeColor="text1"/>
                <w:sz w:val="28"/>
                <w:szCs w:val="28"/>
                <w:lang w:val="uk-UA"/>
              </w:rPr>
              <w:t xml:space="preserve">освітньої програми </w:t>
            </w:r>
            <w:r w:rsidRPr="00C12B0C">
              <w:rPr>
                <w:color w:val="000000" w:themeColor="text1"/>
                <w:sz w:val="28"/>
                <w:szCs w:val="28"/>
                <w:u w:val="single"/>
                <w:lang w:val="uk-UA"/>
              </w:rPr>
              <w:t xml:space="preserve">         фізичне виховання     .</w:t>
            </w:r>
          </w:p>
        </w:tc>
      </w:tr>
      <w:tr w:rsidR="00C12B0C" w:rsidRPr="00C12B0C" w:rsidTr="004F2D36">
        <w:trPr>
          <w:gridAfter w:val="1"/>
          <w:wAfter w:w="562" w:type="dxa"/>
          <w:jc w:val="right"/>
        </w:trPr>
        <w:tc>
          <w:tcPr>
            <w:tcW w:w="6101" w:type="dxa"/>
            <w:shd w:val="clear" w:color="auto" w:fill="auto"/>
          </w:tcPr>
          <w:p w:rsidR="00A15DD2" w:rsidRPr="00C12B0C" w:rsidRDefault="00A15DD2" w:rsidP="004844F7">
            <w:pPr>
              <w:pStyle w:val="ab"/>
              <w:spacing w:line="276" w:lineRule="auto"/>
              <w:rPr>
                <w:color w:val="000000" w:themeColor="text1"/>
                <w:sz w:val="28"/>
                <w:szCs w:val="28"/>
              </w:rPr>
            </w:pPr>
            <w:r w:rsidRPr="00C12B0C">
              <w:rPr>
                <w:color w:val="000000" w:themeColor="text1"/>
                <w:sz w:val="28"/>
                <w:szCs w:val="28"/>
                <w:u w:val="single"/>
              </w:rPr>
              <w:t xml:space="preserve">С. </w:t>
            </w:r>
            <w:r w:rsidR="00442027" w:rsidRPr="00C12B0C">
              <w:rPr>
                <w:color w:val="000000" w:themeColor="text1"/>
                <w:sz w:val="28"/>
                <w:szCs w:val="28"/>
                <w:u w:val="single"/>
              </w:rPr>
              <w:t>І. Гасанова</w:t>
            </w:r>
          </w:p>
        </w:tc>
      </w:tr>
      <w:tr w:rsidR="00C12B0C" w:rsidRPr="00C12B0C" w:rsidTr="00357296">
        <w:trPr>
          <w:jc w:val="right"/>
        </w:trPr>
        <w:tc>
          <w:tcPr>
            <w:tcW w:w="6663" w:type="dxa"/>
            <w:gridSpan w:val="2"/>
            <w:shd w:val="clear" w:color="auto" w:fill="auto"/>
          </w:tcPr>
          <w:p w:rsidR="000C7BD9" w:rsidRPr="00C12B0C" w:rsidRDefault="000C7BD9" w:rsidP="00357296">
            <w:pPr>
              <w:tabs>
                <w:tab w:val="left" w:pos="5812"/>
              </w:tabs>
              <w:spacing w:line="276" w:lineRule="auto"/>
              <w:rPr>
                <w:color w:val="000000" w:themeColor="text1"/>
                <w:sz w:val="28"/>
                <w:szCs w:val="28"/>
                <w:lang w:val="uk-UA"/>
              </w:rPr>
            </w:pPr>
            <w:r w:rsidRPr="00C12B0C">
              <w:rPr>
                <w:color w:val="000000" w:themeColor="text1"/>
                <w:sz w:val="28"/>
                <w:szCs w:val="28"/>
                <w:lang w:val="uk-UA"/>
              </w:rPr>
              <w:t>Керівник: доцент, к.філос.н. Товстоп'ятко Ф.Ф.</w:t>
            </w:r>
          </w:p>
        </w:tc>
      </w:tr>
      <w:tr w:rsidR="00855F0A" w:rsidRPr="00C12B0C" w:rsidTr="00357296">
        <w:trPr>
          <w:jc w:val="right"/>
        </w:trPr>
        <w:tc>
          <w:tcPr>
            <w:tcW w:w="6663" w:type="dxa"/>
            <w:gridSpan w:val="2"/>
            <w:shd w:val="clear" w:color="auto" w:fill="auto"/>
          </w:tcPr>
          <w:p w:rsidR="000C7BD9" w:rsidRPr="00C12B0C" w:rsidRDefault="000C7BD9" w:rsidP="00357296">
            <w:pPr>
              <w:spacing w:line="276" w:lineRule="auto"/>
              <w:rPr>
                <w:color w:val="000000" w:themeColor="text1"/>
                <w:sz w:val="28"/>
                <w:szCs w:val="28"/>
                <w:lang w:val="uk-UA"/>
              </w:rPr>
            </w:pPr>
            <w:r w:rsidRPr="00C12B0C">
              <w:rPr>
                <w:color w:val="000000" w:themeColor="text1"/>
                <w:sz w:val="28"/>
                <w:szCs w:val="28"/>
                <w:lang w:val="uk-UA"/>
              </w:rPr>
              <w:t>Рецензент: доцент, к.пед. наук Сидорук А.В.</w:t>
            </w:r>
          </w:p>
        </w:tc>
      </w:tr>
    </w:tbl>
    <w:p w:rsidR="00A15DD2" w:rsidRPr="00C12B0C" w:rsidRDefault="00A15DD2" w:rsidP="00A15DD2">
      <w:pPr>
        <w:rPr>
          <w:b/>
          <w:color w:val="000000" w:themeColor="text1"/>
          <w:sz w:val="28"/>
          <w:szCs w:val="28"/>
          <w:lang w:val="uk-UA"/>
        </w:rPr>
      </w:pPr>
    </w:p>
    <w:p w:rsidR="00A15DD2" w:rsidRPr="00C12B0C" w:rsidRDefault="00A15DD2" w:rsidP="00A15DD2">
      <w:pPr>
        <w:rPr>
          <w:b/>
          <w:color w:val="000000" w:themeColor="text1"/>
          <w:sz w:val="28"/>
          <w:szCs w:val="28"/>
          <w:lang w:val="uk-UA"/>
        </w:rPr>
      </w:pPr>
    </w:p>
    <w:p w:rsidR="00A15DD2" w:rsidRPr="00C12B0C" w:rsidRDefault="00A15DD2" w:rsidP="00A15DD2">
      <w:pPr>
        <w:rPr>
          <w:b/>
          <w:color w:val="000000" w:themeColor="text1"/>
          <w:sz w:val="28"/>
          <w:szCs w:val="28"/>
          <w:lang w:val="uk-UA"/>
        </w:rPr>
      </w:pPr>
    </w:p>
    <w:p w:rsidR="00A15DD2" w:rsidRPr="00C12B0C" w:rsidRDefault="00A15DD2" w:rsidP="00A15DD2">
      <w:pPr>
        <w:jc w:val="center"/>
        <w:rPr>
          <w:color w:val="000000" w:themeColor="text1"/>
          <w:sz w:val="28"/>
          <w:szCs w:val="28"/>
          <w:lang w:val="uk-UA"/>
        </w:rPr>
      </w:pPr>
      <w:r w:rsidRPr="00C12B0C">
        <w:rPr>
          <w:color w:val="000000" w:themeColor="text1"/>
          <w:sz w:val="28"/>
          <w:szCs w:val="28"/>
          <w:lang w:val="uk-UA"/>
        </w:rPr>
        <w:t>Запоріжжя 2023</w:t>
      </w:r>
    </w:p>
    <w:p w:rsidR="00A15DD2" w:rsidRPr="00C12B0C" w:rsidRDefault="00A15DD2" w:rsidP="00A15DD2">
      <w:pPr>
        <w:jc w:val="center"/>
        <w:rPr>
          <w:color w:val="000000" w:themeColor="text1"/>
          <w:sz w:val="28"/>
          <w:szCs w:val="28"/>
          <w:lang w:val="uk-UA"/>
        </w:rPr>
      </w:pPr>
      <w:r w:rsidRPr="00C12B0C">
        <w:rPr>
          <w:color w:val="000000" w:themeColor="text1"/>
          <w:sz w:val="28"/>
          <w:szCs w:val="28"/>
          <w:lang w:val="uk-UA"/>
        </w:rPr>
        <w:lastRenderedPageBreak/>
        <w:t>МІНІСТЕРСТВО ОСВІТИ І НАУКИ УКРАЇНИ</w:t>
      </w:r>
    </w:p>
    <w:p w:rsidR="00A15DD2" w:rsidRPr="00C12B0C" w:rsidRDefault="00A15DD2" w:rsidP="00A15DD2">
      <w:pPr>
        <w:jc w:val="center"/>
        <w:rPr>
          <w:b/>
          <w:color w:val="000000" w:themeColor="text1"/>
          <w:sz w:val="28"/>
          <w:szCs w:val="28"/>
          <w:lang w:val="uk-UA"/>
        </w:rPr>
      </w:pPr>
      <w:r w:rsidRPr="00C12B0C">
        <w:rPr>
          <w:color w:val="000000" w:themeColor="text1"/>
          <w:sz w:val="28"/>
          <w:szCs w:val="28"/>
          <w:lang w:val="uk-UA"/>
        </w:rPr>
        <w:t>ЗАПОРІЗЬКИЙ НАЦІОНАЛЬНИЙ УНІВЕРСИТЕТ</w:t>
      </w:r>
    </w:p>
    <w:p w:rsidR="00A15DD2" w:rsidRPr="00C12B0C" w:rsidRDefault="00A15DD2" w:rsidP="00A15DD2">
      <w:pPr>
        <w:jc w:val="center"/>
        <w:rPr>
          <w:b/>
          <w:bCs/>
          <w:color w:val="000000" w:themeColor="text1"/>
          <w:sz w:val="28"/>
          <w:szCs w:val="28"/>
          <w:lang w:val="uk-UA"/>
        </w:rPr>
      </w:pPr>
    </w:p>
    <w:p w:rsidR="00A15DD2" w:rsidRPr="00C12B0C" w:rsidRDefault="00A15DD2" w:rsidP="00A15DD2">
      <w:pPr>
        <w:jc w:val="center"/>
        <w:rPr>
          <w:b/>
          <w:bCs/>
          <w:color w:val="000000" w:themeColor="text1"/>
          <w:sz w:val="28"/>
          <w:szCs w:val="28"/>
          <w:lang w:val="uk-UA"/>
        </w:rPr>
      </w:pPr>
    </w:p>
    <w:p w:rsidR="00A15DD2" w:rsidRPr="00C12B0C" w:rsidRDefault="00A15DD2" w:rsidP="00A15DD2">
      <w:pPr>
        <w:pStyle w:val="1"/>
        <w:spacing w:line="240" w:lineRule="auto"/>
        <w:rPr>
          <w:color w:val="000000" w:themeColor="text1"/>
          <w:sz w:val="28"/>
          <w:szCs w:val="28"/>
        </w:rPr>
      </w:pPr>
      <w:r w:rsidRPr="00C12B0C">
        <w:rPr>
          <w:bCs/>
          <w:color w:val="000000" w:themeColor="text1"/>
          <w:sz w:val="28"/>
          <w:szCs w:val="28"/>
        </w:rPr>
        <w:t xml:space="preserve">Факультет </w:t>
      </w:r>
      <w:r w:rsidRPr="00C12B0C">
        <w:rPr>
          <w:bCs/>
          <w:color w:val="000000" w:themeColor="text1"/>
          <w:sz w:val="28"/>
          <w:szCs w:val="28"/>
          <w:u w:val="single"/>
        </w:rPr>
        <w:t>фізичного виховання, здоров’я та туризму</w:t>
      </w:r>
    </w:p>
    <w:p w:rsidR="00A15DD2" w:rsidRPr="00C12B0C" w:rsidRDefault="00A15DD2" w:rsidP="00A15DD2">
      <w:pPr>
        <w:pStyle w:val="1"/>
        <w:spacing w:line="240" w:lineRule="auto"/>
        <w:rPr>
          <w:color w:val="000000" w:themeColor="text1"/>
          <w:sz w:val="28"/>
          <w:szCs w:val="28"/>
        </w:rPr>
      </w:pPr>
      <w:r w:rsidRPr="00C12B0C">
        <w:rPr>
          <w:bCs/>
          <w:color w:val="000000" w:themeColor="text1"/>
          <w:sz w:val="28"/>
          <w:szCs w:val="28"/>
        </w:rPr>
        <w:t xml:space="preserve">Кафедра </w:t>
      </w:r>
      <w:r w:rsidRPr="00C12B0C">
        <w:rPr>
          <w:bCs/>
          <w:color w:val="000000" w:themeColor="text1"/>
          <w:sz w:val="28"/>
          <w:szCs w:val="28"/>
          <w:u w:val="single"/>
        </w:rPr>
        <w:t>теорії та методики фізичної культури і спорту</w:t>
      </w:r>
      <w:r w:rsidRPr="00C12B0C">
        <w:rPr>
          <w:bCs/>
          <w:color w:val="000000" w:themeColor="text1"/>
          <w:sz w:val="28"/>
          <w:szCs w:val="28"/>
        </w:rPr>
        <w:t xml:space="preserve"> </w:t>
      </w:r>
    </w:p>
    <w:p w:rsidR="00A15DD2" w:rsidRPr="00C12B0C" w:rsidRDefault="00A15DD2" w:rsidP="00A15DD2">
      <w:pPr>
        <w:jc w:val="both"/>
        <w:rPr>
          <w:color w:val="000000" w:themeColor="text1"/>
          <w:sz w:val="28"/>
          <w:szCs w:val="28"/>
          <w:lang w:val="uk-UA"/>
        </w:rPr>
      </w:pPr>
      <w:r w:rsidRPr="00C12B0C">
        <w:rPr>
          <w:color w:val="000000" w:themeColor="text1"/>
          <w:sz w:val="28"/>
          <w:szCs w:val="28"/>
          <w:lang w:val="uk-UA"/>
        </w:rPr>
        <w:t xml:space="preserve">Рівень вищої освіти </w:t>
      </w:r>
      <w:r w:rsidRPr="00C12B0C">
        <w:rPr>
          <w:color w:val="000000" w:themeColor="text1"/>
          <w:sz w:val="28"/>
          <w:szCs w:val="28"/>
          <w:u w:val="single"/>
          <w:lang w:val="uk-UA"/>
        </w:rPr>
        <w:t>магістр</w:t>
      </w:r>
      <w:r w:rsidRPr="00C12B0C">
        <w:rPr>
          <w:color w:val="000000" w:themeColor="text1"/>
          <w:sz w:val="28"/>
          <w:szCs w:val="28"/>
          <w:lang w:val="uk-UA"/>
        </w:rPr>
        <w:t xml:space="preserve"> </w:t>
      </w:r>
    </w:p>
    <w:p w:rsidR="00A15DD2" w:rsidRPr="00C12B0C" w:rsidRDefault="00A15DD2" w:rsidP="00A15DD2">
      <w:pPr>
        <w:pStyle w:val="1"/>
        <w:spacing w:line="240" w:lineRule="auto"/>
        <w:rPr>
          <w:color w:val="000000" w:themeColor="text1"/>
          <w:sz w:val="28"/>
          <w:szCs w:val="28"/>
        </w:rPr>
      </w:pPr>
      <w:r w:rsidRPr="00C12B0C">
        <w:rPr>
          <w:bCs/>
          <w:color w:val="000000" w:themeColor="text1"/>
          <w:sz w:val="28"/>
          <w:szCs w:val="28"/>
        </w:rPr>
        <w:t xml:space="preserve">Спеціальність </w:t>
      </w:r>
      <w:r w:rsidRPr="00C12B0C">
        <w:rPr>
          <w:bCs/>
          <w:color w:val="000000" w:themeColor="text1"/>
          <w:sz w:val="28"/>
          <w:szCs w:val="28"/>
          <w:u w:val="single"/>
        </w:rPr>
        <w:t xml:space="preserve">                         017 Фізична культура і спорт                                </w:t>
      </w:r>
    </w:p>
    <w:p w:rsidR="00A15DD2" w:rsidRPr="00C12B0C" w:rsidRDefault="00A15DD2" w:rsidP="00A15DD2">
      <w:pPr>
        <w:ind w:firstLine="708"/>
        <w:rPr>
          <w:color w:val="000000" w:themeColor="text1"/>
          <w:sz w:val="28"/>
          <w:szCs w:val="28"/>
          <w:lang w:val="uk-UA"/>
        </w:rPr>
      </w:pPr>
      <w:r w:rsidRPr="00C12B0C">
        <w:rPr>
          <w:color w:val="000000" w:themeColor="text1"/>
          <w:sz w:val="28"/>
          <w:szCs w:val="28"/>
          <w:lang w:val="uk-UA"/>
        </w:rPr>
        <w:t xml:space="preserve">                                                  (код та назва)</w:t>
      </w:r>
    </w:p>
    <w:p w:rsidR="00A15DD2" w:rsidRPr="00C12B0C" w:rsidRDefault="00A15DD2" w:rsidP="00A15DD2">
      <w:pPr>
        <w:jc w:val="both"/>
        <w:rPr>
          <w:color w:val="000000" w:themeColor="text1"/>
          <w:sz w:val="28"/>
          <w:szCs w:val="28"/>
          <w:lang w:val="uk-UA"/>
        </w:rPr>
      </w:pPr>
      <w:r w:rsidRPr="00C12B0C">
        <w:rPr>
          <w:color w:val="000000" w:themeColor="text1"/>
          <w:sz w:val="28"/>
          <w:szCs w:val="28"/>
          <w:lang w:val="uk-UA"/>
        </w:rPr>
        <w:t xml:space="preserve">Освітня програма </w:t>
      </w:r>
      <w:r w:rsidRPr="00C12B0C">
        <w:rPr>
          <w:color w:val="000000" w:themeColor="text1"/>
          <w:sz w:val="28"/>
          <w:szCs w:val="28"/>
          <w:u w:val="single"/>
          <w:lang w:val="uk-UA"/>
        </w:rPr>
        <w:t xml:space="preserve">                    фізичне виховання                                                .</w:t>
      </w:r>
    </w:p>
    <w:p w:rsidR="00A15DD2" w:rsidRPr="00C12B0C" w:rsidRDefault="00A15DD2" w:rsidP="00A15DD2">
      <w:pPr>
        <w:ind w:firstLine="708"/>
        <w:rPr>
          <w:color w:val="000000" w:themeColor="text1"/>
          <w:sz w:val="21"/>
          <w:szCs w:val="28"/>
          <w:lang w:val="uk-UA"/>
        </w:rPr>
      </w:pPr>
      <w:r w:rsidRPr="00C12B0C">
        <w:rPr>
          <w:color w:val="000000" w:themeColor="text1"/>
          <w:sz w:val="21"/>
          <w:szCs w:val="28"/>
          <w:lang w:val="uk-UA"/>
        </w:rPr>
        <w:t xml:space="preserve">                                                                (код та назва)</w:t>
      </w:r>
    </w:p>
    <w:p w:rsidR="00A15DD2" w:rsidRPr="00C12B0C" w:rsidRDefault="00A15DD2" w:rsidP="00A15DD2">
      <w:pPr>
        <w:pStyle w:val="1"/>
        <w:spacing w:line="240" w:lineRule="auto"/>
        <w:jc w:val="center"/>
        <w:rPr>
          <w:color w:val="000000" w:themeColor="text1"/>
          <w:sz w:val="28"/>
          <w:szCs w:val="28"/>
        </w:rPr>
      </w:pPr>
      <w:r w:rsidRPr="00C12B0C">
        <w:rPr>
          <w:color w:val="000000" w:themeColor="text1"/>
          <w:sz w:val="28"/>
          <w:szCs w:val="28"/>
        </w:rPr>
        <w:t xml:space="preserve">           </w:t>
      </w:r>
    </w:p>
    <w:p w:rsidR="00A15DD2" w:rsidRPr="00C12B0C" w:rsidRDefault="00A15DD2" w:rsidP="00A15DD2">
      <w:pPr>
        <w:rPr>
          <w:color w:val="000000" w:themeColor="text1"/>
          <w:lang w:val="uk-UA" w:eastAsia="en-US"/>
        </w:rPr>
      </w:pPr>
    </w:p>
    <w:p w:rsidR="00A15DD2" w:rsidRPr="00C12B0C" w:rsidRDefault="00A15DD2" w:rsidP="00A15DD2">
      <w:pPr>
        <w:pStyle w:val="1"/>
        <w:spacing w:line="240" w:lineRule="auto"/>
        <w:jc w:val="center"/>
        <w:rPr>
          <w:b/>
          <w:color w:val="000000" w:themeColor="text1"/>
          <w:sz w:val="28"/>
          <w:szCs w:val="28"/>
        </w:rPr>
      </w:pPr>
      <w:r w:rsidRPr="00C12B0C">
        <w:rPr>
          <w:color w:val="000000" w:themeColor="text1"/>
          <w:sz w:val="28"/>
          <w:szCs w:val="28"/>
        </w:rPr>
        <w:t xml:space="preserve">              ЗАТВЕРДЖУЮ</w:t>
      </w:r>
    </w:p>
    <w:p w:rsidR="00A15DD2" w:rsidRPr="00C12B0C" w:rsidRDefault="00A15DD2" w:rsidP="00A15DD2">
      <w:pPr>
        <w:jc w:val="right"/>
        <w:rPr>
          <w:color w:val="000000" w:themeColor="text1"/>
          <w:sz w:val="28"/>
          <w:szCs w:val="28"/>
          <w:lang w:val="uk-UA"/>
        </w:rPr>
      </w:pPr>
      <w:r w:rsidRPr="00C12B0C">
        <w:rPr>
          <w:color w:val="000000" w:themeColor="text1"/>
          <w:sz w:val="28"/>
          <w:szCs w:val="28"/>
          <w:lang w:val="uk-UA"/>
        </w:rPr>
        <w:t>Завідувач кафедри _________ А.П. Конох</w:t>
      </w:r>
    </w:p>
    <w:p w:rsidR="00A15DD2" w:rsidRPr="00C12B0C" w:rsidRDefault="00A15DD2" w:rsidP="00A15DD2">
      <w:pPr>
        <w:jc w:val="center"/>
        <w:rPr>
          <w:color w:val="000000" w:themeColor="text1"/>
          <w:sz w:val="28"/>
          <w:szCs w:val="28"/>
          <w:lang w:val="uk-UA"/>
        </w:rPr>
      </w:pPr>
      <w:r w:rsidRPr="00C12B0C">
        <w:rPr>
          <w:bCs/>
          <w:color w:val="000000" w:themeColor="text1"/>
          <w:sz w:val="28"/>
          <w:szCs w:val="28"/>
          <w:lang w:val="uk-UA"/>
        </w:rPr>
        <w:t xml:space="preserve">                                            «_____»_____________20__року</w:t>
      </w:r>
    </w:p>
    <w:p w:rsidR="00A15DD2" w:rsidRPr="00C12B0C" w:rsidRDefault="00A15DD2" w:rsidP="00A15DD2">
      <w:pPr>
        <w:keepNext/>
        <w:jc w:val="center"/>
        <w:outlineLvl w:val="1"/>
        <w:rPr>
          <w:color w:val="000000" w:themeColor="text1"/>
          <w:sz w:val="28"/>
          <w:szCs w:val="28"/>
          <w:lang w:val="uk-UA"/>
        </w:rPr>
      </w:pPr>
    </w:p>
    <w:p w:rsidR="00A15DD2" w:rsidRDefault="00A15DD2" w:rsidP="00A15DD2">
      <w:pPr>
        <w:keepNext/>
        <w:jc w:val="center"/>
        <w:outlineLvl w:val="1"/>
        <w:rPr>
          <w:color w:val="000000" w:themeColor="text1"/>
          <w:sz w:val="28"/>
          <w:szCs w:val="28"/>
          <w:lang w:val="uk-UA"/>
        </w:rPr>
      </w:pPr>
    </w:p>
    <w:p w:rsidR="00E52776" w:rsidRPr="00C12B0C" w:rsidRDefault="00E52776" w:rsidP="00A15DD2">
      <w:pPr>
        <w:keepNext/>
        <w:jc w:val="center"/>
        <w:outlineLvl w:val="1"/>
        <w:rPr>
          <w:color w:val="000000" w:themeColor="text1"/>
          <w:sz w:val="28"/>
          <w:szCs w:val="28"/>
          <w:lang w:val="uk-UA"/>
        </w:rPr>
      </w:pPr>
    </w:p>
    <w:p w:rsidR="00A15DD2" w:rsidRPr="00C12B0C" w:rsidRDefault="00A15DD2" w:rsidP="00A15DD2">
      <w:pPr>
        <w:keepNext/>
        <w:jc w:val="center"/>
        <w:outlineLvl w:val="1"/>
        <w:rPr>
          <w:color w:val="000000" w:themeColor="text1"/>
          <w:sz w:val="28"/>
          <w:szCs w:val="28"/>
          <w:lang w:val="uk-UA"/>
        </w:rPr>
      </w:pPr>
      <w:r w:rsidRPr="00C12B0C">
        <w:rPr>
          <w:color w:val="000000" w:themeColor="text1"/>
          <w:sz w:val="28"/>
          <w:szCs w:val="28"/>
          <w:lang w:val="uk-UA"/>
        </w:rPr>
        <w:t>З  А  В  Д  А  Н  Н  Я</w:t>
      </w:r>
    </w:p>
    <w:p w:rsidR="00A15DD2" w:rsidRPr="00C12B0C" w:rsidRDefault="00A15DD2" w:rsidP="00A15DD2">
      <w:pPr>
        <w:keepNext/>
        <w:jc w:val="center"/>
        <w:outlineLvl w:val="2"/>
        <w:rPr>
          <w:b/>
          <w:color w:val="000000" w:themeColor="text1"/>
          <w:sz w:val="28"/>
          <w:szCs w:val="28"/>
          <w:lang w:val="uk-UA"/>
        </w:rPr>
      </w:pPr>
      <w:r w:rsidRPr="00C12B0C">
        <w:rPr>
          <w:b/>
          <w:color w:val="000000" w:themeColor="text1"/>
          <w:sz w:val="28"/>
          <w:szCs w:val="28"/>
          <w:lang w:val="uk-UA"/>
        </w:rPr>
        <w:t>НА КВАЛІФІКАЦІЙНУ РОБОТУ СТУДЕНТ</w:t>
      </w:r>
      <w:r w:rsidR="003F0B4A" w:rsidRPr="00C12B0C">
        <w:rPr>
          <w:b/>
          <w:color w:val="000000" w:themeColor="text1"/>
          <w:sz w:val="28"/>
          <w:szCs w:val="28"/>
          <w:lang w:val="uk-UA"/>
        </w:rPr>
        <w:t>ЦІ</w:t>
      </w:r>
    </w:p>
    <w:p w:rsidR="000C7BD9" w:rsidRPr="00C12B0C" w:rsidRDefault="003F0B4A" w:rsidP="00A15DD2">
      <w:pPr>
        <w:jc w:val="center"/>
        <w:rPr>
          <w:b/>
          <w:color w:val="000000" w:themeColor="text1"/>
          <w:sz w:val="28"/>
          <w:szCs w:val="28"/>
          <w:lang w:val="uk-UA"/>
        </w:rPr>
      </w:pPr>
      <w:r w:rsidRPr="00C12B0C">
        <w:rPr>
          <w:b/>
          <w:color w:val="000000" w:themeColor="text1"/>
          <w:sz w:val="28"/>
          <w:szCs w:val="28"/>
          <w:lang w:val="uk-UA"/>
        </w:rPr>
        <w:t>Гасановій Сабіні Ібрагимівні</w:t>
      </w:r>
    </w:p>
    <w:p w:rsidR="003F0B4A" w:rsidRPr="00C12B0C" w:rsidRDefault="003F0B4A" w:rsidP="00A15DD2">
      <w:pPr>
        <w:jc w:val="center"/>
        <w:rPr>
          <w:b/>
          <w:color w:val="000000" w:themeColor="text1"/>
          <w:sz w:val="28"/>
          <w:szCs w:val="28"/>
          <w:lang w:val="uk-UA"/>
        </w:rPr>
      </w:pPr>
    </w:p>
    <w:p w:rsidR="00A15DD2" w:rsidRPr="00C12B0C" w:rsidRDefault="00A15DD2" w:rsidP="00A15DD2">
      <w:pPr>
        <w:jc w:val="both"/>
        <w:rPr>
          <w:color w:val="000000" w:themeColor="text1"/>
          <w:sz w:val="28"/>
          <w:szCs w:val="28"/>
          <w:lang w:val="uk-UA"/>
        </w:rPr>
      </w:pPr>
      <w:r w:rsidRPr="00C12B0C">
        <w:rPr>
          <w:color w:val="000000" w:themeColor="text1"/>
          <w:sz w:val="28"/>
          <w:szCs w:val="28"/>
          <w:lang w:val="uk-UA"/>
        </w:rPr>
        <w:t xml:space="preserve">1. Тема роботи (проекту) </w:t>
      </w:r>
      <w:r w:rsidRPr="00C12B0C">
        <w:rPr>
          <w:b/>
          <w:color w:val="000000" w:themeColor="text1"/>
          <w:sz w:val="28"/>
          <w:szCs w:val="28"/>
          <w:lang w:val="uk-UA"/>
        </w:rPr>
        <w:t>«</w:t>
      </w:r>
      <w:r w:rsidRPr="00C12B0C">
        <w:rPr>
          <w:rFonts w:ascii="Courier New" w:hAnsi="Courier New" w:cs="Courier New"/>
          <w:color w:val="000000" w:themeColor="text1"/>
          <w:sz w:val="28"/>
          <w:szCs w:val="28"/>
          <w:lang w:val="uk-UA"/>
        </w:rPr>
        <w:t>﻿</w:t>
      </w:r>
      <w:r w:rsidR="003F0B4A" w:rsidRPr="00C12B0C">
        <w:rPr>
          <w:color w:val="000000" w:themeColor="text1"/>
          <w:sz w:val="28"/>
          <w:szCs w:val="28"/>
          <w:lang w:val="uk-UA"/>
        </w:rPr>
        <w:t>Аналіз фізичного стану здоров’я старшокласників</w:t>
      </w:r>
      <w:r w:rsidRPr="00C12B0C">
        <w:rPr>
          <w:color w:val="000000" w:themeColor="text1"/>
          <w:sz w:val="28"/>
          <w:szCs w:val="28"/>
          <w:lang w:val="uk-UA"/>
        </w:rPr>
        <w:t xml:space="preserve">» </w:t>
      </w:r>
    </w:p>
    <w:p w:rsidR="00A15DD2" w:rsidRPr="00C12B0C" w:rsidRDefault="00A15DD2" w:rsidP="00A15DD2">
      <w:pPr>
        <w:jc w:val="both"/>
        <w:rPr>
          <w:color w:val="000000" w:themeColor="text1"/>
          <w:sz w:val="28"/>
          <w:szCs w:val="28"/>
          <w:lang w:val="uk-UA"/>
        </w:rPr>
      </w:pPr>
      <w:r w:rsidRPr="00C12B0C">
        <w:rPr>
          <w:color w:val="000000" w:themeColor="text1"/>
          <w:sz w:val="28"/>
          <w:szCs w:val="28"/>
          <w:lang w:val="uk-UA"/>
        </w:rPr>
        <w:t xml:space="preserve">керівник роботи (проекту) </w:t>
      </w:r>
      <w:r w:rsidR="000C7BD9" w:rsidRPr="00C12B0C">
        <w:rPr>
          <w:color w:val="000000" w:themeColor="text1"/>
          <w:sz w:val="28"/>
          <w:szCs w:val="28"/>
          <w:lang w:val="uk-UA"/>
        </w:rPr>
        <w:t>Товстоп'ятко Федір Федорович,  к.філос.н., доцент, затверджено наказом ЗНУ від 01 травня 2023 року № 1425-c.</w:t>
      </w:r>
    </w:p>
    <w:p w:rsidR="00A15DD2" w:rsidRPr="00C12B0C" w:rsidRDefault="00A15DD2" w:rsidP="00A15DD2">
      <w:pPr>
        <w:jc w:val="both"/>
        <w:rPr>
          <w:color w:val="000000" w:themeColor="text1"/>
          <w:sz w:val="28"/>
          <w:szCs w:val="28"/>
          <w:lang w:val="uk-UA"/>
        </w:rPr>
      </w:pPr>
      <w:r w:rsidRPr="00C12B0C">
        <w:rPr>
          <w:color w:val="000000" w:themeColor="text1"/>
          <w:sz w:val="28"/>
          <w:szCs w:val="28"/>
          <w:lang w:val="uk-UA"/>
        </w:rPr>
        <w:t>2. Строк подання студент</w:t>
      </w:r>
      <w:r w:rsidR="00761566" w:rsidRPr="00C12B0C">
        <w:rPr>
          <w:color w:val="000000" w:themeColor="text1"/>
          <w:sz w:val="28"/>
          <w:szCs w:val="28"/>
          <w:lang w:val="uk-UA"/>
        </w:rPr>
        <w:t>ом</w:t>
      </w:r>
      <w:r w:rsidRPr="00C12B0C">
        <w:rPr>
          <w:color w:val="000000" w:themeColor="text1"/>
          <w:sz w:val="28"/>
          <w:szCs w:val="28"/>
          <w:lang w:val="uk-UA"/>
        </w:rPr>
        <w:t xml:space="preserve"> роботи (проекту) 20 жовтня 2023 року.</w:t>
      </w:r>
    </w:p>
    <w:p w:rsidR="00A15DD2" w:rsidRPr="00C12B0C" w:rsidRDefault="00A15DD2" w:rsidP="00A15DD2">
      <w:pPr>
        <w:jc w:val="both"/>
        <w:rPr>
          <w:color w:val="000000" w:themeColor="text1"/>
          <w:sz w:val="28"/>
          <w:szCs w:val="28"/>
          <w:lang w:val="uk-UA"/>
        </w:rPr>
      </w:pPr>
      <w:r w:rsidRPr="00C12B0C">
        <w:rPr>
          <w:color w:val="000000" w:themeColor="text1"/>
          <w:sz w:val="28"/>
          <w:szCs w:val="28"/>
          <w:lang w:val="uk-UA"/>
        </w:rPr>
        <w:t>3. Вихідні дані до роботи (проекту)</w:t>
      </w:r>
    </w:p>
    <w:p w:rsidR="00E52776" w:rsidRDefault="004401E5" w:rsidP="00A15DD2">
      <w:pPr>
        <w:jc w:val="both"/>
        <w:rPr>
          <w:color w:val="000000" w:themeColor="text1"/>
          <w:sz w:val="28"/>
          <w:szCs w:val="28"/>
          <w:lang w:val="uk-UA"/>
        </w:rPr>
      </w:pPr>
      <w:r w:rsidRPr="004401E5">
        <w:rPr>
          <w:color w:val="000000" w:themeColor="text1"/>
          <w:sz w:val="28"/>
          <w:szCs w:val="28"/>
          <w:lang w:val="uk-UA"/>
        </w:rPr>
        <w:t>Діагностування фізичного здоров'я школярів є важливою складовою раціональної організації процесу фізичного виховання</w:t>
      </w:r>
      <w:r>
        <w:rPr>
          <w:color w:val="000000" w:themeColor="text1"/>
          <w:sz w:val="28"/>
          <w:szCs w:val="28"/>
          <w:lang w:val="uk-UA"/>
        </w:rPr>
        <w:t xml:space="preserve">, що </w:t>
      </w:r>
      <w:r w:rsidRPr="004401E5">
        <w:rPr>
          <w:color w:val="000000" w:themeColor="text1"/>
          <w:sz w:val="28"/>
          <w:szCs w:val="28"/>
          <w:lang w:val="uk-UA"/>
        </w:rPr>
        <w:t>дозволяє отримувати об'єктивні дані про стан здоров'я та фізичну підготовку учнів</w:t>
      </w:r>
      <w:r w:rsidR="00E52776">
        <w:rPr>
          <w:color w:val="000000" w:themeColor="text1"/>
          <w:sz w:val="28"/>
          <w:szCs w:val="28"/>
          <w:lang w:val="uk-UA"/>
        </w:rPr>
        <w:t xml:space="preserve">, </w:t>
      </w:r>
      <w:r w:rsidR="00E52776" w:rsidRPr="00E52776">
        <w:rPr>
          <w:color w:val="000000" w:themeColor="text1"/>
          <w:sz w:val="28"/>
          <w:szCs w:val="28"/>
          <w:lang w:val="uk-UA"/>
        </w:rPr>
        <w:t>допомагає вчителям адаптувати навчальні програми та підходи до потреб кожного учня. Індивідуальна підтримка та налаштування тренувань можуть покращити результати та сприяти збереженню здоров'я.</w:t>
      </w:r>
    </w:p>
    <w:p w:rsidR="00A15DD2" w:rsidRPr="00C12B0C" w:rsidRDefault="00A15DD2" w:rsidP="00A15DD2">
      <w:pPr>
        <w:jc w:val="both"/>
        <w:rPr>
          <w:color w:val="000000" w:themeColor="text1"/>
          <w:sz w:val="28"/>
          <w:szCs w:val="28"/>
          <w:lang w:val="uk-UA"/>
        </w:rPr>
      </w:pPr>
      <w:r w:rsidRPr="00C12B0C">
        <w:rPr>
          <w:color w:val="000000" w:themeColor="text1"/>
          <w:sz w:val="28"/>
          <w:szCs w:val="28"/>
          <w:lang w:val="uk-UA"/>
        </w:rPr>
        <w:t xml:space="preserve">4. Зміст розрахунково-пояснювальної записки (перелік питань, які потрібно розробити) </w:t>
      </w:r>
    </w:p>
    <w:p w:rsidR="004401E5" w:rsidRPr="004401E5" w:rsidRDefault="004401E5" w:rsidP="004401E5">
      <w:pPr>
        <w:ind w:firstLine="284"/>
        <w:jc w:val="both"/>
        <w:rPr>
          <w:color w:val="000000" w:themeColor="text1"/>
          <w:sz w:val="28"/>
          <w:szCs w:val="28"/>
          <w:lang w:val="uk-UA" w:eastAsia="en-US"/>
        </w:rPr>
      </w:pPr>
      <w:r w:rsidRPr="004401E5">
        <w:rPr>
          <w:color w:val="000000" w:themeColor="text1"/>
          <w:sz w:val="28"/>
          <w:szCs w:val="28"/>
          <w:lang w:val="uk-UA" w:eastAsia="en-US"/>
        </w:rPr>
        <w:t>1.</w:t>
      </w:r>
      <w:r w:rsidRPr="004401E5">
        <w:rPr>
          <w:color w:val="000000" w:themeColor="text1"/>
          <w:sz w:val="28"/>
          <w:szCs w:val="28"/>
          <w:lang w:val="uk-UA" w:eastAsia="en-US"/>
        </w:rPr>
        <w:tab/>
        <w:t>Провести опитування старшокласників щодо самооцінки їх стану здоров’я на основі анкетування.</w:t>
      </w:r>
    </w:p>
    <w:p w:rsidR="004401E5" w:rsidRPr="004401E5" w:rsidRDefault="004401E5" w:rsidP="004401E5">
      <w:pPr>
        <w:ind w:firstLine="284"/>
        <w:jc w:val="both"/>
        <w:rPr>
          <w:color w:val="000000" w:themeColor="text1"/>
          <w:sz w:val="28"/>
          <w:szCs w:val="28"/>
          <w:lang w:val="uk-UA" w:eastAsia="en-US"/>
        </w:rPr>
      </w:pPr>
      <w:r w:rsidRPr="004401E5">
        <w:rPr>
          <w:color w:val="000000" w:themeColor="text1"/>
          <w:sz w:val="28"/>
          <w:szCs w:val="28"/>
          <w:lang w:val="uk-UA" w:eastAsia="en-US"/>
        </w:rPr>
        <w:t>2.</w:t>
      </w:r>
      <w:r w:rsidRPr="004401E5">
        <w:rPr>
          <w:color w:val="000000" w:themeColor="text1"/>
          <w:sz w:val="28"/>
          <w:szCs w:val="28"/>
          <w:lang w:val="uk-UA" w:eastAsia="en-US"/>
        </w:rPr>
        <w:tab/>
        <w:t xml:space="preserve"> Проаналізувати рівень фізичного стану здоров’я учнів 10-11 класів.</w:t>
      </w:r>
    </w:p>
    <w:p w:rsidR="004401E5" w:rsidRDefault="004401E5" w:rsidP="004401E5">
      <w:pPr>
        <w:ind w:firstLine="284"/>
        <w:jc w:val="both"/>
        <w:rPr>
          <w:color w:val="000000" w:themeColor="text1"/>
          <w:sz w:val="28"/>
          <w:szCs w:val="28"/>
          <w:lang w:val="uk-UA" w:eastAsia="en-US"/>
        </w:rPr>
      </w:pPr>
      <w:r w:rsidRPr="004401E5">
        <w:rPr>
          <w:color w:val="000000" w:themeColor="text1"/>
          <w:sz w:val="28"/>
          <w:szCs w:val="28"/>
          <w:lang w:val="uk-UA" w:eastAsia="en-US"/>
        </w:rPr>
        <w:t>3.</w:t>
      </w:r>
      <w:r w:rsidRPr="004401E5">
        <w:rPr>
          <w:color w:val="000000" w:themeColor="text1"/>
          <w:sz w:val="28"/>
          <w:szCs w:val="28"/>
          <w:lang w:val="uk-UA" w:eastAsia="en-US"/>
        </w:rPr>
        <w:tab/>
        <w:t xml:space="preserve">Розробити практичні рекомендації з індивідуалізації фізичного виховання учнів 10-11 класів. </w:t>
      </w:r>
    </w:p>
    <w:p w:rsidR="00A15DD2" w:rsidRPr="00C12B0C" w:rsidRDefault="00A15DD2" w:rsidP="004401E5">
      <w:pPr>
        <w:jc w:val="both"/>
        <w:rPr>
          <w:color w:val="000000" w:themeColor="text1"/>
          <w:spacing w:val="-6"/>
          <w:sz w:val="28"/>
          <w:szCs w:val="28"/>
          <w:lang w:val="uk-UA"/>
        </w:rPr>
      </w:pPr>
      <w:r w:rsidRPr="007657C1">
        <w:rPr>
          <w:color w:val="000000" w:themeColor="text1"/>
          <w:sz w:val="28"/>
          <w:szCs w:val="28"/>
          <w:lang w:val="uk-UA"/>
        </w:rPr>
        <w:t xml:space="preserve">5. Перелік графічного матеріалу </w:t>
      </w:r>
      <w:r w:rsidR="007657C1" w:rsidRPr="007657C1">
        <w:rPr>
          <w:color w:val="000000" w:themeColor="text1"/>
          <w:spacing w:val="-6"/>
          <w:sz w:val="28"/>
          <w:szCs w:val="28"/>
          <w:lang w:val="uk-UA"/>
        </w:rPr>
        <w:t>12</w:t>
      </w:r>
      <w:r w:rsidRPr="007657C1">
        <w:rPr>
          <w:color w:val="000000" w:themeColor="text1"/>
          <w:spacing w:val="-6"/>
          <w:sz w:val="28"/>
          <w:szCs w:val="28"/>
          <w:lang w:val="uk-UA"/>
        </w:rPr>
        <w:t xml:space="preserve"> таблиць, </w:t>
      </w:r>
      <w:r w:rsidR="00915BAB" w:rsidRPr="007657C1">
        <w:rPr>
          <w:color w:val="000000" w:themeColor="text1"/>
          <w:spacing w:val="-6"/>
          <w:sz w:val="28"/>
          <w:szCs w:val="28"/>
          <w:lang w:val="uk-UA"/>
        </w:rPr>
        <w:t>5</w:t>
      </w:r>
      <w:r w:rsidR="0083660B" w:rsidRPr="007657C1">
        <w:rPr>
          <w:color w:val="000000" w:themeColor="text1"/>
          <w:spacing w:val="-6"/>
          <w:sz w:val="28"/>
          <w:szCs w:val="28"/>
          <w:lang w:val="uk-UA"/>
        </w:rPr>
        <w:t xml:space="preserve"> </w:t>
      </w:r>
      <w:r w:rsidRPr="007657C1">
        <w:rPr>
          <w:color w:val="000000" w:themeColor="text1"/>
          <w:spacing w:val="-6"/>
          <w:sz w:val="28"/>
          <w:szCs w:val="28"/>
          <w:lang w:val="uk-UA"/>
        </w:rPr>
        <w:t>рисунк</w:t>
      </w:r>
      <w:r w:rsidR="0083660B" w:rsidRPr="007657C1">
        <w:rPr>
          <w:color w:val="000000" w:themeColor="text1"/>
          <w:spacing w:val="-6"/>
          <w:sz w:val="28"/>
          <w:szCs w:val="28"/>
          <w:lang w:val="uk-UA"/>
        </w:rPr>
        <w:t>ів</w:t>
      </w:r>
      <w:r w:rsidRPr="007657C1">
        <w:rPr>
          <w:color w:val="000000" w:themeColor="text1"/>
          <w:spacing w:val="-6"/>
          <w:sz w:val="28"/>
          <w:szCs w:val="28"/>
          <w:lang w:val="uk-UA"/>
        </w:rPr>
        <w:t>.</w:t>
      </w:r>
    </w:p>
    <w:p w:rsidR="00A15DD2" w:rsidRPr="00C12B0C" w:rsidRDefault="00A15DD2" w:rsidP="00A15DD2">
      <w:pPr>
        <w:jc w:val="both"/>
        <w:rPr>
          <w:color w:val="000000" w:themeColor="text1"/>
          <w:sz w:val="28"/>
          <w:szCs w:val="28"/>
          <w:lang w:val="uk-UA"/>
        </w:rPr>
      </w:pPr>
      <w:r w:rsidRPr="00C12B0C">
        <w:rPr>
          <w:color w:val="000000" w:themeColor="text1"/>
          <w:sz w:val="28"/>
          <w:szCs w:val="28"/>
          <w:lang w:val="uk-UA"/>
        </w:rPr>
        <w:lastRenderedPageBreak/>
        <w:t>6. Консультанти розділів проекту (роботи)</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260"/>
        <w:gridCol w:w="1701"/>
        <w:gridCol w:w="1753"/>
      </w:tblGrid>
      <w:tr w:rsidR="00737D2E" w:rsidRPr="00C12B0C" w:rsidTr="002E6273">
        <w:trPr>
          <w:cantSplit/>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Розділ</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A15DD2" w:rsidRPr="00C12B0C" w:rsidRDefault="00A15DD2" w:rsidP="002E6273">
            <w:pPr>
              <w:jc w:val="center"/>
              <w:rPr>
                <w:color w:val="000000" w:themeColor="text1"/>
                <w:sz w:val="28"/>
                <w:szCs w:val="28"/>
                <w:lang w:val="uk-UA"/>
              </w:rPr>
            </w:pPr>
            <w:r w:rsidRPr="00C12B0C">
              <w:rPr>
                <w:color w:val="000000" w:themeColor="text1"/>
                <w:sz w:val="28"/>
                <w:szCs w:val="28"/>
                <w:lang w:val="uk-UA"/>
              </w:rPr>
              <w:t>Прізвище, ініціали та посада</w:t>
            </w:r>
            <w:r w:rsidR="002E6273" w:rsidRPr="00C12B0C">
              <w:rPr>
                <w:color w:val="000000" w:themeColor="text1"/>
                <w:sz w:val="28"/>
                <w:szCs w:val="28"/>
                <w:lang w:val="uk-UA"/>
              </w:rPr>
              <w:t xml:space="preserve"> </w:t>
            </w:r>
            <w:r w:rsidRPr="00C12B0C">
              <w:rPr>
                <w:color w:val="000000" w:themeColor="text1"/>
                <w:sz w:val="28"/>
                <w:szCs w:val="28"/>
                <w:lang w:val="uk-UA"/>
              </w:rPr>
              <w:t>консультанта</w:t>
            </w:r>
          </w:p>
        </w:tc>
        <w:tc>
          <w:tcPr>
            <w:tcW w:w="3454" w:type="dxa"/>
            <w:gridSpan w:val="2"/>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Підпис, дата</w:t>
            </w:r>
          </w:p>
        </w:tc>
      </w:tr>
      <w:tr w:rsidR="00737D2E" w:rsidRPr="00C12B0C" w:rsidTr="002E6273">
        <w:trPr>
          <w:cantSplit/>
        </w:trPr>
        <w:tc>
          <w:tcPr>
            <w:tcW w:w="3119" w:type="dxa"/>
            <w:vMerge/>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завдання</w:t>
            </w:r>
          </w:p>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видав</w:t>
            </w:r>
          </w:p>
        </w:tc>
        <w:tc>
          <w:tcPr>
            <w:tcW w:w="1753"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завдання</w:t>
            </w:r>
          </w:p>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прийняв</w:t>
            </w:r>
          </w:p>
        </w:tc>
      </w:tr>
      <w:tr w:rsidR="00737D2E" w:rsidRPr="00C12B0C" w:rsidTr="002E6273">
        <w:trPr>
          <w:trHeight w:val="516"/>
        </w:trPr>
        <w:tc>
          <w:tcPr>
            <w:tcW w:w="3119"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widowControl w:val="0"/>
              <w:autoSpaceDE w:val="0"/>
              <w:autoSpaceDN w:val="0"/>
              <w:adjustRightInd w:val="0"/>
              <w:jc w:val="center"/>
              <w:rPr>
                <w:color w:val="000000" w:themeColor="text1"/>
                <w:sz w:val="28"/>
                <w:szCs w:val="28"/>
                <w:lang w:val="uk-UA"/>
              </w:rPr>
            </w:pPr>
            <w:r w:rsidRPr="00C12B0C">
              <w:rPr>
                <w:color w:val="000000" w:themeColor="text1"/>
                <w:sz w:val="28"/>
                <w:szCs w:val="28"/>
                <w:lang w:val="uk-UA"/>
              </w:rPr>
              <w:t>Вступ</w:t>
            </w:r>
          </w:p>
        </w:tc>
        <w:tc>
          <w:tcPr>
            <w:tcW w:w="3260" w:type="dxa"/>
            <w:tcBorders>
              <w:top w:val="single" w:sz="4" w:space="0" w:color="auto"/>
              <w:left w:val="single" w:sz="4" w:space="0" w:color="auto"/>
              <w:bottom w:val="single" w:sz="4" w:space="0" w:color="auto"/>
              <w:right w:val="single" w:sz="4" w:space="0" w:color="auto"/>
            </w:tcBorders>
            <w:vAlign w:val="center"/>
          </w:tcPr>
          <w:p w:rsidR="00A15DD2" w:rsidRPr="00C12B0C" w:rsidRDefault="002E6273" w:rsidP="004844F7">
            <w:pPr>
              <w:jc w:val="center"/>
              <w:rPr>
                <w:color w:val="000000" w:themeColor="text1"/>
                <w:sz w:val="28"/>
                <w:szCs w:val="28"/>
                <w:lang w:val="uk-UA"/>
              </w:rPr>
            </w:pPr>
            <w:r w:rsidRPr="00C12B0C">
              <w:rPr>
                <w:color w:val="000000" w:themeColor="text1"/>
                <w:sz w:val="28"/>
                <w:szCs w:val="28"/>
                <w:lang w:val="uk-UA"/>
              </w:rPr>
              <w:t>Товстоп’ятко Ф.Ф.</w:t>
            </w:r>
            <w:r w:rsidR="00A15DD2" w:rsidRPr="00C12B0C">
              <w:rPr>
                <w:color w:val="000000" w:themeColor="text1"/>
                <w:sz w:val="28"/>
                <w:szCs w:val="28"/>
                <w:lang w:val="uk-UA"/>
              </w:rPr>
              <w:t xml:space="preserve"> доцент</w:t>
            </w:r>
          </w:p>
        </w:tc>
        <w:tc>
          <w:tcPr>
            <w:tcW w:w="1701"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b/>
                <w:color w:val="000000" w:themeColor="text1"/>
                <w:sz w:val="28"/>
                <w:szCs w:val="28"/>
                <w:lang w:val="uk-UA"/>
              </w:rPr>
            </w:pPr>
          </w:p>
        </w:tc>
        <w:tc>
          <w:tcPr>
            <w:tcW w:w="1753"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b/>
                <w:color w:val="000000" w:themeColor="text1"/>
                <w:sz w:val="28"/>
                <w:szCs w:val="28"/>
                <w:lang w:val="uk-UA"/>
              </w:rPr>
            </w:pPr>
          </w:p>
        </w:tc>
      </w:tr>
      <w:tr w:rsidR="00737D2E" w:rsidRPr="00C12B0C" w:rsidTr="00B95AD9">
        <w:trPr>
          <w:trHeight w:val="565"/>
        </w:trPr>
        <w:tc>
          <w:tcPr>
            <w:tcW w:w="3119" w:type="dxa"/>
            <w:tcBorders>
              <w:top w:val="single" w:sz="4" w:space="0" w:color="auto"/>
              <w:left w:val="single" w:sz="4" w:space="0" w:color="auto"/>
              <w:bottom w:val="single" w:sz="4" w:space="0" w:color="auto"/>
              <w:right w:val="single" w:sz="4" w:space="0" w:color="auto"/>
            </w:tcBorders>
            <w:vAlign w:val="center"/>
          </w:tcPr>
          <w:p w:rsidR="002E6273" w:rsidRPr="00C12B0C" w:rsidRDefault="002E6273" w:rsidP="002E6273">
            <w:pPr>
              <w:widowControl w:val="0"/>
              <w:autoSpaceDE w:val="0"/>
              <w:autoSpaceDN w:val="0"/>
              <w:adjustRightInd w:val="0"/>
              <w:jc w:val="center"/>
              <w:rPr>
                <w:color w:val="000000" w:themeColor="text1"/>
                <w:sz w:val="28"/>
                <w:szCs w:val="28"/>
                <w:lang w:val="uk-UA"/>
              </w:rPr>
            </w:pPr>
            <w:r w:rsidRPr="00C12B0C">
              <w:rPr>
                <w:color w:val="000000" w:themeColor="text1"/>
                <w:sz w:val="28"/>
                <w:szCs w:val="28"/>
                <w:lang w:val="uk-UA"/>
              </w:rPr>
              <w:t>Літературний огляд</w:t>
            </w:r>
          </w:p>
        </w:tc>
        <w:tc>
          <w:tcPr>
            <w:tcW w:w="3260" w:type="dxa"/>
            <w:tcBorders>
              <w:top w:val="single" w:sz="4" w:space="0" w:color="auto"/>
              <w:left w:val="single" w:sz="4" w:space="0" w:color="auto"/>
              <w:bottom w:val="single" w:sz="4" w:space="0" w:color="auto"/>
              <w:right w:val="single" w:sz="4" w:space="0" w:color="auto"/>
            </w:tcBorders>
          </w:tcPr>
          <w:p w:rsidR="002E6273" w:rsidRPr="00C12B0C" w:rsidRDefault="002E6273" w:rsidP="002E6273">
            <w:pPr>
              <w:jc w:val="center"/>
              <w:rPr>
                <w:color w:val="000000" w:themeColor="text1"/>
                <w:lang w:val="uk-UA"/>
              </w:rPr>
            </w:pPr>
            <w:r w:rsidRPr="00C12B0C">
              <w:rPr>
                <w:color w:val="000000" w:themeColor="text1"/>
                <w:sz w:val="28"/>
                <w:szCs w:val="28"/>
                <w:lang w:val="uk-UA"/>
              </w:rPr>
              <w:t>Товстоп’ятко Ф.Ф. доцент</w:t>
            </w:r>
          </w:p>
        </w:tc>
        <w:tc>
          <w:tcPr>
            <w:tcW w:w="1701" w:type="dxa"/>
            <w:tcBorders>
              <w:top w:val="single" w:sz="4" w:space="0" w:color="auto"/>
              <w:left w:val="single" w:sz="4" w:space="0" w:color="auto"/>
              <w:bottom w:val="single" w:sz="4" w:space="0" w:color="auto"/>
              <w:right w:val="single" w:sz="4" w:space="0" w:color="auto"/>
            </w:tcBorders>
            <w:vAlign w:val="center"/>
          </w:tcPr>
          <w:p w:rsidR="002E6273" w:rsidRPr="00C12B0C" w:rsidRDefault="002E6273" w:rsidP="002E6273">
            <w:pPr>
              <w:jc w:val="center"/>
              <w:rPr>
                <w:b/>
                <w:color w:val="000000" w:themeColor="text1"/>
                <w:sz w:val="28"/>
                <w:szCs w:val="28"/>
                <w:lang w:val="uk-UA"/>
              </w:rPr>
            </w:pPr>
          </w:p>
        </w:tc>
        <w:tc>
          <w:tcPr>
            <w:tcW w:w="1753" w:type="dxa"/>
            <w:tcBorders>
              <w:top w:val="single" w:sz="4" w:space="0" w:color="auto"/>
              <w:left w:val="single" w:sz="4" w:space="0" w:color="auto"/>
              <w:bottom w:val="single" w:sz="4" w:space="0" w:color="auto"/>
              <w:right w:val="single" w:sz="4" w:space="0" w:color="auto"/>
            </w:tcBorders>
            <w:vAlign w:val="center"/>
          </w:tcPr>
          <w:p w:rsidR="002E6273" w:rsidRPr="00C12B0C" w:rsidRDefault="002E6273" w:rsidP="002E6273">
            <w:pPr>
              <w:jc w:val="center"/>
              <w:rPr>
                <w:b/>
                <w:color w:val="000000" w:themeColor="text1"/>
                <w:sz w:val="28"/>
                <w:szCs w:val="28"/>
                <w:lang w:val="uk-UA"/>
              </w:rPr>
            </w:pPr>
          </w:p>
        </w:tc>
      </w:tr>
      <w:tr w:rsidR="00737D2E" w:rsidRPr="00C12B0C" w:rsidTr="00B95AD9">
        <w:tc>
          <w:tcPr>
            <w:tcW w:w="3119" w:type="dxa"/>
            <w:tcBorders>
              <w:top w:val="single" w:sz="4" w:space="0" w:color="auto"/>
              <w:left w:val="single" w:sz="4" w:space="0" w:color="auto"/>
              <w:bottom w:val="single" w:sz="4" w:space="0" w:color="auto"/>
              <w:right w:val="single" w:sz="4" w:space="0" w:color="auto"/>
            </w:tcBorders>
            <w:vAlign w:val="center"/>
          </w:tcPr>
          <w:p w:rsidR="002E6273" w:rsidRPr="00C12B0C" w:rsidRDefault="002E6273" w:rsidP="002E6273">
            <w:pPr>
              <w:widowControl w:val="0"/>
              <w:autoSpaceDE w:val="0"/>
              <w:autoSpaceDN w:val="0"/>
              <w:adjustRightInd w:val="0"/>
              <w:jc w:val="center"/>
              <w:rPr>
                <w:color w:val="000000" w:themeColor="text1"/>
                <w:sz w:val="28"/>
                <w:szCs w:val="28"/>
                <w:lang w:val="uk-UA"/>
              </w:rPr>
            </w:pPr>
            <w:r w:rsidRPr="00C12B0C">
              <w:rPr>
                <w:color w:val="000000" w:themeColor="text1"/>
                <w:sz w:val="28"/>
                <w:szCs w:val="28"/>
                <w:lang w:val="uk-UA"/>
              </w:rPr>
              <w:t>Визначення завдань</w:t>
            </w:r>
          </w:p>
          <w:p w:rsidR="002E6273" w:rsidRPr="00C12B0C" w:rsidRDefault="002E6273" w:rsidP="002E6273">
            <w:pPr>
              <w:widowControl w:val="0"/>
              <w:autoSpaceDE w:val="0"/>
              <w:autoSpaceDN w:val="0"/>
              <w:adjustRightInd w:val="0"/>
              <w:jc w:val="center"/>
              <w:rPr>
                <w:color w:val="000000" w:themeColor="text1"/>
                <w:sz w:val="28"/>
                <w:szCs w:val="28"/>
                <w:lang w:val="uk-UA"/>
              </w:rPr>
            </w:pPr>
            <w:r w:rsidRPr="00C12B0C">
              <w:rPr>
                <w:color w:val="000000" w:themeColor="text1"/>
                <w:sz w:val="28"/>
                <w:szCs w:val="28"/>
                <w:lang w:val="uk-UA"/>
              </w:rPr>
              <w:t>та методів дослідження</w:t>
            </w:r>
          </w:p>
        </w:tc>
        <w:tc>
          <w:tcPr>
            <w:tcW w:w="3260" w:type="dxa"/>
            <w:tcBorders>
              <w:top w:val="single" w:sz="4" w:space="0" w:color="auto"/>
              <w:left w:val="single" w:sz="4" w:space="0" w:color="auto"/>
              <w:bottom w:val="single" w:sz="4" w:space="0" w:color="auto"/>
              <w:right w:val="single" w:sz="4" w:space="0" w:color="auto"/>
            </w:tcBorders>
          </w:tcPr>
          <w:p w:rsidR="002E6273" w:rsidRPr="00C12B0C" w:rsidRDefault="002E6273" w:rsidP="002E6273">
            <w:pPr>
              <w:jc w:val="center"/>
              <w:rPr>
                <w:color w:val="000000" w:themeColor="text1"/>
                <w:lang w:val="uk-UA"/>
              </w:rPr>
            </w:pPr>
            <w:r w:rsidRPr="00C12B0C">
              <w:rPr>
                <w:color w:val="000000" w:themeColor="text1"/>
                <w:sz w:val="28"/>
                <w:szCs w:val="28"/>
                <w:lang w:val="uk-UA"/>
              </w:rPr>
              <w:t>Товстоп’ятко Ф.Ф. доцент</w:t>
            </w:r>
          </w:p>
        </w:tc>
        <w:tc>
          <w:tcPr>
            <w:tcW w:w="1701" w:type="dxa"/>
            <w:tcBorders>
              <w:top w:val="single" w:sz="4" w:space="0" w:color="auto"/>
              <w:left w:val="single" w:sz="4" w:space="0" w:color="auto"/>
              <w:bottom w:val="single" w:sz="4" w:space="0" w:color="auto"/>
              <w:right w:val="single" w:sz="4" w:space="0" w:color="auto"/>
            </w:tcBorders>
            <w:vAlign w:val="center"/>
          </w:tcPr>
          <w:p w:rsidR="002E6273" w:rsidRPr="00C12B0C" w:rsidRDefault="002E6273" w:rsidP="002E6273">
            <w:pPr>
              <w:jc w:val="center"/>
              <w:rPr>
                <w:b/>
                <w:color w:val="000000" w:themeColor="text1"/>
                <w:sz w:val="28"/>
                <w:szCs w:val="28"/>
                <w:lang w:val="uk-UA"/>
              </w:rPr>
            </w:pPr>
          </w:p>
        </w:tc>
        <w:tc>
          <w:tcPr>
            <w:tcW w:w="1753" w:type="dxa"/>
            <w:tcBorders>
              <w:top w:val="single" w:sz="4" w:space="0" w:color="auto"/>
              <w:left w:val="single" w:sz="4" w:space="0" w:color="auto"/>
              <w:bottom w:val="single" w:sz="4" w:space="0" w:color="auto"/>
              <w:right w:val="single" w:sz="4" w:space="0" w:color="auto"/>
            </w:tcBorders>
            <w:vAlign w:val="center"/>
          </w:tcPr>
          <w:p w:rsidR="002E6273" w:rsidRPr="00C12B0C" w:rsidRDefault="002E6273" w:rsidP="002E6273">
            <w:pPr>
              <w:jc w:val="center"/>
              <w:rPr>
                <w:b/>
                <w:color w:val="000000" w:themeColor="text1"/>
                <w:sz w:val="28"/>
                <w:szCs w:val="28"/>
                <w:lang w:val="uk-UA"/>
              </w:rPr>
            </w:pPr>
          </w:p>
        </w:tc>
      </w:tr>
      <w:tr w:rsidR="00737D2E" w:rsidRPr="00C12B0C" w:rsidTr="00B95AD9">
        <w:trPr>
          <w:trHeight w:val="589"/>
        </w:trPr>
        <w:tc>
          <w:tcPr>
            <w:tcW w:w="3119" w:type="dxa"/>
            <w:tcBorders>
              <w:top w:val="single" w:sz="4" w:space="0" w:color="auto"/>
              <w:left w:val="single" w:sz="4" w:space="0" w:color="auto"/>
              <w:bottom w:val="single" w:sz="4" w:space="0" w:color="auto"/>
              <w:right w:val="single" w:sz="4" w:space="0" w:color="auto"/>
            </w:tcBorders>
            <w:vAlign w:val="center"/>
          </w:tcPr>
          <w:p w:rsidR="002E6273" w:rsidRPr="00C12B0C" w:rsidRDefault="002E6273" w:rsidP="002E6273">
            <w:pPr>
              <w:widowControl w:val="0"/>
              <w:autoSpaceDE w:val="0"/>
              <w:autoSpaceDN w:val="0"/>
              <w:adjustRightInd w:val="0"/>
              <w:jc w:val="center"/>
              <w:rPr>
                <w:color w:val="000000" w:themeColor="text1"/>
                <w:sz w:val="28"/>
                <w:szCs w:val="28"/>
                <w:lang w:val="uk-UA"/>
              </w:rPr>
            </w:pPr>
            <w:r w:rsidRPr="00C12B0C">
              <w:rPr>
                <w:color w:val="000000" w:themeColor="text1"/>
                <w:sz w:val="28"/>
                <w:szCs w:val="28"/>
                <w:lang w:val="uk-UA"/>
              </w:rPr>
              <w:t>Проведення власних досліджень</w:t>
            </w:r>
          </w:p>
        </w:tc>
        <w:tc>
          <w:tcPr>
            <w:tcW w:w="3260" w:type="dxa"/>
            <w:tcBorders>
              <w:top w:val="single" w:sz="4" w:space="0" w:color="auto"/>
              <w:left w:val="single" w:sz="4" w:space="0" w:color="auto"/>
              <w:bottom w:val="single" w:sz="4" w:space="0" w:color="auto"/>
              <w:right w:val="single" w:sz="4" w:space="0" w:color="auto"/>
            </w:tcBorders>
          </w:tcPr>
          <w:p w:rsidR="002E6273" w:rsidRPr="00C12B0C" w:rsidRDefault="002E6273" w:rsidP="002E6273">
            <w:pPr>
              <w:jc w:val="center"/>
              <w:rPr>
                <w:color w:val="000000" w:themeColor="text1"/>
                <w:lang w:val="uk-UA"/>
              </w:rPr>
            </w:pPr>
            <w:r w:rsidRPr="00C12B0C">
              <w:rPr>
                <w:color w:val="000000" w:themeColor="text1"/>
                <w:sz w:val="28"/>
                <w:szCs w:val="28"/>
                <w:lang w:val="uk-UA"/>
              </w:rPr>
              <w:t>Товстоп’ятко Ф.Ф. доцент</w:t>
            </w:r>
          </w:p>
        </w:tc>
        <w:tc>
          <w:tcPr>
            <w:tcW w:w="1701" w:type="dxa"/>
            <w:tcBorders>
              <w:top w:val="single" w:sz="4" w:space="0" w:color="auto"/>
              <w:left w:val="single" w:sz="4" w:space="0" w:color="auto"/>
              <w:bottom w:val="single" w:sz="4" w:space="0" w:color="auto"/>
              <w:right w:val="single" w:sz="4" w:space="0" w:color="auto"/>
            </w:tcBorders>
            <w:vAlign w:val="center"/>
          </w:tcPr>
          <w:p w:rsidR="002E6273" w:rsidRPr="00C12B0C" w:rsidRDefault="002E6273" w:rsidP="002E6273">
            <w:pPr>
              <w:jc w:val="center"/>
              <w:rPr>
                <w:b/>
                <w:color w:val="000000" w:themeColor="text1"/>
                <w:sz w:val="28"/>
                <w:szCs w:val="28"/>
                <w:lang w:val="uk-UA"/>
              </w:rPr>
            </w:pPr>
          </w:p>
        </w:tc>
        <w:tc>
          <w:tcPr>
            <w:tcW w:w="1753" w:type="dxa"/>
            <w:tcBorders>
              <w:top w:val="single" w:sz="4" w:space="0" w:color="auto"/>
              <w:left w:val="single" w:sz="4" w:space="0" w:color="auto"/>
              <w:bottom w:val="single" w:sz="4" w:space="0" w:color="auto"/>
              <w:right w:val="single" w:sz="4" w:space="0" w:color="auto"/>
            </w:tcBorders>
            <w:vAlign w:val="center"/>
          </w:tcPr>
          <w:p w:rsidR="002E6273" w:rsidRPr="00C12B0C" w:rsidRDefault="002E6273" w:rsidP="002E6273">
            <w:pPr>
              <w:jc w:val="center"/>
              <w:rPr>
                <w:b/>
                <w:color w:val="000000" w:themeColor="text1"/>
                <w:sz w:val="28"/>
                <w:szCs w:val="28"/>
                <w:lang w:val="uk-UA"/>
              </w:rPr>
            </w:pPr>
          </w:p>
        </w:tc>
      </w:tr>
      <w:tr w:rsidR="00737D2E" w:rsidRPr="00C12B0C" w:rsidTr="00B95AD9">
        <w:trPr>
          <w:trHeight w:val="617"/>
        </w:trPr>
        <w:tc>
          <w:tcPr>
            <w:tcW w:w="3119" w:type="dxa"/>
            <w:tcBorders>
              <w:top w:val="single" w:sz="4" w:space="0" w:color="auto"/>
              <w:left w:val="single" w:sz="4" w:space="0" w:color="auto"/>
              <w:bottom w:val="single" w:sz="4" w:space="0" w:color="auto"/>
              <w:right w:val="single" w:sz="4" w:space="0" w:color="auto"/>
            </w:tcBorders>
            <w:vAlign w:val="center"/>
          </w:tcPr>
          <w:p w:rsidR="002E6273" w:rsidRPr="00C12B0C" w:rsidRDefault="002E6273" w:rsidP="002E6273">
            <w:pPr>
              <w:widowControl w:val="0"/>
              <w:autoSpaceDE w:val="0"/>
              <w:autoSpaceDN w:val="0"/>
              <w:adjustRightInd w:val="0"/>
              <w:jc w:val="center"/>
              <w:rPr>
                <w:color w:val="000000" w:themeColor="text1"/>
                <w:sz w:val="28"/>
                <w:szCs w:val="28"/>
                <w:lang w:val="uk-UA"/>
              </w:rPr>
            </w:pPr>
            <w:r w:rsidRPr="00C12B0C">
              <w:rPr>
                <w:color w:val="000000" w:themeColor="text1"/>
                <w:sz w:val="28"/>
                <w:szCs w:val="28"/>
                <w:lang w:val="uk-UA"/>
              </w:rPr>
              <w:t>Результати</w:t>
            </w:r>
          </w:p>
          <w:p w:rsidR="002E6273" w:rsidRPr="00C12B0C" w:rsidRDefault="002E6273" w:rsidP="002E6273">
            <w:pPr>
              <w:widowControl w:val="0"/>
              <w:autoSpaceDE w:val="0"/>
              <w:autoSpaceDN w:val="0"/>
              <w:adjustRightInd w:val="0"/>
              <w:jc w:val="center"/>
              <w:rPr>
                <w:color w:val="000000" w:themeColor="text1"/>
                <w:sz w:val="28"/>
                <w:szCs w:val="28"/>
                <w:lang w:val="uk-UA"/>
              </w:rPr>
            </w:pPr>
            <w:r w:rsidRPr="00C12B0C">
              <w:rPr>
                <w:color w:val="000000" w:themeColor="text1"/>
                <w:sz w:val="28"/>
                <w:szCs w:val="28"/>
                <w:lang w:val="uk-UA"/>
              </w:rPr>
              <w:t>та висновки роботи</w:t>
            </w:r>
          </w:p>
        </w:tc>
        <w:tc>
          <w:tcPr>
            <w:tcW w:w="3260" w:type="dxa"/>
            <w:tcBorders>
              <w:top w:val="single" w:sz="4" w:space="0" w:color="auto"/>
              <w:left w:val="single" w:sz="4" w:space="0" w:color="auto"/>
              <w:bottom w:val="single" w:sz="4" w:space="0" w:color="auto"/>
              <w:right w:val="single" w:sz="4" w:space="0" w:color="auto"/>
            </w:tcBorders>
          </w:tcPr>
          <w:p w:rsidR="002E6273" w:rsidRPr="00C12B0C" w:rsidRDefault="002E6273" w:rsidP="002E6273">
            <w:pPr>
              <w:jc w:val="center"/>
              <w:rPr>
                <w:color w:val="000000" w:themeColor="text1"/>
                <w:lang w:val="uk-UA"/>
              </w:rPr>
            </w:pPr>
            <w:r w:rsidRPr="00C12B0C">
              <w:rPr>
                <w:color w:val="000000" w:themeColor="text1"/>
                <w:sz w:val="28"/>
                <w:szCs w:val="28"/>
                <w:lang w:val="uk-UA"/>
              </w:rPr>
              <w:t>Товстоп’ятко Ф.Ф. доцент</w:t>
            </w:r>
          </w:p>
        </w:tc>
        <w:tc>
          <w:tcPr>
            <w:tcW w:w="1701" w:type="dxa"/>
            <w:tcBorders>
              <w:top w:val="single" w:sz="4" w:space="0" w:color="auto"/>
              <w:left w:val="single" w:sz="4" w:space="0" w:color="auto"/>
              <w:bottom w:val="single" w:sz="4" w:space="0" w:color="auto"/>
              <w:right w:val="single" w:sz="4" w:space="0" w:color="auto"/>
            </w:tcBorders>
            <w:vAlign w:val="center"/>
          </w:tcPr>
          <w:p w:rsidR="002E6273" w:rsidRPr="00C12B0C" w:rsidRDefault="002E6273" w:rsidP="002E6273">
            <w:pPr>
              <w:jc w:val="center"/>
              <w:rPr>
                <w:b/>
                <w:color w:val="000000" w:themeColor="text1"/>
                <w:sz w:val="28"/>
                <w:szCs w:val="28"/>
                <w:lang w:val="uk-UA"/>
              </w:rPr>
            </w:pPr>
          </w:p>
        </w:tc>
        <w:tc>
          <w:tcPr>
            <w:tcW w:w="1753" w:type="dxa"/>
            <w:tcBorders>
              <w:top w:val="single" w:sz="4" w:space="0" w:color="auto"/>
              <w:left w:val="single" w:sz="4" w:space="0" w:color="auto"/>
              <w:bottom w:val="single" w:sz="4" w:space="0" w:color="auto"/>
              <w:right w:val="single" w:sz="4" w:space="0" w:color="auto"/>
            </w:tcBorders>
            <w:vAlign w:val="center"/>
          </w:tcPr>
          <w:p w:rsidR="002E6273" w:rsidRPr="00C12B0C" w:rsidRDefault="002E6273" w:rsidP="002E6273">
            <w:pPr>
              <w:jc w:val="center"/>
              <w:rPr>
                <w:b/>
                <w:color w:val="000000" w:themeColor="text1"/>
                <w:sz w:val="28"/>
                <w:szCs w:val="28"/>
                <w:lang w:val="uk-UA"/>
              </w:rPr>
            </w:pPr>
          </w:p>
        </w:tc>
      </w:tr>
    </w:tbl>
    <w:p w:rsidR="00A5062A" w:rsidRPr="00C12B0C" w:rsidRDefault="00A5062A" w:rsidP="00A15DD2">
      <w:pPr>
        <w:jc w:val="both"/>
        <w:rPr>
          <w:color w:val="000000" w:themeColor="text1"/>
          <w:sz w:val="28"/>
          <w:szCs w:val="28"/>
          <w:lang w:val="uk-UA"/>
        </w:rPr>
      </w:pPr>
    </w:p>
    <w:p w:rsidR="00A15DD2" w:rsidRPr="00C12B0C" w:rsidRDefault="00A15DD2" w:rsidP="00A15DD2">
      <w:pPr>
        <w:jc w:val="both"/>
        <w:rPr>
          <w:b/>
          <w:color w:val="000000" w:themeColor="text1"/>
          <w:sz w:val="28"/>
          <w:szCs w:val="28"/>
          <w:lang w:val="uk-UA"/>
        </w:rPr>
      </w:pPr>
      <w:r w:rsidRPr="00C12B0C">
        <w:rPr>
          <w:color w:val="000000" w:themeColor="text1"/>
          <w:sz w:val="28"/>
          <w:szCs w:val="28"/>
          <w:lang w:val="uk-UA"/>
        </w:rPr>
        <w:t xml:space="preserve">7. Дата видачі завдання </w:t>
      </w:r>
      <w:r w:rsidRPr="00C12B0C">
        <w:rPr>
          <w:color w:val="000000" w:themeColor="text1"/>
          <w:sz w:val="28"/>
          <w:szCs w:val="28"/>
          <w:lang w:val="uk-UA" w:eastAsia="uk-UA"/>
        </w:rPr>
        <w:t>14 жовтня 2022 року</w:t>
      </w:r>
    </w:p>
    <w:p w:rsidR="00A15DD2" w:rsidRPr="00C12B0C" w:rsidRDefault="00A15DD2" w:rsidP="00A15DD2">
      <w:pPr>
        <w:keepNext/>
        <w:jc w:val="center"/>
        <w:outlineLvl w:val="3"/>
        <w:rPr>
          <w:color w:val="000000" w:themeColor="text1"/>
          <w:sz w:val="28"/>
          <w:szCs w:val="28"/>
          <w:lang w:val="uk-UA"/>
        </w:rPr>
      </w:pPr>
    </w:p>
    <w:p w:rsidR="00A15DD2" w:rsidRPr="00C12B0C" w:rsidRDefault="00A15DD2" w:rsidP="00A15DD2">
      <w:pPr>
        <w:keepNext/>
        <w:jc w:val="center"/>
        <w:outlineLvl w:val="3"/>
        <w:rPr>
          <w:color w:val="000000" w:themeColor="text1"/>
          <w:sz w:val="28"/>
          <w:szCs w:val="28"/>
          <w:lang w:val="uk-UA"/>
        </w:rPr>
      </w:pPr>
      <w:r w:rsidRPr="00C12B0C">
        <w:rPr>
          <w:color w:val="000000" w:themeColor="text1"/>
          <w:sz w:val="28"/>
          <w:szCs w:val="28"/>
          <w:lang w:val="uk-UA"/>
        </w:rPr>
        <w:t>КАЛЕНДАРНИЙ ПЛАН</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53"/>
        <w:gridCol w:w="2160"/>
        <w:gridCol w:w="1440"/>
      </w:tblGrid>
      <w:tr w:rsidR="00737D2E" w:rsidRPr="00C12B0C" w:rsidTr="004844F7">
        <w:trPr>
          <w:cantSplit/>
          <w:trHeight w:val="460"/>
        </w:trPr>
        <w:tc>
          <w:tcPr>
            <w:tcW w:w="68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w:t>
            </w:r>
          </w:p>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з/п</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Назва етапів дипломного</w:t>
            </w:r>
          </w:p>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проекту (роботи)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pacing w:val="-20"/>
                <w:sz w:val="28"/>
                <w:szCs w:val="28"/>
                <w:lang w:val="uk-UA"/>
              </w:rPr>
              <w:t>Строк  виконання</w:t>
            </w:r>
            <w:r w:rsidRPr="00C12B0C">
              <w:rPr>
                <w:color w:val="000000" w:themeColor="text1"/>
                <w:sz w:val="28"/>
                <w:szCs w:val="28"/>
                <w:lang w:val="uk-UA"/>
              </w:rPr>
              <w:t xml:space="preserve"> етапів проекту</w:t>
            </w:r>
          </w:p>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(роботи)</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keepNext/>
              <w:jc w:val="center"/>
              <w:outlineLvl w:val="2"/>
              <w:rPr>
                <w:color w:val="000000" w:themeColor="text1"/>
                <w:spacing w:val="-20"/>
                <w:sz w:val="28"/>
                <w:szCs w:val="28"/>
                <w:lang w:val="uk-UA"/>
              </w:rPr>
            </w:pPr>
            <w:r w:rsidRPr="00C12B0C">
              <w:rPr>
                <w:color w:val="000000" w:themeColor="text1"/>
                <w:spacing w:val="-20"/>
                <w:sz w:val="28"/>
                <w:szCs w:val="28"/>
                <w:lang w:val="uk-UA"/>
              </w:rPr>
              <w:t>Примітка</w:t>
            </w:r>
          </w:p>
        </w:tc>
      </w:tr>
      <w:tr w:rsidR="00737D2E" w:rsidRPr="00C12B0C" w:rsidTr="004844F7">
        <w:trPr>
          <w:trHeight w:val="463"/>
        </w:trPr>
        <w:tc>
          <w:tcPr>
            <w:tcW w:w="68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1</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widowControl w:val="0"/>
              <w:autoSpaceDE w:val="0"/>
              <w:autoSpaceDN w:val="0"/>
              <w:adjustRightInd w:val="0"/>
              <w:rPr>
                <w:color w:val="000000" w:themeColor="text1"/>
                <w:sz w:val="28"/>
                <w:szCs w:val="28"/>
                <w:lang w:val="uk-UA"/>
              </w:rPr>
            </w:pPr>
            <w:r w:rsidRPr="00C12B0C">
              <w:rPr>
                <w:color w:val="000000" w:themeColor="text1"/>
                <w:sz w:val="28"/>
                <w:szCs w:val="28"/>
                <w:lang w:val="uk-UA"/>
              </w:rPr>
              <w:t>Вибір і обґрунтування теми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widowControl w:val="0"/>
              <w:autoSpaceDE w:val="0"/>
              <w:autoSpaceDN w:val="0"/>
              <w:adjustRightInd w:val="0"/>
              <w:jc w:val="center"/>
              <w:rPr>
                <w:color w:val="000000" w:themeColor="text1"/>
                <w:sz w:val="28"/>
                <w:szCs w:val="28"/>
                <w:lang w:val="uk-UA"/>
              </w:rPr>
            </w:pPr>
            <w:r w:rsidRPr="00C12B0C">
              <w:rPr>
                <w:color w:val="000000" w:themeColor="text1"/>
                <w:sz w:val="28"/>
                <w:szCs w:val="28"/>
                <w:lang w:val="uk-UA"/>
              </w:rPr>
              <w:t>жовтень 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виконано</w:t>
            </w:r>
          </w:p>
        </w:tc>
      </w:tr>
      <w:tr w:rsidR="00737D2E" w:rsidRPr="00C12B0C" w:rsidTr="004844F7">
        <w:trPr>
          <w:trHeight w:val="453"/>
        </w:trPr>
        <w:tc>
          <w:tcPr>
            <w:tcW w:w="68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2</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widowControl w:val="0"/>
              <w:autoSpaceDE w:val="0"/>
              <w:autoSpaceDN w:val="0"/>
              <w:adjustRightInd w:val="0"/>
              <w:rPr>
                <w:color w:val="000000" w:themeColor="text1"/>
                <w:sz w:val="28"/>
                <w:szCs w:val="28"/>
                <w:lang w:val="uk-UA"/>
              </w:rPr>
            </w:pPr>
            <w:r w:rsidRPr="00C12B0C">
              <w:rPr>
                <w:color w:val="000000" w:themeColor="text1"/>
                <w:sz w:val="28"/>
                <w:szCs w:val="28"/>
                <w:lang w:val="uk-UA"/>
              </w:rPr>
              <w:t>Вивчення літератури з теми роботи</w:t>
            </w:r>
          </w:p>
        </w:tc>
        <w:tc>
          <w:tcPr>
            <w:tcW w:w="2160" w:type="dxa"/>
            <w:tcBorders>
              <w:top w:val="single" w:sz="4" w:space="0" w:color="auto"/>
              <w:left w:val="single" w:sz="4" w:space="0" w:color="auto"/>
              <w:bottom w:val="single" w:sz="4" w:space="0" w:color="auto"/>
              <w:right w:val="single" w:sz="4" w:space="0" w:color="auto"/>
            </w:tcBorders>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жовтень 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виконано</w:t>
            </w:r>
          </w:p>
        </w:tc>
      </w:tr>
      <w:tr w:rsidR="00737D2E" w:rsidRPr="00C12B0C" w:rsidTr="004844F7">
        <w:trPr>
          <w:trHeight w:val="457"/>
        </w:trPr>
        <w:tc>
          <w:tcPr>
            <w:tcW w:w="68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3</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widowControl w:val="0"/>
              <w:autoSpaceDE w:val="0"/>
              <w:autoSpaceDN w:val="0"/>
              <w:adjustRightInd w:val="0"/>
              <w:rPr>
                <w:color w:val="000000" w:themeColor="text1"/>
                <w:sz w:val="28"/>
                <w:szCs w:val="28"/>
                <w:lang w:val="uk-UA"/>
              </w:rPr>
            </w:pPr>
            <w:r w:rsidRPr="00C12B0C">
              <w:rPr>
                <w:color w:val="000000" w:themeColor="text1"/>
                <w:sz w:val="28"/>
                <w:szCs w:val="28"/>
                <w:lang w:val="uk-UA"/>
              </w:rPr>
              <w:t>Визначення завдань та методів дослідження</w:t>
            </w:r>
          </w:p>
        </w:tc>
        <w:tc>
          <w:tcPr>
            <w:tcW w:w="2160" w:type="dxa"/>
            <w:tcBorders>
              <w:top w:val="single" w:sz="4" w:space="0" w:color="auto"/>
              <w:left w:val="single" w:sz="4" w:space="0" w:color="auto"/>
              <w:bottom w:val="single" w:sz="4" w:space="0" w:color="auto"/>
              <w:right w:val="single" w:sz="4" w:space="0" w:color="auto"/>
            </w:tcBorders>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жовтень 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виконано</w:t>
            </w:r>
          </w:p>
        </w:tc>
      </w:tr>
      <w:tr w:rsidR="00737D2E" w:rsidRPr="00C12B0C"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4</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widowControl w:val="0"/>
              <w:autoSpaceDE w:val="0"/>
              <w:autoSpaceDN w:val="0"/>
              <w:adjustRightInd w:val="0"/>
              <w:rPr>
                <w:color w:val="000000" w:themeColor="text1"/>
                <w:sz w:val="28"/>
                <w:szCs w:val="28"/>
                <w:lang w:val="uk-UA"/>
              </w:rPr>
            </w:pPr>
            <w:r w:rsidRPr="00C12B0C">
              <w:rPr>
                <w:color w:val="000000" w:themeColor="text1"/>
                <w:sz w:val="28"/>
                <w:szCs w:val="28"/>
                <w:lang w:val="uk-UA"/>
              </w:rPr>
              <w:t>Проведення власних досліджень</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жовтень 2022 –</w:t>
            </w:r>
          </w:p>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травень 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виконано</w:t>
            </w:r>
          </w:p>
        </w:tc>
      </w:tr>
      <w:tr w:rsidR="00737D2E" w:rsidRPr="00C12B0C"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5</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widowControl w:val="0"/>
              <w:autoSpaceDE w:val="0"/>
              <w:autoSpaceDN w:val="0"/>
              <w:adjustRightInd w:val="0"/>
              <w:rPr>
                <w:color w:val="000000" w:themeColor="text1"/>
                <w:sz w:val="28"/>
                <w:szCs w:val="28"/>
                <w:lang w:val="uk-UA"/>
              </w:rPr>
            </w:pPr>
            <w:r w:rsidRPr="00C12B0C">
              <w:rPr>
                <w:color w:val="000000" w:themeColor="text1"/>
                <w:sz w:val="28"/>
                <w:szCs w:val="28"/>
                <w:lang w:val="uk-UA"/>
              </w:rPr>
              <w:t>Опрацювання і аналіз даних, отриманих в ході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червень 2023 – серпень 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виконано</w:t>
            </w:r>
          </w:p>
        </w:tc>
      </w:tr>
      <w:tr w:rsidR="00737D2E" w:rsidRPr="00C12B0C"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6</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widowControl w:val="0"/>
              <w:autoSpaceDE w:val="0"/>
              <w:autoSpaceDN w:val="0"/>
              <w:adjustRightInd w:val="0"/>
              <w:rPr>
                <w:color w:val="000000" w:themeColor="text1"/>
                <w:sz w:val="28"/>
                <w:szCs w:val="28"/>
                <w:lang w:val="uk-UA"/>
              </w:rPr>
            </w:pPr>
            <w:r w:rsidRPr="00C12B0C">
              <w:rPr>
                <w:color w:val="000000" w:themeColor="text1"/>
                <w:sz w:val="28"/>
                <w:szCs w:val="28"/>
                <w:lang w:val="uk-UA"/>
              </w:rPr>
              <w:t>Написання останніх розділів роботи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вересень 2023 – жовтень 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виконано</w:t>
            </w:r>
          </w:p>
        </w:tc>
      </w:tr>
      <w:tr w:rsidR="00737D2E" w:rsidRPr="00C12B0C" w:rsidTr="004844F7">
        <w:trPr>
          <w:trHeight w:val="457"/>
        </w:trPr>
        <w:tc>
          <w:tcPr>
            <w:tcW w:w="68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7</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widowControl w:val="0"/>
              <w:autoSpaceDE w:val="0"/>
              <w:autoSpaceDN w:val="0"/>
              <w:adjustRightInd w:val="0"/>
              <w:rPr>
                <w:color w:val="000000" w:themeColor="text1"/>
                <w:sz w:val="28"/>
                <w:szCs w:val="28"/>
                <w:lang w:val="uk-UA"/>
              </w:rPr>
            </w:pPr>
            <w:r w:rsidRPr="00C12B0C">
              <w:rPr>
                <w:color w:val="000000" w:themeColor="text1"/>
                <w:sz w:val="28"/>
                <w:szCs w:val="28"/>
                <w:lang w:val="uk-UA"/>
              </w:rPr>
              <w:t>Підготовка до захисту роботи на кафедрі</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виконано</w:t>
            </w:r>
          </w:p>
        </w:tc>
      </w:tr>
      <w:tr w:rsidR="00737D2E" w:rsidRPr="00C12B0C" w:rsidTr="004844F7">
        <w:trPr>
          <w:trHeight w:val="563"/>
        </w:trPr>
        <w:tc>
          <w:tcPr>
            <w:tcW w:w="68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8</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widowControl w:val="0"/>
              <w:autoSpaceDE w:val="0"/>
              <w:autoSpaceDN w:val="0"/>
              <w:adjustRightInd w:val="0"/>
              <w:rPr>
                <w:color w:val="000000" w:themeColor="text1"/>
                <w:sz w:val="28"/>
                <w:szCs w:val="28"/>
                <w:lang w:val="uk-UA"/>
              </w:rPr>
            </w:pPr>
            <w:r w:rsidRPr="00C12B0C">
              <w:rPr>
                <w:color w:val="000000" w:themeColor="text1"/>
                <w:sz w:val="28"/>
                <w:szCs w:val="28"/>
                <w:lang w:val="uk-UA"/>
              </w:rPr>
              <w:t>Захист дипломної робот на екзаменаційній комісії</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виконано</w:t>
            </w:r>
          </w:p>
        </w:tc>
      </w:tr>
    </w:tbl>
    <w:p w:rsidR="00A15DD2" w:rsidRPr="00C12B0C" w:rsidRDefault="00A15DD2" w:rsidP="00A15DD2">
      <w:pPr>
        <w:jc w:val="both"/>
        <w:rPr>
          <w:b/>
          <w:color w:val="000000" w:themeColor="text1"/>
          <w:sz w:val="28"/>
          <w:szCs w:val="28"/>
          <w:lang w:val="uk-UA"/>
        </w:rPr>
      </w:pPr>
    </w:p>
    <w:p w:rsidR="00A15DD2" w:rsidRPr="00C12B0C" w:rsidRDefault="00A15DD2" w:rsidP="00A15DD2">
      <w:pPr>
        <w:jc w:val="both"/>
        <w:rPr>
          <w:color w:val="000000" w:themeColor="text1"/>
          <w:sz w:val="28"/>
          <w:szCs w:val="28"/>
          <w:u w:val="single"/>
          <w:lang w:val="uk-UA"/>
        </w:rPr>
      </w:pPr>
      <w:r w:rsidRPr="00C12B0C">
        <w:rPr>
          <w:color w:val="000000" w:themeColor="text1"/>
          <w:sz w:val="28"/>
          <w:szCs w:val="28"/>
          <w:lang w:val="uk-UA"/>
        </w:rPr>
        <w:t>Студент</w:t>
      </w:r>
      <w:r w:rsidR="0083660B" w:rsidRPr="00C12B0C">
        <w:rPr>
          <w:color w:val="000000" w:themeColor="text1"/>
          <w:sz w:val="28"/>
          <w:szCs w:val="28"/>
          <w:lang w:val="uk-UA"/>
        </w:rPr>
        <w:t>ка</w:t>
      </w:r>
      <w:r w:rsidRPr="00C12B0C">
        <w:rPr>
          <w:color w:val="000000" w:themeColor="text1"/>
          <w:sz w:val="28"/>
          <w:szCs w:val="28"/>
          <w:lang w:val="uk-UA"/>
        </w:rPr>
        <w:t xml:space="preserve"> </w:t>
      </w:r>
      <w:r w:rsidRPr="00C12B0C">
        <w:rPr>
          <w:color w:val="000000" w:themeColor="text1"/>
          <w:sz w:val="28"/>
          <w:szCs w:val="28"/>
          <w:u w:val="single"/>
          <w:lang w:val="uk-UA"/>
        </w:rPr>
        <w:t xml:space="preserve">_________________         </w:t>
      </w:r>
      <w:r w:rsidR="0083660B" w:rsidRPr="00C12B0C">
        <w:rPr>
          <w:color w:val="000000" w:themeColor="text1"/>
          <w:sz w:val="28"/>
          <w:szCs w:val="28"/>
          <w:u w:val="single"/>
        </w:rPr>
        <w:t>С. І. Гасанова</w:t>
      </w:r>
    </w:p>
    <w:p w:rsidR="00A15DD2" w:rsidRPr="00C12B0C" w:rsidRDefault="00A15DD2" w:rsidP="00A15DD2">
      <w:pPr>
        <w:jc w:val="both"/>
        <w:rPr>
          <w:bCs/>
          <w:color w:val="000000" w:themeColor="text1"/>
          <w:sz w:val="28"/>
          <w:szCs w:val="28"/>
          <w:vertAlign w:val="superscript"/>
          <w:lang w:val="uk-UA"/>
        </w:rPr>
      </w:pPr>
      <w:r w:rsidRPr="00C12B0C">
        <w:rPr>
          <w:bCs/>
          <w:color w:val="000000" w:themeColor="text1"/>
          <w:sz w:val="28"/>
          <w:szCs w:val="28"/>
          <w:lang w:val="uk-UA"/>
        </w:rPr>
        <w:t xml:space="preserve">                         </w:t>
      </w:r>
      <w:r w:rsidR="00AE67D1" w:rsidRPr="00C12B0C">
        <w:rPr>
          <w:bCs/>
          <w:color w:val="000000" w:themeColor="text1"/>
          <w:sz w:val="28"/>
          <w:szCs w:val="28"/>
          <w:lang w:val="uk-UA"/>
        </w:rPr>
        <w:t xml:space="preserve">         </w:t>
      </w:r>
      <w:r w:rsidRPr="00C12B0C">
        <w:rPr>
          <w:bCs/>
          <w:color w:val="000000" w:themeColor="text1"/>
          <w:sz w:val="28"/>
          <w:szCs w:val="28"/>
          <w:lang w:val="uk-UA"/>
        </w:rPr>
        <w:t xml:space="preserve">   </w:t>
      </w:r>
      <w:r w:rsidRPr="00C12B0C">
        <w:rPr>
          <w:bCs/>
          <w:color w:val="000000" w:themeColor="text1"/>
          <w:sz w:val="28"/>
          <w:szCs w:val="28"/>
          <w:vertAlign w:val="superscript"/>
          <w:lang w:val="uk-UA"/>
        </w:rPr>
        <w:t xml:space="preserve">(підпис)            </w:t>
      </w:r>
      <w:r w:rsidR="00AE67D1" w:rsidRPr="00C12B0C">
        <w:rPr>
          <w:bCs/>
          <w:color w:val="000000" w:themeColor="text1"/>
          <w:sz w:val="28"/>
          <w:szCs w:val="28"/>
          <w:vertAlign w:val="superscript"/>
          <w:lang w:val="uk-UA"/>
        </w:rPr>
        <w:t xml:space="preserve">  </w:t>
      </w:r>
      <w:r w:rsidRPr="00C12B0C">
        <w:rPr>
          <w:bCs/>
          <w:color w:val="000000" w:themeColor="text1"/>
          <w:sz w:val="28"/>
          <w:szCs w:val="28"/>
          <w:vertAlign w:val="superscript"/>
          <w:lang w:val="uk-UA"/>
        </w:rPr>
        <w:t xml:space="preserve">       </w:t>
      </w:r>
      <w:r w:rsidR="0083660B" w:rsidRPr="00C12B0C">
        <w:rPr>
          <w:bCs/>
          <w:color w:val="000000" w:themeColor="text1"/>
          <w:sz w:val="28"/>
          <w:szCs w:val="28"/>
          <w:vertAlign w:val="superscript"/>
          <w:lang w:val="uk-UA"/>
        </w:rPr>
        <w:t xml:space="preserve">  </w:t>
      </w:r>
      <w:r w:rsidRPr="00C12B0C">
        <w:rPr>
          <w:bCs/>
          <w:color w:val="000000" w:themeColor="text1"/>
          <w:sz w:val="28"/>
          <w:szCs w:val="28"/>
          <w:vertAlign w:val="superscript"/>
          <w:lang w:val="uk-UA"/>
        </w:rPr>
        <w:t xml:space="preserve"> (прізвище та ініціали)</w:t>
      </w:r>
    </w:p>
    <w:p w:rsidR="00A15DD2" w:rsidRPr="00C12B0C" w:rsidRDefault="00A15DD2" w:rsidP="00A15DD2">
      <w:pPr>
        <w:jc w:val="both"/>
        <w:rPr>
          <w:color w:val="000000" w:themeColor="text1"/>
          <w:sz w:val="28"/>
          <w:szCs w:val="28"/>
          <w:lang w:val="uk-UA"/>
        </w:rPr>
      </w:pPr>
      <w:r w:rsidRPr="00C12B0C">
        <w:rPr>
          <w:color w:val="000000" w:themeColor="text1"/>
          <w:sz w:val="28"/>
          <w:szCs w:val="28"/>
          <w:lang w:val="uk-UA"/>
        </w:rPr>
        <w:t xml:space="preserve">Керівник проекту (роботи) </w:t>
      </w:r>
      <w:r w:rsidRPr="00C12B0C">
        <w:rPr>
          <w:color w:val="000000" w:themeColor="text1"/>
          <w:sz w:val="28"/>
          <w:szCs w:val="28"/>
          <w:u w:val="single"/>
          <w:lang w:val="uk-UA"/>
        </w:rPr>
        <w:t>__________доцент, к.</w:t>
      </w:r>
      <w:r w:rsidR="002E6273" w:rsidRPr="00C12B0C">
        <w:rPr>
          <w:color w:val="000000" w:themeColor="text1"/>
          <w:sz w:val="28"/>
          <w:szCs w:val="28"/>
          <w:u w:val="single"/>
          <w:lang w:val="uk-UA"/>
        </w:rPr>
        <w:t>філос</w:t>
      </w:r>
      <w:r w:rsidRPr="00C12B0C">
        <w:rPr>
          <w:color w:val="000000" w:themeColor="text1"/>
          <w:sz w:val="28"/>
          <w:szCs w:val="28"/>
          <w:u w:val="single"/>
          <w:lang w:val="uk-UA"/>
        </w:rPr>
        <w:t>.</w:t>
      </w:r>
      <w:r w:rsidR="00761566" w:rsidRPr="00C12B0C">
        <w:rPr>
          <w:color w:val="000000" w:themeColor="text1"/>
          <w:sz w:val="28"/>
          <w:szCs w:val="28"/>
          <w:u w:val="single"/>
          <w:lang w:val="uk-UA"/>
        </w:rPr>
        <w:t>н</w:t>
      </w:r>
      <w:r w:rsidRPr="00C12B0C">
        <w:rPr>
          <w:color w:val="000000" w:themeColor="text1"/>
          <w:sz w:val="28"/>
          <w:szCs w:val="28"/>
          <w:u w:val="single"/>
          <w:lang w:val="uk-UA"/>
        </w:rPr>
        <w:t xml:space="preserve">. </w:t>
      </w:r>
      <w:r w:rsidR="00A33A6C" w:rsidRPr="00C12B0C">
        <w:rPr>
          <w:color w:val="000000" w:themeColor="text1"/>
          <w:sz w:val="28"/>
          <w:szCs w:val="28"/>
          <w:u w:val="single"/>
          <w:lang w:val="uk-UA"/>
        </w:rPr>
        <w:t>Ф.Ф.</w:t>
      </w:r>
      <w:r w:rsidR="002E6273" w:rsidRPr="00C12B0C">
        <w:rPr>
          <w:color w:val="000000" w:themeColor="text1"/>
          <w:sz w:val="28"/>
          <w:szCs w:val="28"/>
          <w:u w:val="single"/>
          <w:lang w:val="uk-UA"/>
        </w:rPr>
        <w:t>Товстоп’ятко</w:t>
      </w:r>
      <w:r w:rsidRPr="00C12B0C">
        <w:rPr>
          <w:color w:val="000000" w:themeColor="text1"/>
          <w:sz w:val="28"/>
          <w:szCs w:val="28"/>
          <w:u w:val="single"/>
          <w:lang w:val="uk-UA"/>
        </w:rPr>
        <w:t xml:space="preserve"> </w:t>
      </w:r>
      <w:r w:rsidRPr="00C12B0C">
        <w:rPr>
          <w:color w:val="000000" w:themeColor="text1"/>
          <w:sz w:val="28"/>
          <w:szCs w:val="28"/>
          <w:lang w:val="uk-UA"/>
        </w:rPr>
        <w:t xml:space="preserve">                                                         </w:t>
      </w:r>
    </w:p>
    <w:p w:rsidR="00A15DD2" w:rsidRPr="00C12B0C" w:rsidRDefault="00A15DD2" w:rsidP="00A15DD2">
      <w:pPr>
        <w:jc w:val="both"/>
        <w:rPr>
          <w:bCs/>
          <w:color w:val="000000" w:themeColor="text1"/>
          <w:sz w:val="28"/>
          <w:szCs w:val="28"/>
          <w:lang w:val="uk-UA"/>
        </w:rPr>
      </w:pPr>
      <w:r w:rsidRPr="00C12B0C">
        <w:rPr>
          <w:bCs/>
          <w:color w:val="000000" w:themeColor="text1"/>
          <w:sz w:val="28"/>
          <w:szCs w:val="28"/>
          <w:vertAlign w:val="superscript"/>
          <w:lang w:val="uk-UA"/>
        </w:rPr>
        <w:t xml:space="preserve">                                                                                  (підпис)                              (прізвище та ініціали)</w:t>
      </w:r>
    </w:p>
    <w:p w:rsidR="00A15DD2" w:rsidRPr="00C12B0C" w:rsidRDefault="00A15DD2" w:rsidP="00A15DD2">
      <w:pPr>
        <w:keepNext/>
        <w:jc w:val="center"/>
        <w:outlineLvl w:val="0"/>
        <w:rPr>
          <w:color w:val="000000" w:themeColor="text1"/>
          <w:sz w:val="28"/>
          <w:szCs w:val="28"/>
          <w:lang w:val="uk-UA"/>
        </w:rPr>
      </w:pPr>
    </w:p>
    <w:p w:rsidR="00A15DD2" w:rsidRPr="00C12B0C" w:rsidRDefault="00A15DD2" w:rsidP="00A15DD2">
      <w:pPr>
        <w:keepNext/>
        <w:jc w:val="both"/>
        <w:outlineLvl w:val="0"/>
        <w:rPr>
          <w:color w:val="000000" w:themeColor="text1"/>
          <w:sz w:val="28"/>
          <w:szCs w:val="28"/>
          <w:u w:val="single"/>
          <w:lang w:val="uk-UA"/>
        </w:rPr>
      </w:pPr>
      <w:r w:rsidRPr="00C12B0C">
        <w:rPr>
          <w:color w:val="000000" w:themeColor="text1"/>
          <w:sz w:val="28"/>
          <w:szCs w:val="28"/>
          <w:lang w:val="uk-UA"/>
        </w:rPr>
        <w:t xml:space="preserve">Нормоконтроль пройдено </w:t>
      </w:r>
      <w:r w:rsidRPr="00C12B0C">
        <w:rPr>
          <w:color w:val="000000" w:themeColor="text1"/>
          <w:sz w:val="28"/>
          <w:szCs w:val="28"/>
          <w:u w:val="single"/>
          <w:lang w:val="uk-UA"/>
        </w:rPr>
        <w:t xml:space="preserve">_______           доцент, к.п.н. </w:t>
      </w:r>
      <w:r w:rsidR="00A33A6C" w:rsidRPr="00C12B0C">
        <w:rPr>
          <w:color w:val="000000" w:themeColor="text1"/>
          <w:sz w:val="28"/>
          <w:szCs w:val="28"/>
          <w:u w:val="single"/>
          <w:lang w:val="uk-UA"/>
        </w:rPr>
        <w:t>Г.А.</w:t>
      </w:r>
      <w:r w:rsidRPr="00C12B0C">
        <w:rPr>
          <w:color w:val="000000" w:themeColor="text1"/>
          <w:sz w:val="28"/>
          <w:szCs w:val="28"/>
          <w:u w:val="single"/>
          <w:lang w:val="uk-UA"/>
        </w:rPr>
        <w:t xml:space="preserve">Омельяненко </w:t>
      </w:r>
    </w:p>
    <w:p w:rsidR="00A15DD2" w:rsidRPr="00C12B0C" w:rsidRDefault="00A15DD2" w:rsidP="00A15DD2">
      <w:pPr>
        <w:jc w:val="both"/>
        <w:rPr>
          <w:color w:val="000000" w:themeColor="text1"/>
          <w:sz w:val="28"/>
          <w:szCs w:val="28"/>
          <w:lang w:val="uk-UA"/>
        </w:rPr>
      </w:pPr>
      <w:r w:rsidRPr="00C12B0C">
        <w:rPr>
          <w:bCs/>
          <w:color w:val="000000" w:themeColor="text1"/>
          <w:sz w:val="28"/>
          <w:szCs w:val="28"/>
          <w:lang w:val="uk-UA"/>
        </w:rPr>
        <w:t xml:space="preserve">                                                    </w:t>
      </w:r>
      <w:r w:rsidRPr="00C12B0C">
        <w:rPr>
          <w:bCs/>
          <w:color w:val="000000" w:themeColor="text1"/>
          <w:sz w:val="28"/>
          <w:szCs w:val="28"/>
          <w:vertAlign w:val="superscript"/>
          <w:lang w:val="uk-UA"/>
        </w:rPr>
        <w:t>(підпис)                                  (прізвище та ініціали)</w:t>
      </w:r>
    </w:p>
    <w:p w:rsidR="00A15DD2" w:rsidRPr="00C12B0C" w:rsidRDefault="00A15DD2" w:rsidP="00A15DD2">
      <w:pPr>
        <w:tabs>
          <w:tab w:val="left" w:pos="2901"/>
        </w:tabs>
        <w:spacing w:line="360" w:lineRule="auto"/>
        <w:ind w:right="113"/>
        <w:jc w:val="center"/>
        <w:rPr>
          <w:color w:val="000000" w:themeColor="text1"/>
          <w:sz w:val="28"/>
          <w:szCs w:val="28"/>
          <w:lang w:val="uk-UA"/>
        </w:rPr>
      </w:pPr>
      <w:r w:rsidRPr="007657C1">
        <w:rPr>
          <w:color w:val="000000" w:themeColor="text1"/>
          <w:sz w:val="28"/>
          <w:szCs w:val="28"/>
          <w:lang w:val="uk-UA"/>
        </w:rPr>
        <w:lastRenderedPageBreak/>
        <w:t>ЗМІСТ</w:t>
      </w:r>
    </w:p>
    <w:p w:rsidR="00A15DD2" w:rsidRPr="00C12B0C" w:rsidRDefault="00A15DD2" w:rsidP="00A15DD2">
      <w:pPr>
        <w:rPr>
          <w:color w:val="000000" w:themeColor="text1"/>
          <w:sz w:val="28"/>
          <w:szCs w:val="28"/>
          <w:lang w:val="uk-UA"/>
        </w:rPr>
      </w:pPr>
    </w:p>
    <w:tbl>
      <w:tblPr>
        <w:tblW w:w="9854" w:type="dxa"/>
        <w:tblInd w:w="-2" w:type="dxa"/>
        <w:tblLayout w:type="fixed"/>
        <w:tblLook w:val="0000" w:firstRow="0" w:lastRow="0" w:firstColumn="0" w:lastColumn="0" w:noHBand="0" w:noVBand="0"/>
      </w:tblPr>
      <w:tblGrid>
        <w:gridCol w:w="8795"/>
        <w:gridCol w:w="1059"/>
      </w:tblGrid>
      <w:tr w:rsidR="00737D2E" w:rsidRPr="00C12B0C" w:rsidTr="001D5C08">
        <w:tc>
          <w:tcPr>
            <w:tcW w:w="8795" w:type="dxa"/>
          </w:tcPr>
          <w:p w:rsidR="00A15DD2" w:rsidRPr="00C12B0C" w:rsidRDefault="00A15DD2" w:rsidP="004844F7">
            <w:pPr>
              <w:tabs>
                <w:tab w:val="left" w:pos="2901"/>
              </w:tabs>
              <w:spacing w:line="480" w:lineRule="auto"/>
              <w:ind w:right="113"/>
              <w:jc w:val="both"/>
              <w:rPr>
                <w:color w:val="000000" w:themeColor="text1"/>
                <w:sz w:val="28"/>
                <w:szCs w:val="28"/>
                <w:lang w:val="uk-UA"/>
              </w:rPr>
            </w:pPr>
            <w:r w:rsidRPr="00C12B0C">
              <w:rPr>
                <w:color w:val="000000" w:themeColor="text1"/>
                <w:sz w:val="28"/>
                <w:szCs w:val="28"/>
                <w:lang w:val="uk-UA"/>
              </w:rPr>
              <w:t>Зміст...............................................................................................................</w:t>
            </w:r>
          </w:p>
          <w:p w:rsidR="00A15DD2" w:rsidRPr="00C12B0C" w:rsidRDefault="00A15DD2" w:rsidP="004844F7">
            <w:pPr>
              <w:tabs>
                <w:tab w:val="left" w:pos="2901"/>
              </w:tabs>
              <w:spacing w:line="480" w:lineRule="auto"/>
              <w:ind w:right="113"/>
              <w:jc w:val="both"/>
              <w:rPr>
                <w:color w:val="000000" w:themeColor="text1"/>
                <w:sz w:val="28"/>
                <w:szCs w:val="28"/>
                <w:lang w:val="uk-UA"/>
              </w:rPr>
            </w:pPr>
            <w:r w:rsidRPr="00C12B0C">
              <w:rPr>
                <w:color w:val="000000" w:themeColor="text1"/>
                <w:sz w:val="28"/>
                <w:szCs w:val="28"/>
                <w:lang w:val="uk-UA"/>
              </w:rPr>
              <w:t>Реферат...........................................................................................................</w:t>
            </w:r>
          </w:p>
          <w:p w:rsidR="00A15DD2" w:rsidRPr="00C12B0C" w:rsidRDefault="00A15DD2" w:rsidP="004844F7">
            <w:pPr>
              <w:tabs>
                <w:tab w:val="left" w:pos="2901"/>
              </w:tabs>
              <w:spacing w:line="480" w:lineRule="auto"/>
              <w:ind w:right="113"/>
              <w:jc w:val="both"/>
              <w:rPr>
                <w:color w:val="000000" w:themeColor="text1"/>
                <w:sz w:val="28"/>
                <w:szCs w:val="28"/>
                <w:lang w:val="uk-UA"/>
              </w:rPr>
            </w:pPr>
            <w:r w:rsidRPr="00C12B0C">
              <w:rPr>
                <w:color w:val="000000" w:themeColor="text1"/>
                <w:sz w:val="28"/>
                <w:szCs w:val="28"/>
                <w:lang w:val="uk-UA"/>
              </w:rPr>
              <w:t>Abstract...........................................................................................................</w:t>
            </w:r>
          </w:p>
          <w:p w:rsidR="00A15DD2" w:rsidRPr="00C12B0C" w:rsidRDefault="00A15DD2" w:rsidP="004844F7">
            <w:pPr>
              <w:tabs>
                <w:tab w:val="left" w:pos="2901"/>
              </w:tabs>
              <w:spacing w:line="480" w:lineRule="auto"/>
              <w:ind w:right="113"/>
              <w:jc w:val="both"/>
              <w:rPr>
                <w:color w:val="000000" w:themeColor="text1"/>
                <w:sz w:val="28"/>
                <w:szCs w:val="28"/>
                <w:lang w:val="uk-UA"/>
              </w:rPr>
            </w:pPr>
            <w:r w:rsidRPr="00C12B0C">
              <w:rPr>
                <w:color w:val="000000" w:themeColor="text1"/>
                <w:sz w:val="28"/>
                <w:szCs w:val="28"/>
                <w:lang w:val="uk-UA"/>
              </w:rPr>
              <w:t>Перелік умовних позначень, символів, одиниць, скорочень та термінів…………………………………………………………..................</w:t>
            </w:r>
          </w:p>
        </w:tc>
        <w:tc>
          <w:tcPr>
            <w:tcW w:w="1059" w:type="dxa"/>
          </w:tcPr>
          <w:p w:rsidR="00A15DD2"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4</w:t>
            </w:r>
          </w:p>
          <w:p w:rsidR="00A15DD2"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5</w:t>
            </w:r>
          </w:p>
          <w:p w:rsidR="00A15DD2"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6</w:t>
            </w:r>
          </w:p>
          <w:p w:rsidR="00A15DD2" w:rsidRPr="00C12B0C" w:rsidRDefault="00A15DD2" w:rsidP="004844F7">
            <w:pPr>
              <w:spacing w:line="480" w:lineRule="auto"/>
              <w:ind w:right="113"/>
              <w:jc w:val="both"/>
              <w:rPr>
                <w:color w:val="000000" w:themeColor="text1"/>
                <w:sz w:val="28"/>
                <w:szCs w:val="28"/>
                <w:lang w:val="uk-UA"/>
              </w:rPr>
            </w:pPr>
          </w:p>
          <w:p w:rsidR="00A15DD2"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7</w:t>
            </w:r>
          </w:p>
        </w:tc>
      </w:tr>
      <w:tr w:rsidR="00737D2E" w:rsidRPr="00C12B0C" w:rsidTr="001D5C08">
        <w:tc>
          <w:tcPr>
            <w:tcW w:w="8795" w:type="dxa"/>
          </w:tcPr>
          <w:p w:rsidR="00A15DD2"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Вступ….…………………………………………………………….....…....</w:t>
            </w:r>
          </w:p>
        </w:tc>
        <w:tc>
          <w:tcPr>
            <w:tcW w:w="1059" w:type="dxa"/>
          </w:tcPr>
          <w:p w:rsidR="00A15DD2"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8</w:t>
            </w:r>
          </w:p>
        </w:tc>
      </w:tr>
      <w:tr w:rsidR="00737D2E" w:rsidRPr="00C12B0C" w:rsidTr="001D5C08">
        <w:tc>
          <w:tcPr>
            <w:tcW w:w="8795" w:type="dxa"/>
          </w:tcPr>
          <w:p w:rsidR="00A15DD2"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1  Огляд літературних джерел....................……………….…....................</w:t>
            </w:r>
          </w:p>
        </w:tc>
        <w:tc>
          <w:tcPr>
            <w:tcW w:w="1059" w:type="dxa"/>
          </w:tcPr>
          <w:p w:rsidR="00155D68"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10</w:t>
            </w:r>
          </w:p>
        </w:tc>
      </w:tr>
      <w:tr w:rsidR="00737D2E" w:rsidRPr="00C12B0C" w:rsidTr="001D5C08">
        <w:trPr>
          <w:trHeight w:val="1040"/>
        </w:trPr>
        <w:tc>
          <w:tcPr>
            <w:tcW w:w="8795" w:type="dxa"/>
          </w:tcPr>
          <w:p w:rsidR="00A15DD2" w:rsidRPr="00C12B0C" w:rsidRDefault="00155D68" w:rsidP="00155D68">
            <w:pPr>
              <w:spacing w:line="480" w:lineRule="auto"/>
              <w:jc w:val="both"/>
              <w:rPr>
                <w:color w:val="000000" w:themeColor="text1"/>
                <w:sz w:val="28"/>
                <w:lang w:val="uk-UA"/>
              </w:rPr>
            </w:pPr>
            <w:r w:rsidRPr="00C12B0C">
              <w:rPr>
                <w:color w:val="000000" w:themeColor="text1"/>
                <w:sz w:val="28"/>
                <w:szCs w:val="28"/>
                <w:lang w:val="ru-RU"/>
              </w:rPr>
              <w:t xml:space="preserve">    1</w:t>
            </w:r>
            <w:r w:rsidRPr="00C12B0C">
              <w:rPr>
                <w:color w:val="000000" w:themeColor="text1"/>
                <w:sz w:val="28"/>
                <w:szCs w:val="28"/>
                <w:lang w:val="uk-UA"/>
              </w:rPr>
              <w:t xml:space="preserve">.1   </w:t>
            </w:r>
            <w:r w:rsidRPr="00C12B0C">
              <w:rPr>
                <w:iCs/>
                <w:color w:val="000000" w:themeColor="text1"/>
                <w:sz w:val="28"/>
                <w:lang w:val="uk-UA"/>
              </w:rPr>
              <w:t>Ставлення молоді України до здорового способу життя</w:t>
            </w:r>
            <w:r w:rsidRPr="00C12B0C">
              <w:rPr>
                <w:iCs/>
                <w:color w:val="000000" w:themeColor="text1"/>
                <w:sz w:val="28"/>
                <w:lang w:val="uk-UA"/>
              </w:rPr>
              <w:t>……..</w:t>
            </w:r>
            <w:r w:rsidR="00427534" w:rsidRPr="00C12B0C">
              <w:rPr>
                <w:iCs/>
                <w:color w:val="000000" w:themeColor="text1"/>
                <w:sz w:val="28"/>
                <w:lang w:val="uk-UA"/>
              </w:rPr>
              <w:t>…</w:t>
            </w:r>
          </w:p>
          <w:p w:rsidR="00BC482F" w:rsidRPr="00C12B0C" w:rsidRDefault="00A15DD2" w:rsidP="000E06DA">
            <w:pPr>
              <w:tabs>
                <w:tab w:val="left" w:pos="851"/>
              </w:tabs>
              <w:spacing w:line="480" w:lineRule="auto"/>
              <w:ind w:left="851" w:hanging="851"/>
              <w:jc w:val="both"/>
              <w:rPr>
                <w:color w:val="000000" w:themeColor="text1"/>
                <w:sz w:val="28"/>
                <w:szCs w:val="28"/>
                <w:lang w:val="uk-UA"/>
              </w:rPr>
            </w:pPr>
            <w:r w:rsidRPr="00C12B0C">
              <w:rPr>
                <w:color w:val="000000" w:themeColor="text1"/>
                <w:sz w:val="28"/>
                <w:szCs w:val="28"/>
                <w:lang w:val="uk-UA"/>
              </w:rPr>
              <w:t xml:space="preserve">    1.2</w:t>
            </w:r>
            <w:r w:rsidR="00BC482F" w:rsidRPr="00C12B0C">
              <w:rPr>
                <w:color w:val="000000" w:themeColor="text1"/>
                <w:sz w:val="28"/>
                <w:szCs w:val="28"/>
                <w:lang w:val="uk-UA"/>
              </w:rPr>
              <w:t xml:space="preserve">    </w:t>
            </w:r>
            <w:r w:rsidR="00155D68" w:rsidRPr="00C12B0C">
              <w:rPr>
                <w:color w:val="000000" w:themeColor="text1"/>
                <w:sz w:val="28"/>
                <w:szCs w:val="28"/>
                <w:lang w:val="uk-UA"/>
              </w:rPr>
              <w:t>Показники здоров'я дітей старшого шкільного віку</w:t>
            </w:r>
            <w:r w:rsidR="00155D68" w:rsidRPr="00C12B0C">
              <w:rPr>
                <w:color w:val="000000" w:themeColor="text1"/>
                <w:sz w:val="28"/>
                <w:szCs w:val="28"/>
                <w:lang w:val="uk-UA"/>
              </w:rPr>
              <w:t>..</w:t>
            </w:r>
            <w:r w:rsidR="000E06DA" w:rsidRPr="00C12B0C">
              <w:rPr>
                <w:color w:val="000000" w:themeColor="text1"/>
                <w:sz w:val="28"/>
                <w:szCs w:val="28"/>
                <w:lang w:val="uk-UA"/>
              </w:rPr>
              <w:t>……………</w:t>
            </w:r>
          </w:p>
          <w:p w:rsidR="008969A4" w:rsidRPr="00C12B0C" w:rsidRDefault="008969A4" w:rsidP="000E06DA">
            <w:pPr>
              <w:tabs>
                <w:tab w:val="left" w:pos="851"/>
              </w:tabs>
              <w:spacing w:line="480" w:lineRule="auto"/>
              <w:ind w:left="851" w:hanging="851"/>
              <w:jc w:val="both"/>
              <w:rPr>
                <w:color w:val="000000" w:themeColor="text1"/>
                <w:sz w:val="28"/>
                <w:szCs w:val="28"/>
                <w:lang w:val="uk-UA"/>
              </w:rPr>
            </w:pPr>
            <w:r w:rsidRPr="00C12B0C">
              <w:rPr>
                <w:color w:val="000000" w:themeColor="text1"/>
                <w:sz w:val="28"/>
                <w:szCs w:val="28"/>
                <w:lang w:val="uk-UA"/>
              </w:rPr>
              <w:t xml:space="preserve">    1.3 Показники фізичного розвитку та фізичної підготовленості, рухової активності та психічного стану як предиктори міцного здоров'я старшокласників…………………….……..…………….</w:t>
            </w:r>
          </w:p>
        </w:tc>
        <w:tc>
          <w:tcPr>
            <w:tcW w:w="1059" w:type="dxa"/>
          </w:tcPr>
          <w:p w:rsidR="00427534" w:rsidRPr="00C12B0C" w:rsidRDefault="00155D68" w:rsidP="004844F7">
            <w:pPr>
              <w:spacing w:line="480" w:lineRule="auto"/>
              <w:ind w:right="113"/>
              <w:jc w:val="both"/>
              <w:rPr>
                <w:color w:val="000000" w:themeColor="text1"/>
                <w:sz w:val="28"/>
                <w:szCs w:val="28"/>
                <w:lang w:val="uk-UA"/>
              </w:rPr>
            </w:pPr>
            <w:r w:rsidRPr="00C12B0C">
              <w:rPr>
                <w:color w:val="000000" w:themeColor="text1"/>
                <w:sz w:val="28"/>
                <w:szCs w:val="28"/>
                <w:lang w:val="uk-UA"/>
              </w:rPr>
              <w:t>10</w:t>
            </w:r>
          </w:p>
          <w:p w:rsidR="00A15DD2" w:rsidRPr="00C12B0C" w:rsidRDefault="003522C7" w:rsidP="004844F7">
            <w:pPr>
              <w:spacing w:line="480" w:lineRule="auto"/>
              <w:ind w:right="113"/>
              <w:jc w:val="both"/>
              <w:rPr>
                <w:color w:val="000000" w:themeColor="text1"/>
                <w:sz w:val="28"/>
                <w:szCs w:val="28"/>
                <w:lang w:val="uk-UA"/>
              </w:rPr>
            </w:pPr>
            <w:r w:rsidRPr="00C12B0C">
              <w:rPr>
                <w:color w:val="000000" w:themeColor="text1"/>
                <w:sz w:val="28"/>
                <w:szCs w:val="28"/>
                <w:lang w:val="uk-UA"/>
              </w:rPr>
              <w:t>1</w:t>
            </w:r>
            <w:r w:rsidR="00155D68" w:rsidRPr="00C12B0C">
              <w:rPr>
                <w:color w:val="000000" w:themeColor="text1"/>
                <w:sz w:val="28"/>
                <w:szCs w:val="28"/>
                <w:lang w:val="uk-UA"/>
              </w:rPr>
              <w:t>6</w:t>
            </w:r>
          </w:p>
          <w:p w:rsidR="00155D68" w:rsidRPr="00C12B0C" w:rsidRDefault="00155D68" w:rsidP="004844F7">
            <w:pPr>
              <w:spacing w:line="480" w:lineRule="auto"/>
              <w:ind w:right="113"/>
              <w:jc w:val="both"/>
              <w:rPr>
                <w:color w:val="000000" w:themeColor="text1"/>
                <w:sz w:val="28"/>
                <w:szCs w:val="28"/>
                <w:lang w:val="uk-UA"/>
              </w:rPr>
            </w:pPr>
          </w:p>
          <w:p w:rsidR="00155D68" w:rsidRPr="00C12B0C" w:rsidRDefault="00155D68" w:rsidP="004844F7">
            <w:pPr>
              <w:spacing w:line="480" w:lineRule="auto"/>
              <w:ind w:right="113"/>
              <w:jc w:val="both"/>
              <w:rPr>
                <w:color w:val="000000" w:themeColor="text1"/>
                <w:sz w:val="28"/>
                <w:szCs w:val="28"/>
                <w:lang w:val="uk-UA"/>
              </w:rPr>
            </w:pPr>
          </w:p>
          <w:p w:rsidR="008969A4" w:rsidRPr="00C12B0C" w:rsidRDefault="001D5C08" w:rsidP="00155D68">
            <w:pPr>
              <w:spacing w:line="480" w:lineRule="auto"/>
              <w:ind w:right="113"/>
              <w:jc w:val="both"/>
              <w:rPr>
                <w:color w:val="000000" w:themeColor="text1"/>
                <w:sz w:val="28"/>
                <w:szCs w:val="28"/>
                <w:lang w:val="uk-UA"/>
              </w:rPr>
            </w:pPr>
            <w:r w:rsidRPr="00C12B0C">
              <w:rPr>
                <w:color w:val="000000" w:themeColor="text1"/>
                <w:sz w:val="28"/>
                <w:szCs w:val="28"/>
                <w:lang w:val="uk-UA"/>
              </w:rPr>
              <w:t>22</w:t>
            </w:r>
          </w:p>
        </w:tc>
      </w:tr>
      <w:tr w:rsidR="00737D2E" w:rsidRPr="00C12B0C" w:rsidTr="001D5C08">
        <w:tc>
          <w:tcPr>
            <w:tcW w:w="8795" w:type="dxa"/>
          </w:tcPr>
          <w:p w:rsidR="00A15DD2"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2  Завдання, методи та організація дослідження..............………….…....</w:t>
            </w:r>
          </w:p>
        </w:tc>
        <w:tc>
          <w:tcPr>
            <w:tcW w:w="1059" w:type="dxa"/>
          </w:tcPr>
          <w:p w:rsidR="00A15DD2" w:rsidRPr="00C12B0C" w:rsidRDefault="00577BDB" w:rsidP="004844F7">
            <w:pPr>
              <w:spacing w:line="480" w:lineRule="auto"/>
              <w:ind w:right="113"/>
              <w:jc w:val="both"/>
              <w:rPr>
                <w:color w:val="000000" w:themeColor="text1"/>
                <w:sz w:val="28"/>
                <w:szCs w:val="28"/>
                <w:lang w:val="uk-UA"/>
              </w:rPr>
            </w:pPr>
            <w:r w:rsidRPr="00C12B0C">
              <w:rPr>
                <w:color w:val="000000" w:themeColor="text1"/>
                <w:sz w:val="28"/>
                <w:szCs w:val="28"/>
                <w:lang w:val="uk-UA"/>
              </w:rPr>
              <w:t>3</w:t>
            </w:r>
            <w:r w:rsidR="00887EDC" w:rsidRPr="00C12B0C">
              <w:rPr>
                <w:color w:val="000000" w:themeColor="text1"/>
                <w:sz w:val="28"/>
                <w:szCs w:val="28"/>
                <w:lang w:val="uk-UA"/>
              </w:rPr>
              <w:t>2</w:t>
            </w:r>
          </w:p>
        </w:tc>
      </w:tr>
      <w:tr w:rsidR="00737D2E" w:rsidRPr="00C12B0C" w:rsidTr="001D5C08">
        <w:trPr>
          <w:trHeight w:val="394"/>
        </w:trPr>
        <w:tc>
          <w:tcPr>
            <w:tcW w:w="8795" w:type="dxa"/>
          </w:tcPr>
          <w:p w:rsidR="00A15DD2"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 xml:space="preserve">    2.1 Завдання дослідження............……………………….……..……….</w:t>
            </w:r>
          </w:p>
        </w:tc>
        <w:tc>
          <w:tcPr>
            <w:tcW w:w="1059" w:type="dxa"/>
          </w:tcPr>
          <w:p w:rsidR="00A15DD2" w:rsidRPr="00C12B0C" w:rsidRDefault="00577BDB" w:rsidP="004844F7">
            <w:pPr>
              <w:spacing w:line="480" w:lineRule="auto"/>
              <w:ind w:right="113"/>
              <w:jc w:val="both"/>
              <w:rPr>
                <w:color w:val="000000" w:themeColor="text1"/>
                <w:sz w:val="28"/>
                <w:szCs w:val="28"/>
                <w:lang w:val="uk-UA"/>
              </w:rPr>
            </w:pPr>
            <w:r w:rsidRPr="00C12B0C">
              <w:rPr>
                <w:color w:val="000000" w:themeColor="text1"/>
                <w:sz w:val="28"/>
                <w:szCs w:val="28"/>
                <w:lang w:val="uk-UA"/>
              </w:rPr>
              <w:t>3</w:t>
            </w:r>
            <w:r w:rsidR="00887EDC" w:rsidRPr="00C12B0C">
              <w:rPr>
                <w:color w:val="000000" w:themeColor="text1"/>
                <w:sz w:val="28"/>
                <w:szCs w:val="28"/>
                <w:lang w:val="uk-UA"/>
              </w:rPr>
              <w:t>2</w:t>
            </w:r>
          </w:p>
        </w:tc>
      </w:tr>
      <w:tr w:rsidR="00737D2E" w:rsidRPr="00C12B0C" w:rsidTr="001D5C08">
        <w:trPr>
          <w:trHeight w:val="459"/>
        </w:trPr>
        <w:tc>
          <w:tcPr>
            <w:tcW w:w="8795" w:type="dxa"/>
          </w:tcPr>
          <w:p w:rsidR="00A15DD2"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 xml:space="preserve">    2.2 Методи дослідження ........……………………….……..…………...</w:t>
            </w:r>
          </w:p>
        </w:tc>
        <w:tc>
          <w:tcPr>
            <w:tcW w:w="1059" w:type="dxa"/>
          </w:tcPr>
          <w:p w:rsidR="00A15DD2" w:rsidRPr="00C12B0C" w:rsidRDefault="00577BDB" w:rsidP="004844F7">
            <w:pPr>
              <w:spacing w:line="480" w:lineRule="auto"/>
              <w:ind w:right="113"/>
              <w:jc w:val="both"/>
              <w:rPr>
                <w:color w:val="000000" w:themeColor="text1"/>
                <w:sz w:val="28"/>
                <w:szCs w:val="28"/>
                <w:lang w:val="uk-UA"/>
              </w:rPr>
            </w:pPr>
            <w:r w:rsidRPr="00C12B0C">
              <w:rPr>
                <w:color w:val="000000" w:themeColor="text1"/>
                <w:sz w:val="28"/>
                <w:szCs w:val="28"/>
                <w:lang w:val="uk-UA"/>
              </w:rPr>
              <w:t>3</w:t>
            </w:r>
            <w:r w:rsidR="00887EDC" w:rsidRPr="00C12B0C">
              <w:rPr>
                <w:color w:val="000000" w:themeColor="text1"/>
                <w:sz w:val="28"/>
                <w:szCs w:val="28"/>
                <w:lang w:val="uk-UA"/>
              </w:rPr>
              <w:t>2</w:t>
            </w:r>
          </w:p>
        </w:tc>
      </w:tr>
      <w:tr w:rsidR="00737D2E" w:rsidRPr="00C12B0C" w:rsidTr="001D5C08">
        <w:tc>
          <w:tcPr>
            <w:tcW w:w="8795" w:type="dxa"/>
          </w:tcPr>
          <w:p w:rsidR="00A15DD2"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 xml:space="preserve">    2.3 Організація дослідження ..........…………………….………..…......</w:t>
            </w:r>
          </w:p>
        </w:tc>
        <w:tc>
          <w:tcPr>
            <w:tcW w:w="1059" w:type="dxa"/>
          </w:tcPr>
          <w:p w:rsidR="00A15DD2" w:rsidRPr="00C12B0C" w:rsidRDefault="00577BDB" w:rsidP="004844F7">
            <w:pPr>
              <w:spacing w:line="480" w:lineRule="auto"/>
              <w:ind w:right="113"/>
              <w:jc w:val="both"/>
              <w:rPr>
                <w:color w:val="000000" w:themeColor="text1"/>
                <w:sz w:val="28"/>
                <w:szCs w:val="28"/>
                <w:lang w:val="uk-UA"/>
              </w:rPr>
            </w:pPr>
            <w:r w:rsidRPr="00C12B0C">
              <w:rPr>
                <w:color w:val="000000" w:themeColor="text1"/>
                <w:sz w:val="28"/>
                <w:szCs w:val="28"/>
                <w:lang w:val="uk-UA"/>
              </w:rPr>
              <w:t>34</w:t>
            </w:r>
          </w:p>
        </w:tc>
      </w:tr>
      <w:tr w:rsidR="00737D2E" w:rsidRPr="00C12B0C" w:rsidTr="001D5C08">
        <w:tc>
          <w:tcPr>
            <w:tcW w:w="8795" w:type="dxa"/>
          </w:tcPr>
          <w:p w:rsidR="00A15DD2"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 xml:space="preserve"> 3 Результати дослідження.........................................……………...……...</w:t>
            </w:r>
          </w:p>
        </w:tc>
        <w:tc>
          <w:tcPr>
            <w:tcW w:w="1059" w:type="dxa"/>
          </w:tcPr>
          <w:p w:rsidR="00A15DD2" w:rsidRPr="00C12B0C" w:rsidRDefault="005F7AA0" w:rsidP="004844F7">
            <w:pPr>
              <w:spacing w:line="480" w:lineRule="auto"/>
              <w:ind w:right="113"/>
              <w:jc w:val="both"/>
              <w:rPr>
                <w:color w:val="000000" w:themeColor="text1"/>
                <w:sz w:val="28"/>
                <w:szCs w:val="28"/>
                <w:lang w:val="uk-UA"/>
              </w:rPr>
            </w:pPr>
            <w:r w:rsidRPr="00C12B0C">
              <w:rPr>
                <w:color w:val="000000" w:themeColor="text1"/>
                <w:sz w:val="28"/>
                <w:szCs w:val="28"/>
                <w:lang w:val="uk-UA"/>
              </w:rPr>
              <w:t>3</w:t>
            </w:r>
            <w:r w:rsidR="00B21A5A">
              <w:rPr>
                <w:color w:val="000000" w:themeColor="text1"/>
                <w:sz w:val="28"/>
                <w:szCs w:val="28"/>
                <w:lang w:val="uk-UA"/>
              </w:rPr>
              <w:t>7</w:t>
            </w:r>
          </w:p>
        </w:tc>
      </w:tr>
      <w:tr w:rsidR="00737D2E" w:rsidRPr="00C12B0C" w:rsidTr="001D5C08">
        <w:tc>
          <w:tcPr>
            <w:tcW w:w="8795" w:type="dxa"/>
          </w:tcPr>
          <w:p w:rsidR="00A15DD2"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 xml:space="preserve"> Висновки…………………………………………………………...…........</w:t>
            </w:r>
          </w:p>
        </w:tc>
        <w:tc>
          <w:tcPr>
            <w:tcW w:w="1059" w:type="dxa"/>
          </w:tcPr>
          <w:p w:rsidR="00A15DD2"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5</w:t>
            </w:r>
            <w:r w:rsidR="00B21A5A">
              <w:rPr>
                <w:color w:val="000000" w:themeColor="text1"/>
                <w:sz w:val="28"/>
                <w:szCs w:val="28"/>
                <w:lang w:val="uk-UA"/>
              </w:rPr>
              <w:t>9</w:t>
            </w:r>
          </w:p>
        </w:tc>
      </w:tr>
      <w:tr w:rsidR="00737D2E" w:rsidRPr="00C12B0C" w:rsidTr="001D5C08">
        <w:tc>
          <w:tcPr>
            <w:tcW w:w="8795" w:type="dxa"/>
          </w:tcPr>
          <w:p w:rsidR="00A15DD2"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 xml:space="preserve"> Перелік посилань..........…………………………………………..……..... </w:t>
            </w:r>
          </w:p>
        </w:tc>
        <w:tc>
          <w:tcPr>
            <w:tcW w:w="1059" w:type="dxa"/>
          </w:tcPr>
          <w:p w:rsidR="00A15DD2" w:rsidRPr="00C12B0C" w:rsidRDefault="00B21A5A" w:rsidP="004844F7">
            <w:pPr>
              <w:spacing w:line="480" w:lineRule="auto"/>
              <w:ind w:right="113"/>
              <w:jc w:val="both"/>
              <w:rPr>
                <w:color w:val="000000" w:themeColor="text1"/>
                <w:sz w:val="28"/>
                <w:szCs w:val="28"/>
                <w:lang w:val="uk-UA"/>
              </w:rPr>
            </w:pPr>
            <w:r>
              <w:rPr>
                <w:color w:val="000000" w:themeColor="text1"/>
                <w:sz w:val="28"/>
                <w:szCs w:val="28"/>
                <w:lang w:val="uk-UA"/>
              </w:rPr>
              <w:t>60</w:t>
            </w:r>
          </w:p>
        </w:tc>
      </w:tr>
    </w:tbl>
    <w:p w:rsidR="00887EDC" w:rsidRPr="00C12B0C" w:rsidRDefault="00887EDC" w:rsidP="00A15DD2">
      <w:pPr>
        <w:tabs>
          <w:tab w:val="left" w:pos="5387"/>
        </w:tabs>
        <w:spacing w:line="360" w:lineRule="auto"/>
        <w:jc w:val="center"/>
        <w:rPr>
          <w:color w:val="000000" w:themeColor="text1"/>
          <w:spacing w:val="-6"/>
          <w:sz w:val="28"/>
          <w:szCs w:val="28"/>
          <w:highlight w:val="red"/>
          <w:lang w:val="uk-UA"/>
        </w:rPr>
      </w:pPr>
    </w:p>
    <w:p w:rsidR="00887EDC" w:rsidRPr="00C12B0C" w:rsidRDefault="00887EDC" w:rsidP="00A15DD2">
      <w:pPr>
        <w:tabs>
          <w:tab w:val="left" w:pos="5387"/>
        </w:tabs>
        <w:spacing w:line="360" w:lineRule="auto"/>
        <w:jc w:val="center"/>
        <w:rPr>
          <w:color w:val="000000" w:themeColor="text1"/>
          <w:spacing w:val="-6"/>
          <w:sz w:val="28"/>
          <w:szCs w:val="28"/>
          <w:highlight w:val="red"/>
          <w:lang w:val="uk-UA"/>
        </w:rPr>
      </w:pPr>
    </w:p>
    <w:p w:rsidR="00A15DD2" w:rsidRPr="00B91CE4" w:rsidRDefault="00A15DD2" w:rsidP="00A15DD2">
      <w:pPr>
        <w:tabs>
          <w:tab w:val="left" w:pos="5387"/>
        </w:tabs>
        <w:spacing w:line="360" w:lineRule="auto"/>
        <w:jc w:val="center"/>
        <w:rPr>
          <w:color w:val="000000" w:themeColor="text1"/>
          <w:spacing w:val="-6"/>
          <w:sz w:val="28"/>
          <w:szCs w:val="28"/>
          <w:lang w:val="uk-UA"/>
        </w:rPr>
      </w:pPr>
      <w:r w:rsidRPr="00BF2A61">
        <w:rPr>
          <w:color w:val="000000" w:themeColor="text1"/>
          <w:spacing w:val="-6"/>
          <w:sz w:val="28"/>
          <w:szCs w:val="28"/>
          <w:lang w:val="uk-UA"/>
        </w:rPr>
        <w:lastRenderedPageBreak/>
        <w:t>РЕФЕРАТ</w:t>
      </w:r>
    </w:p>
    <w:p w:rsidR="00D3022E" w:rsidRPr="00C12B0C" w:rsidRDefault="00D3022E" w:rsidP="00A15DD2">
      <w:pPr>
        <w:tabs>
          <w:tab w:val="left" w:pos="5387"/>
        </w:tabs>
        <w:spacing w:line="360" w:lineRule="auto"/>
        <w:jc w:val="center"/>
        <w:rPr>
          <w:color w:val="000000" w:themeColor="text1"/>
          <w:spacing w:val="-6"/>
          <w:sz w:val="28"/>
          <w:szCs w:val="28"/>
          <w:lang w:val="uk-UA"/>
        </w:rPr>
      </w:pPr>
    </w:p>
    <w:p w:rsidR="00A15DD2" w:rsidRPr="007657C1" w:rsidRDefault="00A15DD2" w:rsidP="007657C1">
      <w:pPr>
        <w:tabs>
          <w:tab w:val="left" w:pos="5387"/>
        </w:tabs>
        <w:spacing w:line="360" w:lineRule="auto"/>
        <w:ind w:firstLine="709"/>
        <w:jc w:val="both"/>
        <w:rPr>
          <w:color w:val="000000" w:themeColor="text1"/>
          <w:spacing w:val="-6"/>
          <w:sz w:val="28"/>
          <w:szCs w:val="28"/>
          <w:lang w:val="uk-UA"/>
        </w:rPr>
      </w:pPr>
      <w:r w:rsidRPr="007657C1">
        <w:rPr>
          <w:color w:val="000000" w:themeColor="text1"/>
          <w:spacing w:val="-6"/>
          <w:sz w:val="28"/>
          <w:szCs w:val="28"/>
          <w:lang w:val="uk-UA"/>
        </w:rPr>
        <w:t xml:space="preserve">Кваліфікаційна робота – </w:t>
      </w:r>
      <w:r w:rsidR="002B04E6" w:rsidRPr="007657C1">
        <w:rPr>
          <w:color w:val="000000" w:themeColor="text1"/>
          <w:spacing w:val="-6"/>
          <w:sz w:val="28"/>
          <w:szCs w:val="28"/>
          <w:lang w:val="uk-UA"/>
        </w:rPr>
        <w:t>6</w:t>
      </w:r>
      <w:r w:rsidR="007657C1" w:rsidRPr="007657C1">
        <w:rPr>
          <w:color w:val="000000" w:themeColor="text1"/>
          <w:spacing w:val="-6"/>
          <w:sz w:val="28"/>
          <w:szCs w:val="28"/>
          <w:lang w:val="uk-UA"/>
        </w:rPr>
        <w:t>5</w:t>
      </w:r>
      <w:r w:rsidRPr="007657C1">
        <w:rPr>
          <w:color w:val="000000" w:themeColor="text1"/>
          <w:spacing w:val="-6"/>
          <w:sz w:val="28"/>
          <w:szCs w:val="28"/>
          <w:lang w:val="uk-UA"/>
        </w:rPr>
        <w:t xml:space="preserve"> сторін</w:t>
      </w:r>
      <w:r w:rsidR="007657C1" w:rsidRPr="007657C1">
        <w:rPr>
          <w:color w:val="000000" w:themeColor="text1"/>
          <w:spacing w:val="-6"/>
          <w:sz w:val="28"/>
          <w:szCs w:val="28"/>
          <w:lang w:val="uk-UA"/>
        </w:rPr>
        <w:t>ок</w:t>
      </w:r>
      <w:r w:rsidRPr="007657C1">
        <w:rPr>
          <w:color w:val="000000" w:themeColor="text1"/>
          <w:spacing w:val="-6"/>
          <w:sz w:val="28"/>
          <w:szCs w:val="28"/>
          <w:lang w:val="uk-UA"/>
        </w:rPr>
        <w:t xml:space="preserve">, </w:t>
      </w:r>
      <w:r w:rsidR="00764B1B" w:rsidRPr="007657C1">
        <w:rPr>
          <w:color w:val="000000" w:themeColor="text1"/>
          <w:spacing w:val="-6"/>
          <w:sz w:val="28"/>
          <w:szCs w:val="28"/>
          <w:lang w:val="uk-UA"/>
        </w:rPr>
        <w:t>12</w:t>
      </w:r>
      <w:r w:rsidRPr="007657C1">
        <w:rPr>
          <w:color w:val="000000" w:themeColor="text1"/>
          <w:spacing w:val="-6"/>
          <w:sz w:val="28"/>
          <w:szCs w:val="28"/>
          <w:lang w:val="uk-UA"/>
        </w:rPr>
        <w:t xml:space="preserve"> таблиць, </w:t>
      </w:r>
      <w:r w:rsidR="00915BAB" w:rsidRPr="007657C1">
        <w:rPr>
          <w:color w:val="000000" w:themeColor="text1"/>
          <w:spacing w:val="-6"/>
          <w:sz w:val="28"/>
          <w:szCs w:val="28"/>
          <w:lang w:val="uk-UA"/>
        </w:rPr>
        <w:t>5</w:t>
      </w:r>
      <w:r w:rsidR="00D3022E" w:rsidRPr="007657C1">
        <w:rPr>
          <w:color w:val="000000" w:themeColor="text1"/>
          <w:spacing w:val="-6"/>
          <w:sz w:val="28"/>
          <w:szCs w:val="28"/>
          <w:lang w:val="uk-UA"/>
        </w:rPr>
        <w:t xml:space="preserve"> </w:t>
      </w:r>
      <w:r w:rsidRPr="007657C1">
        <w:rPr>
          <w:color w:val="000000" w:themeColor="text1"/>
          <w:spacing w:val="-6"/>
          <w:sz w:val="28"/>
          <w:szCs w:val="28"/>
          <w:lang w:val="uk-UA"/>
        </w:rPr>
        <w:t>рисунк</w:t>
      </w:r>
      <w:r w:rsidR="00757193" w:rsidRPr="007657C1">
        <w:rPr>
          <w:color w:val="000000" w:themeColor="text1"/>
          <w:spacing w:val="-6"/>
          <w:sz w:val="28"/>
          <w:szCs w:val="28"/>
          <w:lang w:val="uk-UA"/>
        </w:rPr>
        <w:t>и</w:t>
      </w:r>
      <w:r w:rsidRPr="007657C1">
        <w:rPr>
          <w:color w:val="000000" w:themeColor="text1"/>
          <w:spacing w:val="-6"/>
          <w:sz w:val="28"/>
          <w:szCs w:val="28"/>
          <w:lang w:val="uk-UA"/>
        </w:rPr>
        <w:t xml:space="preserve">, </w:t>
      </w:r>
      <w:r w:rsidR="009872AE" w:rsidRPr="007657C1">
        <w:rPr>
          <w:color w:val="000000" w:themeColor="text1"/>
          <w:spacing w:val="-6"/>
          <w:sz w:val="28"/>
          <w:szCs w:val="28"/>
          <w:lang w:val="uk-UA"/>
        </w:rPr>
        <w:t>5</w:t>
      </w:r>
      <w:r w:rsidR="007657C1" w:rsidRPr="007657C1">
        <w:rPr>
          <w:color w:val="000000" w:themeColor="text1"/>
          <w:spacing w:val="-6"/>
          <w:sz w:val="28"/>
          <w:szCs w:val="28"/>
          <w:lang w:val="uk-UA"/>
        </w:rPr>
        <w:t>5</w:t>
      </w:r>
      <w:r w:rsidR="007657C1">
        <w:rPr>
          <w:color w:val="000000" w:themeColor="text1"/>
          <w:spacing w:val="-6"/>
          <w:sz w:val="28"/>
          <w:szCs w:val="28"/>
          <w:lang w:val="uk-UA"/>
        </w:rPr>
        <w:t xml:space="preserve"> </w:t>
      </w:r>
      <w:r w:rsidRPr="007657C1">
        <w:rPr>
          <w:color w:val="000000" w:themeColor="text1"/>
          <w:spacing w:val="-6"/>
          <w:sz w:val="28"/>
          <w:szCs w:val="28"/>
          <w:lang w:val="uk-UA"/>
        </w:rPr>
        <w:t>літературних джерел.</w:t>
      </w:r>
    </w:p>
    <w:p w:rsidR="007657C1" w:rsidRPr="007657C1" w:rsidRDefault="007657C1" w:rsidP="007657C1">
      <w:pPr>
        <w:spacing w:line="360" w:lineRule="auto"/>
        <w:ind w:firstLine="709"/>
        <w:jc w:val="both"/>
        <w:rPr>
          <w:color w:val="000000" w:themeColor="text1"/>
          <w:sz w:val="28"/>
          <w:szCs w:val="28"/>
          <w:lang w:val="uk-UA"/>
        </w:rPr>
      </w:pPr>
      <w:r w:rsidRPr="007657C1">
        <w:rPr>
          <w:color w:val="000000" w:themeColor="text1"/>
          <w:sz w:val="28"/>
          <w:szCs w:val="28"/>
          <w:lang w:val="uk-UA"/>
        </w:rPr>
        <w:t xml:space="preserve">Мета дослідження – діагностика фізичного здоров’я старшокласників як провідного </w:t>
      </w:r>
      <w:r>
        <w:rPr>
          <w:color w:val="000000" w:themeColor="text1"/>
          <w:sz w:val="28"/>
          <w:szCs w:val="28"/>
          <w:lang w:val="uk-UA"/>
        </w:rPr>
        <w:t>чинника</w:t>
      </w:r>
      <w:r w:rsidRPr="007657C1">
        <w:rPr>
          <w:color w:val="000000" w:themeColor="text1"/>
          <w:sz w:val="28"/>
          <w:szCs w:val="28"/>
          <w:lang w:val="uk-UA"/>
        </w:rPr>
        <w:t xml:space="preserve"> індивідуального підходу до фізичного виховання.</w:t>
      </w:r>
    </w:p>
    <w:p w:rsidR="007657C1" w:rsidRPr="007657C1" w:rsidRDefault="007657C1" w:rsidP="007657C1">
      <w:pPr>
        <w:spacing w:line="360" w:lineRule="auto"/>
        <w:ind w:firstLine="709"/>
        <w:jc w:val="both"/>
        <w:rPr>
          <w:color w:val="000000" w:themeColor="text1"/>
          <w:sz w:val="28"/>
          <w:szCs w:val="28"/>
          <w:lang w:val="uk-UA"/>
        </w:rPr>
      </w:pPr>
      <w:r w:rsidRPr="007657C1">
        <w:rPr>
          <w:color w:val="000000" w:themeColor="text1"/>
          <w:sz w:val="28"/>
          <w:szCs w:val="28"/>
          <w:lang w:val="uk-UA"/>
        </w:rPr>
        <w:t>Об’єктом дослідження є рівень фізичного здоров’я старшокласників як фактор індивідуалізації фізичного виховання.</w:t>
      </w:r>
    </w:p>
    <w:p w:rsidR="007657C1" w:rsidRPr="007657C1" w:rsidRDefault="007657C1" w:rsidP="007657C1">
      <w:pPr>
        <w:spacing w:line="360" w:lineRule="auto"/>
        <w:ind w:firstLine="709"/>
        <w:jc w:val="both"/>
        <w:rPr>
          <w:color w:val="000000" w:themeColor="text1"/>
          <w:sz w:val="28"/>
          <w:szCs w:val="28"/>
          <w:lang w:val="uk-UA"/>
        </w:rPr>
      </w:pPr>
      <w:r w:rsidRPr="007657C1">
        <w:rPr>
          <w:color w:val="000000" w:themeColor="text1"/>
          <w:sz w:val="28"/>
          <w:szCs w:val="28"/>
          <w:lang w:val="uk-UA"/>
        </w:rPr>
        <w:t>Предметом дослідження є показники фізичного здоров’я учнів 10-11 класів.</w:t>
      </w:r>
    </w:p>
    <w:p w:rsidR="007657C1" w:rsidRPr="007657C1" w:rsidRDefault="007657C1" w:rsidP="007657C1">
      <w:pPr>
        <w:spacing w:line="360" w:lineRule="auto"/>
        <w:ind w:firstLine="709"/>
        <w:jc w:val="both"/>
        <w:rPr>
          <w:color w:val="000000" w:themeColor="text1"/>
          <w:sz w:val="28"/>
          <w:szCs w:val="28"/>
          <w:lang w:val="uk-UA"/>
        </w:rPr>
      </w:pPr>
      <w:r w:rsidRPr="007657C1">
        <w:rPr>
          <w:color w:val="000000" w:themeColor="text1"/>
          <w:sz w:val="28"/>
          <w:szCs w:val="28"/>
          <w:lang w:val="uk-UA"/>
        </w:rPr>
        <w:t>Методи дослідження – теоретичний аналіз, синтез, узагальнення науково-методичної літератури, інформації в мережі Інтернет; педагогічне спостереження; педагогічне тестування; методи математичної статистики.</w:t>
      </w:r>
    </w:p>
    <w:p w:rsidR="007657C1" w:rsidRPr="007657C1" w:rsidRDefault="007657C1" w:rsidP="007657C1">
      <w:pPr>
        <w:spacing w:line="360" w:lineRule="auto"/>
        <w:ind w:firstLine="709"/>
        <w:jc w:val="both"/>
        <w:rPr>
          <w:color w:val="000000" w:themeColor="text1"/>
          <w:sz w:val="28"/>
          <w:szCs w:val="28"/>
          <w:lang w:val="uk-UA"/>
        </w:rPr>
      </w:pPr>
      <w:r w:rsidRPr="007657C1">
        <w:rPr>
          <w:color w:val="000000" w:themeColor="text1"/>
          <w:sz w:val="28"/>
          <w:szCs w:val="28"/>
          <w:lang w:val="uk-UA"/>
        </w:rPr>
        <w:t>Аналіз фізичного здоров’я учнів 10-11 класів</w:t>
      </w:r>
      <w:r w:rsidRPr="007657C1">
        <w:rPr>
          <w:color w:val="000000" w:themeColor="text1"/>
          <w:sz w:val="28"/>
          <w:szCs w:val="28"/>
          <w:lang w:val="uk-UA"/>
        </w:rPr>
        <w:t xml:space="preserve"> </w:t>
      </w:r>
      <w:r w:rsidRPr="007657C1">
        <w:rPr>
          <w:color w:val="000000" w:themeColor="text1"/>
          <w:sz w:val="28"/>
          <w:szCs w:val="28"/>
          <w:lang w:val="uk-UA"/>
        </w:rPr>
        <w:t>визначається як інтегральна оцінка фізичного аспект</w:t>
      </w:r>
      <w:r>
        <w:rPr>
          <w:color w:val="000000" w:themeColor="text1"/>
          <w:sz w:val="28"/>
          <w:szCs w:val="28"/>
          <w:lang w:val="uk-UA"/>
        </w:rPr>
        <w:t>у</w:t>
      </w:r>
      <w:r w:rsidRPr="007657C1">
        <w:rPr>
          <w:color w:val="000000" w:themeColor="text1"/>
          <w:sz w:val="28"/>
          <w:szCs w:val="28"/>
          <w:lang w:val="uk-UA"/>
        </w:rPr>
        <w:t xml:space="preserve"> здоров’я, включаючи структурні, функціональні, імунологічні, </w:t>
      </w:r>
      <w:r>
        <w:rPr>
          <w:color w:val="000000" w:themeColor="text1"/>
          <w:sz w:val="28"/>
          <w:szCs w:val="28"/>
          <w:lang w:val="uk-UA"/>
        </w:rPr>
        <w:t>інгібіторні</w:t>
      </w:r>
      <w:r w:rsidRPr="007657C1">
        <w:rPr>
          <w:color w:val="000000" w:themeColor="text1"/>
          <w:sz w:val="28"/>
          <w:szCs w:val="28"/>
          <w:lang w:val="uk-UA"/>
        </w:rPr>
        <w:t xml:space="preserve">, токсичні та адаптаційні параметри організму, є необхідним для проведення грамотного та науково обґрунтованого фізичного виховання в школах, що допомагає вчителям і медичним працівникам правильно адаптувати програми фізичного виховання учнів, визначити можливі проблеми та ризики для </w:t>
      </w:r>
      <w:r>
        <w:rPr>
          <w:color w:val="000000" w:themeColor="text1"/>
          <w:sz w:val="28"/>
          <w:szCs w:val="28"/>
          <w:lang w:val="uk-UA"/>
        </w:rPr>
        <w:t>їх</w:t>
      </w:r>
      <w:r w:rsidRPr="007657C1">
        <w:rPr>
          <w:color w:val="000000" w:themeColor="text1"/>
          <w:sz w:val="28"/>
          <w:szCs w:val="28"/>
          <w:lang w:val="uk-UA"/>
        </w:rPr>
        <w:t xml:space="preserve"> здоров’я тощо.</w:t>
      </w:r>
    </w:p>
    <w:p w:rsidR="007657C1" w:rsidRPr="007657C1" w:rsidRDefault="007657C1" w:rsidP="007657C1">
      <w:pPr>
        <w:spacing w:line="360" w:lineRule="auto"/>
        <w:ind w:firstLine="709"/>
        <w:jc w:val="both"/>
        <w:rPr>
          <w:color w:val="000000" w:themeColor="text1"/>
          <w:sz w:val="28"/>
          <w:szCs w:val="28"/>
          <w:lang w:val="uk-UA"/>
        </w:rPr>
      </w:pPr>
      <w:r w:rsidRPr="007657C1">
        <w:rPr>
          <w:color w:val="000000" w:themeColor="text1"/>
          <w:sz w:val="28"/>
          <w:szCs w:val="28"/>
          <w:lang w:val="uk-UA"/>
        </w:rPr>
        <w:t>Більшість учнів 10-11 класів мають рівень фізичного здоров'я, який оцінюється нижче середнього, середній рівень здоров'я характерний для 22,6% обстежених дівчат і 25,6% юнаків. Спостерігається значне погіршення рівня фізичного здоров’я учнів 11 класу порівняно з учнями 10 класу.</w:t>
      </w:r>
    </w:p>
    <w:p w:rsidR="007657C1" w:rsidRDefault="007657C1" w:rsidP="007657C1">
      <w:pPr>
        <w:spacing w:line="360" w:lineRule="auto"/>
        <w:ind w:firstLine="708"/>
        <w:jc w:val="both"/>
        <w:rPr>
          <w:color w:val="000000" w:themeColor="text1"/>
          <w:sz w:val="28"/>
          <w:szCs w:val="28"/>
          <w:lang w:val="uk-UA"/>
        </w:rPr>
      </w:pPr>
      <w:r w:rsidRPr="007657C1">
        <w:rPr>
          <w:color w:val="000000" w:themeColor="text1"/>
          <w:sz w:val="28"/>
          <w:szCs w:val="28"/>
          <w:lang w:val="uk-UA"/>
        </w:rPr>
        <w:t>СТАРШИЙ ШКІЛЬНИЙ ВІК, ФІЗИЧНИЙ СТАН, ФІЗИЧНЕ ВИХОВАННЯ</w:t>
      </w:r>
    </w:p>
    <w:p w:rsidR="007657C1" w:rsidRDefault="007657C1" w:rsidP="007657C1">
      <w:pPr>
        <w:spacing w:line="360" w:lineRule="auto"/>
        <w:jc w:val="center"/>
        <w:rPr>
          <w:color w:val="000000" w:themeColor="text1"/>
          <w:sz w:val="28"/>
          <w:szCs w:val="28"/>
          <w:lang w:val="uk-UA"/>
        </w:rPr>
      </w:pPr>
    </w:p>
    <w:p w:rsidR="00A15DD2" w:rsidRPr="00C12B0C" w:rsidRDefault="00A15DD2" w:rsidP="007657C1">
      <w:pPr>
        <w:spacing w:line="360" w:lineRule="auto"/>
        <w:jc w:val="center"/>
        <w:rPr>
          <w:color w:val="000000" w:themeColor="text1"/>
          <w:sz w:val="28"/>
          <w:szCs w:val="28"/>
          <w:lang w:val="uk-UA"/>
        </w:rPr>
      </w:pPr>
      <w:r w:rsidRPr="007657C1">
        <w:rPr>
          <w:color w:val="000000" w:themeColor="text1"/>
          <w:sz w:val="28"/>
          <w:szCs w:val="28"/>
          <w:lang w:val="uk-UA"/>
        </w:rPr>
        <w:lastRenderedPageBreak/>
        <w:t>ABSTRACT</w:t>
      </w:r>
    </w:p>
    <w:p w:rsidR="00A15DD2" w:rsidRPr="00C12B0C" w:rsidRDefault="00A15DD2" w:rsidP="00A15DD2">
      <w:pPr>
        <w:tabs>
          <w:tab w:val="left" w:pos="5387"/>
        </w:tabs>
        <w:spacing w:line="360" w:lineRule="auto"/>
        <w:ind w:firstLine="720"/>
        <w:jc w:val="both"/>
        <w:rPr>
          <w:color w:val="000000" w:themeColor="text1"/>
          <w:sz w:val="28"/>
          <w:szCs w:val="28"/>
          <w:lang w:val="uk-UA"/>
        </w:rPr>
      </w:pPr>
    </w:p>
    <w:p w:rsidR="00A15DD2" w:rsidRPr="00C12B0C" w:rsidRDefault="00A15DD2" w:rsidP="007657C1">
      <w:pPr>
        <w:pStyle w:val="2"/>
        <w:spacing w:after="0" w:line="360" w:lineRule="auto"/>
        <w:ind w:left="0" w:firstLine="851"/>
        <w:jc w:val="both"/>
        <w:rPr>
          <w:color w:val="000000" w:themeColor="text1"/>
          <w:spacing w:val="-6"/>
          <w:sz w:val="28"/>
          <w:szCs w:val="28"/>
          <w:lang w:val="uk-UA"/>
        </w:rPr>
      </w:pPr>
      <w:r w:rsidRPr="00C12B0C">
        <w:rPr>
          <w:color w:val="000000" w:themeColor="text1"/>
          <w:spacing w:val="-6"/>
          <w:sz w:val="28"/>
          <w:szCs w:val="28"/>
          <w:lang w:val="uk-UA"/>
        </w:rPr>
        <w:t>Thesis consists of 6</w:t>
      </w:r>
      <w:r w:rsidR="007657C1">
        <w:rPr>
          <w:color w:val="000000" w:themeColor="text1"/>
          <w:spacing w:val="-6"/>
          <w:sz w:val="28"/>
          <w:szCs w:val="28"/>
          <w:lang w:val="uk-UA"/>
        </w:rPr>
        <w:t xml:space="preserve">5 </w:t>
      </w:r>
      <w:r w:rsidRPr="00C12B0C">
        <w:rPr>
          <w:color w:val="000000" w:themeColor="text1"/>
          <w:spacing w:val="-6"/>
          <w:sz w:val="28"/>
          <w:szCs w:val="28"/>
          <w:lang w:val="uk-UA"/>
        </w:rPr>
        <w:t xml:space="preserve">pages, </w:t>
      </w:r>
      <w:r w:rsidR="00764B1B">
        <w:rPr>
          <w:color w:val="000000" w:themeColor="text1"/>
          <w:spacing w:val="-6"/>
          <w:sz w:val="28"/>
          <w:szCs w:val="28"/>
          <w:lang w:val="uk-UA"/>
        </w:rPr>
        <w:t>12</w:t>
      </w:r>
      <w:r w:rsidRPr="00C12B0C">
        <w:rPr>
          <w:color w:val="000000" w:themeColor="text1"/>
          <w:spacing w:val="-6"/>
          <w:sz w:val="28"/>
          <w:szCs w:val="28"/>
          <w:lang w:val="uk-UA"/>
        </w:rPr>
        <w:t xml:space="preserve"> tables, </w:t>
      </w:r>
      <w:r w:rsidR="00915BAB" w:rsidRPr="00C12B0C">
        <w:rPr>
          <w:color w:val="000000" w:themeColor="text1"/>
          <w:spacing w:val="-6"/>
          <w:sz w:val="28"/>
          <w:szCs w:val="28"/>
          <w:lang w:val="uk-UA"/>
        </w:rPr>
        <w:t xml:space="preserve">5 </w:t>
      </w:r>
      <w:r w:rsidRPr="00C12B0C">
        <w:rPr>
          <w:color w:val="000000" w:themeColor="text1"/>
          <w:spacing w:val="-6"/>
          <w:sz w:val="28"/>
          <w:szCs w:val="28"/>
          <w:lang w:val="uk-UA"/>
        </w:rPr>
        <w:t xml:space="preserve">figures, </w:t>
      </w:r>
      <w:r w:rsidR="009872AE" w:rsidRPr="00C12B0C">
        <w:rPr>
          <w:color w:val="000000" w:themeColor="text1"/>
          <w:spacing w:val="-6"/>
          <w:sz w:val="28"/>
          <w:szCs w:val="28"/>
          <w:lang w:val="uk-UA"/>
        </w:rPr>
        <w:t>5</w:t>
      </w:r>
      <w:r w:rsidR="007657C1">
        <w:rPr>
          <w:color w:val="000000" w:themeColor="text1"/>
          <w:spacing w:val="-6"/>
          <w:sz w:val="28"/>
          <w:szCs w:val="28"/>
          <w:lang w:val="uk-UA"/>
        </w:rPr>
        <w:t>5</w:t>
      </w:r>
      <w:r w:rsidRPr="00C12B0C">
        <w:rPr>
          <w:color w:val="000000" w:themeColor="text1"/>
          <w:spacing w:val="-6"/>
          <w:sz w:val="28"/>
          <w:szCs w:val="28"/>
          <w:lang w:val="uk-UA"/>
        </w:rPr>
        <w:t xml:space="preserve"> references.</w:t>
      </w:r>
    </w:p>
    <w:p w:rsidR="007657C1" w:rsidRPr="006B5B78" w:rsidRDefault="007657C1" w:rsidP="007657C1">
      <w:pPr>
        <w:spacing w:line="360" w:lineRule="auto"/>
        <w:ind w:firstLine="708"/>
        <w:jc w:val="both"/>
        <w:rPr>
          <w:color w:val="000000" w:themeColor="text1"/>
          <w:sz w:val="28"/>
          <w:szCs w:val="28"/>
          <w:lang w:val="uk-UA"/>
        </w:rPr>
      </w:pPr>
      <w:r w:rsidRPr="007657C1">
        <w:rPr>
          <w:color w:val="000000" w:themeColor="text1"/>
          <w:sz w:val="28"/>
          <w:szCs w:val="28"/>
          <w:lang w:val="uk-UA"/>
        </w:rPr>
        <w:t xml:space="preserve">  The purpose of the study</w:t>
      </w:r>
      <w:r w:rsidRPr="006B5B78">
        <w:rPr>
          <w:color w:val="000000" w:themeColor="text1"/>
          <w:sz w:val="28"/>
          <w:szCs w:val="28"/>
          <w:lang w:val="uk-UA"/>
        </w:rPr>
        <w:t xml:space="preserve"> is to diagnose the physical health of high school students as a leading factor in an individual approach to physical education.</w:t>
      </w:r>
    </w:p>
    <w:p w:rsidR="007657C1" w:rsidRPr="006B5B78" w:rsidRDefault="007657C1" w:rsidP="007657C1">
      <w:pPr>
        <w:spacing w:line="360" w:lineRule="auto"/>
        <w:ind w:firstLine="708"/>
        <w:jc w:val="both"/>
        <w:rPr>
          <w:color w:val="000000" w:themeColor="text1"/>
          <w:sz w:val="28"/>
          <w:szCs w:val="28"/>
          <w:lang w:val="uk-UA"/>
        </w:rPr>
      </w:pPr>
      <w:r w:rsidRPr="006B5B78">
        <w:rPr>
          <w:color w:val="000000" w:themeColor="text1"/>
          <w:sz w:val="28"/>
          <w:szCs w:val="28"/>
          <w:lang w:val="uk-UA"/>
        </w:rPr>
        <w:t>The object of the study is the level of physical health of high school students as a factor in the individualization of physical education.</w:t>
      </w:r>
    </w:p>
    <w:p w:rsidR="007657C1" w:rsidRPr="006B5B78" w:rsidRDefault="007657C1" w:rsidP="007657C1">
      <w:pPr>
        <w:spacing w:line="360" w:lineRule="auto"/>
        <w:ind w:firstLine="708"/>
        <w:jc w:val="both"/>
        <w:rPr>
          <w:color w:val="000000" w:themeColor="text1"/>
          <w:sz w:val="28"/>
          <w:szCs w:val="28"/>
          <w:lang w:val="uk-UA"/>
        </w:rPr>
      </w:pPr>
      <w:r w:rsidRPr="006B5B78">
        <w:rPr>
          <w:color w:val="000000" w:themeColor="text1"/>
          <w:sz w:val="28"/>
          <w:szCs w:val="28"/>
          <w:lang w:val="uk-UA"/>
        </w:rPr>
        <w:t>The subject of the study is indicators of physical health of students in grades 10-11.</w:t>
      </w:r>
    </w:p>
    <w:p w:rsidR="007657C1" w:rsidRPr="006B5B78" w:rsidRDefault="007657C1" w:rsidP="007657C1">
      <w:pPr>
        <w:spacing w:line="360" w:lineRule="auto"/>
        <w:ind w:firstLine="708"/>
        <w:jc w:val="both"/>
        <w:rPr>
          <w:color w:val="000000" w:themeColor="text1"/>
          <w:sz w:val="28"/>
          <w:szCs w:val="28"/>
          <w:lang w:val="uk-UA"/>
        </w:rPr>
      </w:pPr>
      <w:r w:rsidRPr="006B5B78">
        <w:rPr>
          <w:color w:val="000000" w:themeColor="text1"/>
          <w:sz w:val="28"/>
          <w:szCs w:val="28"/>
          <w:lang w:val="uk-UA"/>
        </w:rPr>
        <w:t>Research methods – theoretical analysis, synthesis, generalization of scientific and methodical literature, information on the Internet; pedagogical observation; pedagogical testing; methods of mathematical statistics.</w:t>
      </w:r>
    </w:p>
    <w:p w:rsidR="007657C1" w:rsidRPr="006B5B78" w:rsidRDefault="007657C1" w:rsidP="007657C1">
      <w:pPr>
        <w:spacing w:line="360" w:lineRule="auto"/>
        <w:ind w:firstLine="708"/>
        <w:jc w:val="both"/>
        <w:rPr>
          <w:color w:val="000000" w:themeColor="text1"/>
          <w:sz w:val="28"/>
          <w:szCs w:val="28"/>
          <w:lang w:val="uk-UA"/>
        </w:rPr>
      </w:pPr>
      <w:r w:rsidRPr="001261CA">
        <w:rPr>
          <w:color w:val="000000" w:themeColor="text1"/>
          <w:sz w:val="28"/>
          <w:szCs w:val="28"/>
          <w:lang w:val="uk-UA"/>
        </w:rPr>
        <w:t>The methodical provision of physical education classes should really provide for a rational alternation of loads and rest, which is especially important in the education and development of physical qualities of students.</w:t>
      </w:r>
      <w:r w:rsidRPr="006B5B78">
        <w:rPr>
          <w:color w:val="000000" w:themeColor="text1"/>
          <w:sz w:val="28"/>
          <w:szCs w:val="28"/>
          <w:lang w:val="uk-UA"/>
        </w:rPr>
        <w:t>Analysis of the physical health of students is defined as an integral assessment of the physical aspects of human health, including structural, functional, immunological, inhibitory, toxic and adaptive parameters of the body, is necessary for conducting competent and scientifically based physical education in schools, which helps teachers and medical workers to properly adapt physical education programs for students, identify possible problems and risks for their health, etc.</w:t>
      </w:r>
    </w:p>
    <w:p w:rsidR="007657C1" w:rsidRDefault="007657C1" w:rsidP="007657C1">
      <w:pPr>
        <w:spacing w:line="360" w:lineRule="auto"/>
        <w:ind w:firstLine="708"/>
        <w:jc w:val="both"/>
        <w:rPr>
          <w:color w:val="000000" w:themeColor="text1"/>
          <w:sz w:val="28"/>
          <w:szCs w:val="28"/>
          <w:lang w:val="uk-UA"/>
        </w:rPr>
      </w:pPr>
      <w:r w:rsidRPr="006B5B78">
        <w:rPr>
          <w:color w:val="000000" w:themeColor="text1"/>
          <w:sz w:val="28"/>
          <w:szCs w:val="28"/>
          <w:lang w:val="uk-UA"/>
        </w:rPr>
        <w:t>The majority of students in grades 10-11 have a level of physical health that is estimated to be below average, the average level of health is typical for 22.6% of examined girls and 25.6% of young men. There is a significant deterioration in the level of physical health of 11th graders compared to 10th graders.</w:t>
      </w:r>
    </w:p>
    <w:p w:rsidR="007657C1" w:rsidRPr="006B5B78" w:rsidRDefault="007657C1" w:rsidP="007657C1">
      <w:pPr>
        <w:spacing w:line="360" w:lineRule="auto"/>
        <w:ind w:firstLine="708"/>
        <w:jc w:val="both"/>
        <w:rPr>
          <w:color w:val="000000" w:themeColor="text1"/>
          <w:sz w:val="28"/>
          <w:szCs w:val="28"/>
          <w:lang w:val="uk-UA"/>
        </w:rPr>
      </w:pPr>
    </w:p>
    <w:p w:rsidR="007657C1" w:rsidRDefault="007657C1" w:rsidP="007657C1">
      <w:pPr>
        <w:spacing w:line="360" w:lineRule="auto"/>
        <w:ind w:firstLine="708"/>
        <w:jc w:val="both"/>
        <w:rPr>
          <w:color w:val="000000" w:themeColor="text1"/>
          <w:sz w:val="28"/>
          <w:szCs w:val="28"/>
          <w:lang w:val="uk-UA"/>
        </w:rPr>
      </w:pPr>
      <w:r w:rsidRPr="006B5B78">
        <w:rPr>
          <w:color w:val="000000" w:themeColor="text1"/>
          <w:sz w:val="28"/>
          <w:szCs w:val="28"/>
          <w:lang w:val="uk-UA"/>
        </w:rPr>
        <w:t>HIGH SCHOOL AGE, PHYSICAL CONDITION, PHYSICAL EDUCATION</w:t>
      </w:r>
    </w:p>
    <w:p w:rsidR="00A15DD2" w:rsidRPr="00C12B0C" w:rsidRDefault="00A15DD2" w:rsidP="00A15DD2">
      <w:pPr>
        <w:tabs>
          <w:tab w:val="left" w:pos="5387"/>
        </w:tabs>
        <w:spacing w:line="360" w:lineRule="exact"/>
        <w:ind w:firstLine="720"/>
        <w:jc w:val="center"/>
        <w:rPr>
          <w:color w:val="000000" w:themeColor="text1"/>
          <w:sz w:val="28"/>
          <w:szCs w:val="28"/>
          <w:lang w:val="uk-UA"/>
        </w:rPr>
      </w:pPr>
      <w:r w:rsidRPr="00C12B0C">
        <w:rPr>
          <w:color w:val="000000" w:themeColor="text1"/>
          <w:sz w:val="28"/>
          <w:szCs w:val="28"/>
          <w:lang w:val="uk-UA"/>
        </w:rPr>
        <w:lastRenderedPageBreak/>
        <w:t>ПЕРЕЛІК УМОВНИХ ПОЗНАЧЕНЬ, СИМВОЛІВ, ОДИНИЦЬ, СКОРОЧЕНЬ ТА ТЕРМІНІВ</w:t>
      </w:r>
    </w:p>
    <w:p w:rsidR="00A15DD2" w:rsidRPr="00C12B0C" w:rsidRDefault="00A15DD2" w:rsidP="00A15DD2">
      <w:pPr>
        <w:pStyle w:val="1"/>
        <w:tabs>
          <w:tab w:val="left" w:pos="180"/>
        </w:tabs>
        <w:jc w:val="center"/>
        <w:rPr>
          <w:b/>
          <w:color w:val="000000" w:themeColor="text1"/>
          <w:sz w:val="28"/>
          <w:szCs w:val="28"/>
        </w:rPr>
      </w:pPr>
    </w:p>
    <w:p w:rsidR="00694813" w:rsidRPr="00C12B0C" w:rsidRDefault="00694813" w:rsidP="00694813">
      <w:pPr>
        <w:spacing w:line="360" w:lineRule="auto"/>
        <w:ind w:firstLine="900"/>
        <w:rPr>
          <w:color w:val="000000" w:themeColor="text1"/>
          <w:sz w:val="28"/>
          <w:szCs w:val="28"/>
          <w:lang w:val="uk-UA"/>
        </w:rPr>
      </w:pPr>
      <w:r w:rsidRPr="00C12B0C">
        <w:rPr>
          <w:color w:val="000000" w:themeColor="text1"/>
          <w:sz w:val="28"/>
          <w:szCs w:val="28"/>
          <w:lang w:val="uk-UA"/>
        </w:rPr>
        <w:t>ЖЄЛ – життєва ємність легень</w:t>
      </w:r>
    </w:p>
    <w:p w:rsidR="00694813" w:rsidRPr="00C12B0C" w:rsidRDefault="00694813" w:rsidP="00694813">
      <w:pPr>
        <w:spacing w:line="360" w:lineRule="auto"/>
        <w:ind w:firstLine="900"/>
        <w:rPr>
          <w:color w:val="000000" w:themeColor="text1"/>
          <w:sz w:val="28"/>
          <w:szCs w:val="28"/>
          <w:lang w:val="uk-UA"/>
        </w:rPr>
      </w:pPr>
      <w:r w:rsidRPr="00C12B0C">
        <w:rPr>
          <w:color w:val="000000" w:themeColor="text1"/>
          <w:sz w:val="28"/>
          <w:szCs w:val="28"/>
          <w:lang w:val="uk-UA"/>
        </w:rPr>
        <w:t>ЗОШ – загальноосвітня школа</w:t>
      </w:r>
    </w:p>
    <w:p w:rsidR="00694813" w:rsidRPr="00C12B0C" w:rsidRDefault="00694813" w:rsidP="00694813">
      <w:pPr>
        <w:spacing w:line="360" w:lineRule="auto"/>
        <w:ind w:firstLine="900"/>
        <w:rPr>
          <w:color w:val="000000" w:themeColor="text1"/>
          <w:sz w:val="28"/>
          <w:szCs w:val="28"/>
          <w:lang w:val="uk-UA"/>
        </w:rPr>
      </w:pPr>
      <w:r w:rsidRPr="00C12B0C">
        <w:rPr>
          <w:color w:val="000000" w:themeColor="text1"/>
          <w:sz w:val="28"/>
          <w:szCs w:val="28"/>
          <w:lang w:val="uk-UA"/>
        </w:rPr>
        <w:t>ЗСЖ – здоровий спосіб життя</w:t>
      </w:r>
    </w:p>
    <w:p w:rsidR="00694813" w:rsidRPr="00C12B0C" w:rsidRDefault="00694813" w:rsidP="00694813">
      <w:pPr>
        <w:spacing w:line="360" w:lineRule="auto"/>
        <w:ind w:firstLine="900"/>
        <w:rPr>
          <w:color w:val="000000" w:themeColor="text1"/>
          <w:sz w:val="28"/>
          <w:szCs w:val="28"/>
          <w:lang w:val="uk-UA"/>
        </w:rPr>
      </w:pPr>
      <w:r w:rsidRPr="00C12B0C">
        <w:rPr>
          <w:color w:val="000000" w:themeColor="text1"/>
          <w:sz w:val="28"/>
          <w:szCs w:val="28"/>
          <w:lang w:val="uk-UA"/>
        </w:rPr>
        <w:t>КЛ – кінець дослідження</w:t>
      </w:r>
    </w:p>
    <w:p w:rsidR="00694813" w:rsidRPr="00C12B0C" w:rsidRDefault="00694813" w:rsidP="00694813">
      <w:pPr>
        <w:spacing w:line="360" w:lineRule="auto"/>
        <w:ind w:firstLine="900"/>
        <w:rPr>
          <w:color w:val="000000" w:themeColor="text1"/>
          <w:sz w:val="28"/>
          <w:szCs w:val="28"/>
          <w:lang w:val="uk-UA"/>
        </w:rPr>
      </w:pPr>
      <w:r w:rsidRPr="00C12B0C">
        <w:rPr>
          <w:color w:val="000000" w:themeColor="text1"/>
          <w:sz w:val="28"/>
          <w:szCs w:val="28"/>
          <w:lang w:val="uk-UA"/>
        </w:rPr>
        <w:t>МОЗ – Міністерство охорони здоров’я</w:t>
      </w:r>
    </w:p>
    <w:p w:rsidR="00694813" w:rsidRPr="00C12B0C" w:rsidRDefault="00694813" w:rsidP="00694813">
      <w:pPr>
        <w:spacing w:line="360" w:lineRule="auto"/>
        <w:ind w:firstLine="900"/>
        <w:rPr>
          <w:color w:val="000000" w:themeColor="text1"/>
          <w:sz w:val="28"/>
          <w:szCs w:val="28"/>
          <w:lang w:val="uk-UA"/>
        </w:rPr>
      </w:pPr>
      <w:r w:rsidRPr="00C12B0C">
        <w:rPr>
          <w:color w:val="000000" w:themeColor="text1"/>
          <w:sz w:val="28"/>
          <w:szCs w:val="28"/>
          <w:lang w:val="uk-UA"/>
        </w:rPr>
        <w:t>МОН – Міністерство освіти і науки України</w:t>
      </w:r>
    </w:p>
    <w:p w:rsidR="00694813" w:rsidRPr="00C12B0C" w:rsidRDefault="00694813" w:rsidP="00694813">
      <w:pPr>
        <w:spacing w:line="360" w:lineRule="auto"/>
        <w:ind w:firstLine="900"/>
        <w:rPr>
          <w:color w:val="000000" w:themeColor="text1"/>
          <w:sz w:val="28"/>
          <w:szCs w:val="28"/>
          <w:lang w:val="uk-UA"/>
        </w:rPr>
      </w:pPr>
      <w:r w:rsidRPr="00C12B0C">
        <w:rPr>
          <w:color w:val="000000" w:themeColor="text1"/>
          <w:sz w:val="28"/>
          <w:szCs w:val="28"/>
          <w:lang w:val="uk-UA"/>
        </w:rPr>
        <w:t>ПД – початок дослідження</w:t>
      </w:r>
    </w:p>
    <w:p w:rsidR="00694813" w:rsidRPr="00C12B0C" w:rsidRDefault="00694813" w:rsidP="00694813">
      <w:pPr>
        <w:spacing w:line="360" w:lineRule="auto"/>
        <w:ind w:firstLine="900"/>
        <w:rPr>
          <w:color w:val="000000" w:themeColor="text1"/>
          <w:sz w:val="28"/>
          <w:szCs w:val="28"/>
          <w:lang w:val="uk-UA"/>
        </w:rPr>
      </w:pPr>
      <w:r w:rsidRPr="00C12B0C">
        <w:rPr>
          <w:color w:val="000000" w:themeColor="text1"/>
          <w:sz w:val="28"/>
          <w:szCs w:val="28"/>
          <w:lang w:val="uk-UA"/>
        </w:rPr>
        <w:t>раз – разів</w:t>
      </w:r>
    </w:p>
    <w:p w:rsidR="00694813" w:rsidRPr="00C12B0C" w:rsidRDefault="00694813" w:rsidP="00694813">
      <w:pPr>
        <w:spacing w:line="360" w:lineRule="auto"/>
        <w:ind w:firstLine="900"/>
        <w:rPr>
          <w:color w:val="000000" w:themeColor="text1"/>
          <w:sz w:val="28"/>
          <w:szCs w:val="28"/>
          <w:lang w:val="uk-UA"/>
        </w:rPr>
      </w:pPr>
      <w:r w:rsidRPr="00C12B0C">
        <w:rPr>
          <w:color w:val="000000" w:themeColor="text1"/>
          <w:sz w:val="28"/>
          <w:szCs w:val="28"/>
          <w:lang w:val="uk-UA"/>
        </w:rPr>
        <w:t>с – секунда</w:t>
      </w:r>
    </w:p>
    <w:p w:rsidR="00694813" w:rsidRPr="00C12B0C" w:rsidRDefault="00694813" w:rsidP="00694813">
      <w:pPr>
        <w:spacing w:line="360" w:lineRule="auto"/>
        <w:ind w:firstLine="900"/>
        <w:rPr>
          <w:color w:val="000000" w:themeColor="text1"/>
          <w:sz w:val="28"/>
          <w:szCs w:val="28"/>
          <w:lang w:val="uk-UA"/>
        </w:rPr>
      </w:pPr>
      <w:r w:rsidRPr="00C12B0C">
        <w:rPr>
          <w:color w:val="000000" w:themeColor="text1"/>
          <w:sz w:val="28"/>
          <w:szCs w:val="28"/>
          <w:lang w:val="uk-UA"/>
        </w:rPr>
        <w:t>см – сантиметр</w:t>
      </w:r>
    </w:p>
    <w:p w:rsidR="00694813" w:rsidRPr="00C12B0C" w:rsidRDefault="00694813" w:rsidP="00694813">
      <w:pPr>
        <w:spacing w:line="360" w:lineRule="auto"/>
        <w:ind w:firstLine="900"/>
        <w:rPr>
          <w:color w:val="000000" w:themeColor="text1"/>
          <w:sz w:val="28"/>
          <w:szCs w:val="28"/>
          <w:lang w:val="uk-UA"/>
        </w:rPr>
      </w:pPr>
      <w:r w:rsidRPr="00C12B0C">
        <w:rPr>
          <w:color w:val="000000" w:themeColor="text1"/>
          <w:sz w:val="28"/>
          <w:szCs w:val="28"/>
          <w:lang w:val="uk-UA"/>
        </w:rPr>
        <w:t>ССС – серцево-судинна система</w:t>
      </w:r>
    </w:p>
    <w:p w:rsidR="00694813" w:rsidRPr="00C12B0C" w:rsidRDefault="00694813" w:rsidP="00694813">
      <w:pPr>
        <w:spacing w:line="360" w:lineRule="auto"/>
        <w:ind w:firstLine="900"/>
        <w:rPr>
          <w:color w:val="000000" w:themeColor="text1"/>
          <w:sz w:val="28"/>
          <w:szCs w:val="28"/>
          <w:lang w:val="uk-UA"/>
        </w:rPr>
      </w:pPr>
      <w:r w:rsidRPr="00C12B0C">
        <w:rPr>
          <w:color w:val="000000" w:themeColor="text1"/>
          <w:sz w:val="28"/>
          <w:szCs w:val="28"/>
          <w:lang w:val="uk-UA"/>
        </w:rPr>
        <w:t>ФК – фізична культура</w:t>
      </w:r>
    </w:p>
    <w:p w:rsidR="00694813" w:rsidRPr="00C12B0C" w:rsidRDefault="00694813" w:rsidP="00694813">
      <w:pPr>
        <w:spacing w:line="360" w:lineRule="auto"/>
        <w:ind w:firstLine="900"/>
        <w:rPr>
          <w:color w:val="000000" w:themeColor="text1"/>
          <w:sz w:val="28"/>
          <w:szCs w:val="28"/>
          <w:lang w:val="uk-UA"/>
        </w:rPr>
      </w:pPr>
      <w:r w:rsidRPr="00C12B0C">
        <w:rPr>
          <w:color w:val="000000" w:themeColor="text1"/>
          <w:sz w:val="28"/>
          <w:szCs w:val="28"/>
          <w:lang w:val="uk-UA"/>
        </w:rPr>
        <w:t>хв – хвилина</w:t>
      </w:r>
    </w:p>
    <w:p w:rsidR="00694813" w:rsidRPr="00C12B0C" w:rsidRDefault="00694813" w:rsidP="00694813">
      <w:pPr>
        <w:spacing w:line="360" w:lineRule="auto"/>
        <w:ind w:firstLine="900"/>
        <w:rPr>
          <w:color w:val="000000" w:themeColor="text1"/>
          <w:sz w:val="28"/>
          <w:szCs w:val="28"/>
          <w:lang w:val="uk-UA"/>
        </w:rPr>
      </w:pPr>
      <w:r w:rsidRPr="00C12B0C">
        <w:rPr>
          <w:color w:val="000000" w:themeColor="text1"/>
          <w:sz w:val="28"/>
          <w:szCs w:val="28"/>
          <w:lang w:val="uk-UA"/>
        </w:rPr>
        <w:t>ЦНС – центральна нервова система</w:t>
      </w:r>
    </w:p>
    <w:p w:rsidR="00694813" w:rsidRPr="00C12B0C" w:rsidRDefault="00694813" w:rsidP="00694813">
      <w:pPr>
        <w:spacing w:line="360" w:lineRule="auto"/>
        <w:ind w:firstLine="900"/>
        <w:rPr>
          <w:color w:val="000000" w:themeColor="text1"/>
          <w:sz w:val="28"/>
          <w:szCs w:val="28"/>
          <w:lang w:val="uk-UA"/>
        </w:rPr>
      </w:pPr>
      <w:r w:rsidRPr="00C12B0C">
        <w:rPr>
          <w:color w:val="000000" w:themeColor="text1"/>
          <w:sz w:val="28"/>
          <w:szCs w:val="28"/>
          <w:lang w:val="uk-UA"/>
        </w:rPr>
        <w:t>ЧСС – частота серцевих скорочень (уд/хв)</w:t>
      </w:r>
    </w:p>
    <w:p w:rsidR="00A15DD2" w:rsidRDefault="00A15DD2" w:rsidP="00A15DD2">
      <w:pPr>
        <w:jc w:val="center"/>
        <w:rPr>
          <w:color w:val="000000" w:themeColor="text1"/>
          <w:sz w:val="28"/>
          <w:szCs w:val="28"/>
          <w:lang w:val="uk-UA"/>
        </w:rPr>
      </w:pPr>
      <w:r w:rsidRPr="00C12B0C">
        <w:rPr>
          <w:b/>
          <w:color w:val="000000" w:themeColor="text1"/>
          <w:sz w:val="28"/>
          <w:szCs w:val="28"/>
          <w:lang w:val="uk-UA"/>
        </w:rPr>
        <w:br w:type="page"/>
      </w:r>
      <w:r w:rsidRPr="00A17235">
        <w:rPr>
          <w:color w:val="000000" w:themeColor="text1"/>
          <w:sz w:val="28"/>
          <w:szCs w:val="28"/>
          <w:lang w:val="uk-UA"/>
        </w:rPr>
        <w:lastRenderedPageBreak/>
        <w:t>ВСТУП</w:t>
      </w:r>
    </w:p>
    <w:p w:rsidR="008861BB" w:rsidRPr="00C12B0C" w:rsidRDefault="008861BB" w:rsidP="00A15DD2">
      <w:pPr>
        <w:jc w:val="center"/>
        <w:rPr>
          <w:color w:val="000000" w:themeColor="text1"/>
          <w:sz w:val="28"/>
          <w:szCs w:val="28"/>
          <w:lang w:val="uk-UA"/>
        </w:rPr>
      </w:pPr>
    </w:p>
    <w:p w:rsidR="00A15DD2" w:rsidRPr="00C12B0C" w:rsidRDefault="00A15DD2" w:rsidP="00A15DD2">
      <w:pPr>
        <w:jc w:val="center"/>
        <w:rPr>
          <w:color w:val="000000" w:themeColor="text1"/>
          <w:sz w:val="28"/>
          <w:szCs w:val="28"/>
          <w:lang w:val="uk-UA"/>
        </w:rPr>
      </w:pPr>
    </w:p>
    <w:p w:rsidR="008861BB" w:rsidRDefault="007606FA" w:rsidP="007606FA">
      <w:pPr>
        <w:spacing w:line="360" w:lineRule="auto"/>
        <w:ind w:firstLine="709"/>
        <w:jc w:val="both"/>
        <w:rPr>
          <w:color w:val="000000" w:themeColor="text1"/>
          <w:sz w:val="28"/>
          <w:szCs w:val="28"/>
          <w:lang w:val="uk-UA"/>
        </w:rPr>
      </w:pPr>
      <w:r w:rsidRPr="00C12B0C">
        <w:rPr>
          <w:color w:val="000000" w:themeColor="text1"/>
          <w:sz w:val="28"/>
          <w:szCs w:val="28"/>
          <w:lang w:val="uk-UA"/>
        </w:rPr>
        <w:t>Важливою частиною освіти є сприяння здоровому способу життя, включаючи правильне харчування, фізичну активність та запобігання негативним звичкам, таким як куріння та вживання наркотиків.</w:t>
      </w:r>
      <w:r w:rsidR="00A17235">
        <w:rPr>
          <w:color w:val="000000" w:themeColor="text1"/>
          <w:sz w:val="28"/>
          <w:szCs w:val="28"/>
          <w:lang w:val="uk-UA"/>
        </w:rPr>
        <w:t xml:space="preserve"> </w:t>
      </w:r>
      <w:r w:rsidRPr="00C12B0C">
        <w:rPr>
          <w:color w:val="000000" w:themeColor="text1"/>
          <w:sz w:val="28"/>
          <w:szCs w:val="28"/>
          <w:lang w:val="uk-UA"/>
        </w:rPr>
        <w:t xml:space="preserve">Багато учнів мають стандартне фізичне здоров'я, але існують питання щодо недостатньої фізичної активності та здорового способу життя серед деякої частини учнів. Питання психічного здоров'я учнів стали актуальними, особливо під час пандемії COVID-19. </w:t>
      </w:r>
    </w:p>
    <w:p w:rsidR="00A15DD2" w:rsidRPr="00C12B0C" w:rsidRDefault="007606FA" w:rsidP="007606FA">
      <w:pPr>
        <w:spacing w:line="360" w:lineRule="auto"/>
        <w:ind w:firstLine="709"/>
        <w:jc w:val="both"/>
        <w:rPr>
          <w:color w:val="000000" w:themeColor="text1"/>
          <w:sz w:val="28"/>
          <w:szCs w:val="28"/>
          <w:lang w:val="uk-UA"/>
        </w:rPr>
      </w:pPr>
      <w:r w:rsidRPr="00C12B0C">
        <w:rPr>
          <w:color w:val="000000" w:themeColor="text1"/>
          <w:sz w:val="28"/>
          <w:szCs w:val="28"/>
          <w:lang w:val="uk-UA"/>
        </w:rPr>
        <w:t>Деякі учні можуть стикається зі стресом, тривожністю та депресією. У школах можуть проводитися уроки з охорони здоров'я, які надають учням інформацію про здоровий спосіб життя та запобігання ризиковим звичкам. Україна також розвиває інклюзивну систему освіти, спрямовану на надання можливості навчатися дітям з особливими потребами та забезпечення їхнього здорового розвитку.</w:t>
      </w:r>
      <w:r w:rsidR="00A15DD2" w:rsidRPr="00C12B0C">
        <w:rPr>
          <w:color w:val="000000" w:themeColor="text1"/>
          <w:sz w:val="28"/>
          <w:szCs w:val="28"/>
          <w:lang w:val="uk-UA"/>
        </w:rPr>
        <w:t xml:space="preserve"> </w:t>
      </w:r>
    </w:p>
    <w:p w:rsidR="007606FA" w:rsidRPr="00C12B0C" w:rsidRDefault="007657C1" w:rsidP="007606FA">
      <w:pPr>
        <w:spacing w:line="360" w:lineRule="auto"/>
        <w:ind w:firstLine="567"/>
        <w:jc w:val="both"/>
        <w:rPr>
          <w:color w:val="000000" w:themeColor="text1"/>
          <w:sz w:val="28"/>
          <w:szCs w:val="28"/>
          <w:lang w:val="uk-UA"/>
        </w:rPr>
      </w:pPr>
      <w:r>
        <w:rPr>
          <w:color w:val="000000" w:themeColor="text1"/>
          <w:sz w:val="28"/>
          <w:szCs w:val="28"/>
          <w:lang w:val="uk-UA"/>
        </w:rPr>
        <w:t xml:space="preserve"> </w:t>
      </w:r>
      <w:r w:rsidR="007606FA" w:rsidRPr="00C12B0C">
        <w:rPr>
          <w:color w:val="000000" w:themeColor="text1"/>
          <w:sz w:val="28"/>
          <w:szCs w:val="28"/>
          <w:lang w:val="uk-UA"/>
        </w:rPr>
        <w:t>Стан здоров'я учнівської молоді в Україні потребує уваги та системних заходів для покращення. Деякі можливі напрямки та дії для поліпшення стану здоров'я учнівської молоді включають таки. Розвиток здорової освіти в школах, яка включає в себе інформацію про здоровий спосіб життя, правильне харчування, фізичну активність, попередження ризикових звичок та питання ментального здоров'я.</w:t>
      </w:r>
    </w:p>
    <w:p w:rsidR="007606FA" w:rsidRPr="00C12B0C" w:rsidRDefault="007606FA" w:rsidP="007606FA">
      <w:pPr>
        <w:spacing w:line="360" w:lineRule="auto"/>
        <w:ind w:firstLine="567"/>
        <w:jc w:val="both"/>
        <w:rPr>
          <w:color w:val="000000" w:themeColor="text1"/>
          <w:sz w:val="28"/>
          <w:szCs w:val="28"/>
          <w:lang w:val="uk-UA"/>
        </w:rPr>
      </w:pPr>
      <w:r w:rsidRPr="00C12B0C">
        <w:rPr>
          <w:color w:val="000000" w:themeColor="text1"/>
          <w:sz w:val="28"/>
          <w:szCs w:val="28"/>
          <w:lang w:val="uk-UA"/>
        </w:rPr>
        <w:t xml:space="preserve"> Сприяння більшій фізичній активності серед учнів шляхом збільшення часу, відведеного на фізичну роботу в школах, спортивних секцій та позашкільних занять спортом. Забезпечення доступу учнів до психологічної підтримки та консультацій для покращення їхнього ментального здоров'я та попередження стресу та депресії. Проведення інформаційних кампаній та освіти щодо шкідливого впливу наркотиків, алкоголю, тютюну та інших ризикових звичок. Розвиток інклюзивної системи освіти для забезпечення освіти та розвитку дітей з особливими </w:t>
      </w:r>
      <w:r w:rsidRPr="00C12B0C">
        <w:rPr>
          <w:color w:val="000000" w:themeColor="text1"/>
          <w:sz w:val="28"/>
          <w:szCs w:val="28"/>
          <w:lang w:val="uk-UA"/>
        </w:rPr>
        <w:lastRenderedPageBreak/>
        <w:t>потребами. Залучення батьків до процесу навчання та співпраці у справах, що стосуються здоров'я учнів. Проведення системного моніторингу та досліджень стану здоров'я учнівської молоді для постійного вдосконалення програм та заходів.</w:t>
      </w:r>
    </w:p>
    <w:p w:rsidR="006B5C65" w:rsidRPr="00C12B0C" w:rsidRDefault="007657C1" w:rsidP="007606FA">
      <w:pPr>
        <w:spacing w:line="360" w:lineRule="auto"/>
        <w:ind w:firstLine="567"/>
        <w:jc w:val="both"/>
        <w:rPr>
          <w:color w:val="000000" w:themeColor="text1"/>
          <w:sz w:val="28"/>
          <w:szCs w:val="28"/>
          <w:lang w:val="uk-UA"/>
        </w:rPr>
      </w:pPr>
      <w:r>
        <w:rPr>
          <w:color w:val="000000" w:themeColor="text1"/>
          <w:sz w:val="28"/>
          <w:szCs w:val="28"/>
          <w:lang w:val="uk-UA"/>
        </w:rPr>
        <w:t xml:space="preserve">  </w:t>
      </w:r>
      <w:r w:rsidR="007606FA" w:rsidRPr="00C12B0C">
        <w:rPr>
          <w:color w:val="000000" w:themeColor="text1"/>
          <w:sz w:val="28"/>
          <w:szCs w:val="28"/>
          <w:lang w:val="uk-UA"/>
        </w:rPr>
        <w:t>Здоров'я учнівської молоді є важливим аспектом загального розвитку суспільства, і відповідна увага до цього питання сприяє формуванню здорового, активного та успішного покоління.</w:t>
      </w:r>
    </w:p>
    <w:p w:rsidR="00C3046C" w:rsidRPr="00C12B0C" w:rsidRDefault="00C3046C" w:rsidP="00C3046C">
      <w:pPr>
        <w:spacing w:line="360" w:lineRule="auto"/>
        <w:ind w:firstLine="708"/>
        <w:jc w:val="both"/>
        <w:rPr>
          <w:color w:val="000000" w:themeColor="text1"/>
          <w:spacing w:val="-6"/>
          <w:sz w:val="28"/>
          <w:szCs w:val="28"/>
          <w:lang w:val="uk-UA"/>
        </w:rPr>
      </w:pPr>
      <w:r w:rsidRPr="00C12B0C">
        <w:rPr>
          <w:color w:val="000000" w:themeColor="text1"/>
          <w:sz w:val="28"/>
          <w:szCs w:val="28"/>
          <w:lang w:val="uk-UA"/>
        </w:rPr>
        <w:t xml:space="preserve">  Мет</w:t>
      </w:r>
      <w:r w:rsidR="00851939">
        <w:rPr>
          <w:color w:val="000000" w:themeColor="text1"/>
          <w:sz w:val="28"/>
          <w:szCs w:val="28"/>
          <w:lang w:val="uk-UA"/>
        </w:rPr>
        <w:t xml:space="preserve">а </w:t>
      </w:r>
      <w:r w:rsidRPr="00C12B0C">
        <w:rPr>
          <w:color w:val="000000" w:themeColor="text1"/>
          <w:sz w:val="28"/>
          <w:szCs w:val="28"/>
          <w:lang w:val="uk-UA"/>
        </w:rPr>
        <w:t xml:space="preserve">дослідження – </w:t>
      </w:r>
      <w:r w:rsidRPr="00C12B0C">
        <w:rPr>
          <w:color w:val="000000" w:themeColor="text1"/>
          <w:spacing w:val="-6"/>
          <w:sz w:val="28"/>
          <w:szCs w:val="28"/>
          <w:lang w:val="uk-UA"/>
        </w:rPr>
        <w:t>провести діагностику фізичного стану здоров’я старшокласників як провідного чинника індивідуального підходу у фізичному виховані.</w:t>
      </w:r>
    </w:p>
    <w:p w:rsidR="00C3046C" w:rsidRPr="00C12B0C" w:rsidRDefault="00C3046C" w:rsidP="00C3046C">
      <w:pPr>
        <w:pStyle w:val="CM37"/>
        <w:spacing w:after="0" w:line="360" w:lineRule="auto"/>
        <w:ind w:right="-57" w:firstLine="708"/>
        <w:jc w:val="both"/>
        <w:rPr>
          <w:rFonts w:ascii="Times New Roman" w:hAnsi="Times New Roman"/>
          <w:color w:val="000000" w:themeColor="text1"/>
          <w:sz w:val="28"/>
          <w:lang w:val="uk-UA"/>
        </w:rPr>
      </w:pPr>
      <w:r w:rsidRPr="00C12B0C">
        <w:rPr>
          <w:color w:val="000000" w:themeColor="text1"/>
          <w:sz w:val="28"/>
          <w:szCs w:val="28"/>
          <w:lang w:val="uk-UA"/>
        </w:rPr>
        <w:t xml:space="preserve">Об’єкт дослідження – </w:t>
      </w:r>
      <w:r w:rsidRPr="00C12B0C">
        <w:rPr>
          <w:rFonts w:ascii="Times New Roman" w:hAnsi="Times New Roman"/>
          <w:color w:val="000000" w:themeColor="text1"/>
          <w:sz w:val="28"/>
          <w:lang w:val="uk-UA"/>
        </w:rPr>
        <w:t xml:space="preserve">рівень </w:t>
      </w:r>
      <w:r w:rsidRPr="00C12B0C">
        <w:rPr>
          <w:color w:val="000000" w:themeColor="text1"/>
          <w:spacing w:val="-6"/>
          <w:sz w:val="28"/>
          <w:szCs w:val="28"/>
          <w:lang w:val="uk-UA"/>
        </w:rPr>
        <w:t xml:space="preserve">фізичного </w:t>
      </w:r>
      <w:r w:rsidRPr="00C12B0C">
        <w:rPr>
          <w:rFonts w:ascii="Times New Roman" w:hAnsi="Times New Roman"/>
          <w:color w:val="000000" w:themeColor="text1"/>
          <w:sz w:val="28"/>
          <w:lang w:val="uk-UA"/>
        </w:rPr>
        <w:t xml:space="preserve">здоров’я старшокласників як фактор індивідуалізації фізичного виховання. </w:t>
      </w:r>
    </w:p>
    <w:p w:rsidR="00C3046C" w:rsidRPr="00C12B0C" w:rsidRDefault="00C3046C" w:rsidP="00C3046C">
      <w:pPr>
        <w:spacing w:line="360" w:lineRule="auto"/>
        <w:ind w:firstLine="708"/>
        <w:jc w:val="both"/>
        <w:rPr>
          <w:color w:val="000000" w:themeColor="text1"/>
          <w:sz w:val="28"/>
          <w:szCs w:val="28"/>
          <w:lang w:val="uk-UA"/>
        </w:rPr>
      </w:pPr>
      <w:r w:rsidRPr="00C12B0C">
        <w:rPr>
          <w:color w:val="000000" w:themeColor="text1"/>
          <w:sz w:val="28"/>
          <w:szCs w:val="28"/>
          <w:lang w:val="uk-UA"/>
        </w:rPr>
        <w:t xml:space="preserve">Предмет дослідження – показників </w:t>
      </w:r>
      <w:r w:rsidRPr="00C12B0C">
        <w:rPr>
          <w:color w:val="000000" w:themeColor="text1"/>
          <w:spacing w:val="-6"/>
          <w:sz w:val="28"/>
          <w:szCs w:val="28"/>
          <w:lang w:val="uk-UA"/>
        </w:rPr>
        <w:t xml:space="preserve">фізичного </w:t>
      </w:r>
      <w:r w:rsidRPr="00C12B0C">
        <w:rPr>
          <w:color w:val="000000" w:themeColor="text1"/>
          <w:sz w:val="28"/>
          <w:szCs w:val="28"/>
          <w:lang w:val="uk-UA"/>
        </w:rPr>
        <w:t xml:space="preserve">здоров’я учнів </w:t>
      </w:r>
      <w:r w:rsidRPr="00C12B0C">
        <w:rPr>
          <w:color w:val="000000" w:themeColor="text1"/>
          <w:sz w:val="28"/>
          <w:lang w:val="uk-UA"/>
        </w:rPr>
        <w:t>10-11 класів.</w:t>
      </w:r>
    </w:p>
    <w:p w:rsidR="00A15DD2" w:rsidRPr="00C12B0C" w:rsidRDefault="00A15DD2" w:rsidP="00A15DD2">
      <w:pPr>
        <w:pStyle w:val="a8"/>
        <w:spacing w:before="0" w:beforeAutospacing="0" w:after="0" w:afterAutospacing="0" w:line="360" w:lineRule="auto"/>
        <w:ind w:firstLine="708"/>
        <w:jc w:val="both"/>
        <w:rPr>
          <w:bCs/>
          <w:color w:val="000000" w:themeColor="text1"/>
          <w:sz w:val="28"/>
          <w:szCs w:val="28"/>
          <w:lang w:val="uk-UA" w:eastAsia="uk-UA"/>
        </w:rPr>
      </w:pPr>
    </w:p>
    <w:p w:rsidR="00292C92" w:rsidRPr="00C12B0C" w:rsidRDefault="00292C92" w:rsidP="00A15DD2">
      <w:pPr>
        <w:pStyle w:val="a8"/>
        <w:spacing w:before="0" w:beforeAutospacing="0" w:after="0" w:afterAutospacing="0" w:line="360" w:lineRule="auto"/>
        <w:ind w:firstLine="708"/>
        <w:jc w:val="both"/>
        <w:rPr>
          <w:bCs/>
          <w:color w:val="000000" w:themeColor="text1"/>
          <w:sz w:val="28"/>
          <w:szCs w:val="28"/>
          <w:lang w:val="uk-UA" w:eastAsia="uk-UA"/>
        </w:rPr>
      </w:pPr>
    </w:p>
    <w:p w:rsidR="006C7C96" w:rsidRPr="00C12B0C" w:rsidRDefault="006C7C96" w:rsidP="00A15DD2">
      <w:pPr>
        <w:pStyle w:val="a8"/>
        <w:spacing w:before="0" w:beforeAutospacing="0" w:after="0" w:afterAutospacing="0" w:line="360" w:lineRule="auto"/>
        <w:ind w:firstLine="708"/>
        <w:jc w:val="both"/>
        <w:rPr>
          <w:bCs/>
          <w:color w:val="000000" w:themeColor="text1"/>
          <w:sz w:val="28"/>
          <w:szCs w:val="28"/>
          <w:lang w:val="uk-UA" w:eastAsia="uk-UA"/>
        </w:rPr>
      </w:pPr>
    </w:p>
    <w:p w:rsidR="00292C92" w:rsidRPr="00C12B0C" w:rsidRDefault="00292C92" w:rsidP="00A15DD2">
      <w:pPr>
        <w:pStyle w:val="a8"/>
        <w:spacing w:before="0" w:beforeAutospacing="0" w:after="0" w:afterAutospacing="0" w:line="360" w:lineRule="auto"/>
        <w:ind w:firstLine="708"/>
        <w:jc w:val="both"/>
        <w:rPr>
          <w:bCs/>
          <w:color w:val="000000" w:themeColor="text1"/>
          <w:sz w:val="28"/>
          <w:szCs w:val="28"/>
          <w:lang w:val="uk-UA" w:eastAsia="uk-UA"/>
        </w:rPr>
      </w:pPr>
    </w:p>
    <w:p w:rsidR="00C26AB8" w:rsidRPr="00C12B0C" w:rsidRDefault="00C26AB8" w:rsidP="00A15DD2">
      <w:pPr>
        <w:pStyle w:val="a8"/>
        <w:spacing w:before="0" w:beforeAutospacing="0" w:after="0" w:afterAutospacing="0" w:line="360" w:lineRule="auto"/>
        <w:ind w:firstLine="708"/>
        <w:jc w:val="both"/>
        <w:rPr>
          <w:bCs/>
          <w:color w:val="000000" w:themeColor="text1"/>
          <w:sz w:val="28"/>
          <w:szCs w:val="28"/>
          <w:lang w:val="uk-UA" w:eastAsia="uk-UA"/>
        </w:rPr>
      </w:pPr>
    </w:p>
    <w:p w:rsidR="00C26AB8" w:rsidRPr="00C12B0C" w:rsidRDefault="00C26AB8" w:rsidP="00A15DD2">
      <w:pPr>
        <w:pStyle w:val="a8"/>
        <w:spacing w:before="0" w:beforeAutospacing="0" w:after="0" w:afterAutospacing="0" w:line="360" w:lineRule="auto"/>
        <w:ind w:firstLine="708"/>
        <w:jc w:val="both"/>
        <w:rPr>
          <w:bCs/>
          <w:color w:val="000000" w:themeColor="text1"/>
          <w:sz w:val="28"/>
          <w:szCs w:val="28"/>
          <w:lang w:val="uk-UA" w:eastAsia="uk-UA"/>
        </w:rPr>
      </w:pPr>
    </w:p>
    <w:p w:rsidR="00C26AB8" w:rsidRPr="00C12B0C" w:rsidRDefault="00C26AB8" w:rsidP="00A15DD2">
      <w:pPr>
        <w:pStyle w:val="a8"/>
        <w:spacing w:before="0" w:beforeAutospacing="0" w:after="0" w:afterAutospacing="0" w:line="360" w:lineRule="auto"/>
        <w:ind w:firstLine="708"/>
        <w:jc w:val="both"/>
        <w:rPr>
          <w:bCs/>
          <w:color w:val="000000" w:themeColor="text1"/>
          <w:sz w:val="28"/>
          <w:szCs w:val="28"/>
          <w:lang w:val="uk-UA" w:eastAsia="uk-UA"/>
        </w:rPr>
      </w:pPr>
    </w:p>
    <w:p w:rsidR="00C26AB8" w:rsidRPr="00C12B0C" w:rsidRDefault="00C26AB8" w:rsidP="00A15DD2">
      <w:pPr>
        <w:pStyle w:val="a8"/>
        <w:spacing w:before="0" w:beforeAutospacing="0" w:after="0" w:afterAutospacing="0" w:line="360" w:lineRule="auto"/>
        <w:ind w:firstLine="708"/>
        <w:jc w:val="both"/>
        <w:rPr>
          <w:bCs/>
          <w:color w:val="000000" w:themeColor="text1"/>
          <w:sz w:val="28"/>
          <w:szCs w:val="28"/>
          <w:lang w:val="uk-UA" w:eastAsia="uk-UA"/>
        </w:rPr>
      </w:pPr>
    </w:p>
    <w:p w:rsidR="00C26AB8" w:rsidRPr="00C12B0C" w:rsidRDefault="00C26AB8" w:rsidP="00A15DD2">
      <w:pPr>
        <w:pStyle w:val="a8"/>
        <w:spacing w:before="0" w:beforeAutospacing="0" w:after="0" w:afterAutospacing="0" w:line="360" w:lineRule="auto"/>
        <w:ind w:firstLine="708"/>
        <w:jc w:val="both"/>
        <w:rPr>
          <w:bCs/>
          <w:color w:val="000000" w:themeColor="text1"/>
          <w:sz w:val="28"/>
          <w:szCs w:val="28"/>
          <w:lang w:val="uk-UA" w:eastAsia="uk-UA"/>
        </w:rPr>
      </w:pPr>
    </w:p>
    <w:p w:rsidR="00C26AB8" w:rsidRPr="00C12B0C" w:rsidRDefault="00C26AB8" w:rsidP="00A15DD2">
      <w:pPr>
        <w:pStyle w:val="a8"/>
        <w:spacing w:before="0" w:beforeAutospacing="0" w:after="0" w:afterAutospacing="0" w:line="360" w:lineRule="auto"/>
        <w:ind w:firstLine="708"/>
        <w:jc w:val="both"/>
        <w:rPr>
          <w:bCs/>
          <w:color w:val="000000" w:themeColor="text1"/>
          <w:sz w:val="28"/>
          <w:szCs w:val="28"/>
          <w:lang w:val="uk-UA" w:eastAsia="uk-UA"/>
        </w:rPr>
      </w:pPr>
    </w:p>
    <w:p w:rsidR="00C26AB8" w:rsidRDefault="00C26AB8" w:rsidP="00A15DD2">
      <w:pPr>
        <w:pStyle w:val="a8"/>
        <w:spacing w:before="0" w:beforeAutospacing="0" w:after="0" w:afterAutospacing="0" w:line="360" w:lineRule="auto"/>
        <w:ind w:firstLine="708"/>
        <w:jc w:val="both"/>
        <w:rPr>
          <w:bCs/>
          <w:color w:val="000000" w:themeColor="text1"/>
          <w:sz w:val="28"/>
          <w:szCs w:val="28"/>
          <w:lang w:val="uk-UA" w:eastAsia="uk-UA"/>
        </w:rPr>
      </w:pPr>
    </w:p>
    <w:p w:rsidR="00F0483D" w:rsidRDefault="00F0483D" w:rsidP="00A15DD2">
      <w:pPr>
        <w:pStyle w:val="a8"/>
        <w:spacing w:before="0" w:beforeAutospacing="0" w:after="0" w:afterAutospacing="0" w:line="360" w:lineRule="auto"/>
        <w:ind w:firstLine="708"/>
        <w:jc w:val="both"/>
        <w:rPr>
          <w:bCs/>
          <w:color w:val="000000" w:themeColor="text1"/>
          <w:sz w:val="28"/>
          <w:szCs w:val="28"/>
          <w:lang w:val="uk-UA" w:eastAsia="uk-UA"/>
        </w:rPr>
      </w:pPr>
    </w:p>
    <w:p w:rsidR="00F0483D" w:rsidRDefault="00F0483D" w:rsidP="00A15DD2">
      <w:pPr>
        <w:pStyle w:val="a8"/>
        <w:spacing w:before="0" w:beforeAutospacing="0" w:after="0" w:afterAutospacing="0" w:line="360" w:lineRule="auto"/>
        <w:ind w:firstLine="708"/>
        <w:jc w:val="both"/>
        <w:rPr>
          <w:bCs/>
          <w:color w:val="000000" w:themeColor="text1"/>
          <w:sz w:val="28"/>
          <w:szCs w:val="28"/>
          <w:lang w:val="uk-UA" w:eastAsia="uk-UA"/>
        </w:rPr>
      </w:pPr>
    </w:p>
    <w:p w:rsidR="00F0483D" w:rsidRDefault="00F0483D" w:rsidP="00A15DD2">
      <w:pPr>
        <w:pStyle w:val="a8"/>
        <w:spacing w:before="0" w:beforeAutospacing="0" w:after="0" w:afterAutospacing="0" w:line="360" w:lineRule="auto"/>
        <w:ind w:firstLine="708"/>
        <w:jc w:val="both"/>
        <w:rPr>
          <w:bCs/>
          <w:color w:val="000000" w:themeColor="text1"/>
          <w:sz w:val="28"/>
          <w:szCs w:val="28"/>
          <w:lang w:val="uk-UA" w:eastAsia="uk-UA"/>
        </w:rPr>
      </w:pPr>
    </w:p>
    <w:p w:rsidR="00F0483D" w:rsidRPr="00C12B0C" w:rsidRDefault="00F0483D" w:rsidP="00A15DD2">
      <w:pPr>
        <w:pStyle w:val="a8"/>
        <w:spacing w:before="0" w:beforeAutospacing="0" w:after="0" w:afterAutospacing="0" w:line="360" w:lineRule="auto"/>
        <w:ind w:firstLine="708"/>
        <w:jc w:val="both"/>
        <w:rPr>
          <w:bCs/>
          <w:color w:val="000000" w:themeColor="text1"/>
          <w:sz w:val="28"/>
          <w:szCs w:val="28"/>
          <w:lang w:val="uk-UA" w:eastAsia="uk-UA"/>
        </w:rPr>
      </w:pPr>
    </w:p>
    <w:p w:rsidR="00A15DD2" w:rsidRPr="00C12B0C" w:rsidRDefault="00A15DD2" w:rsidP="00A15DD2">
      <w:pPr>
        <w:pStyle w:val="11"/>
        <w:spacing w:line="360" w:lineRule="auto"/>
        <w:ind w:firstLine="0"/>
        <w:jc w:val="center"/>
        <w:rPr>
          <w:b/>
          <w:color w:val="000000" w:themeColor="text1"/>
          <w:sz w:val="28"/>
          <w:szCs w:val="28"/>
        </w:rPr>
      </w:pPr>
      <w:r w:rsidRPr="00C12B0C">
        <w:rPr>
          <w:color w:val="000000" w:themeColor="text1"/>
          <w:sz w:val="28"/>
          <w:szCs w:val="28"/>
        </w:rPr>
        <w:lastRenderedPageBreak/>
        <w:t>1 ОГЛЯД ЛІТЕРАТУРИ</w:t>
      </w:r>
      <w:r w:rsidRPr="00C12B0C">
        <w:rPr>
          <w:b/>
          <w:color w:val="000000" w:themeColor="text1"/>
          <w:sz w:val="28"/>
          <w:szCs w:val="28"/>
        </w:rPr>
        <w:t xml:space="preserve"> </w:t>
      </w:r>
    </w:p>
    <w:p w:rsidR="00110E33" w:rsidRPr="00C12B0C" w:rsidRDefault="00110E33" w:rsidP="00A15DD2">
      <w:pPr>
        <w:pStyle w:val="11"/>
        <w:spacing w:line="360" w:lineRule="auto"/>
        <w:ind w:firstLine="0"/>
        <w:jc w:val="center"/>
        <w:rPr>
          <w:b/>
          <w:color w:val="000000" w:themeColor="text1"/>
          <w:sz w:val="28"/>
          <w:szCs w:val="28"/>
        </w:rPr>
      </w:pPr>
    </w:p>
    <w:p w:rsidR="00A15DD2" w:rsidRPr="00C12B0C" w:rsidRDefault="00A15DD2" w:rsidP="00A15DD2">
      <w:pPr>
        <w:jc w:val="center"/>
        <w:rPr>
          <w:b/>
          <w:color w:val="000000" w:themeColor="text1"/>
          <w:sz w:val="28"/>
          <w:szCs w:val="28"/>
          <w:lang w:val="uk-UA"/>
        </w:rPr>
      </w:pPr>
    </w:p>
    <w:p w:rsidR="007D4C64" w:rsidRPr="00C12B0C" w:rsidRDefault="00B06D45" w:rsidP="00B63262">
      <w:pPr>
        <w:spacing w:line="360" w:lineRule="auto"/>
        <w:ind w:firstLine="708"/>
        <w:jc w:val="both"/>
        <w:rPr>
          <w:iCs/>
          <w:color w:val="000000" w:themeColor="text1"/>
          <w:sz w:val="28"/>
          <w:lang w:val="uk-UA"/>
        </w:rPr>
      </w:pPr>
      <w:r w:rsidRPr="00C12B0C">
        <w:rPr>
          <w:iCs/>
          <w:color w:val="000000" w:themeColor="text1"/>
          <w:sz w:val="28"/>
          <w:lang w:val="uk-UA"/>
        </w:rPr>
        <w:t xml:space="preserve">1.1 </w:t>
      </w:r>
      <w:r w:rsidR="005C04F3" w:rsidRPr="00C12B0C">
        <w:rPr>
          <w:iCs/>
          <w:color w:val="000000" w:themeColor="text1"/>
          <w:sz w:val="28"/>
          <w:lang w:val="uk-UA"/>
        </w:rPr>
        <w:t>Ставлення молоді України до здорового способу життя</w:t>
      </w:r>
    </w:p>
    <w:p w:rsidR="008D63F6" w:rsidRPr="00C12B0C" w:rsidRDefault="008D63F6" w:rsidP="007D4C64">
      <w:pPr>
        <w:spacing w:line="360" w:lineRule="auto"/>
        <w:ind w:firstLine="709"/>
        <w:jc w:val="both"/>
        <w:rPr>
          <w:iCs/>
          <w:color w:val="000000" w:themeColor="text1"/>
          <w:sz w:val="28"/>
          <w:lang w:val="uk-UA"/>
        </w:rPr>
      </w:pPr>
    </w:p>
    <w:p w:rsidR="00B4725D" w:rsidRPr="00C12B0C" w:rsidRDefault="00B4725D" w:rsidP="006B5C65">
      <w:pPr>
        <w:spacing w:line="360" w:lineRule="auto"/>
        <w:ind w:firstLine="709"/>
        <w:jc w:val="both"/>
        <w:rPr>
          <w:iCs/>
          <w:color w:val="000000" w:themeColor="text1"/>
          <w:sz w:val="28"/>
          <w:lang w:val="uk-UA"/>
        </w:rPr>
      </w:pPr>
      <w:r w:rsidRPr="00C12B0C">
        <w:rPr>
          <w:iCs/>
          <w:color w:val="000000" w:themeColor="text1"/>
          <w:sz w:val="28"/>
          <w:lang w:val="uk-UA"/>
        </w:rPr>
        <w:t>Карантинні обмеження та повномасштабна війна досить серйозно вплинули на рухову активність молоді в Україні</w:t>
      </w:r>
      <w:r w:rsidR="006513C9" w:rsidRPr="00C12B0C">
        <w:rPr>
          <w:iCs/>
          <w:color w:val="000000" w:themeColor="text1"/>
          <w:sz w:val="28"/>
          <w:lang w:val="uk-UA"/>
        </w:rPr>
        <w:t>, що певним чином</w:t>
      </w:r>
      <w:r w:rsidRPr="00C12B0C">
        <w:rPr>
          <w:iCs/>
          <w:color w:val="000000" w:themeColor="text1"/>
          <w:sz w:val="28"/>
          <w:lang w:val="uk-UA"/>
        </w:rPr>
        <w:t xml:space="preserve"> </w:t>
      </w:r>
      <w:r w:rsidR="006513C9" w:rsidRPr="00C12B0C">
        <w:rPr>
          <w:iCs/>
          <w:color w:val="000000" w:themeColor="text1"/>
          <w:sz w:val="28"/>
          <w:lang w:val="uk-UA"/>
        </w:rPr>
        <w:t>обмежило певні форми руху, зменшило</w:t>
      </w:r>
      <w:r w:rsidRPr="00C12B0C">
        <w:rPr>
          <w:iCs/>
          <w:color w:val="000000" w:themeColor="text1"/>
          <w:sz w:val="28"/>
          <w:lang w:val="uk-UA"/>
        </w:rPr>
        <w:t xml:space="preserve"> доступ </w:t>
      </w:r>
      <w:r w:rsidR="006513C9" w:rsidRPr="00C12B0C">
        <w:rPr>
          <w:iCs/>
          <w:color w:val="000000" w:themeColor="text1"/>
          <w:sz w:val="28"/>
          <w:lang w:val="uk-UA"/>
        </w:rPr>
        <w:t xml:space="preserve">як </w:t>
      </w:r>
      <w:r w:rsidRPr="00C12B0C">
        <w:rPr>
          <w:iCs/>
          <w:color w:val="000000" w:themeColor="text1"/>
          <w:sz w:val="28"/>
          <w:lang w:val="uk-UA"/>
        </w:rPr>
        <w:t xml:space="preserve">до </w:t>
      </w:r>
      <w:r w:rsidR="006513C9" w:rsidRPr="00C12B0C">
        <w:rPr>
          <w:iCs/>
          <w:color w:val="000000" w:themeColor="text1"/>
          <w:sz w:val="28"/>
          <w:lang w:val="uk-UA"/>
        </w:rPr>
        <w:t xml:space="preserve">закладів фізичної культури, так і до </w:t>
      </w:r>
      <w:r w:rsidRPr="00C12B0C">
        <w:rPr>
          <w:iCs/>
          <w:color w:val="000000" w:themeColor="text1"/>
          <w:sz w:val="28"/>
          <w:lang w:val="uk-UA"/>
        </w:rPr>
        <w:t xml:space="preserve">закладів освіти. </w:t>
      </w:r>
      <w:r w:rsidR="006513C9" w:rsidRPr="00C12B0C">
        <w:rPr>
          <w:iCs/>
          <w:color w:val="000000" w:themeColor="text1"/>
          <w:sz w:val="28"/>
          <w:lang w:val="uk-UA"/>
        </w:rPr>
        <w:t>Школярі</w:t>
      </w:r>
      <w:r w:rsidRPr="00C12B0C">
        <w:rPr>
          <w:iCs/>
          <w:color w:val="000000" w:themeColor="text1"/>
          <w:sz w:val="28"/>
          <w:lang w:val="uk-UA"/>
        </w:rPr>
        <w:t xml:space="preserve"> </w:t>
      </w:r>
      <w:r w:rsidR="006513C9" w:rsidRPr="00C12B0C">
        <w:rPr>
          <w:iCs/>
          <w:color w:val="000000" w:themeColor="text1"/>
          <w:sz w:val="28"/>
          <w:lang w:val="uk-UA"/>
        </w:rPr>
        <w:t xml:space="preserve">багато часу витрачають на планшети або інші гаджети. Крім того, </w:t>
      </w:r>
      <w:r w:rsidRPr="00C12B0C">
        <w:rPr>
          <w:iCs/>
          <w:color w:val="000000" w:themeColor="text1"/>
          <w:sz w:val="28"/>
          <w:lang w:val="uk-UA"/>
        </w:rPr>
        <w:t>перебува</w:t>
      </w:r>
      <w:r w:rsidR="006513C9" w:rsidRPr="00C12B0C">
        <w:rPr>
          <w:iCs/>
          <w:color w:val="000000" w:themeColor="text1"/>
          <w:sz w:val="28"/>
          <w:lang w:val="uk-UA"/>
        </w:rPr>
        <w:t>ють</w:t>
      </w:r>
      <w:r w:rsidRPr="00C12B0C">
        <w:rPr>
          <w:iCs/>
          <w:color w:val="000000" w:themeColor="text1"/>
          <w:sz w:val="28"/>
          <w:lang w:val="uk-UA"/>
        </w:rPr>
        <w:t xml:space="preserve"> у приміщенні,</w:t>
      </w:r>
      <w:r w:rsidR="006513C9" w:rsidRPr="00C12B0C">
        <w:rPr>
          <w:iCs/>
          <w:color w:val="000000" w:themeColor="text1"/>
          <w:sz w:val="28"/>
          <w:lang w:val="uk-UA"/>
        </w:rPr>
        <w:t xml:space="preserve"> та зазвичай, </w:t>
      </w:r>
      <w:r w:rsidRPr="00C12B0C">
        <w:rPr>
          <w:iCs/>
          <w:color w:val="000000" w:themeColor="text1"/>
          <w:sz w:val="28"/>
          <w:lang w:val="uk-UA"/>
        </w:rPr>
        <w:t xml:space="preserve">без </w:t>
      </w:r>
      <w:r w:rsidR="006513C9" w:rsidRPr="00C12B0C">
        <w:rPr>
          <w:iCs/>
          <w:color w:val="000000" w:themeColor="text1"/>
          <w:sz w:val="28"/>
          <w:lang w:val="uk-UA"/>
        </w:rPr>
        <w:t>певного</w:t>
      </w:r>
      <w:r w:rsidRPr="00C12B0C">
        <w:rPr>
          <w:iCs/>
          <w:color w:val="000000" w:themeColor="text1"/>
          <w:sz w:val="28"/>
          <w:lang w:val="uk-UA"/>
        </w:rPr>
        <w:t xml:space="preserve"> рівня рухової активності</w:t>
      </w:r>
      <w:r w:rsidR="006513C9" w:rsidRPr="00C12B0C">
        <w:rPr>
          <w:iCs/>
          <w:color w:val="000000" w:themeColor="text1"/>
          <w:sz w:val="28"/>
          <w:lang w:val="uk-UA"/>
        </w:rPr>
        <w:t>, що</w:t>
      </w:r>
      <w:r w:rsidRPr="00C12B0C">
        <w:rPr>
          <w:iCs/>
          <w:color w:val="000000" w:themeColor="text1"/>
          <w:sz w:val="28"/>
          <w:lang w:val="uk-UA"/>
        </w:rPr>
        <w:t xml:space="preserve"> впли</w:t>
      </w:r>
      <w:r w:rsidR="006513C9" w:rsidRPr="00C12B0C">
        <w:rPr>
          <w:iCs/>
          <w:color w:val="000000" w:themeColor="text1"/>
          <w:sz w:val="28"/>
          <w:lang w:val="uk-UA"/>
        </w:rPr>
        <w:t>ває</w:t>
      </w:r>
      <w:r w:rsidRPr="00C12B0C">
        <w:rPr>
          <w:iCs/>
          <w:color w:val="000000" w:themeColor="text1"/>
          <w:sz w:val="28"/>
          <w:lang w:val="uk-UA"/>
        </w:rPr>
        <w:t xml:space="preserve"> на </w:t>
      </w:r>
      <w:r w:rsidR="006513C9" w:rsidRPr="00C12B0C">
        <w:rPr>
          <w:iCs/>
          <w:color w:val="000000" w:themeColor="text1"/>
          <w:sz w:val="28"/>
          <w:lang w:val="uk-UA"/>
        </w:rPr>
        <w:t xml:space="preserve">ментальне та </w:t>
      </w:r>
      <w:r w:rsidRPr="00C12B0C">
        <w:rPr>
          <w:iCs/>
          <w:color w:val="000000" w:themeColor="text1"/>
          <w:sz w:val="28"/>
          <w:lang w:val="uk-UA"/>
        </w:rPr>
        <w:t>фізичне здоров'я</w:t>
      </w:r>
      <w:r w:rsidR="00885655" w:rsidRPr="00C12B0C">
        <w:rPr>
          <w:iCs/>
          <w:color w:val="000000" w:themeColor="text1"/>
          <w:sz w:val="28"/>
          <w:lang w:val="uk-UA"/>
        </w:rPr>
        <w:t>, що свідчить про серйозні проблеми, з якими стикаються молоді люди в країні. Важливо звернути увагу на цю ситуацію і вжити заходи для поліпшення стану здоров'я учнів та підлітків.</w:t>
      </w:r>
    </w:p>
    <w:p w:rsidR="003839B7" w:rsidRPr="00C12B0C" w:rsidRDefault="003839B7" w:rsidP="003839B7">
      <w:pPr>
        <w:spacing w:line="360" w:lineRule="auto"/>
        <w:ind w:firstLine="709"/>
        <w:jc w:val="both"/>
        <w:rPr>
          <w:iCs/>
          <w:color w:val="000000" w:themeColor="text1"/>
          <w:sz w:val="28"/>
          <w:lang w:val="uk-UA"/>
        </w:rPr>
      </w:pPr>
      <w:r w:rsidRPr="00C12B0C">
        <w:rPr>
          <w:iCs/>
          <w:color w:val="000000" w:themeColor="text1"/>
          <w:sz w:val="28"/>
          <w:lang w:val="uk-UA"/>
        </w:rPr>
        <w:t>Зокрема, важливо вдосконалити освітні програми та надавати більше інформації про здоровий спосіб життя, фізичну активність, правильне харчування та запобігання ризиковим звичкам. Також, необхідно забезпечити доступ до психологічної підтримки та консультацій для дітей та підлітків, які можуть стикається зі стресом та іншими проблемами з ментальним здоров'ям.</w:t>
      </w:r>
    </w:p>
    <w:p w:rsidR="003839B7" w:rsidRPr="00C12B0C" w:rsidRDefault="003839B7" w:rsidP="003839B7">
      <w:pPr>
        <w:spacing w:line="360" w:lineRule="auto"/>
        <w:ind w:firstLine="709"/>
        <w:jc w:val="both"/>
        <w:rPr>
          <w:iCs/>
          <w:color w:val="000000" w:themeColor="text1"/>
          <w:sz w:val="28"/>
          <w:lang w:val="uk-UA"/>
        </w:rPr>
      </w:pPr>
      <w:r w:rsidRPr="00C12B0C">
        <w:rPr>
          <w:iCs/>
          <w:color w:val="000000" w:themeColor="text1"/>
          <w:sz w:val="28"/>
          <w:lang w:val="uk-UA"/>
        </w:rPr>
        <w:t>Проведення моніторингу та досліджень стану здоров'я молоді є важливим етапом у розв'язанні цієї проблеми, а співпраця з батьками та іншими зацікавленими сторонами також може допомогти у впровадженні необхідних змін та покращенні стану справ.</w:t>
      </w:r>
    </w:p>
    <w:p w:rsidR="006B5C65" w:rsidRPr="00C12B0C" w:rsidRDefault="006B5C65" w:rsidP="00367878">
      <w:pPr>
        <w:spacing w:line="360" w:lineRule="auto"/>
        <w:ind w:firstLine="709"/>
        <w:jc w:val="both"/>
        <w:rPr>
          <w:iCs/>
          <w:color w:val="000000" w:themeColor="text1"/>
          <w:sz w:val="28"/>
          <w:lang w:val="uk-UA"/>
        </w:rPr>
      </w:pPr>
      <w:r w:rsidRPr="00C12B0C">
        <w:rPr>
          <w:iCs/>
          <w:color w:val="000000" w:themeColor="text1"/>
          <w:sz w:val="28"/>
          <w:lang w:val="uk-UA"/>
        </w:rPr>
        <w:t xml:space="preserve">Сучасна система шкільної освіти в різних країнах може виявляти різні особливості, але загальні принципи та цілі подібні в багатьох країнах. </w:t>
      </w:r>
      <w:r w:rsidR="00367878" w:rsidRPr="00C12B0C">
        <w:rPr>
          <w:iCs/>
          <w:color w:val="000000" w:themeColor="text1"/>
          <w:sz w:val="28"/>
          <w:lang w:val="uk-UA"/>
        </w:rPr>
        <w:t>Н</w:t>
      </w:r>
      <w:r w:rsidRPr="00C12B0C">
        <w:rPr>
          <w:iCs/>
          <w:color w:val="000000" w:themeColor="text1"/>
          <w:sz w:val="28"/>
          <w:lang w:val="uk-UA"/>
        </w:rPr>
        <w:t>аведе</w:t>
      </w:r>
      <w:r w:rsidR="00367878" w:rsidRPr="00C12B0C">
        <w:rPr>
          <w:iCs/>
          <w:color w:val="000000" w:themeColor="text1"/>
          <w:sz w:val="28"/>
          <w:lang w:val="uk-UA"/>
        </w:rPr>
        <w:t>м</w:t>
      </w:r>
      <w:r w:rsidRPr="00C12B0C">
        <w:rPr>
          <w:iCs/>
          <w:color w:val="000000" w:themeColor="text1"/>
          <w:sz w:val="28"/>
          <w:lang w:val="uk-UA"/>
        </w:rPr>
        <w:t>о загальний огляд основних характеристик сучасної системи шкільної освіти</w:t>
      </w:r>
      <w:r w:rsidR="00367878" w:rsidRPr="00C12B0C">
        <w:rPr>
          <w:iCs/>
          <w:color w:val="000000" w:themeColor="text1"/>
          <w:sz w:val="28"/>
          <w:lang w:val="uk-UA"/>
        </w:rPr>
        <w:t xml:space="preserve">. </w:t>
      </w:r>
      <w:r w:rsidRPr="00C12B0C">
        <w:rPr>
          <w:iCs/>
          <w:color w:val="000000" w:themeColor="text1"/>
          <w:sz w:val="28"/>
          <w:lang w:val="uk-UA"/>
        </w:rPr>
        <w:t xml:space="preserve">Більшість країн мають систему обов'язкової освіти, яка передбачає, що всі діти мають право на освіту до певного віку, зазвичай до </w:t>
      </w:r>
      <w:r w:rsidRPr="00C12B0C">
        <w:rPr>
          <w:iCs/>
          <w:color w:val="000000" w:themeColor="text1"/>
          <w:sz w:val="28"/>
          <w:lang w:val="uk-UA"/>
        </w:rPr>
        <w:lastRenderedPageBreak/>
        <w:t>закінчення базової або середньої школи.</w:t>
      </w:r>
      <w:r w:rsidR="00367878" w:rsidRPr="00C12B0C">
        <w:rPr>
          <w:iCs/>
          <w:color w:val="000000" w:themeColor="text1"/>
          <w:sz w:val="28"/>
          <w:lang w:val="uk-UA"/>
        </w:rPr>
        <w:t xml:space="preserve"> </w:t>
      </w:r>
      <w:r w:rsidRPr="00C12B0C">
        <w:rPr>
          <w:iCs/>
          <w:color w:val="000000" w:themeColor="text1"/>
          <w:sz w:val="28"/>
          <w:lang w:val="uk-UA"/>
        </w:rPr>
        <w:t>Система освіти зазвичай поділяється на різні ступені або рівні, такі як початкова школа, середня школа і вища освіта. Це допомагає структурувати інформацію та знання залежно від віку та рівня підготовки учнів.</w:t>
      </w:r>
    </w:p>
    <w:p w:rsidR="006B5C65" w:rsidRPr="00C12B0C" w:rsidRDefault="006B5C65" w:rsidP="00367878">
      <w:pPr>
        <w:spacing w:line="360" w:lineRule="auto"/>
        <w:ind w:firstLine="709"/>
        <w:jc w:val="both"/>
        <w:rPr>
          <w:iCs/>
          <w:color w:val="000000" w:themeColor="text1"/>
          <w:sz w:val="28"/>
          <w:lang w:val="uk-UA"/>
        </w:rPr>
      </w:pPr>
      <w:r w:rsidRPr="00C12B0C">
        <w:rPr>
          <w:iCs/>
          <w:color w:val="000000" w:themeColor="text1"/>
          <w:sz w:val="28"/>
          <w:lang w:val="uk-UA"/>
        </w:rPr>
        <w:t>Сучасні навчальні програми зазвичай включають широкий спектр предметів, таких як математика, науки, мови, соціальні науки та мистецтво. Деякі країни також включають в свої програми питання про громадянську освіту, здоров'я та фізичну культуру.</w:t>
      </w:r>
      <w:r w:rsidR="00367878" w:rsidRPr="00C12B0C">
        <w:rPr>
          <w:iCs/>
          <w:color w:val="000000" w:themeColor="text1"/>
          <w:sz w:val="28"/>
          <w:lang w:val="uk-UA"/>
        </w:rPr>
        <w:t xml:space="preserve"> </w:t>
      </w:r>
      <w:r w:rsidRPr="00C12B0C">
        <w:rPr>
          <w:iCs/>
          <w:color w:val="000000" w:themeColor="text1"/>
          <w:sz w:val="28"/>
          <w:lang w:val="uk-UA"/>
        </w:rPr>
        <w:t>Учні зазвичай оцінюються за допомогою тестів, оцінок та інших методів оцінювання, що допомагає визначити їхні досягнення та прогрес. Батьки та вчителі також мають змогу отримувати звіти про успіхи учнів.</w:t>
      </w:r>
      <w:r w:rsidR="00367878" w:rsidRPr="00C12B0C">
        <w:rPr>
          <w:iCs/>
          <w:color w:val="000000" w:themeColor="text1"/>
          <w:sz w:val="28"/>
          <w:lang w:val="uk-UA"/>
        </w:rPr>
        <w:t xml:space="preserve"> </w:t>
      </w:r>
      <w:r w:rsidRPr="00C12B0C">
        <w:rPr>
          <w:iCs/>
          <w:color w:val="000000" w:themeColor="text1"/>
          <w:sz w:val="28"/>
          <w:lang w:val="uk-UA"/>
        </w:rPr>
        <w:t>Вчителі грають ключову роль у системі освіти, надаючи знання та навички учням. Зазвичай вони мають спеціальну підготовку і зобов'язані забезпечити якісну освіту.</w:t>
      </w:r>
    </w:p>
    <w:p w:rsidR="006B5C65" w:rsidRPr="00C12B0C" w:rsidRDefault="006B5C65" w:rsidP="00367878">
      <w:pPr>
        <w:spacing w:line="360" w:lineRule="auto"/>
        <w:ind w:firstLine="709"/>
        <w:jc w:val="both"/>
        <w:rPr>
          <w:iCs/>
          <w:color w:val="000000" w:themeColor="text1"/>
          <w:sz w:val="28"/>
          <w:lang w:val="uk-UA"/>
        </w:rPr>
      </w:pPr>
      <w:r w:rsidRPr="00C12B0C">
        <w:rPr>
          <w:iCs/>
          <w:color w:val="000000" w:themeColor="text1"/>
          <w:sz w:val="28"/>
          <w:lang w:val="uk-UA"/>
        </w:rPr>
        <w:t>З розвитком технологій сучасна система шкільної освіти включає в себе використання комп'ютерів, інтернету та інших технологій для поліпшення процесу навчання та сприяння доступності освіти.</w:t>
      </w:r>
      <w:r w:rsidR="00367878" w:rsidRPr="00C12B0C">
        <w:rPr>
          <w:iCs/>
          <w:color w:val="000000" w:themeColor="text1"/>
          <w:sz w:val="28"/>
          <w:lang w:val="uk-UA"/>
        </w:rPr>
        <w:t xml:space="preserve"> </w:t>
      </w:r>
      <w:r w:rsidRPr="00C12B0C">
        <w:rPr>
          <w:iCs/>
          <w:color w:val="000000" w:themeColor="text1"/>
          <w:sz w:val="28"/>
          <w:lang w:val="uk-UA"/>
        </w:rPr>
        <w:t>Багато країн намагаються створити інклюзивну систему освіти, яка надає можливість навчатися всім дітям, незалежно від їхніх особливостей чи обставин.</w:t>
      </w:r>
      <w:r w:rsidR="00367878" w:rsidRPr="00C12B0C">
        <w:rPr>
          <w:iCs/>
          <w:color w:val="000000" w:themeColor="text1"/>
          <w:sz w:val="28"/>
          <w:lang w:val="uk-UA"/>
        </w:rPr>
        <w:t xml:space="preserve"> </w:t>
      </w:r>
      <w:r w:rsidRPr="00C12B0C">
        <w:rPr>
          <w:iCs/>
          <w:color w:val="000000" w:themeColor="text1"/>
          <w:sz w:val="28"/>
          <w:lang w:val="uk-UA"/>
        </w:rPr>
        <w:t>Система освіти також може включати програми з професійної орієнтації та підготовки до вибору професії.</w:t>
      </w:r>
    </w:p>
    <w:p w:rsidR="006B5C65" w:rsidRPr="00C12B0C" w:rsidRDefault="006B5C65" w:rsidP="006B5C65">
      <w:pPr>
        <w:spacing w:line="360" w:lineRule="auto"/>
        <w:ind w:firstLine="709"/>
        <w:jc w:val="both"/>
        <w:rPr>
          <w:iCs/>
          <w:color w:val="000000" w:themeColor="text1"/>
          <w:sz w:val="28"/>
          <w:lang w:val="uk-UA"/>
        </w:rPr>
      </w:pPr>
      <w:r w:rsidRPr="00C12B0C">
        <w:rPr>
          <w:iCs/>
          <w:color w:val="000000" w:themeColor="text1"/>
          <w:sz w:val="28"/>
          <w:lang w:val="uk-UA"/>
        </w:rPr>
        <w:t>Важливо враховувати, що конкретні деталі та особливості системи шкільної освіти можуть варіюватися в різних країнах і регіонах. Багато країн постійно змінюють та адаптують свої системи освіти, щоб відповідати змінам у суспільстві та потребам учнів.</w:t>
      </w:r>
    </w:p>
    <w:p w:rsidR="00647D3A" w:rsidRPr="00C12B0C" w:rsidRDefault="00647D3A" w:rsidP="00647D3A">
      <w:pPr>
        <w:spacing w:line="360" w:lineRule="auto"/>
        <w:ind w:firstLine="709"/>
        <w:jc w:val="both"/>
        <w:rPr>
          <w:iCs/>
          <w:color w:val="000000" w:themeColor="text1"/>
          <w:sz w:val="28"/>
          <w:lang w:val="uk-UA"/>
        </w:rPr>
      </w:pPr>
      <w:r w:rsidRPr="00C12B0C">
        <w:rPr>
          <w:iCs/>
          <w:color w:val="000000" w:themeColor="text1"/>
          <w:sz w:val="28"/>
          <w:lang w:val="uk-UA"/>
        </w:rPr>
        <w:t>Зміна стану здоров'я учнів та молоді в Україні вимагає координованих заходів від уряду, міністерств освіти та охорони здоров'я, а також громадських організацій та освітніх установ. Зокрема, можна розглянути наступні заходи:</w:t>
      </w:r>
    </w:p>
    <w:p w:rsidR="00647D3A" w:rsidRPr="00C12B0C" w:rsidRDefault="00647D3A" w:rsidP="00367878">
      <w:pPr>
        <w:spacing w:line="360" w:lineRule="auto"/>
        <w:ind w:firstLine="709"/>
        <w:jc w:val="both"/>
        <w:rPr>
          <w:iCs/>
          <w:color w:val="000000" w:themeColor="text1"/>
          <w:sz w:val="28"/>
          <w:lang w:val="uk-UA"/>
        </w:rPr>
      </w:pPr>
      <w:r w:rsidRPr="00C12B0C">
        <w:rPr>
          <w:iCs/>
          <w:color w:val="000000" w:themeColor="text1"/>
          <w:sz w:val="28"/>
          <w:lang w:val="uk-UA"/>
        </w:rPr>
        <w:lastRenderedPageBreak/>
        <w:t>Розробка та впровадження програм освіти, які акцентують на здоровому способі життя, фізичній активності та правильному харчуванні.</w:t>
      </w:r>
      <w:r w:rsidR="00367878" w:rsidRPr="00C12B0C">
        <w:rPr>
          <w:iCs/>
          <w:color w:val="000000" w:themeColor="text1"/>
          <w:sz w:val="28"/>
          <w:lang w:val="uk-UA"/>
        </w:rPr>
        <w:t xml:space="preserve"> </w:t>
      </w:r>
      <w:r w:rsidRPr="00C12B0C">
        <w:rPr>
          <w:iCs/>
          <w:color w:val="000000" w:themeColor="text1"/>
          <w:sz w:val="28"/>
          <w:lang w:val="uk-UA"/>
        </w:rPr>
        <w:t>Забезпечення доступу до психологічної підтримки та консультацій для учнів та підлітків.</w:t>
      </w:r>
      <w:r w:rsidR="00367878" w:rsidRPr="00C12B0C">
        <w:rPr>
          <w:iCs/>
          <w:color w:val="000000" w:themeColor="text1"/>
          <w:sz w:val="28"/>
          <w:lang w:val="uk-UA"/>
        </w:rPr>
        <w:t xml:space="preserve"> </w:t>
      </w:r>
      <w:r w:rsidRPr="00C12B0C">
        <w:rPr>
          <w:iCs/>
          <w:color w:val="000000" w:themeColor="text1"/>
          <w:sz w:val="28"/>
          <w:lang w:val="uk-UA"/>
        </w:rPr>
        <w:t>Проведення інформаційних кампаній та освіти, спрямованих на запобігання ризиковим звичкам, таким як куріння, вживання наркотиків та алкоголю.</w:t>
      </w:r>
      <w:r w:rsidR="00367878" w:rsidRPr="00C12B0C">
        <w:rPr>
          <w:iCs/>
          <w:color w:val="000000" w:themeColor="text1"/>
          <w:sz w:val="28"/>
          <w:lang w:val="uk-UA"/>
        </w:rPr>
        <w:t xml:space="preserve"> </w:t>
      </w:r>
      <w:r w:rsidRPr="00C12B0C">
        <w:rPr>
          <w:iCs/>
          <w:color w:val="000000" w:themeColor="text1"/>
          <w:sz w:val="28"/>
          <w:lang w:val="uk-UA"/>
        </w:rPr>
        <w:t>Посилення співпраці між школами, батьками та медичними установами для моніторингу та поліпшення стану здоров'я учнів.</w:t>
      </w:r>
      <w:r w:rsidR="00367878" w:rsidRPr="00C12B0C">
        <w:rPr>
          <w:iCs/>
          <w:color w:val="000000" w:themeColor="text1"/>
          <w:sz w:val="28"/>
          <w:lang w:val="uk-UA"/>
        </w:rPr>
        <w:t xml:space="preserve"> </w:t>
      </w:r>
      <w:r w:rsidRPr="00C12B0C">
        <w:rPr>
          <w:iCs/>
          <w:color w:val="000000" w:themeColor="text1"/>
          <w:sz w:val="28"/>
          <w:lang w:val="uk-UA"/>
        </w:rPr>
        <w:t>Проведення досліджень і збір даних для отримання об'єктивної інформації про стан здоров'я учнів та молоді, що допоможе розробити належні стратегії та заходи.</w:t>
      </w:r>
    </w:p>
    <w:p w:rsidR="008D63F6" w:rsidRPr="00C12B0C" w:rsidRDefault="00647D3A" w:rsidP="007D4C64">
      <w:pPr>
        <w:spacing w:line="360" w:lineRule="auto"/>
        <w:ind w:firstLine="709"/>
        <w:jc w:val="both"/>
        <w:rPr>
          <w:iCs/>
          <w:color w:val="000000" w:themeColor="text1"/>
          <w:sz w:val="28"/>
          <w:lang w:val="uk-UA"/>
        </w:rPr>
      </w:pPr>
      <w:r w:rsidRPr="00C12B0C">
        <w:rPr>
          <w:iCs/>
          <w:color w:val="000000" w:themeColor="text1"/>
          <w:sz w:val="28"/>
          <w:lang w:val="uk-UA"/>
        </w:rPr>
        <w:t>Загальна мета полягає в тому, щоб забезпечити молодому поколінню в Україні належні умови для збереження та поліпшення їхнього фізичного та ментального здоров'я, щоб вони могли розвиватися та навчатися належним чином.</w:t>
      </w:r>
    </w:p>
    <w:p w:rsidR="00DD2E7C" w:rsidRPr="00C12B0C" w:rsidRDefault="00DD2E7C" w:rsidP="00DD2E7C">
      <w:pPr>
        <w:spacing w:line="360" w:lineRule="auto"/>
        <w:ind w:firstLine="709"/>
        <w:jc w:val="both"/>
        <w:rPr>
          <w:iCs/>
          <w:color w:val="000000" w:themeColor="text1"/>
          <w:sz w:val="28"/>
          <w:lang w:val="uk-UA"/>
        </w:rPr>
      </w:pPr>
      <w:r w:rsidRPr="00C12B0C">
        <w:rPr>
          <w:iCs/>
          <w:color w:val="000000" w:themeColor="text1"/>
          <w:sz w:val="28"/>
          <w:lang w:val="uk-UA"/>
        </w:rPr>
        <w:t>Крім цього, можна розглянути інші важливі аспекти для поліпшення стану здоров'я учнівської молоді в Україні. Забезпечення фізкультурно-спортивної інфраструктури в школах та надання можливостей для фізичних занять та спорту, які стимулюють активний спосіб життя. Сприяння розвитку програм психосоціальної підтримки та профілактики насильства серед учнів, а також зміцнення міжособистих відносин. Сприяння гендерній рівності та попередження гендерного насильства серед учнів та підлітків.</w:t>
      </w:r>
    </w:p>
    <w:p w:rsidR="00367878" w:rsidRPr="00C12B0C" w:rsidRDefault="00DD2E7C" w:rsidP="00DD2E7C">
      <w:pPr>
        <w:spacing w:line="360" w:lineRule="auto"/>
        <w:ind w:firstLine="709"/>
        <w:jc w:val="both"/>
        <w:rPr>
          <w:iCs/>
          <w:color w:val="000000" w:themeColor="text1"/>
          <w:sz w:val="28"/>
          <w:lang w:val="uk-UA"/>
        </w:rPr>
      </w:pPr>
      <w:r w:rsidRPr="00C12B0C">
        <w:rPr>
          <w:iCs/>
          <w:color w:val="000000" w:themeColor="text1"/>
          <w:sz w:val="28"/>
          <w:lang w:val="uk-UA"/>
        </w:rPr>
        <w:t>Розширення доступу до якісної медичної допомоги для дітей та підлітків, включаючи вакцинацію та профілактичні огляди. Посилення ролі громадських організацій та активістів у роботі з молоддю та виявлення їхніх потреб та ініціатив. Важливо зазначити, що поліпшення стану здоров'я учнівської молоді в Україні потребує комплексного підходу та співпраці різних суб'єктів суспільства, включаючи уряд, освітні установи, медичні установи, батьків, громадські організації та саму молодь.</w:t>
      </w:r>
    </w:p>
    <w:p w:rsidR="00367878" w:rsidRPr="00C12B0C" w:rsidRDefault="00367878" w:rsidP="007D4C64">
      <w:pPr>
        <w:spacing w:line="360" w:lineRule="auto"/>
        <w:ind w:firstLine="709"/>
        <w:jc w:val="both"/>
        <w:rPr>
          <w:iCs/>
          <w:color w:val="000000" w:themeColor="text1"/>
          <w:sz w:val="28"/>
          <w:lang w:val="uk-UA"/>
        </w:rPr>
      </w:pPr>
    </w:p>
    <w:p w:rsidR="00265895" w:rsidRPr="00C12B0C" w:rsidRDefault="00265895" w:rsidP="00A96105">
      <w:pPr>
        <w:spacing w:line="360" w:lineRule="auto"/>
        <w:ind w:firstLine="709"/>
        <w:jc w:val="both"/>
        <w:rPr>
          <w:iCs/>
          <w:color w:val="000000" w:themeColor="text1"/>
          <w:sz w:val="28"/>
          <w:lang w:val="uk-UA"/>
        </w:rPr>
      </w:pPr>
      <w:r w:rsidRPr="00C12B0C">
        <w:rPr>
          <w:iCs/>
          <w:color w:val="000000" w:themeColor="text1"/>
          <w:sz w:val="28"/>
          <w:lang w:val="uk-UA"/>
        </w:rPr>
        <w:lastRenderedPageBreak/>
        <w:t>Результати комплексного дослідження «Рівень залученості дітей та молоді до рухової й фізичної активності та вплив спорту на фізичне і ментальне здоров’я», проведено Державним інститутом сімейної та молодіжної політики за підтримки Міністерства молоді та спорту України, «Всеукраїнського центру фізичного здоров’я населення «Спорт для всіх» та благодійного фонду Катерини Білоруської свідчать про те, що рівень залученості дітей та молоді до фізичної активності та вплив спорту на їхнє фізичне та ментальне здоров'я є актуальним питанням. Щоб покращити цю ситуацію, необхідні такі заходи</w:t>
      </w:r>
      <w:r w:rsidR="00A96105" w:rsidRPr="00C12B0C">
        <w:rPr>
          <w:iCs/>
          <w:color w:val="000000" w:themeColor="text1"/>
          <w:sz w:val="28"/>
          <w:lang w:val="uk-UA"/>
        </w:rPr>
        <w:t xml:space="preserve">. </w:t>
      </w:r>
      <w:r w:rsidRPr="00C12B0C">
        <w:rPr>
          <w:iCs/>
          <w:color w:val="000000" w:themeColor="text1"/>
          <w:sz w:val="28"/>
          <w:lang w:val="uk-UA"/>
        </w:rPr>
        <w:t>Розробка та впровадження програм, які сприяють фізичній активності серед дітей та молоді, включаючи спортивні секції, змагання та фізичні заняття.</w:t>
      </w:r>
    </w:p>
    <w:p w:rsidR="00265895" w:rsidRPr="00C12B0C" w:rsidRDefault="00265895" w:rsidP="00A96105">
      <w:pPr>
        <w:spacing w:line="360" w:lineRule="auto"/>
        <w:ind w:firstLine="709"/>
        <w:jc w:val="both"/>
        <w:rPr>
          <w:iCs/>
          <w:color w:val="000000" w:themeColor="text1"/>
          <w:sz w:val="28"/>
          <w:lang w:val="uk-UA"/>
        </w:rPr>
      </w:pPr>
      <w:r w:rsidRPr="00C12B0C">
        <w:rPr>
          <w:iCs/>
          <w:color w:val="000000" w:themeColor="text1"/>
          <w:sz w:val="28"/>
          <w:lang w:val="uk-UA"/>
        </w:rPr>
        <w:t>Проведення інформаційних кампаній щодо важливості фізичної активності та спорту для здоров'я.</w:t>
      </w:r>
      <w:r w:rsidR="00A96105" w:rsidRPr="00C12B0C">
        <w:rPr>
          <w:iCs/>
          <w:color w:val="000000" w:themeColor="text1"/>
          <w:sz w:val="28"/>
          <w:lang w:val="uk-UA"/>
        </w:rPr>
        <w:t xml:space="preserve"> </w:t>
      </w:r>
      <w:r w:rsidRPr="00C12B0C">
        <w:rPr>
          <w:iCs/>
          <w:color w:val="000000" w:themeColor="text1"/>
          <w:sz w:val="28"/>
          <w:lang w:val="uk-UA"/>
        </w:rPr>
        <w:t>Забезпечення доступу до спортивної інфраструктури та можливостей для зайняття різними видами спорту.</w:t>
      </w:r>
      <w:r w:rsidR="00A96105" w:rsidRPr="00C12B0C">
        <w:rPr>
          <w:iCs/>
          <w:color w:val="000000" w:themeColor="text1"/>
          <w:sz w:val="28"/>
          <w:lang w:val="uk-UA"/>
        </w:rPr>
        <w:t xml:space="preserve"> </w:t>
      </w:r>
      <w:r w:rsidRPr="00C12B0C">
        <w:rPr>
          <w:iCs/>
          <w:color w:val="000000" w:themeColor="text1"/>
          <w:sz w:val="28"/>
          <w:lang w:val="uk-UA"/>
        </w:rPr>
        <w:t>Моніторинг фізичного та ментального здоров'я дітей та молоді, а також дослідження впливу фізичної активності на їхнє здоров'я.</w:t>
      </w:r>
      <w:r w:rsidR="00A96105" w:rsidRPr="00C12B0C">
        <w:rPr>
          <w:iCs/>
          <w:color w:val="000000" w:themeColor="text1"/>
          <w:sz w:val="28"/>
          <w:lang w:val="uk-UA"/>
        </w:rPr>
        <w:t xml:space="preserve"> </w:t>
      </w:r>
      <w:r w:rsidRPr="00C12B0C">
        <w:rPr>
          <w:iCs/>
          <w:color w:val="000000" w:themeColor="text1"/>
          <w:sz w:val="28"/>
          <w:lang w:val="uk-UA"/>
        </w:rPr>
        <w:t>Співпраця між урядовими органами, освітніми установами та громадськими організаціями для спільних зусиль у покращенні фізичного та ментального здоров'я дітей та молоді.</w:t>
      </w:r>
      <w:r w:rsidR="00A96105" w:rsidRPr="00C12B0C">
        <w:rPr>
          <w:iCs/>
          <w:color w:val="000000" w:themeColor="text1"/>
          <w:sz w:val="28"/>
          <w:lang w:val="uk-UA"/>
        </w:rPr>
        <w:t xml:space="preserve"> </w:t>
      </w:r>
      <w:r w:rsidRPr="00C12B0C">
        <w:rPr>
          <w:iCs/>
          <w:color w:val="000000" w:themeColor="text1"/>
          <w:sz w:val="28"/>
          <w:lang w:val="uk-UA"/>
        </w:rPr>
        <w:t>Це питання вимагає уваги та системних заходів для забезпечення здорового та активного розвитку молодого покоління.</w:t>
      </w:r>
    </w:p>
    <w:p w:rsidR="00BC4C6B" w:rsidRPr="00C12B0C" w:rsidRDefault="00BC4C6B" w:rsidP="00BC4C6B">
      <w:pPr>
        <w:spacing w:line="360" w:lineRule="auto"/>
        <w:ind w:firstLine="709"/>
        <w:jc w:val="both"/>
        <w:rPr>
          <w:iCs/>
          <w:color w:val="000000" w:themeColor="text1"/>
          <w:sz w:val="28"/>
          <w:lang w:val="uk-UA"/>
        </w:rPr>
      </w:pPr>
      <w:r w:rsidRPr="00C12B0C">
        <w:rPr>
          <w:iCs/>
          <w:color w:val="000000" w:themeColor="text1"/>
          <w:sz w:val="28"/>
          <w:lang w:val="uk-UA"/>
        </w:rPr>
        <w:t>Стан репродуктивного здоров'я молоді в Україні є важливим питанням. Раннє початок статевих стосунків може мати негативні наслідки для здоров'я та добробуту молодих людей. Для поліпшення репродуктивного здоров'я молоді необхідно вжити наступні заходи: Забезпечення доступу до інформації про сексуальне та репродуктивне здоров'я, а також про засоби контрацепції та профілактику від ВІЛ/СНІДу.</w:t>
      </w:r>
    </w:p>
    <w:p w:rsidR="00BC4C6B" w:rsidRPr="00C12B0C" w:rsidRDefault="00BC4C6B" w:rsidP="00BC4C6B">
      <w:pPr>
        <w:spacing w:line="360" w:lineRule="auto"/>
        <w:ind w:firstLine="709"/>
        <w:jc w:val="both"/>
        <w:rPr>
          <w:iCs/>
          <w:color w:val="000000" w:themeColor="text1"/>
          <w:sz w:val="28"/>
          <w:lang w:val="uk-UA"/>
        </w:rPr>
      </w:pPr>
      <w:r w:rsidRPr="00C12B0C">
        <w:rPr>
          <w:iCs/>
          <w:color w:val="000000" w:themeColor="text1"/>
          <w:sz w:val="28"/>
          <w:lang w:val="uk-UA"/>
        </w:rPr>
        <w:t xml:space="preserve">Проведення освітніх програм щодо сексуального та репродуктивного здоров'я в школах та інших освітніх установах. Розробка публічних кампаній та ініціатив, спрямованих на попередження раннього віку перших </w:t>
      </w:r>
      <w:r w:rsidRPr="00C12B0C">
        <w:rPr>
          <w:iCs/>
          <w:color w:val="000000" w:themeColor="text1"/>
          <w:sz w:val="28"/>
          <w:lang w:val="uk-UA"/>
        </w:rPr>
        <w:lastRenderedPageBreak/>
        <w:t>статевих стосунків. Підтримка психологічної підтримки та консультування для молодих людей, які можуть стикатися з питаннями сексуального та репродуктивного здоров'я.</w:t>
      </w:r>
      <w:r w:rsidR="00614E97" w:rsidRPr="00C12B0C">
        <w:rPr>
          <w:iCs/>
          <w:color w:val="000000" w:themeColor="text1"/>
          <w:sz w:val="28"/>
          <w:lang w:val="uk-UA"/>
        </w:rPr>
        <w:t xml:space="preserve"> </w:t>
      </w:r>
      <w:r w:rsidRPr="00C12B0C">
        <w:rPr>
          <w:iCs/>
          <w:color w:val="000000" w:themeColor="text1"/>
          <w:sz w:val="28"/>
          <w:lang w:val="uk-UA"/>
        </w:rPr>
        <w:t>Співпраця з медичними установами та медичним персоналом для забезпечення доступу до якісної медичної допомоги та консультацій у сфері репродуктивного здоров'я.</w:t>
      </w:r>
    </w:p>
    <w:p w:rsidR="00265895" w:rsidRPr="00C12B0C" w:rsidRDefault="00BC4C6B" w:rsidP="00BC4C6B">
      <w:pPr>
        <w:spacing w:line="360" w:lineRule="auto"/>
        <w:ind w:firstLine="709"/>
        <w:jc w:val="both"/>
        <w:rPr>
          <w:iCs/>
          <w:color w:val="000000" w:themeColor="text1"/>
          <w:sz w:val="28"/>
          <w:lang w:val="uk-UA"/>
        </w:rPr>
      </w:pPr>
      <w:r w:rsidRPr="00C12B0C">
        <w:rPr>
          <w:iCs/>
          <w:color w:val="000000" w:themeColor="text1"/>
          <w:sz w:val="28"/>
          <w:lang w:val="uk-UA"/>
        </w:rPr>
        <w:t>Важливо зазначити, що репродуктивне здоров'я молоді є важливою складовою загального здоров'я та добробуту молодих людей, і розробка та впровадження відповідних програм та заходів може сприяти покращенню цієї ситуації.</w:t>
      </w:r>
    </w:p>
    <w:p w:rsidR="00614E97" w:rsidRPr="00C12B0C" w:rsidRDefault="00614E97" w:rsidP="00614E97">
      <w:pPr>
        <w:spacing w:line="360" w:lineRule="auto"/>
        <w:ind w:firstLine="709"/>
        <w:jc w:val="both"/>
        <w:rPr>
          <w:iCs/>
          <w:color w:val="000000" w:themeColor="text1"/>
          <w:sz w:val="28"/>
          <w:lang w:val="uk-UA"/>
        </w:rPr>
      </w:pPr>
      <w:r w:rsidRPr="00C12B0C">
        <w:rPr>
          <w:iCs/>
          <w:color w:val="000000" w:themeColor="text1"/>
          <w:sz w:val="28"/>
          <w:lang w:val="uk-UA"/>
        </w:rPr>
        <w:t>Ставлення молоді України до здорового способу життя може варіюватися в залежності від багатьох факторів, таких як освіта, середовище, соціальні та культурні впливи. Однак можна виділити деякі загальні тенденції. Деяка частина молоді цінує фізичну активність та спорт, регулярно займаючись спортом, фітнесом або активними видами діяльності. Проте існує і частина, яка не надто звертає увагу до фізичного здоров'я та руху. Серед молоді зростає інтерес до здорового харчування, вегетаріанства та веганства. Багато молодих людей обирають свіжі та природні продукти, уникаючи шкідливих звичок.</w:t>
      </w:r>
    </w:p>
    <w:p w:rsidR="00614E97" w:rsidRPr="00C12B0C" w:rsidRDefault="00614E97" w:rsidP="00614E97">
      <w:pPr>
        <w:spacing w:line="360" w:lineRule="auto"/>
        <w:ind w:firstLine="709"/>
        <w:jc w:val="both"/>
        <w:rPr>
          <w:iCs/>
          <w:color w:val="000000" w:themeColor="text1"/>
          <w:sz w:val="28"/>
          <w:lang w:val="uk-UA"/>
        </w:rPr>
      </w:pPr>
      <w:r w:rsidRPr="00C12B0C">
        <w:rPr>
          <w:iCs/>
          <w:color w:val="000000" w:themeColor="text1"/>
          <w:sz w:val="28"/>
          <w:lang w:val="uk-UA"/>
        </w:rPr>
        <w:t>Деяка частина молоді може звертати увагу до ризикових звичок, таких як вживання алкоголю, куріння та вживання наркотиків. Проте існують програми та ініціативи для запобігання цим звичкам серед молоді.</w:t>
      </w:r>
    </w:p>
    <w:p w:rsidR="00614E97" w:rsidRPr="00C12B0C" w:rsidRDefault="00614E97" w:rsidP="00614E97">
      <w:pPr>
        <w:spacing w:line="360" w:lineRule="auto"/>
        <w:jc w:val="both"/>
        <w:rPr>
          <w:iCs/>
          <w:color w:val="000000" w:themeColor="text1"/>
          <w:sz w:val="28"/>
          <w:lang w:val="uk-UA"/>
        </w:rPr>
      </w:pPr>
      <w:r w:rsidRPr="00C12B0C">
        <w:rPr>
          <w:iCs/>
          <w:color w:val="000000" w:themeColor="text1"/>
          <w:sz w:val="28"/>
          <w:lang w:val="uk-UA"/>
        </w:rPr>
        <w:t>Свідомість щодо питань ментального здоров'я зростає серед молоді, і ставлення до психічного благополуччя стає більш відкритим та сприятливим для розмов про стрес, депресію та тривожність. Збільшується доступ до інформації про здоровий спосіб життя завдяки освітнім програмам, інтернету та медіа. Молодь має можливість дізнатися більше про здоров'я та здоровий спосіб життя.</w:t>
      </w:r>
    </w:p>
    <w:p w:rsidR="00265895" w:rsidRPr="00C12B0C" w:rsidRDefault="00614E97" w:rsidP="00614E97">
      <w:pPr>
        <w:spacing w:line="360" w:lineRule="auto"/>
        <w:ind w:firstLine="709"/>
        <w:jc w:val="both"/>
        <w:rPr>
          <w:iCs/>
          <w:color w:val="000000" w:themeColor="text1"/>
          <w:sz w:val="28"/>
          <w:lang w:val="uk-UA"/>
        </w:rPr>
      </w:pPr>
      <w:r w:rsidRPr="00C12B0C">
        <w:rPr>
          <w:iCs/>
          <w:color w:val="000000" w:themeColor="text1"/>
          <w:sz w:val="28"/>
          <w:lang w:val="uk-UA"/>
        </w:rPr>
        <w:t xml:space="preserve">Важливо пам'ятати, що ставлення молоді до здорового способу життя є динамічним та може змінюватися з часом. Залучення молоді до здорового </w:t>
      </w:r>
      <w:r w:rsidRPr="00C12B0C">
        <w:rPr>
          <w:iCs/>
          <w:color w:val="000000" w:themeColor="text1"/>
          <w:sz w:val="28"/>
          <w:lang w:val="uk-UA"/>
        </w:rPr>
        <w:lastRenderedPageBreak/>
        <w:t>способу життя вимагає освіти, підтримки та ініціатив, спрямованих на підвищення їхньої свідомості і відповідальності за власне здоров'я.</w:t>
      </w:r>
    </w:p>
    <w:p w:rsidR="00614E97" w:rsidRPr="00C12B0C" w:rsidRDefault="00614E97" w:rsidP="00614E97">
      <w:pPr>
        <w:spacing w:line="360" w:lineRule="auto"/>
        <w:ind w:firstLine="709"/>
        <w:jc w:val="both"/>
        <w:rPr>
          <w:iCs/>
          <w:color w:val="000000" w:themeColor="text1"/>
          <w:sz w:val="28"/>
          <w:lang w:val="uk-UA"/>
        </w:rPr>
      </w:pPr>
      <w:r w:rsidRPr="00C12B0C">
        <w:rPr>
          <w:iCs/>
          <w:color w:val="000000" w:themeColor="text1"/>
          <w:sz w:val="28"/>
          <w:lang w:val="uk-UA"/>
        </w:rPr>
        <w:t>Далі важливо враховувати наступні аспекти стосовно ставлення молоді України до здорового способу життя. По-перше, це вплив соціального середовища, включаючи родину, друзів, школу та спільноту, може великою мірою впливати на ставлення молоді до здорового способу життя. Сімейна підтримка та освіта грають важливу роль у формуванні здорових звичок.</w:t>
      </w:r>
    </w:p>
    <w:p w:rsidR="00614E97" w:rsidRPr="00C12B0C" w:rsidRDefault="00614E97" w:rsidP="00614E97">
      <w:pPr>
        <w:spacing w:line="360" w:lineRule="auto"/>
        <w:ind w:firstLine="709"/>
        <w:jc w:val="both"/>
        <w:rPr>
          <w:iCs/>
          <w:color w:val="000000" w:themeColor="text1"/>
          <w:sz w:val="28"/>
          <w:lang w:val="uk-UA"/>
        </w:rPr>
      </w:pPr>
      <w:r w:rsidRPr="00C12B0C">
        <w:rPr>
          <w:iCs/>
          <w:color w:val="000000" w:themeColor="text1"/>
          <w:sz w:val="28"/>
          <w:lang w:val="uk-UA"/>
        </w:rPr>
        <w:t>По-друге, розвиток самосвідомості та самоконтролю. Молодь повинна розвивати навички самоконтролю та самосвідомості, щоб приймати свідомі рішення про своє здоров'я та добробут. Це включає в себе уміння відмовити від шкідливих звичок та приймати рішення про фізичну активність та харчування.</w:t>
      </w:r>
    </w:p>
    <w:p w:rsidR="00614E97" w:rsidRPr="00C12B0C" w:rsidRDefault="00614E97" w:rsidP="00614E97">
      <w:pPr>
        <w:spacing w:line="360" w:lineRule="auto"/>
        <w:ind w:firstLine="709"/>
        <w:jc w:val="both"/>
        <w:rPr>
          <w:iCs/>
          <w:color w:val="000000" w:themeColor="text1"/>
          <w:sz w:val="28"/>
          <w:lang w:val="uk-UA"/>
        </w:rPr>
      </w:pPr>
      <w:r w:rsidRPr="00C12B0C">
        <w:rPr>
          <w:iCs/>
          <w:color w:val="000000" w:themeColor="text1"/>
          <w:sz w:val="28"/>
          <w:lang w:val="uk-UA"/>
        </w:rPr>
        <w:t>Немаловажним видається й громадські ініціативи. Розвиток громадських організацій та ініціатив, спрямованих на популяризацію здорового способу життя серед молоді, може зміцнювати позитивне ставлення до цих питань та створювати можливості для участі молоді у різних заходах.</w:t>
      </w:r>
    </w:p>
    <w:p w:rsidR="00614E97" w:rsidRPr="00C12B0C" w:rsidRDefault="00614E97" w:rsidP="00614E97">
      <w:pPr>
        <w:spacing w:line="360" w:lineRule="auto"/>
        <w:ind w:firstLine="709"/>
        <w:jc w:val="both"/>
        <w:rPr>
          <w:iCs/>
          <w:color w:val="000000" w:themeColor="text1"/>
          <w:sz w:val="28"/>
          <w:lang w:val="uk-UA"/>
        </w:rPr>
      </w:pPr>
      <w:r w:rsidRPr="00C12B0C">
        <w:rPr>
          <w:iCs/>
          <w:color w:val="000000" w:themeColor="text1"/>
          <w:sz w:val="28"/>
          <w:lang w:val="uk-UA"/>
        </w:rPr>
        <w:t>Звичайно, необхідним є забезпечення доступу до послуг: Для підтримки здорового способу життя важливо забезпечити доступ молоді до медичної допомоги, психологічної підтримки, фізичної активності та здорового харчування.</w:t>
      </w:r>
    </w:p>
    <w:p w:rsidR="00614E97" w:rsidRPr="00C12B0C" w:rsidRDefault="00614E97" w:rsidP="00614E97">
      <w:pPr>
        <w:spacing w:line="360" w:lineRule="auto"/>
        <w:ind w:firstLine="709"/>
        <w:jc w:val="both"/>
        <w:rPr>
          <w:iCs/>
          <w:color w:val="000000" w:themeColor="text1"/>
          <w:sz w:val="28"/>
          <w:lang w:val="uk-UA"/>
        </w:rPr>
      </w:pPr>
      <w:r w:rsidRPr="00C12B0C">
        <w:rPr>
          <w:iCs/>
          <w:color w:val="000000" w:themeColor="text1"/>
          <w:sz w:val="28"/>
          <w:lang w:val="uk-UA"/>
        </w:rPr>
        <w:t>Моніторинг та дослідження набуває теж великого значення. Проведення досліджень та моніторингу ставлення молоді до здорового способу життя може надати важливу інформацію для розробки програм та заходів, спрямованих на покращення здоров'я молоді в Україні.</w:t>
      </w:r>
    </w:p>
    <w:p w:rsidR="00265895" w:rsidRPr="00C12B0C" w:rsidRDefault="00614E97" w:rsidP="00614E97">
      <w:pPr>
        <w:spacing w:line="360" w:lineRule="auto"/>
        <w:ind w:firstLine="709"/>
        <w:jc w:val="both"/>
        <w:rPr>
          <w:iCs/>
          <w:color w:val="000000" w:themeColor="text1"/>
          <w:sz w:val="28"/>
          <w:lang w:val="uk-UA"/>
        </w:rPr>
      </w:pPr>
      <w:r w:rsidRPr="00C12B0C">
        <w:rPr>
          <w:iCs/>
          <w:color w:val="000000" w:themeColor="text1"/>
          <w:sz w:val="28"/>
          <w:lang w:val="uk-UA"/>
        </w:rPr>
        <w:t>Всі ці аспекти важливі для створення сприятливої середи для молоді, де здоровий спосіб життя сприяє їхньому фізичному та психічному благополуччю.</w:t>
      </w:r>
    </w:p>
    <w:p w:rsidR="007D4C64" w:rsidRPr="00C12B0C" w:rsidRDefault="007D4C64" w:rsidP="00E11A10">
      <w:pPr>
        <w:spacing w:line="360" w:lineRule="auto"/>
        <w:ind w:firstLine="709"/>
        <w:jc w:val="both"/>
        <w:rPr>
          <w:color w:val="000000" w:themeColor="text1"/>
          <w:sz w:val="28"/>
          <w:szCs w:val="28"/>
          <w:lang w:val="uk-UA"/>
        </w:rPr>
      </w:pPr>
      <w:r w:rsidRPr="00C12B0C">
        <w:rPr>
          <w:iCs/>
          <w:color w:val="000000" w:themeColor="text1"/>
          <w:sz w:val="28"/>
          <w:lang w:val="uk-UA"/>
        </w:rPr>
        <w:lastRenderedPageBreak/>
        <w:t>1.</w:t>
      </w:r>
      <w:r w:rsidR="0035771C" w:rsidRPr="00C12B0C">
        <w:rPr>
          <w:iCs/>
          <w:color w:val="000000" w:themeColor="text1"/>
          <w:sz w:val="28"/>
          <w:lang w:val="uk-UA"/>
        </w:rPr>
        <w:t>2</w:t>
      </w:r>
      <w:r w:rsidRPr="00C12B0C">
        <w:rPr>
          <w:iCs/>
          <w:color w:val="000000" w:themeColor="text1"/>
          <w:sz w:val="28"/>
          <w:lang w:val="uk-UA"/>
        </w:rPr>
        <w:t xml:space="preserve"> </w:t>
      </w:r>
      <w:r w:rsidR="0075528C" w:rsidRPr="00C12B0C">
        <w:rPr>
          <w:color w:val="000000" w:themeColor="text1"/>
          <w:sz w:val="28"/>
          <w:szCs w:val="28"/>
          <w:lang w:val="uk-UA"/>
        </w:rPr>
        <w:t xml:space="preserve">Показники здоров'я дітей </w:t>
      </w:r>
      <w:r w:rsidR="003F219C" w:rsidRPr="00C12B0C">
        <w:rPr>
          <w:color w:val="000000" w:themeColor="text1"/>
          <w:sz w:val="28"/>
          <w:szCs w:val="28"/>
          <w:lang w:val="uk-UA"/>
        </w:rPr>
        <w:t>старшого</w:t>
      </w:r>
      <w:r w:rsidR="0075528C" w:rsidRPr="00C12B0C">
        <w:rPr>
          <w:color w:val="000000" w:themeColor="text1"/>
          <w:sz w:val="28"/>
          <w:szCs w:val="28"/>
          <w:lang w:val="uk-UA"/>
        </w:rPr>
        <w:t xml:space="preserve"> шкільного віку</w:t>
      </w:r>
    </w:p>
    <w:p w:rsidR="003F5A14" w:rsidRPr="00C12B0C" w:rsidRDefault="003F5A14" w:rsidP="00E11A10">
      <w:pPr>
        <w:spacing w:line="360" w:lineRule="auto"/>
        <w:ind w:firstLine="709"/>
        <w:jc w:val="both"/>
        <w:rPr>
          <w:color w:val="000000" w:themeColor="text1"/>
          <w:sz w:val="28"/>
          <w:szCs w:val="28"/>
          <w:lang w:val="uk-UA"/>
        </w:rPr>
      </w:pPr>
    </w:p>
    <w:p w:rsidR="008969A4" w:rsidRPr="00C12B0C" w:rsidRDefault="00AA4882" w:rsidP="00E11A10">
      <w:pPr>
        <w:spacing w:line="360" w:lineRule="auto"/>
        <w:ind w:firstLine="709"/>
        <w:jc w:val="both"/>
        <w:rPr>
          <w:color w:val="000000" w:themeColor="text1"/>
          <w:sz w:val="28"/>
          <w:szCs w:val="28"/>
          <w:lang w:val="uk-UA"/>
        </w:rPr>
      </w:pPr>
      <w:r w:rsidRPr="00C12B0C">
        <w:rPr>
          <w:color w:val="000000" w:themeColor="text1"/>
          <w:sz w:val="28"/>
          <w:szCs w:val="28"/>
          <w:lang w:val="uk-UA"/>
        </w:rPr>
        <w:t>Створення сприятливих умов для фізичного розвитку та забезпечення належного фізичного здоров'я школярів вимагає спільних зусиль шкіл, батьків, медичних установ та громадськості. Збереження та покращення фізичного здоров'я дітей є важливим завданням сучасної освітньої системи.</w:t>
      </w:r>
    </w:p>
    <w:p w:rsidR="00C7519A" w:rsidRPr="00C12B0C" w:rsidRDefault="00A10E06" w:rsidP="00C7519A">
      <w:pPr>
        <w:spacing w:line="360" w:lineRule="auto"/>
        <w:ind w:firstLine="709"/>
        <w:jc w:val="both"/>
        <w:rPr>
          <w:color w:val="000000" w:themeColor="text1"/>
          <w:sz w:val="28"/>
          <w:szCs w:val="28"/>
          <w:lang w:val="uk-UA"/>
        </w:rPr>
      </w:pPr>
      <w:r w:rsidRPr="00C12B0C">
        <w:rPr>
          <w:color w:val="000000" w:themeColor="text1"/>
          <w:sz w:val="28"/>
          <w:szCs w:val="28"/>
          <w:lang w:val="uk-UA"/>
        </w:rPr>
        <w:t>Можна визначити, що здоров'я школярів є важливим об'єктом досліджень і дбання з багатьох причин. Наукові дослідження вказують на те, що фізична активність та здорове харчування позитивно впливають на ріст та розвиток дітей, а також зменшують ризик розвитку ожиріння, цукрового діабету та інших хронічних захворювань.</w:t>
      </w:r>
      <w:r w:rsidR="00C7519A" w:rsidRPr="00C12B0C">
        <w:rPr>
          <w:color w:val="000000" w:themeColor="text1"/>
          <w:sz w:val="28"/>
          <w:szCs w:val="28"/>
          <w:lang w:val="uk-UA"/>
        </w:rPr>
        <w:t xml:space="preserve"> Регулярна фізична активність сприяє збереженню здоров'я школярів, включаючи підтримання нормальної маси тіла, міцних кісток та м'язів, а також оптимальної функції серця та легень. Дослідження показують, що фізична активність допомагає у запобіганні хронічних захворювань, таких як цукровий діабет, серцево-судинні захворювання та ожиріння. Фізична активність також впливає на розвиток мозку та когнітивні функції учнів. Вона може покращити увагу, концентрацію, пам'ять та інші аспекти когнітивного розвитку.</w:t>
      </w:r>
    </w:p>
    <w:p w:rsidR="00C7519A" w:rsidRPr="00C12B0C" w:rsidRDefault="00C7519A" w:rsidP="00C7519A">
      <w:pPr>
        <w:spacing w:line="360" w:lineRule="auto"/>
        <w:ind w:firstLine="709"/>
        <w:jc w:val="both"/>
        <w:rPr>
          <w:color w:val="000000" w:themeColor="text1"/>
          <w:sz w:val="28"/>
          <w:szCs w:val="28"/>
          <w:lang w:val="uk-UA"/>
        </w:rPr>
      </w:pPr>
      <w:r w:rsidRPr="00C12B0C">
        <w:rPr>
          <w:color w:val="000000" w:themeColor="text1"/>
          <w:sz w:val="28"/>
          <w:szCs w:val="28"/>
          <w:lang w:val="uk-UA"/>
        </w:rPr>
        <w:t>Фізична активність виробляє ендорфіни, які сприяють підвищенню настрою та зменшенню стресу і депресії. Це може бути особливо корисним для школярів під час періодів навчання та екзаменів; також може сприяти соціалізації та взаємодії з однолітками. Участь в спортивних командах чи ігрових активностях сприяє формуванню дружніх відносин та командної роботи.</w:t>
      </w:r>
    </w:p>
    <w:p w:rsidR="00A10E06" w:rsidRPr="00C12B0C" w:rsidRDefault="00C7519A" w:rsidP="00C7519A">
      <w:pPr>
        <w:spacing w:line="360" w:lineRule="auto"/>
        <w:ind w:firstLine="709"/>
        <w:jc w:val="both"/>
        <w:rPr>
          <w:color w:val="000000" w:themeColor="text1"/>
          <w:sz w:val="28"/>
          <w:szCs w:val="28"/>
          <w:lang w:val="uk-UA"/>
        </w:rPr>
      </w:pPr>
      <w:r w:rsidRPr="00C12B0C">
        <w:rPr>
          <w:color w:val="000000" w:themeColor="text1"/>
          <w:sz w:val="28"/>
          <w:szCs w:val="28"/>
          <w:lang w:val="uk-UA"/>
        </w:rPr>
        <w:t>Наукові дослідження підтверджують, що фізична активність має значний вплив на фізичне, психічне та соціальне здоров'я школярів. Тому включення регулярних фізичних занять у навчальний процес та створення умов для активного способу життя важливо для оптимального розвитку дітей.</w:t>
      </w:r>
    </w:p>
    <w:p w:rsidR="0012607B" w:rsidRPr="00C12B0C" w:rsidRDefault="0012607B" w:rsidP="0012607B">
      <w:pPr>
        <w:spacing w:line="360" w:lineRule="auto"/>
        <w:ind w:firstLine="709"/>
        <w:jc w:val="both"/>
        <w:rPr>
          <w:color w:val="000000" w:themeColor="text1"/>
          <w:sz w:val="28"/>
          <w:szCs w:val="28"/>
          <w:lang w:val="uk-UA"/>
        </w:rPr>
      </w:pPr>
      <w:r w:rsidRPr="00C12B0C">
        <w:rPr>
          <w:color w:val="000000" w:themeColor="text1"/>
          <w:sz w:val="28"/>
          <w:szCs w:val="28"/>
          <w:lang w:val="uk-UA"/>
        </w:rPr>
        <w:lastRenderedPageBreak/>
        <w:t>Вчені</w:t>
      </w:r>
      <w:r w:rsidR="00A10E06" w:rsidRPr="00C12B0C">
        <w:rPr>
          <w:color w:val="000000" w:themeColor="text1"/>
          <w:sz w:val="28"/>
          <w:szCs w:val="28"/>
          <w:lang w:val="uk-UA"/>
        </w:rPr>
        <w:t xml:space="preserve"> свідчать про те, що психічне здоров'я школярів безпосередньо пов'язане з їхньою навчальною успішністю та адаптацією до навчального середовища. Діти, які стикаються зі стресом, депресією чи іншими психічними проблемами, можуть мати проблеми з навчанням та соціалізацією.</w:t>
      </w:r>
      <w:r w:rsidRPr="00C12B0C">
        <w:rPr>
          <w:color w:val="000000" w:themeColor="text1"/>
          <w:sz w:val="28"/>
          <w:szCs w:val="28"/>
          <w:lang w:val="uk-UA"/>
        </w:rPr>
        <w:t xml:space="preserve"> підтверджують важливість психічного здоров'я школярів і його вплив на їхній успіх у навчанні та загальний розвиток. </w:t>
      </w:r>
    </w:p>
    <w:p w:rsidR="0012607B" w:rsidRPr="00C12B0C" w:rsidRDefault="0012607B" w:rsidP="0012607B">
      <w:pPr>
        <w:spacing w:line="360" w:lineRule="auto"/>
        <w:ind w:firstLine="709"/>
        <w:jc w:val="both"/>
        <w:rPr>
          <w:color w:val="000000" w:themeColor="text1"/>
          <w:sz w:val="28"/>
          <w:szCs w:val="28"/>
          <w:lang w:val="uk-UA"/>
        </w:rPr>
      </w:pPr>
      <w:r w:rsidRPr="00C12B0C">
        <w:rPr>
          <w:color w:val="000000" w:themeColor="text1"/>
          <w:sz w:val="28"/>
          <w:szCs w:val="28"/>
          <w:lang w:val="uk-UA"/>
        </w:rPr>
        <w:t>Так стрес, тривожність та депресія можуть негативно впливати на здатність учнів до навчання. Дослідження показують, що діти, які стикаються з психічними труднощами, можуть мати проблеми з концентрацією, пам'яттю та рішенням завдань. Психічне здоров'я також важливе для міжособистісних відносин школярів. Діти, які мають психічні труднощі, можуть стикатися з труднощами в спілкуванні та взаємодії з однолітками. Дослідження показують, що психологічний добробут, включаючи позитивні емоції та відчуття щастя, сприяє успішному навчанню та гармонійному розвитку дітей. Наукові дослідження також допомагають ідентифікувати ризики для психічного здоров'я школярів, такі як стрес, булінг, сімейні проблеми тощо. Ці дослідження служать основою для розробки психологічних і педагогічних програм для запобігання та лікування психічних труднощей.</w:t>
      </w:r>
    </w:p>
    <w:p w:rsidR="00A10E06" w:rsidRPr="00C12B0C" w:rsidRDefault="0012607B" w:rsidP="00063D96">
      <w:pPr>
        <w:spacing w:line="360" w:lineRule="auto"/>
        <w:ind w:firstLine="709"/>
        <w:jc w:val="both"/>
        <w:rPr>
          <w:color w:val="000000" w:themeColor="text1"/>
          <w:sz w:val="28"/>
          <w:szCs w:val="28"/>
          <w:lang w:val="uk-UA"/>
        </w:rPr>
      </w:pPr>
      <w:r w:rsidRPr="00C12B0C">
        <w:rPr>
          <w:color w:val="000000" w:themeColor="text1"/>
          <w:sz w:val="28"/>
          <w:szCs w:val="28"/>
          <w:lang w:val="uk-UA"/>
        </w:rPr>
        <w:t>Загалом, наукові дослідження підтверджують, що психічне здоров'я школярів є важливим аспектом їхнього розвитку та навчання, і вимагають пильної уваги з боку педагогів, батьків та фахівців у галузі дитячої психології та психіатрії. Створення підтримуючого середовища та надання дітям доступу до психологічної допомоги є важливими для забезпечення їхнього психічного благополуччя.</w:t>
      </w:r>
      <w:r w:rsidR="00063D96" w:rsidRPr="00C12B0C">
        <w:rPr>
          <w:color w:val="000000" w:themeColor="text1"/>
          <w:sz w:val="28"/>
          <w:szCs w:val="28"/>
          <w:lang w:val="uk-UA"/>
        </w:rPr>
        <w:t xml:space="preserve"> </w:t>
      </w:r>
      <w:r w:rsidR="00A10E06" w:rsidRPr="00C12B0C">
        <w:rPr>
          <w:color w:val="000000" w:themeColor="text1"/>
          <w:sz w:val="28"/>
          <w:szCs w:val="28"/>
          <w:lang w:val="uk-UA"/>
        </w:rPr>
        <w:t>Автори зазначають, що якість міжособистісних відносин в школі має великий вплив на психосоціальний розвиток дітей. Булінг та конфлікти можуть впливати на соціальне здоров'я учнів і призвести до серйозних наслідків.</w:t>
      </w:r>
    </w:p>
    <w:p w:rsidR="00CB315D" w:rsidRPr="00C12B0C" w:rsidRDefault="00A10E06" w:rsidP="00CB315D">
      <w:pPr>
        <w:spacing w:line="360" w:lineRule="auto"/>
        <w:ind w:firstLine="709"/>
        <w:jc w:val="both"/>
        <w:rPr>
          <w:color w:val="000000" w:themeColor="text1"/>
          <w:sz w:val="28"/>
          <w:szCs w:val="28"/>
          <w:lang w:val="uk-UA"/>
        </w:rPr>
      </w:pPr>
      <w:r w:rsidRPr="00C12B0C">
        <w:rPr>
          <w:color w:val="000000" w:themeColor="text1"/>
          <w:sz w:val="28"/>
          <w:szCs w:val="28"/>
          <w:lang w:val="uk-UA"/>
        </w:rPr>
        <w:lastRenderedPageBreak/>
        <w:t>З наукової точки зору важливо досліджувати, як педагогічні методи та підходи впливають на фізичне та психічне здоров'я учнів. Наприклад, дослідження можуть допомогти визначити, які методи навчання сприяють розвитку когнітивних та емоційних навичок дітей.</w:t>
      </w:r>
      <w:r w:rsidR="00CB315D" w:rsidRPr="00C12B0C">
        <w:rPr>
          <w:color w:val="000000" w:themeColor="text1"/>
          <w:sz w:val="28"/>
          <w:szCs w:val="28"/>
          <w:lang w:val="uk-UA"/>
        </w:rPr>
        <w:t xml:space="preserve"> Під час фізичної активності серце працює активніше, що сприяє покращенню кровопостачання мозку. Це може підвищити доступність кисню та поживних речовин для мозкових клітин, що сприяє покращенню їхньої функції. Фізична активність може стимулювати процес нейрогенезу, тобто створення нових нейронів у мозку. Це може підвищити пластичність мозку та покращити здатність до вивчання та запам'ятовування інформації.</w:t>
      </w:r>
    </w:p>
    <w:p w:rsidR="00CB315D" w:rsidRPr="00C12B0C" w:rsidRDefault="00CB315D" w:rsidP="007523F8">
      <w:pPr>
        <w:spacing w:line="360" w:lineRule="auto"/>
        <w:ind w:firstLine="709"/>
        <w:jc w:val="both"/>
        <w:rPr>
          <w:color w:val="000000" w:themeColor="text1"/>
          <w:sz w:val="28"/>
          <w:szCs w:val="28"/>
          <w:lang w:val="uk-UA"/>
        </w:rPr>
      </w:pPr>
      <w:r w:rsidRPr="00C12B0C">
        <w:rPr>
          <w:color w:val="000000" w:themeColor="text1"/>
          <w:sz w:val="28"/>
          <w:szCs w:val="28"/>
          <w:lang w:val="uk-UA"/>
        </w:rPr>
        <w:t xml:space="preserve">Фізична активність сприяє виробленню нейротрансмітерів, таких як серотонін та норадреналін. </w:t>
      </w:r>
      <w:r w:rsidR="007523F8" w:rsidRPr="00C12B0C">
        <w:rPr>
          <w:color w:val="000000" w:themeColor="text1"/>
          <w:sz w:val="28"/>
          <w:szCs w:val="28"/>
          <w:lang w:val="uk-UA"/>
        </w:rPr>
        <w:t xml:space="preserve">Серотонін відомий як "гормон щастя" і має позитивний вплив на настрій та емоційний стан. Фізична активність сприяє підвищенню рівня серотоніну, що може допомогти зменшити стрес, тривожність та депресію. Норадреналін відомий як нейротрансмітер, який стимулює бодрість та концентрацію. Фізична активність сприяє збільшенню рівня норадреналіну, що може покращити увагу та когнітивні функції. Допамін грає важливу роль у системі винагород та мотивації. Фізична активність може сприяти виробленню допаміну, що допомагає відчувати задоволення та мотивує до подальших досягнень. Ці нейротрансмітери грають важливу роль у регулюванні настрою, стану психіки та психічного здоров'я. Тому фізична активність, яка сприяє їхньому виробленню, може мати позитивний вплив на психічне здоров'я та емоційний стан людей, включаючи школярів. Це також може покращити їхню здатність до навчання та розв'язання завдань у навчальному середовищі. </w:t>
      </w:r>
      <w:r w:rsidRPr="00C12B0C">
        <w:rPr>
          <w:color w:val="000000" w:themeColor="text1"/>
          <w:sz w:val="28"/>
          <w:szCs w:val="28"/>
          <w:lang w:val="uk-UA"/>
        </w:rPr>
        <w:t>Дослідження показують, що регулярна фізична активність може покращити когнітивні функції, такі як увага, концентрація, сприйняття, пам'ять та рішення завдань. Це особливо важливо для навчання та успішного виконання завдань у школі.</w:t>
      </w:r>
    </w:p>
    <w:p w:rsidR="00521915" w:rsidRPr="00C12B0C" w:rsidRDefault="00CB315D" w:rsidP="00521915">
      <w:pPr>
        <w:spacing w:line="360" w:lineRule="auto"/>
        <w:ind w:firstLine="709"/>
        <w:jc w:val="both"/>
        <w:rPr>
          <w:color w:val="000000" w:themeColor="text1"/>
          <w:sz w:val="28"/>
          <w:szCs w:val="28"/>
          <w:lang w:val="uk-UA"/>
        </w:rPr>
      </w:pPr>
      <w:r w:rsidRPr="00C12B0C">
        <w:rPr>
          <w:color w:val="000000" w:themeColor="text1"/>
          <w:sz w:val="28"/>
          <w:szCs w:val="28"/>
          <w:lang w:val="uk-UA"/>
        </w:rPr>
        <w:lastRenderedPageBreak/>
        <w:t xml:space="preserve">Фізична активність може сприяти розумовому розвитку. </w:t>
      </w:r>
      <w:r w:rsidR="00521915" w:rsidRPr="00C12B0C">
        <w:rPr>
          <w:color w:val="000000" w:themeColor="text1"/>
          <w:sz w:val="28"/>
          <w:szCs w:val="28"/>
          <w:lang w:val="uk-UA"/>
        </w:rPr>
        <w:t xml:space="preserve">Саме цей вплив базується на численних наукових дослідженнях та спостереженнях, і ось деякі ключові способи, якими фізична активність сприяє розум, і </w:t>
      </w:r>
      <w:r w:rsidRPr="00C12B0C">
        <w:rPr>
          <w:color w:val="000000" w:themeColor="text1"/>
          <w:sz w:val="28"/>
          <w:szCs w:val="28"/>
          <w:lang w:val="uk-UA"/>
        </w:rPr>
        <w:t>може допомогти учням у кращому розумінні складних концепцій та розв'язанні проблем.</w:t>
      </w:r>
      <w:r w:rsidR="00521915" w:rsidRPr="00C12B0C">
        <w:rPr>
          <w:color w:val="000000" w:themeColor="text1"/>
          <w:sz w:val="28"/>
          <w:szCs w:val="28"/>
          <w:lang w:val="uk-UA"/>
        </w:rPr>
        <w:t xml:space="preserve"> Фізична активність сприяє покращенню когнітивних функцій, таких як увага, концентрація, сприйняття, пам'ять та інші аспекти когнітивного функціонування, що може покращити здатність дітей до усвідомлення і аналізу інформації.</w:t>
      </w:r>
    </w:p>
    <w:p w:rsidR="00521915" w:rsidRPr="00C12B0C" w:rsidRDefault="00521915" w:rsidP="00521915">
      <w:pPr>
        <w:spacing w:line="360" w:lineRule="auto"/>
        <w:ind w:firstLine="709"/>
        <w:jc w:val="both"/>
        <w:rPr>
          <w:color w:val="000000" w:themeColor="text1"/>
          <w:sz w:val="28"/>
          <w:szCs w:val="28"/>
          <w:lang w:val="uk-UA"/>
        </w:rPr>
      </w:pPr>
      <w:r w:rsidRPr="00C12B0C">
        <w:rPr>
          <w:color w:val="000000" w:themeColor="text1"/>
          <w:sz w:val="28"/>
          <w:szCs w:val="28"/>
          <w:lang w:val="uk-UA"/>
        </w:rPr>
        <w:t>Фізична активність сприяє збільшенню пластичності мозку, що означає, що мозок стає більш придатним для вивчання та адаптації до нової інформації. Це особливо важливо для дітей, які перебувають у періоди активного розвитку. Фізична активність може стимулювати творчість та креативність, допомагаючи дітям думати "за коробку" і розвивати нові ідеї та рішення, допомагає знижувати рівень стресу, що може покращити здатність до розумового розвитку. Стрес може заважати оптимальному функціонуванню мозку, тому його зниження має позитивний вплив.</w:t>
      </w:r>
    </w:p>
    <w:p w:rsidR="00490FAB" w:rsidRPr="00C12B0C" w:rsidRDefault="00490FAB" w:rsidP="00490FAB">
      <w:pPr>
        <w:spacing w:line="360" w:lineRule="auto"/>
        <w:ind w:firstLine="709"/>
        <w:jc w:val="both"/>
        <w:rPr>
          <w:color w:val="000000" w:themeColor="text1"/>
          <w:sz w:val="28"/>
          <w:szCs w:val="28"/>
          <w:lang w:val="uk-UA"/>
        </w:rPr>
      </w:pPr>
      <w:r w:rsidRPr="00C12B0C">
        <w:rPr>
          <w:color w:val="000000" w:themeColor="text1"/>
          <w:sz w:val="28"/>
          <w:szCs w:val="28"/>
          <w:lang w:val="uk-UA"/>
        </w:rPr>
        <w:t>Безсумнівно, фізична активність може стимулювати аналітичні здібності у людей, включаючи дітей та підлітків. Дослідження показують, що фізична активність має позитивний вплив на когнітивні функції, такі як аналіз інформації, вирішення проблем та розвиток критичного мислення. Під час фізичної активності підвищується кровопостачання мозку, що збільшує доступність кисню та поживних речовин для мозкових клітин. Це сприяє покращенню їх функції та роботі. Фізична активність допомагає знижувати рівень стресу, що може покращити здатність до аналізу і розв'язання проблем. Фізична активність допомагає підвищити здатність до концентрації та уваги, що необхідно для аналітичного та критичного мислення.</w:t>
      </w:r>
    </w:p>
    <w:p w:rsidR="00490FAB" w:rsidRPr="00C12B0C" w:rsidRDefault="00490FAB" w:rsidP="00490FAB">
      <w:pPr>
        <w:spacing w:line="360" w:lineRule="auto"/>
        <w:ind w:firstLine="709"/>
        <w:jc w:val="both"/>
        <w:rPr>
          <w:color w:val="000000" w:themeColor="text1"/>
          <w:sz w:val="28"/>
          <w:szCs w:val="28"/>
          <w:lang w:val="uk-UA"/>
        </w:rPr>
      </w:pPr>
      <w:r w:rsidRPr="00C12B0C">
        <w:rPr>
          <w:color w:val="000000" w:themeColor="text1"/>
          <w:sz w:val="28"/>
          <w:szCs w:val="28"/>
          <w:lang w:val="uk-UA"/>
        </w:rPr>
        <w:t xml:space="preserve">Узагальнюючи, фізична активність сприяє покращенню роботи мозку та збільшенню аналітичних здібностей, що може бути корисним для </w:t>
      </w:r>
      <w:r w:rsidRPr="00C12B0C">
        <w:rPr>
          <w:color w:val="000000" w:themeColor="text1"/>
          <w:sz w:val="28"/>
          <w:szCs w:val="28"/>
          <w:lang w:val="uk-UA"/>
        </w:rPr>
        <w:lastRenderedPageBreak/>
        <w:t>навчання та розв'язання завдань, які вимагають аналізу та критичного мислення. Тому важливо включати фізичну активність у повсякденну рутину школярів для сприяння їхньому розумовому розвитку.</w:t>
      </w:r>
    </w:p>
    <w:p w:rsidR="00490FAB" w:rsidRPr="00C12B0C" w:rsidRDefault="00490FAB" w:rsidP="00521915">
      <w:pPr>
        <w:spacing w:line="360" w:lineRule="auto"/>
        <w:ind w:firstLine="709"/>
        <w:jc w:val="both"/>
        <w:rPr>
          <w:color w:val="000000" w:themeColor="text1"/>
          <w:sz w:val="28"/>
          <w:szCs w:val="28"/>
          <w:lang w:val="uk-UA"/>
        </w:rPr>
      </w:pPr>
      <w:r w:rsidRPr="00C12B0C">
        <w:rPr>
          <w:color w:val="000000" w:themeColor="text1"/>
          <w:sz w:val="28"/>
          <w:szCs w:val="28"/>
          <w:lang w:val="uk-UA"/>
        </w:rPr>
        <w:t>Узагальнюючи, фізична активність сприяє аналітичним здібностям і покращує когнітивні функції, що може бути корисним для розв'язання завдань, які вимагають критичного мислення, аналізу та вирішення проблем. Тому регулярна фізична активність важлива для сприяння розвитку аналітичних здібностей у дітей та дорослих.</w:t>
      </w:r>
    </w:p>
    <w:p w:rsidR="00CB315D" w:rsidRPr="00C12B0C" w:rsidRDefault="00521915" w:rsidP="00490FAB">
      <w:pPr>
        <w:spacing w:line="360" w:lineRule="auto"/>
        <w:ind w:firstLine="709"/>
        <w:jc w:val="both"/>
        <w:rPr>
          <w:color w:val="000000" w:themeColor="text1"/>
          <w:sz w:val="28"/>
          <w:szCs w:val="28"/>
          <w:lang w:val="uk-UA"/>
        </w:rPr>
      </w:pPr>
      <w:r w:rsidRPr="00C12B0C">
        <w:rPr>
          <w:color w:val="000000" w:themeColor="text1"/>
          <w:sz w:val="28"/>
          <w:szCs w:val="28"/>
          <w:lang w:val="uk-UA"/>
        </w:rPr>
        <w:t>Регулярна фізична активність може сприяти кращому сну, що важливо для розумового розвитку дітей. Якщо дитина відпочиває добре, це допомагає зберегти оптимальну функцію мозку під час навчання та діяльності.</w:t>
      </w:r>
      <w:r w:rsidR="00490FAB" w:rsidRPr="00C12B0C">
        <w:rPr>
          <w:color w:val="000000" w:themeColor="text1"/>
          <w:sz w:val="28"/>
          <w:szCs w:val="28"/>
          <w:lang w:val="uk-UA"/>
        </w:rPr>
        <w:t xml:space="preserve"> </w:t>
      </w:r>
      <w:r w:rsidRPr="00C12B0C">
        <w:rPr>
          <w:color w:val="000000" w:themeColor="text1"/>
          <w:sz w:val="28"/>
          <w:szCs w:val="28"/>
          <w:lang w:val="uk-UA"/>
        </w:rPr>
        <w:t>Фізична активність в розважальних формах, як спорт, рухливі ігри та фізичні заняття, може сприяти розумовому розвитку у дітей та підлітків. Тому включення регулярної фізичної активності у їхню повсякденну рутину важливо для сприяння їхньому навчанню та розвитку.</w:t>
      </w:r>
    </w:p>
    <w:p w:rsidR="00A10E06" w:rsidRPr="00C12B0C" w:rsidRDefault="00CB315D" w:rsidP="00CB315D">
      <w:pPr>
        <w:spacing w:line="360" w:lineRule="auto"/>
        <w:ind w:firstLine="709"/>
        <w:jc w:val="both"/>
        <w:rPr>
          <w:color w:val="000000" w:themeColor="text1"/>
          <w:sz w:val="28"/>
          <w:szCs w:val="28"/>
          <w:lang w:val="uk-UA"/>
        </w:rPr>
      </w:pPr>
      <w:r w:rsidRPr="00C12B0C">
        <w:rPr>
          <w:color w:val="000000" w:themeColor="text1"/>
          <w:sz w:val="28"/>
          <w:szCs w:val="28"/>
          <w:lang w:val="uk-UA"/>
        </w:rPr>
        <w:t>Усі ці фактори підкреслюють важливість включення фізичної активності у навчальний процес та повсякденне життя школярів, оскільки вона сприяє розвитку мозку та підвищує їхні когнітивні здібності.</w:t>
      </w:r>
    </w:p>
    <w:p w:rsidR="00AA4882" w:rsidRPr="00C12B0C" w:rsidRDefault="00A10E06" w:rsidP="00CB315D">
      <w:pPr>
        <w:spacing w:line="360" w:lineRule="auto"/>
        <w:ind w:firstLine="709"/>
        <w:jc w:val="both"/>
        <w:rPr>
          <w:color w:val="000000" w:themeColor="text1"/>
          <w:sz w:val="28"/>
          <w:szCs w:val="28"/>
          <w:lang w:val="uk-UA"/>
        </w:rPr>
      </w:pPr>
      <w:r w:rsidRPr="00C12B0C">
        <w:rPr>
          <w:color w:val="000000" w:themeColor="text1"/>
          <w:sz w:val="28"/>
          <w:szCs w:val="28"/>
          <w:lang w:val="uk-UA"/>
        </w:rPr>
        <w:t>Наукові дослідження також можуть аналізувати доступ дітей до медичних послуг та визначити, як цей доступ впливає на їхнє фізичне здоров'я та загальний стан.</w:t>
      </w:r>
      <w:r w:rsidR="00CB315D" w:rsidRPr="00C12B0C">
        <w:rPr>
          <w:color w:val="000000" w:themeColor="text1"/>
          <w:sz w:val="28"/>
          <w:szCs w:val="28"/>
          <w:lang w:val="uk-UA"/>
        </w:rPr>
        <w:t xml:space="preserve"> </w:t>
      </w:r>
      <w:r w:rsidRPr="00C12B0C">
        <w:rPr>
          <w:color w:val="000000" w:themeColor="text1"/>
          <w:sz w:val="28"/>
          <w:szCs w:val="28"/>
          <w:lang w:val="uk-UA"/>
        </w:rPr>
        <w:t xml:space="preserve">Здоров'я школярів </w:t>
      </w:r>
      <w:r w:rsidR="00BA2C4F" w:rsidRPr="00C12B0C">
        <w:rPr>
          <w:color w:val="000000" w:themeColor="text1"/>
          <w:sz w:val="28"/>
          <w:szCs w:val="28"/>
          <w:lang w:val="uk-UA"/>
        </w:rPr>
        <w:t>–</w:t>
      </w:r>
      <w:r w:rsidRPr="00C12B0C">
        <w:rPr>
          <w:color w:val="000000" w:themeColor="text1"/>
          <w:sz w:val="28"/>
          <w:szCs w:val="28"/>
          <w:lang w:val="uk-UA"/>
        </w:rPr>
        <w:t xml:space="preserve"> це складна та багатопланова проблема, і дослідники активно вивчають цей аспект для розробки науково </w:t>
      </w:r>
      <w:r w:rsidR="00076EEF" w:rsidRPr="00C12B0C">
        <w:rPr>
          <w:color w:val="000000" w:themeColor="text1"/>
          <w:sz w:val="28"/>
          <w:szCs w:val="28"/>
          <w:lang w:val="uk-UA"/>
        </w:rPr>
        <w:t>обґрунтованих</w:t>
      </w:r>
      <w:r w:rsidRPr="00C12B0C">
        <w:rPr>
          <w:color w:val="000000" w:themeColor="text1"/>
          <w:sz w:val="28"/>
          <w:szCs w:val="28"/>
          <w:lang w:val="uk-UA"/>
        </w:rPr>
        <w:t xml:space="preserve"> підходів до забезпечення оптимальних умов для здоров'я та розвитку дітей в школі.</w:t>
      </w:r>
    </w:p>
    <w:p w:rsidR="00FA64C5" w:rsidRPr="00C12B0C" w:rsidRDefault="00FA64C5" w:rsidP="00076EEF">
      <w:pPr>
        <w:spacing w:line="360" w:lineRule="auto"/>
        <w:ind w:firstLine="709"/>
        <w:jc w:val="both"/>
        <w:rPr>
          <w:color w:val="000000" w:themeColor="text1"/>
          <w:sz w:val="28"/>
          <w:szCs w:val="28"/>
          <w:lang w:val="uk-UA"/>
        </w:rPr>
      </w:pPr>
      <w:r w:rsidRPr="00C12B0C">
        <w:rPr>
          <w:color w:val="000000" w:themeColor="text1"/>
          <w:sz w:val="28"/>
          <w:szCs w:val="28"/>
          <w:lang w:val="uk-UA"/>
        </w:rPr>
        <w:t>Основними показниками фізичного здоров'я включають</w:t>
      </w:r>
      <w:r w:rsidR="00076EEF" w:rsidRPr="00C12B0C">
        <w:rPr>
          <w:color w:val="000000" w:themeColor="text1"/>
          <w:sz w:val="28"/>
          <w:szCs w:val="28"/>
          <w:lang w:val="uk-UA"/>
        </w:rPr>
        <w:t xml:space="preserve">; </w:t>
      </w:r>
      <w:r w:rsidRPr="00C12B0C">
        <w:rPr>
          <w:color w:val="000000" w:themeColor="text1"/>
          <w:sz w:val="28"/>
          <w:szCs w:val="28"/>
          <w:lang w:val="uk-UA"/>
        </w:rPr>
        <w:t>Нормальний або високий рівень морфофізіологічного розвитку дитини, який включає нормальне функціонування всіх органів та систем організму, а також їхній ріст і розвиток.</w:t>
      </w:r>
    </w:p>
    <w:p w:rsidR="00FA64C5" w:rsidRPr="00C12B0C" w:rsidRDefault="00FA64C5" w:rsidP="00076EEF">
      <w:pPr>
        <w:spacing w:line="360" w:lineRule="auto"/>
        <w:ind w:firstLine="709"/>
        <w:jc w:val="both"/>
        <w:rPr>
          <w:color w:val="000000" w:themeColor="text1"/>
          <w:sz w:val="28"/>
          <w:szCs w:val="28"/>
          <w:lang w:val="uk-UA"/>
        </w:rPr>
      </w:pPr>
      <w:r w:rsidRPr="00C12B0C">
        <w:rPr>
          <w:color w:val="000000" w:themeColor="text1"/>
          <w:sz w:val="28"/>
          <w:szCs w:val="28"/>
          <w:lang w:val="uk-UA"/>
        </w:rPr>
        <w:lastRenderedPageBreak/>
        <w:t>Антропо- та біометричні показники: До цих показників входять зріст, вага, обсяг грудної клітини, робота серця, дихання, опорно-руховий апарат, постава, стан шкіри, гострота зору, слуху, нюху і смаку.</w:t>
      </w:r>
      <w:r w:rsidR="00076EEF" w:rsidRPr="00C12B0C">
        <w:rPr>
          <w:color w:val="000000" w:themeColor="text1"/>
          <w:sz w:val="28"/>
          <w:szCs w:val="28"/>
          <w:lang w:val="uk-UA"/>
        </w:rPr>
        <w:t xml:space="preserve"> </w:t>
      </w:r>
      <w:r w:rsidRPr="00C12B0C">
        <w:rPr>
          <w:color w:val="000000" w:themeColor="text1"/>
          <w:sz w:val="28"/>
          <w:szCs w:val="28"/>
          <w:lang w:val="uk-UA"/>
        </w:rPr>
        <w:t>Фізично здорова людина може вважатися такою, якщо у неї відсутні хронічні захворювання або вони виникають дуже рідко (два-три дні на рік).</w:t>
      </w:r>
    </w:p>
    <w:p w:rsidR="00FA64C5" w:rsidRPr="00C12B0C" w:rsidRDefault="00FA64C5" w:rsidP="00FA64C5">
      <w:pPr>
        <w:spacing w:line="360" w:lineRule="auto"/>
        <w:ind w:firstLine="709"/>
        <w:jc w:val="both"/>
        <w:rPr>
          <w:color w:val="000000" w:themeColor="text1"/>
          <w:sz w:val="28"/>
          <w:szCs w:val="28"/>
          <w:lang w:val="uk-UA"/>
        </w:rPr>
      </w:pPr>
      <w:r w:rsidRPr="00C12B0C">
        <w:rPr>
          <w:color w:val="000000" w:themeColor="text1"/>
          <w:sz w:val="28"/>
          <w:szCs w:val="28"/>
          <w:lang w:val="uk-UA"/>
        </w:rPr>
        <w:t>Проте важливо враховувати, що фізично здорова людина не може вважатися абсолютно або відносно здоровою за наявності захворювань психіки.</w:t>
      </w:r>
    </w:p>
    <w:p w:rsidR="00FA64C5" w:rsidRPr="00C12B0C" w:rsidRDefault="00FA64C5" w:rsidP="00FA64C5">
      <w:pPr>
        <w:spacing w:line="360" w:lineRule="auto"/>
        <w:ind w:firstLine="709"/>
        <w:jc w:val="both"/>
        <w:rPr>
          <w:color w:val="000000" w:themeColor="text1"/>
          <w:sz w:val="28"/>
          <w:szCs w:val="28"/>
          <w:lang w:val="uk-UA"/>
        </w:rPr>
      </w:pPr>
      <w:r w:rsidRPr="00C12B0C">
        <w:rPr>
          <w:color w:val="000000" w:themeColor="text1"/>
          <w:sz w:val="28"/>
          <w:szCs w:val="28"/>
          <w:lang w:val="uk-UA"/>
        </w:rPr>
        <w:t>Психічне здоров'я включає в себе внутрішньо-системну основу соціальної поведінки особистості. Воно відображає стан мозку, коли його вищі відділи забезпечують активну інтелектуальну, емоційну та свідомо-вольову взаємодію індивідуума з довкіллям. Основним критерієм психічного здоров'я є психічна рівновага.</w:t>
      </w:r>
    </w:p>
    <w:p w:rsidR="00AA4882" w:rsidRPr="00C12B0C" w:rsidRDefault="00FA64C5" w:rsidP="00FA64C5">
      <w:pPr>
        <w:spacing w:line="360" w:lineRule="auto"/>
        <w:ind w:firstLine="709"/>
        <w:jc w:val="both"/>
        <w:rPr>
          <w:color w:val="000000" w:themeColor="text1"/>
          <w:sz w:val="28"/>
          <w:szCs w:val="28"/>
          <w:lang w:val="uk-UA"/>
        </w:rPr>
      </w:pPr>
      <w:r w:rsidRPr="00C12B0C">
        <w:rPr>
          <w:color w:val="000000" w:themeColor="text1"/>
          <w:sz w:val="28"/>
          <w:szCs w:val="28"/>
          <w:lang w:val="uk-UA"/>
        </w:rPr>
        <w:t>Показники психічного здоров'я включають наступні елементи. Сюди входить уважність, активність, міцність та обсяг пам'яті. Важливо мати розвинені розумові здібності. Володіння розвиненою мовою є важливим аспектом психічного здоров'я. Психічно здорова людина часто виявляє позитивні емоції, такі як доброзичливість та радість. Психічна рівновага органічно пов'язана з гармонійністю організації психіки і здатністю адаптуватися до змін у навколишньому середовищі. Здорове психічне становище є важливою складовою загального здоров'я людини і впливає на її здатність адаптуватися до навколишнього середовища, займатися активною виробничою і іншою діяльністю.</w:t>
      </w:r>
    </w:p>
    <w:p w:rsidR="00777956" w:rsidRPr="00C12B0C" w:rsidRDefault="00777956" w:rsidP="00777956">
      <w:pPr>
        <w:spacing w:line="360" w:lineRule="auto"/>
        <w:ind w:firstLine="709"/>
        <w:jc w:val="both"/>
        <w:rPr>
          <w:color w:val="000000" w:themeColor="text1"/>
          <w:sz w:val="28"/>
          <w:szCs w:val="28"/>
          <w:lang w:val="uk-UA"/>
        </w:rPr>
      </w:pPr>
      <w:r w:rsidRPr="00C12B0C">
        <w:rPr>
          <w:color w:val="000000" w:themeColor="text1"/>
          <w:sz w:val="28"/>
          <w:szCs w:val="28"/>
          <w:lang w:val="uk-UA"/>
        </w:rPr>
        <w:t xml:space="preserve">Психічне здоров'я має велике значення, оскільки внутрішній стан і рівновага психічних процесів впливають на соціальну поведінку особистості. Важливо підтримувати психічне здоров'я, оскільки це сприяє гармонійному розвитку та здатності адаптуватися до змін в житті та оточуючому середовищі.  </w:t>
      </w:r>
    </w:p>
    <w:p w:rsidR="00AA4882" w:rsidRPr="00C12B0C" w:rsidRDefault="00AA4882" w:rsidP="00E11A10">
      <w:pPr>
        <w:spacing w:line="360" w:lineRule="auto"/>
        <w:ind w:firstLine="709"/>
        <w:jc w:val="both"/>
        <w:rPr>
          <w:color w:val="000000" w:themeColor="text1"/>
          <w:sz w:val="28"/>
          <w:szCs w:val="28"/>
          <w:lang w:val="uk-UA"/>
        </w:rPr>
      </w:pPr>
    </w:p>
    <w:p w:rsidR="003F5A14" w:rsidRPr="00C12B0C" w:rsidRDefault="003F5A14" w:rsidP="00614E97">
      <w:pPr>
        <w:spacing w:line="360" w:lineRule="auto"/>
        <w:ind w:firstLine="709"/>
        <w:jc w:val="both"/>
        <w:rPr>
          <w:color w:val="000000" w:themeColor="text1"/>
          <w:sz w:val="28"/>
          <w:szCs w:val="28"/>
          <w:lang w:val="uk-UA"/>
        </w:rPr>
      </w:pPr>
      <w:r w:rsidRPr="00C12B0C">
        <w:rPr>
          <w:color w:val="000000" w:themeColor="text1"/>
          <w:sz w:val="28"/>
          <w:szCs w:val="28"/>
          <w:lang w:val="uk-UA"/>
        </w:rPr>
        <w:lastRenderedPageBreak/>
        <w:t>1.3 Показники фізичного розвитку та фізичної підготовленості, рухової активності та психічного стану як предиктори міцного здоров'я старшокласників</w:t>
      </w:r>
    </w:p>
    <w:p w:rsidR="003F5A14" w:rsidRPr="00C12B0C" w:rsidRDefault="003F5A14" w:rsidP="00E11A10">
      <w:pPr>
        <w:spacing w:line="360" w:lineRule="auto"/>
        <w:ind w:firstLine="709"/>
        <w:jc w:val="both"/>
        <w:rPr>
          <w:color w:val="000000" w:themeColor="text1"/>
          <w:sz w:val="28"/>
          <w:szCs w:val="28"/>
          <w:lang w:val="uk-UA"/>
        </w:rPr>
      </w:pPr>
    </w:p>
    <w:p w:rsidR="003F5A14" w:rsidRPr="00C12B0C" w:rsidRDefault="003F5A14" w:rsidP="003F5A14">
      <w:pPr>
        <w:spacing w:line="360" w:lineRule="auto"/>
        <w:ind w:firstLine="709"/>
        <w:jc w:val="both"/>
        <w:rPr>
          <w:color w:val="000000" w:themeColor="text1"/>
          <w:sz w:val="28"/>
          <w:szCs w:val="28"/>
          <w:lang w:val="uk-UA"/>
        </w:rPr>
      </w:pPr>
      <w:r w:rsidRPr="00C12B0C">
        <w:rPr>
          <w:color w:val="000000" w:themeColor="text1"/>
          <w:sz w:val="28"/>
          <w:szCs w:val="28"/>
          <w:lang w:val="uk-UA"/>
        </w:rPr>
        <w:t>Аналіз фізичного стану здоров'я старшокласників може бути важливим для визначення стану здоров'я підлітків та виявлення можливих проблем, пов'язаних з їх здоров'ям. У залежності від методів та інструментів, використаних для дослідження, аналіз може бути більш чи менш детальним. Один з можливих підходів до аналізу соматичного стану старшокласників полягає в оцінці їх антропометричних показників, таких як зріст, вага, ІМТ, обхват талії та стегон тощо. Оцінка цих показників може допомогти виявити можливі ризики здоров'я, пов'язані з недостатньою або зайвою масою тіла, порушенням обміну речовин та іншими проблемами.</w:t>
      </w:r>
    </w:p>
    <w:p w:rsidR="003F5A14" w:rsidRPr="00C12B0C" w:rsidRDefault="003F5A14" w:rsidP="003F5A14">
      <w:pPr>
        <w:spacing w:line="360" w:lineRule="auto"/>
        <w:ind w:firstLine="709"/>
        <w:jc w:val="both"/>
        <w:rPr>
          <w:color w:val="000000" w:themeColor="text1"/>
          <w:sz w:val="28"/>
          <w:szCs w:val="28"/>
          <w:lang w:val="uk-UA"/>
        </w:rPr>
      </w:pPr>
      <w:r w:rsidRPr="00C12B0C">
        <w:rPr>
          <w:color w:val="000000" w:themeColor="text1"/>
          <w:sz w:val="28"/>
          <w:szCs w:val="28"/>
          <w:lang w:val="uk-UA"/>
        </w:rPr>
        <w:t>Інший підхід до аналізу фізичного стану здоров’я може включати вимірювання різних показників фізичного розвитку, таких як м'язова сила, здатність до виконання фізичних вправ, рівень аеробної та анаеробної витривалості та інші. Ці показники можуть допомогти виявити можливі проблеми, пов'язані зі здоров'ям серцево-судинної та дихальної систем, а також здатністю до фізичної активності.</w:t>
      </w:r>
    </w:p>
    <w:p w:rsidR="003F5A14" w:rsidRPr="00C12B0C" w:rsidRDefault="003F5A14" w:rsidP="003F5A14">
      <w:pPr>
        <w:spacing w:line="360" w:lineRule="auto"/>
        <w:ind w:firstLine="709"/>
        <w:jc w:val="both"/>
        <w:rPr>
          <w:color w:val="000000" w:themeColor="text1"/>
          <w:sz w:val="28"/>
          <w:szCs w:val="28"/>
          <w:lang w:val="uk-UA"/>
        </w:rPr>
      </w:pPr>
      <w:r w:rsidRPr="00C12B0C">
        <w:rPr>
          <w:color w:val="000000" w:themeColor="text1"/>
          <w:sz w:val="28"/>
          <w:szCs w:val="28"/>
          <w:lang w:val="uk-UA"/>
        </w:rPr>
        <w:t xml:space="preserve">Оцінка соматичного стану може включати також питання щодо здоров'я підлітків, таких як харчування, рівень стресу, якість сну, звички щодо вживання алкоголю, наркотиків та інших речовин. Ці питання можуть допомогти виявити можливі проблеми зі здоров'ям, пов'язані зі станом психіки та емоційного благополуччя. Отже, для аналізу соматичного ст у старшокласників можуть використовуватися різні методи та інструменти, включаючи антропометрію, фізичні тести, анкетування та інші методи. Результати аналізу можуть бути використані для планування та організації різноманітних програм з підтримки здоров'я підлітків. Наприклад, дослідження "Соматичний стан старшокласників та його зв'язок зі </w:t>
      </w:r>
      <w:r w:rsidRPr="00C12B0C">
        <w:rPr>
          <w:color w:val="000000" w:themeColor="text1"/>
          <w:sz w:val="28"/>
          <w:szCs w:val="28"/>
          <w:lang w:val="uk-UA"/>
        </w:rPr>
        <w:lastRenderedPageBreak/>
        <w:t>здоров'ям" (автори: І.К. Шептуцка, Т.І. Ткаченко, О.В. Крилова, О.М. Лапінська) проведене в Україні показало, що серед старшокласників переважає недостатня маса тіла та порушення постави, а також існують проблеми зі здоров'ям шкіри та волосся. Автори рекомендують вжити заходів для підвищення рівня фізичного розвитку, підтримки здорового харчування та зменшення стресових ситуацій. Також інше дослідження "Соматичний стан старшокласників із захворюванням на діабет" (автори: А.М. Михайленко, О.О. Гречанікова, І.О. Круть) показало, що старшокласники з цим захворюванням мають вищий ризик розвитку порушень метаболізму та серцево-судинних захворювань. Автори рекомендують підтримувати здоровий спосіб життя та правильну дієту для зниження ризиків.</w:t>
      </w:r>
    </w:p>
    <w:p w:rsidR="003F5A14" w:rsidRPr="00C12B0C" w:rsidRDefault="003F5A14" w:rsidP="003F5A14">
      <w:pPr>
        <w:spacing w:line="360" w:lineRule="auto"/>
        <w:ind w:firstLine="709"/>
        <w:jc w:val="both"/>
        <w:rPr>
          <w:color w:val="000000" w:themeColor="text1"/>
          <w:sz w:val="28"/>
          <w:szCs w:val="28"/>
          <w:lang w:val="uk-UA"/>
        </w:rPr>
      </w:pPr>
      <w:r w:rsidRPr="00C12B0C">
        <w:rPr>
          <w:color w:val="000000" w:themeColor="text1"/>
          <w:sz w:val="28"/>
          <w:szCs w:val="28"/>
          <w:lang w:val="uk-UA"/>
        </w:rPr>
        <w:t>Отже, аналіз соматичного стану старшокласників може допомогти виявити можливі ризики здоров'я та здійснити заходи для підтримки здоров'я підлітків. Для цього можуть використовуватися різні методи та інструменти, таки як:</w:t>
      </w:r>
    </w:p>
    <w:p w:rsidR="003F5A14" w:rsidRPr="00C12B0C" w:rsidRDefault="003F5A14" w:rsidP="003F5A14">
      <w:pPr>
        <w:spacing w:line="360" w:lineRule="auto"/>
        <w:ind w:firstLine="709"/>
        <w:jc w:val="both"/>
        <w:rPr>
          <w:color w:val="000000" w:themeColor="text1"/>
          <w:sz w:val="28"/>
          <w:szCs w:val="28"/>
          <w:lang w:val="uk-UA"/>
        </w:rPr>
      </w:pPr>
      <w:r w:rsidRPr="00C12B0C">
        <w:rPr>
          <w:color w:val="000000" w:themeColor="text1"/>
          <w:sz w:val="28"/>
          <w:szCs w:val="28"/>
          <w:lang w:val="uk-UA"/>
        </w:rPr>
        <w:t>Антропометрія: вимірювання різних параметрів тіла, таких як вага, зріст, обхват грудей, талії, стегон тощо. Ці дані можуть бути використані для визначення індексу маси тіла (ІМТ), який є показником відношення маси тіла до квадрата зросту і може бути використаний для оцінки ризиків здоров'я.</w:t>
      </w:r>
    </w:p>
    <w:p w:rsidR="003F5A14" w:rsidRPr="00C12B0C" w:rsidRDefault="003F5A14" w:rsidP="003F5A14">
      <w:pPr>
        <w:spacing w:line="360" w:lineRule="auto"/>
        <w:ind w:firstLine="709"/>
        <w:jc w:val="both"/>
        <w:rPr>
          <w:color w:val="000000" w:themeColor="text1"/>
          <w:sz w:val="28"/>
          <w:szCs w:val="28"/>
          <w:lang w:val="uk-UA"/>
        </w:rPr>
      </w:pPr>
      <w:r w:rsidRPr="00C12B0C">
        <w:rPr>
          <w:color w:val="000000" w:themeColor="text1"/>
          <w:sz w:val="28"/>
          <w:szCs w:val="28"/>
          <w:lang w:val="uk-UA"/>
        </w:rPr>
        <w:t>Фізичні тести: тестування на фізичну підготовленість, такі як біг на короткі та довгі дистанції, присідання, згинання і простягання рук тощо. Ці тести можуть бути використані для оцінки рівня фізичної активності та підготовленості до фізичних навантажень.</w:t>
      </w:r>
    </w:p>
    <w:p w:rsidR="003F5A14" w:rsidRPr="00C12B0C" w:rsidRDefault="003F5A14" w:rsidP="003F5A14">
      <w:pPr>
        <w:spacing w:line="360" w:lineRule="auto"/>
        <w:ind w:firstLine="709"/>
        <w:jc w:val="both"/>
        <w:rPr>
          <w:color w:val="000000" w:themeColor="text1"/>
          <w:sz w:val="28"/>
          <w:szCs w:val="28"/>
          <w:lang w:val="uk-UA"/>
        </w:rPr>
      </w:pPr>
      <w:r w:rsidRPr="00C12B0C">
        <w:rPr>
          <w:color w:val="000000" w:themeColor="text1"/>
          <w:sz w:val="28"/>
          <w:szCs w:val="28"/>
          <w:lang w:val="uk-UA"/>
        </w:rPr>
        <w:t>Анкетування: опитування старшокласників щодо їх здоров'я, способу життя, звичок харчування, рівня стресу та інших факторів, які можуть впливати на їх здоров'я. Ці дані можуть бути використані для виявлення ризикових факторів та для розробки програм підтримки здоров'я.</w:t>
      </w:r>
    </w:p>
    <w:p w:rsidR="003F5A14" w:rsidRPr="00C12B0C" w:rsidRDefault="003F5A14" w:rsidP="003F5A14">
      <w:pPr>
        <w:spacing w:line="360" w:lineRule="auto"/>
        <w:ind w:firstLine="709"/>
        <w:jc w:val="both"/>
        <w:rPr>
          <w:color w:val="000000" w:themeColor="text1"/>
          <w:sz w:val="28"/>
          <w:szCs w:val="28"/>
          <w:lang w:val="uk-UA"/>
        </w:rPr>
      </w:pPr>
      <w:r w:rsidRPr="00C12B0C">
        <w:rPr>
          <w:color w:val="000000" w:themeColor="text1"/>
          <w:sz w:val="28"/>
          <w:szCs w:val="28"/>
          <w:lang w:val="uk-UA"/>
        </w:rPr>
        <w:lastRenderedPageBreak/>
        <w:t>Медичний огляд: огляд лікаря для виявлення можливих проблем зі здоров'ям, таких як проблеми із зіром, слухом, дихальними шляхами, серцево-судинної системою, шкірою тощо. Цей огляд може допомогти виявити можливі проблеми та визначити додаткові заходи для підтримки здоров'я.</w:t>
      </w:r>
    </w:p>
    <w:p w:rsidR="003F5A14" w:rsidRPr="00C12B0C" w:rsidRDefault="003F5A14" w:rsidP="003F5A14">
      <w:pPr>
        <w:spacing w:line="360" w:lineRule="auto"/>
        <w:ind w:firstLine="709"/>
        <w:jc w:val="both"/>
        <w:rPr>
          <w:color w:val="000000" w:themeColor="text1"/>
          <w:sz w:val="28"/>
          <w:szCs w:val="28"/>
          <w:lang w:val="uk-UA"/>
        </w:rPr>
      </w:pPr>
      <w:r w:rsidRPr="00C12B0C">
        <w:rPr>
          <w:color w:val="000000" w:themeColor="text1"/>
          <w:sz w:val="28"/>
          <w:szCs w:val="28"/>
          <w:lang w:val="uk-UA"/>
        </w:rPr>
        <w:t>Узагальнюючи, аналіз фізичного стану старшокласників може допомогти виявити можливі проблеми зі здоров'ям та розробити програми підтримки здоров'я для підлітків. Для цього можуть використовуватися різні методи та інструменти, включаючи аналіз даних з медичного огляду, фізичні тести, антропометрію та анкетування. Застосування цих методів дозволяє отримати більш повну картину про здоров'я старшокласників та визначити потреби в підтримці здоров'я.</w:t>
      </w:r>
    </w:p>
    <w:p w:rsidR="003F5A14" w:rsidRPr="00C12B0C" w:rsidRDefault="003F5A14" w:rsidP="003F5A14">
      <w:pPr>
        <w:spacing w:line="360" w:lineRule="auto"/>
        <w:ind w:firstLine="709"/>
        <w:jc w:val="both"/>
        <w:rPr>
          <w:color w:val="000000" w:themeColor="text1"/>
          <w:sz w:val="28"/>
          <w:szCs w:val="28"/>
          <w:lang w:val="uk-UA"/>
        </w:rPr>
      </w:pPr>
      <w:r w:rsidRPr="00C12B0C">
        <w:rPr>
          <w:color w:val="000000" w:themeColor="text1"/>
          <w:sz w:val="28"/>
          <w:szCs w:val="28"/>
          <w:lang w:val="uk-UA"/>
        </w:rPr>
        <w:t>Наприклад, результати антропометрії можуть показати, що серед старшокласників є підвищений рівень ІМТ, що може свідчити про надмірну вагу або ожиріння. Ця інформація може бути використана для розробки програми здорового харчування та фізичної активності.</w:t>
      </w:r>
    </w:p>
    <w:p w:rsidR="003F5A14" w:rsidRPr="00C12B0C" w:rsidRDefault="003F5A14" w:rsidP="003F5A14">
      <w:pPr>
        <w:spacing w:line="360" w:lineRule="auto"/>
        <w:ind w:firstLine="709"/>
        <w:jc w:val="both"/>
        <w:rPr>
          <w:color w:val="000000" w:themeColor="text1"/>
          <w:sz w:val="28"/>
          <w:szCs w:val="28"/>
          <w:lang w:val="uk-UA"/>
        </w:rPr>
      </w:pPr>
      <w:r w:rsidRPr="00C12B0C">
        <w:rPr>
          <w:color w:val="000000" w:themeColor="text1"/>
          <w:sz w:val="28"/>
          <w:szCs w:val="28"/>
          <w:lang w:val="uk-UA"/>
        </w:rPr>
        <w:t>Фізичні тести можуть показати, що серед старшокласників існує низький рівень фізичної підготовленості, що може призвести до проблем зі здоров'ям у майбутньому. Ці дані можуть бути використані для розробки програми фізичної підготовки та підтримки здоров'я.</w:t>
      </w:r>
    </w:p>
    <w:p w:rsidR="003F5A14" w:rsidRPr="00C12B0C" w:rsidRDefault="003F5A14" w:rsidP="003F5A14">
      <w:pPr>
        <w:spacing w:line="360" w:lineRule="auto"/>
        <w:ind w:firstLine="709"/>
        <w:jc w:val="both"/>
        <w:rPr>
          <w:color w:val="000000" w:themeColor="text1"/>
          <w:sz w:val="28"/>
          <w:szCs w:val="28"/>
          <w:lang w:val="uk-UA"/>
        </w:rPr>
      </w:pPr>
      <w:r w:rsidRPr="00C12B0C">
        <w:rPr>
          <w:color w:val="000000" w:themeColor="text1"/>
          <w:sz w:val="28"/>
          <w:szCs w:val="28"/>
          <w:lang w:val="uk-UA"/>
        </w:rPr>
        <w:t>Анкетування може показати, що серед старшокласників існує високий рівень стресу та низький рівень самоповаги, що може впливати на їх здоров'я та благополуччя. Ці дані можуть бути використані для розробки програми з підтримки психічного здоров'я та підвищення самоповаги.</w:t>
      </w:r>
    </w:p>
    <w:p w:rsidR="003F5A14" w:rsidRPr="00C12B0C" w:rsidRDefault="003F5A14" w:rsidP="003F5A14">
      <w:pPr>
        <w:spacing w:line="360" w:lineRule="auto"/>
        <w:ind w:firstLine="709"/>
        <w:jc w:val="both"/>
        <w:rPr>
          <w:color w:val="000000" w:themeColor="text1"/>
          <w:sz w:val="28"/>
          <w:szCs w:val="28"/>
          <w:lang w:val="uk-UA"/>
        </w:rPr>
      </w:pPr>
      <w:r w:rsidRPr="00C12B0C">
        <w:rPr>
          <w:color w:val="000000" w:themeColor="text1"/>
          <w:sz w:val="28"/>
          <w:szCs w:val="28"/>
          <w:lang w:val="uk-UA"/>
        </w:rPr>
        <w:t>Узагальнюючи, аналіз соматичного стану старшокласників може бути корисним інструментом для виявлення можливих проблем зі здоров'ям та розробки програм підтримки здоров'я для підлітків. Використання різних методів та інструментів може допомогти отримати більш повну картину про здоров'я старшокласників та визначити потреби в підтримці їх здоров'я.</w:t>
      </w:r>
    </w:p>
    <w:p w:rsidR="003F5A14" w:rsidRPr="00C12B0C" w:rsidRDefault="003F5A14" w:rsidP="003F5A14">
      <w:pPr>
        <w:spacing w:line="360" w:lineRule="auto"/>
        <w:ind w:firstLine="709"/>
        <w:jc w:val="both"/>
        <w:rPr>
          <w:color w:val="000000" w:themeColor="text1"/>
          <w:sz w:val="28"/>
          <w:szCs w:val="28"/>
          <w:lang w:val="uk-UA"/>
        </w:rPr>
      </w:pPr>
      <w:r w:rsidRPr="00C12B0C">
        <w:rPr>
          <w:color w:val="000000" w:themeColor="text1"/>
          <w:sz w:val="28"/>
          <w:szCs w:val="28"/>
          <w:lang w:val="uk-UA"/>
        </w:rPr>
        <w:lastRenderedPageBreak/>
        <w:t>Для підтримки здоров'я старшокласників можуть бути розроблені різні програми та заходи. Наприклад:</w:t>
      </w:r>
    </w:p>
    <w:p w:rsidR="003F5A14" w:rsidRPr="00C12B0C" w:rsidRDefault="003F5A14" w:rsidP="003F5A14">
      <w:pPr>
        <w:spacing w:line="360" w:lineRule="auto"/>
        <w:ind w:firstLine="709"/>
        <w:jc w:val="both"/>
        <w:rPr>
          <w:color w:val="000000" w:themeColor="text1"/>
          <w:sz w:val="28"/>
          <w:szCs w:val="28"/>
          <w:lang w:val="uk-UA"/>
        </w:rPr>
      </w:pPr>
      <w:r w:rsidRPr="00C12B0C">
        <w:rPr>
          <w:color w:val="000000" w:themeColor="text1"/>
          <w:sz w:val="28"/>
          <w:szCs w:val="28"/>
          <w:lang w:val="uk-UA"/>
        </w:rPr>
        <w:t>Програми здорового харчування та фізичної активності. Ці програми можуть включати заняття спортом, фітнес, йогу та інші види фізичної активності, а також навчання здорового харчування, яке допоможе старшокласникам зберегти нормальний рівень ваги та збільшити енергію.</w:t>
      </w:r>
    </w:p>
    <w:p w:rsidR="003F5A14" w:rsidRPr="00C12B0C" w:rsidRDefault="003F5A14" w:rsidP="003F5A14">
      <w:pPr>
        <w:spacing w:line="360" w:lineRule="auto"/>
        <w:ind w:firstLine="709"/>
        <w:jc w:val="both"/>
        <w:rPr>
          <w:color w:val="000000" w:themeColor="text1"/>
          <w:sz w:val="28"/>
          <w:szCs w:val="28"/>
          <w:lang w:val="uk-UA"/>
        </w:rPr>
      </w:pPr>
      <w:r w:rsidRPr="00C12B0C">
        <w:rPr>
          <w:color w:val="000000" w:themeColor="text1"/>
          <w:sz w:val="28"/>
          <w:szCs w:val="28"/>
          <w:lang w:val="uk-UA"/>
        </w:rPr>
        <w:t>Програми психічного здоров'я. Ці програми можуть включати психологічну підтримку та консультування, групову підтримку, відпочинок та релаксацію, що може допомогти зменшити рівень стресу та підвищити самоповагу.</w:t>
      </w:r>
    </w:p>
    <w:p w:rsidR="003F5A14" w:rsidRPr="00C12B0C" w:rsidRDefault="003F5A14" w:rsidP="003F5A14">
      <w:pPr>
        <w:spacing w:line="360" w:lineRule="auto"/>
        <w:ind w:firstLine="709"/>
        <w:jc w:val="both"/>
        <w:rPr>
          <w:color w:val="000000" w:themeColor="text1"/>
          <w:sz w:val="28"/>
          <w:szCs w:val="28"/>
          <w:lang w:val="uk-UA"/>
        </w:rPr>
      </w:pPr>
      <w:r w:rsidRPr="00C12B0C">
        <w:rPr>
          <w:color w:val="000000" w:themeColor="text1"/>
          <w:sz w:val="28"/>
          <w:szCs w:val="28"/>
          <w:lang w:val="uk-UA"/>
        </w:rPr>
        <w:t>Програми здорового способу життя. Ці програми можуть включати навчання здорових звичок, таких як відмова від куріння та алкоголю, навчання здорового сну та інші корисні навички, які допоможуть старшокласникам підтримувати здоров'я.</w:t>
      </w:r>
    </w:p>
    <w:p w:rsidR="003F5A14" w:rsidRPr="00C12B0C" w:rsidRDefault="003F5A14" w:rsidP="003F5A14">
      <w:pPr>
        <w:spacing w:line="360" w:lineRule="auto"/>
        <w:ind w:firstLine="709"/>
        <w:jc w:val="both"/>
        <w:rPr>
          <w:color w:val="000000" w:themeColor="text1"/>
          <w:sz w:val="28"/>
          <w:szCs w:val="28"/>
          <w:lang w:val="uk-UA"/>
        </w:rPr>
      </w:pPr>
      <w:r w:rsidRPr="00C12B0C">
        <w:rPr>
          <w:color w:val="000000" w:themeColor="text1"/>
          <w:sz w:val="28"/>
          <w:szCs w:val="28"/>
          <w:lang w:val="uk-UA"/>
        </w:rPr>
        <w:t>Програми з розвитку навичок самоврядування та соціальної взаємодії. Ці програми можуть включати тренінги з комунікації, лідерства та розвитку навичок управління часом, що може допомогти старшокласникам здійснювати відповідальні вирішення в їхньому житті.</w:t>
      </w:r>
    </w:p>
    <w:p w:rsidR="003F5A14" w:rsidRPr="00C12B0C" w:rsidRDefault="003F5A14" w:rsidP="003F5A14">
      <w:pPr>
        <w:spacing w:line="360" w:lineRule="auto"/>
        <w:ind w:firstLine="709"/>
        <w:jc w:val="both"/>
        <w:rPr>
          <w:color w:val="000000" w:themeColor="text1"/>
          <w:sz w:val="28"/>
          <w:szCs w:val="28"/>
          <w:lang w:val="uk-UA"/>
        </w:rPr>
      </w:pPr>
      <w:r w:rsidRPr="00C12B0C">
        <w:rPr>
          <w:color w:val="000000" w:themeColor="text1"/>
          <w:sz w:val="28"/>
          <w:szCs w:val="28"/>
          <w:lang w:val="uk-UA"/>
        </w:rPr>
        <w:t>Важливо також забезпечити достатню кількість медичних оглядів та психологічних консультацій для старшокласників, щоб вони мали можливість отримати необхідну підтримку та допомогу у випадку будь-яких проблем зі здоров'ям. Так фізичного стану здоров’я старшокласників та розробка відповідної програми підтримки здоров'я можуть допомогти підвищити якість життя старшокласників та підготувати їх до дорослого життя. Також важливо звернути увагу на питання профілактики хвороб та підтримки здоров'я, оскільки профілактика є більш ефективною, ніж лікування.</w:t>
      </w:r>
    </w:p>
    <w:p w:rsidR="003F5A14" w:rsidRPr="00C12B0C" w:rsidRDefault="003F5A14" w:rsidP="003F5A14">
      <w:pPr>
        <w:spacing w:line="360" w:lineRule="auto"/>
        <w:ind w:firstLine="709"/>
        <w:jc w:val="both"/>
        <w:rPr>
          <w:color w:val="000000" w:themeColor="text1"/>
          <w:sz w:val="28"/>
          <w:szCs w:val="28"/>
          <w:lang w:val="uk-UA"/>
        </w:rPr>
      </w:pPr>
      <w:r w:rsidRPr="00C12B0C">
        <w:rPr>
          <w:color w:val="000000" w:themeColor="text1"/>
          <w:sz w:val="28"/>
          <w:szCs w:val="28"/>
          <w:lang w:val="uk-UA"/>
        </w:rPr>
        <w:t xml:space="preserve">Програми та заходи для старшокласників можуть бути розроблені як в рамках шкільної програми, так і додатково до неї. Наприклад, деякі школи </w:t>
      </w:r>
      <w:r w:rsidRPr="00C12B0C">
        <w:rPr>
          <w:color w:val="000000" w:themeColor="text1"/>
          <w:sz w:val="28"/>
          <w:szCs w:val="28"/>
          <w:lang w:val="uk-UA"/>
        </w:rPr>
        <w:lastRenderedPageBreak/>
        <w:t>можуть включати фізкультурні заняття та заняття здоров'я до своєї розкладу уроків, а інші можуть розробляти додаткові програми підтримки здоров'я поза школою, такі як клуби інтересів.</w:t>
      </w:r>
    </w:p>
    <w:p w:rsidR="003F5A14" w:rsidRPr="00C12B0C" w:rsidRDefault="003F5A14" w:rsidP="003F5A14">
      <w:pPr>
        <w:spacing w:line="360" w:lineRule="auto"/>
        <w:ind w:firstLine="709"/>
        <w:jc w:val="both"/>
        <w:rPr>
          <w:color w:val="000000" w:themeColor="text1"/>
          <w:sz w:val="28"/>
          <w:szCs w:val="28"/>
          <w:lang w:val="uk-UA"/>
        </w:rPr>
      </w:pPr>
      <w:r w:rsidRPr="00C12B0C">
        <w:rPr>
          <w:color w:val="000000" w:themeColor="text1"/>
          <w:sz w:val="28"/>
          <w:szCs w:val="28"/>
          <w:lang w:val="uk-UA"/>
        </w:rPr>
        <w:t>При розробці програм та заходів для підтримки здоров'я старшокласників важливо враховувати індивідуальні особливості кожного учня, оскільки кожен має різні потреби та може стикатися з різними проблемами зі здоров'ям. Крім того, важливо забезпечити достатню кількість ресурсів та фінансування для проведення цих програм та заходів.</w:t>
      </w:r>
    </w:p>
    <w:p w:rsidR="003F5A14" w:rsidRPr="00C12B0C" w:rsidRDefault="003F5A14" w:rsidP="003F5A14">
      <w:pPr>
        <w:spacing w:line="360" w:lineRule="auto"/>
        <w:ind w:firstLine="709"/>
        <w:jc w:val="both"/>
        <w:rPr>
          <w:color w:val="000000" w:themeColor="text1"/>
          <w:sz w:val="28"/>
          <w:szCs w:val="28"/>
          <w:lang w:val="uk-UA"/>
        </w:rPr>
      </w:pPr>
      <w:r w:rsidRPr="00C12B0C">
        <w:rPr>
          <w:color w:val="000000" w:themeColor="text1"/>
          <w:sz w:val="28"/>
          <w:szCs w:val="28"/>
          <w:lang w:val="uk-UA"/>
        </w:rPr>
        <w:t>Аналіз фізичного стану здоров’я старшокласників є важливим етапом у розробці програм та заходів для підтримки їхнього здоров'я. Програми та заходи можуть включати заняття спортом, фізичну активність, навчання здорового харчування, психічну підтримку та консультування, навчання здорового способу життя та розвитку навичок самоврядування та соціальної взаємодії. Розробка відповідних програм та заходів може допомогти підвищити якість життя старшокласників та підготувати їх до дорослого життя. Програми та заходи для підтримки здоров'я старшокласників можуть бути розроблені як в рамках шкільної програми, так і додатково до неї.</w:t>
      </w:r>
    </w:p>
    <w:p w:rsidR="00FA64C5" w:rsidRPr="00C12B0C" w:rsidRDefault="003F5A14" w:rsidP="00FA64C5">
      <w:pPr>
        <w:spacing w:line="360" w:lineRule="auto"/>
        <w:ind w:firstLine="709"/>
        <w:jc w:val="both"/>
        <w:rPr>
          <w:color w:val="000000" w:themeColor="text1"/>
          <w:sz w:val="28"/>
          <w:szCs w:val="28"/>
          <w:lang w:val="uk-UA"/>
        </w:rPr>
      </w:pPr>
      <w:r w:rsidRPr="00C12B0C">
        <w:rPr>
          <w:color w:val="000000" w:themeColor="text1"/>
          <w:sz w:val="28"/>
          <w:szCs w:val="28"/>
          <w:lang w:val="uk-UA"/>
        </w:rPr>
        <w:t>Зокрема, заняття спортом та фізичною активністю можуть підвищити рівень фізичної форми старшокласників, допомогти зберегти нормальну масу тіла та підвищити стійкість до захворювань. Навчання здорового харчування може допомогти уникнути проблем зі здоров'ям, пов'язаних з харчуванням, таких як ожиріння, діабет, серцево-судинні захворювання та інші. Психічна підтримка та консультування можуть допомогти старшокласникам управляти своїм стресом та емоціями, що також може впливати на їхній фізичний стан. Навчання здорового способу життя та розвитку навичок самоврядування та соціальної взаємодії можуть допомогти старшокласникам знайти баланс у своєму житті та підготувати їх до дорослого життя.</w:t>
      </w:r>
      <w:r w:rsidR="00FA64C5" w:rsidRPr="00C12B0C">
        <w:rPr>
          <w:color w:val="000000" w:themeColor="text1"/>
          <w:sz w:val="28"/>
          <w:szCs w:val="28"/>
          <w:lang w:val="uk-UA"/>
        </w:rPr>
        <w:t xml:space="preserve"> </w:t>
      </w:r>
    </w:p>
    <w:p w:rsidR="003F5A14" w:rsidRPr="00C12B0C" w:rsidRDefault="003F5A14" w:rsidP="00FA64C5">
      <w:pPr>
        <w:spacing w:line="360" w:lineRule="auto"/>
        <w:ind w:firstLine="709"/>
        <w:jc w:val="both"/>
        <w:rPr>
          <w:color w:val="000000" w:themeColor="text1"/>
          <w:sz w:val="28"/>
          <w:szCs w:val="28"/>
          <w:lang w:val="uk-UA"/>
        </w:rPr>
      </w:pPr>
      <w:r w:rsidRPr="00C12B0C">
        <w:rPr>
          <w:color w:val="000000" w:themeColor="text1"/>
          <w:sz w:val="28"/>
          <w:szCs w:val="28"/>
          <w:lang w:val="uk-UA"/>
        </w:rPr>
        <w:lastRenderedPageBreak/>
        <w:t>Нарешті, важливо звернути увагу на питання профілактики хвороб та підтримки здоров'я. Профілактика хвороб та підтримка здоров'я є більш ефективним підходом, ніж лікування, тому варто включати такі питання у програми та заходи для підтримки здоров'я старшокласників.</w:t>
      </w:r>
    </w:p>
    <w:p w:rsidR="003F5A14" w:rsidRPr="00C12B0C" w:rsidRDefault="003F5A14" w:rsidP="00FA64C5">
      <w:pPr>
        <w:spacing w:line="360" w:lineRule="auto"/>
        <w:ind w:firstLine="709"/>
        <w:jc w:val="both"/>
        <w:rPr>
          <w:color w:val="000000" w:themeColor="text1"/>
          <w:sz w:val="28"/>
          <w:szCs w:val="28"/>
          <w:lang w:val="uk-UA"/>
        </w:rPr>
      </w:pPr>
      <w:r w:rsidRPr="00C12B0C">
        <w:rPr>
          <w:color w:val="000000" w:themeColor="text1"/>
          <w:sz w:val="28"/>
          <w:szCs w:val="28"/>
          <w:lang w:val="uk-UA"/>
        </w:rPr>
        <w:t>Можна зауважити, що аналіз фізичного стану здоров’я старшокласників може бути корисним інструментом для розробки програм та заходів для підтримки їхнього здоров'я. Такі програми також можуть бути корисні для забезпечення здорового життя та профілактики хвороб серед старшокласників, що в свою чергу може мати позитивний вплив на їхнє фізичне та психічне здоров'я. Однак, для успішного розвитку та реалізації таких програм необхідна співпраця між школою, батьками та організаціями здорового способу життя.</w:t>
      </w:r>
      <w:r w:rsidR="00FA64C5" w:rsidRPr="00C12B0C">
        <w:rPr>
          <w:color w:val="000000" w:themeColor="text1"/>
          <w:sz w:val="28"/>
          <w:szCs w:val="28"/>
          <w:lang w:val="uk-UA"/>
        </w:rPr>
        <w:t xml:space="preserve"> </w:t>
      </w:r>
      <w:r w:rsidRPr="00C12B0C">
        <w:rPr>
          <w:color w:val="000000" w:themeColor="text1"/>
          <w:sz w:val="28"/>
          <w:szCs w:val="28"/>
          <w:lang w:val="uk-UA"/>
        </w:rPr>
        <w:t>Крім того, важливо пам'ятати, що здоров'я старшокласників залежить не лише від фізичного та психічного стану, але й від їхнього соціального та економічного стану, отже, програми та заходи для підтримки здоров'я старшокласників повинні враховувати ці аспекти.</w:t>
      </w:r>
    </w:p>
    <w:p w:rsidR="003F5A14" w:rsidRPr="00C12B0C" w:rsidRDefault="003F5A14" w:rsidP="003F5A14">
      <w:pPr>
        <w:spacing w:line="360" w:lineRule="auto"/>
        <w:ind w:firstLine="709"/>
        <w:jc w:val="both"/>
        <w:rPr>
          <w:color w:val="000000" w:themeColor="text1"/>
          <w:sz w:val="28"/>
          <w:szCs w:val="28"/>
          <w:lang w:val="uk-UA"/>
        </w:rPr>
      </w:pPr>
      <w:r w:rsidRPr="00C12B0C">
        <w:rPr>
          <w:color w:val="000000" w:themeColor="text1"/>
          <w:sz w:val="28"/>
          <w:szCs w:val="28"/>
          <w:lang w:val="uk-UA"/>
        </w:rPr>
        <w:t xml:space="preserve">Узагалі, аналіз фізичного стану здоров’я старшокласників є важливим етапом для розробки та реалізації програм та заходів для підтримки їхнього здоров'я. Врахування фізичного та психічного стану старшокласників, їхніх потреб та інтересів може допомогти розробити ефективні програми та заходи, що підвищують якість життя старшокласників та підготовлюють їх до дорослого життя. Отже, можна зробити висновок, що соматичний стан старшокласників є важливим аспектом їхнього здоров'я. </w:t>
      </w:r>
    </w:p>
    <w:p w:rsidR="003F5A14" w:rsidRPr="00C12B0C" w:rsidRDefault="003F5A14" w:rsidP="003F5A14">
      <w:pPr>
        <w:spacing w:line="360" w:lineRule="auto"/>
        <w:ind w:firstLine="709"/>
        <w:jc w:val="both"/>
        <w:rPr>
          <w:color w:val="000000" w:themeColor="text1"/>
          <w:sz w:val="28"/>
          <w:szCs w:val="28"/>
          <w:lang w:val="uk-UA"/>
        </w:rPr>
      </w:pPr>
      <w:r w:rsidRPr="00C12B0C">
        <w:rPr>
          <w:color w:val="000000" w:themeColor="text1"/>
          <w:sz w:val="28"/>
          <w:szCs w:val="28"/>
          <w:lang w:val="uk-UA"/>
        </w:rPr>
        <w:t>З огляду на те, що фізичний та психічний стан старшокласників може бути вплинутий різними факторами, такими як стиль життя, харчування, фізична активність, екологічні умови, економічний та соціальний статус, важливо розробляти та реалізовувати програми та заходи для підтримки здоров'я старшокласників.</w:t>
      </w:r>
    </w:p>
    <w:p w:rsidR="003F5A14" w:rsidRPr="00C12B0C" w:rsidRDefault="003F5A14" w:rsidP="00094FCA">
      <w:pPr>
        <w:spacing w:line="360" w:lineRule="auto"/>
        <w:ind w:firstLine="709"/>
        <w:jc w:val="both"/>
        <w:rPr>
          <w:color w:val="000000" w:themeColor="text1"/>
          <w:sz w:val="28"/>
          <w:szCs w:val="28"/>
          <w:lang w:val="uk-UA"/>
        </w:rPr>
      </w:pPr>
      <w:r w:rsidRPr="00C12B0C">
        <w:rPr>
          <w:color w:val="000000" w:themeColor="text1"/>
          <w:sz w:val="28"/>
          <w:szCs w:val="28"/>
          <w:lang w:val="uk-UA"/>
        </w:rPr>
        <w:lastRenderedPageBreak/>
        <w:t>Такі програми можуть включати в себе різноманітні заходи, такі як спортивні змагання, тренування, заняття з фізичної культури, інформаційні кампанії про здорове харчування та здоровий спосіб життя, а також психологічну підтримку та консультації. Такі програми можуть бути успішними тільки за умови співпраці між школою, батьками та організаціями здорового способу життя.</w:t>
      </w:r>
      <w:r w:rsidR="00094FCA" w:rsidRPr="00C12B0C">
        <w:rPr>
          <w:color w:val="000000" w:themeColor="text1"/>
          <w:sz w:val="28"/>
          <w:szCs w:val="28"/>
          <w:lang w:val="uk-UA"/>
        </w:rPr>
        <w:t xml:space="preserve"> </w:t>
      </w:r>
      <w:r w:rsidRPr="00C12B0C">
        <w:rPr>
          <w:color w:val="000000" w:themeColor="text1"/>
          <w:sz w:val="28"/>
          <w:szCs w:val="28"/>
          <w:lang w:val="uk-UA"/>
        </w:rPr>
        <w:t xml:space="preserve">Отже, забезпечення фізичного стану здоров’я старшокласників є важливим завданням для суспільства в цілому. Забезпечення здоров'я старшокласників допомагає підготувати їх до дорослого життя та забезпечити належний рівень фізичного та психічного здоров'я, що в свою чергу може мати позитивний вплив на життя старшокласників та їхніх родин. </w:t>
      </w:r>
    </w:p>
    <w:p w:rsidR="00094FCA" w:rsidRPr="00C12B0C" w:rsidRDefault="00094FCA" w:rsidP="00094FCA">
      <w:pPr>
        <w:spacing w:line="360" w:lineRule="auto"/>
        <w:ind w:firstLine="709"/>
        <w:jc w:val="both"/>
        <w:rPr>
          <w:color w:val="000000" w:themeColor="text1"/>
          <w:sz w:val="28"/>
          <w:szCs w:val="28"/>
          <w:lang w:val="uk-UA"/>
        </w:rPr>
      </w:pPr>
      <w:r w:rsidRPr="00C12B0C">
        <w:rPr>
          <w:color w:val="000000" w:themeColor="text1"/>
          <w:sz w:val="28"/>
          <w:szCs w:val="28"/>
          <w:lang w:val="uk-UA"/>
        </w:rPr>
        <w:t>У старшому шкільному віці юнаки повинні бути свідомі важливості фізичної активності для свого здоров'я. Вони повинні розуміти, що фізична активність сприяє зниженню ризику розвитку хронічних захворювань та підтримує загальний стан здоров'я. У цьому віці старшокласники можуть розвивати здорові звички щодо харчування, фізичної активності та відмови від шкідливих звичок, таких як куріння та вживання алкоголю; важливо для формування здорового способу життя.</w:t>
      </w:r>
    </w:p>
    <w:p w:rsidR="00094FCA" w:rsidRPr="00C12B0C" w:rsidRDefault="00094FCA" w:rsidP="00094FCA">
      <w:pPr>
        <w:spacing w:line="360" w:lineRule="auto"/>
        <w:ind w:firstLine="709"/>
        <w:jc w:val="both"/>
        <w:rPr>
          <w:color w:val="000000" w:themeColor="text1"/>
          <w:sz w:val="28"/>
          <w:szCs w:val="28"/>
          <w:lang w:val="uk-UA"/>
        </w:rPr>
      </w:pPr>
      <w:r w:rsidRPr="00C12B0C">
        <w:rPr>
          <w:color w:val="000000" w:themeColor="text1"/>
          <w:sz w:val="28"/>
          <w:szCs w:val="28"/>
          <w:lang w:val="uk-UA"/>
        </w:rPr>
        <w:t>У старшому шкільному віці старшокласники можуть розвивати та удосконалювати фізичні навички та вміння в різних видах спорту. Це допоможе їм знайти задоволення у фізичній активності та зберегти інтерес до неї. Забезпечення фізичного стану здоров'я допомагає старшокласникам готуватися до вступу до університетів, викликів дорослого життя та здійснення їхніх професійних та особистих амбіцій.</w:t>
      </w:r>
    </w:p>
    <w:p w:rsidR="00094FCA" w:rsidRPr="00C12B0C" w:rsidRDefault="00094FCA" w:rsidP="00094FCA">
      <w:pPr>
        <w:spacing w:line="360" w:lineRule="auto"/>
        <w:ind w:firstLine="709"/>
        <w:jc w:val="both"/>
        <w:rPr>
          <w:color w:val="000000" w:themeColor="text1"/>
          <w:sz w:val="28"/>
          <w:szCs w:val="28"/>
          <w:lang w:val="uk-UA"/>
        </w:rPr>
      </w:pPr>
      <w:r w:rsidRPr="00C12B0C">
        <w:rPr>
          <w:color w:val="000000" w:themeColor="text1"/>
          <w:sz w:val="28"/>
          <w:szCs w:val="28"/>
          <w:lang w:val="uk-UA"/>
        </w:rPr>
        <w:t xml:space="preserve">Фізична активність в старшому віці може допомагати зменшувати стрес, покращувати настрій та психологічне благополуччя, що особливо важливо в умовах навчання та підготовки до важливих етапів життя. Отже, в старшому шкільному віці забезпечення фізичного стану здоров'я відіграє важливу роль у їхньому фізичному, психологічному та соціальному </w:t>
      </w:r>
      <w:r w:rsidRPr="00C12B0C">
        <w:rPr>
          <w:color w:val="000000" w:themeColor="text1"/>
          <w:sz w:val="28"/>
          <w:szCs w:val="28"/>
          <w:lang w:val="uk-UA"/>
        </w:rPr>
        <w:lastRenderedPageBreak/>
        <w:t xml:space="preserve">розвитку. Сприяння здоровому способу життя та фізичній активності в цьому віці має важливе значення для забезпечення їхнього майбутнього добробуту. </w:t>
      </w:r>
    </w:p>
    <w:p w:rsidR="0068381A" w:rsidRPr="00C12B0C" w:rsidRDefault="0068381A" w:rsidP="00094FCA">
      <w:pPr>
        <w:spacing w:line="360" w:lineRule="auto"/>
        <w:ind w:firstLine="709"/>
        <w:jc w:val="both"/>
        <w:rPr>
          <w:color w:val="000000" w:themeColor="text1"/>
          <w:sz w:val="28"/>
          <w:szCs w:val="28"/>
          <w:lang w:val="uk-UA"/>
        </w:rPr>
      </w:pPr>
      <w:r w:rsidRPr="00C12B0C">
        <w:rPr>
          <w:color w:val="000000" w:themeColor="text1"/>
          <w:sz w:val="28"/>
          <w:szCs w:val="28"/>
          <w:lang w:val="uk-UA"/>
        </w:rPr>
        <w:t>Під час старшої школи створюються основи для життя в дорослому світі. Здоровий спосіб життя, який включає в себе фізичну активність, правильне харчування та інші аспекти здоров'я, є важливою частиною цього процесу. Фізична активність сприяє загальному фізичному та психічному здоров'ю старшокласників. Вона допомагає знижувати ризик розвитку хронічних захворювань, покращує настрій і допомагає керувати стресом. Старшокласники набувають навичок та знань, які допоможуть їм у незалежному житті. Однак, для успішного функціонування в сучасному світі важливо також дбати про фізичне здоров'я.</w:t>
      </w:r>
    </w:p>
    <w:p w:rsidR="003F5A14" w:rsidRPr="00C12B0C" w:rsidRDefault="0068381A" w:rsidP="00FA64C5">
      <w:pPr>
        <w:spacing w:line="360" w:lineRule="auto"/>
        <w:ind w:firstLine="709"/>
        <w:jc w:val="both"/>
        <w:rPr>
          <w:color w:val="000000" w:themeColor="text1"/>
          <w:sz w:val="28"/>
          <w:szCs w:val="28"/>
          <w:lang w:val="uk-UA"/>
        </w:rPr>
      </w:pPr>
      <w:r w:rsidRPr="00C12B0C">
        <w:rPr>
          <w:color w:val="000000" w:themeColor="text1"/>
          <w:sz w:val="28"/>
          <w:szCs w:val="28"/>
          <w:lang w:val="uk-UA"/>
        </w:rPr>
        <w:t>Фізична активність може покращити когнітивні функції, включаючи концентрацію та здатність до вивчання нової інформації, що корисно для старшокласників під час навчання. Фізична активність може служити засобом соціальної інтеграції старшокласників, сприяючи формуванню дружніх відносин і взаємодії з однолітками.</w:t>
      </w:r>
      <w:r w:rsidR="00FA64C5" w:rsidRPr="00C12B0C">
        <w:rPr>
          <w:color w:val="000000" w:themeColor="text1"/>
          <w:sz w:val="28"/>
          <w:szCs w:val="28"/>
          <w:lang w:val="uk-UA"/>
        </w:rPr>
        <w:t xml:space="preserve"> </w:t>
      </w:r>
      <w:r w:rsidRPr="00C12B0C">
        <w:rPr>
          <w:color w:val="000000" w:themeColor="text1"/>
          <w:sz w:val="28"/>
          <w:szCs w:val="28"/>
          <w:lang w:val="uk-UA"/>
        </w:rPr>
        <w:t>Отже, забезпечення фізичного стану здоров'я старшокласників є важливим завданням, оскільки воно має далекосяжні наслідки для їхнього життя та добробуту. У цьому контексті школи, батьки та суспільство в цілому повинні сприяти створенню сприятливих умов для фізичної активності та здорового способу життя серед старшокласників.</w:t>
      </w:r>
    </w:p>
    <w:p w:rsidR="007E1097" w:rsidRPr="00C12B0C" w:rsidRDefault="007E1097" w:rsidP="007E1097">
      <w:pPr>
        <w:spacing w:line="360" w:lineRule="auto"/>
        <w:ind w:firstLine="709"/>
        <w:jc w:val="both"/>
        <w:rPr>
          <w:color w:val="000000" w:themeColor="text1"/>
          <w:sz w:val="28"/>
          <w:szCs w:val="28"/>
          <w:lang w:val="uk-UA"/>
        </w:rPr>
      </w:pPr>
      <w:r w:rsidRPr="00C12B0C">
        <w:rPr>
          <w:color w:val="000000" w:themeColor="text1"/>
          <w:sz w:val="28"/>
          <w:szCs w:val="28"/>
          <w:lang w:val="uk-UA"/>
        </w:rPr>
        <w:t xml:space="preserve">Сприяння здоровому способу життя є важливим завданням для кожного індивіда та суспільства в цілому. Здоровий спосіб життя включає в себе ряд аспектів, включаючи фізичну активність, збалансоване харчування, відсутність шкідливих звичок і збереження психологічного благополуччя. </w:t>
      </w:r>
    </w:p>
    <w:p w:rsidR="007E1097" w:rsidRPr="00C12B0C" w:rsidRDefault="007E1097" w:rsidP="007E1097">
      <w:pPr>
        <w:spacing w:line="360" w:lineRule="auto"/>
        <w:ind w:firstLine="709"/>
        <w:jc w:val="both"/>
        <w:rPr>
          <w:color w:val="000000" w:themeColor="text1"/>
          <w:sz w:val="28"/>
          <w:szCs w:val="28"/>
          <w:lang w:val="uk-UA"/>
        </w:rPr>
      </w:pPr>
      <w:r w:rsidRPr="00C12B0C">
        <w:rPr>
          <w:color w:val="000000" w:themeColor="text1"/>
          <w:sz w:val="28"/>
          <w:szCs w:val="28"/>
          <w:lang w:val="uk-UA"/>
        </w:rPr>
        <w:t xml:space="preserve">Регулярна фізична активність є важливою для збереження здоров'я. Вона покращує фізичну форму, м'язову силу, стійкість і допомагає </w:t>
      </w:r>
      <w:r w:rsidRPr="00C12B0C">
        <w:rPr>
          <w:color w:val="000000" w:themeColor="text1"/>
          <w:sz w:val="28"/>
          <w:szCs w:val="28"/>
          <w:lang w:val="uk-UA"/>
        </w:rPr>
        <w:lastRenderedPageBreak/>
        <w:t>знижувати ризик розвитку численних захворювань, включаючи серцево-судинні захворювання і ожиріння.</w:t>
      </w:r>
    </w:p>
    <w:p w:rsidR="007E1097" w:rsidRPr="00C12B0C" w:rsidRDefault="007E1097" w:rsidP="007E1097">
      <w:pPr>
        <w:spacing w:line="360" w:lineRule="auto"/>
        <w:ind w:firstLine="709"/>
        <w:jc w:val="both"/>
        <w:rPr>
          <w:color w:val="000000" w:themeColor="text1"/>
          <w:sz w:val="28"/>
          <w:szCs w:val="28"/>
          <w:lang w:val="uk-UA"/>
        </w:rPr>
      </w:pPr>
      <w:r w:rsidRPr="00C12B0C">
        <w:rPr>
          <w:color w:val="000000" w:themeColor="text1"/>
          <w:sz w:val="28"/>
          <w:szCs w:val="28"/>
          <w:lang w:val="uk-UA"/>
        </w:rPr>
        <w:t>Уникання шкідливих звичок, таких як куріння та вживання алкоголю, є важливим аспектом здорового способу життя. Ці звички можуть призводити до численних захворювань та мають негативний вплив на здоров'я. Здоровий спосіб життя включає в себе також підтримку психологічного благополуччя.</w:t>
      </w:r>
    </w:p>
    <w:p w:rsidR="003F5A14" w:rsidRPr="00C12B0C" w:rsidRDefault="007E1097" w:rsidP="007E1097">
      <w:pPr>
        <w:spacing w:line="360" w:lineRule="auto"/>
        <w:ind w:firstLine="709"/>
        <w:jc w:val="both"/>
        <w:rPr>
          <w:color w:val="000000" w:themeColor="text1"/>
          <w:sz w:val="28"/>
          <w:szCs w:val="28"/>
          <w:lang w:val="uk-UA"/>
        </w:rPr>
      </w:pPr>
      <w:r w:rsidRPr="00C12B0C">
        <w:rPr>
          <w:color w:val="000000" w:themeColor="text1"/>
          <w:sz w:val="28"/>
          <w:szCs w:val="28"/>
          <w:lang w:val="uk-UA"/>
        </w:rPr>
        <w:t xml:space="preserve"> Емоційне здоров'я, управління стресом та розвиток позитивного ставлення до життя є важливими аспектами. Регулярний та якісний сон є важливим для фізичного і психологічного відновлення. Недостатній сон може призводити до численних проблем зі здоров'ям і концентрацією. Регулярні медичні огляди та тестування допомагають виявляти проблеми зі здоров'ям на ранніх стадіях та отримувати необхідне лікування та поради лікарів. Маючи підтримку та здорові взаємини з сім'єю та друзями, людина має більше шансів на здоровий спосіб життя. Здоровий спосіб життя має великий вплив на якість та тривалість життя. Тому сприяння цим аспектам стає важливою місією для суспільства та кожної особи</w:t>
      </w:r>
    </w:p>
    <w:p w:rsidR="00E570E0" w:rsidRPr="00C12B0C" w:rsidRDefault="00E570E0" w:rsidP="00E570E0">
      <w:pPr>
        <w:spacing w:line="360" w:lineRule="auto"/>
        <w:ind w:firstLine="709"/>
        <w:jc w:val="both"/>
        <w:rPr>
          <w:color w:val="000000" w:themeColor="text1"/>
          <w:sz w:val="28"/>
          <w:szCs w:val="28"/>
          <w:lang w:val="uk-UA"/>
        </w:rPr>
      </w:pPr>
      <w:r w:rsidRPr="00C12B0C">
        <w:rPr>
          <w:color w:val="000000" w:themeColor="text1"/>
          <w:sz w:val="28"/>
          <w:szCs w:val="28"/>
          <w:lang w:val="uk-UA"/>
        </w:rPr>
        <w:t>Педагогічне співтовариство має перед собою важливу стратегічну мету: знаходити шляхи для покращення процесу збереження, зміцнення та формування здоров'я молодого покоління в цілому і кожної окремої особистості, дотримуючись компетентності в розумінні здоров'я у всій його різноманітності.</w:t>
      </w:r>
    </w:p>
    <w:p w:rsidR="00E570E0" w:rsidRPr="00C12B0C" w:rsidRDefault="00E570E0" w:rsidP="00962843">
      <w:pPr>
        <w:spacing w:line="360" w:lineRule="auto"/>
        <w:ind w:firstLine="709"/>
        <w:jc w:val="both"/>
        <w:rPr>
          <w:color w:val="000000" w:themeColor="text1"/>
          <w:sz w:val="28"/>
          <w:szCs w:val="28"/>
          <w:lang w:val="uk-UA"/>
        </w:rPr>
      </w:pPr>
      <w:r w:rsidRPr="00C12B0C">
        <w:rPr>
          <w:color w:val="000000" w:themeColor="text1"/>
          <w:sz w:val="28"/>
          <w:szCs w:val="28"/>
          <w:lang w:val="uk-UA"/>
        </w:rPr>
        <w:t>Зважаючи на актуальність проблеми здоров'я та враховуючи національні програми, такі як "Освіта (Україна ХХІ)", "Діти України", національну доктрину розвитку освіти і програму "Здоров'я нації", визначаються наступні важливі завдання</w:t>
      </w:r>
      <w:r w:rsidR="00962843" w:rsidRPr="00C12B0C">
        <w:rPr>
          <w:color w:val="000000" w:themeColor="text1"/>
          <w:sz w:val="28"/>
          <w:szCs w:val="28"/>
          <w:lang w:val="uk-UA"/>
        </w:rPr>
        <w:t xml:space="preserve">. </w:t>
      </w:r>
      <w:r w:rsidRPr="00C12B0C">
        <w:rPr>
          <w:color w:val="000000" w:themeColor="text1"/>
          <w:sz w:val="28"/>
          <w:szCs w:val="28"/>
          <w:lang w:val="uk-UA"/>
        </w:rPr>
        <w:t xml:space="preserve">Педагоги ставлять перед собою завдання сприяти розвитку учнів на всіх рівнях: фізичному, психічному та духовному. Освіта повинна сприяти усвідомленню учнями важливості здоров'я як найвищої індивідуальної та суспільної цінності. Завдання </w:t>
      </w:r>
      <w:r w:rsidRPr="00C12B0C">
        <w:rPr>
          <w:color w:val="000000" w:themeColor="text1"/>
          <w:sz w:val="28"/>
          <w:szCs w:val="28"/>
          <w:lang w:val="uk-UA"/>
        </w:rPr>
        <w:lastRenderedPageBreak/>
        <w:t>забезпечення здорового способу життя та фізичної активності для учнів знаходить відображення в Конституції України та законах "Про освіту" і "Про дошкільну освіту". Розвиток освіти та формування здорового способу життя є частиною загальної концепції національної безпеки України. Принципи здорового способу життя та фізичної активності включені у базовий компонент дошкільної освіти.</w:t>
      </w:r>
    </w:p>
    <w:p w:rsidR="003F5A14" w:rsidRPr="00C12B0C" w:rsidRDefault="00E570E0" w:rsidP="00E570E0">
      <w:pPr>
        <w:spacing w:line="360" w:lineRule="auto"/>
        <w:ind w:firstLine="709"/>
        <w:jc w:val="both"/>
        <w:rPr>
          <w:color w:val="000000" w:themeColor="text1"/>
          <w:sz w:val="28"/>
          <w:szCs w:val="28"/>
          <w:lang w:val="uk-UA"/>
        </w:rPr>
      </w:pPr>
      <w:r w:rsidRPr="00C12B0C">
        <w:rPr>
          <w:color w:val="000000" w:themeColor="text1"/>
          <w:sz w:val="28"/>
          <w:szCs w:val="28"/>
          <w:lang w:val="uk-UA"/>
        </w:rPr>
        <w:t>Всі ці завдання відображають важливість забезпечення здорового способу життя і фізичної активності серед молодого покоління як важливу передумову їхнього фізичного, психічного та соціального розвитку.</w:t>
      </w:r>
    </w:p>
    <w:p w:rsidR="00E11A10" w:rsidRPr="00C12B0C" w:rsidRDefault="00E11A10" w:rsidP="00E11A10">
      <w:pPr>
        <w:spacing w:line="360" w:lineRule="auto"/>
        <w:ind w:firstLine="709"/>
        <w:jc w:val="both"/>
        <w:rPr>
          <w:color w:val="000000" w:themeColor="text1"/>
          <w:sz w:val="28"/>
          <w:szCs w:val="28"/>
          <w:highlight w:val="cyan"/>
          <w:lang w:val="uk-UA"/>
        </w:rPr>
      </w:pPr>
    </w:p>
    <w:p w:rsidR="00962843" w:rsidRPr="00C12B0C" w:rsidRDefault="00962843" w:rsidP="00E11A10">
      <w:pPr>
        <w:spacing w:line="360" w:lineRule="auto"/>
        <w:ind w:firstLine="709"/>
        <w:jc w:val="both"/>
        <w:rPr>
          <w:color w:val="000000" w:themeColor="text1"/>
          <w:sz w:val="28"/>
          <w:szCs w:val="28"/>
          <w:highlight w:val="cyan"/>
          <w:lang w:val="uk-UA"/>
        </w:rPr>
      </w:pPr>
    </w:p>
    <w:p w:rsidR="00962843" w:rsidRPr="00C12B0C" w:rsidRDefault="00962843" w:rsidP="00E11A10">
      <w:pPr>
        <w:spacing w:line="360" w:lineRule="auto"/>
        <w:ind w:firstLine="709"/>
        <w:jc w:val="both"/>
        <w:rPr>
          <w:color w:val="000000" w:themeColor="text1"/>
          <w:sz w:val="28"/>
          <w:szCs w:val="28"/>
          <w:highlight w:val="cyan"/>
          <w:lang w:val="uk-UA"/>
        </w:rPr>
      </w:pPr>
    </w:p>
    <w:p w:rsidR="00962843" w:rsidRPr="00C12B0C" w:rsidRDefault="00962843" w:rsidP="00E11A10">
      <w:pPr>
        <w:spacing w:line="360" w:lineRule="auto"/>
        <w:ind w:firstLine="709"/>
        <w:jc w:val="both"/>
        <w:rPr>
          <w:color w:val="000000" w:themeColor="text1"/>
          <w:sz w:val="28"/>
          <w:szCs w:val="28"/>
          <w:highlight w:val="cyan"/>
          <w:lang w:val="uk-UA"/>
        </w:rPr>
      </w:pPr>
    </w:p>
    <w:p w:rsidR="00962843" w:rsidRPr="00C12B0C" w:rsidRDefault="00962843" w:rsidP="00E11A10">
      <w:pPr>
        <w:spacing w:line="360" w:lineRule="auto"/>
        <w:ind w:firstLine="709"/>
        <w:jc w:val="both"/>
        <w:rPr>
          <w:color w:val="000000" w:themeColor="text1"/>
          <w:sz w:val="28"/>
          <w:szCs w:val="28"/>
          <w:highlight w:val="cyan"/>
          <w:lang w:val="uk-UA"/>
        </w:rPr>
      </w:pPr>
    </w:p>
    <w:p w:rsidR="00962843" w:rsidRPr="00C12B0C" w:rsidRDefault="00962843" w:rsidP="00E11A10">
      <w:pPr>
        <w:spacing w:line="360" w:lineRule="auto"/>
        <w:ind w:firstLine="709"/>
        <w:jc w:val="both"/>
        <w:rPr>
          <w:color w:val="000000" w:themeColor="text1"/>
          <w:sz w:val="28"/>
          <w:szCs w:val="28"/>
          <w:highlight w:val="cyan"/>
          <w:lang w:val="uk-UA"/>
        </w:rPr>
      </w:pPr>
    </w:p>
    <w:p w:rsidR="00962843" w:rsidRPr="00C12B0C" w:rsidRDefault="00962843" w:rsidP="00E11A10">
      <w:pPr>
        <w:spacing w:line="360" w:lineRule="auto"/>
        <w:ind w:firstLine="709"/>
        <w:jc w:val="both"/>
        <w:rPr>
          <w:color w:val="000000" w:themeColor="text1"/>
          <w:sz w:val="28"/>
          <w:szCs w:val="28"/>
          <w:highlight w:val="cyan"/>
          <w:lang w:val="uk-UA"/>
        </w:rPr>
      </w:pPr>
    </w:p>
    <w:p w:rsidR="00962843" w:rsidRPr="00C12B0C" w:rsidRDefault="00962843" w:rsidP="00E11A10">
      <w:pPr>
        <w:spacing w:line="360" w:lineRule="auto"/>
        <w:ind w:firstLine="709"/>
        <w:jc w:val="both"/>
        <w:rPr>
          <w:color w:val="000000" w:themeColor="text1"/>
          <w:sz w:val="28"/>
          <w:szCs w:val="28"/>
          <w:highlight w:val="cyan"/>
          <w:lang w:val="uk-UA"/>
        </w:rPr>
      </w:pPr>
    </w:p>
    <w:p w:rsidR="00962843" w:rsidRPr="00C12B0C" w:rsidRDefault="00962843" w:rsidP="00E11A10">
      <w:pPr>
        <w:spacing w:line="360" w:lineRule="auto"/>
        <w:ind w:firstLine="709"/>
        <w:jc w:val="both"/>
        <w:rPr>
          <w:color w:val="000000" w:themeColor="text1"/>
          <w:sz w:val="28"/>
          <w:szCs w:val="28"/>
          <w:highlight w:val="cyan"/>
          <w:lang w:val="uk-UA"/>
        </w:rPr>
      </w:pPr>
    </w:p>
    <w:p w:rsidR="00962843" w:rsidRPr="00C12B0C" w:rsidRDefault="00962843" w:rsidP="00E11A10">
      <w:pPr>
        <w:spacing w:line="360" w:lineRule="auto"/>
        <w:ind w:firstLine="709"/>
        <w:jc w:val="both"/>
        <w:rPr>
          <w:color w:val="000000" w:themeColor="text1"/>
          <w:sz w:val="28"/>
          <w:szCs w:val="28"/>
          <w:highlight w:val="cyan"/>
          <w:lang w:val="uk-UA"/>
        </w:rPr>
      </w:pPr>
    </w:p>
    <w:p w:rsidR="00962843" w:rsidRDefault="00962843" w:rsidP="00E11A10">
      <w:pPr>
        <w:spacing w:line="360" w:lineRule="auto"/>
        <w:ind w:firstLine="709"/>
        <w:jc w:val="both"/>
        <w:rPr>
          <w:color w:val="000000" w:themeColor="text1"/>
          <w:sz w:val="28"/>
          <w:szCs w:val="28"/>
          <w:highlight w:val="cyan"/>
          <w:lang w:val="uk-UA"/>
        </w:rPr>
      </w:pPr>
    </w:p>
    <w:p w:rsidR="00B21A5A" w:rsidRDefault="00B21A5A" w:rsidP="00E11A10">
      <w:pPr>
        <w:spacing w:line="360" w:lineRule="auto"/>
        <w:ind w:firstLine="709"/>
        <w:jc w:val="both"/>
        <w:rPr>
          <w:color w:val="000000" w:themeColor="text1"/>
          <w:sz w:val="28"/>
          <w:szCs w:val="28"/>
          <w:highlight w:val="cyan"/>
          <w:lang w:val="uk-UA"/>
        </w:rPr>
      </w:pPr>
    </w:p>
    <w:p w:rsidR="00B21A5A" w:rsidRDefault="00B21A5A" w:rsidP="00E11A10">
      <w:pPr>
        <w:spacing w:line="360" w:lineRule="auto"/>
        <w:ind w:firstLine="709"/>
        <w:jc w:val="both"/>
        <w:rPr>
          <w:color w:val="000000" w:themeColor="text1"/>
          <w:sz w:val="28"/>
          <w:szCs w:val="28"/>
          <w:highlight w:val="cyan"/>
          <w:lang w:val="uk-UA"/>
        </w:rPr>
      </w:pPr>
    </w:p>
    <w:p w:rsidR="00B21A5A" w:rsidRDefault="00B21A5A" w:rsidP="00E11A10">
      <w:pPr>
        <w:spacing w:line="360" w:lineRule="auto"/>
        <w:ind w:firstLine="709"/>
        <w:jc w:val="both"/>
        <w:rPr>
          <w:color w:val="000000" w:themeColor="text1"/>
          <w:sz w:val="28"/>
          <w:szCs w:val="28"/>
          <w:highlight w:val="cyan"/>
          <w:lang w:val="uk-UA"/>
        </w:rPr>
      </w:pPr>
    </w:p>
    <w:p w:rsidR="00B21A5A" w:rsidRDefault="00B21A5A" w:rsidP="00E11A10">
      <w:pPr>
        <w:spacing w:line="360" w:lineRule="auto"/>
        <w:ind w:firstLine="709"/>
        <w:jc w:val="both"/>
        <w:rPr>
          <w:color w:val="000000" w:themeColor="text1"/>
          <w:sz w:val="28"/>
          <w:szCs w:val="28"/>
          <w:highlight w:val="cyan"/>
          <w:lang w:val="uk-UA"/>
        </w:rPr>
      </w:pPr>
    </w:p>
    <w:p w:rsidR="00B21A5A" w:rsidRDefault="00B21A5A" w:rsidP="00E11A10">
      <w:pPr>
        <w:spacing w:line="360" w:lineRule="auto"/>
        <w:ind w:firstLine="709"/>
        <w:jc w:val="both"/>
        <w:rPr>
          <w:color w:val="000000" w:themeColor="text1"/>
          <w:sz w:val="28"/>
          <w:szCs w:val="28"/>
          <w:highlight w:val="cyan"/>
          <w:lang w:val="uk-UA"/>
        </w:rPr>
      </w:pPr>
    </w:p>
    <w:p w:rsidR="00B21A5A" w:rsidRDefault="00B21A5A" w:rsidP="00E11A10">
      <w:pPr>
        <w:spacing w:line="360" w:lineRule="auto"/>
        <w:ind w:firstLine="709"/>
        <w:jc w:val="both"/>
        <w:rPr>
          <w:color w:val="000000" w:themeColor="text1"/>
          <w:sz w:val="28"/>
          <w:szCs w:val="28"/>
          <w:highlight w:val="cyan"/>
          <w:lang w:val="uk-UA"/>
        </w:rPr>
      </w:pPr>
    </w:p>
    <w:p w:rsidR="00B21A5A" w:rsidRPr="00C12B0C" w:rsidRDefault="00B21A5A" w:rsidP="00E11A10">
      <w:pPr>
        <w:spacing w:line="360" w:lineRule="auto"/>
        <w:ind w:firstLine="709"/>
        <w:jc w:val="both"/>
        <w:rPr>
          <w:color w:val="000000" w:themeColor="text1"/>
          <w:sz w:val="28"/>
          <w:szCs w:val="28"/>
          <w:highlight w:val="cyan"/>
          <w:lang w:val="uk-UA"/>
        </w:rPr>
      </w:pPr>
    </w:p>
    <w:p w:rsidR="00962843" w:rsidRPr="00C12B0C" w:rsidRDefault="00962843" w:rsidP="00E11A10">
      <w:pPr>
        <w:spacing w:line="360" w:lineRule="auto"/>
        <w:ind w:firstLine="709"/>
        <w:jc w:val="both"/>
        <w:rPr>
          <w:color w:val="000000" w:themeColor="text1"/>
          <w:sz w:val="28"/>
          <w:szCs w:val="28"/>
          <w:highlight w:val="cyan"/>
          <w:lang w:val="uk-UA"/>
        </w:rPr>
      </w:pPr>
    </w:p>
    <w:p w:rsidR="00577BDB" w:rsidRPr="00C12B0C" w:rsidRDefault="00577BDB" w:rsidP="0035771C">
      <w:pPr>
        <w:spacing w:line="360" w:lineRule="auto"/>
        <w:ind w:firstLine="709"/>
        <w:jc w:val="both"/>
        <w:rPr>
          <w:color w:val="000000" w:themeColor="text1"/>
          <w:sz w:val="28"/>
          <w:szCs w:val="28"/>
          <w:lang w:val="uk-UA"/>
        </w:rPr>
      </w:pPr>
    </w:p>
    <w:p w:rsidR="004D37CE" w:rsidRPr="00C12B0C" w:rsidRDefault="004D37CE" w:rsidP="004D37CE">
      <w:pPr>
        <w:spacing w:line="360" w:lineRule="auto"/>
        <w:ind w:right="113" w:firstLine="709"/>
        <w:jc w:val="center"/>
        <w:rPr>
          <w:color w:val="000000" w:themeColor="text1"/>
          <w:sz w:val="28"/>
          <w:szCs w:val="28"/>
          <w:lang w:val="uk-UA"/>
        </w:rPr>
      </w:pPr>
      <w:r w:rsidRPr="00B21A5A">
        <w:rPr>
          <w:color w:val="000000" w:themeColor="text1"/>
          <w:sz w:val="28"/>
          <w:szCs w:val="28"/>
          <w:lang w:val="uk-UA"/>
        </w:rPr>
        <w:lastRenderedPageBreak/>
        <w:t>2 ЗАВДАННЯ, МЕТОДИ ТА ОРГАНІЗАЦІЯ ДОСЛІДЖЕННЯ</w:t>
      </w:r>
    </w:p>
    <w:p w:rsidR="004D37CE" w:rsidRPr="00C12B0C" w:rsidRDefault="004D37CE" w:rsidP="004D37CE">
      <w:pPr>
        <w:spacing w:line="360" w:lineRule="auto"/>
        <w:ind w:right="113" w:firstLine="709"/>
        <w:jc w:val="both"/>
        <w:rPr>
          <w:color w:val="000000" w:themeColor="text1"/>
          <w:sz w:val="28"/>
          <w:szCs w:val="28"/>
          <w:lang w:val="uk-UA"/>
        </w:rPr>
      </w:pPr>
      <w:r w:rsidRPr="00C12B0C">
        <w:rPr>
          <w:color w:val="000000" w:themeColor="text1"/>
          <w:sz w:val="28"/>
          <w:szCs w:val="28"/>
          <w:lang w:val="uk-UA"/>
        </w:rPr>
        <w:t xml:space="preserve">      </w:t>
      </w:r>
    </w:p>
    <w:p w:rsidR="004D37CE" w:rsidRPr="00C12B0C" w:rsidRDefault="004D37CE" w:rsidP="004D37CE">
      <w:pPr>
        <w:spacing w:line="360" w:lineRule="auto"/>
        <w:ind w:right="113" w:firstLine="567"/>
        <w:jc w:val="both"/>
        <w:rPr>
          <w:color w:val="000000" w:themeColor="text1"/>
          <w:sz w:val="28"/>
          <w:szCs w:val="28"/>
          <w:lang w:val="uk-UA"/>
        </w:rPr>
      </w:pPr>
      <w:r w:rsidRPr="00C12B0C">
        <w:rPr>
          <w:color w:val="000000" w:themeColor="text1"/>
          <w:sz w:val="28"/>
          <w:szCs w:val="28"/>
          <w:lang w:val="uk-UA"/>
        </w:rPr>
        <w:t>2.1 Завдання дослідження</w:t>
      </w:r>
    </w:p>
    <w:p w:rsidR="004D37CE" w:rsidRPr="00C12B0C" w:rsidRDefault="004D37CE" w:rsidP="004D37CE">
      <w:pPr>
        <w:spacing w:line="360" w:lineRule="auto"/>
        <w:ind w:right="113"/>
        <w:jc w:val="both"/>
        <w:rPr>
          <w:color w:val="000000" w:themeColor="text1"/>
          <w:sz w:val="28"/>
          <w:szCs w:val="28"/>
          <w:lang w:val="uk-UA"/>
        </w:rPr>
      </w:pPr>
    </w:p>
    <w:p w:rsidR="001209CE" w:rsidRPr="00C12B0C" w:rsidRDefault="004D37CE" w:rsidP="001209CE">
      <w:pPr>
        <w:spacing w:line="360" w:lineRule="auto"/>
        <w:ind w:firstLine="708"/>
        <w:jc w:val="both"/>
        <w:rPr>
          <w:color w:val="000000" w:themeColor="text1"/>
          <w:sz w:val="28"/>
          <w:szCs w:val="28"/>
          <w:lang w:val="uk-UA"/>
        </w:rPr>
      </w:pPr>
      <w:r w:rsidRPr="00C12B0C">
        <w:rPr>
          <w:color w:val="000000" w:themeColor="text1"/>
          <w:sz w:val="28"/>
          <w:szCs w:val="28"/>
          <w:lang w:val="uk-UA"/>
        </w:rPr>
        <w:t xml:space="preserve">Метою дослідження було </w:t>
      </w:r>
      <w:r w:rsidR="00CE3588" w:rsidRPr="00C12B0C">
        <w:rPr>
          <w:color w:val="000000" w:themeColor="text1"/>
          <w:spacing w:val="-6"/>
          <w:sz w:val="28"/>
          <w:szCs w:val="28"/>
          <w:lang w:val="uk-UA"/>
        </w:rPr>
        <w:t>провести діагностику фізичного стану здоров’я старшокласників як провідного чинника індивідуального підходу у фізичному виховані</w:t>
      </w:r>
      <w:r w:rsidR="001209CE" w:rsidRPr="00C12B0C">
        <w:rPr>
          <w:color w:val="000000" w:themeColor="text1"/>
          <w:sz w:val="28"/>
          <w:szCs w:val="28"/>
          <w:lang w:val="uk-UA"/>
        </w:rPr>
        <w:t>.</w:t>
      </w:r>
    </w:p>
    <w:p w:rsidR="004D37CE" w:rsidRPr="00C12B0C" w:rsidRDefault="004D37CE" w:rsidP="004D37CE">
      <w:pPr>
        <w:spacing w:line="360" w:lineRule="auto"/>
        <w:ind w:firstLine="567"/>
        <w:jc w:val="both"/>
        <w:rPr>
          <w:color w:val="000000" w:themeColor="text1"/>
          <w:sz w:val="28"/>
          <w:szCs w:val="28"/>
          <w:lang w:val="uk-UA"/>
        </w:rPr>
      </w:pPr>
      <w:r w:rsidRPr="00C12B0C">
        <w:rPr>
          <w:color w:val="000000" w:themeColor="text1"/>
          <w:sz w:val="28"/>
          <w:szCs w:val="28"/>
          <w:lang w:val="uk-UA"/>
        </w:rPr>
        <w:t>У відповідності до мети дослідження в роботі були поставлені такі завдання:</w:t>
      </w:r>
    </w:p>
    <w:p w:rsidR="00CE3588" w:rsidRPr="00C12B0C" w:rsidRDefault="00CE3588" w:rsidP="00CE3588">
      <w:pPr>
        <w:numPr>
          <w:ilvl w:val="0"/>
          <w:numId w:val="2"/>
        </w:numPr>
        <w:tabs>
          <w:tab w:val="clear" w:pos="1200"/>
          <w:tab w:val="left" w:pos="1276"/>
        </w:tabs>
        <w:spacing w:line="360" w:lineRule="auto"/>
        <w:ind w:left="0" w:firstLine="840"/>
        <w:jc w:val="both"/>
        <w:rPr>
          <w:color w:val="000000" w:themeColor="text1"/>
          <w:sz w:val="28"/>
          <w:szCs w:val="28"/>
          <w:lang w:val="uk-UA"/>
        </w:rPr>
      </w:pPr>
      <w:r w:rsidRPr="00C12B0C">
        <w:rPr>
          <w:color w:val="000000" w:themeColor="text1"/>
          <w:sz w:val="28"/>
          <w:szCs w:val="28"/>
          <w:lang w:val="uk-UA"/>
        </w:rPr>
        <w:t>Провести опитування старшокласників щодо самооцінки їх стану здоров’я на основі анкетування.</w:t>
      </w:r>
    </w:p>
    <w:p w:rsidR="00CE3588" w:rsidRPr="00C12B0C" w:rsidRDefault="00CE3588" w:rsidP="00CE3588">
      <w:pPr>
        <w:numPr>
          <w:ilvl w:val="0"/>
          <w:numId w:val="2"/>
        </w:numPr>
        <w:tabs>
          <w:tab w:val="clear" w:pos="1200"/>
          <w:tab w:val="left" w:pos="1276"/>
        </w:tabs>
        <w:spacing w:line="360" w:lineRule="auto"/>
        <w:ind w:left="0" w:firstLine="851"/>
        <w:jc w:val="both"/>
        <w:rPr>
          <w:color w:val="000000" w:themeColor="text1"/>
          <w:sz w:val="28"/>
          <w:szCs w:val="28"/>
          <w:lang w:val="uk-UA"/>
        </w:rPr>
      </w:pPr>
      <w:r w:rsidRPr="00C12B0C">
        <w:rPr>
          <w:color w:val="000000" w:themeColor="text1"/>
          <w:sz w:val="28"/>
          <w:szCs w:val="28"/>
          <w:lang w:val="uk-UA"/>
        </w:rPr>
        <w:t xml:space="preserve"> </w:t>
      </w:r>
      <w:r w:rsidRPr="00C12B0C">
        <w:rPr>
          <w:color w:val="000000" w:themeColor="text1"/>
          <w:sz w:val="28"/>
          <w:szCs w:val="28"/>
          <w:lang w:val="uk-UA" w:eastAsia="uk-UA"/>
        </w:rPr>
        <w:t xml:space="preserve">Проаналізувати рівень </w:t>
      </w:r>
      <w:r w:rsidRPr="00C12B0C">
        <w:rPr>
          <w:color w:val="000000" w:themeColor="text1"/>
          <w:spacing w:val="-6"/>
          <w:sz w:val="28"/>
          <w:szCs w:val="28"/>
          <w:lang w:val="uk-UA"/>
        </w:rPr>
        <w:t xml:space="preserve">фізичного </w:t>
      </w:r>
      <w:r w:rsidRPr="00C12B0C">
        <w:rPr>
          <w:color w:val="000000" w:themeColor="text1"/>
          <w:sz w:val="28"/>
          <w:szCs w:val="28"/>
          <w:lang w:val="uk-UA"/>
        </w:rPr>
        <w:t>стану здоров’я учнів 10-11 класів</w:t>
      </w:r>
      <w:r w:rsidRPr="00C12B0C">
        <w:rPr>
          <w:color w:val="000000" w:themeColor="text1"/>
          <w:sz w:val="28"/>
          <w:szCs w:val="28"/>
          <w:lang w:val="uk-UA" w:eastAsia="uk-UA"/>
        </w:rPr>
        <w:t>.</w:t>
      </w:r>
    </w:p>
    <w:p w:rsidR="00CE3588" w:rsidRPr="00C12B0C" w:rsidRDefault="00CE3588" w:rsidP="00CE3588">
      <w:pPr>
        <w:pStyle w:val="a8"/>
        <w:numPr>
          <w:ilvl w:val="0"/>
          <w:numId w:val="2"/>
        </w:numPr>
        <w:tabs>
          <w:tab w:val="clear" w:pos="1200"/>
          <w:tab w:val="left" w:pos="1276"/>
        </w:tabs>
        <w:spacing w:before="0" w:beforeAutospacing="0" w:after="0" w:afterAutospacing="0" w:line="360" w:lineRule="auto"/>
        <w:ind w:left="0" w:firstLine="851"/>
        <w:jc w:val="both"/>
        <w:rPr>
          <w:color w:val="000000" w:themeColor="text1"/>
          <w:sz w:val="28"/>
          <w:szCs w:val="28"/>
          <w:lang w:val="uk-UA" w:eastAsia="uk-UA"/>
        </w:rPr>
      </w:pPr>
      <w:r w:rsidRPr="00C12B0C">
        <w:rPr>
          <w:color w:val="000000" w:themeColor="text1"/>
          <w:sz w:val="28"/>
          <w:szCs w:val="28"/>
          <w:lang w:val="uk-UA" w:eastAsia="uk-UA"/>
        </w:rPr>
        <w:t xml:space="preserve">Розробити практичні рекомендації з індивідуалізації фізичного виховання </w:t>
      </w:r>
      <w:r w:rsidRPr="00C12B0C">
        <w:rPr>
          <w:color w:val="000000" w:themeColor="text1"/>
          <w:sz w:val="28"/>
          <w:szCs w:val="28"/>
          <w:lang w:val="uk-UA"/>
        </w:rPr>
        <w:t>учнів 10-11 класів</w:t>
      </w:r>
      <w:r w:rsidRPr="00C12B0C">
        <w:rPr>
          <w:color w:val="000000" w:themeColor="text1"/>
          <w:sz w:val="28"/>
          <w:szCs w:val="28"/>
          <w:lang w:val="uk-UA" w:eastAsia="uk-UA"/>
        </w:rPr>
        <w:t xml:space="preserve">. </w:t>
      </w:r>
    </w:p>
    <w:p w:rsidR="004D37CE" w:rsidRPr="00C12B0C" w:rsidRDefault="004D37CE" w:rsidP="004D37CE">
      <w:pPr>
        <w:pStyle w:val="a8"/>
        <w:tabs>
          <w:tab w:val="left" w:pos="993"/>
        </w:tabs>
        <w:spacing w:before="0" w:beforeAutospacing="0" w:after="0" w:afterAutospacing="0" w:line="360" w:lineRule="auto"/>
        <w:jc w:val="both"/>
        <w:rPr>
          <w:color w:val="000000" w:themeColor="text1"/>
          <w:sz w:val="28"/>
          <w:szCs w:val="28"/>
          <w:lang w:val="uk-UA"/>
        </w:rPr>
      </w:pPr>
    </w:p>
    <w:p w:rsidR="003046E4" w:rsidRPr="00C12B0C" w:rsidRDefault="003046E4" w:rsidP="004D37CE">
      <w:pPr>
        <w:pStyle w:val="a8"/>
        <w:tabs>
          <w:tab w:val="left" w:pos="993"/>
        </w:tabs>
        <w:spacing w:before="0" w:beforeAutospacing="0" w:after="0" w:afterAutospacing="0" w:line="360" w:lineRule="auto"/>
        <w:jc w:val="both"/>
        <w:rPr>
          <w:color w:val="000000" w:themeColor="text1"/>
          <w:sz w:val="28"/>
          <w:szCs w:val="28"/>
          <w:lang w:val="uk-UA"/>
        </w:rPr>
      </w:pPr>
    </w:p>
    <w:p w:rsidR="004D37CE" w:rsidRPr="00C12B0C" w:rsidRDefault="004D37CE" w:rsidP="004D37CE">
      <w:pPr>
        <w:spacing w:line="360" w:lineRule="auto"/>
        <w:ind w:right="113" w:firstLine="709"/>
        <w:jc w:val="both"/>
        <w:rPr>
          <w:color w:val="000000" w:themeColor="text1"/>
          <w:sz w:val="28"/>
          <w:szCs w:val="28"/>
          <w:lang w:val="uk-UA"/>
        </w:rPr>
      </w:pPr>
      <w:r w:rsidRPr="00C12B0C">
        <w:rPr>
          <w:color w:val="000000" w:themeColor="text1"/>
          <w:sz w:val="28"/>
          <w:szCs w:val="28"/>
          <w:lang w:val="uk-UA"/>
        </w:rPr>
        <w:t>2.2 Методи дослідження</w:t>
      </w:r>
    </w:p>
    <w:p w:rsidR="004D37CE" w:rsidRPr="00C12B0C" w:rsidRDefault="004D37CE" w:rsidP="004D37CE">
      <w:pPr>
        <w:spacing w:line="360" w:lineRule="auto"/>
        <w:ind w:right="113" w:firstLine="709"/>
        <w:jc w:val="both"/>
        <w:rPr>
          <w:color w:val="000000" w:themeColor="text1"/>
          <w:sz w:val="28"/>
          <w:szCs w:val="28"/>
          <w:lang w:val="uk-UA"/>
        </w:rPr>
      </w:pPr>
    </w:p>
    <w:p w:rsidR="004D37CE" w:rsidRPr="00C12B0C" w:rsidRDefault="004D37CE" w:rsidP="004D37CE">
      <w:pPr>
        <w:spacing w:line="360" w:lineRule="auto"/>
        <w:ind w:firstLine="708"/>
        <w:jc w:val="both"/>
        <w:rPr>
          <w:color w:val="000000" w:themeColor="text1"/>
          <w:sz w:val="28"/>
          <w:szCs w:val="28"/>
          <w:lang w:val="uk-UA"/>
        </w:rPr>
      </w:pPr>
      <w:r w:rsidRPr="00C12B0C">
        <w:rPr>
          <w:color w:val="000000" w:themeColor="text1"/>
          <w:sz w:val="28"/>
          <w:szCs w:val="28"/>
          <w:lang w:val="uk-UA"/>
        </w:rPr>
        <w:t>Поставлені завдання вирішувались на основі вивчення науково-методич</w:t>
      </w:r>
      <w:r w:rsidRPr="00C12B0C">
        <w:rPr>
          <w:color w:val="000000" w:themeColor="text1"/>
          <w:sz w:val="28"/>
          <w:szCs w:val="28"/>
          <w:lang w:val="uk-UA"/>
        </w:rPr>
        <w:softHyphen/>
        <w:t>ної літератури, узагальнення передового практичного досвіду з використанням наступних методів дослідження:</w:t>
      </w:r>
    </w:p>
    <w:p w:rsidR="003046E4" w:rsidRPr="00C12B0C" w:rsidRDefault="003046E4" w:rsidP="003046E4">
      <w:pPr>
        <w:numPr>
          <w:ilvl w:val="0"/>
          <w:numId w:val="3"/>
        </w:numPr>
        <w:spacing w:line="360" w:lineRule="auto"/>
        <w:ind w:left="0" w:firstLine="851"/>
        <w:contextualSpacing/>
        <w:jc w:val="both"/>
        <w:rPr>
          <w:color w:val="000000" w:themeColor="text1"/>
          <w:sz w:val="28"/>
          <w:szCs w:val="28"/>
          <w:lang w:val="uk-UA"/>
        </w:rPr>
      </w:pPr>
      <w:r w:rsidRPr="00C12B0C">
        <w:rPr>
          <w:color w:val="000000" w:themeColor="text1"/>
          <w:sz w:val="28"/>
          <w:szCs w:val="28"/>
          <w:lang w:val="uk-UA"/>
        </w:rPr>
        <w:t>Аналіз та узагальнення науково-методичної літератури за темою дослідження.</w:t>
      </w:r>
    </w:p>
    <w:p w:rsidR="003046E4" w:rsidRPr="00C12B0C" w:rsidRDefault="003046E4" w:rsidP="003046E4">
      <w:pPr>
        <w:numPr>
          <w:ilvl w:val="0"/>
          <w:numId w:val="3"/>
        </w:numPr>
        <w:spacing w:line="360" w:lineRule="auto"/>
        <w:ind w:left="0" w:firstLine="851"/>
        <w:contextualSpacing/>
        <w:jc w:val="both"/>
        <w:rPr>
          <w:color w:val="000000" w:themeColor="text1"/>
          <w:sz w:val="28"/>
          <w:szCs w:val="28"/>
          <w:lang w:val="uk-UA"/>
        </w:rPr>
      </w:pPr>
      <w:r w:rsidRPr="00C12B0C">
        <w:rPr>
          <w:color w:val="000000" w:themeColor="text1"/>
          <w:sz w:val="28"/>
          <w:lang w:val="uk-UA"/>
        </w:rPr>
        <w:t xml:space="preserve">Анкетне опитування з метою самооцінки старшокласниками стану власного здоров’я. </w:t>
      </w:r>
    </w:p>
    <w:p w:rsidR="003046E4" w:rsidRPr="00C12B0C" w:rsidRDefault="003046E4" w:rsidP="003046E4">
      <w:pPr>
        <w:numPr>
          <w:ilvl w:val="0"/>
          <w:numId w:val="3"/>
        </w:numPr>
        <w:spacing w:line="360" w:lineRule="auto"/>
        <w:ind w:left="0" w:firstLine="851"/>
        <w:contextualSpacing/>
        <w:jc w:val="both"/>
        <w:rPr>
          <w:color w:val="000000" w:themeColor="text1"/>
          <w:sz w:val="28"/>
          <w:szCs w:val="28"/>
          <w:lang w:val="uk-UA"/>
        </w:rPr>
      </w:pPr>
      <w:r w:rsidRPr="00C12B0C">
        <w:rPr>
          <w:color w:val="000000" w:themeColor="text1"/>
          <w:sz w:val="28"/>
          <w:lang w:val="uk-UA"/>
        </w:rPr>
        <w:t xml:space="preserve"> </w:t>
      </w:r>
      <w:r w:rsidRPr="00C12B0C">
        <w:rPr>
          <w:color w:val="000000" w:themeColor="text1"/>
          <w:sz w:val="28"/>
          <w:szCs w:val="28"/>
          <w:lang w:val="uk-UA"/>
        </w:rPr>
        <w:t>Педагогічне спостереження за навчально-виховним процесом учнів 10-11 класів</w:t>
      </w:r>
      <w:r w:rsidRPr="00C12B0C">
        <w:rPr>
          <w:color w:val="000000" w:themeColor="text1"/>
          <w:sz w:val="28"/>
          <w:szCs w:val="28"/>
          <w:lang w:val="uk-UA" w:eastAsia="uk-UA"/>
        </w:rPr>
        <w:t>.</w:t>
      </w:r>
    </w:p>
    <w:p w:rsidR="003046E4" w:rsidRPr="00C12B0C" w:rsidRDefault="003046E4" w:rsidP="003046E4">
      <w:pPr>
        <w:numPr>
          <w:ilvl w:val="0"/>
          <w:numId w:val="3"/>
        </w:numPr>
        <w:spacing w:line="360" w:lineRule="auto"/>
        <w:ind w:left="0" w:firstLine="851"/>
        <w:contextualSpacing/>
        <w:jc w:val="both"/>
        <w:rPr>
          <w:color w:val="000000" w:themeColor="text1"/>
          <w:sz w:val="28"/>
          <w:szCs w:val="28"/>
          <w:lang w:val="uk-UA"/>
        </w:rPr>
      </w:pPr>
      <w:r w:rsidRPr="00C12B0C">
        <w:rPr>
          <w:color w:val="000000" w:themeColor="text1"/>
          <w:sz w:val="28"/>
          <w:szCs w:val="28"/>
          <w:lang w:val="uk-UA"/>
        </w:rPr>
        <w:t>Метод центільних шкал, що представлен</w:t>
      </w:r>
      <w:r w:rsidR="007657C1">
        <w:rPr>
          <w:color w:val="000000" w:themeColor="text1"/>
          <w:sz w:val="28"/>
          <w:szCs w:val="28"/>
          <w:lang w:val="uk-UA"/>
        </w:rPr>
        <w:t>ий</w:t>
      </w:r>
      <w:r w:rsidRPr="00C12B0C">
        <w:rPr>
          <w:color w:val="000000" w:themeColor="text1"/>
          <w:sz w:val="28"/>
          <w:szCs w:val="28"/>
          <w:lang w:val="uk-UA"/>
        </w:rPr>
        <w:t xml:space="preserve"> в таблиці 2.</w:t>
      </w:r>
      <w:r w:rsidR="00026BA4" w:rsidRPr="00C12B0C">
        <w:rPr>
          <w:color w:val="000000" w:themeColor="text1"/>
          <w:sz w:val="28"/>
          <w:szCs w:val="28"/>
          <w:lang w:val="uk-UA"/>
        </w:rPr>
        <w:t>2</w:t>
      </w:r>
      <w:r w:rsidRPr="00C12B0C">
        <w:rPr>
          <w:color w:val="000000" w:themeColor="text1"/>
          <w:sz w:val="28"/>
          <w:szCs w:val="28"/>
          <w:lang w:val="uk-UA"/>
        </w:rPr>
        <w:t>.1.</w:t>
      </w:r>
    </w:p>
    <w:p w:rsidR="003046E4" w:rsidRPr="00C12B0C" w:rsidRDefault="003046E4" w:rsidP="003046E4">
      <w:pPr>
        <w:numPr>
          <w:ilvl w:val="0"/>
          <w:numId w:val="3"/>
        </w:numPr>
        <w:spacing w:line="360" w:lineRule="auto"/>
        <w:ind w:left="0" w:firstLine="851"/>
        <w:contextualSpacing/>
        <w:jc w:val="both"/>
        <w:rPr>
          <w:color w:val="000000" w:themeColor="text1"/>
          <w:sz w:val="28"/>
          <w:szCs w:val="28"/>
          <w:lang w:val="uk-UA"/>
        </w:rPr>
      </w:pPr>
      <w:r w:rsidRPr="00C12B0C">
        <w:rPr>
          <w:color w:val="000000" w:themeColor="text1"/>
          <w:sz w:val="28"/>
          <w:lang w:val="uk-UA"/>
        </w:rPr>
        <w:lastRenderedPageBreak/>
        <w:t xml:space="preserve">Оцінка функціональної підготовленості за </w:t>
      </w:r>
      <w:r w:rsidRPr="00C12B0C">
        <w:rPr>
          <w:color w:val="000000" w:themeColor="text1"/>
          <w:sz w:val="28"/>
          <w:szCs w:val="28"/>
          <w:lang w:val="uk-UA"/>
        </w:rPr>
        <w:t>сумою балів 5-ти інтегральних показників за Г.Л. Апанасенком у стані спокою: життєва ємність легень, частота серцевих скорочень (ЧСС), артеріальний тиск, маса тіла, зріст, динамометрія кисті, час відновлення ЧСС протягом 3 хв. після 20 глибоких присідань за 30 с. Оцінювання проводилось за градацією, представленою в таблиці 2.</w:t>
      </w:r>
      <w:r w:rsidR="002D5733" w:rsidRPr="00C12B0C">
        <w:rPr>
          <w:color w:val="000000" w:themeColor="text1"/>
          <w:sz w:val="28"/>
          <w:szCs w:val="28"/>
          <w:lang w:val="uk-UA"/>
        </w:rPr>
        <w:t>1</w:t>
      </w:r>
      <w:r w:rsidRPr="00C12B0C">
        <w:rPr>
          <w:color w:val="000000" w:themeColor="text1"/>
          <w:sz w:val="28"/>
          <w:szCs w:val="28"/>
          <w:lang w:val="uk-UA"/>
        </w:rPr>
        <w:t>.</w:t>
      </w:r>
    </w:p>
    <w:p w:rsidR="004D37CE" w:rsidRPr="00C12B0C" w:rsidRDefault="003046E4" w:rsidP="00F6654A">
      <w:pPr>
        <w:numPr>
          <w:ilvl w:val="0"/>
          <w:numId w:val="3"/>
        </w:numPr>
        <w:spacing w:line="360" w:lineRule="auto"/>
        <w:ind w:left="0" w:firstLine="851"/>
        <w:contextualSpacing/>
        <w:jc w:val="both"/>
        <w:rPr>
          <w:color w:val="000000" w:themeColor="text1"/>
          <w:sz w:val="28"/>
          <w:szCs w:val="28"/>
          <w:lang w:val="uk-UA"/>
        </w:rPr>
      </w:pPr>
      <w:r w:rsidRPr="00C12B0C">
        <w:rPr>
          <w:color w:val="000000" w:themeColor="text1"/>
          <w:sz w:val="28"/>
          <w:lang w:val="uk-UA"/>
        </w:rPr>
        <w:t xml:space="preserve">Математично-статистична обробка отриманих результатів дослідження виконувалася із використанням комп’ютерних пакетів прикладних програм MS Excel “Statistica 6.0”. </w:t>
      </w:r>
    </w:p>
    <w:p w:rsidR="00026BA4" w:rsidRPr="00C12B0C" w:rsidRDefault="002D5733" w:rsidP="002D5733">
      <w:pPr>
        <w:spacing w:line="360" w:lineRule="auto"/>
        <w:ind w:firstLine="708"/>
        <w:jc w:val="both"/>
        <w:rPr>
          <w:color w:val="000000" w:themeColor="text1"/>
          <w:sz w:val="28"/>
          <w:szCs w:val="28"/>
          <w:lang w:val="uk-UA"/>
        </w:rPr>
      </w:pPr>
      <w:r w:rsidRPr="00C12B0C">
        <w:rPr>
          <w:color w:val="000000" w:themeColor="text1"/>
          <w:sz w:val="28"/>
          <w:szCs w:val="28"/>
          <w:lang w:val="uk-UA"/>
        </w:rPr>
        <w:t xml:space="preserve">Для оцінки фізичного розвитку індивідуума ми використовували метод непараметричної статистики </w:t>
      </w:r>
      <w:r w:rsidRPr="00C12B0C">
        <w:rPr>
          <w:color w:val="000000" w:themeColor="text1"/>
          <w:sz w:val="28"/>
          <w:lang w:val="uk-UA"/>
        </w:rPr>
        <w:t>–</w:t>
      </w:r>
      <w:r w:rsidRPr="00C12B0C">
        <w:rPr>
          <w:color w:val="000000" w:themeColor="text1"/>
          <w:sz w:val="28"/>
          <w:szCs w:val="28"/>
          <w:lang w:val="uk-UA"/>
        </w:rPr>
        <w:t xml:space="preserve"> метод центільних шкал, коли за результатами математичної обробки весь ряд ділять на 100 частин (табл. 2.</w:t>
      </w:r>
      <w:r w:rsidRPr="00C12B0C">
        <w:rPr>
          <w:color w:val="000000" w:themeColor="text1"/>
          <w:sz w:val="28"/>
          <w:szCs w:val="28"/>
          <w:lang w:val="uk-UA"/>
        </w:rPr>
        <w:t>2</w:t>
      </w:r>
      <w:r w:rsidRPr="00C12B0C">
        <w:rPr>
          <w:color w:val="000000" w:themeColor="text1"/>
          <w:sz w:val="28"/>
          <w:szCs w:val="28"/>
          <w:lang w:val="uk-UA"/>
        </w:rPr>
        <w:t xml:space="preserve">.1). </w:t>
      </w:r>
    </w:p>
    <w:p w:rsidR="002D5733" w:rsidRPr="00C12B0C" w:rsidRDefault="002D5733" w:rsidP="002D5733">
      <w:pPr>
        <w:spacing w:line="360" w:lineRule="auto"/>
        <w:ind w:firstLine="708"/>
        <w:jc w:val="both"/>
        <w:rPr>
          <w:color w:val="000000" w:themeColor="text1"/>
          <w:sz w:val="28"/>
          <w:szCs w:val="28"/>
          <w:lang w:val="uk-UA"/>
        </w:rPr>
      </w:pPr>
      <w:r w:rsidRPr="00C12B0C">
        <w:rPr>
          <w:color w:val="000000" w:themeColor="text1"/>
          <w:sz w:val="28"/>
          <w:szCs w:val="28"/>
          <w:lang w:val="uk-UA"/>
        </w:rPr>
        <w:t xml:space="preserve">Зазвичай вважають, що величини, що знаходяться в центильному каналі до 25 центіля оцінюються як нижчі за середні, від 25 до 75 центіля </w:t>
      </w:r>
      <w:r w:rsidRPr="00C12B0C">
        <w:rPr>
          <w:color w:val="000000" w:themeColor="text1"/>
          <w:sz w:val="28"/>
          <w:lang w:val="uk-UA"/>
        </w:rPr>
        <w:t>–</w:t>
      </w:r>
      <w:r w:rsidRPr="00C12B0C">
        <w:rPr>
          <w:color w:val="000000" w:themeColor="text1"/>
          <w:sz w:val="28"/>
          <w:szCs w:val="28"/>
          <w:lang w:val="uk-UA"/>
        </w:rPr>
        <w:t xml:space="preserve"> як середні і понад 75 центіля </w:t>
      </w:r>
      <w:r w:rsidRPr="00C12B0C">
        <w:rPr>
          <w:color w:val="000000" w:themeColor="text1"/>
          <w:sz w:val="28"/>
          <w:lang w:val="uk-UA"/>
        </w:rPr>
        <w:t>–</w:t>
      </w:r>
      <w:r w:rsidRPr="00C12B0C">
        <w:rPr>
          <w:color w:val="000000" w:themeColor="text1"/>
          <w:sz w:val="28"/>
          <w:szCs w:val="28"/>
          <w:lang w:val="uk-UA"/>
        </w:rPr>
        <w:t xml:space="preserve"> як вище за середній. Використання цього методу дозволяє уникнути спотворень результатів оцінки показників, що мають асиметрію в розподілі.</w:t>
      </w:r>
    </w:p>
    <w:p w:rsidR="002D5733" w:rsidRPr="00C12B0C" w:rsidRDefault="002D5733" w:rsidP="002D5733">
      <w:pPr>
        <w:pStyle w:val="a5"/>
        <w:tabs>
          <w:tab w:val="left" w:pos="57"/>
        </w:tabs>
        <w:jc w:val="right"/>
        <w:rPr>
          <w:color w:val="000000" w:themeColor="text1"/>
          <w:sz w:val="28"/>
          <w:szCs w:val="44"/>
        </w:rPr>
      </w:pPr>
      <w:r w:rsidRPr="00C12B0C">
        <w:rPr>
          <w:color w:val="000000" w:themeColor="text1"/>
          <w:sz w:val="28"/>
          <w:szCs w:val="44"/>
        </w:rPr>
        <w:t>Таблиця 2.</w:t>
      </w:r>
      <w:r w:rsidRPr="00C12B0C">
        <w:rPr>
          <w:color w:val="000000" w:themeColor="text1"/>
          <w:sz w:val="28"/>
          <w:szCs w:val="44"/>
          <w:lang w:val="uk-UA"/>
        </w:rPr>
        <w:t>2</w:t>
      </w:r>
      <w:r w:rsidRPr="00C12B0C">
        <w:rPr>
          <w:color w:val="000000" w:themeColor="text1"/>
          <w:sz w:val="28"/>
          <w:szCs w:val="44"/>
        </w:rPr>
        <w:t>.1</w:t>
      </w:r>
    </w:p>
    <w:p w:rsidR="002D5733" w:rsidRPr="00C12B0C" w:rsidRDefault="002D5733" w:rsidP="002D5733">
      <w:pPr>
        <w:spacing w:line="360" w:lineRule="auto"/>
        <w:ind w:right="113" w:firstLine="709"/>
        <w:jc w:val="center"/>
        <w:rPr>
          <w:color w:val="000000" w:themeColor="text1"/>
          <w:sz w:val="28"/>
          <w:szCs w:val="28"/>
          <w:lang w:val="uk-UA"/>
        </w:rPr>
      </w:pPr>
      <w:r w:rsidRPr="00C12B0C">
        <w:rPr>
          <w:color w:val="000000" w:themeColor="text1"/>
          <w:sz w:val="28"/>
          <w:szCs w:val="28"/>
          <w:lang w:val="uk-UA"/>
        </w:rPr>
        <w:t>Таблиця для оцінки фізичного розвитку</w:t>
      </w:r>
    </w:p>
    <w:p w:rsidR="002D5733" w:rsidRPr="00C12B0C" w:rsidRDefault="002D5733" w:rsidP="002D5733">
      <w:pPr>
        <w:spacing w:line="360" w:lineRule="auto"/>
        <w:ind w:right="113"/>
        <w:jc w:val="both"/>
        <w:rPr>
          <w:color w:val="000000" w:themeColor="text1"/>
          <w:sz w:val="28"/>
          <w:szCs w:val="28"/>
          <w:lang w:val="uk-UA"/>
        </w:rPr>
      </w:pPr>
      <w:r w:rsidRPr="00C12B0C">
        <w:rPr>
          <w:noProof/>
          <w:color w:val="000000" w:themeColor="text1"/>
          <w:sz w:val="28"/>
          <w:szCs w:val="28"/>
          <w:lang w:val="uk-UA"/>
        </w:rPr>
        <w:drawing>
          <wp:inline distT="0" distB="0" distL="0" distR="0" wp14:anchorId="5B939E70" wp14:editId="4932066E">
            <wp:extent cx="6109398" cy="2622456"/>
            <wp:effectExtent l="0" t="0" r="0" b="0"/>
            <wp:docPr id="7" name="Изображение 5" descr="../../../../../../../Desktop/Снимок%20экрана%202017-01-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Изображение 5" descr="../../../../../../../Desktop/Снимок%20экрана%202017-01-0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2121" cy="2662257"/>
                    </a:xfrm>
                    <a:prstGeom prst="rect">
                      <a:avLst/>
                    </a:prstGeom>
                    <a:noFill/>
                    <a:ln>
                      <a:noFill/>
                    </a:ln>
                  </pic:spPr>
                </pic:pic>
              </a:graphicData>
            </a:graphic>
          </wp:inline>
        </w:drawing>
      </w:r>
    </w:p>
    <w:p w:rsidR="002D5733" w:rsidRPr="00C12B0C" w:rsidRDefault="002D5733" w:rsidP="002D5733">
      <w:pPr>
        <w:spacing w:line="360" w:lineRule="auto"/>
        <w:ind w:right="113" w:firstLine="709"/>
        <w:jc w:val="both"/>
        <w:rPr>
          <w:color w:val="000000" w:themeColor="text1"/>
          <w:sz w:val="28"/>
          <w:szCs w:val="28"/>
          <w:lang w:val="uk-UA"/>
        </w:rPr>
      </w:pPr>
      <w:r w:rsidRPr="00C12B0C">
        <w:rPr>
          <w:color w:val="000000" w:themeColor="text1"/>
          <w:sz w:val="28"/>
          <w:szCs w:val="28"/>
          <w:lang w:val="uk-UA"/>
        </w:rPr>
        <w:lastRenderedPageBreak/>
        <w:t>Оцінка рівня фізичного здоров’я дівчат здійснювалася за допомогою експрес-оцінки за методикою Л.Г. Апанасенко, в ході якої старшокласники були розподілені на групи, відповідно рівня їх здоров’я (високий, вище за середній, середній рівень, нижче за середній, низький) (табл. 2.</w:t>
      </w:r>
      <w:r w:rsidRPr="00C12B0C">
        <w:rPr>
          <w:color w:val="000000" w:themeColor="text1"/>
          <w:sz w:val="28"/>
          <w:szCs w:val="28"/>
          <w:lang w:val="uk-UA"/>
        </w:rPr>
        <w:t>2</w:t>
      </w:r>
      <w:r w:rsidRPr="00C12B0C">
        <w:rPr>
          <w:color w:val="000000" w:themeColor="text1"/>
          <w:sz w:val="28"/>
          <w:szCs w:val="28"/>
          <w:lang w:val="uk-UA"/>
        </w:rPr>
        <w:t>.2).</w:t>
      </w:r>
    </w:p>
    <w:p w:rsidR="002D5733" w:rsidRPr="00C12B0C" w:rsidRDefault="002D5733" w:rsidP="002D5733">
      <w:pPr>
        <w:pStyle w:val="a5"/>
        <w:tabs>
          <w:tab w:val="left" w:pos="57"/>
        </w:tabs>
        <w:jc w:val="right"/>
        <w:rPr>
          <w:color w:val="000000" w:themeColor="text1"/>
          <w:sz w:val="28"/>
          <w:szCs w:val="28"/>
          <w:lang w:val="uk-UA"/>
        </w:rPr>
      </w:pPr>
      <w:r w:rsidRPr="00C12B0C">
        <w:rPr>
          <w:color w:val="000000" w:themeColor="text1"/>
          <w:sz w:val="28"/>
          <w:szCs w:val="28"/>
          <w:lang w:val="uk-UA"/>
        </w:rPr>
        <w:t>Таблиця 2.</w:t>
      </w:r>
      <w:r w:rsidRPr="00C12B0C">
        <w:rPr>
          <w:color w:val="000000" w:themeColor="text1"/>
          <w:sz w:val="28"/>
          <w:szCs w:val="28"/>
          <w:lang w:val="uk-UA"/>
        </w:rPr>
        <w:t>2</w:t>
      </w:r>
      <w:r w:rsidRPr="00C12B0C">
        <w:rPr>
          <w:color w:val="000000" w:themeColor="text1"/>
          <w:sz w:val="28"/>
          <w:szCs w:val="28"/>
          <w:lang w:val="uk-UA"/>
        </w:rPr>
        <w:t>.2</w:t>
      </w:r>
    </w:p>
    <w:p w:rsidR="002D5733" w:rsidRPr="00C12B0C" w:rsidRDefault="002D5733" w:rsidP="002D5733">
      <w:pPr>
        <w:keepNext/>
        <w:keepLines/>
        <w:widowControl w:val="0"/>
        <w:spacing w:line="233" w:lineRule="exact"/>
        <w:ind w:left="200"/>
        <w:jc w:val="center"/>
        <w:outlineLvl w:val="0"/>
        <w:rPr>
          <w:rFonts w:eastAsia="Calibri"/>
          <w:bCs/>
          <w:color w:val="000000" w:themeColor="text1"/>
          <w:sz w:val="28"/>
          <w:szCs w:val="28"/>
          <w:shd w:val="clear" w:color="auto" w:fill="FFFFFF"/>
          <w:lang w:val="uk-UA"/>
        </w:rPr>
      </w:pPr>
      <w:bookmarkStart w:id="1" w:name="bookmark0"/>
      <w:r w:rsidRPr="00C12B0C">
        <w:rPr>
          <w:rFonts w:eastAsia="Calibri"/>
          <w:bCs/>
          <w:color w:val="000000" w:themeColor="text1"/>
          <w:sz w:val="28"/>
          <w:szCs w:val="28"/>
          <w:shd w:val="clear" w:color="auto" w:fill="FFFFFF"/>
          <w:lang w:val="uk-UA"/>
        </w:rPr>
        <w:t>Експрес-оцінка рівня фізичного здоров’я за методикою Апанасенко</w:t>
      </w:r>
      <w:bookmarkEnd w:id="1"/>
      <w:r w:rsidRPr="00C12B0C">
        <w:rPr>
          <w:rFonts w:eastAsia="Calibri"/>
          <w:bCs/>
          <w:color w:val="000000" w:themeColor="text1"/>
          <w:sz w:val="28"/>
          <w:szCs w:val="28"/>
          <w:shd w:val="clear" w:color="auto" w:fill="FFFFFF"/>
          <w:lang w:val="uk-UA"/>
        </w:rPr>
        <w:t xml:space="preserve"> </w:t>
      </w:r>
      <w:r w:rsidRPr="00C12B0C">
        <w:rPr>
          <w:color w:val="000000" w:themeColor="text1"/>
          <w:sz w:val="28"/>
          <w:szCs w:val="28"/>
          <w:lang w:val="uk-UA"/>
        </w:rPr>
        <w:t>Л.Г.</w:t>
      </w:r>
    </w:p>
    <w:p w:rsidR="002D5733" w:rsidRPr="00C12B0C" w:rsidRDefault="002D5733" w:rsidP="002D5733">
      <w:pPr>
        <w:keepNext/>
        <w:keepLines/>
        <w:widowControl w:val="0"/>
        <w:spacing w:line="233" w:lineRule="exact"/>
        <w:ind w:left="200"/>
        <w:jc w:val="center"/>
        <w:outlineLvl w:val="0"/>
        <w:rPr>
          <w:rFonts w:eastAsia="Calibri"/>
          <w:bCs/>
          <w:color w:val="000000" w:themeColor="text1"/>
          <w:sz w:val="28"/>
          <w:szCs w:val="28"/>
          <w:lang w:val="uk-UA"/>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77"/>
        <w:gridCol w:w="1600"/>
        <w:gridCol w:w="1460"/>
        <w:gridCol w:w="1555"/>
        <w:gridCol w:w="1365"/>
      </w:tblGrid>
      <w:tr w:rsidR="00737D2E" w:rsidRPr="00C12B0C" w:rsidTr="00581F2F">
        <w:tc>
          <w:tcPr>
            <w:tcW w:w="2268" w:type="dxa"/>
            <w:vMerge w:val="restart"/>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Індекси</w:t>
            </w:r>
          </w:p>
        </w:tc>
        <w:tc>
          <w:tcPr>
            <w:tcW w:w="7457" w:type="dxa"/>
            <w:gridSpan w:val="5"/>
            <w:shd w:val="clear" w:color="auto" w:fill="auto"/>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Функціональні рівні</w:t>
            </w:r>
          </w:p>
        </w:tc>
      </w:tr>
      <w:tr w:rsidR="00737D2E" w:rsidRPr="00C12B0C" w:rsidTr="00581F2F">
        <w:tc>
          <w:tcPr>
            <w:tcW w:w="2268" w:type="dxa"/>
            <w:vMerge/>
            <w:shd w:val="clear" w:color="auto" w:fill="auto"/>
          </w:tcPr>
          <w:p w:rsidR="002D5733" w:rsidRPr="00C12B0C" w:rsidRDefault="002D5733" w:rsidP="00581F2F">
            <w:pPr>
              <w:pStyle w:val="a5"/>
              <w:tabs>
                <w:tab w:val="left" w:pos="57"/>
              </w:tabs>
              <w:jc w:val="center"/>
              <w:rPr>
                <w:color w:val="000000" w:themeColor="text1"/>
                <w:sz w:val="28"/>
                <w:szCs w:val="28"/>
                <w:lang w:eastAsia="ru-RU"/>
              </w:rPr>
            </w:pPr>
          </w:p>
        </w:tc>
        <w:tc>
          <w:tcPr>
            <w:tcW w:w="1477"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низький</w:t>
            </w:r>
          </w:p>
        </w:tc>
        <w:tc>
          <w:tcPr>
            <w:tcW w:w="1600"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нижче за середній</w:t>
            </w:r>
          </w:p>
        </w:tc>
        <w:tc>
          <w:tcPr>
            <w:tcW w:w="1460"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середній</w:t>
            </w:r>
          </w:p>
        </w:tc>
        <w:tc>
          <w:tcPr>
            <w:tcW w:w="1555"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вище за середній</w:t>
            </w:r>
          </w:p>
        </w:tc>
        <w:tc>
          <w:tcPr>
            <w:tcW w:w="1365"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високий</w:t>
            </w:r>
          </w:p>
        </w:tc>
      </w:tr>
      <w:tr w:rsidR="00737D2E" w:rsidRPr="00C12B0C" w:rsidTr="00581F2F">
        <w:tc>
          <w:tcPr>
            <w:tcW w:w="2268" w:type="dxa"/>
            <w:shd w:val="clear" w:color="auto" w:fill="auto"/>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Індекс маси тіла</w:t>
            </w:r>
          </w:p>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маса тіла/ зріст (г/см)</w:t>
            </w:r>
          </w:p>
        </w:tc>
        <w:tc>
          <w:tcPr>
            <w:tcW w:w="1477"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501</w:t>
            </w:r>
          </w:p>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451</w:t>
            </w:r>
          </w:p>
        </w:tc>
        <w:tc>
          <w:tcPr>
            <w:tcW w:w="1600"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451-500</w:t>
            </w:r>
          </w:p>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401-450</w:t>
            </w:r>
          </w:p>
        </w:tc>
        <w:tc>
          <w:tcPr>
            <w:tcW w:w="1460"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401-450</w:t>
            </w:r>
          </w:p>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375-400</w:t>
            </w:r>
          </w:p>
        </w:tc>
        <w:tc>
          <w:tcPr>
            <w:tcW w:w="1555"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375-400</w:t>
            </w:r>
          </w:p>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351-375</w:t>
            </w:r>
          </w:p>
        </w:tc>
        <w:tc>
          <w:tcPr>
            <w:tcW w:w="1365"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375</w:t>
            </w:r>
          </w:p>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350</w:t>
            </w:r>
          </w:p>
        </w:tc>
      </w:tr>
      <w:tr w:rsidR="00737D2E" w:rsidRPr="00C12B0C" w:rsidTr="00581F2F">
        <w:tc>
          <w:tcPr>
            <w:tcW w:w="2268" w:type="dxa"/>
            <w:shd w:val="clear" w:color="auto" w:fill="auto"/>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Бали</w:t>
            </w:r>
          </w:p>
        </w:tc>
        <w:tc>
          <w:tcPr>
            <w:tcW w:w="1477"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-2</w:t>
            </w:r>
          </w:p>
        </w:tc>
        <w:tc>
          <w:tcPr>
            <w:tcW w:w="1600"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-1</w:t>
            </w:r>
          </w:p>
        </w:tc>
        <w:tc>
          <w:tcPr>
            <w:tcW w:w="1460"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0</w:t>
            </w:r>
          </w:p>
        </w:tc>
        <w:tc>
          <w:tcPr>
            <w:tcW w:w="1555"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w:t>
            </w:r>
          </w:p>
        </w:tc>
        <w:tc>
          <w:tcPr>
            <w:tcW w:w="1365"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w:t>
            </w:r>
          </w:p>
        </w:tc>
      </w:tr>
      <w:tr w:rsidR="00737D2E" w:rsidRPr="00C12B0C" w:rsidTr="00581F2F">
        <w:tc>
          <w:tcPr>
            <w:tcW w:w="2268" w:type="dxa"/>
            <w:shd w:val="clear" w:color="auto" w:fill="auto"/>
          </w:tcPr>
          <w:p w:rsidR="002D5733" w:rsidRPr="00C12B0C" w:rsidRDefault="002D5733" w:rsidP="00581F2F">
            <w:pPr>
              <w:pStyle w:val="a5"/>
              <w:tabs>
                <w:tab w:val="left" w:pos="57"/>
              </w:tabs>
              <w:jc w:val="center"/>
              <w:rPr>
                <w:color w:val="000000" w:themeColor="text1"/>
                <w:sz w:val="28"/>
                <w:szCs w:val="28"/>
                <w:lang w:val="uk-UA" w:eastAsia="ru-RU"/>
              </w:rPr>
            </w:pPr>
            <w:r w:rsidRPr="00C12B0C">
              <w:rPr>
                <w:color w:val="000000" w:themeColor="text1"/>
                <w:sz w:val="28"/>
                <w:szCs w:val="28"/>
                <w:lang w:val="uk-UA" w:eastAsia="ru-RU"/>
              </w:rPr>
              <w:t>Життєвий індекс</w:t>
            </w:r>
          </w:p>
          <w:p w:rsidR="002D5733" w:rsidRPr="00C12B0C" w:rsidRDefault="002D5733" w:rsidP="00581F2F">
            <w:pPr>
              <w:pStyle w:val="a5"/>
              <w:tabs>
                <w:tab w:val="left" w:pos="57"/>
              </w:tabs>
              <w:jc w:val="center"/>
              <w:rPr>
                <w:color w:val="000000" w:themeColor="text1"/>
                <w:sz w:val="28"/>
                <w:szCs w:val="28"/>
                <w:lang w:val="uk-UA" w:eastAsia="ru-RU"/>
              </w:rPr>
            </w:pPr>
            <w:r w:rsidRPr="00C12B0C">
              <w:rPr>
                <w:color w:val="000000" w:themeColor="text1"/>
                <w:sz w:val="28"/>
                <w:szCs w:val="28"/>
                <w:lang w:val="uk-UA" w:eastAsia="ru-RU"/>
              </w:rPr>
              <w:t>ЖЄЛ/маса тіла (мл/кг)</w:t>
            </w:r>
          </w:p>
        </w:tc>
        <w:tc>
          <w:tcPr>
            <w:tcW w:w="1477"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50</w:t>
            </w:r>
          </w:p>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40</w:t>
            </w:r>
          </w:p>
        </w:tc>
        <w:tc>
          <w:tcPr>
            <w:tcW w:w="1600"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51-55</w:t>
            </w:r>
          </w:p>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41-45</w:t>
            </w:r>
          </w:p>
        </w:tc>
        <w:tc>
          <w:tcPr>
            <w:tcW w:w="1460"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56-60</w:t>
            </w:r>
          </w:p>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46-50</w:t>
            </w:r>
          </w:p>
        </w:tc>
        <w:tc>
          <w:tcPr>
            <w:tcW w:w="1555"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61-65</w:t>
            </w:r>
          </w:p>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51-57</w:t>
            </w:r>
          </w:p>
        </w:tc>
        <w:tc>
          <w:tcPr>
            <w:tcW w:w="1365"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66</w:t>
            </w:r>
          </w:p>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57</w:t>
            </w:r>
          </w:p>
        </w:tc>
      </w:tr>
      <w:tr w:rsidR="00737D2E" w:rsidRPr="00C12B0C" w:rsidTr="00581F2F">
        <w:tc>
          <w:tcPr>
            <w:tcW w:w="2268" w:type="dxa"/>
            <w:shd w:val="clear" w:color="auto" w:fill="auto"/>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Бали</w:t>
            </w:r>
          </w:p>
        </w:tc>
        <w:tc>
          <w:tcPr>
            <w:tcW w:w="1477"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0</w:t>
            </w:r>
          </w:p>
        </w:tc>
        <w:tc>
          <w:tcPr>
            <w:tcW w:w="1600"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1</w:t>
            </w:r>
          </w:p>
        </w:tc>
        <w:tc>
          <w:tcPr>
            <w:tcW w:w="1460"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2</w:t>
            </w:r>
          </w:p>
        </w:tc>
        <w:tc>
          <w:tcPr>
            <w:tcW w:w="1555"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4</w:t>
            </w:r>
          </w:p>
        </w:tc>
        <w:tc>
          <w:tcPr>
            <w:tcW w:w="1365"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5</w:t>
            </w:r>
          </w:p>
        </w:tc>
      </w:tr>
      <w:tr w:rsidR="00737D2E" w:rsidRPr="00C12B0C" w:rsidTr="00581F2F">
        <w:tc>
          <w:tcPr>
            <w:tcW w:w="2268" w:type="dxa"/>
            <w:shd w:val="clear" w:color="auto" w:fill="auto"/>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 xml:space="preserve">Індекс Робінсона ЧССX Д/100 </w:t>
            </w:r>
          </w:p>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(ум. од.)</w:t>
            </w:r>
          </w:p>
        </w:tc>
        <w:tc>
          <w:tcPr>
            <w:tcW w:w="1477"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111</w:t>
            </w:r>
          </w:p>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111</w:t>
            </w:r>
          </w:p>
        </w:tc>
        <w:tc>
          <w:tcPr>
            <w:tcW w:w="1600"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95-110</w:t>
            </w:r>
          </w:p>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95-110</w:t>
            </w:r>
          </w:p>
        </w:tc>
        <w:tc>
          <w:tcPr>
            <w:tcW w:w="1460"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85-94</w:t>
            </w:r>
          </w:p>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85-94</w:t>
            </w:r>
          </w:p>
        </w:tc>
        <w:tc>
          <w:tcPr>
            <w:tcW w:w="1555"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70-84</w:t>
            </w:r>
          </w:p>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70-84</w:t>
            </w:r>
          </w:p>
        </w:tc>
        <w:tc>
          <w:tcPr>
            <w:tcW w:w="1365"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69</w:t>
            </w:r>
          </w:p>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69</w:t>
            </w:r>
          </w:p>
        </w:tc>
      </w:tr>
      <w:tr w:rsidR="00737D2E" w:rsidRPr="00C12B0C" w:rsidTr="00581F2F">
        <w:tc>
          <w:tcPr>
            <w:tcW w:w="2268" w:type="dxa"/>
            <w:shd w:val="clear" w:color="auto" w:fill="auto"/>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Бали</w:t>
            </w:r>
          </w:p>
        </w:tc>
        <w:tc>
          <w:tcPr>
            <w:tcW w:w="1477"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-2</w:t>
            </w:r>
          </w:p>
        </w:tc>
        <w:tc>
          <w:tcPr>
            <w:tcW w:w="1600"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0</w:t>
            </w:r>
          </w:p>
        </w:tc>
        <w:tc>
          <w:tcPr>
            <w:tcW w:w="1460"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2</w:t>
            </w:r>
          </w:p>
        </w:tc>
        <w:tc>
          <w:tcPr>
            <w:tcW w:w="1555"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3</w:t>
            </w:r>
          </w:p>
        </w:tc>
        <w:tc>
          <w:tcPr>
            <w:tcW w:w="1365"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4</w:t>
            </w:r>
          </w:p>
        </w:tc>
      </w:tr>
      <w:tr w:rsidR="00737D2E" w:rsidRPr="00C12B0C" w:rsidTr="00581F2F">
        <w:tc>
          <w:tcPr>
            <w:tcW w:w="2268" w:type="dxa"/>
            <w:shd w:val="clear" w:color="auto" w:fill="auto"/>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Силовий індекс</w:t>
            </w:r>
          </w:p>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динамометрія кісті/маса тіла (%)</w:t>
            </w:r>
          </w:p>
        </w:tc>
        <w:tc>
          <w:tcPr>
            <w:tcW w:w="1477"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60</w:t>
            </w:r>
          </w:p>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40</w:t>
            </w:r>
          </w:p>
        </w:tc>
        <w:tc>
          <w:tcPr>
            <w:tcW w:w="1600"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61-55</w:t>
            </w:r>
          </w:p>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41-50</w:t>
            </w:r>
          </w:p>
        </w:tc>
        <w:tc>
          <w:tcPr>
            <w:tcW w:w="1460"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66-70</w:t>
            </w:r>
          </w:p>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51-55</w:t>
            </w:r>
          </w:p>
        </w:tc>
        <w:tc>
          <w:tcPr>
            <w:tcW w:w="1555"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71-80</w:t>
            </w:r>
          </w:p>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56-60</w:t>
            </w:r>
          </w:p>
        </w:tc>
        <w:tc>
          <w:tcPr>
            <w:tcW w:w="1365"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81</w:t>
            </w:r>
          </w:p>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81</w:t>
            </w:r>
          </w:p>
        </w:tc>
      </w:tr>
      <w:tr w:rsidR="00737D2E" w:rsidRPr="00C12B0C" w:rsidTr="00581F2F">
        <w:tc>
          <w:tcPr>
            <w:tcW w:w="2268" w:type="dxa"/>
            <w:shd w:val="clear" w:color="auto" w:fill="auto"/>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Бали</w:t>
            </w:r>
          </w:p>
        </w:tc>
        <w:tc>
          <w:tcPr>
            <w:tcW w:w="1477"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0</w:t>
            </w:r>
          </w:p>
        </w:tc>
        <w:tc>
          <w:tcPr>
            <w:tcW w:w="1600"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1</w:t>
            </w:r>
          </w:p>
        </w:tc>
        <w:tc>
          <w:tcPr>
            <w:tcW w:w="1460"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2</w:t>
            </w:r>
          </w:p>
        </w:tc>
        <w:tc>
          <w:tcPr>
            <w:tcW w:w="1555"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3</w:t>
            </w:r>
          </w:p>
        </w:tc>
        <w:tc>
          <w:tcPr>
            <w:tcW w:w="1365"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4</w:t>
            </w:r>
          </w:p>
        </w:tc>
      </w:tr>
      <w:tr w:rsidR="00737D2E" w:rsidRPr="00C12B0C" w:rsidTr="00581F2F">
        <w:tc>
          <w:tcPr>
            <w:tcW w:w="2268" w:type="dxa"/>
            <w:shd w:val="clear" w:color="auto" w:fill="auto"/>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Час відновлення ЧСС після 20 присідань за 30 с</w:t>
            </w:r>
          </w:p>
        </w:tc>
        <w:tc>
          <w:tcPr>
            <w:tcW w:w="1477"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3.00</w:t>
            </w:r>
          </w:p>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3.00</w:t>
            </w:r>
          </w:p>
        </w:tc>
        <w:tc>
          <w:tcPr>
            <w:tcW w:w="1600"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2.00-3.00</w:t>
            </w:r>
          </w:p>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2.00-3.00</w:t>
            </w:r>
          </w:p>
        </w:tc>
        <w:tc>
          <w:tcPr>
            <w:tcW w:w="1460"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1.30-1.59</w:t>
            </w:r>
          </w:p>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1.30-1.59</w:t>
            </w:r>
          </w:p>
        </w:tc>
        <w:tc>
          <w:tcPr>
            <w:tcW w:w="1555"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1.00-1.29</w:t>
            </w:r>
          </w:p>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1.00-1.29</w:t>
            </w:r>
          </w:p>
        </w:tc>
        <w:tc>
          <w:tcPr>
            <w:tcW w:w="1365"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59</w:t>
            </w:r>
          </w:p>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59</w:t>
            </w:r>
          </w:p>
        </w:tc>
      </w:tr>
      <w:tr w:rsidR="00737D2E" w:rsidRPr="00C12B0C" w:rsidTr="00581F2F">
        <w:tc>
          <w:tcPr>
            <w:tcW w:w="2268" w:type="dxa"/>
            <w:shd w:val="clear" w:color="auto" w:fill="auto"/>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Бали</w:t>
            </w:r>
          </w:p>
        </w:tc>
        <w:tc>
          <w:tcPr>
            <w:tcW w:w="1477"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-2</w:t>
            </w:r>
          </w:p>
        </w:tc>
        <w:tc>
          <w:tcPr>
            <w:tcW w:w="1600"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1</w:t>
            </w:r>
          </w:p>
        </w:tc>
        <w:tc>
          <w:tcPr>
            <w:tcW w:w="1460"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3</w:t>
            </w:r>
          </w:p>
        </w:tc>
        <w:tc>
          <w:tcPr>
            <w:tcW w:w="1555"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5</w:t>
            </w:r>
          </w:p>
        </w:tc>
        <w:tc>
          <w:tcPr>
            <w:tcW w:w="1365"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7</w:t>
            </w:r>
          </w:p>
        </w:tc>
      </w:tr>
      <w:tr w:rsidR="00737D2E" w:rsidRPr="00C12B0C" w:rsidTr="00581F2F">
        <w:tc>
          <w:tcPr>
            <w:tcW w:w="2268" w:type="dxa"/>
            <w:shd w:val="clear" w:color="auto" w:fill="auto"/>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Загальна оцінка рівня здоров’я</w:t>
            </w:r>
          </w:p>
        </w:tc>
        <w:tc>
          <w:tcPr>
            <w:tcW w:w="1477"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4</w:t>
            </w:r>
          </w:p>
        </w:tc>
        <w:tc>
          <w:tcPr>
            <w:tcW w:w="1600"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5-9</w:t>
            </w:r>
          </w:p>
        </w:tc>
        <w:tc>
          <w:tcPr>
            <w:tcW w:w="1460"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10-13</w:t>
            </w:r>
          </w:p>
        </w:tc>
        <w:tc>
          <w:tcPr>
            <w:tcW w:w="1555"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14-15</w:t>
            </w:r>
          </w:p>
        </w:tc>
        <w:tc>
          <w:tcPr>
            <w:tcW w:w="1365" w:type="dxa"/>
            <w:shd w:val="clear" w:color="auto" w:fill="auto"/>
            <w:vAlign w:val="center"/>
          </w:tcPr>
          <w:p w:rsidR="002D5733" w:rsidRPr="00C12B0C" w:rsidRDefault="002D5733" w:rsidP="00581F2F">
            <w:pPr>
              <w:pStyle w:val="a5"/>
              <w:tabs>
                <w:tab w:val="left" w:pos="57"/>
              </w:tabs>
              <w:jc w:val="center"/>
              <w:rPr>
                <w:color w:val="000000" w:themeColor="text1"/>
                <w:sz w:val="28"/>
                <w:szCs w:val="28"/>
                <w:lang w:eastAsia="ru-RU"/>
              </w:rPr>
            </w:pPr>
            <w:r w:rsidRPr="00C12B0C">
              <w:rPr>
                <w:color w:val="000000" w:themeColor="text1"/>
                <w:sz w:val="28"/>
                <w:szCs w:val="28"/>
                <w:lang w:eastAsia="ru-RU"/>
              </w:rPr>
              <w:t>17-21</w:t>
            </w:r>
          </w:p>
        </w:tc>
      </w:tr>
    </w:tbl>
    <w:p w:rsidR="002D5733" w:rsidRPr="00C12B0C" w:rsidRDefault="002D5733" w:rsidP="002D5733">
      <w:pPr>
        <w:jc w:val="center"/>
        <w:rPr>
          <w:color w:val="000000" w:themeColor="text1"/>
          <w:sz w:val="28"/>
          <w:szCs w:val="28"/>
          <w:lang w:val="uk-UA"/>
        </w:rPr>
      </w:pPr>
    </w:p>
    <w:p w:rsidR="00026BA4" w:rsidRPr="00C12B0C" w:rsidRDefault="00026BA4" w:rsidP="00AA423E">
      <w:pPr>
        <w:spacing w:line="360" w:lineRule="auto"/>
        <w:ind w:firstLine="567"/>
        <w:jc w:val="both"/>
        <w:rPr>
          <w:color w:val="000000" w:themeColor="text1"/>
          <w:sz w:val="28"/>
          <w:lang w:val="uk-UA"/>
        </w:rPr>
      </w:pPr>
      <w:r w:rsidRPr="00C12B0C">
        <w:rPr>
          <w:color w:val="000000" w:themeColor="text1"/>
          <w:sz w:val="28"/>
          <w:lang w:val="uk-UA"/>
        </w:rPr>
        <w:lastRenderedPageBreak/>
        <w:t xml:space="preserve">Самооцінка стану власного здоров'я може бути корисною для визначення загального фізичного і психічного благополуччя. </w:t>
      </w:r>
      <w:r w:rsidRPr="00C12B0C">
        <w:rPr>
          <w:color w:val="000000" w:themeColor="text1"/>
          <w:sz w:val="28"/>
          <w:lang w:val="uk-UA"/>
        </w:rPr>
        <w:t>Тому нами була розроблена анкета</w:t>
      </w:r>
      <w:r w:rsidRPr="00C12B0C">
        <w:rPr>
          <w:color w:val="000000" w:themeColor="text1"/>
          <w:sz w:val="28"/>
          <w:lang w:val="uk-UA"/>
        </w:rPr>
        <w:t xml:space="preserve"> самооцінки вашого стану здоров'я. Відповідайте на запитання на шкалі від 1 до 5, де 1 </w:t>
      </w:r>
      <w:r w:rsidRPr="00C12B0C">
        <w:rPr>
          <w:color w:val="000000" w:themeColor="text1"/>
          <w:sz w:val="28"/>
          <w:lang w:val="uk-UA"/>
        </w:rPr>
        <w:t>–</w:t>
      </w:r>
      <w:r w:rsidRPr="00C12B0C">
        <w:rPr>
          <w:color w:val="000000" w:themeColor="text1"/>
          <w:sz w:val="28"/>
          <w:lang w:val="uk-UA"/>
        </w:rPr>
        <w:t xml:space="preserve"> "погано", 3 </w:t>
      </w:r>
      <w:r w:rsidRPr="00C12B0C">
        <w:rPr>
          <w:color w:val="000000" w:themeColor="text1"/>
          <w:sz w:val="28"/>
          <w:lang w:val="uk-UA"/>
        </w:rPr>
        <w:t>–</w:t>
      </w:r>
      <w:r w:rsidRPr="00C12B0C">
        <w:rPr>
          <w:color w:val="000000" w:themeColor="text1"/>
          <w:sz w:val="28"/>
          <w:lang w:val="uk-UA"/>
        </w:rPr>
        <w:t xml:space="preserve"> "задовільно", і 5 </w:t>
      </w:r>
      <w:r w:rsidRPr="00C12B0C">
        <w:rPr>
          <w:color w:val="000000" w:themeColor="text1"/>
          <w:sz w:val="28"/>
          <w:lang w:val="uk-UA"/>
        </w:rPr>
        <w:t xml:space="preserve">– </w:t>
      </w:r>
      <w:r w:rsidRPr="00C12B0C">
        <w:rPr>
          <w:color w:val="000000" w:themeColor="text1"/>
          <w:sz w:val="28"/>
          <w:lang w:val="uk-UA"/>
        </w:rPr>
        <w:t>"дуже добре.</w:t>
      </w:r>
      <w:r w:rsidR="004F077E" w:rsidRPr="00C12B0C">
        <w:rPr>
          <w:color w:val="000000" w:themeColor="text1"/>
          <w:sz w:val="28"/>
          <w:lang w:val="uk-UA"/>
        </w:rPr>
        <w:t xml:space="preserve"> </w:t>
      </w:r>
      <w:r w:rsidR="004F077E" w:rsidRPr="00C12B0C">
        <w:rPr>
          <w:color w:val="000000" w:themeColor="text1"/>
          <w:sz w:val="28"/>
          <w:lang w:val="uk-UA"/>
        </w:rPr>
        <w:t xml:space="preserve">Зібравши відповіді на ці запитання, </w:t>
      </w:r>
      <w:r w:rsidR="004F077E" w:rsidRPr="00C12B0C">
        <w:rPr>
          <w:color w:val="000000" w:themeColor="text1"/>
          <w:sz w:val="28"/>
          <w:lang w:val="uk-UA"/>
        </w:rPr>
        <w:t>ми змогли</w:t>
      </w:r>
      <w:r w:rsidR="004F077E" w:rsidRPr="00C12B0C">
        <w:rPr>
          <w:color w:val="000000" w:themeColor="text1"/>
          <w:sz w:val="28"/>
          <w:lang w:val="uk-UA"/>
        </w:rPr>
        <w:t xml:space="preserve"> отримати загальну оцінку стану здоров'я </w:t>
      </w:r>
      <w:r w:rsidR="004F077E" w:rsidRPr="00C12B0C">
        <w:rPr>
          <w:color w:val="000000" w:themeColor="text1"/>
          <w:sz w:val="28"/>
          <w:lang w:val="uk-UA"/>
        </w:rPr>
        <w:t xml:space="preserve">дітей старшого шкільного віку </w:t>
      </w:r>
      <w:r w:rsidR="004F077E" w:rsidRPr="00C12B0C">
        <w:rPr>
          <w:color w:val="000000" w:themeColor="text1"/>
          <w:sz w:val="28"/>
          <w:lang w:val="uk-UA"/>
        </w:rPr>
        <w:t xml:space="preserve">та зрозуміти, на які аспекти варто звернути увагу для покращення </w:t>
      </w:r>
      <w:r w:rsidR="004F077E" w:rsidRPr="00C12B0C">
        <w:rPr>
          <w:color w:val="000000" w:themeColor="text1"/>
          <w:sz w:val="28"/>
          <w:lang w:val="uk-UA"/>
        </w:rPr>
        <w:t>їх</w:t>
      </w:r>
      <w:r w:rsidR="004F077E" w:rsidRPr="00C12B0C">
        <w:rPr>
          <w:color w:val="000000" w:themeColor="text1"/>
          <w:sz w:val="28"/>
          <w:lang w:val="uk-UA"/>
        </w:rPr>
        <w:t xml:space="preserve"> благополуччя. </w:t>
      </w:r>
    </w:p>
    <w:p w:rsidR="005F7AA0" w:rsidRPr="00C12B0C" w:rsidRDefault="007F430A" w:rsidP="00AA423E">
      <w:pPr>
        <w:spacing w:line="360" w:lineRule="auto"/>
        <w:ind w:firstLine="567"/>
        <w:jc w:val="both"/>
        <w:rPr>
          <w:color w:val="000000" w:themeColor="text1"/>
          <w:sz w:val="28"/>
          <w:lang w:val="uk-UA"/>
        </w:rPr>
      </w:pPr>
      <w:r w:rsidRPr="00C12B0C">
        <w:rPr>
          <w:color w:val="000000" w:themeColor="text1"/>
          <w:sz w:val="28"/>
          <w:lang w:val="uk-UA"/>
        </w:rPr>
        <w:t>При обробці експериментальних даних застосовувалися традиційні методи математичної статистики, зокрема, метод середніх величин, вибірковий метод і ряди динаміки. Розраховувалися середнє арифметичне значення, середнє квадратичне відхилення, критерій вірогідності Ст’юдента.</w:t>
      </w:r>
      <w:r w:rsidR="004B0ABF" w:rsidRPr="00C12B0C">
        <w:rPr>
          <w:color w:val="000000" w:themeColor="text1"/>
          <w:sz w:val="28"/>
          <w:lang w:val="uk-UA"/>
        </w:rPr>
        <w:t xml:space="preserve"> </w:t>
      </w:r>
    </w:p>
    <w:p w:rsidR="00943C31" w:rsidRPr="00C12B0C" w:rsidRDefault="00943C31" w:rsidP="00AA423E">
      <w:pPr>
        <w:spacing w:line="360" w:lineRule="auto"/>
        <w:ind w:firstLine="567"/>
        <w:jc w:val="both"/>
        <w:rPr>
          <w:color w:val="000000" w:themeColor="text1"/>
          <w:sz w:val="28"/>
          <w:lang w:val="uk-UA"/>
        </w:rPr>
      </w:pPr>
    </w:p>
    <w:p w:rsidR="00943C31" w:rsidRPr="00C12B0C" w:rsidRDefault="00943C31" w:rsidP="00AA423E">
      <w:pPr>
        <w:spacing w:line="360" w:lineRule="auto"/>
        <w:ind w:firstLine="567"/>
        <w:jc w:val="both"/>
        <w:rPr>
          <w:color w:val="000000" w:themeColor="text1"/>
          <w:sz w:val="28"/>
          <w:lang w:val="uk-UA"/>
        </w:rPr>
      </w:pPr>
    </w:p>
    <w:p w:rsidR="007F430A" w:rsidRPr="00C12B0C" w:rsidRDefault="007F430A" w:rsidP="007F430A">
      <w:pPr>
        <w:spacing w:line="360" w:lineRule="auto"/>
        <w:ind w:right="113" w:firstLine="709"/>
        <w:jc w:val="both"/>
        <w:rPr>
          <w:color w:val="000000" w:themeColor="text1"/>
          <w:sz w:val="28"/>
          <w:szCs w:val="28"/>
          <w:lang w:val="uk-UA"/>
        </w:rPr>
      </w:pPr>
      <w:r w:rsidRPr="00C12B0C">
        <w:rPr>
          <w:color w:val="000000" w:themeColor="text1"/>
          <w:sz w:val="28"/>
          <w:szCs w:val="28"/>
          <w:lang w:val="uk-UA"/>
        </w:rPr>
        <w:t>2.3 Організація дослідження</w:t>
      </w:r>
    </w:p>
    <w:p w:rsidR="00F37425" w:rsidRPr="00C12B0C" w:rsidRDefault="00F37425" w:rsidP="007C7A6E">
      <w:pPr>
        <w:spacing w:line="360" w:lineRule="auto"/>
        <w:jc w:val="both"/>
        <w:outlineLvl w:val="0"/>
        <w:rPr>
          <w:color w:val="000000" w:themeColor="text1"/>
          <w:sz w:val="28"/>
          <w:szCs w:val="28"/>
          <w:lang w:val="uk-UA"/>
        </w:rPr>
      </w:pPr>
    </w:p>
    <w:p w:rsidR="00DF67E4" w:rsidRPr="00C12B0C" w:rsidRDefault="00DF67E4" w:rsidP="00DF67E4">
      <w:pPr>
        <w:spacing w:line="360" w:lineRule="auto"/>
        <w:ind w:firstLine="708"/>
        <w:jc w:val="both"/>
        <w:rPr>
          <w:iCs/>
          <w:color w:val="000000" w:themeColor="text1"/>
          <w:sz w:val="28"/>
          <w:lang w:val="uk-UA"/>
        </w:rPr>
      </w:pPr>
      <w:r w:rsidRPr="00C12B0C">
        <w:rPr>
          <w:color w:val="000000" w:themeColor="text1"/>
          <w:sz w:val="28"/>
          <w:lang w:val="uk-UA"/>
        </w:rPr>
        <w:t xml:space="preserve">Дослідження проводилось </w:t>
      </w:r>
      <w:r w:rsidRPr="00C12B0C">
        <w:rPr>
          <w:color w:val="000000" w:themeColor="text1"/>
          <w:sz w:val="28"/>
          <w:szCs w:val="28"/>
          <w:lang w:val="uk-UA"/>
        </w:rPr>
        <w:t xml:space="preserve">з вересня 2022 року по травень 2023 року. </w:t>
      </w:r>
      <w:r w:rsidRPr="00C12B0C">
        <w:rPr>
          <w:iCs/>
          <w:color w:val="000000" w:themeColor="text1"/>
          <w:sz w:val="28"/>
          <w:lang w:val="uk-UA"/>
        </w:rPr>
        <w:t xml:space="preserve">Відповідно до мети і завдань, дослідження було розділено на декілька етапів. </w:t>
      </w:r>
    </w:p>
    <w:p w:rsidR="00DF67E4" w:rsidRPr="00B21A5A" w:rsidRDefault="00DF67E4" w:rsidP="00DF67E4">
      <w:pPr>
        <w:spacing w:line="360" w:lineRule="auto"/>
        <w:ind w:firstLine="708"/>
        <w:jc w:val="both"/>
        <w:rPr>
          <w:color w:val="000000" w:themeColor="text1"/>
          <w:sz w:val="28"/>
          <w:szCs w:val="28"/>
          <w:lang w:val="uk-UA"/>
        </w:rPr>
      </w:pPr>
      <w:r w:rsidRPr="00C12B0C">
        <w:rPr>
          <w:iCs/>
          <w:color w:val="000000" w:themeColor="text1"/>
          <w:sz w:val="28"/>
          <w:lang w:val="uk-UA"/>
        </w:rPr>
        <w:t xml:space="preserve">На першому етапі вивчалася і систематизувалася науково-методична література щодо </w:t>
      </w:r>
      <w:r w:rsidR="00D80D94" w:rsidRPr="00C12B0C">
        <w:rPr>
          <w:color w:val="000000" w:themeColor="text1"/>
          <w:sz w:val="28"/>
          <w:szCs w:val="28"/>
          <w:lang w:val="uk-UA"/>
        </w:rPr>
        <w:t xml:space="preserve">засобів </w:t>
      </w:r>
      <w:r w:rsidR="00D80D94" w:rsidRPr="00B21A5A">
        <w:rPr>
          <w:color w:val="000000" w:themeColor="text1"/>
          <w:sz w:val="28"/>
          <w:szCs w:val="28"/>
          <w:lang w:val="uk-UA"/>
        </w:rPr>
        <w:t>фізичного виховання, дозування фізичних вправ залежать від функціонального стану організму учнів</w:t>
      </w:r>
      <w:r w:rsidRPr="00B21A5A">
        <w:rPr>
          <w:color w:val="000000" w:themeColor="text1"/>
          <w:sz w:val="28"/>
          <w:lang w:val="uk-UA"/>
        </w:rPr>
        <w:t xml:space="preserve">. </w:t>
      </w:r>
    </w:p>
    <w:p w:rsidR="00D80D94" w:rsidRPr="00B21A5A" w:rsidRDefault="00DF67E4" w:rsidP="00DF67E4">
      <w:pPr>
        <w:spacing w:line="360" w:lineRule="auto"/>
        <w:ind w:firstLine="708"/>
        <w:jc w:val="both"/>
        <w:rPr>
          <w:color w:val="000000" w:themeColor="text1"/>
          <w:sz w:val="28"/>
          <w:lang w:val="uk-UA"/>
        </w:rPr>
      </w:pPr>
      <w:r w:rsidRPr="00B21A5A">
        <w:rPr>
          <w:color w:val="000000" w:themeColor="text1"/>
          <w:sz w:val="28"/>
          <w:szCs w:val="28"/>
          <w:lang w:val="uk-UA"/>
        </w:rPr>
        <w:t xml:space="preserve">На другому етапі </w:t>
      </w:r>
      <w:r w:rsidR="00D80D94" w:rsidRPr="00B21A5A">
        <w:rPr>
          <w:color w:val="000000" w:themeColor="text1"/>
          <w:sz w:val="28"/>
          <w:lang w:val="uk-UA"/>
        </w:rPr>
        <w:t xml:space="preserve">відбувалося опитування </w:t>
      </w:r>
      <w:r w:rsidR="004F077E" w:rsidRPr="00B21A5A">
        <w:rPr>
          <w:color w:val="000000" w:themeColor="text1"/>
          <w:sz w:val="28"/>
          <w:lang w:val="uk-UA"/>
        </w:rPr>
        <w:t>д</w:t>
      </w:r>
      <w:r w:rsidR="00D80D94" w:rsidRPr="00B21A5A">
        <w:rPr>
          <w:color w:val="000000" w:themeColor="text1"/>
          <w:sz w:val="28"/>
          <w:lang w:val="uk-UA"/>
        </w:rPr>
        <w:t xml:space="preserve">ітей старшого шкільного віку з метою визначення </w:t>
      </w:r>
      <w:r w:rsidR="00D80D94" w:rsidRPr="00B21A5A">
        <w:rPr>
          <w:color w:val="000000" w:themeColor="text1"/>
          <w:sz w:val="28"/>
          <w:szCs w:val="28"/>
          <w:lang w:val="uk-UA"/>
        </w:rPr>
        <w:t>учнівською молоддю власного здоров’я</w:t>
      </w:r>
      <w:r w:rsidR="00D80D94" w:rsidRPr="00B21A5A">
        <w:rPr>
          <w:color w:val="000000" w:themeColor="text1"/>
          <w:sz w:val="28"/>
          <w:szCs w:val="28"/>
          <w:lang w:val="uk-UA"/>
        </w:rPr>
        <w:t>.</w:t>
      </w:r>
    </w:p>
    <w:p w:rsidR="0017220D" w:rsidRPr="00C12B0C" w:rsidRDefault="004F077E" w:rsidP="00DF67E4">
      <w:pPr>
        <w:spacing w:line="360" w:lineRule="auto"/>
        <w:ind w:firstLine="708"/>
        <w:jc w:val="both"/>
        <w:rPr>
          <w:color w:val="000000" w:themeColor="text1"/>
          <w:sz w:val="28"/>
          <w:lang w:val="uk-UA"/>
        </w:rPr>
      </w:pPr>
      <w:r w:rsidRPr="00B21A5A">
        <w:rPr>
          <w:color w:val="000000" w:themeColor="text1"/>
          <w:sz w:val="28"/>
          <w:lang w:val="uk-UA"/>
        </w:rPr>
        <w:t>Д</w:t>
      </w:r>
      <w:r w:rsidR="00DF67E4" w:rsidRPr="00B21A5A">
        <w:rPr>
          <w:color w:val="000000" w:themeColor="text1"/>
          <w:sz w:val="28"/>
          <w:lang w:val="uk-UA"/>
        </w:rPr>
        <w:t xml:space="preserve">ля визначення впливу </w:t>
      </w:r>
      <w:r w:rsidRPr="00B21A5A">
        <w:rPr>
          <w:color w:val="000000" w:themeColor="text1"/>
          <w:sz w:val="28"/>
          <w:lang w:val="uk-UA"/>
        </w:rPr>
        <w:t xml:space="preserve">фізичного виховання у </w:t>
      </w:r>
      <w:r w:rsidRPr="00B21A5A">
        <w:rPr>
          <w:color w:val="000000" w:themeColor="text1"/>
          <w:sz w:val="28"/>
          <w:lang w:val="uk-UA"/>
        </w:rPr>
        <w:t>Запорізьк</w:t>
      </w:r>
      <w:r w:rsidRPr="00B21A5A">
        <w:rPr>
          <w:color w:val="000000" w:themeColor="text1"/>
          <w:sz w:val="28"/>
          <w:lang w:val="uk-UA"/>
        </w:rPr>
        <w:t>ій</w:t>
      </w:r>
      <w:r w:rsidRPr="00B21A5A">
        <w:rPr>
          <w:color w:val="000000" w:themeColor="text1"/>
          <w:sz w:val="28"/>
          <w:lang w:val="uk-UA"/>
        </w:rPr>
        <w:t xml:space="preserve"> гімназії </w:t>
      </w:r>
      <w:r w:rsidRPr="00B21A5A">
        <w:rPr>
          <w:color w:val="000000" w:themeColor="text1"/>
          <w:sz w:val="28"/>
          <w:lang w:val="uk-UA"/>
        </w:rPr>
        <w:t xml:space="preserve">       </w:t>
      </w:r>
      <w:r w:rsidRPr="00B21A5A">
        <w:rPr>
          <w:color w:val="000000" w:themeColor="text1"/>
          <w:sz w:val="28"/>
          <w:lang w:val="uk-UA"/>
        </w:rPr>
        <w:t>№ 1 імені Т.Г. Шевченка</w:t>
      </w:r>
      <w:r w:rsidRPr="00B21A5A">
        <w:rPr>
          <w:color w:val="000000" w:themeColor="text1"/>
          <w:sz w:val="28"/>
          <w:lang w:val="uk-UA"/>
        </w:rPr>
        <w:t xml:space="preserve"> </w:t>
      </w:r>
      <w:r w:rsidR="00DF67E4" w:rsidRPr="00B21A5A">
        <w:rPr>
          <w:color w:val="000000" w:themeColor="text1"/>
          <w:sz w:val="28"/>
          <w:lang w:val="uk-UA"/>
        </w:rPr>
        <w:t xml:space="preserve">на організм </w:t>
      </w:r>
      <w:r w:rsidR="0017220D" w:rsidRPr="00B21A5A">
        <w:rPr>
          <w:color w:val="000000" w:themeColor="text1"/>
          <w:sz w:val="28"/>
          <w:lang w:val="uk-UA"/>
        </w:rPr>
        <w:t>ді</w:t>
      </w:r>
      <w:r w:rsidRPr="00B21A5A">
        <w:rPr>
          <w:color w:val="000000" w:themeColor="text1"/>
          <w:sz w:val="28"/>
          <w:lang w:val="uk-UA"/>
        </w:rPr>
        <w:t>тей старшого шкільного віку</w:t>
      </w:r>
      <w:r w:rsidR="0017220D" w:rsidRPr="00B21A5A">
        <w:rPr>
          <w:color w:val="000000" w:themeColor="text1"/>
          <w:sz w:val="28"/>
          <w:lang w:val="uk-UA"/>
        </w:rPr>
        <w:t xml:space="preserve"> (</w:t>
      </w:r>
      <w:r w:rsidR="0017220D" w:rsidRPr="00B21A5A">
        <w:rPr>
          <w:color w:val="000000" w:themeColor="text1"/>
          <w:sz w:val="28"/>
          <w:szCs w:val="28"/>
          <w:lang w:val="uk-UA"/>
        </w:rPr>
        <w:t xml:space="preserve">серед яких </w:t>
      </w:r>
      <w:r w:rsidR="0017220D" w:rsidRPr="00B21A5A">
        <w:rPr>
          <w:color w:val="000000" w:themeColor="text1"/>
          <w:sz w:val="28"/>
          <w:szCs w:val="28"/>
          <w:lang w:val="uk-UA"/>
        </w:rPr>
        <w:t>22</w:t>
      </w:r>
      <w:r w:rsidR="0017220D" w:rsidRPr="00B21A5A">
        <w:rPr>
          <w:color w:val="000000" w:themeColor="text1"/>
          <w:sz w:val="28"/>
          <w:szCs w:val="28"/>
          <w:lang w:val="uk-UA"/>
        </w:rPr>
        <w:t xml:space="preserve"> дівч</w:t>
      </w:r>
      <w:r w:rsidR="0017220D" w:rsidRPr="00B21A5A">
        <w:rPr>
          <w:color w:val="000000" w:themeColor="text1"/>
          <w:sz w:val="28"/>
          <w:szCs w:val="28"/>
          <w:lang w:val="uk-UA"/>
        </w:rPr>
        <w:t>инки</w:t>
      </w:r>
      <w:r w:rsidR="0017220D" w:rsidRPr="00B21A5A">
        <w:rPr>
          <w:color w:val="000000" w:themeColor="text1"/>
          <w:sz w:val="28"/>
          <w:szCs w:val="28"/>
          <w:lang w:val="uk-UA"/>
        </w:rPr>
        <w:t xml:space="preserve"> та </w:t>
      </w:r>
      <w:r w:rsidR="0017220D" w:rsidRPr="00B21A5A">
        <w:rPr>
          <w:color w:val="000000" w:themeColor="text1"/>
          <w:sz w:val="28"/>
          <w:szCs w:val="28"/>
          <w:lang w:val="uk-UA"/>
        </w:rPr>
        <w:t>24</w:t>
      </w:r>
      <w:r w:rsidR="0017220D" w:rsidRPr="00B21A5A">
        <w:rPr>
          <w:color w:val="000000" w:themeColor="text1"/>
          <w:sz w:val="28"/>
          <w:szCs w:val="28"/>
          <w:lang w:val="uk-UA"/>
        </w:rPr>
        <w:t xml:space="preserve"> юнаків</w:t>
      </w:r>
      <w:r w:rsidR="0017220D" w:rsidRPr="00B21A5A">
        <w:rPr>
          <w:color w:val="000000" w:themeColor="text1"/>
          <w:sz w:val="28"/>
          <w:lang w:val="uk-UA"/>
        </w:rPr>
        <w:t>)</w:t>
      </w:r>
      <w:r w:rsidR="00DF67E4" w:rsidRPr="00B21A5A">
        <w:rPr>
          <w:color w:val="000000" w:themeColor="text1"/>
          <w:sz w:val="28"/>
          <w:lang w:val="uk-UA"/>
        </w:rPr>
        <w:t>.</w:t>
      </w:r>
      <w:r w:rsidR="00DF67E4" w:rsidRPr="00C12B0C">
        <w:rPr>
          <w:color w:val="000000" w:themeColor="text1"/>
          <w:sz w:val="28"/>
          <w:lang w:val="uk-UA"/>
        </w:rPr>
        <w:t xml:space="preserve"> </w:t>
      </w:r>
    </w:p>
    <w:p w:rsidR="00DF67E4" w:rsidRPr="00C12B0C" w:rsidRDefault="0017220D" w:rsidP="00DF67E4">
      <w:pPr>
        <w:spacing w:line="360" w:lineRule="auto"/>
        <w:ind w:firstLine="708"/>
        <w:jc w:val="both"/>
        <w:rPr>
          <w:color w:val="000000" w:themeColor="text1"/>
          <w:sz w:val="28"/>
          <w:lang w:val="uk-UA"/>
        </w:rPr>
      </w:pPr>
      <w:r w:rsidRPr="00C12B0C">
        <w:rPr>
          <w:color w:val="000000" w:themeColor="text1"/>
          <w:sz w:val="28"/>
          <w:szCs w:val="28"/>
          <w:lang w:val="uk-UA"/>
        </w:rPr>
        <w:lastRenderedPageBreak/>
        <w:t>За спрямованістю проведений нами педагогічний експеримент був порівняльним і послідовним. За метою дослідження експеримент був констатуючим. За умовою проведення природнім.</w:t>
      </w:r>
    </w:p>
    <w:p w:rsidR="009B1972" w:rsidRPr="00C12B0C" w:rsidRDefault="009B1972" w:rsidP="007C7A6E">
      <w:pPr>
        <w:spacing w:line="360" w:lineRule="auto"/>
        <w:ind w:firstLine="709"/>
        <w:jc w:val="both"/>
        <w:outlineLvl w:val="0"/>
        <w:rPr>
          <w:rStyle w:val="a4"/>
          <w:color w:val="000000" w:themeColor="text1"/>
          <w:sz w:val="28"/>
          <w:szCs w:val="28"/>
          <w:highlight w:val="green"/>
          <w:lang w:val="uk-UA"/>
        </w:rPr>
      </w:pPr>
    </w:p>
    <w:p w:rsidR="009B1972" w:rsidRPr="00C12B0C" w:rsidRDefault="009B1972" w:rsidP="007C7A6E">
      <w:pPr>
        <w:spacing w:line="360" w:lineRule="auto"/>
        <w:ind w:firstLine="709"/>
        <w:jc w:val="both"/>
        <w:outlineLvl w:val="0"/>
        <w:rPr>
          <w:rStyle w:val="a4"/>
          <w:color w:val="000000" w:themeColor="text1"/>
          <w:sz w:val="28"/>
          <w:szCs w:val="28"/>
          <w:highlight w:val="green"/>
          <w:lang w:val="uk-UA"/>
        </w:rPr>
      </w:pPr>
    </w:p>
    <w:p w:rsidR="009B1972" w:rsidRPr="00C12B0C" w:rsidRDefault="009B1972" w:rsidP="007C7A6E">
      <w:pPr>
        <w:spacing w:line="360" w:lineRule="auto"/>
        <w:ind w:firstLine="709"/>
        <w:jc w:val="both"/>
        <w:outlineLvl w:val="0"/>
        <w:rPr>
          <w:rStyle w:val="a4"/>
          <w:color w:val="000000" w:themeColor="text1"/>
          <w:sz w:val="28"/>
          <w:szCs w:val="28"/>
          <w:highlight w:val="green"/>
          <w:lang w:val="uk-UA"/>
        </w:rPr>
      </w:pPr>
    </w:p>
    <w:p w:rsidR="009B1972" w:rsidRPr="00C12B0C" w:rsidRDefault="009B1972" w:rsidP="007C7A6E">
      <w:pPr>
        <w:spacing w:line="360" w:lineRule="auto"/>
        <w:ind w:firstLine="709"/>
        <w:jc w:val="both"/>
        <w:outlineLvl w:val="0"/>
        <w:rPr>
          <w:rStyle w:val="a4"/>
          <w:color w:val="000000" w:themeColor="text1"/>
          <w:sz w:val="28"/>
          <w:szCs w:val="28"/>
          <w:highlight w:val="green"/>
          <w:lang w:val="uk-UA"/>
        </w:rPr>
      </w:pPr>
    </w:p>
    <w:p w:rsidR="009B1972" w:rsidRPr="00C12B0C" w:rsidRDefault="009B1972" w:rsidP="007C7A6E">
      <w:pPr>
        <w:spacing w:line="360" w:lineRule="auto"/>
        <w:ind w:firstLine="709"/>
        <w:jc w:val="both"/>
        <w:outlineLvl w:val="0"/>
        <w:rPr>
          <w:rStyle w:val="a4"/>
          <w:color w:val="000000" w:themeColor="text1"/>
          <w:sz w:val="28"/>
          <w:szCs w:val="28"/>
          <w:highlight w:val="green"/>
          <w:lang w:val="uk-UA"/>
        </w:rPr>
      </w:pPr>
    </w:p>
    <w:p w:rsidR="009B1972" w:rsidRPr="00C12B0C" w:rsidRDefault="009B1972" w:rsidP="007C7A6E">
      <w:pPr>
        <w:spacing w:line="360" w:lineRule="auto"/>
        <w:ind w:firstLine="709"/>
        <w:jc w:val="both"/>
        <w:outlineLvl w:val="0"/>
        <w:rPr>
          <w:rStyle w:val="a4"/>
          <w:color w:val="000000" w:themeColor="text1"/>
          <w:sz w:val="28"/>
          <w:szCs w:val="28"/>
          <w:highlight w:val="green"/>
          <w:lang w:val="uk-UA"/>
        </w:rPr>
      </w:pPr>
    </w:p>
    <w:p w:rsidR="009B1972" w:rsidRPr="00C12B0C" w:rsidRDefault="009B1972" w:rsidP="007C7A6E">
      <w:pPr>
        <w:spacing w:line="360" w:lineRule="auto"/>
        <w:ind w:firstLine="709"/>
        <w:jc w:val="both"/>
        <w:outlineLvl w:val="0"/>
        <w:rPr>
          <w:rStyle w:val="a4"/>
          <w:color w:val="000000" w:themeColor="text1"/>
          <w:sz w:val="28"/>
          <w:szCs w:val="28"/>
          <w:highlight w:val="green"/>
          <w:lang w:val="uk-UA"/>
        </w:rPr>
      </w:pPr>
    </w:p>
    <w:p w:rsidR="00816239" w:rsidRPr="00C12B0C" w:rsidRDefault="00816239" w:rsidP="007C7A6E">
      <w:pPr>
        <w:spacing w:line="360" w:lineRule="auto"/>
        <w:ind w:firstLine="709"/>
        <w:jc w:val="both"/>
        <w:outlineLvl w:val="0"/>
        <w:rPr>
          <w:rStyle w:val="a4"/>
          <w:color w:val="000000" w:themeColor="text1"/>
          <w:sz w:val="28"/>
          <w:szCs w:val="28"/>
          <w:highlight w:val="green"/>
          <w:lang w:val="uk-UA"/>
        </w:rPr>
      </w:pPr>
    </w:p>
    <w:p w:rsidR="00816239" w:rsidRPr="00C12B0C" w:rsidRDefault="00816239" w:rsidP="007C7A6E">
      <w:pPr>
        <w:spacing w:line="360" w:lineRule="auto"/>
        <w:ind w:firstLine="709"/>
        <w:jc w:val="both"/>
        <w:outlineLvl w:val="0"/>
        <w:rPr>
          <w:rStyle w:val="a4"/>
          <w:color w:val="000000" w:themeColor="text1"/>
          <w:sz w:val="28"/>
          <w:szCs w:val="28"/>
          <w:highlight w:val="green"/>
          <w:lang w:val="uk-UA"/>
        </w:rPr>
      </w:pPr>
    </w:p>
    <w:p w:rsidR="00816239" w:rsidRPr="00C12B0C" w:rsidRDefault="00816239" w:rsidP="007C7A6E">
      <w:pPr>
        <w:spacing w:line="360" w:lineRule="auto"/>
        <w:ind w:firstLine="709"/>
        <w:jc w:val="both"/>
        <w:outlineLvl w:val="0"/>
        <w:rPr>
          <w:rStyle w:val="a4"/>
          <w:color w:val="000000" w:themeColor="text1"/>
          <w:sz w:val="28"/>
          <w:szCs w:val="28"/>
          <w:highlight w:val="green"/>
          <w:lang w:val="uk-UA"/>
        </w:rPr>
      </w:pPr>
    </w:p>
    <w:p w:rsidR="00816239" w:rsidRPr="00C12B0C" w:rsidRDefault="00816239" w:rsidP="007C7A6E">
      <w:pPr>
        <w:spacing w:line="360" w:lineRule="auto"/>
        <w:ind w:firstLine="709"/>
        <w:jc w:val="both"/>
        <w:outlineLvl w:val="0"/>
        <w:rPr>
          <w:rStyle w:val="a4"/>
          <w:color w:val="000000" w:themeColor="text1"/>
          <w:sz w:val="28"/>
          <w:szCs w:val="28"/>
          <w:highlight w:val="green"/>
          <w:lang w:val="uk-UA"/>
        </w:rPr>
      </w:pPr>
    </w:p>
    <w:p w:rsidR="00816239" w:rsidRPr="00C12B0C" w:rsidRDefault="00816239" w:rsidP="007C7A6E">
      <w:pPr>
        <w:spacing w:line="360" w:lineRule="auto"/>
        <w:ind w:firstLine="709"/>
        <w:jc w:val="both"/>
        <w:outlineLvl w:val="0"/>
        <w:rPr>
          <w:rStyle w:val="a4"/>
          <w:color w:val="000000" w:themeColor="text1"/>
          <w:sz w:val="28"/>
          <w:szCs w:val="28"/>
          <w:highlight w:val="green"/>
          <w:lang w:val="uk-UA"/>
        </w:rPr>
      </w:pPr>
    </w:p>
    <w:p w:rsidR="00816239" w:rsidRPr="00C12B0C" w:rsidRDefault="00816239" w:rsidP="007C7A6E">
      <w:pPr>
        <w:spacing w:line="360" w:lineRule="auto"/>
        <w:ind w:firstLine="709"/>
        <w:jc w:val="both"/>
        <w:outlineLvl w:val="0"/>
        <w:rPr>
          <w:rStyle w:val="a4"/>
          <w:color w:val="000000" w:themeColor="text1"/>
          <w:sz w:val="28"/>
          <w:szCs w:val="28"/>
          <w:highlight w:val="green"/>
          <w:lang w:val="uk-UA"/>
        </w:rPr>
      </w:pPr>
    </w:p>
    <w:p w:rsidR="00816239" w:rsidRPr="00C12B0C" w:rsidRDefault="00816239" w:rsidP="007C7A6E">
      <w:pPr>
        <w:spacing w:line="360" w:lineRule="auto"/>
        <w:ind w:firstLine="709"/>
        <w:jc w:val="both"/>
        <w:outlineLvl w:val="0"/>
        <w:rPr>
          <w:rStyle w:val="a4"/>
          <w:color w:val="000000" w:themeColor="text1"/>
          <w:sz w:val="28"/>
          <w:szCs w:val="28"/>
          <w:highlight w:val="green"/>
          <w:lang w:val="uk-UA"/>
        </w:rPr>
      </w:pPr>
    </w:p>
    <w:p w:rsidR="00816239" w:rsidRPr="00C12B0C" w:rsidRDefault="00816239" w:rsidP="007C7A6E">
      <w:pPr>
        <w:spacing w:line="360" w:lineRule="auto"/>
        <w:ind w:firstLine="709"/>
        <w:jc w:val="both"/>
        <w:outlineLvl w:val="0"/>
        <w:rPr>
          <w:rStyle w:val="a4"/>
          <w:color w:val="000000" w:themeColor="text1"/>
          <w:sz w:val="28"/>
          <w:szCs w:val="28"/>
          <w:highlight w:val="green"/>
          <w:lang w:val="uk-UA"/>
        </w:rPr>
      </w:pPr>
    </w:p>
    <w:p w:rsidR="00816239" w:rsidRPr="00C12B0C" w:rsidRDefault="00816239" w:rsidP="007C7A6E">
      <w:pPr>
        <w:spacing w:line="360" w:lineRule="auto"/>
        <w:ind w:firstLine="709"/>
        <w:jc w:val="both"/>
        <w:outlineLvl w:val="0"/>
        <w:rPr>
          <w:rStyle w:val="a4"/>
          <w:color w:val="000000" w:themeColor="text1"/>
          <w:sz w:val="28"/>
          <w:szCs w:val="28"/>
          <w:highlight w:val="green"/>
          <w:lang w:val="uk-UA"/>
        </w:rPr>
      </w:pPr>
    </w:p>
    <w:p w:rsidR="00816239" w:rsidRPr="00C12B0C" w:rsidRDefault="00816239" w:rsidP="007C7A6E">
      <w:pPr>
        <w:spacing w:line="360" w:lineRule="auto"/>
        <w:ind w:firstLine="709"/>
        <w:jc w:val="both"/>
        <w:outlineLvl w:val="0"/>
        <w:rPr>
          <w:rStyle w:val="a4"/>
          <w:color w:val="000000" w:themeColor="text1"/>
          <w:sz w:val="28"/>
          <w:szCs w:val="28"/>
          <w:highlight w:val="green"/>
          <w:lang w:val="uk-UA"/>
        </w:rPr>
      </w:pPr>
    </w:p>
    <w:p w:rsidR="00816239" w:rsidRPr="00C12B0C" w:rsidRDefault="00816239" w:rsidP="007C7A6E">
      <w:pPr>
        <w:spacing w:line="360" w:lineRule="auto"/>
        <w:ind w:firstLine="709"/>
        <w:jc w:val="both"/>
        <w:outlineLvl w:val="0"/>
        <w:rPr>
          <w:rStyle w:val="a4"/>
          <w:color w:val="000000" w:themeColor="text1"/>
          <w:sz w:val="28"/>
          <w:szCs w:val="28"/>
          <w:highlight w:val="green"/>
          <w:lang w:val="uk-UA"/>
        </w:rPr>
      </w:pPr>
    </w:p>
    <w:p w:rsidR="00816239" w:rsidRPr="00C12B0C" w:rsidRDefault="00816239" w:rsidP="007C7A6E">
      <w:pPr>
        <w:spacing w:line="360" w:lineRule="auto"/>
        <w:ind w:firstLine="709"/>
        <w:jc w:val="both"/>
        <w:outlineLvl w:val="0"/>
        <w:rPr>
          <w:rStyle w:val="a4"/>
          <w:color w:val="000000" w:themeColor="text1"/>
          <w:sz w:val="28"/>
          <w:szCs w:val="28"/>
          <w:highlight w:val="green"/>
          <w:lang w:val="uk-UA"/>
        </w:rPr>
      </w:pPr>
    </w:p>
    <w:p w:rsidR="00816239" w:rsidRPr="00C12B0C" w:rsidRDefault="00816239" w:rsidP="007C7A6E">
      <w:pPr>
        <w:spacing w:line="360" w:lineRule="auto"/>
        <w:ind w:firstLine="709"/>
        <w:jc w:val="both"/>
        <w:outlineLvl w:val="0"/>
        <w:rPr>
          <w:rStyle w:val="a4"/>
          <w:color w:val="000000" w:themeColor="text1"/>
          <w:sz w:val="28"/>
          <w:szCs w:val="28"/>
          <w:highlight w:val="green"/>
          <w:lang w:val="uk-UA"/>
        </w:rPr>
      </w:pPr>
    </w:p>
    <w:p w:rsidR="00816239" w:rsidRPr="00C12B0C" w:rsidRDefault="00816239" w:rsidP="007C7A6E">
      <w:pPr>
        <w:spacing w:line="360" w:lineRule="auto"/>
        <w:ind w:firstLine="709"/>
        <w:jc w:val="both"/>
        <w:outlineLvl w:val="0"/>
        <w:rPr>
          <w:rStyle w:val="a4"/>
          <w:color w:val="000000" w:themeColor="text1"/>
          <w:sz w:val="28"/>
          <w:szCs w:val="28"/>
          <w:highlight w:val="green"/>
          <w:lang w:val="uk-UA"/>
        </w:rPr>
      </w:pPr>
    </w:p>
    <w:p w:rsidR="00816239" w:rsidRPr="00C12B0C" w:rsidRDefault="00816239" w:rsidP="007C7A6E">
      <w:pPr>
        <w:spacing w:line="360" w:lineRule="auto"/>
        <w:ind w:firstLine="709"/>
        <w:jc w:val="both"/>
        <w:outlineLvl w:val="0"/>
        <w:rPr>
          <w:rStyle w:val="a4"/>
          <w:color w:val="000000" w:themeColor="text1"/>
          <w:sz w:val="28"/>
          <w:szCs w:val="28"/>
          <w:highlight w:val="green"/>
          <w:lang w:val="uk-UA"/>
        </w:rPr>
      </w:pPr>
    </w:p>
    <w:p w:rsidR="00816239" w:rsidRPr="00C12B0C" w:rsidRDefault="00816239" w:rsidP="007C7A6E">
      <w:pPr>
        <w:spacing w:line="360" w:lineRule="auto"/>
        <w:ind w:firstLine="709"/>
        <w:jc w:val="both"/>
        <w:outlineLvl w:val="0"/>
        <w:rPr>
          <w:rStyle w:val="a4"/>
          <w:color w:val="000000" w:themeColor="text1"/>
          <w:sz w:val="28"/>
          <w:szCs w:val="28"/>
          <w:highlight w:val="green"/>
          <w:lang w:val="uk-UA"/>
        </w:rPr>
      </w:pPr>
    </w:p>
    <w:p w:rsidR="00816239" w:rsidRPr="00C12B0C" w:rsidRDefault="00816239" w:rsidP="007C7A6E">
      <w:pPr>
        <w:spacing w:line="360" w:lineRule="auto"/>
        <w:ind w:firstLine="709"/>
        <w:jc w:val="both"/>
        <w:outlineLvl w:val="0"/>
        <w:rPr>
          <w:rStyle w:val="a4"/>
          <w:color w:val="000000" w:themeColor="text1"/>
          <w:sz w:val="28"/>
          <w:szCs w:val="28"/>
          <w:highlight w:val="green"/>
          <w:lang w:val="uk-UA"/>
        </w:rPr>
      </w:pPr>
    </w:p>
    <w:p w:rsidR="00CF67CB" w:rsidRPr="00C12B0C" w:rsidRDefault="00CF67CB" w:rsidP="007C7A6E">
      <w:pPr>
        <w:spacing w:line="360" w:lineRule="auto"/>
        <w:ind w:firstLine="709"/>
        <w:jc w:val="both"/>
        <w:outlineLvl w:val="0"/>
        <w:rPr>
          <w:rStyle w:val="a4"/>
          <w:color w:val="000000" w:themeColor="text1"/>
          <w:sz w:val="28"/>
          <w:szCs w:val="28"/>
          <w:highlight w:val="green"/>
          <w:lang w:val="uk-UA"/>
        </w:rPr>
      </w:pPr>
    </w:p>
    <w:p w:rsidR="00CF67CB" w:rsidRPr="00C12B0C" w:rsidRDefault="00CF67CB" w:rsidP="007C7A6E">
      <w:pPr>
        <w:spacing w:line="360" w:lineRule="auto"/>
        <w:ind w:firstLine="709"/>
        <w:jc w:val="both"/>
        <w:outlineLvl w:val="0"/>
        <w:rPr>
          <w:rStyle w:val="a4"/>
          <w:color w:val="000000" w:themeColor="text1"/>
          <w:sz w:val="28"/>
          <w:szCs w:val="28"/>
          <w:highlight w:val="green"/>
          <w:lang w:val="uk-UA"/>
        </w:rPr>
      </w:pPr>
    </w:p>
    <w:p w:rsidR="00B50C07" w:rsidRPr="00C12B0C" w:rsidRDefault="00B50C07" w:rsidP="001606AA">
      <w:pPr>
        <w:pStyle w:val="a3"/>
        <w:numPr>
          <w:ilvl w:val="0"/>
          <w:numId w:val="1"/>
        </w:numPr>
        <w:ind w:left="0" w:firstLine="0"/>
        <w:jc w:val="center"/>
        <w:rPr>
          <w:color w:val="000000" w:themeColor="text1"/>
          <w:sz w:val="28"/>
          <w:szCs w:val="28"/>
          <w:lang w:val="uk-UA"/>
        </w:rPr>
      </w:pPr>
      <w:r w:rsidRPr="00C12B0C">
        <w:rPr>
          <w:color w:val="000000" w:themeColor="text1"/>
          <w:sz w:val="28"/>
          <w:szCs w:val="28"/>
          <w:lang w:val="uk-UA"/>
        </w:rPr>
        <w:lastRenderedPageBreak/>
        <w:t>РЕЗУЛЬТАТИ ДОСЛІДЖЕННЯ</w:t>
      </w:r>
    </w:p>
    <w:p w:rsidR="00F37425" w:rsidRPr="00C12B0C" w:rsidRDefault="00F37425">
      <w:pPr>
        <w:rPr>
          <w:color w:val="000000" w:themeColor="text1"/>
          <w:lang w:val="uk-UA"/>
        </w:rPr>
      </w:pPr>
    </w:p>
    <w:p w:rsidR="002D554A" w:rsidRPr="00C12B0C" w:rsidRDefault="002D554A">
      <w:pPr>
        <w:rPr>
          <w:color w:val="000000" w:themeColor="text1"/>
          <w:lang w:val="uk-UA"/>
        </w:rPr>
      </w:pPr>
    </w:p>
    <w:p w:rsidR="00245382" w:rsidRPr="00C12B0C" w:rsidRDefault="00245382" w:rsidP="00245382">
      <w:pPr>
        <w:spacing w:line="360" w:lineRule="auto"/>
        <w:ind w:firstLine="851"/>
        <w:jc w:val="both"/>
        <w:rPr>
          <w:color w:val="000000" w:themeColor="text1"/>
          <w:sz w:val="28"/>
          <w:lang w:val="uk-UA"/>
        </w:rPr>
      </w:pPr>
      <w:r w:rsidRPr="00C12B0C">
        <w:rPr>
          <w:color w:val="000000" w:themeColor="text1"/>
          <w:sz w:val="28"/>
          <w:lang w:val="uk-UA"/>
        </w:rPr>
        <w:t>Фізичне виховання в системі навчання та виховання має бути ключовим компонентом загальної системи розвитку особистості. Воно має сприяти не лише розвитку фізичного і морального здоров'я учнів, але й стимулювати комплексний підхід до розвитку їх розумових та фізичних якостей. Також фізичне виховання готує молодь до активного способу життя та професійної діяльності, дотримуючись принципів індивідуального підходу, надаючи перевагу засобам оздоровлення та використовуючи різноманітні форми рухової активності.</w:t>
      </w:r>
    </w:p>
    <w:p w:rsidR="00245382" w:rsidRPr="00C12B0C" w:rsidRDefault="00245382" w:rsidP="00245382">
      <w:pPr>
        <w:spacing w:line="360" w:lineRule="auto"/>
        <w:ind w:firstLine="851"/>
        <w:jc w:val="both"/>
        <w:rPr>
          <w:color w:val="000000" w:themeColor="text1"/>
          <w:sz w:val="28"/>
          <w:lang w:val="uk-UA"/>
        </w:rPr>
      </w:pPr>
      <w:r w:rsidRPr="00C12B0C">
        <w:rPr>
          <w:color w:val="000000" w:themeColor="text1"/>
          <w:sz w:val="28"/>
          <w:lang w:val="uk-UA"/>
        </w:rPr>
        <w:t>Зміцнення здоров'я, підвищення рівня фізичної підготовленості, формування потреби і мотивації до здорового способу життя, а також позитивного ставлення до занять фізичною культурою серед школярів є однією із найважливіших соціальних проблем нашого суспільства.</w:t>
      </w:r>
    </w:p>
    <w:p w:rsidR="00245382" w:rsidRPr="00C12B0C" w:rsidRDefault="00245382" w:rsidP="00245382">
      <w:pPr>
        <w:spacing w:line="360" w:lineRule="auto"/>
        <w:ind w:firstLine="851"/>
        <w:jc w:val="both"/>
        <w:rPr>
          <w:color w:val="000000" w:themeColor="text1"/>
          <w:sz w:val="28"/>
          <w:lang w:val="uk-UA"/>
        </w:rPr>
      </w:pPr>
      <w:r w:rsidRPr="00C12B0C">
        <w:rPr>
          <w:color w:val="000000" w:themeColor="text1"/>
          <w:sz w:val="28"/>
          <w:lang w:val="uk-UA"/>
        </w:rPr>
        <w:t>Сформування фізичного потенціалу молодших школярів важливе не лише для їхнього фізичного розвитку, але і для збереження та підвищення загального стану здоров'я. Сучасні умови навчання та виховання, включаючи складні соціально-економічні, соціально-психологічні та екологічні фактори, впливають на стан здоров'я дітей і підлітків, і він постійно погіршується. Традиційні методи фізичного виховання стають менш ефективними в питаннях зміцнення здоров'я та підвищення рівня життєдіяльності молодого покоління. Тому необхідне негайне оновлення структури та змісту фізичного виховання.</w:t>
      </w:r>
    </w:p>
    <w:p w:rsidR="00245382" w:rsidRPr="00C12B0C" w:rsidRDefault="00245382" w:rsidP="00245382">
      <w:pPr>
        <w:spacing w:line="360" w:lineRule="auto"/>
        <w:ind w:firstLine="851"/>
        <w:jc w:val="both"/>
        <w:rPr>
          <w:color w:val="000000" w:themeColor="text1"/>
          <w:sz w:val="28"/>
          <w:lang w:val="uk-UA"/>
        </w:rPr>
      </w:pPr>
      <w:r w:rsidRPr="00C12B0C">
        <w:rPr>
          <w:color w:val="000000" w:themeColor="text1"/>
          <w:sz w:val="28"/>
          <w:lang w:val="uk-UA"/>
        </w:rPr>
        <w:t>Фізична культура відіграє важливу роль у формуванні фізичного здоров'я учнів. Вона сприяє не лише фізичному розвитку, але й формуванню цінностей, пов'язаних із збереженням та зміцненням здоров'я, надає навичок для здорового способу життя та самостійного виконання фізичних вправ. У зв'язку з цим було проведено анкетування серед учнів 10-</w:t>
      </w:r>
      <w:r w:rsidRPr="00C12B0C">
        <w:rPr>
          <w:color w:val="000000" w:themeColor="text1"/>
          <w:sz w:val="28"/>
          <w:lang w:val="uk-UA"/>
        </w:rPr>
        <w:lastRenderedPageBreak/>
        <w:t>11 класів для самооцінки їхнього стану здоров'я. Результати анкетування дозволили нам зрозуміти наступне.</w:t>
      </w:r>
    </w:p>
    <w:p w:rsidR="00D32661" w:rsidRPr="00C12B0C" w:rsidRDefault="00D32661" w:rsidP="00245382">
      <w:pPr>
        <w:spacing w:line="360" w:lineRule="auto"/>
        <w:ind w:firstLine="851"/>
        <w:jc w:val="both"/>
        <w:rPr>
          <w:color w:val="000000" w:themeColor="text1"/>
          <w:sz w:val="28"/>
          <w:lang w:val="uk-UA"/>
        </w:rPr>
      </w:pPr>
    </w:p>
    <w:p w:rsidR="00245382" w:rsidRPr="00C12B0C" w:rsidRDefault="00816CEF" w:rsidP="00245382">
      <w:pPr>
        <w:jc w:val="center"/>
        <w:rPr>
          <w:color w:val="000000" w:themeColor="text1"/>
          <w:lang w:val="uk-UA"/>
        </w:rPr>
      </w:pPr>
      <w:r w:rsidRPr="00C12B0C">
        <w:rPr>
          <w:noProof/>
          <w:color w:val="000000" w:themeColor="text1"/>
          <w:lang w:val="uk-UA"/>
        </w:rPr>
        <w:drawing>
          <wp:inline distT="0" distB="0" distL="0" distR="0">
            <wp:extent cx="6251081" cy="3908809"/>
            <wp:effectExtent l="0" t="0" r="0" b="317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pic:cNvPicPr/>
                  </pic:nvPicPr>
                  <pic:blipFill>
                    <a:blip r:embed="rId8">
                      <a:extLst>
                        <a:ext uri="{28A0092B-C50C-407E-A947-70E740481C1C}">
                          <a14:useLocalDpi xmlns:a14="http://schemas.microsoft.com/office/drawing/2010/main" val="0"/>
                        </a:ext>
                      </a:extLst>
                    </a:blip>
                    <a:stretch>
                      <a:fillRect/>
                    </a:stretch>
                  </pic:blipFill>
                  <pic:spPr>
                    <a:xfrm>
                      <a:off x="0" y="0"/>
                      <a:ext cx="6276705" cy="3924832"/>
                    </a:xfrm>
                    <a:prstGeom prst="rect">
                      <a:avLst/>
                    </a:prstGeom>
                  </pic:spPr>
                </pic:pic>
              </a:graphicData>
            </a:graphic>
          </wp:inline>
        </w:drawing>
      </w:r>
    </w:p>
    <w:p w:rsidR="00245382" w:rsidRPr="00C12B0C" w:rsidRDefault="00245382" w:rsidP="00245382">
      <w:pPr>
        <w:jc w:val="center"/>
        <w:rPr>
          <w:color w:val="000000" w:themeColor="text1"/>
          <w:sz w:val="28"/>
          <w:lang w:val="uk-UA"/>
        </w:rPr>
      </w:pPr>
      <w:r w:rsidRPr="00C12B0C">
        <w:rPr>
          <w:color w:val="000000" w:themeColor="text1"/>
          <w:sz w:val="28"/>
          <w:lang w:val="uk-UA"/>
        </w:rPr>
        <w:t>Рис. 3.1. Самооцінка стану здоров’я юнаками 10 – 11 класів</w:t>
      </w:r>
    </w:p>
    <w:p w:rsidR="00816CEF" w:rsidRPr="00C12B0C" w:rsidRDefault="00816CEF" w:rsidP="00245382">
      <w:pPr>
        <w:jc w:val="center"/>
        <w:rPr>
          <w:color w:val="000000" w:themeColor="text1"/>
          <w:sz w:val="28"/>
          <w:lang w:val="uk-UA"/>
        </w:rPr>
      </w:pPr>
    </w:p>
    <w:p w:rsidR="00816CEF" w:rsidRPr="00C12B0C" w:rsidRDefault="00816CEF" w:rsidP="00245382">
      <w:pPr>
        <w:jc w:val="center"/>
        <w:rPr>
          <w:color w:val="000000" w:themeColor="text1"/>
          <w:sz w:val="28"/>
          <w:lang w:val="uk-UA"/>
        </w:rPr>
      </w:pPr>
    </w:p>
    <w:p w:rsidR="00BE435F" w:rsidRPr="00C12B0C" w:rsidRDefault="00BE435F" w:rsidP="00BE435F">
      <w:pPr>
        <w:spacing w:line="360" w:lineRule="auto"/>
        <w:ind w:firstLine="851"/>
        <w:jc w:val="both"/>
        <w:rPr>
          <w:color w:val="000000" w:themeColor="text1"/>
          <w:sz w:val="28"/>
          <w:lang w:val="uk-UA"/>
        </w:rPr>
      </w:pPr>
      <w:r w:rsidRPr="00C12B0C">
        <w:rPr>
          <w:color w:val="000000" w:themeColor="text1"/>
          <w:sz w:val="28"/>
          <w:lang w:val="uk-UA"/>
        </w:rPr>
        <w:t xml:space="preserve">Багато </w:t>
      </w:r>
      <w:r w:rsidRPr="00C12B0C">
        <w:rPr>
          <w:color w:val="000000" w:themeColor="text1"/>
          <w:sz w:val="28"/>
          <w:lang w:val="uk-UA"/>
        </w:rPr>
        <w:t>молоді</w:t>
      </w:r>
      <w:r w:rsidRPr="00C12B0C">
        <w:rPr>
          <w:color w:val="000000" w:themeColor="text1"/>
          <w:sz w:val="28"/>
          <w:lang w:val="uk-UA"/>
        </w:rPr>
        <w:t xml:space="preserve"> можуть відчувати складнощі у самооцінці свого стану здоров'я з різних причин. </w:t>
      </w:r>
      <w:r w:rsidRPr="00C12B0C">
        <w:rPr>
          <w:color w:val="000000" w:themeColor="text1"/>
          <w:sz w:val="28"/>
          <w:lang w:val="uk-UA"/>
        </w:rPr>
        <w:t>П</w:t>
      </w:r>
      <w:r w:rsidRPr="00C12B0C">
        <w:rPr>
          <w:color w:val="000000" w:themeColor="text1"/>
          <w:sz w:val="28"/>
          <w:lang w:val="uk-UA"/>
        </w:rPr>
        <w:t>ричин</w:t>
      </w:r>
      <w:r w:rsidRPr="00C12B0C">
        <w:rPr>
          <w:color w:val="000000" w:themeColor="text1"/>
          <w:sz w:val="28"/>
          <w:lang w:val="uk-UA"/>
        </w:rPr>
        <w:t>и можуть бути різні. Наприклад, п</w:t>
      </w:r>
      <w:r w:rsidRPr="00C12B0C">
        <w:rPr>
          <w:color w:val="000000" w:themeColor="text1"/>
          <w:sz w:val="28"/>
          <w:lang w:val="uk-UA"/>
        </w:rPr>
        <w:t xml:space="preserve">сихічний стан може впливати на спосіб, яким людина оцінює своє здоров'я. </w:t>
      </w:r>
      <w:r w:rsidRPr="00C12B0C">
        <w:rPr>
          <w:color w:val="000000" w:themeColor="text1"/>
          <w:sz w:val="28"/>
          <w:lang w:val="uk-UA"/>
        </w:rPr>
        <w:t>Школярі</w:t>
      </w:r>
      <w:r w:rsidRPr="00C12B0C">
        <w:rPr>
          <w:color w:val="000000" w:themeColor="text1"/>
          <w:sz w:val="28"/>
          <w:lang w:val="uk-UA"/>
        </w:rPr>
        <w:t>, які страждають від тривожності чи депресії, можуть більше схильні перебільшувати свої симптоми та негативно оцінювати свій стан.</w:t>
      </w:r>
      <w:r w:rsidRPr="00C12B0C">
        <w:rPr>
          <w:color w:val="000000" w:themeColor="text1"/>
          <w:sz w:val="28"/>
          <w:lang w:val="uk-UA"/>
        </w:rPr>
        <w:t xml:space="preserve"> </w:t>
      </w:r>
      <w:r w:rsidRPr="00C12B0C">
        <w:rPr>
          <w:color w:val="000000" w:themeColor="text1"/>
          <w:sz w:val="28"/>
          <w:lang w:val="uk-UA"/>
        </w:rPr>
        <w:t>Деякі можуть не бути добре освіченими щодо аспектів здоров'я і не мати достатніх знань для оцінки свого стану.</w:t>
      </w:r>
    </w:p>
    <w:p w:rsidR="00BE435F" w:rsidRPr="00C12B0C" w:rsidRDefault="00BE435F" w:rsidP="00BE435F">
      <w:pPr>
        <w:spacing w:line="360" w:lineRule="auto"/>
        <w:ind w:firstLine="851"/>
        <w:jc w:val="both"/>
        <w:rPr>
          <w:color w:val="000000" w:themeColor="text1"/>
          <w:sz w:val="28"/>
          <w:lang w:val="uk-UA"/>
        </w:rPr>
      </w:pPr>
      <w:r w:rsidRPr="00C12B0C">
        <w:rPr>
          <w:color w:val="000000" w:themeColor="text1"/>
          <w:sz w:val="28"/>
          <w:lang w:val="uk-UA"/>
        </w:rPr>
        <w:t xml:space="preserve">Іноді </w:t>
      </w:r>
      <w:r w:rsidRPr="00C12B0C">
        <w:rPr>
          <w:color w:val="000000" w:themeColor="text1"/>
          <w:sz w:val="28"/>
          <w:lang w:val="uk-UA"/>
        </w:rPr>
        <w:t>юнаки</w:t>
      </w:r>
      <w:r w:rsidRPr="00C12B0C">
        <w:rPr>
          <w:color w:val="000000" w:themeColor="text1"/>
          <w:sz w:val="28"/>
          <w:lang w:val="uk-UA"/>
        </w:rPr>
        <w:t xml:space="preserve"> порівнюють свій стан здоров'я з іншими, і це може призвести </w:t>
      </w:r>
      <w:r w:rsidRPr="00C12B0C">
        <w:rPr>
          <w:color w:val="000000" w:themeColor="text1"/>
          <w:sz w:val="28"/>
          <w:lang w:val="uk-UA"/>
        </w:rPr>
        <w:t xml:space="preserve">також </w:t>
      </w:r>
      <w:r w:rsidRPr="00C12B0C">
        <w:rPr>
          <w:color w:val="000000" w:themeColor="text1"/>
          <w:sz w:val="28"/>
          <w:lang w:val="uk-UA"/>
        </w:rPr>
        <w:t xml:space="preserve">до перекосів у самооцінці. Наприклад, якщо вони порівнюють себе з </w:t>
      </w:r>
      <w:r w:rsidRPr="00C12B0C">
        <w:rPr>
          <w:color w:val="000000" w:themeColor="text1"/>
          <w:sz w:val="28"/>
          <w:lang w:val="uk-UA"/>
        </w:rPr>
        <w:t>тими</w:t>
      </w:r>
      <w:r w:rsidRPr="00C12B0C">
        <w:rPr>
          <w:color w:val="000000" w:themeColor="text1"/>
          <w:sz w:val="28"/>
          <w:lang w:val="uk-UA"/>
        </w:rPr>
        <w:t xml:space="preserve">, </w:t>
      </w:r>
      <w:r w:rsidRPr="00C12B0C">
        <w:rPr>
          <w:color w:val="000000" w:themeColor="text1"/>
          <w:sz w:val="28"/>
          <w:lang w:val="uk-UA"/>
        </w:rPr>
        <w:t>хто</w:t>
      </w:r>
      <w:r w:rsidRPr="00C12B0C">
        <w:rPr>
          <w:color w:val="000000" w:themeColor="text1"/>
          <w:sz w:val="28"/>
          <w:lang w:val="uk-UA"/>
        </w:rPr>
        <w:t xml:space="preserve"> ма</w:t>
      </w:r>
      <w:r w:rsidRPr="00C12B0C">
        <w:rPr>
          <w:color w:val="000000" w:themeColor="text1"/>
          <w:sz w:val="28"/>
          <w:lang w:val="uk-UA"/>
        </w:rPr>
        <w:t xml:space="preserve">є </w:t>
      </w:r>
      <w:r w:rsidRPr="00C12B0C">
        <w:rPr>
          <w:color w:val="000000" w:themeColor="text1"/>
          <w:sz w:val="28"/>
          <w:lang w:val="uk-UA"/>
        </w:rPr>
        <w:t>ідеальне здоров'я, вони можуть вважати себе менш здоровими, навіть якщо це не є об'єктивно правдою.</w:t>
      </w:r>
    </w:p>
    <w:p w:rsidR="00BE435F" w:rsidRPr="00C12B0C" w:rsidRDefault="00BE435F" w:rsidP="00BE435F">
      <w:pPr>
        <w:spacing w:line="360" w:lineRule="auto"/>
        <w:ind w:firstLine="851"/>
        <w:jc w:val="both"/>
        <w:rPr>
          <w:color w:val="000000" w:themeColor="text1"/>
          <w:sz w:val="28"/>
          <w:lang w:val="uk-UA"/>
        </w:rPr>
      </w:pPr>
      <w:r w:rsidRPr="00C12B0C">
        <w:rPr>
          <w:color w:val="000000" w:themeColor="text1"/>
          <w:sz w:val="28"/>
          <w:lang w:val="uk-UA"/>
        </w:rPr>
        <w:lastRenderedPageBreak/>
        <w:t>Зазвичай, о</w:t>
      </w:r>
      <w:r w:rsidRPr="00C12B0C">
        <w:rPr>
          <w:color w:val="000000" w:themeColor="text1"/>
          <w:sz w:val="28"/>
          <w:lang w:val="uk-UA"/>
        </w:rPr>
        <w:t>цінка власного здоров'я завжди є суб'єктивною і може залежати від індивідуальних переконань, стандартів і відчуттів.</w:t>
      </w:r>
    </w:p>
    <w:p w:rsidR="00816CEF" w:rsidRPr="00C12B0C" w:rsidRDefault="00BE435F" w:rsidP="00816CEF">
      <w:pPr>
        <w:spacing w:line="360" w:lineRule="auto"/>
        <w:ind w:firstLine="851"/>
        <w:jc w:val="both"/>
        <w:rPr>
          <w:color w:val="000000" w:themeColor="text1"/>
          <w:sz w:val="28"/>
          <w:lang w:val="uk-UA"/>
        </w:rPr>
      </w:pPr>
      <w:r w:rsidRPr="00C12B0C">
        <w:rPr>
          <w:color w:val="000000" w:themeColor="text1"/>
          <w:sz w:val="28"/>
          <w:lang w:val="uk-UA"/>
        </w:rPr>
        <w:t xml:space="preserve"> </w:t>
      </w:r>
      <w:r w:rsidR="00316D29" w:rsidRPr="00C12B0C">
        <w:rPr>
          <w:color w:val="000000" w:themeColor="text1"/>
          <w:sz w:val="28"/>
          <w:lang w:val="uk-UA"/>
        </w:rPr>
        <w:t>На запитання "Як особисто оцінюєш свій стан здоров'я?" була зафіксована велика кількість відповідей "важко відповісти" серед респондентів - 22,2% дівчат і 12,5% юнаків. Це свідчить про те, що ця частина вибірки зазнає складнощів у самооцінці свого стану здоров'я. Окрім того, 16,7% дівчат і 6,3% юнаків відчувають себе не зовсім здоровими, в той час як решта вважає себе або абсолютно здоровими, або особами з задовільним станом здоров'я</w:t>
      </w:r>
      <w:r w:rsidR="00316D29" w:rsidRPr="00C12B0C">
        <w:rPr>
          <w:color w:val="000000" w:themeColor="text1"/>
          <w:sz w:val="28"/>
          <w:lang w:val="uk-UA"/>
        </w:rPr>
        <w:t xml:space="preserve"> </w:t>
      </w:r>
      <w:r w:rsidR="00816CEF" w:rsidRPr="00C12B0C">
        <w:rPr>
          <w:color w:val="000000" w:themeColor="text1"/>
          <w:sz w:val="28"/>
          <w:lang w:val="uk-UA"/>
        </w:rPr>
        <w:t>(рис. 3.1, 3.2.)</w:t>
      </w:r>
      <w:r w:rsidR="00316D29" w:rsidRPr="00C12B0C">
        <w:rPr>
          <w:color w:val="000000" w:themeColor="text1"/>
          <w:sz w:val="28"/>
          <w:lang w:val="uk-UA"/>
        </w:rPr>
        <w:t>.</w:t>
      </w:r>
    </w:p>
    <w:p w:rsidR="00D32661" w:rsidRPr="00C12B0C" w:rsidRDefault="00D32661" w:rsidP="00816CEF">
      <w:pPr>
        <w:spacing w:line="360" w:lineRule="auto"/>
        <w:ind w:firstLine="851"/>
        <w:jc w:val="both"/>
        <w:rPr>
          <w:color w:val="000000" w:themeColor="text1"/>
          <w:sz w:val="28"/>
          <w:lang w:val="uk-UA"/>
        </w:rPr>
      </w:pPr>
    </w:p>
    <w:p w:rsidR="00816CEF" w:rsidRPr="00C12B0C" w:rsidRDefault="003058E7" w:rsidP="00245382">
      <w:pPr>
        <w:jc w:val="center"/>
        <w:rPr>
          <w:color w:val="000000" w:themeColor="text1"/>
          <w:sz w:val="28"/>
          <w:lang w:val="uk-UA"/>
        </w:rPr>
      </w:pPr>
      <w:r w:rsidRPr="00C12B0C">
        <w:rPr>
          <w:noProof/>
          <w:color w:val="000000" w:themeColor="text1"/>
          <w:sz w:val="28"/>
          <w:lang w:val="uk-UA"/>
        </w:rPr>
        <w:drawing>
          <wp:inline distT="0" distB="0" distL="0" distR="0">
            <wp:extent cx="5731510" cy="3587262"/>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2"/>
                    <pic:cNvPicPr/>
                  </pic:nvPicPr>
                  <pic:blipFill>
                    <a:blip r:embed="rId9">
                      <a:extLst>
                        <a:ext uri="{28A0092B-C50C-407E-A947-70E740481C1C}">
                          <a14:useLocalDpi xmlns:a14="http://schemas.microsoft.com/office/drawing/2010/main" val="0"/>
                        </a:ext>
                      </a:extLst>
                    </a:blip>
                    <a:stretch>
                      <a:fillRect/>
                    </a:stretch>
                  </pic:blipFill>
                  <pic:spPr>
                    <a:xfrm>
                      <a:off x="0" y="0"/>
                      <a:ext cx="5751029" cy="3599479"/>
                    </a:xfrm>
                    <a:prstGeom prst="rect">
                      <a:avLst/>
                    </a:prstGeom>
                  </pic:spPr>
                </pic:pic>
              </a:graphicData>
            </a:graphic>
          </wp:inline>
        </w:drawing>
      </w:r>
    </w:p>
    <w:p w:rsidR="00245382" w:rsidRPr="00C12B0C" w:rsidRDefault="00245382" w:rsidP="00245382">
      <w:pPr>
        <w:jc w:val="center"/>
        <w:rPr>
          <w:color w:val="000000" w:themeColor="text1"/>
          <w:lang w:val="uk-UA"/>
        </w:rPr>
      </w:pPr>
      <w:r w:rsidRPr="00C12B0C">
        <w:rPr>
          <w:color w:val="000000" w:themeColor="text1"/>
          <w:sz w:val="28"/>
          <w:lang w:val="uk-UA"/>
        </w:rPr>
        <w:t>Рис. 3.2. Самооцінка стану здоров’я дівчатами 10–11 класів</w:t>
      </w:r>
    </w:p>
    <w:p w:rsidR="00245382" w:rsidRPr="00C12B0C" w:rsidRDefault="00245382" w:rsidP="00245382">
      <w:pPr>
        <w:rPr>
          <w:color w:val="000000" w:themeColor="text1"/>
          <w:lang w:val="uk-UA"/>
        </w:rPr>
      </w:pPr>
    </w:p>
    <w:p w:rsidR="00245382" w:rsidRPr="00C12B0C" w:rsidRDefault="00245382" w:rsidP="00245382">
      <w:pPr>
        <w:rPr>
          <w:color w:val="000000" w:themeColor="text1"/>
          <w:lang w:val="uk-UA"/>
        </w:rPr>
      </w:pPr>
    </w:p>
    <w:p w:rsidR="00C3189B" w:rsidRPr="00C12B0C" w:rsidRDefault="003129B0" w:rsidP="00245382">
      <w:pPr>
        <w:spacing w:line="360" w:lineRule="auto"/>
        <w:ind w:firstLine="851"/>
        <w:jc w:val="both"/>
        <w:rPr>
          <w:color w:val="000000" w:themeColor="text1"/>
          <w:sz w:val="28"/>
          <w:lang w:val="uk-UA"/>
        </w:rPr>
      </w:pPr>
      <w:r w:rsidRPr="00C12B0C">
        <w:rPr>
          <w:color w:val="000000" w:themeColor="text1"/>
          <w:sz w:val="28"/>
          <w:lang w:val="uk-UA"/>
        </w:rPr>
        <w:t xml:space="preserve">На запитання анкети про "Чи хворів (хворіла) ти протягом останнього року?" отримані відповіді, які дещо суперечать раніше зазначеній самооцінці стану здоров'я. Тільки 16,7% дівчат та 39,6% юнаків відповіли, що не хворіли взагалі. </w:t>
      </w:r>
    </w:p>
    <w:p w:rsidR="00245382" w:rsidRPr="00C12B0C" w:rsidRDefault="003129B0" w:rsidP="00245382">
      <w:pPr>
        <w:spacing w:line="360" w:lineRule="auto"/>
        <w:ind w:firstLine="851"/>
        <w:jc w:val="both"/>
        <w:rPr>
          <w:color w:val="000000" w:themeColor="text1"/>
          <w:sz w:val="28"/>
          <w:lang w:val="uk-UA"/>
        </w:rPr>
      </w:pPr>
      <w:r w:rsidRPr="00C12B0C">
        <w:rPr>
          <w:color w:val="000000" w:themeColor="text1"/>
          <w:sz w:val="28"/>
          <w:lang w:val="uk-UA"/>
        </w:rPr>
        <w:lastRenderedPageBreak/>
        <w:t>Майже третина респондентів відзначили, що "хворіли як завжди" або "хворіли часто"</w:t>
      </w:r>
      <w:r w:rsidRPr="00C12B0C">
        <w:rPr>
          <w:color w:val="000000" w:themeColor="text1"/>
          <w:sz w:val="28"/>
          <w:lang w:val="uk-UA"/>
        </w:rPr>
        <w:t xml:space="preserve"> </w:t>
      </w:r>
      <w:r w:rsidR="00245382" w:rsidRPr="00C12B0C">
        <w:rPr>
          <w:color w:val="000000" w:themeColor="text1"/>
          <w:sz w:val="28"/>
          <w:lang w:val="uk-UA"/>
        </w:rPr>
        <w:t xml:space="preserve">(рис. 3.3). </w:t>
      </w:r>
    </w:p>
    <w:p w:rsidR="00245382" w:rsidRPr="00C12B0C" w:rsidRDefault="00245382" w:rsidP="00245382">
      <w:pPr>
        <w:spacing w:line="360" w:lineRule="auto"/>
        <w:jc w:val="center"/>
        <w:rPr>
          <w:noProof/>
          <w:color w:val="000000" w:themeColor="text1"/>
          <w:sz w:val="28"/>
          <w:lang w:val="uk-UA"/>
        </w:rPr>
      </w:pPr>
    </w:p>
    <w:p w:rsidR="003058E7" w:rsidRPr="00C12B0C" w:rsidRDefault="003058E7" w:rsidP="00245382">
      <w:pPr>
        <w:spacing w:line="360" w:lineRule="auto"/>
        <w:jc w:val="center"/>
        <w:rPr>
          <w:color w:val="000000" w:themeColor="text1"/>
          <w:sz w:val="28"/>
          <w:lang w:val="uk-UA"/>
        </w:rPr>
      </w:pPr>
      <w:r w:rsidRPr="00C12B0C">
        <w:rPr>
          <w:noProof/>
          <w:color w:val="000000" w:themeColor="text1"/>
          <w:sz w:val="28"/>
          <w:lang w:val="uk-UA"/>
        </w:rPr>
        <w:drawing>
          <wp:inline distT="0" distB="0" distL="0" distR="0">
            <wp:extent cx="5731510" cy="3577214"/>
            <wp:effectExtent l="0" t="0" r="0" b="444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pic:cNvPicPr/>
                  </pic:nvPicPr>
                  <pic:blipFill>
                    <a:blip r:embed="rId10">
                      <a:extLst>
                        <a:ext uri="{28A0092B-C50C-407E-A947-70E740481C1C}">
                          <a14:useLocalDpi xmlns:a14="http://schemas.microsoft.com/office/drawing/2010/main" val="0"/>
                        </a:ext>
                      </a:extLst>
                    </a:blip>
                    <a:stretch>
                      <a:fillRect/>
                    </a:stretch>
                  </pic:blipFill>
                  <pic:spPr>
                    <a:xfrm>
                      <a:off x="0" y="0"/>
                      <a:ext cx="5736346" cy="3580232"/>
                    </a:xfrm>
                    <a:prstGeom prst="rect">
                      <a:avLst/>
                    </a:prstGeom>
                  </pic:spPr>
                </pic:pic>
              </a:graphicData>
            </a:graphic>
          </wp:inline>
        </w:drawing>
      </w:r>
    </w:p>
    <w:p w:rsidR="00245382" w:rsidRPr="00C12B0C" w:rsidRDefault="00245382" w:rsidP="00245382">
      <w:pPr>
        <w:spacing w:line="360" w:lineRule="auto"/>
        <w:jc w:val="center"/>
        <w:rPr>
          <w:color w:val="000000" w:themeColor="text1"/>
          <w:sz w:val="28"/>
          <w:lang w:val="uk-UA"/>
        </w:rPr>
      </w:pPr>
      <w:r w:rsidRPr="00C12B0C">
        <w:rPr>
          <w:color w:val="000000" w:themeColor="text1"/>
          <w:sz w:val="28"/>
          <w:lang w:val="uk-UA"/>
        </w:rPr>
        <w:t>Рис. 3.3. Стан захворюваності учнів 10 – 11 класів за даними їх опитування</w:t>
      </w:r>
    </w:p>
    <w:p w:rsidR="00245382" w:rsidRPr="00C12B0C" w:rsidRDefault="00245382" w:rsidP="00245382">
      <w:pPr>
        <w:spacing w:line="360" w:lineRule="auto"/>
        <w:rPr>
          <w:color w:val="000000" w:themeColor="text1"/>
          <w:sz w:val="28"/>
          <w:lang w:val="uk-UA"/>
        </w:rPr>
      </w:pPr>
    </w:p>
    <w:p w:rsidR="00C3189B" w:rsidRPr="00C12B0C" w:rsidRDefault="00C3189B" w:rsidP="00C3189B">
      <w:pPr>
        <w:spacing w:line="360" w:lineRule="auto"/>
        <w:ind w:firstLine="851"/>
        <w:jc w:val="both"/>
        <w:rPr>
          <w:color w:val="000000" w:themeColor="text1"/>
          <w:sz w:val="28"/>
          <w:lang w:val="uk-UA"/>
        </w:rPr>
      </w:pPr>
      <w:r w:rsidRPr="00C12B0C">
        <w:rPr>
          <w:color w:val="000000" w:themeColor="text1"/>
          <w:sz w:val="28"/>
          <w:lang w:val="uk-UA"/>
        </w:rPr>
        <w:t>Результати нашого дослідження збігаються з даними соціологічних досліджень, які вказують на завищену самооцінку стану власного здоров'я серед учнівської молоді.</w:t>
      </w:r>
    </w:p>
    <w:p w:rsidR="00C3189B" w:rsidRPr="00C12B0C" w:rsidRDefault="00C3189B" w:rsidP="00C3189B">
      <w:pPr>
        <w:spacing w:line="360" w:lineRule="auto"/>
        <w:ind w:firstLine="851"/>
        <w:jc w:val="both"/>
        <w:rPr>
          <w:color w:val="000000" w:themeColor="text1"/>
          <w:sz w:val="28"/>
          <w:lang w:val="uk-UA"/>
        </w:rPr>
      </w:pPr>
      <w:r w:rsidRPr="00C12B0C">
        <w:rPr>
          <w:color w:val="000000" w:themeColor="text1"/>
          <w:sz w:val="28"/>
          <w:lang w:val="uk-UA"/>
        </w:rPr>
        <w:t>На відкрите запитання анкети щодо "На твою думку, що означає поняття 'здоров'я' та як ти його розумієш?" отримано різноманітні відповіді від респондентів. Більшість старшокласників (33,3%) розуміють під здоров'ям відсутність захворювань, гарне самопочуття та бадьорий настрій. За цими критеріями вони оцінюють свій стан здоров'я. Для 22,7% опитаних учнів здоров'я визначається виключно як добре самопочуття. Ще 16,7% учасників анкети асоціюють здоров'я із відсутністю захворювань.</w:t>
      </w:r>
    </w:p>
    <w:p w:rsidR="00245382" w:rsidRPr="00C12B0C" w:rsidRDefault="00C3189B" w:rsidP="00C3189B">
      <w:pPr>
        <w:spacing w:line="360" w:lineRule="auto"/>
        <w:ind w:firstLine="851"/>
        <w:jc w:val="both"/>
        <w:rPr>
          <w:color w:val="000000" w:themeColor="text1"/>
          <w:sz w:val="28"/>
          <w:lang w:val="uk-UA"/>
        </w:rPr>
      </w:pPr>
      <w:r w:rsidRPr="00C12B0C">
        <w:rPr>
          <w:color w:val="000000" w:themeColor="text1"/>
          <w:sz w:val="28"/>
          <w:lang w:val="uk-UA"/>
        </w:rPr>
        <w:t xml:space="preserve">Важливо відзначити, що наявність значної кількості респондентів (22,6%), які не могли дати чітку визначену відповідь, свідчить про те, що </w:t>
      </w:r>
      <w:r w:rsidRPr="00C12B0C">
        <w:rPr>
          <w:color w:val="000000" w:themeColor="text1"/>
          <w:sz w:val="28"/>
          <w:lang w:val="uk-UA"/>
        </w:rPr>
        <w:lastRenderedPageBreak/>
        <w:t>старшокласники мають труднощі з правильним формулюванням власного розуміння здоров'я. Це може вказувати на потребу в більшій освіті та усвідомленні поняття здоров'я серед молоді</w:t>
      </w:r>
      <w:r w:rsidRPr="00C12B0C">
        <w:rPr>
          <w:color w:val="000000" w:themeColor="text1"/>
          <w:sz w:val="28"/>
          <w:lang w:val="uk-UA"/>
        </w:rPr>
        <w:t xml:space="preserve"> </w:t>
      </w:r>
      <w:r w:rsidRPr="00C12B0C">
        <w:rPr>
          <w:color w:val="000000" w:themeColor="text1"/>
          <w:sz w:val="28"/>
          <w:lang w:val="uk-UA"/>
        </w:rPr>
        <w:t>(таблиця 3.1.)</w:t>
      </w:r>
      <w:r w:rsidRPr="00C12B0C">
        <w:rPr>
          <w:color w:val="000000" w:themeColor="text1"/>
          <w:sz w:val="28"/>
          <w:lang w:val="uk-UA"/>
        </w:rPr>
        <w:t>.</w:t>
      </w:r>
    </w:p>
    <w:p w:rsidR="00245382" w:rsidRPr="00C12B0C" w:rsidRDefault="00245382" w:rsidP="00245382">
      <w:pPr>
        <w:spacing w:line="360" w:lineRule="auto"/>
        <w:ind w:firstLine="851"/>
        <w:jc w:val="right"/>
        <w:rPr>
          <w:color w:val="000000" w:themeColor="text1"/>
          <w:sz w:val="28"/>
          <w:lang w:val="uk-UA"/>
        </w:rPr>
      </w:pPr>
      <w:r w:rsidRPr="00C12B0C">
        <w:rPr>
          <w:color w:val="000000" w:themeColor="text1"/>
          <w:sz w:val="28"/>
          <w:lang w:val="uk-UA"/>
        </w:rPr>
        <w:t>Таблиця 3.1</w:t>
      </w:r>
    </w:p>
    <w:p w:rsidR="00245382" w:rsidRPr="00C12B0C" w:rsidRDefault="00245382" w:rsidP="00245382">
      <w:pPr>
        <w:spacing w:line="360" w:lineRule="auto"/>
        <w:ind w:firstLine="851"/>
        <w:jc w:val="center"/>
        <w:rPr>
          <w:color w:val="000000" w:themeColor="text1"/>
          <w:sz w:val="28"/>
          <w:lang w:val="uk-UA"/>
        </w:rPr>
      </w:pPr>
      <w:r w:rsidRPr="00C12B0C">
        <w:rPr>
          <w:color w:val="000000" w:themeColor="text1"/>
          <w:sz w:val="28"/>
          <w:lang w:val="uk-UA"/>
        </w:rPr>
        <w:t>Розуміння старшокласниками поняття “здоров’я”,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024"/>
        <w:gridCol w:w="3188"/>
      </w:tblGrid>
      <w:tr w:rsidR="00737D2E" w:rsidRPr="00C12B0C" w:rsidTr="00C3189B">
        <w:trPr>
          <w:trHeight w:val="1288"/>
        </w:trPr>
        <w:tc>
          <w:tcPr>
            <w:tcW w:w="6024"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C3189B">
            <w:pPr>
              <w:spacing w:line="480" w:lineRule="auto"/>
              <w:jc w:val="center"/>
              <w:rPr>
                <w:b/>
                <w:bCs/>
                <w:color w:val="000000" w:themeColor="text1"/>
                <w:sz w:val="28"/>
                <w:lang w:val="uk-UA"/>
              </w:rPr>
            </w:pPr>
            <w:r w:rsidRPr="00C12B0C">
              <w:rPr>
                <w:b/>
                <w:bCs/>
                <w:color w:val="000000" w:themeColor="text1"/>
                <w:sz w:val="28"/>
                <w:lang w:val="uk-UA"/>
              </w:rPr>
              <w:t>Варіанти       відповідей</w:t>
            </w:r>
          </w:p>
        </w:tc>
        <w:tc>
          <w:tcPr>
            <w:tcW w:w="3188"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C3189B">
            <w:pPr>
              <w:spacing w:line="480" w:lineRule="auto"/>
              <w:jc w:val="center"/>
              <w:rPr>
                <w:b/>
                <w:bCs/>
                <w:color w:val="000000" w:themeColor="text1"/>
                <w:sz w:val="28"/>
                <w:lang w:val="uk-UA"/>
              </w:rPr>
            </w:pPr>
            <w:r w:rsidRPr="00C12B0C">
              <w:rPr>
                <w:b/>
                <w:bCs/>
                <w:color w:val="000000" w:themeColor="text1"/>
                <w:sz w:val="28"/>
                <w:lang w:val="uk-UA"/>
              </w:rPr>
              <w:t>Кількість респондентів</w:t>
            </w:r>
          </w:p>
        </w:tc>
      </w:tr>
      <w:tr w:rsidR="00737D2E" w:rsidRPr="00C12B0C" w:rsidTr="00C3189B">
        <w:trPr>
          <w:trHeight w:val="1288"/>
        </w:trPr>
        <w:tc>
          <w:tcPr>
            <w:tcW w:w="6024"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C3189B">
            <w:pPr>
              <w:spacing w:line="480" w:lineRule="auto"/>
              <w:jc w:val="center"/>
              <w:rPr>
                <w:color w:val="000000" w:themeColor="text1"/>
                <w:sz w:val="28"/>
                <w:lang w:val="uk-UA"/>
              </w:rPr>
            </w:pPr>
            <w:r w:rsidRPr="00C12B0C">
              <w:rPr>
                <w:color w:val="000000" w:themeColor="text1"/>
                <w:sz w:val="28"/>
                <w:lang w:val="uk-UA"/>
              </w:rPr>
              <w:t>Відсутність захворювань, гарне самопочуття,</w:t>
            </w:r>
          </w:p>
          <w:p w:rsidR="00245382" w:rsidRPr="00C12B0C" w:rsidRDefault="00245382" w:rsidP="00C3189B">
            <w:pPr>
              <w:spacing w:line="480" w:lineRule="auto"/>
              <w:jc w:val="center"/>
              <w:rPr>
                <w:color w:val="000000" w:themeColor="text1"/>
                <w:sz w:val="28"/>
                <w:lang w:val="uk-UA"/>
              </w:rPr>
            </w:pPr>
            <w:r w:rsidRPr="00C12B0C">
              <w:rPr>
                <w:color w:val="000000" w:themeColor="text1"/>
                <w:sz w:val="28"/>
                <w:lang w:val="uk-UA"/>
              </w:rPr>
              <w:t>добрий настрій</w:t>
            </w:r>
          </w:p>
        </w:tc>
        <w:tc>
          <w:tcPr>
            <w:tcW w:w="3188"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C3189B">
            <w:pPr>
              <w:spacing w:line="480" w:lineRule="auto"/>
              <w:jc w:val="center"/>
              <w:rPr>
                <w:color w:val="000000" w:themeColor="text1"/>
                <w:sz w:val="28"/>
                <w:lang w:val="uk-UA"/>
              </w:rPr>
            </w:pPr>
            <w:r w:rsidRPr="00C12B0C">
              <w:rPr>
                <w:color w:val="000000" w:themeColor="text1"/>
                <w:sz w:val="28"/>
                <w:lang w:val="uk-UA"/>
              </w:rPr>
              <w:t>33,3</w:t>
            </w:r>
          </w:p>
        </w:tc>
      </w:tr>
      <w:tr w:rsidR="00737D2E" w:rsidRPr="00C12B0C" w:rsidTr="00C3189B">
        <w:trPr>
          <w:trHeight w:val="1288"/>
        </w:trPr>
        <w:tc>
          <w:tcPr>
            <w:tcW w:w="6024"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C3189B">
            <w:pPr>
              <w:spacing w:line="480" w:lineRule="auto"/>
              <w:jc w:val="center"/>
              <w:rPr>
                <w:color w:val="000000" w:themeColor="text1"/>
                <w:sz w:val="28"/>
                <w:lang w:val="uk-UA"/>
              </w:rPr>
            </w:pPr>
            <w:r w:rsidRPr="00C12B0C">
              <w:rPr>
                <w:color w:val="000000" w:themeColor="text1"/>
                <w:sz w:val="28"/>
                <w:lang w:val="uk-UA"/>
              </w:rPr>
              <w:t>Відсутність захворювань</w:t>
            </w:r>
          </w:p>
        </w:tc>
        <w:tc>
          <w:tcPr>
            <w:tcW w:w="3188"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C3189B">
            <w:pPr>
              <w:spacing w:line="480" w:lineRule="auto"/>
              <w:jc w:val="center"/>
              <w:rPr>
                <w:color w:val="000000" w:themeColor="text1"/>
                <w:sz w:val="28"/>
                <w:lang w:val="uk-UA"/>
              </w:rPr>
            </w:pPr>
            <w:r w:rsidRPr="00C12B0C">
              <w:rPr>
                <w:color w:val="000000" w:themeColor="text1"/>
                <w:sz w:val="28"/>
                <w:lang w:val="uk-UA"/>
              </w:rPr>
              <w:t>16,7</w:t>
            </w:r>
          </w:p>
        </w:tc>
      </w:tr>
      <w:tr w:rsidR="00737D2E" w:rsidRPr="00C12B0C" w:rsidTr="00C3189B">
        <w:trPr>
          <w:trHeight w:val="1288"/>
        </w:trPr>
        <w:tc>
          <w:tcPr>
            <w:tcW w:w="6024"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C3189B">
            <w:pPr>
              <w:spacing w:line="480" w:lineRule="auto"/>
              <w:jc w:val="center"/>
              <w:rPr>
                <w:color w:val="000000" w:themeColor="text1"/>
                <w:sz w:val="28"/>
                <w:lang w:val="uk-UA"/>
              </w:rPr>
            </w:pPr>
            <w:r w:rsidRPr="00C12B0C">
              <w:rPr>
                <w:color w:val="000000" w:themeColor="text1"/>
                <w:sz w:val="28"/>
                <w:lang w:val="uk-UA"/>
              </w:rPr>
              <w:t>Добре самопочуття</w:t>
            </w:r>
          </w:p>
        </w:tc>
        <w:tc>
          <w:tcPr>
            <w:tcW w:w="3188"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C3189B">
            <w:pPr>
              <w:spacing w:line="480" w:lineRule="auto"/>
              <w:jc w:val="center"/>
              <w:rPr>
                <w:color w:val="000000" w:themeColor="text1"/>
                <w:sz w:val="28"/>
                <w:lang w:val="uk-UA"/>
              </w:rPr>
            </w:pPr>
            <w:r w:rsidRPr="00C12B0C">
              <w:rPr>
                <w:color w:val="000000" w:themeColor="text1"/>
                <w:sz w:val="28"/>
                <w:lang w:val="uk-UA"/>
              </w:rPr>
              <w:t>22,7</w:t>
            </w:r>
          </w:p>
        </w:tc>
      </w:tr>
      <w:tr w:rsidR="00737D2E" w:rsidRPr="00C12B0C" w:rsidTr="00C3189B">
        <w:trPr>
          <w:trHeight w:val="1288"/>
        </w:trPr>
        <w:tc>
          <w:tcPr>
            <w:tcW w:w="6024"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C3189B">
            <w:pPr>
              <w:spacing w:line="480" w:lineRule="auto"/>
              <w:jc w:val="center"/>
              <w:rPr>
                <w:color w:val="000000" w:themeColor="text1"/>
                <w:sz w:val="28"/>
                <w:lang w:val="uk-UA"/>
              </w:rPr>
            </w:pPr>
            <w:r w:rsidRPr="00C12B0C">
              <w:rPr>
                <w:color w:val="000000" w:themeColor="text1"/>
                <w:sz w:val="28"/>
                <w:lang w:val="uk-UA"/>
              </w:rPr>
              <w:t>Не має скарг</w:t>
            </w:r>
          </w:p>
        </w:tc>
        <w:tc>
          <w:tcPr>
            <w:tcW w:w="3188"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C3189B">
            <w:pPr>
              <w:spacing w:line="480" w:lineRule="auto"/>
              <w:jc w:val="center"/>
              <w:rPr>
                <w:color w:val="000000" w:themeColor="text1"/>
                <w:sz w:val="28"/>
                <w:lang w:val="uk-UA"/>
              </w:rPr>
            </w:pPr>
            <w:r w:rsidRPr="00C12B0C">
              <w:rPr>
                <w:color w:val="000000" w:themeColor="text1"/>
                <w:sz w:val="28"/>
                <w:lang w:val="uk-UA"/>
              </w:rPr>
              <w:t>4,7</w:t>
            </w:r>
          </w:p>
        </w:tc>
      </w:tr>
      <w:tr w:rsidR="00737D2E" w:rsidRPr="00C12B0C" w:rsidTr="00C3189B">
        <w:trPr>
          <w:trHeight w:val="1288"/>
        </w:trPr>
        <w:tc>
          <w:tcPr>
            <w:tcW w:w="6024"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C3189B">
            <w:pPr>
              <w:spacing w:line="480" w:lineRule="auto"/>
              <w:jc w:val="center"/>
              <w:rPr>
                <w:color w:val="000000" w:themeColor="text1"/>
                <w:sz w:val="28"/>
                <w:lang w:val="uk-UA"/>
              </w:rPr>
            </w:pPr>
            <w:r w:rsidRPr="00C12B0C">
              <w:rPr>
                <w:color w:val="000000" w:themeColor="text1"/>
                <w:sz w:val="28"/>
                <w:lang w:val="uk-UA"/>
              </w:rPr>
              <w:t>Відповіді не пов’язані з поняттям “здоров’я”</w:t>
            </w:r>
          </w:p>
        </w:tc>
        <w:tc>
          <w:tcPr>
            <w:tcW w:w="3188"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C3189B">
            <w:pPr>
              <w:spacing w:line="480" w:lineRule="auto"/>
              <w:jc w:val="center"/>
              <w:rPr>
                <w:color w:val="000000" w:themeColor="text1"/>
                <w:sz w:val="28"/>
                <w:lang w:val="uk-UA"/>
              </w:rPr>
            </w:pPr>
            <w:r w:rsidRPr="00C12B0C">
              <w:rPr>
                <w:color w:val="000000" w:themeColor="text1"/>
                <w:sz w:val="28"/>
                <w:lang w:val="uk-UA"/>
              </w:rPr>
              <w:t>17,9</w:t>
            </w:r>
          </w:p>
        </w:tc>
      </w:tr>
      <w:tr w:rsidR="00737D2E" w:rsidRPr="00C12B0C" w:rsidTr="00C3189B">
        <w:trPr>
          <w:trHeight w:val="1288"/>
        </w:trPr>
        <w:tc>
          <w:tcPr>
            <w:tcW w:w="6024"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C3189B">
            <w:pPr>
              <w:spacing w:line="480" w:lineRule="auto"/>
              <w:jc w:val="center"/>
              <w:rPr>
                <w:color w:val="000000" w:themeColor="text1"/>
                <w:sz w:val="28"/>
                <w:lang w:val="uk-UA"/>
              </w:rPr>
            </w:pPr>
            <w:r w:rsidRPr="00C12B0C">
              <w:rPr>
                <w:color w:val="000000" w:themeColor="text1"/>
                <w:sz w:val="28"/>
                <w:lang w:val="uk-UA"/>
              </w:rPr>
              <w:t>Відповідь відсутня</w:t>
            </w:r>
          </w:p>
        </w:tc>
        <w:tc>
          <w:tcPr>
            <w:tcW w:w="3188"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C3189B">
            <w:pPr>
              <w:spacing w:line="480" w:lineRule="auto"/>
              <w:jc w:val="center"/>
              <w:rPr>
                <w:color w:val="000000" w:themeColor="text1"/>
                <w:sz w:val="28"/>
                <w:lang w:val="uk-UA"/>
              </w:rPr>
            </w:pPr>
            <w:r w:rsidRPr="00C12B0C">
              <w:rPr>
                <w:color w:val="000000" w:themeColor="text1"/>
                <w:sz w:val="28"/>
                <w:lang w:val="uk-UA"/>
              </w:rPr>
              <w:t>4,7</w:t>
            </w:r>
          </w:p>
        </w:tc>
      </w:tr>
    </w:tbl>
    <w:p w:rsidR="00245382" w:rsidRPr="00C12B0C" w:rsidRDefault="00245382" w:rsidP="00245382">
      <w:pPr>
        <w:spacing w:line="360" w:lineRule="auto"/>
        <w:ind w:firstLine="851"/>
        <w:jc w:val="both"/>
        <w:rPr>
          <w:color w:val="000000" w:themeColor="text1"/>
          <w:sz w:val="28"/>
          <w:lang w:val="uk-UA"/>
        </w:rPr>
      </w:pPr>
      <w:r w:rsidRPr="00C12B0C">
        <w:rPr>
          <w:color w:val="000000" w:themeColor="text1"/>
          <w:sz w:val="28"/>
          <w:lang w:val="uk-UA"/>
        </w:rPr>
        <w:t xml:space="preserve">        </w:t>
      </w:r>
    </w:p>
    <w:p w:rsidR="00245382" w:rsidRPr="00C12B0C" w:rsidRDefault="00C3189B" w:rsidP="00245382">
      <w:pPr>
        <w:spacing w:line="360" w:lineRule="auto"/>
        <w:ind w:firstLine="851"/>
        <w:jc w:val="both"/>
        <w:rPr>
          <w:color w:val="000000" w:themeColor="text1"/>
          <w:sz w:val="28"/>
          <w:lang w:val="uk-UA"/>
        </w:rPr>
      </w:pPr>
      <w:r w:rsidRPr="00C12B0C">
        <w:rPr>
          <w:color w:val="000000" w:themeColor="text1"/>
          <w:sz w:val="28"/>
          <w:lang w:val="uk-UA"/>
        </w:rPr>
        <w:t>На запитання "Чи є, на твою думку, залежність між заняттями фізичними вправами і станом здоров'я?" отримано наступні результати: 73,8% учнів відповіли "так", 4,7% учнів відповіли "ні", і 21,5% учнів відповіли "не знаю"</w:t>
      </w:r>
      <w:r w:rsidRPr="00C12B0C">
        <w:rPr>
          <w:color w:val="000000" w:themeColor="text1"/>
          <w:sz w:val="28"/>
          <w:lang w:val="uk-UA"/>
        </w:rPr>
        <w:t xml:space="preserve"> </w:t>
      </w:r>
      <w:r w:rsidR="00245382" w:rsidRPr="00C12B0C">
        <w:rPr>
          <w:color w:val="000000" w:themeColor="text1"/>
          <w:sz w:val="28"/>
          <w:lang w:val="uk-UA"/>
        </w:rPr>
        <w:t>(рис.3.4).</w:t>
      </w:r>
    </w:p>
    <w:p w:rsidR="00245382" w:rsidRPr="00C12B0C" w:rsidRDefault="00F048A9" w:rsidP="00F048A9">
      <w:pPr>
        <w:spacing w:line="360" w:lineRule="auto"/>
        <w:jc w:val="center"/>
        <w:rPr>
          <w:color w:val="000000" w:themeColor="text1"/>
          <w:sz w:val="28"/>
          <w:lang w:val="uk-UA"/>
        </w:rPr>
      </w:pPr>
      <w:r w:rsidRPr="00C12B0C">
        <w:rPr>
          <w:noProof/>
          <w:color w:val="000000" w:themeColor="text1"/>
          <w:sz w:val="28"/>
          <w:lang w:val="uk-UA"/>
        </w:rPr>
        <w:lastRenderedPageBreak/>
        <w:drawing>
          <wp:inline distT="0" distB="0" distL="0" distR="0">
            <wp:extent cx="5600393" cy="5081875"/>
            <wp:effectExtent l="0" t="0" r="63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4"/>
                    <pic:cNvPicPr/>
                  </pic:nvPicPr>
                  <pic:blipFill>
                    <a:blip r:embed="rId11">
                      <a:extLst>
                        <a:ext uri="{28A0092B-C50C-407E-A947-70E740481C1C}">
                          <a14:useLocalDpi xmlns:a14="http://schemas.microsoft.com/office/drawing/2010/main" val="0"/>
                        </a:ext>
                      </a:extLst>
                    </a:blip>
                    <a:stretch>
                      <a:fillRect/>
                    </a:stretch>
                  </pic:blipFill>
                  <pic:spPr>
                    <a:xfrm>
                      <a:off x="0" y="0"/>
                      <a:ext cx="5662505" cy="5138237"/>
                    </a:xfrm>
                    <a:prstGeom prst="rect">
                      <a:avLst/>
                    </a:prstGeom>
                  </pic:spPr>
                </pic:pic>
              </a:graphicData>
            </a:graphic>
          </wp:inline>
        </w:drawing>
      </w:r>
    </w:p>
    <w:p w:rsidR="00245382" w:rsidRPr="00C12B0C" w:rsidRDefault="00245382" w:rsidP="00C3189B">
      <w:pPr>
        <w:spacing w:line="360" w:lineRule="auto"/>
        <w:ind w:left="1134" w:hanging="1134"/>
        <w:jc w:val="both"/>
        <w:rPr>
          <w:color w:val="000000" w:themeColor="text1"/>
          <w:sz w:val="28"/>
          <w:lang w:val="uk-UA"/>
        </w:rPr>
      </w:pPr>
      <w:r w:rsidRPr="00C12B0C">
        <w:rPr>
          <w:color w:val="000000" w:themeColor="text1"/>
          <w:sz w:val="28"/>
          <w:lang w:val="uk-UA"/>
        </w:rPr>
        <w:t>Рис.</w:t>
      </w:r>
      <w:r w:rsidR="00C3189B" w:rsidRPr="00C12B0C">
        <w:rPr>
          <w:color w:val="000000" w:themeColor="text1"/>
          <w:sz w:val="28"/>
          <w:lang w:val="uk-UA"/>
        </w:rPr>
        <w:t xml:space="preserve"> </w:t>
      </w:r>
      <w:r w:rsidRPr="00C12B0C">
        <w:rPr>
          <w:color w:val="000000" w:themeColor="text1"/>
          <w:sz w:val="28"/>
          <w:lang w:val="uk-UA"/>
        </w:rPr>
        <w:t>3.4. Відповіді на запитання щодо залежності між заняттями фізичними вправами і станом здоров’я, %</w:t>
      </w:r>
    </w:p>
    <w:p w:rsidR="00C3189B" w:rsidRPr="00C12B0C" w:rsidRDefault="00C3189B" w:rsidP="00245382">
      <w:pPr>
        <w:spacing w:line="360" w:lineRule="auto"/>
        <w:jc w:val="center"/>
        <w:rPr>
          <w:color w:val="000000" w:themeColor="text1"/>
          <w:sz w:val="28"/>
          <w:lang w:val="uk-UA"/>
        </w:rPr>
      </w:pPr>
    </w:p>
    <w:p w:rsidR="00ED5774" w:rsidRPr="00C12B0C" w:rsidRDefault="00ED5774" w:rsidP="00ED5774">
      <w:pPr>
        <w:spacing w:line="360" w:lineRule="auto"/>
        <w:ind w:firstLine="708"/>
        <w:jc w:val="both"/>
        <w:rPr>
          <w:color w:val="000000" w:themeColor="text1"/>
          <w:sz w:val="28"/>
          <w:lang w:val="uk-UA"/>
        </w:rPr>
      </w:pPr>
      <w:r w:rsidRPr="00C12B0C">
        <w:rPr>
          <w:color w:val="000000" w:themeColor="text1"/>
          <w:sz w:val="28"/>
          <w:lang w:val="uk-UA"/>
        </w:rPr>
        <w:t>За отриманими результатами можна зробити висновок, що учні, які вивчаються у 10-11 класах, можуть мати інтуїтивне розуміння понять "здоров'я" та "залежність між заняттями фізичними вправами і здоров'ям", і вони частково базуються на своєму світогляді і особистому життєвому досвіді. Проте виявляється відсутність чітких і обґрунтованих знань щодо значення фізичної культури та її ролі у житті людини.</w:t>
      </w:r>
    </w:p>
    <w:p w:rsidR="00ED5774" w:rsidRPr="00C12B0C" w:rsidRDefault="00ED5774" w:rsidP="00ED5774">
      <w:pPr>
        <w:spacing w:line="360" w:lineRule="auto"/>
        <w:ind w:firstLine="708"/>
        <w:jc w:val="both"/>
        <w:rPr>
          <w:color w:val="000000" w:themeColor="text1"/>
          <w:sz w:val="28"/>
          <w:lang w:val="uk-UA"/>
        </w:rPr>
      </w:pPr>
      <w:r w:rsidRPr="00C12B0C">
        <w:rPr>
          <w:color w:val="000000" w:themeColor="text1"/>
          <w:sz w:val="28"/>
          <w:lang w:val="uk-UA"/>
        </w:rPr>
        <w:t xml:space="preserve">За результатами анкетування можна відзначити, що 16,7% дівчат та 6,3% юнаків не відчують себе здоровими. У той же час, лише 16,7% </w:t>
      </w:r>
      <w:r w:rsidRPr="00C12B0C">
        <w:rPr>
          <w:color w:val="000000" w:themeColor="text1"/>
          <w:sz w:val="28"/>
          <w:lang w:val="uk-UA"/>
        </w:rPr>
        <w:lastRenderedPageBreak/>
        <w:t>старшокласниць і 39,6% старшокласників зазначили, що не хворіли взагалі протягом останнього року.</w:t>
      </w:r>
    </w:p>
    <w:p w:rsidR="00ED5774" w:rsidRPr="00C12B0C" w:rsidRDefault="00ED5774" w:rsidP="00ED5774">
      <w:pPr>
        <w:spacing w:line="360" w:lineRule="auto"/>
        <w:ind w:firstLine="708"/>
        <w:jc w:val="both"/>
        <w:rPr>
          <w:color w:val="000000" w:themeColor="text1"/>
          <w:sz w:val="28"/>
          <w:lang w:val="uk-UA"/>
        </w:rPr>
      </w:pPr>
      <w:r w:rsidRPr="00C12B0C">
        <w:rPr>
          <w:color w:val="000000" w:themeColor="text1"/>
          <w:sz w:val="28"/>
          <w:lang w:val="uk-UA"/>
        </w:rPr>
        <w:t>На думку старшокласників, поняття "здоров'я" передбачає відсутність захворювань, гарне самопочуття та добрий настрій. Проте важливо зазначити, що значна кількість респондентів (22,6%) не могли чітко визначити це поняття.</w:t>
      </w:r>
      <w:r w:rsidRPr="00C12B0C">
        <w:rPr>
          <w:color w:val="000000" w:themeColor="text1"/>
          <w:sz w:val="28"/>
          <w:lang w:val="uk-UA"/>
        </w:rPr>
        <w:t xml:space="preserve"> </w:t>
      </w:r>
      <w:r w:rsidRPr="00C12B0C">
        <w:rPr>
          <w:color w:val="000000" w:themeColor="text1"/>
          <w:sz w:val="28"/>
          <w:lang w:val="uk-UA"/>
        </w:rPr>
        <w:t>Додатково, 73,8% старшокласників вважають, що існує залежність між станом здоров'я і заняттями фізичними вправами.</w:t>
      </w:r>
    </w:p>
    <w:p w:rsidR="002D7D9C" w:rsidRPr="00C12B0C" w:rsidRDefault="002D7D9C" w:rsidP="002D7D9C">
      <w:pPr>
        <w:spacing w:line="360" w:lineRule="auto"/>
        <w:ind w:firstLine="708"/>
        <w:jc w:val="both"/>
        <w:rPr>
          <w:color w:val="000000" w:themeColor="text1"/>
          <w:sz w:val="28"/>
          <w:szCs w:val="28"/>
          <w:lang w:val="uk-UA"/>
        </w:rPr>
      </w:pPr>
      <w:r w:rsidRPr="00C12B0C">
        <w:rPr>
          <w:color w:val="000000" w:themeColor="text1"/>
          <w:sz w:val="28"/>
          <w:szCs w:val="28"/>
          <w:lang w:val="uk-UA"/>
        </w:rPr>
        <w:t>Наступним кроком у нашому дослідженні було оцінювання рівня фізичного розвитку старшокласників</w:t>
      </w:r>
      <w:r w:rsidRPr="00C12B0C">
        <w:rPr>
          <w:color w:val="000000" w:themeColor="text1"/>
          <w:sz w:val="28"/>
          <w:szCs w:val="28"/>
          <w:lang w:val="uk-UA"/>
        </w:rPr>
        <w:t xml:space="preserve"> </w:t>
      </w:r>
      <w:r w:rsidR="00245382" w:rsidRPr="00C12B0C">
        <w:rPr>
          <w:color w:val="000000" w:themeColor="text1"/>
          <w:sz w:val="28"/>
          <w:szCs w:val="28"/>
          <w:lang w:val="uk-UA"/>
        </w:rPr>
        <w:t xml:space="preserve">(рис. 3.5). </w:t>
      </w:r>
      <w:r w:rsidRPr="00C12B0C">
        <w:rPr>
          <w:color w:val="000000" w:themeColor="text1"/>
          <w:sz w:val="28"/>
          <w:szCs w:val="28"/>
          <w:lang w:val="uk-UA"/>
        </w:rPr>
        <w:t>Оцінка фізичного розвитку людини має важливе значення, оскільки вона дозволяє:</w:t>
      </w:r>
    </w:p>
    <w:p w:rsidR="002D7D9C" w:rsidRPr="00C12B0C" w:rsidRDefault="002D7D9C" w:rsidP="002D7D9C">
      <w:pPr>
        <w:pStyle w:val="a3"/>
        <w:numPr>
          <w:ilvl w:val="0"/>
          <w:numId w:val="14"/>
        </w:numPr>
        <w:spacing w:line="360" w:lineRule="auto"/>
        <w:ind w:left="0" w:firstLine="709"/>
        <w:jc w:val="both"/>
        <w:rPr>
          <w:color w:val="000000" w:themeColor="text1"/>
          <w:sz w:val="28"/>
          <w:szCs w:val="28"/>
          <w:lang w:val="uk-UA"/>
        </w:rPr>
      </w:pPr>
      <w:r w:rsidRPr="00C12B0C">
        <w:rPr>
          <w:color w:val="000000" w:themeColor="text1"/>
          <w:sz w:val="28"/>
          <w:szCs w:val="28"/>
          <w:lang w:val="uk-UA"/>
        </w:rPr>
        <w:t>Визначити загальний рівень фізичного розвитку особи.</w:t>
      </w:r>
    </w:p>
    <w:p w:rsidR="002D7D9C" w:rsidRPr="00C12B0C" w:rsidRDefault="002D7D9C" w:rsidP="002D7D9C">
      <w:pPr>
        <w:pStyle w:val="a3"/>
        <w:numPr>
          <w:ilvl w:val="0"/>
          <w:numId w:val="14"/>
        </w:numPr>
        <w:spacing w:line="360" w:lineRule="auto"/>
        <w:ind w:left="0" w:firstLine="709"/>
        <w:jc w:val="both"/>
        <w:rPr>
          <w:color w:val="000000" w:themeColor="text1"/>
          <w:sz w:val="28"/>
          <w:szCs w:val="28"/>
          <w:lang w:val="uk-UA"/>
        </w:rPr>
      </w:pPr>
      <w:r w:rsidRPr="00C12B0C">
        <w:rPr>
          <w:color w:val="000000" w:themeColor="text1"/>
          <w:sz w:val="28"/>
          <w:szCs w:val="28"/>
          <w:lang w:val="uk-UA"/>
        </w:rPr>
        <w:t>Виявити відхилення в окремих ознаках фізичного розвитку, що можуть потребувати корекції.</w:t>
      </w:r>
    </w:p>
    <w:p w:rsidR="002D7D9C" w:rsidRPr="00C12B0C" w:rsidRDefault="002D7D9C" w:rsidP="002D7D9C">
      <w:pPr>
        <w:pStyle w:val="a3"/>
        <w:numPr>
          <w:ilvl w:val="0"/>
          <w:numId w:val="14"/>
        </w:numPr>
        <w:spacing w:line="360" w:lineRule="auto"/>
        <w:ind w:left="0" w:firstLine="709"/>
        <w:jc w:val="both"/>
        <w:rPr>
          <w:color w:val="000000" w:themeColor="text1"/>
          <w:sz w:val="28"/>
          <w:szCs w:val="28"/>
          <w:lang w:val="uk-UA"/>
        </w:rPr>
      </w:pPr>
      <w:r w:rsidRPr="00C12B0C">
        <w:rPr>
          <w:color w:val="000000" w:themeColor="text1"/>
          <w:sz w:val="28"/>
          <w:szCs w:val="28"/>
          <w:lang w:val="uk-UA"/>
        </w:rPr>
        <w:t>Індивідуалізувати заняття фізичними вправами з урахуванням особливостей фізичного розвитку кожної людини.</w:t>
      </w:r>
    </w:p>
    <w:p w:rsidR="002D7D9C" w:rsidRPr="00C12B0C" w:rsidRDefault="002D7D9C" w:rsidP="002D7D9C">
      <w:pPr>
        <w:pStyle w:val="a3"/>
        <w:numPr>
          <w:ilvl w:val="0"/>
          <w:numId w:val="14"/>
        </w:numPr>
        <w:spacing w:line="360" w:lineRule="auto"/>
        <w:ind w:left="0" w:firstLine="709"/>
        <w:jc w:val="both"/>
        <w:rPr>
          <w:color w:val="000000" w:themeColor="text1"/>
          <w:sz w:val="28"/>
          <w:szCs w:val="28"/>
          <w:lang w:val="uk-UA"/>
        </w:rPr>
      </w:pPr>
      <w:r w:rsidRPr="00C12B0C">
        <w:rPr>
          <w:color w:val="000000" w:themeColor="text1"/>
          <w:sz w:val="28"/>
          <w:szCs w:val="28"/>
          <w:lang w:val="uk-UA"/>
        </w:rPr>
        <w:t>Контролювати зміну показників фізичного розвитку, щоб забезпечити ефективне планування занять фізичною культурою.</w:t>
      </w:r>
    </w:p>
    <w:p w:rsidR="00245382" w:rsidRPr="00C12B0C" w:rsidRDefault="002D7D9C" w:rsidP="002D7D9C">
      <w:pPr>
        <w:pStyle w:val="a3"/>
        <w:numPr>
          <w:ilvl w:val="0"/>
          <w:numId w:val="14"/>
        </w:numPr>
        <w:spacing w:line="360" w:lineRule="auto"/>
        <w:ind w:left="0" w:firstLine="709"/>
        <w:jc w:val="both"/>
        <w:rPr>
          <w:color w:val="000000" w:themeColor="text1"/>
          <w:sz w:val="28"/>
          <w:lang w:val="uk-UA"/>
        </w:rPr>
      </w:pPr>
      <w:r w:rsidRPr="00C12B0C">
        <w:rPr>
          <w:color w:val="000000" w:themeColor="text1"/>
          <w:sz w:val="28"/>
          <w:szCs w:val="28"/>
          <w:lang w:val="uk-UA"/>
        </w:rPr>
        <w:t>Оцінка рівня фізичного розвитку допомагає сприяти здоровому способу життя та правильному фізичному вихованню студентів, а також забезпечити їхнє фізичне і психологічне благополуччя.</w:t>
      </w:r>
    </w:p>
    <w:p w:rsidR="008F1DB8" w:rsidRPr="00C12B0C" w:rsidRDefault="008F1DB8" w:rsidP="008F1DB8">
      <w:pPr>
        <w:spacing w:line="360" w:lineRule="auto"/>
        <w:ind w:firstLine="851"/>
        <w:jc w:val="both"/>
        <w:rPr>
          <w:color w:val="000000" w:themeColor="text1"/>
          <w:sz w:val="28"/>
          <w:lang w:val="uk-UA"/>
        </w:rPr>
      </w:pPr>
      <w:r w:rsidRPr="00C12B0C">
        <w:rPr>
          <w:color w:val="000000" w:themeColor="text1"/>
          <w:sz w:val="28"/>
          <w:lang w:val="uk-UA"/>
        </w:rPr>
        <w:t>Аналіз показників фізичного розвитку учнів 10-11 класів дав наступні результати. Показники довжини тіла старшокласників вказують на наступне розподілення:</w:t>
      </w:r>
      <w:r w:rsidRPr="00C12B0C">
        <w:rPr>
          <w:color w:val="000000" w:themeColor="text1"/>
          <w:sz w:val="28"/>
          <w:lang w:val="uk-UA"/>
        </w:rPr>
        <w:t xml:space="preserve"> </w:t>
      </w:r>
      <w:r w:rsidRPr="00C12B0C">
        <w:rPr>
          <w:color w:val="000000" w:themeColor="text1"/>
          <w:sz w:val="28"/>
          <w:lang w:val="uk-UA"/>
        </w:rPr>
        <w:t>62,1% мають рівень "нижче середнього"</w:t>
      </w:r>
      <w:r w:rsidRPr="00C12B0C">
        <w:rPr>
          <w:color w:val="000000" w:themeColor="text1"/>
          <w:sz w:val="28"/>
          <w:lang w:val="uk-UA"/>
        </w:rPr>
        <w:t xml:space="preserve">; </w:t>
      </w:r>
      <w:r w:rsidRPr="00C12B0C">
        <w:rPr>
          <w:color w:val="000000" w:themeColor="text1"/>
          <w:sz w:val="28"/>
          <w:lang w:val="uk-UA"/>
        </w:rPr>
        <w:t>20,7%</w:t>
      </w:r>
      <w:r w:rsidRPr="00C12B0C">
        <w:rPr>
          <w:color w:val="000000" w:themeColor="text1"/>
          <w:sz w:val="28"/>
          <w:lang w:val="uk-UA"/>
        </w:rPr>
        <w:t xml:space="preserve"> –</w:t>
      </w:r>
      <w:r w:rsidRPr="00C12B0C">
        <w:rPr>
          <w:color w:val="000000" w:themeColor="text1"/>
          <w:sz w:val="28"/>
          <w:lang w:val="uk-UA"/>
        </w:rPr>
        <w:t xml:space="preserve"> відповідають рівню "середній".</w:t>
      </w:r>
      <w:r w:rsidRPr="00C12B0C">
        <w:rPr>
          <w:color w:val="000000" w:themeColor="text1"/>
          <w:sz w:val="28"/>
          <w:lang w:val="uk-UA"/>
        </w:rPr>
        <w:t xml:space="preserve"> </w:t>
      </w:r>
      <w:r w:rsidRPr="00C12B0C">
        <w:rPr>
          <w:color w:val="000000" w:themeColor="text1"/>
          <w:sz w:val="28"/>
          <w:lang w:val="uk-UA"/>
        </w:rPr>
        <w:t>Тільки в окремих випадках (3,4%) виявлено "низький" або "високий" рівень (5,7%) довжини тіла.</w:t>
      </w:r>
    </w:p>
    <w:p w:rsidR="008F1DB8" w:rsidRPr="00C12B0C" w:rsidRDefault="008F1DB8" w:rsidP="008F1DB8">
      <w:pPr>
        <w:spacing w:line="360" w:lineRule="auto"/>
        <w:ind w:firstLine="851"/>
        <w:jc w:val="both"/>
        <w:rPr>
          <w:color w:val="000000" w:themeColor="text1"/>
          <w:sz w:val="28"/>
          <w:lang w:val="uk-UA"/>
        </w:rPr>
      </w:pPr>
      <w:r w:rsidRPr="00C12B0C">
        <w:rPr>
          <w:color w:val="000000" w:themeColor="text1"/>
          <w:sz w:val="28"/>
          <w:lang w:val="uk-UA"/>
        </w:rPr>
        <w:t>Щодо показника маси тіла, розподіл такий</w:t>
      </w:r>
      <w:r w:rsidRPr="00C12B0C">
        <w:rPr>
          <w:color w:val="000000" w:themeColor="text1"/>
          <w:sz w:val="28"/>
          <w:lang w:val="uk-UA"/>
        </w:rPr>
        <w:t xml:space="preserve">. </w:t>
      </w:r>
      <w:r w:rsidRPr="00C12B0C">
        <w:rPr>
          <w:color w:val="000000" w:themeColor="text1"/>
          <w:sz w:val="28"/>
          <w:lang w:val="uk-UA"/>
        </w:rPr>
        <w:t>У 68,9% старшокласників маса тіла відноситься до рівня "нижче середнього"</w:t>
      </w:r>
      <w:r w:rsidRPr="00C12B0C">
        <w:rPr>
          <w:color w:val="000000" w:themeColor="text1"/>
          <w:sz w:val="28"/>
          <w:lang w:val="uk-UA"/>
        </w:rPr>
        <w:t xml:space="preserve">; </w:t>
      </w:r>
      <w:r w:rsidRPr="00C12B0C">
        <w:rPr>
          <w:color w:val="000000" w:themeColor="text1"/>
          <w:sz w:val="28"/>
          <w:lang w:val="uk-UA"/>
        </w:rPr>
        <w:t>16,1% відповідають рівню "середній".</w:t>
      </w:r>
      <w:r w:rsidRPr="00C12B0C">
        <w:rPr>
          <w:color w:val="000000" w:themeColor="text1"/>
          <w:sz w:val="28"/>
          <w:lang w:val="uk-UA"/>
        </w:rPr>
        <w:t xml:space="preserve"> </w:t>
      </w:r>
      <w:r w:rsidRPr="00C12B0C">
        <w:rPr>
          <w:color w:val="000000" w:themeColor="text1"/>
          <w:sz w:val="28"/>
          <w:lang w:val="uk-UA"/>
        </w:rPr>
        <w:t xml:space="preserve">Рівень "низький" спостерігається в 8,0% випадків, а "високий" </w:t>
      </w:r>
      <w:r w:rsidR="00A773A7" w:rsidRPr="00C12B0C">
        <w:rPr>
          <w:color w:val="000000" w:themeColor="text1"/>
          <w:sz w:val="28"/>
          <w:lang w:val="uk-UA"/>
        </w:rPr>
        <w:t>–</w:t>
      </w:r>
      <w:r w:rsidRPr="00C12B0C">
        <w:rPr>
          <w:color w:val="000000" w:themeColor="text1"/>
          <w:sz w:val="28"/>
          <w:lang w:val="uk-UA"/>
        </w:rPr>
        <w:t xml:space="preserve"> у 3,4%.</w:t>
      </w:r>
    </w:p>
    <w:p w:rsidR="00A773A7" w:rsidRPr="00C12B0C" w:rsidRDefault="008F1DB8" w:rsidP="008F1DB8">
      <w:pPr>
        <w:spacing w:line="360" w:lineRule="auto"/>
        <w:ind w:firstLine="851"/>
        <w:jc w:val="both"/>
        <w:rPr>
          <w:color w:val="000000" w:themeColor="text1"/>
          <w:sz w:val="28"/>
          <w:lang w:val="uk-UA"/>
        </w:rPr>
      </w:pPr>
      <w:r w:rsidRPr="00C12B0C">
        <w:rPr>
          <w:color w:val="000000" w:themeColor="text1"/>
          <w:sz w:val="28"/>
          <w:lang w:val="uk-UA"/>
        </w:rPr>
        <w:lastRenderedPageBreak/>
        <w:t xml:space="preserve">При оцінці </w:t>
      </w:r>
      <w:r w:rsidR="00A773A7" w:rsidRPr="00C12B0C">
        <w:rPr>
          <w:color w:val="000000" w:themeColor="text1"/>
          <w:sz w:val="28"/>
          <w:lang w:val="uk-UA"/>
        </w:rPr>
        <w:t xml:space="preserve">обвіду </w:t>
      </w:r>
      <w:r w:rsidRPr="00C12B0C">
        <w:rPr>
          <w:color w:val="000000" w:themeColor="text1"/>
          <w:sz w:val="28"/>
          <w:lang w:val="uk-UA"/>
        </w:rPr>
        <w:t xml:space="preserve"> грудної клітки старшокласників, результати такі</w:t>
      </w:r>
      <w:r w:rsidRPr="00C12B0C">
        <w:rPr>
          <w:color w:val="000000" w:themeColor="text1"/>
          <w:sz w:val="28"/>
          <w:lang w:val="uk-UA"/>
        </w:rPr>
        <w:t xml:space="preserve">. </w:t>
      </w:r>
      <w:r w:rsidRPr="00C12B0C">
        <w:rPr>
          <w:color w:val="000000" w:themeColor="text1"/>
          <w:sz w:val="28"/>
          <w:lang w:val="uk-UA"/>
        </w:rPr>
        <w:t>У 52,9% випадків грудна клітка має рівень "нижче середнього"</w:t>
      </w:r>
      <w:r w:rsidRPr="00C12B0C">
        <w:rPr>
          <w:color w:val="000000" w:themeColor="text1"/>
          <w:sz w:val="28"/>
          <w:lang w:val="uk-UA"/>
        </w:rPr>
        <w:t xml:space="preserve">; </w:t>
      </w:r>
      <w:r w:rsidRPr="00C12B0C">
        <w:rPr>
          <w:color w:val="000000" w:themeColor="text1"/>
          <w:sz w:val="28"/>
          <w:lang w:val="uk-UA"/>
        </w:rPr>
        <w:t xml:space="preserve">18,4% </w:t>
      </w:r>
      <w:r w:rsidRPr="00C12B0C">
        <w:rPr>
          <w:color w:val="000000" w:themeColor="text1"/>
          <w:sz w:val="28"/>
          <w:lang w:val="uk-UA"/>
        </w:rPr>
        <w:t>–</w:t>
      </w:r>
      <w:r w:rsidRPr="00C12B0C">
        <w:rPr>
          <w:color w:val="000000" w:themeColor="text1"/>
          <w:sz w:val="28"/>
          <w:lang w:val="uk-UA"/>
        </w:rPr>
        <w:t>відповідають рівню "середній".</w:t>
      </w:r>
      <w:r w:rsidRPr="00C12B0C">
        <w:rPr>
          <w:color w:val="000000" w:themeColor="text1"/>
          <w:sz w:val="28"/>
          <w:lang w:val="uk-UA"/>
        </w:rPr>
        <w:t xml:space="preserve"> </w:t>
      </w:r>
      <w:r w:rsidRPr="00C12B0C">
        <w:rPr>
          <w:color w:val="000000" w:themeColor="text1"/>
          <w:sz w:val="28"/>
          <w:lang w:val="uk-UA"/>
        </w:rPr>
        <w:t xml:space="preserve">Рівень "низький" відзначається у 11,5% випадків, "високий" </w:t>
      </w:r>
      <w:r w:rsidR="00A773A7" w:rsidRPr="00C12B0C">
        <w:rPr>
          <w:color w:val="000000" w:themeColor="text1"/>
          <w:sz w:val="28"/>
          <w:lang w:val="uk-UA"/>
        </w:rPr>
        <w:t>–</w:t>
      </w:r>
      <w:r w:rsidRPr="00C12B0C">
        <w:rPr>
          <w:color w:val="000000" w:themeColor="text1"/>
          <w:sz w:val="28"/>
          <w:lang w:val="uk-UA"/>
        </w:rPr>
        <w:t xml:space="preserve"> у 6,9%</w:t>
      </w:r>
      <w:r w:rsidRPr="00C12B0C">
        <w:rPr>
          <w:color w:val="000000" w:themeColor="text1"/>
          <w:sz w:val="28"/>
          <w:lang w:val="uk-UA"/>
        </w:rPr>
        <w:t xml:space="preserve"> </w:t>
      </w:r>
      <w:r w:rsidR="00245382" w:rsidRPr="00C12B0C">
        <w:rPr>
          <w:color w:val="000000" w:themeColor="text1"/>
          <w:sz w:val="28"/>
          <w:lang w:val="uk-UA"/>
        </w:rPr>
        <w:t>(рис.</w:t>
      </w:r>
      <w:r w:rsidR="0019577D" w:rsidRPr="00C12B0C">
        <w:rPr>
          <w:color w:val="000000" w:themeColor="text1"/>
          <w:sz w:val="28"/>
          <w:lang w:val="uk-UA"/>
        </w:rPr>
        <w:t xml:space="preserve"> </w:t>
      </w:r>
      <w:r w:rsidR="00245382" w:rsidRPr="00C12B0C">
        <w:rPr>
          <w:color w:val="000000" w:themeColor="text1"/>
          <w:sz w:val="28"/>
          <w:lang w:val="uk-UA"/>
        </w:rPr>
        <w:t>3.5).</w:t>
      </w:r>
      <w:r w:rsidR="00A773A7" w:rsidRPr="00C12B0C">
        <w:rPr>
          <w:color w:val="000000" w:themeColor="text1"/>
          <w:sz w:val="28"/>
          <w:lang w:val="uk-UA"/>
        </w:rPr>
        <w:t xml:space="preserve"> </w:t>
      </w:r>
    </w:p>
    <w:p w:rsidR="00245382" w:rsidRPr="00C12B0C" w:rsidRDefault="00A773A7" w:rsidP="008F1DB8">
      <w:pPr>
        <w:spacing w:line="360" w:lineRule="auto"/>
        <w:ind w:firstLine="851"/>
        <w:jc w:val="both"/>
        <w:rPr>
          <w:color w:val="000000" w:themeColor="text1"/>
          <w:sz w:val="28"/>
          <w:lang w:val="uk-UA"/>
        </w:rPr>
      </w:pPr>
      <w:r w:rsidRPr="00C12B0C">
        <w:rPr>
          <w:color w:val="000000" w:themeColor="text1"/>
          <w:sz w:val="28"/>
        </w:rPr>
        <w:t xml:space="preserve">Отже, аналіз фізичного розвитку старшокласників показує різні рівні в показниках довжини тіла, маси тіла та </w:t>
      </w:r>
      <w:r w:rsidRPr="00C12B0C">
        <w:rPr>
          <w:color w:val="000000" w:themeColor="text1"/>
          <w:sz w:val="28"/>
          <w:lang w:val="uk-UA"/>
        </w:rPr>
        <w:t>обвіду</w:t>
      </w:r>
      <w:r w:rsidRPr="00C12B0C">
        <w:rPr>
          <w:color w:val="000000" w:themeColor="text1"/>
          <w:sz w:val="28"/>
        </w:rPr>
        <w:t xml:space="preserve"> грудної клітки, що може бути важливим при розробці індивідуальних планів фізичного виховання та збереженні здоров'я студентів.</w:t>
      </w:r>
    </w:p>
    <w:p w:rsidR="00245382" w:rsidRPr="00C12B0C" w:rsidRDefault="00245382" w:rsidP="00245382">
      <w:pPr>
        <w:spacing w:line="360" w:lineRule="auto"/>
        <w:jc w:val="both"/>
        <w:rPr>
          <w:color w:val="000000" w:themeColor="text1"/>
          <w:sz w:val="28"/>
          <w:lang w:val="uk-UA"/>
        </w:rPr>
      </w:pPr>
    </w:p>
    <w:p w:rsidR="00245382" w:rsidRPr="00C12B0C" w:rsidRDefault="00245382" w:rsidP="0019577D">
      <w:pPr>
        <w:spacing w:line="360" w:lineRule="auto"/>
        <w:jc w:val="center"/>
        <w:rPr>
          <w:color w:val="000000" w:themeColor="text1"/>
          <w:sz w:val="28"/>
          <w:lang w:val="uk-UA"/>
        </w:rPr>
      </w:pPr>
      <w:r w:rsidRPr="00C12B0C">
        <w:rPr>
          <w:noProof/>
          <w:color w:val="000000" w:themeColor="text1"/>
          <w:lang w:val="uk-UA"/>
        </w:rPr>
        <w:drawing>
          <wp:inline distT="0" distB="0" distL="0" distR="0" wp14:anchorId="16E62620" wp14:editId="1651612F">
            <wp:extent cx="5667689" cy="3429000"/>
            <wp:effectExtent l="0" t="0" r="9525" b="12700"/>
            <wp:docPr id="12"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45382" w:rsidRPr="00C12B0C" w:rsidRDefault="00245382" w:rsidP="0019577D">
      <w:pPr>
        <w:spacing w:line="360" w:lineRule="auto"/>
        <w:ind w:left="1418" w:hanging="1418"/>
        <w:jc w:val="both"/>
        <w:rPr>
          <w:color w:val="000000" w:themeColor="text1"/>
          <w:sz w:val="28"/>
          <w:lang w:val="uk-UA"/>
        </w:rPr>
      </w:pPr>
      <w:r w:rsidRPr="00C12B0C">
        <w:rPr>
          <w:color w:val="000000" w:themeColor="text1"/>
          <w:sz w:val="28"/>
          <w:lang w:val="uk-UA"/>
        </w:rPr>
        <w:t>Рис.</w:t>
      </w:r>
      <w:r w:rsidR="0019577D" w:rsidRPr="00C12B0C">
        <w:rPr>
          <w:color w:val="000000" w:themeColor="text1"/>
          <w:sz w:val="28"/>
          <w:lang w:val="uk-UA"/>
        </w:rPr>
        <w:t xml:space="preserve"> </w:t>
      </w:r>
      <w:r w:rsidRPr="00C12B0C">
        <w:rPr>
          <w:color w:val="000000" w:themeColor="text1"/>
          <w:sz w:val="28"/>
          <w:lang w:val="uk-UA"/>
        </w:rPr>
        <w:t>3.5. Рівні антропометричних показників фізичного розвитку старшокласників</w:t>
      </w:r>
    </w:p>
    <w:p w:rsidR="00DC4475" w:rsidRPr="00C12B0C" w:rsidRDefault="00DC4475" w:rsidP="00245382">
      <w:pPr>
        <w:spacing w:line="360" w:lineRule="auto"/>
        <w:ind w:firstLine="851"/>
        <w:jc w:val="both"/>
        <w:rPr>
          <w:color w:val="000000" w:themeColor="text1"/>
          <w:sz w:val="28"/>
          <w:lang w:val="uk-UA"/>
        </w:rPr>
      </w:pPr>
    </w:p>
    <w:p w:rsidR="00E3200E" w:rsidRPr="00C12B0C" w:rsidRDefault="00DC4475" w:rsidP="00E3200E">
      <w:pPr>
        <w:spacing w:line="360" w:lineRule="auto"/>
        <w:ind w:firstLine="851"/>
        <w:jc w:val="both"/>
        <w:rPr>
          <w:color w:val="000000" w:themeColor="text1"/>
          <w:sz w:val="28"/>
          <w:lang w:val="uk-UA"/>
        </w:rPr>
      </w:pPr>
      <w:r w:rsidRPr="00C12B0C">
        <w:rPr>
          <w:color w:val="000000" w:themeColor="text1"/>
          <w:sz w:val="28"/>
          <w:lang w:val="uk-UA"/>
        </w:rPr>
        <w:t>Аналіз отриманих антропометричних показників фізичного розвитку старшокласників, їх обробка та оцінка дозволяють зробити певний висновок.</w:t>
      </w:r>
      <w:r w:rsidR="00E3200E" w:rsidRPr="00C12B0C">
        <w:rPr>
          <w:color w:val="000000" w:themeColor="text1"/>
          <w:sz w:val="28"/>
          <w:lang w:val="uk-UA"/>
        </w:rPr>
        <w:t xml:space="preserve"> </w:t>
      </w:r>
      <w:r w:rsidR="00E3200E" w:rsidRPr="00C12B0C">
        <w:rPr>
          <w:color w:val="000000" w:themeColor="text1"/>
          <w:sz w:val="28"/>
          <w:lang w:val="uk-UA"/>
        </w:rPr>
        <w:t xml:space="preserve">Порівняння різних показників між собою вказує на те, що значення довжини тіла, маси тіла і обсягу грудної клітки є подібними. Більше половини (2/3) обстежених старшокласників відповідають рівню </w:t>
      </w:r>
      <w:r w:rsidR="00E3200E" w:rsidRPr="00C12B0C">
        <w:rPr>
          <w:color w:val="000000" w:themeColor="text1"/>
          <w:sz w:val="28"/>
          <w:lang w:val="uk-UA"/>
        </w:rPr>
        <w:lastRenderedPageBreak/>
        <w:t xml:space="preserve">"нижче середнього", менше ніж половина (1/3) </w:t>
      </w:r>
      <w:r w:rsidR="00E3200E" w:rsidRPr="00C12B0C">
        <w:rPr>
          <w:color w:val="000000" w:themeColor="text1"/>
          <w:sz w:val="28"/>
          <w:lang w:val="uk-UA"/>
        </w:rPr>
        <w:t>–</w:t>
      </w:r>
      <w:r w:rsidR="00E3200E" w:rsidRPr="00C12B0C">
        <w:rPr>
          <w:color w:val="000000" w:themeColor="text1"/>
          <w:sz w:val="28"/>
          <w:lang w:val="uk-UA"/>
        </w:rPr>
        <w:t xml:space="preserve"> рівню "середній", і тільки в окремих випадках зустрічаються показники "низького" або "високого" рівня.</w:t>
      </w:r>
    </w:p>
    <w:p w:rsidR="00245382" w:rsidRPr="00C12B0C" w:rsidRDefault="00E3200E" w:rsidP="00821350">
      <w:pPr>
        <w:spacing w:line="360" w:lineRule="auto"/>
        <w:ind w:firstLine="851"/>
        <w:jc w:val="both"/>
        <w:rPr>
          <w:color w:val="000000" w:themeColor="text1"/>
          <w:sz w:val="28"/>
          <w:lang w:val="uk-UA"/>
        </w:rPr>
      </w:pPr>
      <w:r w:rsidRPr="00C12B0C">
        <w:rPr>
          <w:color w:val="000000" w:themeColor="text1"/>
          <w:sz w:val="28"/>
          <w:lang w:val="uk-UA"/>
        </w:rPr>
        <w:t>Порівняння середніх показників фізичного розвитку учнів з антропометричними стандартами показало, що у старшокласників віком 16-17 років середні значення довжини тіла, маси тіла і об</w:t>
      </w:r>
      <w:r w:rsidRPr="00C12B0C">
        <w:rPr>
          <w:color w:val="000000" w:themeColor="text1"/>
          <w:sz w:val="28"/>
          <w:lang w:val="uk-UA"/>
        </w:rPr>
        <w:t>віду</w:t>
      </w:r>
      <w:r w:rsidRPr="00C12B0C">
        <w:rPr>
          <w:color w:val="000000" w:themeColor="text1"/>
          <w:sz w:val="28"/>
          <w:lang w:val="uk-UA"/>
        </w:rPr>
        <w:t xml:space="preserve"> грудної клітки знаходяться в межах нормативів фізичного розвитку</w:t>
      </w:r>
      <w:r w:rsidR="00245382" w:rsidRPr="00C12B0C">
        <w:rPr>
          <w:color w:val="000000" w:themeColor="text1"/>
          <w:sz w:val="28"/>
          <w:lang w:val="uk-UA"/>
        </w:rPr>
        <w:t xml:space="preserve"> (таблиці 3.2.).</w:t>
      </w:r>
    </w:p>
    <w:p w:rsidR="00245382" w:rsidRPr="00C12B0C" w:rsidRDefault="00245382" w:rsidP="00245382">
      <w:pPr>
        <w:spacing w:line="360" w:lineRule="auto"/>
        <w:ind w:firstLine="709"/>
        <w:jc w:val="right"/>
        <w:rPr>
          <w:color w:val="000000" w:themeColor="text1"/>
          <w:sz w:val="28"/>
          <w:lang w:val="uk-UA"/>
        </w:rPr>
      </w:pPr>
      <w:r w:rsidRPr="00C12B0C">
        <w:rPr>
          <w:color w:val="000000" w:themeColor="text1"/>
          <w:sz w:val="28"/>
          <w:lang w:val="uk-UA"/>
        </w:rPr>
        <w:t>Таблиця 3.2</w:t>
      </w:r>
    </w:p>
    <w:p w:rsidR="00245382" w:rsidRPr="00C12B0C" w:rsidRDefault="00245382" w:rsidP="00245382">
      <w:pPr>
        <w:spacing w:line="360" w:lineRule="auto"/>
        <w:ind w:firstLine="709"/>
        <w:jc w:val="center"/>
        <w:rPr>
          <w:color w:val="000000" w:themeColor="text1"/>
          <w:sz w:val="28"/>
          <w:lang w:val="uk-UA"/>
        </w:rPr>
      </w:pPr>
      <w:r w:rsidRPr="00C12B0C">
        <w:rPr>
          <w:color w:val="000000" w:themeColor="text1"/>
          <w:sz w:val="28"/>
          <w:lang w:val="uk-UA"/>
        </w:rPr>
        <w:t xml:space="preserve">Середні показники ознак фізичного розвитку </w:t>
      </w:r>
      <w:r w:rsidR="006C1281" w:rsidRPr="00C12B0C">
        <w:rPr>
          <w:color w:val="000000" w:themeColor="text1"/>
          <w:sz w:val="28"/>
          <w:lang w:val="uk-UA"/>
        </w:rPr>
        <w:t>учнів</w:t>
      </w:r>
      <w:r w:rsidRPr="00C12B0C">
        <w:rPr>
          <w:color w:val="000000" w:themeColor="text1"/>
          <w:sz w:val="28"/>
          <w:lang w:val="uk-UA"/>
        </w:rPr>
        <w:t xml:space="preserve"> 16-17 років</w:t>
      </w: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73"/>
        <w:gridCol w:w="1711"/>
        <w:gridCol w:w="1842"/>
        <w:gridCol w:w="1842"/>
        <w:gridCol w:w="1842"/>
      </w:tblGrid>
      <w:tr w:rsidR="00737D2E" w:rsidRPr="00C12B0C" w:rsidTr="002822DE">
        <w:trPr>
          <w:trHeight w:hRule="exact" w:val="362"/>
        </w:trPr>
        <w:tc>
          <w:tcPr>
            <w:tcW w:w="1973" w:type="dxa"/>
            <w:tcBorders>
              <w:top w:val="single" w:sz="6" w:space="0" w:color="auto"/>
              <w:left w:val="single" w:sz="6" w:space="0" w:color="auto"/>
              <w:bottom w:val="nil"/>
              <w:right w:val="single" w:sz="6" w:space="0" w:color="auto"/>
            </w:tcBorders>
            <w:vAlign w:val="center"/>
            <w:hideMark/>
          </w:tcPr>
          <w:p w:rsidR="00245382" w:rsidRPr="00C12B0C" w:rsidRDefault="00821350" w:rsidP="002822DE">
            <w:pPr>
              <w:spacing w:line="360" w:lineRule="auto"/>
              <w:jc w:val="center"/>
              <w:rPr>
                <w:b/>
                <w:bCs/>
                <w:color w:val="000000" w:themeColor="text1"/>
                <w:sz w:val="28"/>
                <w:lang w:val="uk-UA"/>
              </w:rPr>
            </w:pPr>
            <w:r w:rsidRPr="00C12B0C">
              <w:rPr>
                <w:b/>
                <w:bCs/>
                <w:noProof/>
                <w:color w:val="000000" w:themeColor="text1"/>
              </w:rPr>
              <mc:AlternateContent>
                <mc:Choice Requires="wps">
                  <w:drawing>
                    <wp:anchor distT="0" distB="0" distL="114300" distR="114300" simplePos="0" relativeHeight="251659264" behindDoc="0" locked="0" layoutInCell="0" allowOverlap="1" wp14:anchorId="4B0A0D75" wp14:editId="5BB322FC">
                      <wp:simplePos x="0" y="0"/>
                      <wp:positionH relativeFrom="column">
                        <wp:posOffset>-78740</wp:posOffset>
                      </wp:positionH>
                      <wp:positionV relativeFrom="paragraph">
                        <wp:posOffset>9525</wp:posOffset>
                      </wp:positionV>
                      <wp:extent cx="1286510" cy="689610"/>
                      <wp:effectExtent l="0" t="0" r="8890"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86510" cy="68961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5596B3"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5pt" to="95.1pt,5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" o:allowincell="f">
                      <o:lock v:ext="edit" shapetype="f"/>
                    </v:line>
                  </w:pict>
                </mc:Fallback>
              </mc:AlternateContent>
            </w:r>
            <w:r w:rsidR="00245382" w:rsidRPr="00C12B0C">
              <w:rPr>
                <w:b/>
                <w:bCs/>
                <w:color w:val="000000" w:themeColor="text1"/>
                <w:sz w:val="28"/>
                <w:lang w:val="uk-UA"/>
              </w:rPr>
              <w:t>Вік, років</w:t>
            </w:r>
          </w:p>
        </w:tc>
        <w:tc>
          <w:tcPr>
            <w:tcW w:w="3553" w:type="dxa"/>
            <w:gridSpan w:val="2"/>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2822DE">
            <w:pPr>
              <w:spacing w:line="360" w:lineRule="auto"/>
              <w:jc w:val="center"/>
              <w:rPr>
                <w:b/>
                <w:bCs/>
                <w:color w:val="000000" w:themeColor="text1"/>
                <w:sz w:val="28"/>
                <w:lang w:val="uk-UA"/>
              </w:rPr>
            </w:pPr>
            <w:r w:rsidRPr="00C12B0C">
              <w:rPr>
                <w:b/>
                <w:bCs/>
                <w:color w:val="000000" w:themeColor="text1"/>
                <w:sz w:val="28"/>
                <w:lang w:val="uk-UA"/>
              </w:rPr>
              <w:t>16</w:t>
            </w:r>
          </w:p>
        </w:tc>
        <w:tc>
          <w:tcPr>
            <w:tcW w:w="3684" w:type="dxa"/>
            <w:gridSpan w:val="2"/>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2822DE">
            <w:pPr>
              <w:spacing w:line="360" w:lineRule="auto"/>
              <w:jc w:val="center"/>
              <w:rPr>
                <w:b/>
                <w:bCs/>
                <w:color w:val="000000" w:themeColor="text1"/>
                <w:sz w:val="28"/>
                <w:lang w:val="uk-UA"/>
              </w:rPr>
            </w:pPr>
            <w:r w:rsidRPr="00C12B0C">
              <w:rPr>
                <w:b/>
                <w:bCs/>
                <w:color w:val="000000" w:themeColor="text1"/>
                <w:sz w:val="28"/>
                <w:lang w:val="uk-UA"/>
              </w:rPr>
              <w:t>17</w:t>
            </w:r>
          </w:p>
          <w:p w:rsidR="00245382" w:rsidRPr="00C12B0C" w:rsidRDefault="00245382" w:rsidP="002822DE">
            <w:pPr>
              <w:spacing w:line="360" w:lineRule="auto"/>
              <w:jc w:val="center"/>
              <w:rPr>
                <w:b/>
                <w:bCs/>
                <w:color w:val="000000" w:themeColor="text1"/>
                <w:sz w:val="28"/>
                <w:lang w:val="uk-UA"/>
              </w:rPr>
            </w:pPr>
          </w:p>
          <w:p w:rsidR="00245382" w:rsidRPr="00C12B0C" w:rsidRDefault="00245382" w:rsidP="002822DE">
            <w:pPr>
              <w:spacing w:line="360" w:lineRule="auto"/>
              <w:jc w:val="center"/>
              <w:rPr>
                <w:b/>
                <w:bCs/>
                <w:color w:val="000000" w:themeColor="text1"/>
                <w:sz w:val="28"/>
                <w:lang w:val="uk-UA"/>
              </w:rPr>
            </w:pPr>
          </w:p>
          <w:p w:rsidR="00245382" w:rsidRPr="00C12B0C" w:rsidRDefault="00245382" w:rsidP="002822DE">
            <w:pPr>
              <w:spacing w:line="360" w:lineRule="auto"/>
              <w:jc w:val="center"/>
              <w:rPr>
                <w:b/>
                <w:bCs/>
                <w:color w:val="000000" w:themeColor="text1"/>
                <w:sz w:val="28"/>
                <w:lang w:val="uk-UA"/>
              </w:rPr>
            </w:pPr>
          </w:p>
        </w:tc>
      </w:tr>
      <w:tr w:rsidR="00737D2E" w:rsidRPr="00C12B0C" w:rsidTr="002822DE">
        <w:trPr>
          <w:trHeight w:hRule="exact" w:val="908"/>
        </w:trPr>
        <w:tc>
          <w:tcPr>
            <w:tcW w:w="1973" w:type="dxa"/>
            <w:tcBorders>
              <w:top w:val="nil"/>
              <w:left w:val="single" w:sz="6" w:space="0" w:color="auto"/>
              <w:bottom w:val="single" w:sz="6" w:space="0" w:color="auto"/>
              <w:right w:val="single" w:sz="6" w:space="0" w:color="auto"/>
            </w:tcBorders>
            <w:vAlign w:val="center"/>
          </w:tcPr>
          <w:p w:rsidR="00245382" w:rsidRPr="00C12B0C" w:rsidRDefault="00245382" w:rsidP="002822DE">
            <w:pPr>
              <w:spacing w:line="360" w:lineRule="auto"/>
              <w:jc w:val="center"/>
              <w:rPr>
                <w:b/>
                <w:bCs/>
                <w:color w:val="000000" w:themeColor="text1"/>
                <w:sz w:val="28"/>
                <w:lang w:val="uk-UA"/>
              </w:rPr>
            </w:pPr>
          </w:p>
          <w:p w:rsidR="00245382" w:rsidRPr="00C12B0C" w:rsidRDefault="00245382" w:rsidP="002822DE">
            <w:pPr>
              <w:spacing w:line="360" w:lineRule="auto"/>
              <w:jc w:val="center"/>
              <w:rPr>
                <w:b/>
                <w:bCs/>
                <w:color w:val="000000" w:themeColor="text1"/>
                <w:sz w:val="28"/>
                <w:lang w:val="uk-UA"/>
              </w:rPr>
            </w:pPr>
            <w:r w:rsidRPr="00C12B0C">
              <w:rPr>
                <w:b/>
                <w:bCs/>
                <w:color w:val="000000" w:themeColor="text1"/>
                <w:sz w:val="28"/>
                <w:lang w:val="uk-UA"/>
              </w:rPr>
              <w:t>Показники</w:t>
            </w:r>
          </w:p>
        </w:tc>
        <w:tc>
          <w:tcPr>
            <w:tcW w:w="1711"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2822DE">
            <w:pPr>
              <w:spacing w:line="360" w:lineRule="auto"/>
              <w:jc w:val="center"/>
              <w:rPr>
                <w:b/>
                <w:bCs/>
                <w:color w:val="000000" w:themeColor="text1"/>
                <w:sz w:val="28"/>
                <w:lang w:val="uk-UA"/>
              </w:rPr>
            </w:pPr>
            <w:r w:rsidRPr="00C12B0C">
              <w:rPr>
                <w:b/>
                <w:bCs/>
                <w:color w:val="000000" w:themeColor="text1"/>
                <w:sz w:val="28"/>
                <w:lang w:val="uk-UA"/>
              </w:rPr>
              <w:t>результати</w:t>
            </w:r>
          </w:p>
          <w:p w:rsidR="00245382" w:rsidRPr="00C12B0C" w:rsidRDefault="00245382" w:rsidP="002822DE">
            <w:pPr>
              <w:spacing w:line="360" w:lineRule="auto"/>
              <w:jc w:val="center"/>
              <w:rPr>
                <w:b/>
                <w:bCs/>
                <w:color w:val="000000" w:themeColor="text1"/>
                <w:sz w:val="28"/>
                <w:lang w:val="uk-UA"/>
              </w:rPr>
            </w:pPr>
            <w:r w:rsidRPr="00C12B0C">
              <w:rPr>
                <w:b/>
                <w:bCs/>
                <w:color w:val="000000" w:themeColor="text1"/>
                <w:sz w:val="28"/>
                <w:lang w:val="uk-UA"/>
              </w:rPr>
              <w:t>дослідження</w:t>
            </w:r>
          </w:p>
        </w:tc>
        <w:tc>
          <w:tcPr>
            <w:tcW w:w="1842"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2822DE">
            <w:pPr>
              <w:spacing w:line="360" w:lineRule="auto"/>
              <w:jc w:val="center"/>
              <w:rPr>
                <w:b/>
                <w:bCs/>
                <w:color w:val="000000" w:themeColor="text1"/>
                <w:sz w:val="28"/>
                <w:lang w:val="uk-UA"/>
              </w:rPr>
            </w:pPr>
            <w:r w:rsidRPr="00C12B0C">
              <w:rPr>
                <w:b/>
                <w:bCs/>
                <w:color w:val="000000" w:themeColor="text1"/>
                <w:sz w:val="28"/>
                <w:lang w:val="uk-UA"/>
              </w:rPr>
              <w:t>літературні</w:t>
            </w:r>
          </w:p>
          <w:p w:rsidR="00245382" w:rsidRPr="00C12B0C" w:rsidRDefault="00245382" w:rsidP="002822DE">
            <w:pPr>
              <w:spacing w:line="360" w:lineRule="auto"/>
              <w:jc w:val="center"/>
              <w:rPr>
                <w:b/>
                <w:bCs/>
                <w:color w:val="000000" w:themeColor="text1"/>
                <w:sz w:val="28"/>
                <w:lang w:val="uk-UA"/>
              </w:rPr>
            </w:pPr>
            <w:r w:rsidRPr="00C12B0C">
              <w:rPr>
                <w:b/>
                <w:bCs/>
                <w:color w:val="000000" w:themeColor="text1"/>
                <w:sz w:val="28"/>
                <w:lang w:val="uk-UA"/>
              </w:rPr>
              <w:t>дані</w:t>
            </w:r>
          </w:p>
        </w:tc>
        <w:tc>
          <w:tcPr>
            <w:tcW w:w="1842"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2822DE">
            <w:pPr>
              <w:spacing w:line="360" w:lineRule="auto"/>
              <w:jc w:val="center"/>
              <w:rPr>
                <w:b/>
                <w:bCs/>
                <w:color w:val="000000" w:themeColor="text1"/>
                <w:sz w:val="28"/>
                <w:lang w:val="uk-UA"/>
              </w:rPr>
            </w:pPr>
            <w:r w:rsidRPr="00C12B0C">
              <w:rPr>
                <w:b/>
                <w:bCs/>
                <w:color w:val="000000" w:themeColor="text1"/>
                <w:sz w:val="28"/>
                <w:lang w:val="uk-UA"/>
              </w:rPr>
              <w:t>результати</w:t>
            </w:r>
          </w:p>
          <w:p w:rsidR="00245382" w:rsidRPr="00C12B0C" w:rsidRDefault="00245382" w:rsidP="002822DE">
            <w:pPr>
              <w:spacing w:line="360" w:lineRule="auto"/>
              <w:jc w:val="center"/>
              <w:rPr>
                <w:b/>
                <w:bCs/>
                <w:color w:val="000000" w:themeColor="text1"/>
                <w:sz w:val="28"/>
                <w:lang w:val="uk-UA"/>
              </w:rPr>
            </w:pPr>
            <w:r w:rsidRPr="00C12B0C">
              <w:rPr>
                <w:b/>
                <w:bCs/>
                <w:color w:val="000000" w:themeColor="text1"/>
                <w:sz w:val="28"/>
                <w:lang w:val="uk-UA"/>
              </w:rPr>
              <w:t>дослідження</w:t>
            </w:r>
          </w:p>
        </w:tc>
        <w:tc>
          <w:tcPr>
            <w:tcW w:w="1842"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2822DE">
            <w:pPr>
              <w:spacing w:line="360" w:lineRule="auto"/>
              <w:jc w:val="center"/>
              <w:rPr>
                <w:b/>
                <w:bCs/>
                <w:color w:val="000000" w:themeColor="text1"/>
                <w:sz w:val="28"/>
                <w:lang w:val="uk-UA"/>
              </w:rPr>
            </w:pPr>
            <w:r w:rsidRPr="00C12B0C">
              <w:rPr>
                <w:b/>
                <w:bCs/>
                <w:color w:val="000000" w:themeColor="text1"/>
                <w:sz w:val="28"/>
                <w:lang w:val="uk-UA"/>
              </w:rPr>
              <w:t>літературні</w:t>
            </w:r>
          </w:p>
          <w:p w:rsidR="00245382" w:rsidRPr="00C12B0C" w:rsidRDefault="00245382" w:rsidP="002822DE">
            <w:pPr>
              <w:spacing w:line="360" w:lineRule="auto"/>
              <w:jc w:val="center"/>
              <w:rPr>
                <w:b/>
                <w:bCs/>
                <w:color w:val="000000" w:themeColor="text1"/>
                <w:sz w:val="28"/>
                <w:lang w:val="uk-UA"/>
              </w:rPr>
            </w:pPr>
            <w:r w:rsidRPr="00C12B0C">
              <w:rPr>
                <w:b/>
                <w:bCs/>
                <w:color w:val="000000" w:themeColor="text1"/>
                <w:sz w:val="28"/>
                <w:lang w:val="uk-UA"/>
              </w:rPr>
              <w:t>дані</w:t>
            </w:r>
          </w:p>
          <w:p w:rsidR="00245382" w:rsidRPr="00C12B0C" w:rsidRDefault="00245382" w:rsidP="002822DE">
            <w:pPr>
              <w:spacing w:line="360" w:lineRule="auto"/>
              <w:jc w:val="center"/>
              <w:rPr>
                <w:b/>
                <w:bCs/>
                <w:color w:val="000000" w:themeColor="text1"/>
                <w:sz w:val="28"/>
                <w:lang w:val="uk-UA"/>
              </w:rPr>
            </w:pPr>
          </w:p>
          <w:p w:rsidR="00245382" w:rsidRPr="00C12B0C" w:rsidRDefault="00245382" w:rsidP="002822DE">
            <w:pPr>
              <w:spacing w:line="360" w:lineRule="auto"/>
              <w:jc w:val="center"/>
              <w:rPr>
                <w:b/>
                <w:bCs/>
                <w:color w:val="000000" w:themeColor="text1"/>
                <w:sz w:val="28"/>
                <w:lang w:val="uk-UA"/>
              </w:rPr>
            </w:pPr>
          </w:p>
          <w:p w:rsidR="00245382" w:rsidRPr="00C12B0C" w:rsidRDefault="00245382" w:rsidP="002822DE">
            <w:pPr>
              <w:spacing w:line="360" w:lineRule="auto"/>
              <w:jc w:val="center"/>
              <w:rPr>
                <w:b/>
                <w:bCs/>
                <w:color w:val="000000" w:themeColor="text1"/>
                <w:sz w:val="28"/>
                <w:lang w:val="uk-UA"/>
              </w:rPr>
            </w:pPr>
          </w:p>
          <w:p w:rsidR="00245382" w:rsidRPr="00C12B0C" w:rsidRDefault="00245382" w:rsidP="002822DE">
            <w:pPr>
              <w:spacing w:line="360" w:lineRule="auto"/>
              <w:jc w:val="center"/>
              <w:rPr>
                <w:b/>
                <w:bCs/>
                <w:color w:val="000000" w:themeColor="text1"/>
                <w:sz w:val="28"/>
                <w:lang w:val="uk-UA"/>
              </w:rPr>
            </w:pPr>
          </w:p>
          <w:p w:rsidR="00245382" w:rsidRPr="00C12B0C" w:rsidRDefault="00245382" w:rsidP="002822DE">
            <w:pPr>
              <w:spacing w:line="360" w:lineRule="auto"/>
              <w:jc w:val="center"/>
              <w:rPr>
                <w:b/>
                <w:bCs/>
                <w:color w:val="000000" w:themeColor="text1"/>
                <w:sz w:val="28"/>
                <w:lang w:val="uk-UA"/>
              </w:rPr>
            </w:pPr>
          </w:p>
        </w:tc>
      </w:tr>
      <w:tr w:rsidR="00737D2E" w:rsidRPr="00C12B0C" w:rsidTr="002822DE">
        <w:trPr>
          <w:trHeight w:hRule="exact" w:val="492"/>
        </w:trPr>
        <w:tc>
          <w:tcPr>
            <w:tcW w:w="9210" w:type="dxa"/>
            <w:gridSpan w:val="5"/>
            <w:tcBorders>
              <w:top w:val="nil"/>
              <w:left w:val="single" w:sz="6" w:space="0" w:color="auto"/>
              <w:bottom w:val="single" w:sz="6" w:space="0" w:color="auto"/>
              <w:right w:val="single" w:sz="6" w:space="0" w:color="auto"/>
            </w:tcBorders>
            <w:vAlign w:val="center"/>
          </w:tcPr>
          <w:p w:rsidR="009D1BB4" w:rsidRPr="00C12B0C" w:rsidRDefault="009D1BB4" w:rsidP="002822DE">
            <w:pPr>
              <w:spacing w:line="360" w:lineRule="auto"/>
              <w:jc w:val="center"/>
              <w:rPr>
                <w:color w:val="000000" w:themeColor="text1"/>
                <w:sz w:val="28"/>
                <w:lang w:val="uk-UA"/>
              </w:rPr>
            </w:pPr>
            <w:r w:rsidRPr="00C12B0C">
              <w:rPr>
                <w:color w:val="000000" w:themeColor="text1"/>
                <w:sz w:val="28"/>
                <w:lang w:val="uk-UA"/>
              </w:rPr>
              <w:t>ДІВЧАТА</w:t>
            </w:r>
          </w:p>
        </w:tc>
      </w:tr>
      <w:tr w:rsidR="00737D2E" w:rsidRPr="00C12B0C" w:rsidTr="002822DE">
        <w:trPr>
          <w:trHeight w:hRule="exact" w:val="865"/>
        </w:trPr>
        <w:tc>
          <w:tcPr>
            <w:tcW w:w="1973"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2822DE">
            <w:pPr>
              <w:spacing w:line="360" w:lineRule="auto"/>
              <w:jc w:val="center"/>
              <w:rPr>
                <w:color w:val="000000" w:themeColor="text1"/>
                <w:sz w:val="28"/>
                <w:lang w:val="uk-UA"/>
              </w:rPr>
            </w:pPr>
            <w:r w:rsidRPr="00C12B0C">
              <w:rPr>
                <w:color w:val="000000" w:themeColor="text1"/>
                <w:sz w:val="28"/>
                <w:lang w:val="uk-UA"/>
              </w:rPr>
              <w:t>Довжина</w:t>
            </w:r>
          </w:p>
          <w:p w:rsidR="00245382" w:rsidRPr="00C12B0C" w:rsidRDefault="00245382" w:rsidP="002822DE">
            <w:pPr>
              <w:spacing w:line="360" w:lineRule="auto"/>
              <w:jc w:val="center"/>
              <w:rPr>
                <w:color w:val="000000" w:themeColor="text1"/>
                <w:sz w:val="28"/>
                <w:lang w:val="uk-UA"/>
              </w:rPr>
            </w:pPr>
            <w:r w:rsidRPr="00C12B0C">
              <w:rPr>
                <w:color w:val="000000" w:themeColor="text1"/>
                <w:sz w:val="28"/>
                <w:lang w:val="uk-UA"/>
              </w:rPr>
              <w:t>тіла (см)</w:t>
            </w:r>
          </w:p>
        </w:tc>
        <w:tc>
          <w:tcPr>
            <w:tcW w:w="1711"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2822DE">
            <w:pPr>
              <w:spacing w:line="360" w:lineRule="auto"/>
              <w:jc w:val="center"/>
              <w:rPr>
                <w:color w:val="000000" w:themeColor="text1"/>
                <w:sz w:val="28"/>
                <w:lang w:val="uk-UA"/>
              </w:rPr>
            </w:pPr>
            <w:r w:rsidRPr="00C12B0C">
              <w:rPr>
                <w:color w:val="000000" w:themeColor="text1"/>
                <w:sz w:val="28"/>
                <w:lang w:val="uk-UA"/>
              </w:rPr>
              <w:t xml:space="preserve">165,15 </w:t>
            </w:r>
            <w:r w:rsidRPr="00C12B0C">
              <w:rPr>
                <w:color w:val="000000" w:themeColor="text1"/>
                <w:sz w:val="28"/>
                <w:lang w:val="uk-UA"/>
              </w:rPr>
              <w:sym w:font="Symbol" w:char="F0B1"/>
            </w:r>
            <w:r w:rsidRPr="00C12B0C">
              <w:rPr>
                <w:color w:val="000000" w:themeColor="text1"/>
                <w:sz w:val="28"/>
                <w:lang w:val="uk-UA"/>
              </w:rPr>
              <w:t xml:space="preserve"> 7,4</w:t>
            </w:r>
          </w:p>
        </w:tc>
        <w:tc>
          <w:tcPr>
            <w:tcW w:w="1842"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2822DE">
            <w:pPr>
              <w:spacing w:line="360" w:lineRule="auto"/>
              <w:jc w:val="center"/>
              <w:rPr>
                <w:color w:val="000000" w:themeColor="text1"/>
                <w:sz w:val="28"/>
                <w:lang w:val="uk-UA"/>
              </w:rPr>
            </w:pPr>
            <w:r w:rsidRPr="00C12B0C">
              <w:rPr>
                <w:color w:val="000000" w:themeColor="text1"/>
                <w:sz w:val="28"/>
                <w:lang w:val="uk-UA"/>
              </w:rPr>
              <w:t xml:space="preserve">164,26  </w:t>
            </w:r>
            <w:r w:rsidRPr="00C12B0C">
              <w:rPr>
                <w:color w:val="000000" w:themeColor="text1"/>
                <w:sz w:val="28"/>
                <w:lang w:val="uk-UA"/>
              </w:rPr>
              <w:sym w:font="Symbol" w:char="F0B1"/>
            </w:r>
            <w:r w:rsidRPr="00C12B0C">
              <w:rPr>
                <w:color w:val="000000" w:themeColor="text1"/>
                <w:sz w:val="28"/>
                <w:lang w:val="uk-UA"/>
              </w:rPr>
              <w:t xml:space="preserve"> 5,62</w:t>
            </w:r>
          </w:p>
        </w:tc>
        <w:tc>
          <w:tcPr>
            <w:tcW w:w="1842"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2822DE">
            <w:pPr>
              <w:spacing w:line="360" w:lineRule="auto"/>
              <w:jc w:val="center"/>
              <w:rPr>
                <w:color w:val="000000" w:themeColor="text1"/>
                <w:sz w:val="28"/>
                <w:lang w:val="uk-UA"/>
              </w:rPr>
            </w:pPr>
            <w:r w:rsidRPr="00C12B0C">
              <w:rPr>
                <w:color w:val="000000" w:themeColor="text1"/>
                <w:sz w:val="28"/>
                <w:lang w:val="uk-UA"/>
              </w:rPr>
              <w:t xml:space="preserve">166,0 </w:t>
            </w:r>
            <w:r w:rsidRPr="00C12B0C">
              <w:rPr>
                <w:color w:val="000000" w:themeColor="text1"/>
                <w:sz w:val="28"/>
                <w:lang w:val="uk-UA"/>
              </w:rPr>
              <w:sym w:font="Symbol" w:char="F0B1"/>
            </w:r>
            <w:r w:rsidRPr="00C12B0C">
              <w:rPr>
                <w:color w:val="000000" w:themeColor="text1"/>
                <w:sz w:val="28"/>
                <w:lang w:val="uk-UA"/>
              </w:rPr>
              <w:t xml:space="preserve"> 4,9</w:t>
            </w:r>
          </w:p>
        </w:tc>
        <w:tc>
          <w:tcPr>
            <w:tcW w:w="1842"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2822DE">
            <w:pPr>
              <w:spacing w:line="360" w:lineRule="auto"/>
              <w:jc w:val="center"/>
              <w:rPr>
                <w:color w:val="000000" w:themeColor="text1"/>
                <w:sz w:val="28"/>
                <w:lang w:val="uk-UA"/>
              </w:rPr>
            </w:pPr>
            <w:r w:rsidRPr="00C12B0C">
              <w:rPr>
                <w:color w:val="000000" w:themeColor="text1"/>
                <w:sz w:val="28"/>
                <w:lang w:val="uk-UA"/>
              </w:rPr>
              <w:t xml:space="preserve">164,26 </w:t>
            </w:r>
            <w:r w:rsidRPr="00C12B0C">
              <w:rPr>
                <w:color w:val="000000" w:themeColor="text1"/>
                <w:sz w:val="28"/>
                <w:lang w:val="uk-UA"/>
              </w:rPr>
              <w:sym w:font="Symbol" w:char="F0B1"/>
            </w:r>
            <w:r w:rsidRPr="00C12B0C">
              <w:rPr>
                <w:color w:val="000000" w:themeColor="text1"/>
                <w:sz w:val="28"/>
                <w:lang w:val="uk-UA"/>
              </w:rPr>
              <w:t xml:space="preserve"> 5,83</w:t>
            </w:r>
          </w:p>
        </w:tc>
      </w:tr>
      <w:tr w:rsidR="00737D2E" w:rsidRPr="00C12B0C" w:rsidTr="002822DE">
        <w:trPr>
          <w:trHeight w:hRule="exact" w:val="852"/>
        </w:trPr>
        <w:tc>
          <w:tcPr>
            <w:tcW w:w="1973" w:type="dxa"/>
            <w:tcBorders>
              <w:top w:val="single" w:sz="6" w:space="0" w:color="auto"/>
              <w:left w:val="single" w:sz="6" w:space="0" w:color="auto"/>
              <w:bottom w:val="nil"/>
              <w:right w:val="single" w:sz="6" w:space="0" w:color="auto"/>
            </w:tcBorders>
            <w:vAlign w:val="center"/>
          </w:tcPr>
          <w:p w:rsidR="00245382" w:rsidRPr="00C12B0C" w:rsidRDefault="00245382" w:rsidP="002822DE">
            <w:pPr>
              <w:spacing w:line="360" w:lineRule="auto"/>
              <w:jc w:val="center"/>
              <w:rPr>
                <w:color w:val="000000" w:themeColor="text1"/>
                <w:sz w:val="28"/>
                <w:lang w:val="uk-UA"/>
              </w:rPr>
            </w:pPr>
            <w:r w:rsidRPr="00C12B0C">
              <w:rPr>
                <w:color w:val="000000" w:themeColor="text1"/>
                <w:sz w:val="28"/>
                <w:lang w:val="uk-UA"/>
              </w:rPr>
              <w:t>Маса</w:t>
            </w:r>
          </w:p>
          <w:p w:rsidR="00245382" w:rsidRPr="00C12B0C" w:rsidRDefault="00245382" w:rsidP="002822DE">
            <w:pPr>
              <w:spacing w:line="360" w:lineRule="auto"/>
              <w:jc w:val="center"/>
              <w:rPr>
                <w:color w:val="000000" w:themeColor="text1"/>
                <w:sz w:val="28"/>
                <w:lang w:val="uk-UA"/>
              </w:rPr>
            </w:pPr>
            <w:r w:rsidRPr="00C12B0C">
              <w:rPr>
                <w:color w:val="000000" w:themeColor="text1"/>
                <w:sz w:val="28"/>
                <w:lang w:val="uk-UA"/>
              </w:rPr>
              <w:t>тіла (кг)</w:t>
            </w:r>
          </w:p>
          <w:p w:rsidR="00245382" w:rsidRPr="00C12B0C" w:rsidRDefault="00245382" w:rsidP="002822DE">
            <w:pPr>
              <w:spacing w:line="360" w:lineRule="auto"/>
              <w:jc w:val="center"/>
              <w:rPr>
                <w:color w:val="000000" w:themeColor="text1"/>
                <w:sz w:val="28"/>
                <w:lang w:val="uk-UA"/>
              </w:rPr>
            </w:pPr>
          </w:p>
          <w:p w:rsidR="00245382" w:rsidRPr="00C12B0C" w:rsidRDefault="00245382" w:rsidP="002822DE">
            <w:pPr>
              <w:spacing w:line="360" w:lineRule="auto"/>
              <w:jc w:val="center"/>
              <w:rPr>
                <w:color w:val="000000" w:themeColor="text1"/>
                <w:sz w:val="28"/>
                <w:lang w:val="uk-UA"/>
              </w:rPr>
            </w:pPr>
            <w:r w:rsidRPr="00C12B0C">
              <w:rPr>
                <w:color w:val="000000" w:themeColor="text1"/>
                <w:sz w:val="28"/>
                <w:lang w:val="uk-UA"/>
              </w:rPr>
              <w:t>Коло груд</w:t>
            </w:r>
          </w:p>
        </w:tc>
        <w:tc>
          <w:tcPr>
            <w:tcW w:w="1711" w:type="dxa"/>
            <w:tcBorders>
              <w:top w:val="single" w:sz="6" w:space="0" w:color="auto"/>
              <w:left w:val="single" w:sz="6" w:space="0" w:color="auto"/>
              <w:bottom w:val="nil"/>
              <w:right w:val="single" w:sz="6" w:space="0" w:color="auto"/>
            </w:tcBorders>
            <w:vAlign w:val="center"/>
            <w:hideMark/>
          </w:tcPr>
          <w:p w:rsidR="00245382" w:rsidRPr="00C12B0C" w:rsidRDefault="00245382" w:rsidP="002822DE">
            <w:pPr>
              <w:spacing w:line="360" w:lineRule="auto"/>
              <w:jc w:val="center"/>
              <w:rPr>
                <w:color w:val="000000" w:themeColor="text1"/>
                <w:sz w:val="28"/>
                <w:lang w:val="uk-UA"/>
              </w:rPr>
            </w:pPr>
            <w:r w:rsidRPr="00C12B0C">
              <w:rPr>
                <w:color w:val="000000" w:themeColor="text1"/>
                <w:sz w:val="28"/>
                <w:lang w:val="uk-UA"/>
              </w:rPr>
              <w:t xml:space="preserve">56,3 </w:t>
            </w:r>
            <w:r w:rsidRPr="00C12B0C">
              <w:rPr>
                <w:color w:val="000000" w:themeColor="text1"/>
                <w:sz w:val="28"/>
                <w:lang w:val="uk-UA"/>
              </w:rPr>
              <w:sym w:font="Symbol" w:char="F0B1"/>
            </w:r>
            <w:r w:rsidRPr="00C12B0C">
              <w:rPr>
                <w:color w:val="000000" w:themeColor="text1"/>
                <w:sz w:val="28"/>
                <w:lang w:val="uk-UA"/>
              </w:rPr>
              <w:t xml:space="preserve"> 3,9</w:t>
            </w:r>
          </w:p>
        </w:tc>
        <w:tc>
          <w:tcPr>
            <w:tcW w:w="1842" w:type="dxa"/>
            <w:tcBorders>
              <w:top w:val="single" w:sz="6" w:space="0" w:color="auto"/>
              <w:left w:val="single" w:sz="6" w:space="0" w:color="auto"/>
              <w:bottom w:val="nil"/>
              <w:right w:val="single" w:sz="6" w:space="0" w:color="auto"/>
            </w:tcBorders>
            <w:vAlign w:val="center"/>
            <w:hideMark/>
          </w:tcPr>
          <w:p w:rsidR="00245382" w:rsidRPr="00C12B0C" w:rsidRDefault="00245382" w:rsidP="002822DE">
            <w:pPr>
              <w:spacing w:line="360" w:lineRule="auto"/>
              <w:jc w:val="center"/>
              <w:rPr>
                <w:color w:val="000000" w:themeColor="text1"/>
                <w:sz w:val="28"/>
                <w:lang w:val="uk-UA"/>
              </w:rPr>
            </w:pPr>
            <w:r w:rsidRPr="00C12B0C">
              <w:rPr>
                <w:color w:val="000000" w:themeColor="text1"/>
                <w:sz w:val="28"/>
                <w:lang w:val="uk-UA"/>
              </w:rPr>
              <w:t xml:space="preserve">56,94 </w:t>
            </w:r>
            <w:r w:rsidRPr="00C12B0C">
              <w:rPr>
                <w:color w:val="000000" w:themeColor="text1"/>
                <w:sz w:val="28"/>
                <w:lang w:val="uk-UA"/>
              </w:rPr>
              <w:sym w:font="Symbol" w:char="F0B1"/>
            </w:r>
            <w:r w:rsidRPr="00C12B0C">
              <w:rPr>
                <w:color w:val="000000" w:themeColor="text1"/>
                <w:sz w:val="28"/>
                <w:lang w:val="uk-UA"/>
              </w:rPr>
              <w:t xml:space="preserve"> 7,71</w:t>
            </w:r>
          </w:p>
        </w:tc>
        <w:tc>
          <w:tcPr>
            <w:tcW w:w="1842" w:type="dxa"/>
            <w:tcBorders>
              <w:top w:val="single" w:sz="6" w:space="0" w:color="auto"/>
              <w:left w:val="single" w:sz="6" w:space="0" w:color="auto"/>
              <w:bottom w:val="nil"/>
              <w:right w:val="single" w:sz="6" w:space="0" w:color="auto"/>
            </w:tcBorders>
            <w:vAlign w:val="center"/>
            <w:hideMark/>
          </w:tcPr>
          <w:p w:rsidR="00245382" w:rsidRPr="00C12B0C" w:rsidRDefault="00245382" w:rsidP="002822DE">
            <w:pPr>
              <w:spacing w:line="360" w:lineRule="auto"/>
              <w:jc w:val="center"/>
              <w:rPr>
                <w:color w:val="000000" w:themeColor="text1"/>
                <w:sz w:val="28"/>
                <w:lang w:val="uk-UA"/>
              </w:rPr>
            </w:pPr>
            <w:r w:rsidRPr="00C12B0C">
              <w:rPr>
                <w:color w:val="000000" w:themeColor="text1"/>
                <w:sz w:val="28"/>
                <w:lang w:val="uk-UA"/>
              </w:rPr>
              <w:t xml:space="preserve">54,1 </w:t>
            </w:r>
            <w:r w:rsidRPr="00C12B0C">
              <w:rPr>
                <w:color w:val="000000" w:themeColor="text1"/>
                <w:sz w:val="28"/>
                <w:lang w:val="uk-UA"/>
              </w:rPr>
              <w:sym w:font="Symbol" w:char="F0B1"/>
            </w:r>
            <w:r w:rsidRPr="00C12B0C">
              <w:rPr>
                <w:color w:val="000000" w:themeColor="text1"/>
                <w:sz w:val="28"/>
                <w:lang w:val="uk-UA"/>
              </w:rPr>
              <w:t xml:space="preserve"> 4,8</w:t>
            </w:r>
          </w:p>
        </w:tc>
        <w:tc>
          <w:tcPr>
            <w:tcW w:w="1842" w:type="dxa"/>
            <w:tcBorders>
              <w:top w:val="single" w:sz="6" w:space="0" w:color="auto"/>
              <w:left w:val="single" w:sz="6" w:space="0" w:color="auto"/>
              <w:bottom w:val="nil"/>
              <w:right w:val="single" w:sz="6" w:space="0" w:color="auto"/>
            </w:tcBorders>
            <w:vAlign w:val="center"/>
            <w:hideMark/>
          </w:tcPr>
          <w:p w:rsidR="00245382" w:rsidRPr="00C12B0C" w:rsidRDefault="00245382" w:rsidP="002822DE">
            <w:pPr>
              <w:spacing w:line="360" w:lineRule="auto"/>
              <w:jc w:val="center"/>
              <w:rPr>
                <w:color w:val="000000" w:themeColor="text1"/>
                <w:sz w:val="28"/>
                <w:lang w:val="uk-UA"/>
              </w:rPr>
            </w:pPr>
            <w:r w:rsidRPr="00C12B0C">
              <w:rPr>
                <w:color w:val="000000" w:themeColor="text1"/>
                <w:sz w:val="28"/>
                <w:lang w:val="uk-UA"/>
              </w:rPr>
              <w:t xml:space="preserve">57,72 </w:t>
            </w:r>
            <w:r w:rsidRPr="00C12B0C">
              <w:rPr>
                <w:color w:val="000000" w:themeColor="text1"/>
                <w:sz w:val="28"/>
                <w:lang w:val="uk-UA"/>
              </w:rPr>
              <w:sym w:font="Symbol" w:char="F0B1"/>
            </w:r>
            <w:r w:rsidRPr="00C12B0C">
              <w:rPr>
                <w:color w:val="000000" w:themeColor="text1"/>
                <w:sz w:val="28"/>
                <w:lang w:val="uk-UA"/>
              </w:rPr>
              <w:t xml:space="preserve"> 5,39</w:t>
            </w:r>
          </w:p>
        </w:tc>
      </w:tr>
      <w:tr w:rsidR="00737D2E" w:rsidRPr="00C12B0C" w:rsidTr="002822DE">
        <w:trPr>
          <w:trHeight w:hRule="exact" w:val="1313"/>
        </w:trPr>
        <w:tc>
          <w:tcPr>
            <w:tcW w:w="1973" w:type="dxa"/>
            <w:tcBorders>
              <w:top w:val="single" w:sz="6" w:space="0" w:color="auto"/>
              <w:left w:val="single" w:sz="6" w:space="0" w:color="auto"/>
              <w:bottom w:val="single" w:sz="6" w:space="0" w:color="auto"/>
              <w:right w:val="single" w:sz="6" w:space="0" w:color="auto"/>
            </w:tcBorders>
            <w:vAlign w:val="center"/>
          </w:tcPr>
          <w:p w:rsidR="00245382" w:rsidRPr="00C12B0C" w:rsidRDefault="00245382" w:rsidP="002822DE">
            <w:pPr>
              <w:spacing w:line="360" w:lineRule="auto"/>
              <w:jc w:val="center"/>
              <w:rPr>
                <w:color w:val="000000" w:themeColor="text1"/>
                <w:sz w:val="28"/>
                <w:lang w:val="uk-UA"/>
              </w:rPr>
            </w:pPr>
            <w:r w:rsidRPr="00C12B0C">
              <w:rPr>
                <w:color w:val="000000" w:themeColor="text1"/>
                <w:sz w:val="28"/>
                <w:lang w:val="uk-UA"/>
              </w:rPr>
              <w:t>Окружність грудної клітки (см)</w:t>
            </w:r>
          </w:p>
          <w:p w:rsidR="00245382" w:rsidRPr="00C12B0C" w:rsidRDefault="00245382" w:rsidP="002822DE">
            <w:pPr>
              <w:spacing w:line="360" w:lineRule="auto"/>
              <w:jc w:val="center"/>
              <w:rPr>
                <w:color w:val="000000" w:themeColor="text1"/>
                <w:sz w:val="28"/>
                <w:lang w:val="uk-UA"/>
              </w:rPr>
            </w:pPr>
          </w:p>
          <w:p w:rsidR="00245382" w:rsidRPr="00C12B0C" w:rsidRDefault="00245382" w:rsidP="002822DE">
            <w:pPr>
              <w:spacing w:line="360" w:lineRule="auto"/>
              <w:jc w:val="center"/>
              <w:rPr>
                <w:color w:val="000000" w:themeColor="text1"/>
                <w:sz w:val="28"/>
                <w:lang w:val="uk-UA"/>
              </w:rPr>
            </w:pPr>
          </w:p>
          <w:p w:rsidR="00245382" w:rsidRPr="00C12B0C" w:rsidRDefault="00245382" w:rsidP="002822DE">
            <w:pPr>
              <w:spacing w:line="360" w:lineRule="auto"/>
              <w:jc w:val="center"/>
              <w:rPr>
                <w:color w:val="000000" w:themeColor="text1"/>
                <w:sz w:val="28"/>
                <w:lang w:val="uk-UA"/>
              </w:rPr>
            </w:pPr>
          </w:p>
          <w:p w:rsidR="00245382" w:rsidRPr="00C12B0C" w:rsidRDefault="00245382" w:rsidP="002822DE">
            <w:pPr>
              <w:spacing w:line="360" w:lineRule="auto"/>
              <w:jc w:val="center"/>
              <w:rPr>
                <w:color w:val="000000" w:themeColor="text1"/>
                <w:sz w:val="28"/>
                <w:lang w:val="uk-UA"/>
              </w:rPr>
            </w:pPr>
          </w:p>
          <w:p w:rsidR="00245382" w:rsidRPr="00C12B0C" w:rsidRDefault="00245382" w:rsidP="002822DE">
            <w:pPr>
              <w:spacing w:line="360" w:lineRule="auto"/>
              <w:jc w:val="center"/>
              <w:rPr>
                <w:color w:val="000000" w:themeColor="text1"/>
                <w:sz w:val="28"/>
                <w:lang w:val="uk-UA"/>
              </w:rPr>
            </w:pPr>
            <w:r w:rsidRPr="00C12B0C">
              <w:rPr>
                <w:color w:val="000000" w:themeColor="text1"/>
                <w:sz w:val="28"/>
                <w:lang w:val="uk-UA"/>
              </w:rPr>
              <w:t>клітки (см)</w:t>
            </w:r>
          </w:p>
          <w:p w:rsidR="00245382" w:rsidRPr="00C12B0C" w:rsidRDefault="00245382" w:rsidP="002822DE">
            <w:pPr>
              <w:spacing w:line="360" w:lineRule="auto"/>
              <w:jc w:val="center"/>
              <w:rPr>
                <w:color w:val="000000" w:themeColor="text1"/>
                <w:sz w:val="28"/>
                <w:lang w:val="uk-UA"/>
              </w:rPr>
            </w:pPr>
          </w:p>
        </w:tc>
        <w:tc>
          <w:tcPr>
            <w:tcW w:w="1711"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2822DE">
            <w:pPr>
              <w:spacing w:line="360" w:lineRule="auto"/>
              <w:jc w:val="center"/>
              <w:rPr>
                <w:color w:val="000000" w:themeColor="text1"/>
                <w:sz w:val="28"/>
                <w:lang w:val="uk-UA"/>
              </w:rPr>
            </w:pPr>
          </w:p>
          <w:p w:rsidR="00245382" w:rsidRPr="00C12B0C" w:rsidRDefault="00245382" w:rsidP="002822DE">
            <w:pPr>
              <w:spacing w:line="360" w:lineRule="auto"/>
              <w:jc w:val="center"/>
              <w:rPr>
                <w:color w:val="000000" w:themeColor="text1"/>
                <w:sz w:val="28"/>
                <w:lang w:val="uk-UA"/>
              </w:rPr>
            </w:pPr>
            <w:r w:rsidRPr="00C12B0C">
              <w:rPr>
                <w:color w:val="000000" w:themeColor="text1"/>
                <w:sz w:val="28"/>
                <w:lang w:val="uk-UA"/>
              </w:rPr>
              <w:t xml:space="preserve">86,4 </w:t>
            </w:r>
            <w:r w:rsidRPr="00C12B0C">
              <w:rPr>
                <w:color w:val="000000" w:themeColor="text1"/>
                <w:sz w:val="28"/>
                <w:lang w:val="uk-UA"/>
              </w:rPr>
              <w:sym w:font="Symbol" w:char="F0B1"/>
            </w:r>
            <w:r w:rsidRPr="00C12B0C">
              <w:rPr>
                <w:color w:val="000000" w:themeColor="text1"/>
                <w:sz w:val="28"/>
                <w:lang w:val="uk-UA"/>
              </w:rPr>
              <w:t xml:space="preserve"> 5,4</w:t>
            </w:r>
          </w:p>
        </w:tc>
        <w:tc>
          <w:tcPr>
            <w:tcW w:w="1842"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2822DE">
            <w:pPr>
              <w:spacing w:line="360" w:lineRule="auto"/>
              <w:jc w:val="center"/>
              <w:rPr>
                <w:color w:val="000000" w:themeColor="text1"/>
                <w:sz w:val="28"/>
                <w:lang w:val="uk-UA"/>
              </w:rPr>
            </w:pPr>
          </w:p>
          <w:p w:rsidR="00245382" w:rsidRPr="00C12B0C" w:rsidRDefault="00245382" w:rsidP="002822DE">
            <w:pPr>
              <w:spacing w:line="360" w:lineRule="auto"/>
              <w:jc w:val="center"/>
              <w:rPr>
                <w:color w:val="000000" w:themeColor="text1"/>
                <w:sz w:val="28"/>
                <w:lang w:val="uk-UA"/>
              </w:rPr>
            </w:pPr>
            <w:r w:rsidRPr="00C12B0C">
              <w:rPr>
                <w:color w:val="000000" w:themeColor="text1"/>
                <w:sz w:val="28"/>
                <w:lang w:val="uk-UA"/>
              </w:rPr>
              <w:t xml:space="preserve">88,44 </w:t>
            </w:r>
            <w:r w:rsidRPr="00C12B0C">
              <w:rPr>
                <w:color w:val="000000" w:themeColor="text1"/>
                <w:sz w:val="28"/>
                <w:lang w:val="uk-UA"/>
              </w:rPr>
              <w:sym w:font="Symbol" w:char="F0B1"/>
            </w:r>
            <w:r w:rsidRPr="00C12B0C">
              <w:rPr>
                <w:color w:val="000000" w:themeColor="text1"/>
                <w:sz w:val="28"/>
                <w:lang w:val="uk-UA"/>
              </w:rPr>
              <w:t xml:space="preserve"> 3,92</w:t>
            </w:r>
          </w:p>
        </w:tc>
        <w:tc>
          <w:tcPr>
            <w:tcW w:w="1842"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2822DE">
            <w:pPr>
              <w:spacing w:line="360" w:lineRule="auto"/>
              <w:jc w:val="center"/>
              <w:rPr>
                <w:color w:val="000000" w:themeColor="text1"/>
                <w:sz w:val="28"/>
                <w:lang w:val="uk-UA"/>
              </w:rPr>
            </w:pPr>
          </w:p>
          <w:p w:rsidR="00245382" w:rsidRPr="00C12B0C" w:rsidRDefault="00245382" w:rsidP="002822DE">
            <w:pPr>
              <w:spacing w:line="360" w:lineRule="auto"/>
              <w:jc w:val="center"/>
              <w:rPr>
                <w:color w:val="000000" w:themeColor="text1"/>
                <w:sz w:val="28"/>
                <w:lang w:val="uk-UA"/>
              </w:rPr>
            </w:pPr>
            <w:r w:rsidRPr="00C12B0C">
              <w:rPr>
                <w:color w:val="000000" w:themeColor="text1"/>
                <w:sz w:val="28"/>
                <w:lang w:val="uk-UA"/>
              </w:rPr>
              <w:t xml:space="preserve">85 </w:t>
            </w:r>
            <w:r w:rsidRPr="00C12B0C">
              <w:rPr>
                <w:color w:val="000000" w:themeColor="text1"/>
                <w:sz w:val="28"/>
                <w:lang w:val="uk-UA"/>
              </w:rPr>
              <w:sym w:font="Symbol" w:char="F0B1"/>
            </w:r>
            <w:r w:rsidRPr="00C12B0C">
              <w:rPr>
                <w:color w:val="000000" w:themeColor="text1"/>
                <w:sz w:val="28"/>
                <w:lang w:val="uk-UA"/>
              </w:rPr>
              <w:t xml:space="preserve"> 5,3</w:t>
            </w:r>
          </w:p>
        </w:tc>
        <w:tc>
          <w:tcPr>
            <w:tcW w:w="1842"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2822DE">
            <w:pPr>
              <w:spacing w:line="360" w:lineRule="auto"/>
              <w:jc w:val="center"/>
              <w:rPr>
                <w:color w:val="000000" w:themeColor="text1"/>
                <w:sz w:val="28"/>
                <w:lang w:val="uk-UA"/>
              </w:rPr>
            </w:pPr>
          </w:p>
          <w:p w:rsidR="00245382" w:rsidRPr="00C12B0C" w:rsidRDefault="00245382" w:rsidP="002822DE">
            <w:pPr>
              <w:spacing w:line="360" w:lineRule="auto"/>
              <w:jc w:val="center"/>
              <w:rPr>
                <w:color w:val="000000" w:themeColor="text1"/>
                <w:sz w:val="28"/>
                <w:lang w:val="uk-UA"/>
              </w:rPr>
            </w:pPr>
            <w:r w:rsidRPr="00C12B0C">
              <w:rPr>
                <w:color w:val="000000" w:themeColor="text1"/>
                <w:sz w:val="28"/>
                <w:lang w:val="uk-UA"/>
              </w:rPr>
              <w:t xml:space="preserve">87,79 </w:t>
            </w:r>
            <w:r w:rsidRPr="00C12B0C">
              <w:rPr>
                <w:color w:val="000000" w:themeColor="text1"/>
                <w:sz w:val="28"/>
                <w:lang w:val="uk-UA"/>
              </w:rPr>
              <w:sym w:font="Symbol" w:char="F0B1"/>
            </w:r>
            <w:r w:rsidRPr="00C12B0C">
              <w:rPr>
                <w:color w:val="000000" w:themeColor="text1"/>
                <w:sz w:val="28"/>
                <w:lang w:val="uk-UA"/>
              </w:rPr>
              <w:t xml:space="preserve"> 3,41</w:t>
            </w:r>
          </w:p>
        </w:tc>
      </w:tr>
      <w:tr w:rsidR="00737D2E" w:rsidRPr="00C12B0C" w:rsidTr="002822DE">
        <w:trPr>
          <w:trHeight w:hRule="exact" w:val="514"/>
        </w:trPr>
        <w:tc>
          <w:tcPr>
            <w:tcW w:w="9210" w:type="dxa"/>
            <w:gridSpan w:val="5"/>
            <w:tcBorders>
              <w:top w:val="single" w:sz="6" w:space="0" w:color="auto"/>
              <w:left w:val="single" w:sz="6" w:space="0" w:color="auto"/>
              <w:bottom w:val="single" w:sz="6" w:space="0" w:color="auto"/>
              <w:right w:val="single" w:sz="6" w:space="0" w:color="auto"/>
            </w:tcBorders>
            <w:vAlign w:val="center"/>
          </w:tcPr>
          <w:p w:rsidR="009D1BB4" w:rsidRPr="00C12B0C" w:rsidRDefault="009D1BB4" w:rsidP="002822DE">
            <w:pPr>
              <w:spacing w:line="360" w:lineRule="auto"/>
              <w:jc w:val="center"/>
              <w:rPr>
                <w:color w:val="000000" w:themeColor="text1"/>
                <w:sz w:val="28"/>
                <w:lang w:val="uk-UA"/>
              </w:rPr>
            </w:pPr>
            <w:r w:rsidRPr="00C12B0C">
              <w:rPr>
                <w:color w:val="000000" w:themeColor="text1"/>
                <w:sz w:val="28"/>
                <w:lang w:val="uk-UA"/>
              </w:rPr>
              <w:t>ЮНАКИ</w:t>
            </w:r>
          </w:p>
        </w:tc>
      </w:tr>
      <w:tr w:rsidR="00737D2E" w:rsidRPr="00C12B0C" w:rsidTr="002822DE">
        <w:trPr>
          <w:trHeight w:hRule="exact" w:val="1313"/>
        </w:trPr>
        <w:tc>
          <w:tcPr>
            <w:tcW w:w="1973" w:type="dxa"/>
            <w:tcBorders>
              <w:top w:val="single" w:sz="6" w:space="0" w:color="auto"/>
              <w:left w:val="single" w:sz="6" w:space="0" w:color="auto"/>
              <w:bottom w:val="single" w:sz="6" w:space="0" w:color="auto"/>
              <w:right w:val="single" w:sz="6" w:space="0" w:color="auto"/>
            </w:tcBorders>
            <w:vAlign w:val="center"/>
          </w:tcPr>
          <w:p w:rsidR="009D1BB4" w:rsidRPr="00C12B0C" w:rsidRDefault="009D1BB4" w:rsidP="002822DE">
            <w:pPr>
              <w:spacing w:line="360" w:lineRule="auto"/>
              <w:jc w:val="center"/>
              <w:rPr>
                <w:color w:val="000000" w:themeColor="text1"/>
                <w:sz w:val="28"/>
                <w:szCs w:val="28"/>
                <w:lang w:val="uk-UA"/>
              </w:rPr>
            </w:pPr>
            <w:r w:rsidRPr="00C12B0C">
              <w:rPr>
                <w:color w:val="000000" w:themeColor="text1"/>
                <w:sz w:val="28"/>
                <w:szCs w:val="28"/>
                <w:lang w:val="uk-UA"/>
              </w:rPr>
              <w:t>Довжина</w:t>
            </w:r>
          </w:p>
          <w:p w:rsidR="009D1BB4" w:rsidRPr="00C12B0C" w:rsidRDefault="009D1BB4" w:rsidP="002822DE">
            <w:pPr>
              <w:spacing w:line="360" w:lineRule="auto"/>
              <w:jc w:val="center"/>
              <w:rPr>
                <w:color w:val="000000" w:themeColor="text1"/>
                <w:sz w:val="28"/>
                <w:szCs w:val="28"/>
                <w:lang w:val="uk-UA"/>
              </w:rPr>
            </w:pPr>
            <w:r w:rsidRPr="00C12B0C">
              <w:rPr>
                <w:color w:val="000000" w:themeColor="text1"/>
                <w:sz w:val="28"/>
                <w:szCs w:val="28"/>
                <w:lang w:val="uk-UA"/>
              </w:rPr>
              <w:t>тіла (см)</w:t>
            </w:r>
          </w:p>
        </w:tc>
        <w:tc>
          <w:tcPr>
            <w:tcW w:w="1711" w:type="dxa"/>
            <w:tcBorders>
              <w:top w:val="single" w:sz="6" w:space="0" w:color="auto"/>
              <w:left w:val="single" w:sz="6" w:space="0" w:color="auto"/>
              <w:bottom w:val="single" w:sz="6" w:space="0" w:color="auto"/>
              <w:right w:val="single" w:sz="6" w:space="0" w:color="auto"/>
            </w:tcBorders>
            <w:vAlign w:val="center"/>
          </w:tcPr>
          <w:p w:rsidR="009D1BB4" w:rsidRPr="00C12B0C" w:rsidRDefault="009D1BB4" w:rsidP="002822DE">
            <w:pPr>
              <w:spacing w:line="360" w:lineRule="auto"/>
              <w:jc w:val="center"/>
              <w:rPr>
                <w:color w:val="000000" w:themeColor="text1"/>
                <w:sz w:val="28"/>
                <w:szCs w:val="28"/>
                <w:lang w:val="uk-UA"/>
              </w:rPr>
            </w:pPr>
            <w:r w:rsidRPr="00C12B0C">
              <w:rPr>
                <w:color w:val="000000" w:themeColor="text1"/>
                <w:sz w:val="28"/>
                <w:szCs w:val="28"/>
                <w:lang w:val="uk-UA"/>
              </w:rPr>
              <w:t xml:space="preserve">170,7 </w:t>
            </w:r>
            <w:r w:rsidRPr="00C12B0C">
              <w:rPr>
                <w:color w:val="000000" w:themeColor="text1"/>
                <w:sz w:val="28"/>
                <w:szCs w:val="28"/>
                <w:lang w:val="uk-UA"/>
              </w:rPr>
              <w:sym w:font="Symbol" w:char="F0B1"/>
            </w:r>
            <w:r w:rsidRPr="00C12B0C">
              <w:rPr>
                <w:color w:val="000000" w:themeColor="text1"/>
                <w:sz w:val="28"/>
                <w:szCs w:val="28"/>
                <w:lang w:val="uk-UA"/>
              </w:rPr>
              <w:t xml:space="preserve"> 6,4</w:t>
            </w:r>
          </w:p>
          <w:p w:rsidR="009D1BB4" w:rsidRPr="00C12B0C" w:rsidRDefault="009D1BB4" w:rsidP="002822DE">
            <w:pPr>
              <w:spacing w:line="360" w:lineRule="auto"/>
              <w:jc w:val="center"/>
              <w:rPr>
                <w:color w:val="000000" w:themeColor="text1"/>
                <w:sz w:val="28"/>
                <w:szCs w:val="28"/>
                <w:lang w:val="uk-UA"/>
              </w:rPr>
            </w:pPr>
          </w:p>
        </w:tc>
        <w:tc>
          <w:tcPr>
            <w:tcW w:w="1842" w:type="dxa"/>
            <w:tcBorders>
              <w:top w:val="single" w:sz="6" w:space="0" w:color="auto"/>
              <w:left w:val="single" w:sz="6" w:space="0" w:color="auto"/>
              <w:bottom w:val="single" w:sz="6" w:space="0" w:color="auto"/>
              <w:right w:val="single" w:sz="6" w:space="0" w:color="auto"/>
            </w:tcBorders>
            <w:vAlign w:val="center"/>
          </w:tcPr>
          <w:p w:rsidR="009D1BB4" w:rsidRPr="00C12B0C" w:rsidRDefault="009D1BB4" w:rsidP="002822DE">
            <w:pPr>
              <w:spacing w:line="360" w:lineRule="auto"/>
              <w:jc w:val="center"/>
              <w:rPr>
                <w:color w:val="000000" w:themeColor="text1"/>
                <w:sz w:val="28"/>
                <w:szCs w:val="28"/>
                <w:lang w:val="uk-UA"/>
              </w:rPr>
            </w:pPr>
            <w:r w:rsidRPr="00C12B0C">
              <w:rPr>
                <w:color w:val="000000" w:themeColor="text1"/>
                <w:sz w:val="28"/>
                <w:szCs w:val="28"/>
                <w:lang w:val="uk-UA"/>
              </w:rPr>
              <w:t xml:space="preserve">172,81 </w:t>
            </w:r>
            <w:r w:rsidRPr="00C12B0C">
              <w:rPr>
                <w:color w:val="000000" w:themeColor="text1"/>
                <w:sz w:val="28"/>
                <w:szCs w:val="28"/>
                <w:lang w:val="uk-UA"/>
              </w:rPr>
              <w:sym w:font="Symbol" w:char="F0B1"/>
            </w:r>
            <w:r w:rsidRPr="00C12B0C">
              <w:rPr>
                <w:color w:val="000000" w:themeColor="text1"/>
                <w:sz w:val="28"/>
                <w:szCs w:val="28"/>
                <w:lang w:val="uk-UA"/>
              </w:rPr>
              <w:t xml:space="preserve"> 5,94</w:t>
            </w:r>
          </w:p>
        </w:tc>
        <w:tc>
          <w:tcPr>
            <w:tcW w:w="1842" w:type="dxa"/>
            <w:tcBorders>
              <w:top w:val="single" w:sz="6" w:space="0" w:color="auto"/>
              <w:left w:val="single" w:sz="6" w:space="0" w:color="auto"/>
              <w:bottom w:val="single" w:sz="6" w:space="0" w:color="auto"/>
              <w:right w:val="single" w:sz="6" w:space="0" w:color="auto"/>
            </w:tcBorders>
            <w:vAlign w:val="center"/>
          </w:tcPr>
          <w:p w:rsidR="009D1BB4" w:rsidRPr="00C12B0C" w:rsidRDefault="009D1BB4" w:rsidP="002822DE">
            <w:pPr>
              <w:spacing w:line="360" w:lineRule="auto"/>
              <w:jc w:val="center"/>
              <w:rPr>
                <w:color w:val="000000" w:themeColor="text1"/>
                <w:sz w:val="28"/>
                <w:szCs w:val="28"/>
                <w:lang w:val="uk-UA"/>
              </w:rPr>
            </w:pPr>
            <w:r w:rsidRPr="00C12B0C">
              <w:rPr>
                <w:color w:val="000000" w:themeColor="text1"/>
                <w:sz w:val="28"/>
                <w:szCs w:val="28"/>
                <w:lang w:val="uk-UA"/>
              </w:rPr>
              <w:t xml:space="preserve">176,8 </w:t>
            </w:r>
            <w:r w:rsidRPr="00C12B0C">
              <w:rPr>
                <w:color w:val="000000" w:themeColor="text1"/>
                <w:sz w:val="28"/>
                <w:szCs w:val="28"/>
                <w:lang w:val="uk-UA"/>
              </w:rPr>
              <w:sym w:font="Symbol" w:char="F0B1"/>
            </w:r>
            <w:r w:rsidRPr="00C12B0C">
              <w:rPr>
                <w:color w:val="000000" w:themeColor="text1"/>
                <w:sz w:val="28"/>
                <w:szCs w:val="28"/>
                <w:lang w:val="uk-UA"/>
              </w:rPr>
              <w:t xml:space="preserve"> 6,1</w:t>
            </w:r>
          </w:p>
        </w:tc>
        <w:tc>
          <w:tcPr>
            <w:tcW w:w="1842" w:type="dxa"/>
            <w:tcBorders>
              <w:top w:val="single" w:sz="6" w:space="0" w:color="auto"/>
              <w:left w:val="single" w:sz="6" w:space="0" w:color="auto"/>
              <w:bottom w:val="single" w:sz="6" w:space="0" w:color="auto"/>
              <w:right w:val="single" w:sz="6" w:space="0" w:color="auto"/>
            </w:tcBorders>
            <w:vAlign w:val="center"/>
          </w:tcPr>
          <w:p w:rsidR="009D1BB4" w:rsidRPr="00C12B0C" w:rsidRDefault="009D1BB4" w:rsidP="002822DE">
            <w:pPr>
              <w:spacing w:line="360" w:lineRule="auto"/>
              <w:jc w:val="center"/>
              <w:rPr>
                <w:color w:val="000000" w:themeColor="text1"/>
                <w:sz w:val="28"/>
                <w:szCs w:val="28"/>
                <w:lang w:val="uk-UA"/>
              </w:rPr>
            </w:pPr>
            <w:r w:rsidRPr="00C12B0C">
              <w:rPr>
                <w:color w:val="000000" w:themeColor="text1"/>
                <w:sz w:val="28"/>
                <w:szCs w:val="28"/>
                <w:lang w:val="uk-UA"/>
              </w:rPr>
              <w:t xml:space="preserve">175,01 </w:t>
            </w:r>
            <w:r w:rsidRPr="00C12B0C">
              <w:rPr>
                <w:color w:val="000000" w:themeColor="text1"/>
                <w:sz w:val="28"/>
                <w:szCs w:val="28"/>
                <w:lang w:val="uk-UA"/>
              </w:rPr>
              <w:sym w:font="Symbol" w:char="F0B1"/>
            </w:r>
            <w:r w:rsidRPr="00C12B0C">
              <w:rPr>
                <w:color w:val="000000" w:themeColor="text1"/>
                <w:sz w:val="28"/>
                <w:szCs w:val="28"/>
                <w:lang w:val="uk-UA"/>
              </w:rPr>
              <w:t xml:space="preserve"> 5,88</w:t>
            </w:r>
          </w:p>
        </w:tc>
      </w:tr>
      <w:tr w:rsidR="00737D2E" w:rsidRPr="00C12B0C" w:rsidTr="002822DE">
        <w:trPr>
          <w:trHeight w:hRule="exact" w:val="1313"/>
        </w:trPr>
        <w:tc>
          <w:tcPr>
            <w:tcW w:w="1973" w:type="dxa"/>
            <w:tcBorders>
              <w:top w:val="single" w:sz="6" w:space="0" w:color="auto"/>
              <w:left w:val="single" w:sz="6" w:space="0" w:color="auto"/>
              <w:bottom w:val="single" w:sz="6" w:space="0" w:color="auto"/>
              <w:right w:val="single" w:sz="6" w:space="0" w:color="auto"/>
            </w:tcBorders>
            <w:vAlign w:val="center"/>
          </w:tcPr>
          <w:p w:rsidR="009D1BB4" w:rsidRPr="00C12B0C" w:rsidRDefault="009D1BB4" w:rsidP="002822DE">
            <w:pPr>
              <w:spacing w:line="360" w:lineRule="auto"/>
              <w:jc w:val="center"/>
              <w:rPr>
                <w:color w:val="000000" w:themeColor="text1"/>
                <w:sz w:val="28"/>
                <w:szCs w:val="28"/>
                <w:lang w:val="uk-UA"/>
              </w:rPr>
            </w:pPr>
            <w:r w:rsidRPr="00C12B0C">
              <w:rPr>
                <w:color w:val="000000" w:themeColor="text1"/>
                <w:sz w:val="28"/>
                <w:szCs w:val="28"/>
                <w:lang w:val="uk-UA"/>
              </w:rPr>
              <w:t>Маса</w:t>
            </w:r>
          </w:p>
          <w:p w:rsidR="009D1BB4" w:rsidRPr="00C12B0C" w:rsidRDefault="009D1BB4" w:rsidP="002822DE">
            <w:pPr>
              <w:spacing w:line="360" w:lineRule="auto"/>
              <w:jc w:val="center"/>
              <w:rPr>
                <w:color w:val="000000" w:themeColor="text1"/>
                <w:sz w:val="28"/>
                <w:szCs w:val="28"/>
                <w:lang w:val="uk-UA"/>
              </w:rPr>
            </w:pPr>
            <w:r w:rsidRPr="00C12B0C">
              <w:rPr>
                <w:color w:val="000000" w:themeColor="text1"/>
                <w:sz w:val="28"/>
                <w:szCs w:val="28"/>
                <w:lang w:val="uk-UA"/>
              </w:rPr>
              <w:t>тіла (кг)</w:t>
            </w:r>
          </w:p>
          <w:p w:rsidR="009D1BB4" w:rsidRPr="00C12B0C" w:rsidRDefault="009D1BB4" w:rsidP="002822DE">
            <w:pPr>
              <w:spacing w:line="360" w:lineRule="auto"/>
              <w:jc w:val="center"/>
              <w:rPr>
                <w:color w:val="000000" w:themeColor="text1"/>
                <w:sz w:val="28"/>
                <w:szCs w:val="28"/>
                <w:lang w:val="uk-UA"/>
              </w:rPr>
            </w:pPr>
          </w:p>
          <w:p w:rsidR="009D1BB4" w:rsidRPr="00C12B0C" w:rsidRDefault="009D1BB4" w:rsidP="002822DE">
            <w:pPr>
              <w:spacing w:line="360" w:lineRule="auto"/>
              <w:jc w:val="center"/>
              <w:rPr>
                <w:color w:val="000000" w:themeColor="text1"/>
                <w:sz w:val="28"/>
                <w:szCs w:val="28"/>
                <w:lang w:val="uk-UA"/>
              </w:rPr>
            </w:pPr>
          </w:p>
          <w:p w:rsidR="009D1BB4" w:rsidRPr="00C12B0C" w:rsidRDefault="009D1BB4" w:rsidP="002822DE">
            <w:pPr>
              <w:spacing w:line="360" w:lineRule="auto"/>
              <w:jc w:val="center"/>
              <w:rPr>
                <w:color w:val="000000" w:themeColor="text1"/>
                <w:sz w:val="28"/>
                <w:szCs w:val="28"/>
                <w:lang w:val="uk-UA"/>
              </w:rPr>
            </w:pPr>
            <w:r w:rsidRPr="00C12B0C">
              <w:rPr>
                <w:color w:val="000000" w:themeColor="text1"/>
                <w:sz w:val="28"/>
                <w:szCs w:val="28"/>
                <w:lang w:val="uk-UA"/>
              </w:rPr>
              <w:t>Коло груд</w:t>
            </w:r>
          </w:p>
        </w:tc>
        <w:tc>
          <w:tcPr>
            <w:tcW w:w="1711" w:type="dxa"/>
            <w:tcBorders>
              <w:top w:val="single" w:sz="6" w:space="0" w:color="auto"/>
              <w:left w:val="single" w:sz="6" w:space="0" w:color="auto"/>
              <w:bottom w:val="single" w:sz="6" w:space="0" w:color="auto"/>
              <w:right w:val="single" w:sz="6" w:space="0" w:color="auto"/>
            </w:tcBorders>
            <w:vAlign w:val="center"/>
          </w:tcPr>
          <w:p w:rsidR="009D1BB4" w:rsidRPr="00C12B0C" w:rsidRDefault="009D1BB4" w:rsidP="002822DE">
            <w:pPr>
              <w:spacing w:line="360" w:lineRule="auto"/>
              <w:jc w:val="center"/>
              <w:rPr>
                <w:color w:val="000000" w:themeColor="text1"/>
                <w:sz w:val="28"/>
                <w:szCs w:val="28"/>
                <w:lang w:val="uk-UA"/>
              </w:rPr>
            </w:pPr>
            <w:r w:rsidRPr="00C12B0C">
              <w:rPr>
                <w:color w:val="000000" w:themeColor="text1"/>
                <w:sz w:val="28"/>
                <w:szCs w:val="28"/>
                <w:lang w:val="uk-UA"/>
              </w:rPr>
              <w:t xml:space="preserve">60,4 </w:t>
            </w:r>
            <w:r w:rsidRPr="00C12B0C">
              <w:rPr>
                <w:color w:val="000000" w:themeColor="text1"/>
                <w:sz w:val="28"/>
                <w:szCs w:val="28"/>
                <w:lang w:val="uk-UA"/>
              </w:rPr>
              <w:sym w:font="Symbol" w:char="F0B1"/>
            </w:r>
            <w:r w:rsidRPr="00C12B0C">
              <w:rPr>
                <w:color w:val="000000" w:themeColor="text1"/>
                <w:sz w:val="28"/>
                <w:szCs w:val="28"/>
                <w:lang w:val="uk-UA"/>
              </w:rPr>
              <w:t xml:space="preserve"> 12,8</w:t>
            </w:r>
          </w:p>
        </w:tc>
        <w:tc>
          <w:tcPr>
            <w:tcW w:w="1842" w:type="dxa"/>
            <w:tcBorders>
              <w:top w:val="single" w:sz="6" w:space="0" w:color="auto"/>
              <w:left w:val="single" w:sz="6" w:space="0" w:color="auto"/>
              <w:bottom w:val="single" w:sz="6" w:space="0" w:color="auto"/>
              <w:right w:val="single" w:sz="6" w:space="0" w:color="auto"/>
            </w:tcBorders>
            <w:vAlign w:val="center"/>
          </w:tcPr>
          <w:p w:rsidR="009D1BB4" w:rsidRPr="00C12B0C" w:rsidRDefault="009D1BB4" w:rsidP="002822DE">
            <w:pPr>
              <w:spacing w:line="360" w:lineRule="auto"/>
              <w:jc w:val="center"/>
              <w:rPr>
                <w:color w:val="000000" w:themeColor="text1"/>
                <w:sz w:val="28"/>
                <w:szCs w:val="28"/>
                <w:lang w:val="uk-UA"/>
              </w:rPr>
            </w:pPr>
            <w:r w:rsidRPr="00C12B0C">
              <w:rPr>
                <w:color w:val="000000" w:themeColor="text1"/>
                <w:sz w:val="28"/>
                <w:szCs w:val="28"/>
                <w:lang w:val="uk-UA"/>
              </w:rPr>
              <w:t xml:space="preserve">63,12 </w:t>
            </w:r>
            <w:r w:rsidRPr="00C12B0C">
              <w:rPr>
                <w:color w:val="000000" w:themeColor="text1"/>
                <w:sz w:val="28"/>
                <w:szCs w:val="28"/>
                <w:lang w:val="uk-UA"/>
              </w:rPr>
              <w:sym w:font="Symbol" w:char="F0B1"/>
            </w:r>
            <w:r w:rsidRPr="00C12B0C">
              <w:rPr>
                <w:color w:val="000000" w:themeColor="text1"/>
                <w:sz w:val="28"/>
                <w:szCs w:val="28"/>
                <w:lang w:val="uk-UA"/>
              </w:rPr>
              <w:t xml:space="preserve"> 8,26</w:t>
            </w:r>
          </w:p>
        </w:tc>
        <w:tc>
          <w:tcPr>
            <w:tcW w:w="1842" w:type="dxa"/>
            <w:tcBorders>
              <w:top w:val="single" w:sz="6" w:space="0" w:color="auto"/>
              <w:left w:val="single" w:sz="6" w:space="0" w:color="auto"/>
              <w:bottom w:val="single" w:sz="6" w:space="0" w:color="auto"/>
              <w:right w:val="single" w:sz="6" w:space="0" w:color="auto"/>
            </w:tcBorders>
            <w:vAlign w:val="center"/>
          </w:tcPr>
          <w:p w:rsidR="009D1BB4" w:rsidRPr="00C12B0C" w:rsidRDefault="009D1BB4" w:rsidP="002822DE">
            <w:pPr>
              <w:spacing w:line="360" w:lineRule="auto"/>
              <w:jc w:val="center"/>
              <w:rPr>
                <w:color w:val="000000" w:themeColor="text1"/>
                <w:sz w:val="28"/>
                <w:szCs w:val="28"/>
                <w:lang w:val="uk-UA"/>
              </w:rPr>
            </w:pPr>
            <w:r w:rsidRPr="00C12B0C">
              <w:rPr>
                <w:color w:val="000000" w:themeColor="text1"/>
                <w:sz w:val="28"/>
                <w:szCs w:val="28"/>
                <w:lang w:val="uk-UA"/>
              </w:rPr>
              <w:t xml:space="preserve">65,1 </w:t>
            </w:r>
            <w:r w:rsidRPr="00C12B0C">
              <w:rPr>
                <w:color w:val="000000" w:themeColor="text1"/>
                <w:sz w:val="28"/>
                <w:szCs w:val="28"/>
                <w:lang w:val="uk-UA"/>
              </w:rPr>
              <w:sym w:font="Symbol" w:char="F0B1"/>
            </w:r>
            <w:r w:rsidRPr="00C12B0C">
              <w:rPr>
                <w:color w:val="000000" w:themeColor="text1"/>
                <w:sz w:val="28"/>
                <w:szCs w:val="28"/>
                <w:lang w:val="uk-UA"/>
              </w:rPr>
              <w:t xml:space="preserve"> 7,1</w:t>
            </w:r>
          </w:p>
        </w:tc>
        <w:tc>
          <w:tcPr>
            <w:tcW w:w="1842" w:type="dxa"/>
            <w:tcBorders>
              <w:top w:val="single" w:sz="6" w:space="0" w:color="auto"/>
              <w:left w:val="single" w:sz="6" w:space="0" w:color="auto"/>
              <w:bottom w:val="single" w:sz="6" w:space="0" w:color="auto"/>
              <w:right w:val="single" w:sz="6" w:space="0" w:color="auto"/>
            </w:tcBorders>
            <w:vAlign w:val="center"/>
          </w:tcPr>
          <w:p w:rsidR="009D1BB4" w:rsidRPr="00C12B0C" w:rsidRDefault="009D1BB4" w:rsidP="002822DE">
            <w:pPr>
              <w:spacing w:line="360" w:lineRule="auto"/>
              <w:jc w:val="center"/>
              <w:rPr>
                <w:color w:val="000000" w:themeColor="text1"/>
                <w:sz w:val="28"/>
                <w:szCs w:val="28"/>
                <w:lang w:val="uk-UA"/>
              </w:rPr>
            </w:pPr>
            <w:r w:rsidRPr="00C12B0C">
              <w:rPr>
                <w:color w:val="000000" w:themeColor="text1"/>
                <w:sz w:val="28"/>
                <w:szCs w:val="28"/>
                <w:lang w:val="uk-UA"/>
              </w:rPr>
              <w:t xml:space="preserve">66,56 </w:t>
            </w:r>
            <w:r w:rsidRPr="00C12B0C">
              <w:rPr>
                <w:color w:val="000000" w:themeColor="text1"/>
                <w:sz w:val="28"/>
                <w:szCs w:val="28"/>
                <w:lang w:val="uk-UA"/>
              </w:rPr>
              <w:sym w:font="Symbol" w:char="F0B1"/>
            </w:r>
            <w:r w:rsidRPr="00C12B0C">
              <w:rPr>
                <w:color w:val="000000" w:themeColor="text1"/>
                <w:sz w:val="28"/>
                <w:szCs w:val="28"/>
                <w:lang w:val="uk-UA"/>
              </w:rPr>
              <w:t xml:space="preserve"> 8,76</w:t>
            </w:r>
          </w:p>
        </w:tc>
      </w:tr>
      <w:tr w:rsidR="00737D2E" w:rsidRPr="00C12B0C" w:rsidTr="002822DE">
        <w:trPr>
          <w:trHeight w:hRule="exact" w:val="1313"/>
        </w:trPr>
        <w:tc>
          <w:tcPr>
            <w:tcW w:w="1973" w:type="dxa"/>
            <w:tcBorders>
              <w:top w:val="single" w:sz="6" w:space="0" w:color="auto"/>
              <w:left w:val="single" w:sz="6" w:space="0" w:color="auto"/>
              <w:bottom w:val="single" w:sz="6" w:space="0" w:color="auto"/>
              <w:right w:val="single" w:sz="6" w:space="0" w:color="auto"/>
            </w:tcBorders>
            <w:vAlign w:val="center"/>
          </w:tcPr>
          <w:p w:rsidR="009D1BB4" w:rsidRPr="00C12B0C" w:rsidRDefault="009D1BB4" w:rsidP="002822DE">
            <w:pPr>
              <w:spacing w:line="360" w:lineRule="auto"/>
              <w:jc w:val="center"/>
              <w:rPr>
                <w:color w:val="000000" w:themeColor="text1"/>
                <w:sz w:val="28"/>
                <w:szCs w:val="28"/>
                <w:lang w:val="uk-UA"/>
              </w:rPr>
            </w:pPr>
            <w:r w:rsidRPr="00C12B0C">
              <w:rPr>
                <w:color w:val="000000" w:themeColor="text1"/>
                <w:sz w:val="28"/>
                <w:lang w:val="uk-UA"/>
              </w:rPr>
              <w:t>Окружність</w:t>
            </w:r>
            <w:r w:rsidRPr="00C12B0C">
              <w:rPr>
                <w:color w:val="000000" w:themeColor="text1"/>
                <w:sz w:val="28"/>
                <w:szCs w:val="28"/>
                <w:lang w:val="uk-UA"/>
              </w:rPr>
              <w:t xml:space="preserve"> грудної</w:t>
            </w:r>
          </w:p>
          <w:p w:rsidR="009D1BB4" w:rsidRPr="00C12B0C" w:rsidRDefault="009D1BB4" w:rsidP="002822DE">
            <w:pPr>
              <w:spacing w:line="360" w:lineRule="auto"/>
              <w:jc w:val="center"/>
              <w:rPr>
                <w:color w:val="000000" w:themeColor="text1"/>
                <w:sz w:val="28"/>
                <w:szCs w:val="28"/>
                <w:lang w:val="uk-UA"/>
              </w:rPr>
            </w:pPr>
            <w:r w:rsidRPr="00C12B0C">
              <w:rPr>
                <w:color w:val="000000" w:themeColor="text1"/>
                <w:sz w:val="28"/>
                <w:szCs w:val="28"/>
                <w:lang w:val="uk-UA"/>
              </w:rPr>
              <w:t>клітки (см)</w:t>
            </w:r>
          </w:p>
          <w:p w:rsidR="009D1BB4" w:rsidRPr="00C12B0C" w:rsidRDefault="009D1BB4" w:rsidP="002822DE">
            <w:pPr>
              <w:spacing w:line="360" w:lineRule="auto"/>
              <w:jc w:val="center"/>
              <w:rPr>
                <w:color w:val="000000" w:themeColor="text1"/>
                <w:sz w:val="28"/>
                <w:szCs w:val="28"/>
                <w:lang w:val="uk-UA"/>
              </w:rPr>
            </w:pPr>
          </w:p>
        </w:tc>
        <w:tc>
          <w:tcPr>
            <w:tcW w:w="1711" w:type="dxa"/>
            <w:tcBorders>
              <w:top w:val="single" w:sz="6" w:space="0" w:color="auto"/>
              <w:left w:val="single" w:sz="6" w:space="0" w:color="auto"/>
              <w:bottom w:val="single" w:sz="6" w:space="0" w:color="auto"/>
              <w:right w:val="single" w:sz="6" w:space="0" w:color="auto"/>
            </w:tcBorders>
            <w:vAlign w:val="center"/>
          </w:tcPr>
          <w:p w:rsidR="009D1BB4" w:rsidRPr="00C12B0C" w:rsidRDefault="009D1BB4" w:rsidP="002822DE">
            <w:pPr>
              <w:spacing w:line="360" w:lineRule="auto"/>
              <w:jc w:val="center"/>
              <w:rPr>
                <w:color w:val="000000" w:themeColor="text1"/>
                <w:sz w:val="28"/>
                <w:szCs w:val="28"/>
                <w:lang w:val="uk-UA"/>
              </w:rPr>
            </w:pPr>
          </w:p>
          <w:p w:rsidR="009D1BB4" w:rsidRPr="00C12B0C" w:rsidRDefault="009D1BB4" w:rsidP="002822DE">
            <w:pPr>
              <w:spacing w:line="360" w:lineRule="auto"/>
              <w:jc w:val="center"/>
              <w:rPr>
                <w:color w:val="000000" w:themeColor="text1"/>
                <w:sz w:val="28"/>
                <w:szCs w:val="28"/>
                <w:lang w:val="uk-UA"/>
              </w:rPr>
            </w:pPr>
            <w:r w:rsidRPr="00C12B0C">
              <w:rPr>
                <w:color w:val="000000" w:themeColor="text1"/>
                <w:sz w:val="28"/>
                <w:szCs w:val="28"/>
                <w:lang w:val="uk-UA"/>
              </w:rPr>
              <w:t xml:space="preserve">82,7 </w:t>
            </w:r>
            <w:r w:rsidRPr="00C12B0C">
              <w:rPr>
                <w:color w:val="000000" w:themeColor="text1"/>
                <w:sz w:val="28"/>
                <w:szCs w:val="28"/>
                <w:lang w:val="uk-UA"/>
              </w:rPr>
              <w:sym w:font="Symbol" w:char="F0B1"/>
            </w:r>
            <w:r w:rsidRPr="00C12B0C">
              <w:rPr>
                <w:color w:val="000000" w:themeColor="text1"/>
                <w:sz w:val="28"/>
                <w:szCs w:val="28"/>
                <w:lang w:val="uk-UA"/>
              </w:rPr>
              <w:t xml:space="preserve"> 6,7</w:t>
            </w:r>
          </w:p>
        </w:tc>
        <w:tc>
          <w:tcPr>
            <w:tcW w:w="1842" w:type="dxa"/>
            <w:tcBorders>
              <w:top w:val="single" w:sz="6" w:space="0" w:color="auto"/>
              <w:left w:val="single" w:sz="6" w:space="0" w:color="auto"/>
              <w:bottom w:val="single" w:sz="6" w:space="0" w:color="auto"/>
              <w:right w:val="single" w:sz="6" w:space="0" w:color="auto"/>
            </w:tcBorders>
            <w:vAlign w:val="center"/>
          </w:tcPr>
          <w:p w:rsidR="009D1BB4" w:rsidRPr="00C12B0C" w:rsidRDefault="009D1BB4" w:rsidP="002822DE">
            <w:pPr>
              <w:spacing w:line="360" w:lineRule="auto"/>
              <w:jc w:val="center"/>
              <w:rPr>
                <w:color w:val="000000" w:themeColor="text1"/>
                <w:sz w:val="28"/>
                <w:szCs w:val="28"/>
                <w:lang w:val="uk-UA"/>
              </w:rPr>
            </w:pPr>
          </w:p>
          <w:p w:rsidR="009D1BB4" w:rsidRPr="00C12B0C" w:rsidRDefault="009D1BB4" w:rsidP="002822DE">
            <w:pPr>
              <w:spacing w:line="360" w:lineRule="auto"/>
              <w:jc w:val="center"/>
              <w:rPr>
                <w:color w:val="000000" w:themeColor="text1"/>
                <w:sz w:val="28"/>
                <w:szCs w:val="28"/>
                <w:lang w:val="uk-UA"/>
              </w:rPr>
            </w:pPr>
            <w:r w:rsidRPr="00C12B0C">
              <w:rPr>
                <w:color w:val="000000" w:themeColor="text1"/>
                <w:sz w:val="28"/>
                <w:szCs w:val="28"/>
                <w:lang w:val="uk-UA"/>
              </w:rPr>
              <w:t xml:space="preserve">85,38 </w:t>
            </w:r>
            <w:r w:rsidRPr="00C12B0C">
              <w:rPr>
                <w:color w:val="000000" w:themeColor="text1"/>
                <w:sz w:val="28"/>
                <w:szCs w:val="28"/>
                <w:lang w:val="uk-UA"/>
              </w:rPr>
              <w:sym w:font="Symbol" w:char="F0B1"/>
            </w:r>
            <w:r w:rsidRPr="00C12B0C">
              <w:rPr>
                <w:color w:val="000000" w:themeColor="text1"/>
                <w:sz w:val="28"/>
                <w:szCs w:val="28"/>
                <w:lang w:val="uk-UA"/>
              </w:rPr>
              <w:t xml:space="preserve"> 3,40</w:t>
            </w:r>
          </w:p>
        </w:tc>
        <w:tc>
          <w:tcPr>
            <w:tcW w:w="1842" w:type="dxa"/>
            <w:tcBorders>
              <w:top w:val="single" w:sz="6" w:space="0" w:color="auto"/>
              <w:left w:val="single" w:sz="6" w:space="0" w:color="auto"/>
              <w:bottom w:val="single" w:sz="6" w:space="0" w:color="auto"/>
              <w:right w:val="single" w:sz="6" w:space="0" w:color="auto"/>
            </w:tcBorders>
            <w:vAlign w:val="center"/>
          </w:tcPr>
          <w:p w:rsidR="009D1BB4" w:rsidRPr="00C12B0C" w:rsidRDefault="009D1BB4" w:rsidP="002822DE">
            <w:pPr>
              <w:spacing w:line="360" w:lineRule="auto"/>
              <w:jc w:val="center"/>
              <w:rPr>
                <w:color w:val="000000" w:themeColor="text1"/>
                <w:sz w:val="28"/>
                <w:szCs w:val="28"/>
                <w:lang w:val="uk-UA"/>
              </w:rPr>
            </w:pPr>
          </w:p>
          <w:p w:rsidR="009D1BB4" w:rsidRPr="00C12B0C" w:rsidRDefault="009D1BB4" w:rsidP="002822DE">
            <w:pPr>
              <w:spacing w:line="360" w:lineRule="auto"/>
              <w:jc w:val="center"/>
              <w:rPr>
                <w:color w:val="000000" w:themeColor="text1"/>
                <w:sz w:val="28"/>
                <w:szCs w:val="28"/>
                <w:lang w:val="uk-UA"/>
              </w:rPr>
            </w:pPr>
            <w:r w:rsidRPr="00C12B0C">
              <w:rPr>
                <w:color w:val="000000" w:themeColor="text1"/>
                <w:sz w:val="28"/>
                <w:szCs w:val="28"/>
                <w:lang w:val="uk-UA"/>
              </w:rPr>
              <w:t xml:space="preserve">86,7 </w:t>
            </w:r>
            <w:r w:rsidRPr="00C12B0C">
              <w:rPr>
                <w:color w:val="000000" w:themeColor="text1"/>
                <w:sz w:val="28"/>
                <w:szCs w:val="28"/>
                <w:lang w:val="uk-UA"/>
              </w:rPr>
              <w:sym w:font="Symbol" w:char="F0B1"/>
            </w:r>
            <w:r w:rsidRPr="00C12B0C">
              <w:rPr>
                <w:color w:val="000000" w:themeColor="text1"/>
                <w:sz w:val="28"/>
                <w:szCs w:val="28"/>
                <w:lang w:val="uk-UA"/>
              </w:rPr>
              <w:t xml:space="preserve"> 4,7</w:t>
            </w:r>
          </w:p>
        </w:tc>
        <w:tc>
          <w:tcPr>
            <w:tcW w:w="1842" w:type="dxa"/>
            <w:tcBorders>
              <w:top w:val="single" w:sz="6" w:space="0" w:color="auto"/>
              <w:left w:val="single" w:sz="6" w:space="0" w:color="auto"/>
              <w:bottom w:val="single" w:sz="6" w:space="0" w:color="auto"/>
              <w:right w:val="single" w:sz="6" w:space="0" w:color="auto"/>
            </w:tcBorders>
            <w:vAlign w:val="center"/>
          </w:tcPr>
          <w:p w:rsidR="009D1BB4" w:rsidRPr="00C12B0C" w:rsidRDefault="009D1BB4" w:rsidP="002822DE">
            <w:pPr>
              <w:spacing w:line="360" w:lineRule="auto"/>
              <w:jc w:val="center"/>
              <w:rPr>
                <w:color w:val="000000" w:themeColor="text1"/>
                <w:sz w:val="28"/>
                <w:szCs w:val="28"/>
                <w:lang w:val="uk-UA"/>
              </w:rPr>
            </w:pPr>
          </w:p>
          <w:p w:rsidR="009D1BB4" w:rsidRPr="00C12B0C" w:rsidRDefault="009D1BB4" w:rsidP="002822DE">
            <w:pPr>
              <w:spacing w:line="360" w:lineRule="auto"/>
              <w:jc w:val="center"/>
              <w:rPr>
                <w:color w:val="000000" w:themeColor="text1"/>
                <w:sz w:val="28"/>
                <w:szCs w:val="28"/>
                <w:lang w:val="uk-UA"/>
              </w:rPr>
            </w:pPr>
            <w:r w:rsidRPr="00C12B0C">
              <w:rPr>
                <w:color w:val="000000" w:themeColor="text1"/>
                <w:sz w:val="28"/>
                <w:szCs w:val="28"/>
                <w:lang w:val="uk-UA"/>
              </w:rPr>
              <w:t xml:space="preserve">89,98 </w:t>
            </w:r>
            <w:r w:rsidRPr="00C12B0C">
              <w:rPr>
                <w:color w:val="000000" w:themeColor="text1"/>
                <w:sz w:val="28"/>
                <w:szCs w:val="28"/>
                <w:lang w:val="uk-UA"/>
              </w:rPr>
              <w:sym w:font="Symbol" w:char="F0B1"/>
            </w:r>
            <w:r w:rsidRPr="00C12B0C">
              <w:rPr>
                <w:color w:val="000000" w:themeColor="text1"/>
                <w:sz w:val="28"/>
                <w:szCs w:val="28"/>
                <w:lang w:val="uk-UA"/>
              </w:rPr>
              <w:t xml:space="preserve"> 3,68</w:t>
            </w:r>
          </w:p>
        </w:tc>
      </w:tr>
    </w:tbl>
    <w:p w:rsidR="00245382" w:rsidRPr="00C12B0C" w:rsidRDefault="00245382" w:rsidP="00245382">
      <w:pPr>
        <w:spacing w:line="360" w:lineRule="auto"/>
        <w:jc w:val="both"/>
        <w:rPr>
          <w:color w:val="000000" w:themeColor="text1"/>
          <w:sz w:val="28"/>
          <w:lang w:val="uk-UA"/>
        </w:rPr>
      </w:pPr>
    </w:p>
    <w:p w:rsidR="00BA4D1A" w:rsidRPr="00C12B0C" w:rsidRDefault="00245382" w:rsidP="00BA4D1A">
      <w:pPr>
        <w:spacing w:line="360" w:lineRule="auto"/>
        <w:ind w:firstLine="851"/>
        <w:jc w:val="both"/>
        <w:rPr>
          <w:color w:val="000000" w:themeColor="text1"/>
          <w:sz w:val="28"/>
          <w:szCs w:val="28"/>
          <w:lang w:val="uk-UA"/>
        </w:rPr>
      </w:pPr>
      <w:r w:rsidRPr="00C12B0C">
        <w:rPr>
          <w:color w:val="000000" w:themeColor="text1"/>
          <w:sz w:val="28"/>
          <w:szCs w:val="28"/>
          <w:lang w:val="uk-UA"/>
        </w:rPr>
        <w:lastRenderedPageBreak/>
        <w:t xml:space="preserve"> </w:t>
      </w:r>
      <w:r w:rsidR="00BA4D1A" w:rsidRPr="00C12B0C">
        <w:rPr>
          <w:color w:val="000000" w:themeColor="text1"/>
          <w:sz w:val="28"/>
          <w:szCs w:val="28"/>
          <w:lang w:val="uk-UA"/>
        </w:rPr>
        <w:t>Результати дослідження фізичного розвитку школярів, проведеного Інститутом педіатрії та акушерства Академії медичних наук України, свідчать про припинення процесу акселерації в зрості та розвитку дітей шкільного віку, які вивчалися в Україні у 90-х роках. Також це дослідження вказує на наявність протилежної тенденції - уповільнення темпів росту і розвитку дітей.</w:t>
      </w:r>
    </w:p>
    <w:p w:rsidR="00245382" w:rsidRPr="00C12B0C" w:rsidRDefault="00BA4D1A" w:rsidP="00BA4D1A">
      <w:pPr>
        <w:spacing w:line="360" w:lineRule="auto"/>
        <w:ind w:firstLine="851"/>
        <w:jc w:val="both"/>
        <w:rPr>
          <w:color w:val="000000" w:themeColor="text1"/>
          <w:sz w:val="28"/>
          <w:szCs w:val="28"/>
          <w:lang w:val="uk-UA"/>
        </w:rPr>
      </w:pPr>
      <w:r w:rsidRPr="00C12B0C">
        <w:rPr>
          <w:color w:val="000000" w:themeColor="text1"/>
          <w:sz w:val="28"/>
          <w:szCs w:val="28"/>
          <w:lang w:val="uk-UA"/>
        </w:rPr>
        <w:t>При середній оцінці гармонійності фізичного розвитку учнів 10-11 класів було виявлено наступне</w:t>
      </w:r>
      <w:r w:rsidRPr="00C12B0C">
        <w:rPr>
          <w:color w:val="000000" w:themeColor="text1"/>
          <w:sz w:val="28"/>
          <w:szCs w:val="28"/>
          <w:lang w:val="uk-UA"/>
        </w:rPr>
        <w:t xml:space="preserve">. </w:t>
      </w:r>
      <w:r w:rsidRPr="00C12B0C">
        <w:rPr>
          <w:color w:val="000000" w:themeColor="text1"/>
          <w:sz w:val="28"/>
          <w:szCs w:val="28"/>
          <w:lang w:val="uk-UA"/>
        </w:rPr>
        <w:t>Гармонійний фізичний розвиток мають 62,3% дівчат і 78,9% юнаків.</w:t>
      </w:r>
      <w:r w:rsidRPr="00C12B0C">
        <w:rPr>
          <w:color w:val="000000" w:themeColor="text1"/>
          <w:sz w:val="28"/>
          <w:szCs w:val="28"/>
          <w:lang w:val="uk-UA"/>
        </w:rPr>
        <w:t xml:space="preserve"> </w:t>
      </w:r>
      <w:r w:rsidRPr="00C12B0C">
        <w:rPr>
          <w:color w:val="000000" w:themeColor="text1"/>
          <w:sz w:val="28"/>
          <w:szCs w:val="28"/>
          <w:lang w:val="uk-UA"/>
        </w:rPr>
        <w:t>У 23,1% старшокласниць і 13,4% старшокласників спостерігається гармонійний розвиток нижче вікових норм.</w:t>
      </w:r>
      <w:r w:rsidRPr="00C12B0C">
        <w:rPr>
          <w:color w:val="000000" w:themeColor="text1"/>
          <w:sz w:val="28"/>
          <w:szCs w:val="28"/>
          <w:lang w:val="uk-UA"/>
        </w:rPr>
        <w:t xml:space="preserve"> </w:t>
      </w:r>
      <w:r w:rsidRPr="00C12B0C">
        <w:rPr>
          <w:color w:val="000000" w:themeColor="text1"/>
          <w:sz w:val="28"/>
          <w:szCs w:val="28"/>
          <w:lang w:val="uk-UA"/>
        </w:rPr>
        <w:t>Це означає, що багато учнів досягли гармонійного розвитку відповідно до свого віку, але є і ті, чиї показники фізичного розвитку знаходяться нижче вікових норм.</w:t>
      </w:r>
      <w:r w:rsidRPr="00C12B0C">
        <w:rPr>
          <w:color w:val="000000" w:themeColor="text1"/>
          <w:sz w:val="28"/>
          <w:szCs w:val="28"/>
          <w:lang w:val="uk-UA"/>
        </w:rPr>
        <w:t xml:space="preserve"> </w:t>
      </w:r>
      <w:r w:rsidR="00245382" w:rsidRPr="00C12B0C">
        <w:rPr>
          <w:color w:val="000000" w:themeColor="text1"/>
          <w:sz w:val="28"/>
          <w:szCs w:val="28"/>
          <w:lang w:val="uk-UA"/>
        </w:rPr>
        <w:t>(табл. 3.</w:t>
      </w:r>
      <w:r w:rsidR="009D1BB4" w:rsidRPr="00C12B0C">
        <w:rPr>
          <w:color w:val="000000" w:themeColor="text1"/>
          <w:sz w:val="28"/>
          <w:szCs w:val="28"/>
          <w:lang w:val="uk-UA"/>
        </w:rPr>
        <w:t>3</w:t>
      </w:r>
      <w:r w:rsidR="00245382" w:rsidRPr="00C12B0C">
        <w:rPr>
          <w:color w:val="000000" w:themeColor="text1"/>
          <w:sz w:val="28"/>
          <w:szCs w:val="28"/>
          <w:lang w:val="uk-UA"/>
        </w:rPr>
        <w:t xml:space="preserve">). </w:t>
      </w:r>
    </w:p>
    <w:p w:rsidR="00245382" w:rsidRPr="00C12B0C" w:rsidRDefault="00245382" w:rsidP="00245382">
      <w:pPr>
        <w:spacing w:line="360" w:lineRule="auto"/>
        <w:ind w:firstLine="851"/>
        <w:jc w:val="right"/>
        <w:rPr>
          <w:color w:val="000000" w:themeColor="text1"/>
          <w:sz w:val="28"/>
          <w:lang w:val="uk-UA"/>
        </w:rPr>
      </w:pPr>
      <w:r w:rsidRPr="00C12B0C">
        <w:rPr>
          <w:color w:val="000000" w:themeColor="text1"/>
          <w:sz w:val="28"/>
          <w:lang w:val="uk-UA"/>
        </w:rPr>
        <w:t>Таблиця 3.</w:t>
      </w:r>
      <w:r w:rsidR="009D1BB4" w:rsidRPr="00C12B0C">
        <w:rPr>
          <w:color w:val="000000" w:themeColor="text1"/>
          <w:sz w:val="28"/>
          <w:lang w:val="uk-UA"/>
        </w:rPr>
        <w:t>3</w:t>
      </w:r>
    </w:p>
    <w:p w:rsidR="00245382" w:rsidRPr="00C12B0C" w:rsidRDefault="00245382" w:rsidP="00245382">
      <w:pPr>
        <w:spacing w:line="360" w:lineRule="auto"/>
        <w:jc w:val="center"/>
        <w:rPr>
          <w:color w:val="000000" w:themeColor="text1"/>
          <w:sz w:val="28"/>
          <w:lang w:val="uk-UA"/>
        </w:rPr>
      </w:pPr>
      <w:r w:rsidRPr="00C12B0C">
        <w:rPr>
          <w:color w:val="000000" w:themeColor="text1"/>
          <w:sz w:val="28"/>
          <w:lang w:val="uk-UA"/>
        </w:rPr>
        <w:t>Гармонійність фізичного розвитку учнів 10-11 класів</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674"/>
        <w:gridCol w:w="2268"/>
        <w:gridCol w:w="2268"/>
      </w:tblGrid>
      <w:tr w:rsidR="00737D2E" w:rsidRPr="00C12B0C" w:rsidTr="00581F2F">
        <w:tc>
          <w:tcPr>
            <w:tcW w:w="4674"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480" w:lineRule="auto"/>
              <w:jc w:val="center"/>
              <w:rPr>
                <w:b/>
                <w:bCs/>
                <w:color w:val="000000" w:themeColor="text1"/>
                <w:sz w:val="28"/>
                <w:szCs w:val="28"/>
                <w:lang w:val="uk-UA"/>
              </w:rPr>
            </w:pPr>
            <w:r w:rsidRPr="00C12B0C">
              <w:rPr>
                <w:b/>
                <w:bCs/>
                <w:color w:val="000000" w:themeColor="text1"/>
                <w:sz w:val="28"/>
                <w:szCs w:val="28"/>
                <w:lang w:val="uk-UA"/>
              </w:rPr>
              <w:t>Фізичний розвиток</w:t>
            </w:r>
          </w:p>
        </w:tc>
        <w:tc>
          <w:tcPr>
            <w:tcW w:w="2268"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480" w:lineRule="auto"/>
              <w:jc w:val="center"/>
              <w:rPr>
                <w:b/>
                <w:bCs/>
                <w:color w:val="000000" w:themeColor="text1"/>
                <w:sz w:val="28"/>
                <w:szCs w:val="28"/>
                <w:lang w:val="uk-UA"/>
              </w:rPr>
            </w:pPr>
            <w:r w:rsidRPr="00C12B0C">
              <w:rPr>
                <w:b/>
                <w:bCs/>
                <w:color w:val="000000" w:themeColor="text1"/>
                <w:sz w:val="28"/>
                <w:szCs w:val="28"/>
                <w:lang w:val="uk-UA"/>
              </w:rPr>
              <w:t>Дівчата</w:t>
            </w:r>
          </w:p>
        </w:tc>
        <w:tc>
          <w:tcPr>
            <w:tcW w:w="2268"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480" w:lineRule="auto"/>
              <w:jc w:val="center"/>
              <w:rPr>
                <w:b/>
                <w:bCs/>
                <w:color w:val="000000" w:themeColor="text1"/>
                <w:sz w:val="28"/>
                <w:szCs w:val="28"/>
                <w:lang w:val="uk-UA"/>
              </w:rPr>
            </w:pPr>
            <w:r w:rsidRPr="00C12B0C">
              <w:rPr>
                <w:b/>
                <w:bCs/>
                <w:color w:val="000000" w:themeColor="text1"/>
                <w:sz w:val="28"/>
                <w:szCs w:val="28"/>
                <w:lang w:val="uk-UA"/>
              </w:rPr>
              <w:t>Юнаки</w:t>
            </w:r>
          </w:p>
        </w:tc>
      </w:tr>
      <w:tr w:rsidR="00737D2E" w:rsidRPr="00C12B0C" w:rsidTr="00581F2F">
        <w:trPr>
          <w:trHeight w:val="653"/>
        </w:trPr>
        <w:tc>
          <w:tcPr>
            <w:tcW w:w="4674"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widowControl w:val="0"/>
              <w:autoSpaceDE w:val="0"/>
              <w:autoSpaceDN w:val="0"/>
              <w:adjustRightInd w:val="0"/>
              <w:jc w:val="center"/>
              <w:rPr>
                <w:color w:val="000000" w:themeColor="text1"/>
                <w:sz w:val="28"/>
                <w:szCs w:val="28"/>
                <w:lang w:val="uk-UA"/>
              </w:rPr>
            </w:pPr>
            <w:r w:rsidRPr="00C12B0C">
              <w:rPr>
                <w:color w:val="000000" w:themeColor="text1"/>
                <w:sz w:val="28"/>
                <w:szCs w:val="28"/>
                <w:lang w:val="uk-UA"/>
              </w:rPr>
              <w:t xml:space="preserve">Гармонійний розвиток,  </w:t>
            </w:r>
          </w:p>
          <w:p w:rsidR="00245382" w:rsidRPr="00C12B0C" w:rsidRDefault="00245382" w:rsidP="00581F2F">
            <w:pPr>
              <w:jc w:val="center"/>
              <w:rPr>
                <w:color w:val="000000" w:themeColor="text1"/>
                <w:sz w:val="28"/>
                <w:szCs w:val="28"/>
                <w:lang w:val="uk-UA"/>
              </w:rPr>
            </w:pPr>
            <w:r w:rsidRPr="00C12B0C">
              <w:rPr>
                <w:color w:val="000000" w:themeColor="text1"/>
                <w:sz w:val="28"/>
                <w:szCs w:val="28"/>
                <w:lang w:val="uk-UA"/>
              </w:rPr>
              <w:t>що відповідає віку</w:t>
            </w:r>
          </w:p>
        </w:tc>
        <w:tc>
          <w:tcPr>
            <w:tcW w:w="2268"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480" w:lineRule="auto"/>
              <w:jc w:val="center"/>
              <w:rPr>
                <w:color w:val="000000" w:themeColor="text1"/>
                <w:sz w:val="28"/>
                <w:szCs w:val="28"/>
                <w:lang w:val="uk-UA"/>
              </w:rPr>
            </w:pPr>
            <w:r w:rsidRPr="00C12B0C">
              <w:rPr>
                <w:color w:val="000000" w:themeColor="text1"/>
                <w:sz w:val="28"/>
                <w:szCs w:val="28"/>
                <w:lang w:val="uk-UA"/>
              </w:rPr>
              <w:t>62,3</w:t>
            </w:r>
          </w:p>
        </w:tc>
        <w:tc>
          <w:tcPr>
            <w:tcW w:w="2268"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480" w:lineRule="auto"/>
              <w:jc w:val="center"/>
              <w:rPr>
                <w:color w:val="000000" w:themeColor="text1"/>
                <w:sz w:val="28"/>
                <w:szCs w:val="28"/>
                <w:lang w:val="uk-UA"/>
              </w:rPr>
            </w:pPr>
            <w:r w:rsidRPr="00C12B0C">
              <w:rPr>
                <w:color w:val="000000" w:themeColor="text1"/>
                <w:sz w:val="28"/>
                <w:szCs w:val="28"/>
                <w:lang w:val="uk-UA"/>
              </w:rPr>
              <w:t>78,9</w:t>
            </w:r>
          </w:p>
        </w:tc>
      </w:tr>
      <w:tr w:rsidR="00737D2E" w:rsidRPr="00C12B0C" w:rsidTr="00581F2F">
        <w:tc>
          <w:tcPr>
            <w:tcW w:w="4674"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jc w:val="center"/>
              <w:rPr>
                <w:color w:val="000000" w:themeColor="text1"/>
                <w:sz w:val="28"/>
                <w:szCs w:val="28"/>
                <w:lang w:val="uk-UA"/>
              </w:rPr>
            </w:pPr>
            <w:r w:rsidRPr="00C12B0C">
              <w:rPr>
                <w:color w:val="000000" w:themeColor="text1"/>
                <w:sz w:val="28"/>
                <w:szCs w:val="28"/>
                <w:lang w:val="uk-UA"/>
              </w:rPr>
              <w:t>Гармонійний розвиток нижче вікових норм</w:t>
            </w:r>
          </w:p>
        </w:tc>
        <w:tc>
          <w:tcPr>
            <w:tcW w:w="2268"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480" w:lineRule="auto"/>
              <w:jc w:val="center"/>
              <w:rPr>
                <w:color w:val="000000" w:themeColor="text1"/>
                <w:sz w:val="28"/>
                <w:szCs w:val="28"/>
                <w:lang w:val="uk-UA"/>
              </w:rPr>
            </w:pPr>
            <w:r w:rsidRPr="00C12B0C">
              <w:rPr>
                <w:color w:val="000000" w:themeColor="text1"/>
                <w:sz w:val="28"/>
                <w:szCs w:val="28"/>
                <w:lang w:val="uk-UA"/>
              </w:rPr>
              <w:t>23,1</w:t>
            </w:r>
          </w:p>
        </w:tc>
        <w:tc>
          <w:tcPr>
            <w:tcW w:w="2268"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480" w:lineRule="auto"/>
              <w:jc w:val="center"/>
              <w:rPr>
                <w:color w:val="000000" w:themeColor="text1"/>
                <w:sz w:val="28"/>
                <w:szCs w:val="28"/>
                <w:lang w:val="uk-UA"/>
              </w:rPr>
            </w:pPr>
            <w:r w:rsidRPr="00C12B0C">
              <w:rPr>
                <w:color w:val="000000" w:themeColor="text1"/>
                <w:sz w:val="28"/>
                <w:szCs w:val="28"/>
                <w:lang w:val="uk-UA"/>
              </w:rPr>
              <w:t>13,4</w:t>
            </w:r>
          </w:p>
        </w:tc>
      </w:tr>
      <w:tr w:rsidR="00737D2E" w:rsidRPr="00C12B0C" w:rsidTr="00581F2F">
        <w:tc>
          <w:tcPr>
            <w:tcW w:w="4674"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jc w:val="center"/>
              <w:rPr>
                <w:color w:val="000000" w:themeColor="text1"/>
                <w:sz w:val="28"/>
                <w:szCs w:val="28"/>
                <w:lang w:val="uk-UA"/>
              </w:rPr>
            </w:pPr>
            <w:r w:rsidRPr="00C12B0C">
              <w:rPr>
                <w:color w:val="000000" w:themeColor="text1"/>
                <w:sz w:val="28"/>
                <w:szCs w:val="28"/>
                <w:lang w:val="uk-UA"/>
              </w:rPr>
              <w:t>Гармонійний розвиток, що випереджає вік</w:t>
            </w:r>
          </w:p>
        </w:tc>
        <w:tc>
          <w:tcPr>
            <w:tcW w:w="2268"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480" w:lineRule="auto"/>
              <w:jc w:val="center"/>
              <w:rPr>
                <w:color w:val="000000" w:themeColor="text1"/>
                <w:sz w:val="28"/>
                <w:szCs w:val="28"/>
                <w:lang w:val="uk-UA"/>
              </w:rPr>
            </w:pPr>
            <w:r w:rsidRPr="00C12B0C">
              <w:rPr>
                <w:color w:val="000000" w:themeColor="text1"/>
                <w:sz w:val="28"/>
                <w:szCs w:val="28"/>
                <w:lang w:val="uk-UA"/>
              </w:rPr>
              <w:t>14,6</w:t>
            </w:r>
          </w:p>
        </w:tc>
        <w:tc>
          <w:tcPr>
            <w:tcW w:w="2268"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480" w:lineRule="auto"/>
              <w:jc w:val="center"/>
              <w:rPr>
                <w:color w:val="000000" w:themeColor="text1"/>
                <w:sz w:val="28"/>
                <w:szCs w:val="28"/>
                <w:lang w:val="uk-UA"/>
              </w:rPr>
            </w:pPr>
            <w:r w:rsidRPr="00C12B0C">
              <w:rPr>
                <w:color w:val="000000" w:themeColor="text1"/>
                <w:sz w:val="28"/>
                <w:szCs w:val="28"/>
                <w:lang w:val="uk-UA"/>
              </w:rPr>
              <w:t>7,7</w:t>
            </w:r>
          </w:p>
        </w:tc>
      </w:tr>
    </w:tbl>
    <w:p w:rsidR="00245382" w:rsidRPr="00C12B0C" w:rsidRDefault="00245382" w:rsidP="00245382">
      <w:pPr>
        <w:spacing w:line="360" w:lineRule="auto"/>
        <w:jc w:val="both"/>
        <w:rPr>
          <w:color w:val="000000" w:themeColor="text1"/>
          <w:sz w:val="28"/>
          <w:lang w:val="uk-UA"/>
        </w:rPr>
      </w:pPr>
    </w:p>
    <w:p w:rsidR="007F37B5" w:rsidRPr="00C12B0C" w:rsidRDefault="007F37B5" w:rsidP="007F37B5">
      <w:pPr>
        <w:spacing w:line="360" w:lineRule="auto"/>
        <w:ind w:firstLine="851"/>
        <w:jc w:val="both"/>
        <w:rPr>
          <w:color w:val="000000" w:themeColor="text1"/>
          <w:sz w:val="28"/>
          <w:lang w:val="uk-UA"/>
        </w:rPr>
      </w:pPr>
      <w:r w:rsidRPr="00C12B0C">
        <w:rPr>
          <w:color w:val="000000" w:themeColor="text1"/>
          <w:sz w:val="28"/>
          <w:lang w:val="uk-UA"/>
        </w:rPr>
        <w:t>Також було виявлено випадки гармонійного розвитку, який випереджає вік, у обстежених учнів (відповідно 14,6% дівчат та 7,7% юнаків). В окремих випадках це може бути обумовлено збільшеною довжиною тіла в порівнянні із віковими стандартами, а лише в одному випадку - надмірною масою тіла.</w:t>
      </w:r>
    </w:p>
    <w:p w:rsidR="007F37B5" w:rsidRPr="00C12B0C" w:rsidRDefault="007F37B5" w:rsidP="007F37B5">
      <w:pPr>
        <w:spacing w:line="360" w:lineRule="auto"/>
        <w:ind w:firstLine="851"/>
        <w:jc w:val="both"/>
        <w:rPr>
          <w:color w:val="000000" w:themeColor="text1"/>
          <w:sz w:val="28"/>
          <w:lang w:val="uk-UA"/>
        </w:rPr>
      </w:pPr>
    </w:p>
    <w:p w:rsidR="00245382" w:rsidRPr="00C12B0C" w:rsidRDefault="007F37B5" w:rsidP="007F37B5">
      <w:pPr>
        <w:spacing w:line="360" w:lineRule="auto"/>
        <w:ind w:firstLine="851"/>
        <w:jc w:val="both"/>
        <w:rPr>
          <w:color w:val="000000" w:themeColor="text1"/>
          <w:sz w:val="28"/>
          <w:lang w:val="uk-UA"/>
        </w:rPr>
      </w:pPr>
      <w:r w:rsidRPr="00C12B0C">
        <w:rPr>
          <w:color w:val="000000" w:themeColor="text1"/>
          <w:sz w:val="28"/>
          <w:lang w:val="uk-UA"/>
        </w:rPr>
        <w:lastRenderedPageBreak/>
        <w:t>За даними провідного фахівця у галузі валеології та оздоровчої фізичної культури, Г.Л. Апанасенка, збільшення показників росту та маси тіла в порівнянні зі статистичними нормами може негативно вплинути на функціональні можливості школярів. Він вказує, що збільшується кількість дівчат із гармонійним фізичним розвитком в 11 класі в порівнянні з 10 класом</w:t>
      </w:r>
      <w:r w:rsidRPr="00C12B0C">
        <w:rPr>
          <w:color w:val="000000" w:themeColor="text1"/>
          <w:sz w:val="28"/>
          <w:lang w:val="uk-UA"/>
        </w:rPr>
        <w:t xml:space="preserve"> </w:t>
      </w:r>
      <w:r w:rsidR="00245382" w:rsidRPr="00C12B0C">
        <w:rPr>
          <w:color w:val="000000" w:themeColor="text1"/>
          <w:sz w:val="28"/>
          <w:lang w:val="uk-UA"/>
        </w:rPr>
        <w:t>(табл. 3.</w:t>
      </w:r>
      <w:r w:rsidRPr="00C12B0C">
        <w:rPr>
          <w:color w:val="000000" w:themeColor="text1"/>
          <w:sz w:val="28"/>
          <w:lang w:val="uk-UA"/>
        </w:rPr>
        <w:t>4</w:t>
      </w:r>
      <w:r w:rsidR="00245382" w:rsidRPr="00C12B0C">
        <w:rPr>
          <w:color w:val="000000" w:themeColor="text1"/>
          <w:sz w:val="28"/>
          <w:lang w:val="uk-UA"/>
        </w:rPr>
        <w:t>).</w:t>
      </w:r>
    </w:p>
    <w:p w:rsidR="00245382" w:rsidRPr="00C12B0C" w:rsidRDefault="00245382" w:rsidP="00245382">
      <w:pPr>
        <w:spacing w:line="360" w:lineRule="auto"/>
        <w:jc w:val="right"/>
        <w:rPr>
          <w:color w:val="000000" w:themeColor="text1"/>
          <w:sz w:val="28"/>
          <w:lang w:val="uk-UA"/>
        </w:rPr>
      </w:pPr>
      <w:r w:rsidRPr="00C12B0C">
        <w:rPr>
          <w:color w:val="000000" w:themeColor="text1"/>
          <w:sz w:val="28"/>
          <w:lang w:val="uk-UA"/>
        </w:rPr>
        <w:t>Таблиця 3.</w:t>
      </w:r>
      <w:r w:rsidR="007F37B5" w:rsidRPr="00C12B0C">
        <w:rPr>
          <w:color w:val="000000" w:themeColor="text1"/>
          <w:sz w:val="28"/>
          <w:lang w:val="uk-UA"/>
        </w:rPr>
        <w:t>4</w:t>
      </w:r>
    </w:p>
    <w:p w:rsidR="00245382" w:rsidRPr="00C12B0C" w:rsidRDefault="00245382" w:rsidP="00245382">
      <w:pPr>
        <w:spacing w:line="360" w:lineRule="auto"/>
        <w:jc w:val="center"/>
        <w:rPr>
          <w:color w:val="000000" w:themeColor="text1"/>
          <w:sz w:val="28"/>
          <w:lang w:val="uk-UA"/>
        </w:rPr>
      </w:pPr>
      <w:r w:rsidRPr="00C12B0C">
        <w:rPr>
          <w:color w:val="000000" w:themeColor="text1"/>
          <w:sz w:val="28"/>
          <w:lang w:val="uk-UA"/>
        </w:rPr>
        <w:t>Показники фізичного розвитку дівчат 10 – 11 класів</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1436"/>
        <w:gridCol w:w="2057"/>
        <w:gridCol w:w="1843"/>
      </w:tblGrid>
      <w:tr w:rsidR="00C12B0C" w:rsidRPr="00C12B0C" w:rsidTr="006B1A54">
        <w:trPr>
          <w:trHeight w:val="589"/>
          <w:jc w:val="center"/>
        </w:trPr>
        <w:tc>
          <w:tcPr>
            <w:tcW w:w="3878" w:type="dxa"/>
            <w:shd w:val="clear" w:color="auto" w:fill="auto"/>
            <w:vAlign w:val="center"/>
          </w:tcPr>
          <w:p w:rsidR="00245382" w:rsidRPr="00C12B0C" w:rsidRDefault="00245382" w:rsidP="006B1A54">
            <w:pPr>
              <w:spacing w:line="360" w:lineRule="auto"/>
              <w:jc w:val="center"/>
              <w:rPr>
                <w:b/>
                <w:bCs/>
                <w:color w:val="000000" w:themeColor="text1"/>
                <w:sz w:val="28"/>
                <w:szCs w:val="28"/>
                <w:lang w:val="uk-UA"/>
              </w:rPr>
            </w:pPr>
            <w:r w:rsidRPr="00C12B0C">
              <w:rPr>
                <w:b/>
                <w:bCs/>
                <w:color w:val="000000" w:themeColor="text1"/>
                <w:sz w:val="28"/>
                <w:szCs w:val="28"/>
                <w:lang w:val="uk-UA"/>
              </w:rPr>
              <w:t>Фізичний розвиток</w:t>
            </w:r>
          </w:p>
        </w:tc>
        <w:tc>
          <w:tcPr>
            <w:tcW w:w="1436" w:type="dxa"/>
            <w:shd w:val="clear" w:color="auto" w:fill="auto"/>
            <w:vAlign w:val="center"/>
          </w:tcPr>
          <w:p w:rsidR="00245382" w:rsidRPr="00C12B0C" w:rsidRDefault="00245382" w:rsidP="006B1A54">
            <w:pPr>
              <w:spacing w:line="360" w:lineRule="auto"/>
              <w:jc w:val="center"/>
              <w:rPr>
                <w:b/>
                <w:bCs/>
                <w:color w:val="000000" w:themeColor="text1"/>
                <w:sz w:val="28"/>
                <w:szCs w:val="28"/>
                <w:lang w:val="uk-UA"/>
              </w:rPr>
            </w:pPr>
            <w:r w:rsidRPr="00C12B0C">
              <w:rPr>
                <w:b/>
                <w:bCs/>
                <w:color w:val="000000" w:themeColor="text1"/>
                <w:sz w:val="28"/>
                <w:szCs w:val="28"/>
                <w:lang w:val="uk-UA"/>
              </w:rPr>
              <w:t>10 клас</w:t>
            </w:r>
          </w:p>
        </w:tc>
        <w:tc>
          <w:tcPr>
            <w:tcW w:w="2057" w:type="dxa"/>
            <w:shd w:val="clear" w:color="auto" w:fill="auto"/>
            <w:vAlign w:val="center"/>
          </w:tcPr>
          <w:p w:rsidR="00245382" w:rsidRPr="00C12B0C" w:rsidRDefault="00245382" w:rsidP="006B1A54">
            <w:pPr>
              <w:spacing w:line="360" w:lineRule="auto"/>
              <w:jc w:val="center"/>
              <w:rPr>
                <w:b/>
                <w:bCs/>
                <w:color w:val="000000" w:themeColor="text1"/>
                <w:sz w:val="28"/>
                <w:szCs w:val="28"/>
                <w:lang w:val="uk-UA"/>
              </w:rPr>
            </w:pPr>
            <w:r w:rsidRPr="00C12B0C">
              <w:rPr>
                <w:b/>
                <w:bCs/>
                <w:color w:val="000000" w:themeColor="text1"/>
                <w:sz w:val="28"/>
                <w:szCs w:val="28"/>
                <w:lang w:val="uk-UA"/>
              </w:rPr>
              <w:t>11 клас</w:t>
            </w:r>
          </w:p>
        </w:tc>
        <w:tc>
          <w:tcPr>
            <w:tcW w:w="1843" w:type="dxa"/>
            <w:shd w:val="clear" w:color="auto" w:fill="auto"/>
            <w:vAlign w:val="center"/>
          </w:tcPr>
          <w:p w:rsidR="00245382" w:rsidRPr="00C12B0C" w:rsidRDefault="00245382" w:rsidP="006B1A54">
            <w:pPr>
              <w:spacing w:line="360" w:lineRule="auto"/>
              <w:jc w:val="center"/>
              <w:rPr>
                <w:b/>
                <w:bCs/>
                <w:color w:val="000000" w:themeColor="text1"/>
                <w:sz w:val="28"/>
                <w:szCs w:val="28"/>
                <w:lang w:val="uk-UA"/>
              </w:rPr>
            </w:pPr>
            <w:r w:rsidRPr="00C12B0C">
              <w:rPr>
                <w:b/>
                <w:bCs/>
                <w:color w:val="000000" w:themeColor="text1"/>
                <w:sz w:val="28"/>
                <w:szCs w:val="28"/>
                <w:lang w:val="uk-UA"/>
              </w:rPr>
              <w:t>t</w:t>
            </w:r>
          </w:p>
        </w:tc>
      </w:tr>
      <w:tr w:rsidR="00C12B0C" w:rsidRPr="00C12B0C" w:rsidTr="006B1A54">
        <w:trPr>
          <w:trHeight w:val="589"/>
          <w:jc w:val="center"/>
        </w:trPr>
        <w:tc>
          <w:tcPr>
            <w:tcW w:w="9214" w:type="dxa"/>
            <w:gridSpan w:val="4"/>
            <w:shd w:val="clear" w:color="auto" w:fill="auto"/>
            <w:vAlign w:val="center"/>
          </w:tcPr>
          <w:p w:rsidR="006C1281" w:rsidRPr="00C12B0C" w:rsidRDefault="006C1281" w:rsidP="006B1A54">
            <w:pPr>
              <w:spacing w:line="360" w:lineRule="auto"/>
              <w:jc w:val="center"/>
              <w:rPr>
                <w:color w:val="000000" w:themeColor="text1"/>
                <w:sz w:val="28"/>
                <w:szCs w:val="28"/>
                <w:lang w:val="uk-UA"/>
              </w:rPr>
            </w:pPr>
            <w:r w:rsidRPr="00C12B0C">
              <w:rPr>
                <w:color w:val="000000" w:themeColor="text1"/>
                <w:sz w:val="28"/>
                <w:szCs w:val="28"/>
                <w:lang w:val="uk-UA"/>
              </w:rPr>
              <w:t>ДІВЧАТА</w:t>
            </w:r>
          </w:p>
        </w:tc>
      </w:tr>
      <w:tr w:rsidR="00C12B0C" w:rsidRPr="00C12B0C" w:rsidTr="006B1A54">
        <w:trPr>
          <w:jc w:val="center"/>
        </w:trPr>
        <w:tc>
          <w:tcPr>
            <w:tcW w:w="3878" w:type="dxa"/>
            <w:shd w:val="clear" w:color="auto" w:fill="auto"/>
            <w:vAlign w:val="center"/>
          </w:tcPr>
          <w:p w:rsidR="00245382" w:rsidRPr="00C12B0C" w:rsidRDefault="00245382" w:rsidP="006B1A54">
            <w:pPr>
              <w:widowControl w:val="0"/>
              <w:autoSpaceDE w:val="0"/>
              <w:autoSpaceDN w:val="0"/>
              <w:adjustRightInd w:val="0"/>
              <w:jc w:val="center"/>
              <w:rPr>
                <w:color w:val="000000" w:themeColor="text1"/>
                <w:sz w:val="28"/>
                <w:szCs w:val="28"/>
                <w:lang w:val="uk-UA"/>
              </w:rPr>
            </w:pPr>
            <w:r w:rsidRPr="00C12B0C">
              <w:rPr>
                <w:color w:val="000000" w:themeColor="text1"/>
                <w:sz w:val="28"/>
                <w:szCs w:val="28"/>
                <w:lang w:val="uk-UA"/>
              </w:rPr>
              <w:t>Гармонійний розвиток,</w:t>
            </w:r>
          </w:p>
          <w:p w:rsidR="00245382" w:rsidRPr="00C12B0C" w:rsidRDefault="00245382" w:rsidP="006B1A54">
            <w:pPr>
              <w:jc w:val="center"/>
              <w:rPr>
                <w:color w:val="000000" w:themeColor="text1"/>
                <w:sz w:val="28"/>
                <w:szCs w:val="28"/>
                <w:lang w:val="uk-UA"/>
              </w:rPr>
            </w:pPr>
            <w:r w:rsidRPr="00C12B0C">
              <w:rPr>
                <w:color w:val="000000" w:themeColor="text1"/>
                <w:sz w:val="28"/>
                <w:szCs w:val="28"/>
                <w:lang w:val="uk-UA"/>
              </w:rPr>
              <w:t>що відповідає віку</w:t>
            </w:r>
          </w:p>
          <w:p w:rsidR="00245382" w:rsidRPr="00C12B0C" w:rsidRDefault="00245382" w:rsidP="006B1A54">
            <w:pPr>
              <w:jc w:val="center"/>
              <w:rPr>
                <w:color w:val="000000" w:themeColor="text1"/>
                <w:sz w:val="28"/>
                <w:szCs w:val="28"/>
                <w:lang w:val="uk-UA"/>
              </w:rPr>
            </w:pPr>
          </w:p>
        </w:tc>
        <w:tc>
          <w:tcPr>
            <w:tcW w:w="1436" w:type="dxa"/>
            <w:shd w:val="clear" w:color="auto" w:fill="auto"/>
            <w:vAlign w:val="center"/>
          </w:tcPr>
          <w:p w:rsidR="00245382" w:rsidRPr="00C12B0C" w:rsidRDefault="00245382" w:rsidP="006B1A54">
            <w:pPr>
              <w:jc w:val="center"/>
              <w:rPr>
                <w:color w:val="000000" w:themeColor="text1"/>
                <w:sz w:val="28"/>
                <w:szCs w:val="28"/>
                <w:lang w:val="uk-UA"/>
              </w:rPr>
            </w:pPr>
            <w:r w:rsidRPr="00C12B0C">
              <w:rPr>
                <w:color w:val="000000" w:themeColor="text1"/>
                <w:sz w:val="28"/>
                <w:szCs w:val="28"/>
                <w:lang w:val="uk-UA"/>
              </w:rPr>
              <w:t>56,25</w:t>
            </w:r>
          </w:p>
        </w:tc>
        <w:tc>
          <w:tcPr>
            <w:tcW w:w="2057" w:type="dxa"/>
            <w:shd w:val="clear" w:color="auto" w:fill="auto"/>
            <w:vAlign w:val="center"/>
          </w:tcPr>
          <w:p w:rsidR="00245382" w:rsidRPr="00C12B0C" w:rsidRDefault="00245382" w:rsidP="006B1A54">
            <w:pPr>
              <w:jc w:val="center"/>
              <w:rPr>
                <w:color w:val="000000" w:themeColor="text1"/>
                <w:sz w:val="28"/>
                <w:szCs w:val="28"/>
                <w:lang w:val="uk-UA"/>
              </w:rPr>
            </w:pPr>
            <w:r w:rsidRPr="00C12B0C">
              <w:rPr>
                <w:color w:val="000000" w:themeColor="text1"/>
                <w:sz w:val="28"/>
                <w:szCs w:val="28"/>
                <w:lang w:val="uk-UA"/>
              </w:rPr>
              <w:t>68,4</w:t>
            </w:r>
          </w:p>
        </w:tc>
        <w:tc>
          <w:tcPr>
            <w:tcW w:w="1843" w:type="dxa"/>
            <w:shd w:val="clear" w:color="auto" w:fill="auto"/>
            <w:vAlign w:val="center"/>
          </w:tcPr>
          <w:p w:rsidR="00245382" w:rsidRPr="00C12B0C" w:rsidRDefault="00245382" w:rsidP="006B1A54">
            <w:pPr>
              <w:jc w:val="center"/>
              <w:rPr>
                <w:bCs/>
                <w:color w:val="000000" w:themeColor="text1"/>
                <w:sz w:val="28"/>
                <w:szCs w:val="28"/>
                <w:lang w:val="uk-UA"/>
              </w:rPr>
            </w:pPr>
            <w:r w:rsidRPr="00C12B0C">
              <w:rPr>
                <w:bCs/>
                <w:color w:val="000000" w:themeColor="text1"/>
                <w:sz w:val="28"/>
                <w:szCs w:val="28"/>
                <w:lang w:val="uk-UA"/>
              </w:rPr>
              <w:t>4,39</w:t>
            </w:r>
          </w:p>
        </w:tc>
      </w:tr>
      <w:tr w:rsidR="00C12B0C" w:rsidRPr="00C12B0C" w:rsidTr="006B1A54">
        <w:trPr>
          <w:jc w:val="center"/>
        </w:trPr>
        <w:tc>
          <w:tcPr>
            <w:tcW w:w="3878" w:type="dxa"/>
            <w:shd w:val="clear" w:color="auto" w:fill="auto"/>
            <w:vAlign w:val="center"/>
          </w:tcPr>
          <w:p w:rsidR="00245382" w:rsidRPr="00C12B0C" w:rsidRDefault="00245382" w:rsidP="006B1A54">
            <w:pPr>
              <w:jc w:val="center"/>
              <w:rPr>
                <w:color w:val="000000" w:themeColor="text1"/>
                <w:sz w:val="28"/>
                <w:szCs w:val="28"/>
                <w:lang w:val="uk-UA"/>
              </w:rPr>
            </w:pPr>
            <w:r w:rsidRPr="00C12B0C">
              <w:rPr>
                <w:color w:val="000000" w:themeColor="text1"/>
                <w:sz w:val="28"/>
                <w:szCs w:val="28"/>
                <w:lang w:val="uk-UA"/>
              </w:rPr>
              <w:t>Гармонійний розвиток</w:t>
            </w:r>
          </w:p>
          <w:p w:rsidR="00245382" w:rsidRPr="00C12B0C" w:rsidRDefault="00245382" w:rsidP="006B1A54">
            <w:pPr>
              <w:jc w:val="center"/>
              <w:rPr>
                <w:color w:val="000000" w:themeColor="text1"/>
                <w:sz w:val="28"/>
                <w:szCs w:val="28"/>
                <w:lang w:val="uk-UA"/>
              </w:rPr>
            </w:pPr>
            <w:r w:rsidRPr="00C12B0C">
              <w:rPr>
                <w:color w:val="000000" w:themeColor="text1"/>
                <w:sz w:val="28"/>
                <w:szCs w:val="28"/>
                <w:lang w:val="uk-UA"/>
              </w:rPr>
              <w:t>нижче вікових норм</w:t>
            </w:r>
          </w:p>
          <w:p w:rsidR="00245382" w:rsidRPr="00C12B0C" w:rsidRDefault="00245382" w:rsidP="006B1A54">
            <w:pPr>
              <w:jc w:val="center"/>
              <w:rPr>
                <w:color w:val="000000" w:themeColor="text1"/>
                <w:sz w:val="28"/>
                <w:szCs w:val="28"/>
                <w:lang w:val="uk-UA"/>
              </w:rPr>
            </w:pPr>
          </w:p>
        </w:tc>
        <w:tc>
          <w:tcPr>
            <w:tcW w:w="1436" w:type="dxa"/>
            <w:shd w:val="clear" w:color="auto" w:fill="auto"/>
            <w:vAlign w:val="center"/>
          </w:tcPr>
          <w:p w:rsidR="00245382" w:rsidRPr="00C12B0C" w:rsidRDefault="00245382" w:rsidP="006B1A54">
            <w:pPr>
              <w:jc w:val="center"/>
              <w:rPr>
                <w:color w:val="000000" w:themeColor="text1"/>
                <w:sz w:val="28"/>
                <w:szCs w:val="28"/>
                <w:lang w:val="uk-UA"/>
              </w:rPr>
            </w:pPr>
            <w:r w:rsidRPr="00C12B0C">
              <w:rPr>
                <w:color w:val="000000" w:themeColor="text1"/>
                <w:sz w:val="28"/>
                <w:szCs w:val="28"/>
                <w:lang w:val="uk-UA"/>
              </w:rPr>
              <w:t>25</w:t>
            </w:r>
          </w:p>
        </w:tc>
        <w:tc>
          <w:tcPr>
            <w:tcW w:w="2057" w:type="dxa"/>
            <w:shd w:val="clear" w:color="auto" w:fill="auto"/>
            <w:vAlign w:val="center"/>
          </w:tcPr>
          <w:p w:rsidR="00245382" w:rsidRPr="00C12B0C" w:rsidRDefault="00245382" w:rsidP="006B1A54">
            <w:pPr>
              <w:jc w:val="center"/>
              <w:rPr>
                <w:color w:val="000000" w:themeColor="text1"/>
                <w:sz w:val="28"/>
                <w:szCs w:val="28"/>
                <w:lang w:val="uk-UA"/>
              </w:rPr>
            </w:pPr>
            <w:r w:rsidRPr="00C12B0C">
              <w:rPr>
                <w:color w:val="000000" w:themeColor="text1"/>
                <w:sz w:val="28"/>
                <w:szCs w:val="28"/>
                <w:lang w:val="uk-UA"/>
              </w:rPr>
              <w:t>21,1</w:t>
            </w:r>
          </w:p>
        </w:tc>
        <w:tc>
          <w:tcPr>
            <w:tcW w:w="1843" w:type="dxa"/>
            <w:shd w:val="clear" w:color="auto" w:fill="auto"/>
            <w:vAlign w:val="center"/>
          </w:tcPr>
          <w:p w:rsidR="00245382" w:rsidRPr="00C12B0C" w:rsidRDefault="00245382" w:rsidP="006B1A54">
            <w:pPr>
              <w:jc w:val="center"/>
              <w:rPr>
                <w:bCs/>
                <w:color w:val="000000" w:themeColor="text1"/>
                <w:sz w:val="28"/>
                <w:szCs w:val="28"/>
                <w:lang w:val="uk-UA"/>
              </w:rPr>
            </w:pPr>
            <w:r w:rsidRPr="00C12B0C">
              <w:rPr>
                <w:bCs/>
                <w:color w:val="000000" w:themeColor="text1"/>
                <w:sz w:val="28"/>
                <w:szCs w:val="28"/>
                <w:lang w:val="uk-UA"/>
              </w:rPr>
              <w:t>1,39</w:t>
            </w:r>
          </w:p>
        </w:tc>
      </w:tr>
      <w:tr w:rsidR="00C12B0C" w:rsidRPr="00C12B0C" w:rsidTr="006B1A54">
        <w:trPr>
          <w:jc w:val="center"/>
        </w:trPr>
        <w:tc>
          <w:tcPr>
            <w:tcW w:w="3878" w:type="dxa"/>
            <w:shd w:val="clear" w:color="auto" w:fill="auto"/>
            <w:vAlign w:val="center"/>
          </w:tcPr>
          <w:p w:rsidR="00245382" w:rsidRPr="00C12B0C" w:rsidRDefault="00245382" w:rsidP="006B1A54">
            <w:pPr>
              <w:jc w:val="center"/>
              <w:rPr>
                <w:color w:val="000000" w:themeColor="text1"/>
                <w:sz w:val="28"/>
                <w:szCs w:val="28"/>
                <w:lang w:val="uk-UA"/>
              </w:rPr>
            </w:pPr>
            <w:r w:rsidRPr="00C12B0C">
              <w:rPr>
                <w:color w:val="000000" w:themeColor="text1"/>
                <w:sz w:val="28"/>
                <w:szCs w:val="28"/>
                <w:lang w:val="uk-UA"/>
              </w:rPr>
              <w:t>Гармонійний розвиток,</w:t>
            </w:r>
          </w:p>
          <w:p w:rsidR="00245382" w:rsidRPr="00C12B0C" w:rsidRDefault="00245382" w:rsidP="006B1A54">
            <w:pPr>
              <w:jc w:val="center"/>
              <w:rPr>
                <w:color w:val="000000" w:themeColor="text1"/>
                <w:sz w:val="28"/>
                <w:szCs w:val="28"/>
                <w:lang w:val="uk-UA"/>
              </w:rPr>
            </w:pPr>
            <w:r w:rsidRPr="00C12B0C">
              <w:rPr>
                <w:color w:val="000000" w:themeColor="text1"/>
                <w:sz w:val="28"/>
                <w:szCs w:val="28"/>
                <w:lang w:val="uk-UA"/>
              </w:rPr>
              <w:t>що випереджає вік</w:t>
            </w:r>
          </w:p>
          <w:p w:rsidR="00245382" w:rsidRPr="00C12B0C" w:rsidRDefault="00245382" w:rsidP="006B1A54">
            <w:pPr>
              <w:jc w:val="center"/>
              <w:rPr>
                <w:color w:val="000000" w:themeColor="text1"/>
                <w:sz w:val="28"/>
                <w:szCs w:val="28"/>
                <w:lang w:val="uk-UA"/>
              </w:rPr>
            </w:pPr>
          </w:p>
        </w:tc>
        <w:tc>
          <w:tcPr>
            <w:tcW w:w="1436" w:type="dxa"/>
            <w:shd w:val="clear" w:color="auto" w:fill="auto"/>
            <w:vAlign w:val="center"/>
          </w:tcPr>
          <w:p w:rsidR="00245382" w:rsidRPr="00C12B0C" w:rsidRDefault="00245382" w:rsidP="006B1A54">
            <w:pPr>
              <w:jc w:val="center"/>
              <w:rPr>
                <w:color w:val="000000" w:themeColor="text1"/>
                <w:sz w:val="28"/>
                <w:szCs w:val="28"/>
                <w:lang w:val="uk-UA"/>
              </w:rPr>
            </w:pPr>
            <w:r w:rsidRPr="00C12B0C">
              <w:rPr>
                <w:color w:val="000000" w:themeColor="text1"/>
                <w:sz w:val="28"/>
                <w:szCs w:val="28"/>
                <w:lang w:val="uk-UA"/>
              </w:rPr>
              <w:t>18,75</w:t>
            </w:r>
          </w:p>
        </w:tc>
        <w:tc>
          <w:tcPr>
            <w:tcW w:w="2057" w:type="dxa"/>
            <w:shd w:val="clear" w:color="auto" w:fill="auto"/>
            <w:vAlign w:val="center"/>
          </w:tcPr>
          <w:p w:rsidR="00245382" w:rsidRPr="00C12B0C" w:rsidRDefault="00245382" w:rsidP="006B1A54">
            <w:pPr>
              <w:jc w:val="center"/>
              <w:rPr>
                <w:color w:val="000000" w:themeColor="text1"/>
                <w:sz w:val="28"/>
                <w:szCs w:val="28"/>
                <w:lang w:val="uk-UA"/>
              </w:rPr>
            </w:pPr>
            <w:r w:rsidRPr="00C12B0C">
              <w:rPr>
                <w:color w:val="000000" w:themeColor="text1"/>
                <w:sz w:val="28"/>
                <w:szCs w:val="28"/>
                <w:lang w:val="uk-UA"/>
              </w:rPr>
              <w:t>10,5</w:t>
            </w:r>
          </w:p>
        </w:tc>
        <w:tc>
          <w:tcPr>
            <w:tcW w:w="1843" w:type="dxa"/>
            <w:shd w:val="clear" w:color="auto" w:fill="auto"/>
            <w:vAlign w:val="center"/>
          </w:tcPr>
          <w:p w:rsidR="00245382" w:rsidRPr="00C12B0C" w:rsidRDefault="00245382" w:rsidP="006B1A54">
            <w:pPr>
              <w:jc w:val="center"/>
              <w:rPr>
                <w:color w:val="000000" w:themeColor="text1"/>
                <w:sz w:val="28"/>
                <w:szCs w:val="28"/>
                <w:lang w:val="uk-UA"/>
              </w:rPr>
            </w:pPr>
            <w:r w:rsidRPr="00C12B0C">
              <w:rPr>
                <w:bCs/>
                <w:color w:val="000000" w:themeColor="text1"/>
                <w:sz w:val="28"/>
                <w:szCs w:val="28"/>
                <w:lang w:val="uk-UA"/>
              </w:rPr>
              <w:t>4,29</w:t>
            </w:r>
          </w:p>
        </w:tc>
      </w:tr>
      <w:tr w:rsidR="00C12B0C" w:rsidRPr="00C12B0C" w:rsidTr="006B1A54">
        <w:trPr>
          <w:trHeight w:val="642"/>
          <w:jc w:val="center"/>
        </w:trPr>
        <w:tc>
          <w:tcPr>
            <w:tcW w:w="9214" w:type="dxa"/>
            <w:gridSpan w:val="4"/>
            <w:shd w:val="clear" w:color="auto" w:fill="auto"/>
            <w:vAlign w:val="center"/>
          </w:tcPr>
          <w:p w:rsidR="006C1281" w:rsidRPr="00C12B0C" w:rsidRDefault="006C1281" w:rsidP="006B1A54">
            <w:pPr>
              <w:jc w:val="center"/>
              <w:rPr>
                <w:bCs/>
                <w:color w:val="000000" w:themeColor="text1"/>
                <w:sz w:val="28"/>
                <w:szCs w:val="28"/>
                <w:lang w:val="uk-UA"/>
              </w:rPr>
            </w:pPr>
            <w:r w:rsidRPr="00C12B0C">
              <w:rPr>
                <w:bCs/>
                <w:color w:val="000000" w:themeColor="text1"/>
                <w:sz w:val="28"/>
                <w:szCs w:val="28"/>
                <w:lang w:val="uk-UA"/>
              </w:rPr>
              <w:t>ЮНАКИ</w:t>
            </w:r>
          </w:p>
        </w:tc>
      </w:tr>
      <w:tr w:rsidR="00C12B0C" w:rsidRPr="00C12B0C" w:rsidTr="006B1A54">
        <w:trPr>
          <w:jc w:val="center"/>
        </w:trPr>
        <w:tc>
          <w:tcPr>
            <w:tcW w:w="3878" w:type="dxa"/>
            <w:shd w:val="clear" w:color="auto" w:fill="auto"/>
            <w:vAlign w:val="center"/>
          </w:tcPr>
          <w:p w:rsidR="006C1281" w:rsidRPr="00C12B0C" w:rsidRDefault="006C1281" w:rsidP="006B1A54">
            <w:pPr>
              <w:widowControl w:val="0"/>
              <w:autoSpaceDE w:val="0"/>
              <w:autoSpaceDN w:val="0"/>
              <w:adjustRightInd w:val="0"/>
              <w:jc w:val="center"/>
              <w:rPr>
                <w:color w:val="000000" w:themeColor="text1"/>
                <w:sz w:val="28"/>
                <w:szCs w:val="28"/>
                <w:lang w:val="uk-UA"/>
              </w:rPr>
            </w:pPr>
            <w:r w:rsidRPr="00C12B0C">
              <w:rPr>
                <w:color w:val="000000" w:themeColor="text1"/>
                <w:sz w:val="28"/>
                <w:szCs w:val="28"/>
                <w:lang w:val="uk-UA"/>
              </w:rPr>
              <w:t>Гармонійний розвиток,</w:t>
            </w:r>
          </w:p>
          <w:p w:rsidR="006C1281" w:rsidRPr="00C12B0C" w:rsidRDefault="006C1281" w:rsidP="006B1A54">
            <w:pPr>
              <w:jc w:val="center"/>
              <w:rPr>
                <w:color w:val="000000" w:themeColor="text1"/>
                <w:sz w:val="28"/>
                <w:szCs w:val="28"/>
                <w:lang w:val="uk-UA"/>
              </w:rPr>
            </w:pPr>
            <w:r w:rsidRPr="00C12B0C">
              <w:rPr>
                <w:color w:val="000000" w:themeColor="text1"/>
                <w:sz w:val="28"/>
                <w:szCs w:val="28"/>
                <w:lang w:val="uk-UA"/>
              </w:rPr>
              <w:t>що відповідає віку</w:t>
            </w:r>
          </w:p>
          <w:p w:rsidR="006C1281" w:rsidRPr="00C12B0C" w:rsidRDefault="006C1281" w:rsidP="006B1A54">
            <w:pPr>
              <w:jc w:val="center"/>
              <w:rPr>
                <w:color w:val="000000" w:themeColor="text1"/>
                <w:sz w:val="28"/>
                <w:szCs w:val="28"/>
                <w:lang w:val="uk-UA"/>
              </w:rPr>
            </w:pPr>
          </w:p>
        </w:tc>
        <w:tc>
          <w:tcPr>
            <w:tcW w:w="1436" w:type="dxa"/>
            <w:shd w:val="clear" w:color="auto" w:fill="auto"/>
            <w:vAlign w:val="center"/>
          </w:tcPr>
          <w:p w:rsidR="006C1281" w:rsidRPr="00C12B0C" w:rsidRDefault="006C1281" w:rsidP="006B1A54">
            <w:pPr>
              <w:jc w:val="center"/>
              <w:rPr>
                <w:color w:val="000000" w:themeColor="text1"/>
                <w:sz w:val="28"/>
                <w:szCs w:val="28"/>
                <w:lang w:val="uk-UA"/>
              </w:rPr>
            </w:pPr>
            <w:r w:rsidRPr="00C12B0C">
              <w:rPr>
                <w:color w:val="000000" w:themeColor="text1"/>
                <w:sz w:val="28"/>
                <w:szCs w:val="28"/>
                <w:lang w:val="uk-UA"/>
              </w:rPr>
              <w:t>8,3</w:t>
            </w:r>
          </w:p>
        </w:tc>
        <w:tc>
          <w:tcPr>
            <w:tcW w:w="2057" w:type="dxa"/>
            <w:shd w:val="clear" w:color="auto" w:fill="auto"/>
            <w:vAlign w:val="center"/>
          </w:tcPr>
          <w:p w:rsidR="006C1281" w:rsidRPr="00C12B0C" w:rsidRDefault="006C1281" w:rsidP="006B1A54">
            <w:pPr>
              <w:jc w:val="center"/>
              <w:rPr>
                <w:color w:val="000000" w:themeColor="text1"/>
                <w:sz w:val="28"/>
                <w:szCs w:val="28"/>
                <w:lang w:val="uk-UA"/>
              </w:rPr>
            </w:pPr>
            <w:r w:rsidRPr="00C12B0C">
              <w:rPr>
                <w:color w:val="000000" w:themeColor="text1"/>
                <w:sz w:val="28"/>
                <w:szCs w:val="28"/>
                <w:lang w:val="uk-UA"/>
              </w:rPr>
              <w:t>7,1</w:t>
            </w:r>
          </w:p>
        </w:tc>
        <w:tc>
          <w:tcPr>
            <w:tcW w:w="1843" w:type="dxa"/>
            <w:shd w:val="clear" w:color="auto" w:fill="auto"/>
            <w:vAlign w:val="center"/>
          </w:tcPr>
          <w:p w:rsidR="006C1281" w:rsidRPr="00C12B0C" w:rsidRDefault="006C1281" w:rsidP="006B1A54">
            <w:pPr>
              <w:jc w:val="center"/>
              <w:rPr>
                <w:bCs/>
                <w:color w:val="000000" w:themeColor="text1"/>
                <w:sz w:val="28"/>
                <w:szCs w:val="28"/>
                <w:lang w:val="uk-UA"/>
              </w:rPr>
            </w:pPr>
            <w:r w:rsidRPr="00C12B0C">
              <w:rPr>
                <w:bCs/>
                <w:color w:val="000000" w:themeColor="text1"/>
                <w:sz w:val="28"/>
                <w:szCs w:val="28"/>
                <w:lang w:val="uk-UA"/>
              </w:rPr>
              <w:t>0,63</w:t>
            </w:r>
          </w:p>
        </w:tc>
      </w:tr>
      <w:tr w:rsidR="00C12B0C" w:rsidRPr="00C12B0C" w:rsidTr="006B1A54">
        <w:trPr>
          <w:jc w:val="center"/>
        </w:trPr>
        <w:tc>
          <w:tcPr>
            <w:tcW w:w="3878" w:type="dxa"/>
            <w:shd w:val="clear" w:color="auto" w:fill="auto"/>
            <w:vAlign w:val="center"/>
          </w:tcPr>
          <w:p w:rsidR="006C1281" w:rsidRPr="00C12B0C" w:rsidRDefault="006C1281" w:rsidP="006B1A54">
            <w:pPr>
              <w:jc w:val="center"/>
              <w:rPr>
                <w:color w:val="000000" w:themeColor="text1"/>
                <w:sz w:val="28"/>
                <w:szCs w:val="28"/>
                <w:lang w:val="uk-UA"/>
              </w:rPr>
            </w:pPr>
            <w:r w:rsidRPr="00C12B0C">
              <w:rPr>
                <w:color w:val="000000" w:themeColor="text1"/>
                <w:sz w:val="28"/>
                <w:szCs w:val="28"/>
                <w:lang w:val="uk-UA"/>
              </w:rPr>
              <w:t>Гармонійний розвиток</w:t>
            </w:r>
          </w:p>
          <w:p w:rsidR="006C1281" w:rsidRPr="00C12B0C" w:rsidRDefault="006C1281" w:rsidP="006B1A54">
            <w:pPr>
              <w:jc w:val="center"/>
              <w:rPr>
                <w:color w:val="000000" w:themeColor="text1"/>
                <w:sz w:val="28"/>
                <w:szCs w:val="28"/>
                <w:lang w:val="uk-UA"/>
              </w:rPr>
            </w:pPr>
            <w:r w:rsidRPr="00C12B0C">
              <w:rPr>
                <w:color w:val="000000" w:themeColor="text1"/>
                <w:sz w:val="28"/>
                <w:szCs w:val="28"/>
                <w:lang w:val="uk-UA"/>
              </w:rPr>
              <w:t>нижче вікових норм</w:t>
            </w:r>
          </w:p>
          <w:p w:rsidR="006C1281" w:rsidRPr="00C12B0C" w:rsidRDefault="006C1281" w:rsidP="006B1A54">
            <w:pPr>
              <w:jc w:val="center"/>
              <w:rPr>
                <w:color w:val="000000" w:themeColor="text1"/>
                <w:sz w:val="28"/>
                <w:szCs w:val="28"/>
                <w:lang w:val="uk-UA"/>
              </w:rPr>
            </w:pPr>
          </w:p>
        </w:tc>
        <w:tc>
          <w:tcPr>
            <w:tcW w:w="1436" w:type="dxa"/>
            <w:shd w:val="clear" w:color="auto" w:fill="auto"/>
            <w:vAlign w:val="center"/>
          </w:tcPr>
          <w:p w:rsidR="006C1281" w:rsidRPr="00C12B0C" w:rsidRDefault="006C1281" w:rsidP="006B1A54">
            <w:pPr>
              <w:jc w:val="center"/>
              <w:rPr>
                <w:color w:val="000000" w:themeColor="text1"/>
                <w:sz w:val="28"/>
                <w:szCs w:val="28"/>
                <w:lang w:val="uk-UA"/>
              </w:rPr>
            </w:pPr>
            <w:r w:rsidRPr="00C12B0C">
              <w:rPr>
                <w:color w:val="000000" w:themeColor="text1"/>
                <w:sz w:val="28"/>
                <w:szCs w:val="28"/>
                <w:lang w:val="uk-UA"/>
              </w:rPr>
              <w:t>12,5</w:t>
            </w:r>
          </w:p>
        </w:tc>
        <w:tc>
          <w:tcPr>
            <w:tcW w:w="2057" w:type="dxa"/>
            <w:shd w:val="clear" w:color="auto" w:fill="auto"/>
            <w:vAlign w:val="center"/>
          </w:tcPr>
          <w:p w:rsidR="006C1281" w:rsidRPr="00C12B0C" w:rsidRDefault="006C1281" w:rsidP="006B1A54">
            <w:pPr>
              <w:jc w:val="center"/>
              <w:rPr>
                <w:color w:val="000000" w:themeColor="text1"/>
                <w:sz w:val="28"/>
                <w:szCs w:val="28"/>
                <w:lang w:val="uk-UA"/>
              </w:rPr>
            </w:pPr>
            <w:r w:rsidRPr="00C12B0C">
              <w:rPr>
                <w:color w:val="000000" w:themeColor="text1"/>
                <w:sz w:val="28"/>
                <w:szCs w:val="28"/>
                <w:lang w:val="uk-UA"/>
              </w:rPr>
              <w:t>14,3</w:t>
            </w:r>
          </w:p>
        </w:tc>
        <w:tc>
          <w:tcPr>
            <w:tcW w:w="1843" w:type="dxa"/>
            <w:shd w:val="clear" w:color="auto" w:fill="auto"/>
            <w:vAlign w:val="center"/>
          </w:tcPr>
          <w:p w:rsidR="006C1281" w:rsidRPr="00C12B0C" w:rsidRDefault="006C1281" w:rsidP="006B1A54">
            <w:pPr>
              <w:jc w:val="center"/>
              <w:rPr>
                <w:bCs/>
                <w:color w:val="000000" w:themeColor="text1"/>
                <w:sz w:val="28"/>
                <w:szCs w:val="28"/>
                <w:lang w:val="uk-UA"/>
              </w:rPr>
            </w:pPr>
            <w:r w:rsidRPr="00C12B0C">
              <w:rPr>
                <w:bCs/>
                <w:color w:val="000000" w:themeColor="text1"/>
                <w:sz w:val="28"/>
                <w:szCs w:val="28"/>
                <w:lang w:val="uk-UA"/>
              </w:rPr>
              <w:t>0,96</w:t>
            </w:r>
          </w:p>
        </w:tc>
      </w:tr>
      <w:tr w:rsidR="00C12B0C" w:rsidRPr="00C12B0C" w:rsidTr="006B1A54">
        <w:trPr>
          <w:jc w:val="center"/>
        </w:trPr>
        <w:tc>
          <w:tcPr>
            <w:tcW w:w="3878" w:type="dxa"/>
            <w:shd w:val="clear" w:color="auto" w:fill="auto"/>
            <w:vAlign w:val="center"/>
          </w:tcPr>
          <w:p w:rsidR="006C1281" w:rsidRPr="00C12B0C" w:rsidRDefault="006C1281" w:rsidP="006B1A54">
            <w:pPr>
              <w:jc w:val="center"/>
              <w:rPr>
                <w:color w:val="000000" w:themeColor="text1"/>
                <w:sz w:val="28"/>
                <w:szCs w:val="28"/>
                <w:lang w:val="uk-UA"/>
              </w:rPr>
            </w:pPr>
            <w:r w:rsidRPr="00C12B0C">
              <w:rPr>
                <w:color w:val="000000" w:themeColor="text1"/>
                <w:sz w:val="28"/>
                <w:szCs w:val="28"/>
                <w:lang w:val="uk-UA"/>
              </w:rPr>
              <w:t>Гармонійний розвиток,</w:t>
            </w:r>
          </w:p>
          <w:p w:rsidR="006C1281" w:rsidRPr="00C12B0C" w:rsidRDefault="006C1281" w:rsidP="006B1A54">
            <w:pPr>
              <w:jc w:val="center"/>
              <w:rPr>
                <w:color w:val="000000" w:themeColor="text1"/>
                <w:sz w:val="28"/>
                <w:szCs w:val="28"/>
                <w:lang w:val="uk-UA"/>
              </w:rPr>
            </w:pPr>
            <w:r w:rsidRPr="00C12B0C">
              <w:rPr>
                <w:color w:val="000000" w:themeColor="text1"/>
                <w:sz w:val="28"/>
                <w:szCs w:val="28"/>
                <w:lang w:val="uk-UA"/>
              </w:rPr>
              <w:t>що випереджає вік</w:t>
            </w:r>
          </w:p>
          <w:p w:rsidR="006C1281" w:rsidRPr="00C12B0C" w:rsidRDefault="006C1281" w:rsidP="006B1A54">
            <w:pPr>
              <w:jc w:val="center"/>
              <w:rPr>
                <w:color w:val="000000" w:themeColor="text1"/>
                <w:sz w:val="28"/>
                <w:szCs w:val="28"/>
                <w:lang w:val="uk-UA"/>
              </w:rPr>
            </w:pPr>
          </w:p>
        </w:tc>
        <w:tc>
          <w:tcPr>
            <w:tcW w:w="1436" w:type="dxa"/>
            <w:shd w:val="clear" w:color="auto" w:fill="auto"/>
            <w:vAlign w:val="center"/>
          </w:tcPr>
          <w:p w:rsidR="006C1281" w:rsidRPr="00C12B0C" w:rsidRDefault="006C1281" w:rsidP="006B1A54">
            <w:pPr>
              <w:jc w:val="center"/>
              <w:rPr>
                <w:color w:val="000000" w:themeColor="text1"/>
                <w:sz w:val="28"/>
                <w:szCs w:val="28"/>
                <w:lang w:val="uk-UA"/>
              </w:rPr>
            </w:pPr>
            <w:r w:rsidRPr="00C12B0C">
              <w:rPr>
                <w:color w:val="000000" w:themeColor="text1"/>
                <w:sz w:val="28"/>
                <w:szCs w:val="28"/>
                <w:lang w:val="uk-UA"/>
              </w:rPr>
              <w:t>79,2</w:t>
            </w:r>
          </w:p>
        </w:tc>
        <w:tc>
          <w:tcPr>
            <w:tcW w:w="2057" w:type="dxa"/>
            <w:shd w:val="clear" w:color="auto" w:fill="auto"/>
            <w:vAlign w:val="center"/>
          </w:tcPr>
          <w:p w:rsidR="006C1281" w:rsidRPr="00C12B0C" w:rsidRDefault="006C1281" w:rsidP="006B1A54">
            <w:pPr>
              <w:jc w:val="center"/>
              <w:rPr>
                <w:color w:val="000000" w:themeColor="text1"/>
                <w:sz w:val="28"/>
                <w:szCs w:val="28"/>
                <w:lang w:val="uk-UA"/>
              </w:rPr>
            </w:pPr>
            <w:r w:rsidRPr="00C12B0C">
              <w:rPr>
                <w:color w:val="000000" w:themeColor="text1"/>
                <w:sz w:val="28"/>
                <w:szCs w:val="28"/>
                <w:lang w:val="uk-UA"/>
              </w:rPr>
              <w:t>78,6</w:t>
            </w:r>
          </w:p>
        </w:tc>
        <w:tc>
          <w:tcPr>
            <w:tcW w:w="1843" w:type="dxa"/>
            <w:shd w:val="clear" w:color="auto" w:fill="auto"/>
            <w:vAlign w:val="center"/>
          </w:tcPr>
          <w:p w:rsidR="006C1281" w:rsidRPr="00C12B0C" w:rsidRDefault="006C1281" w:rsidP="006B1A54">
            <w:pPr>
              <w:jc w:val="center"/>
              <w:rPr>
                <w:color w:val="000000" w:themeColor="text1"/>
                <w:sz w:val="28"/>
                <w:szCs w:val="28"/>
                <w:lang w:val="uk-UA"/>
              </w:rPr>
            </w:pPr>
            <w:r w:rsidRPr="00C12B0C">
              <w:rPr>
                <w:color w:val="000000" w:themeColor="text1"/>
                <w:sz w:val="28"/>
                <w:szCs w:val="28"/>
                <w:lang w:val="uk-UA"/>
              </w:rPr>
              <w:t>0,24</w:t>
            </w:r>
          </w:p>
        </w:tc>
      </w:tr>
    </w:tbl>
    <w:p w:rsidR="00245382" w:rsidRPr="00C12B0C" w:rsidRDefault="00245382" w:rsidP="00245382">
      <w:pPr>
        <w:spacing w:line="360" w:lineRule="auto"/>
        <w:ind w:firstLine="851"/>
        <w:jc w:val="both"/>
        <w:rPr>
          <w:color w:val="000000" w:themeColor="text1"/>
          <w:sz w:val="28"/>
          <w:lang w:val="uk-UA"/>
        </w:rPr>
      </w:pPr>
    </w:p>
    <w:p w:rsidR="000A09BD" w:rsidRPr="00C12B0C" w:rsidRDefault="000A09BD" w:rsidP="000A09BD">
      <w:pPr>
        <w:spacing w:line="348" w:lineRule="auto"/>
        <w:ind w:firstLine="851"/>
        <w:jc w:val="both"/>
        <w:rPr>
          <w:color w:val="000000" w:themeColor="text1"/>
          <w:sz w:val="28"/>
          <w:lang w:val="uk-UA"/>
        </w:rPr>
      </w:pPr>
      <w:r w:rsidRPr="00C12B0C">
        <w:rPr>
          <w:color w:val="000000" w:themeColor="text1"/>
          <w:sz w:val="28"/>
          <w:lang w:val="uk-UA"/>
        </w:rPr>
        <w:t>Для оцінки рівня фізичного (соматичного) здоров'я старшокласників використовувалася експрес-методика Г.Л. Апанасенка, яка вважається проривом у сфері діагностики здоров'я. Ця методика широко використовується у наукових дослідженнях.</w:t>
      </w:r>
    </w:p>
    <w:p w:rsidR="000A09BD" w:rsidRPr="00C12B0C" w:rsidRDefault="000A09BD" w:rsidP="000A09BD">
      <w:pPr>
        <w:spacing w:line="348" w:lineRule="auto"/>
        <w:ind w:firstLine="851"/>
        <w:jc w:val="both"/>
        <w:rPr>
          <w:color w:val="000000" w:themeColor="text1"/>
          <w:sz w:val="28"/>
          <w:lang w:val="uk-UA"/>
        </w:rPr>
      </w:pPr>
      <w:r w:rsidRPr="00C12B0C">
        <w:rPr>
          <w:color w:val="000000" w:themeColor="text1"/>
          <w:sz w:val="28"/>
          <w:lang w:val="uk-UA"/>
        </w:rPr>
        <w:lastRenderedPageBreak/>
        <w:t>Застосування цієї методики включає вимірювання таких параметрів, як ріст, маса тіла, жирова емпірична лінійка (ЖЄЛ), кистьова динамометрія, частота серцевих скорочень у стані спокою (ЧСС спокою), артеріальний тиск і проведення проби Руф’є.</w:t>
      </w:r>
    </w:p>
    <w:p w:rsidR="000A09BD" w:rsidRPr="00C12B0C" w:rsidRDefault="000A09BD" w:rsidP="000A09BD">
      <w:pPr>
        <w:spacing w:line="348" w:lineRule="auto"/>
        <w:ind w:firstLine="851"/>
        <w:jc w:val="both"/>
        <w:rPr>
          <w:color w:val="000000" w:themeColor="text1"/>
          <w:sz w:val="28"/>
          <w:lang w:val="uk-UA"/>
        </w:rPr>
      </w:pPr>
      <w:r w:rsidRPr="00C12B0C">
        <w:rPr>
          <w:color w:val="000000" w:themeColor="text1"/>
          <w:sz w:val="28"/>
          <w:lang w:val="uk-UA"/>
        </w:rPr>
        <w:t>На основі проведеного дослідження були отримані наступні результати</w:t>
      </w:r>
      <w:r w:rsidRPr="00C12B0C">
        <w:rPr>
          <w:color w:val="000000" w:themeColor="text1"/>
          <w:sz w:val="28"/>
          <w:lang w:val="uk-UA"/>
        </w:rPr>
        <w:t xml:space="preserve">. </w:t>
      </w:r>
      <w:r w:rsidRPr="00C12B0C">
        <w:rPr>
          <w:color w:val="000000" w:themeColor="text1"/>
          <w:sz w:val="28"/>
          <w:lang w:val="uk-UA"/>
        </w:rPr>
        <w:t>За винятком одного випадку, маса тіла старшокласників відповідала віковим нормам (тобто не було випадків ожиріння). Тому ці показники не оцінювались балами відповідно до методики Л.Г. Апанасенка (отримано 0 балів).</w:t>
      </w:r>
    </w:p>
    <w:p w:rsidR="00245382" w:rsidRPr="00C12B0C" w:rsidRDefault="000A09BD" w:rsidP="000A09BD">
      <w:pPr>
        <w:spacing w:line="348" w:lineRule="auto"/>
        <w:ind w:firstLine="851"/>
        <w:jc w:val="both"/>
        <w:rPr>
          <w:color w:val="000000" w:themeColor="text1"/>
          <w:sz w:val="28"/>
          <w:lang w:val="uk-UA"/>
        </w:rPr>
      </w:pPr>
      <w:r w:rsidRPr="00C12B0C">
        <w:rPr>
          <w:color w:val="000000" w:themeColor="text1"/>
          <w:sz w:val="28"/>
          <w:lang w:val="uk-UA"/>
        </w:rPr>
        <w:t>Показники ЖЄЛ у обстежених старшокласників виявилися значно нижчими за нормативні показники</w:t>
      </w:r>
      <w:r w:rsidR="00245382" w:rsidRPr="00C12B0C">
        <w:rPr>
          <w:color w:val="000000" w:themeColor="text1"/>
          <w:sz w:val="28"/>
          <w:lang w:val="uk-UA"/>
        </w:rPr>
        <w:t xml:space="preserve">. Так, у дівчат віком 16 років ЖЄЛ встановила 2450 мл </w:t>
      </w:r>
      <w:r w:rsidR="00245382" w:rsidRPr="00C12B0C">
        <w:rPr>
          <w:color w:val="000000" w:themeColor="text1"/>
          <w:sz w:val="28"/>
          <w:lang w:val="uk-UA"/>
        </w:rPr>
        <w:sym w:font="Symbol" w:char="F0B1"/>
      </w:r>
      <w:r w:rsidR="00245382" w:rsidRPr="00C12B0C">
        <w:rPr>
          <w:color w:val="000000" w:themeColor="text1"/>
          <w:sz w:val="28"/>
          <w:lang w:val="uk-UA"/>
        </w:rPr>
        <w:t xml:space="preserve"> 350 мл, віком 17 років 2560 мл </w:t>
      </w:r>
      <w:r w:rsidR="00245382" w:rsidRPr="00C12B0C">
        <w:rPr>
          <w:color w:val="000000" w:themeColor="text1"/>
          <w:sz w:val="28"/>
          <w:lang w:val="uk-UA"/>
        </w:rPr>
        <w:sym w:font="Symbol" w:char="F0B1"/>
      </w:r>
      <w:r w:rsidR="00245382" w:rsidRPr="00C12B0C">
        <w:rPr>
          <w:color w:val="000000" w:themeColor="text1"/>
          <w:sz w:val="28"/>
          <w:lang w:val="uk-UA"/>
        </w:rPr>
        <w:t xml:space="preserve"> 418 мл. У хлопців ЖЄЛ була відповідно 3111мл </w:t>
      </w:r>
      <w:r w:rsidR="00245382" w:rsidRPr="00C12B0C">
        <w:rPr>
          <w:color w:val="000000" w:themeColor="text1"/>
          <w:sz w:val="28"/>
          <w:lang w:val="uk-UA"/>
        </w:rPr>
        <w:sym w:font="Symbol" w:char="F0B1"/>
      </w:r>
      <w:r w:rsidR="00245382" w:rsidRPr="00C12B0C">
        <w:rPr>
          <w:color w:val="000000" w:themeColor="text1"/>
          <w:sz w:val="28"/>
          <w:lang w:val="uk-UA"/>
        </w:rPr>
        <w:t xml:space="preserve">  490 мл та 3282мл </w:t>
      </w:r>
      <w:r w:rsidR="00245382" w:rsidRPr="00C12B0C">
        <w:rPr>
          <w:color w:val="000000" w:themeColor="text1"/>
          <w:sz w:val="28"/>
          <w:lang w:val="uk-UA"/>
        </w:rPr>
        <w:sym w:font="Symbol" w:char="F0B1"/>
      </w:r>
      <w:r w:rsidR="00245382" w:rsidRPr="00C12B0C">
        <w:rPr>
          <w:color w:val="000000" w:themeColor="text1"/>
          <w:sz w:val="28"/>
          <w:lang w:val="uk-UA"/>
        </w:rPr>
        <w:t xml:space="preserve"> 440 мл (таблиця 3.</w:t>
      </w:r>
      <w:r w:rsidR="00E714EB" w:rsidRPr="00C12B0C">
        <w:rPr>
          <w:color w:val="000000" w:themeColor="text1"/>
          <w:sz w:val="28"/>
          <w:lang w:val="uk-UA"/>
        </w:rPr>
        <w:t>5</w:t>
      </w:r>
      <w:r w:rsidR="00245382" w:rsidRPr="00C12B0C">
        <w:rPr>
          <w:color w:val="000000" w:themeColor="text1"/>
          <w:sz w:val="28"/>
          <w:lang w:val="uk-UA"/>
        </w:rPr>
        <w:t>.).</w:t>
      </w:r>
    </w:p>
    <w:p w:rsidR="00245382" w:rsidRPr="00C12B0C" w:rsidRDefault="00245382" w:rsidP="00245382">
      <w:pPr>
        <w:spacing w:line="360" w:lineRule="auto"/>
        <w:ind w:firstLine="851"/>
        <w:jc w:val="right"/>
        <w:rPr>
          <w:color w:val="000000" w:themeColor="text1"/>
          <w:sz w:val="28"/>
          <w:lang w:val="uk-UA"/>
        </w:rPr>
      </w:pPr>
      <w:r w:rsidRPr="00C12B0C">
        <w:rPr>
          <w:color w:val="000000" w:themeColor="text1"/>
          <w:sz w:val="28"/>
          <w:lang w:val="uk-UA"/>
        </w:rPr>
        <w:t>Таблиця 3.</w:t>
      </w:r>
      <w:r w:rsidR="00E714EB" w:rsidRPr="00C12B0C">
        <w:rPr>
          <w:color w:val="000000" w:themeColor="text1"/>
          <w:sz w:val="28"/>
          <w:lang w:val="uk-UA"/>
        </w:rPr>
        <w:t>5</w:t>
      </w:r>
    </w:p>
    <w:p w:rsidR="00245382" w:rsidRPr="00C12B0C" w:rsidRDefault="00245382" w:rsidP="00245382">
      <w:pPr>
        <w:spacing w:line="360" w:lineRule="auto"/>
        <w:ind w:firstLine="851"/>
        <w:jc w:val="center"/>
        <w:rPr>
          <w:color w:val="000000" w:themeColor="text1"/>
          <w:sz w:val="28"/>
          <w:lang w:val="uk-UA"/>
        </w:rPr>
      </w:pPr>
      <w:r w:rsidRPr="00C12B0C">
        <w:rPr>
          <w:color w:val="000000" w:themeColor="text1"/>
          <w:sz w:val="28"/>
          <w:lang w:val="uk-UA"/>
        </w:rPr>
        <w:t>Показники ЖЄЛ у старшокласників, мл</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42"/>
        <w:gridCol w:w="1842"/>
        <w:gridCol w:w="1842"/>
        <w:gridCol w:w="1842"/>
        <w:gridCol w:w="1842"/>
      </w:tblGrid>
      <w:tr w:rsidR="00737D2E" w:rsidRPr="00C12B0C" w:rsidTr="00581F2F">
        <w:tc>
          <w:tcPr>
            <w:tcW w:w="1842" w:type="dxa"/>
            <w:tcBorders>
              <w:top w:val="single" w:sz="4" w:space="0" w:color="auto"/>
              <w:left w:val="single" w:sz="6" w:space="0" w:color="auto"/>
              <w:bottom w:val="single" w:sz="6" w:space="0" w:color="auto"/>
              <w:right w:val="single" w:sz="6" w:space="0" w:color="auto"/>
            </w:tcBorders>
          </w:tcPr>
          <w:p w:rsidR="00245382" w:rsidRPr="00C12B0C" w:rsidRDefault="00E714EB" w:rsidP="00581F2F">
            <w:pPr>
              <w:spacing w:line="360" w:lineRule="auto"/>
              <w:jc w:val="center"/>
              <w:rPr>
                <w:b/>
                <w:bCs/>
                <w:color w:val="000000" w:themeColor="text1"/>
                <w:sz w:val="28"/>
                <w:lang w:val="uk-UA"/>
              </w:rPr>
            </w:pPr>
            <w:r w:rsidRPr="00C12B0C">
              <w:rPr>
                <w:b/>
                <w:bCs/>
                <w:color w:val="000000" w:themeColor="text1"/>
                <w:sz w:val="28"/>
                <w:lang w:val="uk-UA"/>
              </w:rPr>
              <w:t>Показники</w:t>
            </w:r>
          </w:p>
        </w:tc>
        <w:tc>
          <w:tcPr>
            <w:tcW w:w="3684" w:type="dxa"/>
            <w:gridSpan w:val="2"/>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360" w:lineRule="auto"/>
              <w:jc w:val="center"/>
              <w:rPr>
                <w:b/>
                <w:bCs/>
                <w:color w:val="000000" w:themeColor="text1"/>
                <w:sz w:val="28"/>
                <w:lang w:val="uk-UA"/>
              </w:rPr>
            </w:pPr>
            <w:r w:rsidRPr="00C12B0C">
              <w:rPr>
                <w:b/>
                <w:bCs/>
                <w:color w:val="000000" w:themeColor="text1"/>
                <w:sz w:val="28"/>
                <w:lang w:val="uk-UA"/>
              </w:rPr>
              <w:t>Дані дослідження</w:t>
            </w:r>
          </w:p>
        </w:tc>
        <w:tc>
          <w:tcPr>
            <w:tcW w:w="3684" w:type="dxa"/>
            <w:gridSpan w:val="2"/>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360" w:lineRule="auto"/>
              <w:jc w:val="center"/>
              <w:rPr>
                <w:b/>
                <w:bCs/>
                <w:color w:val="000000" w:themeColor="text1"/>
                <w:sz w:val="28"/>
                <w:lang w:val="uk-UA"/>
              </w:rPr>
            </w:pPr>
            <w:r w:rsidRPr="00C12B0C">
              <w:rPr>
                <w:b/>
                <w:bCs/>
                <w:color w:val="000000" w:themeColor="text1"/>
                <w:sz w:val="28"/>
                <w:lang w:val="uk-UA"/>
              </w:rPr>
              <w:t>Літературні дані</w:t>
            </w:r>
          </w:p>
        </w:tc>
      </w:tr>
      <w:tr w:rsidR="00737D2E" w:rsidRPr="00C12B0C" w:rsidTr="00581F2F">
        <w:tc>
          <w:tcPr>
            <w:tcW w:w="1842" w:type="dxa"/>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Вік, років</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дівчата</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юнаки</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дівчата</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юнаки</w:t>
            </w:r>
          </w:p>
        </w:tc>
      </w:tr>
      <w:tr w:rsidR="00737D2E" w:rsidRPr="00C12B0C" w:rsidTr="00581F2F">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16</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 xml:space="preserve">2450 </w:t>
            </w:r>
            <w:r w:rsidRPr="00C12B0C">
              <w:rPr>
                <w:color w:val="000000" w:themeColor="text1"/>
                <w:sz w:val="28"/>
                <w:lang w:val="uk-UA"/>
              </w:rPr>
              <w:sym w:font="Symbol" w:char="F0B1"/>
            </w:r>
            <w:r w:rsidRPr="00C12B0C">
              <w:rPr>
                <w:color w:val="000000" w:themeColor="text1"/>
                <w:sz w:val="28"/>
                <w:lang w:val="uk-UA"/>
              </w:rPr>
              <w:t xml:space="preserve"> 350</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 xml:space="preserve">3111 </w:t>
            </w:r>
            <w:r w:rsidRPr="00C12B0C">
              <w:rPr>
                <w:color w:val="000000" w:themeColor="text1"/>
                <w:sz w:val="28"/>
                <w:lang w:val="uk-UA"/>
              </w:rPr>
              <w:sym w:font="Symbol" w:char="F0B1"/>
            </w:r>
            <w:r w:rsidRPr="00C12B0C">
              <w:rPr>
                <w:color w:val="000000" w:themeColor="text1"/>
                <w:sz w:val="28"/>
                <w:lang w:val="uk-UA"/>
              </w:rPr>
              <w:t xml:space="preserve"> 490</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 xml:space="preserve">2720 </w:t>
            </w:r>
            <w:r w:rsidRPr="00C12B0C">
              <w:rPr>
                <w:color w:val="000000" w:themeColor="text1"/>
                <w:sz w:val="28"/>
                <w:lang w:val="uk-UA"/>
              </w:rPr>
              <w:sym w:font="Symbol" w:char="F0B1"/>
            </w:r>
            <w:r w:rsidRPr="00C12B0C">
              <w:rPr>
                <w:color w:val="000000" w:themeColor="text1"/>
                <w:sz w:val="28"/>
                <w:lang w:val="uk-UA"/>
              </w:rPr>
              <w:t xml:space="preserve"> 264</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 xml:space="preserve">3800 </w:t>
            </w:r>
            <w:r w:rsidRPr="00C12B0C">
              <w:rPr>
                <w:color w:val="000000" w:themeColor="text1"/>
                <w:sz w:val="28"/>
                <w:lang w:val="uk-UA"/>
              </w:rPr>
              <w:sym w:font="Symbol" w:char="F0B1"/>
            </w:r>
            <w:r w:rsidRPr="00C12B0C">
              <w:rPr>
                <w:color w:val="000000" w:themeColor="text1"/>
                <w:sz w:val="28"/>
                <w:lang w:val="uk-UA"/>
              </w:rPr>
              <w:t xml:space="preserve"> 308</w:t>
            </w:r>
          </w:p>
        </w:tc>
      </w:tr>
      <w:tr w:rsidR="00737D2E" w:rsidRPr="00C12B0C" w:rsidTr="00581F2F">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17</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 xml:space="preserve">2560 </w:t>
            </w:r>
            <w:r w:rsidRPr="00C12B0C">
              <w:rPr>
                <w:color w:val="000000" w:themeColor="text1"/>
                <w:sz w:val="28"/>
                <w:lang w:val="uk-UA"/>
              </w:rPr>
              <w:sym w:font="Symbol" w:char="F0B1"/>
            </w:r>
            <w:r w:rsidRPr="00C12B0C">
              <w:rPr>
                <w:color w:val="000000" w:themeColor="text1"/>
                <w:sz w:val="28"/>
                <w:lang w:val="uk-UA"/>
              </w:rPr>
              <w:t xml:space="preserve"> 418</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 xml:space="preserve">3282 </w:t>
            </w:r>
            <w:r w:rsidRPr="00C12B0C">
              <w:rPr>
                <w:color w:val="000000" w:themeColor="text1"/>
                <w:sz w:val="28"/>
                <w:lang w:val="uk-UA"/>
              </w:rPr>
              <w:sym w:font="Symbol" w:char="F0B1"/>
            </w:r>
            <w:r w:rsidRPr="00C12B0C">
              <w:rPr>
                <w:color w:val="000000" w:themeColor="text1"/>
                <w:sz w:val="28"/>
                <w:lang w:val="uk-UA"/>
              </w:rPr>
              <w:t xml:space="preserve"> 440</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 xml:space="preserve">2630 </w:t>
            </w:r>
            <w:r w:rsidRPr="00C12B0C">
              <w:rPr>
                <w:color w:val="000000" w:themeColor="text1"/>
                <w:sz w:val="28"/>
                <w:lang w:val="uk-UA"/>
              </w:rPr>
              <w:sym w:font="Symbol" w:char="F0B1"/>
            </w:r>
            <w:r w:rsidRPr="00C12B0C">
              <w:rPr>
                <w:color w:val="000000" w:themeColor="text1"/>
                <w:sz w:val="28"/>
                <w:lang w:val="uk-UA"/>
              </w:rPr>
              <w:t xml:space="preserve"> 242</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 xml:space="preserve">3891 </w:t>
            </w:r>
            <w:r w:rsidRPr="00C12B0C">
              <w:rPr>
                <w:color w:val="000000" w:themeColor="text1"/>
                <w:sz w:val="28"/>
                <w:lang w:val="uk-UA"/>
              </w:rPr>
              <w:sym w:font="Symbol" w:char="F0B1"/>
            </w:r>
            <w:r w:rsidRPr="00C12B0C">
              <w:rPr>
                <w:color w:val="000000" w:themeColor="text1"/>
                <w:sz w:val="28"/>
                <w:lang w:val="uk-UA"/>
              </w:rPr>
              <w:t xml:space="preserve"> 349</w:t>
            </w:r>
          </w:p>
        </w:tc>
      </w:tr>
    </w:tbl>
    <w:p w:rsidR="00245382" w:rsidRPr="00C12B0C" w:rsidRDefault="00245382" w:rsidP="00245382">
      <w:pPr>
        <w:spacing w:line="360" w:lineRule="auto"/>
        <w:ind w:firstLine="851"/>
        <w:jc w:val="both"/>
        <w:rPr>
          <w:color w:val="000000" w:themeColor="text1"/>
          <w:sz w:val="28"/>
          <w:lang w:val="uk-UA"/>
        </w:rPr>
      </w:pPr>
    </w:p>
    <w:p w:rsidR="00245382" w:rsidRPr="00C12B0C" w:rsidRDefault="00245382" w:rsidP="00245382">
      <w:pPr>
        <w:spacing w:line="360" w:lineRule="auto"/>
        <w:ind w:firstLine="851"/>
        <w:jc w:val="both"/>
        <w:rPr>
          <w:color w:val="000000" w:themeColor="text1"/>
          <w:sz w:val="28"/>
          <w:lang w:val="uk-UA"/>
        </w:rPr>
      </w:pPr>
      <w:r w:rsidRPr="00C12B0C">
        <w:rPr>
          <w:color w:val="000000" w:themeColor="text1"/>
          <w:sz w:val="28"/>
          <w:lang w:val="uk-UA"/>
        </w:rPr>
        <w:t>Згідно В.Г.Ареф’єва, Г.А.Єдинака [1] вказані показники ЖЄЛ свідчать про низький фізичний розвиток. Відповідно і життєвий індекс у більшості учениць 10-11 класів (66,5%) був оцінений як низький та нижче середнього. Серед юнаків показники низький нижче середнього показники життєвого індексу були виявленні у 51,2% випадків.</w:t>
      </w:r>
    </w:p>
    <w:p w:rsidR="00245382" w:rsidRPr="00C12B0C" w:rsidRDefault="00245382" w:rsidP="00245382">
      <w:pPr>
        <w:spacing w:line="360" w:lineRule="auto"/>
        <w:ind w:firstLine="851"/>
        <w:jc w:val="both"/>
        <w:rPr>
          <w:color w:val="000000" w:themeColor="text1"/>
          <w:sz w:val="28"/>
          <w:lang w:val="uk-UA"/>
        </w:rPr>
      </w:pPr>
      <w:r w:rsidRPr="00C12B0C">
        <w:rPr>
          <w:color w:val="000000" w:themeColor="text1"/>
          <w:sz w:val="28"/>
          <w:lang w:val="uk-UA"/>
        </w:rPr>
        <w:t>Показники кистьової динамометрії (сильнішої руки) у старшокласників наведені у таблиці 3.</w:t>
      </w:r>
      <w:r w:rsidR="000E344C" w:rsidRPr="00C12B0C">
        <w:rPr>
          <w:color w:val="000000" w:themeColor="text1"/>
          <w:sz w:val="28"/>
          <w:lang w:val="uk-UA"/>
        </w:rPr>
        <w:t>6</w:t>
      </w:r>
      <w:r w:rsidRPr="00C12B0C">
        <w:rPr>
          <w:color w:val="000000" w:themeColor="text1"/>
          <w:sz w:val="28"/>
          <w:lang w:val="uk-UA"/>
        </w:rPr>
        <w:t xml:space="preserve">. Таким чином, показники кистьової динамометрії у юнаків 16-17 років відповідають модельним показникам </w:t>
      </w:r>
      <w:r w:rsidRPr="00C12B0C">
        <w:rPr>
          <w:color w:val="000000" w:themeColor="text1"/>
          <w:sz w:val="28"/>
          <w:lang w:val="uk-UA"/>
        </w:rPr>
        <w:lastRenderedPageBreak/>
        <w:t>фізичного розвитку, а у дівчат цього віку вони значно вищі ніж антропометричні стандарти.</w:t>
      </w:r>
    </w:p>
    <w:p w:rsidR="00245382" w:rsidRPr="00C12B0C" w:rsidRDefault="00245382" w:rsidP="00245382">
      <w:pPr>
        <w:spacing w:line="360" w:lineRule="auto"/>
        <w:ind w:firstLine="851"/>
        <w:jc w:val="right"/>
        <w:rPr>
          <w:color w:val="000000" w:themeColor="text1"/>
          <w:sz w:val="28"/>
          <w:lang w:val="uk-UA"/>
        </w:rPr>
      </w:pPr>
      <w:r w:rsidRPr="00C12B0C">
        <w:rPr>
          <w:color w:val="000000" w:themeColor="text1"/>
          <w:sz w:val="28"/>
          <w:lang w:val="uk-UA"/>
        </w:rPr>
        <w:t>Таблиця 3.</w:t>
      </w:r>
      <w:r w:rsidR="000E344C" w:rsidRPr="00C12B0C">
        <w:rPr>
          <w:color w:val="000000" w:themeColor="text1"/>
          <w:sz w:val="28"/>
          <w:lang w:val="uk-UA"/>
        </w:rPr>
        <w:t>6</w:t>
      </w:r>
    </w:p>
    <w:p w:rsidR="00245382" w:rsidRPr="00C12B0C" w:rsidRDefault="00245382" w:rsidP="00245382">
      <w:pPr>
        <w:spacing w:line="360" w:lineRule="auto"/>
        <w:jc w:val="center"/>
        <w:rPr>
          <w:color w:val="000000" w:themeColor="text1"/>
          <w:sz w:val="28"/>
          <w:lang w:val="uk-UA"/>
        </w:rPr>
      </w:pPr>
      <w:r w:rsidRPr="00C12B0C">
        <w:rPr>
          <w:color w:val="000000" w:themeColor="text1"/>
          <w:sz w:val="28"/>
          <w:lang w:val="uk-UA"/>
        </w:rPr>
        <w:t>Показники кистьової динамометрії (сильнішої руки) у старшокласників, кг</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42"/>
        <w:gridCol w:w="1842"/>
        <w:gridCol w:w="1842"/>
        <w:gridCol w:w="1842"/>
        <w:gridCol w:w="1842"/>
      </w:tblGrid>
      <w:tr w:rsidR="00737D2E" w:rsidRPr="00C12B0C" w:rsidTr="00581F2F">
        <w:tc>
          <w:tcPr>
            <w:tcW w:w="1842" w:type="dxa"/>
            <w:tcBorders>
              <w:top w:val="single" w:sz="6" w:space="0" w:color="auto"/>
              <w:left w:val="single" w:sz="6" w:space="0" w:color="auto"/>
              <w:bottom w:val="single" w:sz="6" w:space="0" w:color="auto"/>
              <w:right w:val="single" w:sz="6" w:space="0" w:color="auto"/>
            </w:tcBorders>
          </w:tcPr>
          <w:p w:rsidR="00245382" w:rsidRPr="00C12B0C" w:rsidRDefault="000E344C" w:rsidP="00581F2F">
            <w:pPr>
              <w:spacing w:line="360" w:lineRule="auto"/>
              <w:jc w:val="center"/>
              <w:rPr>
                <w:color w:val="000000" w:themeColor="text1"/>
                <w:sz w:val="28"/>
                <w:lang w:val="uk-UA"/>
              </w:rPr>
            </w:pPr>
            <w:r w:rsidRPr="00C12B0C">
              <w:rPr>
                <w:b/>
                <w:bCs/>
                <w:color w:val="000000" w:themeColor="text1"/>
                <w:sz w:val="28"/>
                <w:lang w:val="uk-UA"/>
              </w:rPr>
              <w:t>Показники</w:t>
            </w:r>
          </w:p>
        </w:tc>
        <w:tc>
          <w:tcPr>
            <w:tcW w:w="3684" w:type="dxa"/>
            <w:gridSpan w:val="2"/>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360" w:lineRule="auto"/>
              <w:jc w:val="center"/>
              <w:rPr>
                <w:b/>
                <w:bCs/>
                <w:color w:val="000000" w:themeColor="text1"/>
                <w:sz w:val="28"/>
                <w:lang w:val="uk-UA"/>
              </w:rPr>
            </w:pPr>
            <w:r w:rsidRPr="00C12B0C">
              <w:rPr>
                <w:b/>
                <w:bCs/>
                <w:color w:val="000000" w:themeColor="text1"/>
                <w:sz w:val="28"/>
                <w:lang w:val="uk-UA"/>
              </w:rPr>
              <w:t>Дані дослідження</w:t>
            </w:r>
          </w:p>
        </w:tc>
        <w:tc>
          <w:tcPr>
            <w:tcW w:w="3684" w:type="dxa"/>
            <w:gridSpan w:val="2"/>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360" w:lineRule="auto"/>
              <w:jc w:val="center"/>
              <w:rPr>
                <w:b/>
                <w:bCs/>
                <w:color w:val="000000" w:themeColor="text1"/>
                <w:sz w:val="28"/>
                <w:lang w:val="uk-UA"/>
              </w:rPr>
            </w:pPr>
            <w:r w:rsidRPr="00C12B0C">
              <w:rPr>
                <w:b/>
                <w:bCs/>
                <w:color w:val="000000" w:themeColor="text1"/>
                <w:sz w:val="28"/>
                <w:lang w:val="uk-UA"/>
              </w:rPr>
              <w:t>Літературні дані</w:t>
            </w:r>
          </w:p>
        </w:tc>
      </w:tr>
      <w:tr w:rsidR="00737D2E" w:rsidRPr="00C12B0C" w:rsidTr="00581F2F">
        <w:tc>
          <w:tcPr>
            <w:tcW w:w="1842" w:type="dxa"/>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Вік, років</w:t>
            </w:r>
          </w:p>
        </w:tc>
        <w:tc>
          <w:tcPr>
            <w:tcW w:w="1842" w:type="dxa"/>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дівчата</w:t>
            </w:r>
          </w:p>
        </w:tc>
        <w:tc>
          <w:tcPr>
            <w:tcW w:w="1842" w:type="dxa"/>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юнаки</w:t>
            </w:r>
          </w:p>
        </w:tc>
        <w:tc>
          <w:tcPr>
            <w:tcW w:w="1842" w:type="dxa"/>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дівчата</w:t>
            </w:r>
          </w:p>
        </w:tc>
        <w:tc>
          <w:tcPr>
            <w:tcW w:w="1842" w:type="dxa"/>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юнаки</w:t>
            </w:r>
          </w:p>
        </w:tc>
      </w:tr>
      <w:tr w:rsidR="00737D2E" w:rsidRPr="00C12B0C" w:rsidTr="00581F2F">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16</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 xml:space="preserve">33,13 </w:t>
            </w:r>
            <w:r w:rsidRPr="00C12B0C">
              <w:rPr>
                <w:color w:val="000000" w:themeColor="text1"/>
                <w:sz w:val="28"/>
                <w:lang w:val="uk-UA"/>
              </w:rPr>
              <w:sym w:font="Symbol" w:char="F0B1"/>
            </w:r>
            <w:r w:rsidRPr="00C12B0C">
              <w:rPr>
                <w:color w:val="000000" w:themeColor="text1"/>
                <w:sz w:val="28"/>
                <w:lang w:val="uk-UA"/>
              </w:rPr>
              <w:t xml:space="preserve"> 5,42</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 xml:space="preserve">44,9 </w:t>
            </w:r>
            <w:r w:rsidRPr="00C12B0C">
              <w:rPr>
                <w:color w:val="000000" w:themeColor="text1"/>
                <w:sz w:val="28"/>
                <w:lang w:val="uk-UA"/>
              </w:rPr>
              <w:sym w:font="Symbol" w:char="F0B1"/>
            </w:r>
            <w:r w:rsidRPr="00C12B0C">
              <w:rPr>
                <w:color w:val="000000" w:themeColor="text1"/>
                <w:sz w:val="28"/>
                <w:lang w:val="uk-UA"/>
              </w:rPr>
              <w:t xml:space="preserve"> 5,35</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 xml:space="preserve">25,7 </w:t>
            </w:r>
            <w:r w:rsidRPr="00C12B0C">
              <w:rPr>
                <w:color w:val="000000" w:themeColor="text1"/>
                <w:sz w:val="28"/>
                <w:lang w:val="uk-UA"/>
              </w:rPr>
              <w:sym w:font="Symbol" w:char="F0B1"/>
            </w:r>
            <w:r w:rsidRPr="00C12B0C">
              <w:rPr>
                <w:color w:val="000000" w:themeColor="text1"/>
                <w:sz w:val="28"/>
                <w:lang w:val="uk-UA"/>
              </w:rPr>
              <w:t xml:space="preserve"> 5,25</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 xml:space="preserve">44,55 </w:t>
            </w:r>
            <w:r w:rsidRPr="00C12B0C">
              <w:rPr>
                <w:color w:val="000000" w:themeColor="text1"/>
                <w:sz w:val="28"/>
                <w:lang w:val="uk-UA"/>
              </w:rPr>
              <w:sym w:font="Symbol" w:char="F0B1"/>
            </w:r>
            <w:r w:rsidRPr="00C12B0C">
              <w:rPr>
                <w:color w:val="000000" w:themeColor="text1"/>
                <w:sz w:val="28"/>
                <w:lang w:val="uk-UA"/>
              </w:rPr>
              <w:t xml:space="preserve"> 4,52</w:t>
            </w:r>
          </w:p>
        </w:tc>
      </w:tr>
      <w:tr w:rsidR="00737D2E" w:rsidRPr="00C12B0C" w:rsidTr="00581F2F">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17</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 xml:space="preserve">33,26 </w:t>
            </w:r>
            <w:r w:rsidRPr="00C12B0C">
              <w:rPr>
                <w:color w:val="000000" w:themeColor="text1"/>
                <w:sz w:val="28"/>
                <w:lang w:val="uk-UA"/>
              </w:rPr>
              <w:sym w:font="Symbol" w:char="F0B1"/>
            </w:r>
            <w:r w:rsidRPr="00C12B0C">
              <w:rPr>
                <w:color w:val="000000" w:themeColor="text1"/>
                <w:sz w:val="28"/>
                <w:lang w:val="uk-UA"/>
              </w:rPr>
              <w:t xml:space="preserve"> 7,16</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 xml:space="preserve">49,29 </w:t>
            </w:r>
            <w:r w:rsidRPr="00C12B0C">
              <w:rPr>
                <w:color w:val="000000" w:themeColor="text1"/>
                <w:sz w:val="28"/>
                <w:lang w:val="uk-UA"/>
              </w:rPr>
              <w:sym w:font="Symbol" w:char="F0B1"/>
            </w:r>
            <w:r w:rsidRPr="00C12B0C">
              <w:rPr>
                <w:color w:val="000000" w:themeColor="text1"/>
                <w:sz w:val="28"/>
                <w:lang w:val="uk-UA"/>
              </w:rPr>
              <w:t xml:space="preserve"> 6,21</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 xml:space="preserve">27,3 </w:t>
            </w:r>
            <w:r w:rsidRPr="00C12B0C">
              <w:rPr>
                <w:color w:val="000000" w:themeColor="text1"/>
                <w:sz w:val="28"/>
                <w:lang w:val="uk-UA"/>
              </w:rPr>
              <w:sym w:font="Symbol" w:char="F0B1"/>
            </w:r>
            <w:r w:rsidRPr="00C12B0C">
              <w:rPr>
                <w:color w:val="000000" w:themeColor="text1"/>
                <w:sz w:val="28"/>
                <w:lang w:val="uk-UA"/>
              </w:rPr>
              <w:t xml:space="preserve"> 4,76</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 xml:space="preserve">51,91 </w:t>
            </w:r>
            <w:r w:rsidRPr="00C12B0C">
              <w:rPr>
                <w:color w:val="000000" w:themeColor="text1"/>
                <w:sz w:val="28"/>
                <w:lang w:val="uk-UA"/>
              </w:rPr>
              <w:sym w:font="Symbol" w:char="F0B1"/>
            </w:r>
            <w:r w:rsidRPr="00C12B0C">
              <w:rPr>
                <w:color w:val="000000" w:themeColor="text1"/>
                <w:sz w:val="28"/>
                <w:lang w:val="uk-UA"/>
              </w:rPr>
              <w:t xml:space="preserve"> 5,86</w:t>
            </w:r>
          </w:p>
        </w:tc>
      </w:tr>
    </w:tbl>
    <w:p w:rsidR="00245382" w:rsidRPr="00C12B0C" w:rsidRDefault="00245382" w:rsidP="00245382">
      <w:pPr>
        <w:spacing w:line="360" w:lineRule="auto"/>
        <w:ind w:firstLine="851"/>
        <w:jc w:val="both"/>
        <w:rPr>
          <w:color w:val="000000" w:themeColor="text1"/>
          <w:sz w:val="28"/>
          <w:lang w:val="uk-UA"/>
        </w:rPr>
      </w:pPr>
    </w:p>
    <w:p w:rsidR="00900692" w:rsidRPr="00C12B0C" w:rsidRDefault="00900692" w:rsidP="00900692">
      <w:pPr>
        <w:spacing w:line="360" w:lineRule="auto"/>
        <w:ind w:firstLine="851"/>
        <w:jc w:val="both"/>
        <w:rPr>
          <w:color w:val="000000" w:themeColor="text1"/>
          <w:sz w:val="28"/>
          <w:lang w:val="uk-UA"/>
        </w:rPr>
      </w:pPr>
      <w:r w:rsidRPr="00C12B0C">
        <w:rPr>
          <w:color w:val="000000" w:themeColor="text1"/>
          <w:sz w:val="28"/>
          <w:lang w:val="uk-UA"/>
        </w:rPr>
        <w:t>Силовий індекс за методикою Л.Г. Апанасенка визначив високий рівень у 41,2% дівчат і 75,5% юнаків, що свідчить про високий рівень сили серед старшокласників.</w:t>
      </w:r>
    </w:p>
    <w:p w:rsidR="00900692" w:rsidRPr="00C12B0C" w:rsidRDefault="00900692" w:rsidP="00900692">
      <w:pPr>
        <w:spacing w:line="360" w:lineRule="auto"/>
        <w:ind w:firstLine="851"/>
        <w:jc w:val="both"/>
        <w:rPr>
          <w:color w:val="000000" w:themeColor="text1"/>
          <w:sz w:val="28"/>
          <w:lang w:val="uk-UA"/>
        </w:rPr>
      </w:pPr>
      <w:r w:rsidRPr="00C12B0C">
        <w:rPr>
          <w:color w:val="000000" w:themeColor="text1"/>
          <w:sz w:val="28"/>
          <w:lang w:val="uk-UA"/>
        </w:rPr>
        <w:t xml:space="preserve">Під час дослідження старшокласників була виявлена тахікардія у значній кількості учнів. Пульс у стані спокою вище 90 уд/хв був зафіксований у 40,0% дівчат і 50,9% юнаків. Особливо висока тахікардія спостерігалася серед учнів 11 класу </w:t>
      </w:r>
      <w:r w:rsidRPr="00C12B0C">
        <w:rPr>
          <w:color w:val="000000" w:themeColor="text1"/>
          <w:sz w:val="28"/>
          <w:lang w:val="uk-UA"/>
        </w:rPr>
        <w:t>–</w:t>
      </w:r>
      <w:r w:rsidRPr="00C12B0C">
        <w:rPr>
          <w:color w:val="000000" w:themeColor="text1"/>
          <w:sz w:val="28"/>
          <w:lang w:val="uk-UA"/>
        </w:rPr>
        <w:t xml:space="preserve"> відповідно 47,4% дівчат і 67,8% старшокласників. В зв'язку з цим середній показник частоти серцевих скорочень (ЧСС) у учнів 10-11 класів виявився значно вищим за літературними даними.</w:t>
      </w:r>
    </w:p>
    <w:p w:rsidR="00245382" w:rsidRPr="00C12B0C" w:rsidRDefault="00245382" w:rsidP="00245382">
      <w:pPr>
        <w:spacing w:line="360" w:lineRule="auto"/>
        <w:ind w:firstLine="851"/>
        <w:jc w:val="right"/>
        <w:rPr>
          <w:color w:val="000000" w:themeColor="text1"/>
          <w:sz w:val="28"/>
          <w:lang w:val="uk-UA"/>
        </w:rPr>
      </w:pPr>
      <w:r w:rsidRPr="00C12B0C">
        <w:rPr>
          <w:color w:val="000000" w:themeColor="text1"/>
          <w:sz w:val="28"/>
          <w:lang w:val="uk-UA"/>
        </w:rPr>
        <w:t>Таблиця 3.</w:t>
      </w:r>
      <w:r w:rsidR="00900692" w:rsidRPr="00C12B0C">
        <w:rPr>
          <w:color w:val="000000" w:themeColor="text1"/>
          <w:sz w:val="28"/>
          <w:lang w:val="uk-UA"/>
        </w:rPr>
        <w:t>7</w:t>
      </w:r>
    </w:p>
    <w:p w:rsidR="00245382" w:rsidRPr="00C12B0C" w:rsidRDefault="00245382" w:rsidP="00245382">
      <w:pPr>
        <w:spacing w:line="360" w:lineRule="auto"/>
        <w:ind w:firstLine="851"/>
        <w:jc w:val="center"/>
        <w:rPr>
          <w:color w:val="000000" w:themeColor="text1"/>
          <w:sz w:val="28"/>
          <w:lang w:val="uk-UA"/>
        </w:rPr>
      </w:pPr>
      <w:r w:rsidRPr="00C12B0C">
        <w:rPr>
          <w:color w:val="000000" w:themeColor="text1"/>
          <w:sz w:val="28"/>
          <w:lang w:val="uk-UA"/>
        </w:rPr>
        <w:t xml:space="preserve">Середні показники ЧСС у старшокласників,  уд/хв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42"/>
        <w:gridCol w:w="1842"/>
        <w:gridCol w:w="1842"/>
        <w:gridCol w:w="1842"/>
        <w:gridCol w:w="1842"/>
      </w:tblGrid>
      <w:tr w:rsidR="00737D2E" w:rsidRPr="00C12B0C" w:rsidTr="00581F2F">
        <w:tc>
          <w:tcPr>
            <w:tcW w:w="1842" w:type="dxa"/>
            <w:tcBorders>
              <w:top w:val="single" w:sz="4" w:space="0" w:color="auto"/>
              <w:left w:val="single" w:sz="6" w:space="0" w:color="auto"/>
              <w:bottom w:val="single" w:sz="6" w:space="0" w:color="auto"/>
              <w:right w:val="single" w:sz="6" w:space="0" w:color="auto"/>
            </w:tcBorders>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Вік, років</w:t>
            </w:r>
          </w:p>
        </w:tc>
        <w:tc>
          <w:tcPr>
            <w:tcW w:w="3684" w:type="dxa"/>
            <w:gridSpan w:val="2"/>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Дані дослідження</w:t>
            </w:r>
          </w:p>
        </w:tc>
        <w:tc>
          <w:tcPr>
            <w:tcW w:w="3684" w:type="dxa"/>
            <w:gridSpan w:val="2"/>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Літературні дані</w:t>
            </w:r>
          </w:p>
        </w:tc>
      </w:tr>
      <w:tr w:rsidR="00737D2E" w:rsidRPr="00C12B0C" w:rsidTr="00581F2F">
        <w:tc>
          <w:tcPr>
            <w:tcW w:w="1842" w:type="dxa"/>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360" w:lineRule="auto"/>
              <w:jc w:val="center"/>
              <w:rPr>
                <w:color w:val="000000" w:themeColor="text1"/>
                <w:sz w:val="28"/>
                <w:szCs w:val="28"/>
                <w:lang w:val="uk-UA"/>
              </w:rPr>
            </w:pP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дівчата</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юнаки</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дівчата</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юнаки</w:t>
            </w:r>
          </w:p>
        </w:tc>
      </w:tr>
      <w:tr w:rsidR="00737D2E" w:rsidRPr="00C12B0C" w:rsidTr="00581F2F">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16</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 xml:space="preserve">88  </w:t>
            </w:r>
            <w:r w:rsidRPr="00C12B0C">
              <w:rPr>
                <w:color w:val="000000" w:themeColor="text1"/>
                <w:sz w:val="28"/>
                <w:szCs w:val="28"/>
                <w:lang w:val="uk-UA"/>
              </w:rPr>
              <w:sym w:font="Symbol" w:char="F0B1"/>
            </w:r>
            <w:r w:rsidRPr="00C12B0C">
              <w:rPr>
                <w:color w:val="000000" w:themeColor="text1"/>
                <w:sz w:val="28"/>
                <w:szCs w:val="28"/>
                <w:lang w:val="uk-UA"/>
              </w:rPr>
              <w:t xml:space="preserve">  8,7</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 xml:space="preserve">85,6  </w:t>
            </w:r>
            <w:r w:rsidRPr="00C12B0C">
              <w:rPr>
                <w:color w:val="000000" w:themeColor="text1"/>
                <w:sz w:val="28"/>
                <w:szCs w:val="28"/>
                <w:lang w:val="uk-UA"/>
              </w:rPr>
              <w:sym w:font="Symbol" w:char="F0B1"/>
            </w:r>
            <w:r w:rsidRPr="00C12B0C">
              <w:rPr>
                <w:color w:val="000000" w:themeColor="text1"/>
                <w:sz w:val="28"/>
                <w:szCs w:val="28"/>
                <w:lang w:val="uk-UA"/>
              </w:rPr>
              <w:t xml:space="preserve">  7,7</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74,8</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70,4</w:t>
            </w:r>
          </w:p>
        </w:tc>
      </w:tr>
      <w:tr w:rsidR="00737D2E" w:rsidRPr="00C12B0C" w:rsidTr="00581F2F">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17</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 xml:space="preserve">93,0  </w:t>
            </w:r>
            <w:r w:rsidRPr="00C12B0C">
              <w:rPr>
                <w:color w:val="000000" w:themeColor="text1"/>
                <w:sz w:val="28"/>
                <w:szCs w:val="28"/>
                <w:lang w:val="uk-UA"/>
              </w:rPr>
              <w:sym w:font="Symbol" w:char="F0B1"/>
            </w:r>
            <w:r w:rsidRPr="00C12B0C">
              <w:rPr>
                <w:color w:val="000000" w:themeColor="text1"/>
                <w:sz w:val="28"/>
                <w:szCs w:val="28"/>
                <w:lang w:val="uk-UA"/>
              </w:rPr>
              <w:t xml:space="preserve">  12,5</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 xml:space="preserve">94,7  </w:t>
            </w:r>
            <w:r w:rsidRPr="00C12B0C">
              <w:rPr>
                <w:color w:val="000000" w:themeColor="text1"/>
                <w:sz w:val="28"/>
                <w:szCs w:val="28"/>
                <w:lang w:val="uk-UA"/>
              </w:rPr>
              <w:sym w:font="Symbol" w:char="F0B1"/>
            </w:r>
            <w:r w:rsidRPr="00C12B0C">
              <w:rPr>
                <w:color w:val="000000" w:themeColor="text1"/>
                <w:sz w:val="28"/>
                <w:szCs w:val="28"/>
                <w:lang w:val="uk-UA"/>
              </w:rPr>
              <w:t xml:space="preserve">  12,3</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68,1</w:t>
            </w:r>
          </w:p>
        </w:tc>
        <w:tc>
          <w:tcPr>
            <w:tcW w:w="1842"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72,8</w:t>
            </w:r>
          </w:p>
        </w:tc>
      </w:tr>
    </w:tbl>
    <w:p w:rsidR="00245382" w:rsidRPr="00C12B0C" w:rsidRDefault="00245382" w:rsidP="00245382">
      <w:pPr>
        <w:spacing w:line="360" w:lineRule="auto"/>
        <w:ind w:firstLine="851"/>
        <w:jc w:val="both"/>
        <w:rPr>
          <w:color w:val="000000" w:themeColor="text1"/>
          <w:sz w:val="28"/>
          <w:lang w:val="uk-UA"/>
        </w:rPr>
      </w:pPr>
    </w:p>
    <w:p w:rsidR="00245382" w:rsidRPr="00C12B0C" w:rsidRDefault="008F420A" w:rsidP="008F420A">
      <w:pPr>
        <w:spacing w:line="360" w:lineRule="auto"/>
        <w:ind w:firstLine="851"/>
        <w:jc w:val="both"/>
        <w:rPr>
          <w:color w:val="000000" w:themeColor="text1"/>
          <w:sz w:val="28"/>
          <w:lang w:val="uk-UA"/>
        </w:rPr>
      </w:pPr>
      <w:r w:rsidRPr="00C12B0C">
        <w:rPr>
          <w:color w:val="000000" w:themeColor="text1"/>
          <w:sz w:val="28"/>
          <w:lang w:val="uk-UA"/>
        </w:rPr>
        <w:t xml:space="preserve">Важливим показником енергопотенціалу організму є індекс Робінсона, також відомий як подвійний здобуток (ЧСС х АТ сист\100). Ваші </w:t>
      </w:r>
      <w:r w:rsidRPr="00C12B0C">
        <w:rPr>
          <w:color w:val="000000" w:themeColor="text1"/>
          <w:sz w:val="28"/>
          <w:lang w:val="uk-UA"/>
        </w:rPr>
        <w:lastRenderedPageBreak/>
        <w:t>дослідження вказують на те, що в більшості учнів 10-11 класів індекс Робінсона за методикою Г.Л. Апанасенка може бути оцінений як низький або нижче середнього рівня. Зокрема, в учнів 11 класів цей показник значно нижчий порівняно з учнями 10 класів.</w:t>
      </w:r>
      <w:r w:rsidRPr="00C12B0C">
        <w:rPr>
          <w:color w:val="000000" w:themeColor="text1"/>
          <w:sz w:val="28"/>
          <w:lang w:val="uk-UA"/>
        </w:rPr>
        <w:t xml:space="preserve"> </w:t>
      </w:r>
      <w:r w:rsidRPr="00C12B0C">
        <w:rPr>
          <w:color w:val="000000" w:themeColor="text1"/>
          <w:sz w:val="28"/>
          <w:lang w:val="uk-UA"/>
        </w:rPr>
        <w:t xml:space="preserve">Серед дівчат 10 класів низький показник індексу Робінсона спостерігається у 18,65%, у дівчат 11 класів </w:t>
      </w:r>
      <w:r w:rsidRPr="00C12B0C">
        <w:rPr>
          <w:color w:val="000000" w:themeColor="text1"/>
          <w:sz w:val="28"/>
          <w:lang w:val="uk-UA"/>
        </w:rPr>
        <w:t>–</w:t>
      </w:r>
      <w:r w:rsidRPr="00C12B0C">
        <w:rPr>
          <w:color w:val="000000" w:themeColor="text1"/>
          <w:sz w:val="28"/>
          <w:lang w:val="uk-UA"/>
        </w:rPr>
        <w:t xml:space="preserve"> у 42,1%.</w:t>
      </w:r>
      <w:r w:rsidRPr="00C12B0C">
        <w:rPr>
          <w:color w:val="000000" w:themeColor="text1"/>
          <w:sz w:val="28"/>
          <w:lang w:val="uk-UA"/>
        </w:rPr>
        <w:t xml:space="preserve"> </w:t>
      </w:r>
      <w:r w:rsidRPr="00C12B0C">
        <w:rPr>
          <w:color w:val="000000" w:themeColor="text1"/>
          <w:sz w:val="28"/>
          <w:lang w:val="uk-UA"/>
        </w:rPr>
        <w:t xml:space="preserve">Серед юнаків 10 класів низький показник індексу Робінсона виявлений в 45,8% обстежених, у юнаків 11 класів </w:t>
      </w:r>
      <w:r w:rsidRPr="00C12B0C">
        <w:rPr>
          <w:color w:val="000000" w:themeColor="text1"/>
          <w:sz w:val="28"/>
          <w:lang w:val="uk-UA"/>
        </w:rPr>
        <w:t>–</w:t>
      </w:r>
      <w:r w:rsidRPr="00C12B0C">
        <w:rPr>
          <w:color w:val="000000" w:themeColor="text1"/>
          <w:sz w:val="28"/>
          <w:lang w:val="uk-UA"/>
        </w:rPr>
        <w:t xml:space="preserve"> </w:t>
      </w:r>
      <w:r w:rsidRPr="00C12B0C">
        <w:rPr>
          <w:color w:val="000000" w:themeColor="text1"/>
          <w:sz w:val="28"/>
          <w:lang w:val="uk-UA"/>
        </w:rPr>
        <w:t>у</w:t>
      </w:r>
      <w:r w:rsidRPr="00C12B0C">
        <w:rPr>
          <w:color w:val="000000" w:themeColor="text1"/>
          <w:sz w:val="28"/>
          <w:lang w:val="uk-UA"/>
        </w:rPr>
        <w:t xml:space="preserve"> 85,7%</w:t>
      </w:r>
      <w:r w:rsidR="00245382" w:rsidRPr="00C12B0C">
        <w:rPr>
          <w:color w:val="000000" w:themeColor="text1"/>
          <w:sz w:val="28"/>
          <w:lang w:val="uk-UA"/>
        </w:rPr>
        <w:t xml:space="preserve"> (табл. 3.</w:t>
      </w:r>
      <w:r w:rsidRPr="00C12B0C">
        <w:rPr>
          <w:color w:val="000000" w:themeColor="text1"/>
          <w:sz w:val="28"/>
          <w:lang w:val="uk-UA"/>
        </w:rPr>
        <w:t>8</w:t>
      </w:r>
      <w:r w:rsidR="00245382" w:rsidRPr="00C12B0C">
        <w:rPr>
          <w:color w:val="000000" w:themeColor="text1"/>
          <w:sz w:val="28"/>
          <w:lang w:val="uk-UA"/>
        </w:rPr>
        <w:t>).</w:t>
      </w:r>
    </w:p>
    <w:p w:rsidR="008F420A" w:rsidRPr="00C12B0C" w:rsidRDefault="008F420A" w:rsidP="008F420A">
      <w:pPr>
        <w:spacing w:line="360" w:lineRule="auto"/>
        <w:ind w:firstLine="851"/>
        <w:jc w:val="both"/>
        <w:rPr>
          <w:color w:val="000000" w:themeColor="text1"/>
          <w:sz w:val="28"/>
          <w:lang w:val="uk-UA"/>
        </w:rPr>
      </w:pPr>
      <w:r w:rsidRPr="00C12B0C">
        <w:rPr>
          <w:color w:val="000000" w:themeColor="text1"/>
          <w:sz w:val="28"/>
          <w:lang w:val="uk-UA"/>
        </w:rPr>
        <w:t>Низький показник індексу Робінсона свідчить про недостатній енергопотенціал організму.</w:t>
      </w:r>
      <w:r w:rsidRPr="00C12B0C">
        <w:rPr>
          <w:color w:val="000000" w:themeColor="text1"/>
          <w:sz w:val="28"/>
          <w:lang w:val="uk-UA"/>
        </w:rPr>
        <w:t xml:space="preserve"> </w:t>
      </w:r>
      <w:r w:rsidRPr="00C12B0C">
        <w:rPr>
          <w:color w:val="000000" w:themeColor="text1"/>
          <w:sz w:val="28"/>
          <w:lang w:val="uk-UA"/>
        </w:rPr>
        <w:t>Низький показник індексу Робінсона може свідчити про наявність фізичної нездатності або недостатню фізичну активність, а також може бути пов'язаний з різними проблемами зі здоров'ям, такими як висока втомлюваність, недостатній рівень фізичної активності, поганий стан серцево-судинної системи тощо. Важливо враховувати, що низький індекс Робінсона може бути результатом різних чинників, і для точної діагностики слід консультуватися з лікарем та провести більш докладне обстеження організму.</w:t>
      </w:r>
    </w:p>
    <w:p w:rsidR="00245382" w:rsidRPr="00C12B0C" w:rsidRDefault="00245382" w:rsidP="00245382">
      <w:pPr>
        <w:spacing w:line="360" w:lineRule="auto"/>
        <w:ind w:firstLine="851"/>
        <w:jc w:val="right"/>
        <w:rPr>
          <w:color w:val="000000" w:themeColor="text1"/>
          <w:sz w:val="28"/>
          <w:lang w:val="uk-UA"/>
        </w:rPr>
      </w:pPr>
      <w:r w:rsidRPr="00C12B0C">
        <w:rPr>
          <w:color w:val="000000" w:themeColor="text1"/>
          <w:sz w:val="28"/>
          <w:lang w:val="uk-UA"/>
        </w:rPr>
        <w:t>Таблиця 3.</w:t>
      </w:r>
      <w:r w:rsidR="001B32CC">
        <w:rPr>
          <w:color w:val="000000" w:themeColor="text1"/>
          <w:sz w:val="28"/>
          <w:lang w:val="uk-UA"/>
        </w:rPr>
        <w:t>8</w:t>
      </w:r>
    </w:p>
    <w:p w:rsidR="00245382" w:rsidRPr="00C12B0C" w:rsidRDefault="00245382" w:rsidP="00245382">
      <w:pPr>
        <w:spacing w:line="360" w:lineRule="auto"/>
        <w:ind w:firstLine="851"/>
        <w:jc w:val="center"/>
        <w:rPr>
          <w:color w:val="000000" w:themeColor="text1"/>
          <w:sz w:val="28"/>
          <w:lang w:val="uk-UA"/>
        </w:rPr>
      </w:pPr>
      <w:r w:rsidRPr="00C12B0C">
        <w:rPr>
          <w:color w:val="000000" w:themeColor="text1"/>
          <w:sz w:val="28"/>
          <w:lang w:val="uk-UA"/>
        </w:rPr>
        <w:t>Показники індексу Робінсона в старшокласників, %</w:t>
      </w:r>
    </w:p>
    <w:tbl>
      <w:tblPr>
        <w:tblW w:w="92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66"/>
        <w:gridCol w:w="1917"/>
        <w:gridCol w:w="1701"/>
        <w:gridCol w:w="1559"/>
        <w:gridCol w:w="1559"/>
      </w:tblGrid>
      <w:tr w:rsidR="00737D2E" w:rsidRPr="00C12B0C" w:rsidTr="00581F2F">
        <w:tc>
          <w:tcPr>
            <w:tcW w:w="2466" w:type="dxa"/>
            <w:tcBorders>
              <w:top w:val="single" w:sz="6" w:space="0" w:color="auto"/>
              <w:left w:val="single" w:sz="6" w:space="0" w:color="auto"/>
              <w:bottom w:val="nil"/>
              <w:right w:val="single" w:sz="6" w:space="0" w:color="auto"/>
            </w:tcBorders>
          </w:tcPr>
          <w:p w:rsidR="00245382" w:rsidRPr="00C12B0C" w:rsidRDefault="00245382" w:rsidP="00581F2F">
            <w:pPr>
              <w:spacing w:line="276" w:lineRule="auto"/>
              <w:jc w:val="center"/>
              <w:rPr>
                <w:color w:val="000000" w:themeColor="text1"/>
                <w:sz w:val="28"/>
                <w:szCs w:val="28"/>
                <w:lang w:val="uk-UA"/>
              </w:rPr>
            </w:pPr>
          </w:p>
        </w:tc>
        <w:tc>
          <w:tcPr>
            <w:tcW w:w="6736" w:type="dxa"/>
            <w:gridSpan w:val="4"/>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szCs w:val="28"/>
                <w:lang w:val="uk-UA"/>
              </w:rPr>
              <w:t>КЛАСИ</w:t>
            </w:r>
          </w:p>
        </w:tc>
      </w:tr>
      <w:tr w:rsidR="00737D2E" w:rsidRPr="00C12B0C" w:rsidTr="00581F2F">
        <w:tc>
          <w:tcPr>
            <w:tcW w:w="2466" w:type="dxa"/>
            <w:tcBorders>
              <w:top w:val="nil"/>
              <w:left w:val="single" w:sz="6" w:space="0" w:color="auto"/>
              <w:bottom w:val="single" w:sz="6" w:space="0" w:color="auto"/>
              <w:right w:val="single" w:sz="6" w:space="0" w:color="auto"/>
            </w:tcBorders>
            <w:hideMark/>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szCs w:val="28"/>
                <w:lang w:val="uk-UA"/>
              </w:rPr>
              <w:t>РІВНІ</w:t>
            </w:r>
          </w:p>
        </w:tc>
        <w:tc>
          <w:tcPr>
            <w:tcW w:w="1917"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szCs w:val="28"/>
                <w:lang w:val="uk-UA"/>
              </w:rPr>
              <w:t>10</w:t>
            </w:r>
          </w:p>
        </w:tc>
        <w:tc>
          <w:tcPr>
            <w:tcW w:w="1701"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szCs w:val="28"/>
                <w:lang w:val="uk-UA"/>
              </w:rPr>
              <w:t>11</w:t>
            </w:r>
          </w:p>
        </w:tc>
        <w:tc>
          <w:tcPr>
            <w:tcW w:w="1559" w:type="dxa"/>
            <w:tcBorders>
              <w:top w:val="single" w:sz="6" w:space="0" w:color="auto"/>
              <w:left w:val="single" w:sz="6" w:space="0" w:color="auto"/>
              <w:bottom w:val="single" w:sz="6" w:space="0" w:color="auto"/>
              <w:right w:val="single" w:sz="6" w:space="0" w:color="auto"/>
            </w:tcBorders>
            <w:vAlign w:val="center"/>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szCs w:val="28"/>
                <w:lang w:val="uk-UA"/>
              </w:rPr>
              <w:t>10</w:t>
            </w:r>
          </w:p>
        </w:tc>
        <w:tc>
          <w:tcPr>
            <w:tcW w:w="1559" w:type="dxa"/>
            <w:tcBorders>
              <w:top w:val="single" w:sz="6" w:space="0" w:color="auto"/>
              <w:left w:val="single" w:sz="6" w:space="0" w:color="auto"/>
              <w:bottom w:val="single" w:sz="6" w:space="0" w:color="auto"/>
              <w:right w:val="single" w:sz="6" w:space="0" w:color="auto"/>
            </w:tcBorders>
            <w:vAlign w:val="center"/>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szCs w:val="28"/>
                <w:lang w:val="uk-UA"/>
              </w:rPr>
              <w:t>11</w:t>
            </w:r>
          </w:p>
        </w:tc>
      </w:tr>
      <w:tr w:rsidR="00737D2E" w:rsidRPr="00C12B0C" w:rsidTr="00581F2F">
        <w:tc>
          <w:tcPr>
            <w:tcW w:w="2466" w:type="dxa"/>
            <w:tcBorders>
              <w:top w:val="nil"/>
              <w:left w:val="single" w:sz="6" w:space="0" w:color="auto"/>
              <w:bottom w:val="single" w:sz="6" w:space="0" w:color="auto"/>
              <w:right w:val="single" w:sz="6" w:space="0" w:color="auto"/>
            </w:tcBorders>
          </w:tcPr>
          <w:p w:rsidR="00245382" w:rsidRPr="00C12B0C" w:rsidRDefault="00245382" w:rsidP="00581F2F">
            <w:pPr>
              <w:spacing w:line="276" w:lineRule="auto"/>
              <w:jc w:val="center"/>
              <w:rPr>
                <w:color w:val="000000" w:themeColor="text1"/>
                <w:sz w:val="28"/>
                <w:szCs w:val="28"/>
                <w:lang w:val="uk-UA"/>
              </w:rPr>
            </w:pPr>
          </w:p>
        </w:tc>
        <w:tc>
          <w:tcPr>
            <w:tcW w:w="3618" w:type="dxa"/>
            <w:gridSpan w:val="2"/>
            <w:tcBorders>
              <w:top w:val="single" w:sz="6" w:space="0" w:color="auto"/>
              <w:left w:val="single" w:sz="6" w:space="0" w:color="auto"/>
              <w:bottom w:val="single" w:sz="6" w:space="0" w:color="auto"/>
              <w:right w:val="single" w:sz="6" w:space="0" w:color="auto"/>
            </w:tcBorders>
            <w:vAlign w:val="center"/>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szCs w:val="28"/>
                <w:lang w:val="uk-UA"/>
              </w:rPr>
              <w:t>дівчата</w:t>
            </w: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lang w:val="uk-UA"/>
              </w:rPr>
              <w:t>юнаки</w:t>
            </w:r>
          </w:p>
        </w:tc>
      </w:tr>
      <w:tr w:rsidR="00737D2E" w:rsidRPr="00C12B0C" w:rsidTr="00581F2F">
        <w:tc>
          <w:tcPr>
            <w:tcW w:w="2466"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szCs w:val="28"/>
                <w:lang w:val="uk-UA"/>
              </w:rPr>
              <w:t>Низький</w:t>
            </w:r>
          </w:p>
        </w:tc>
        <w:tc>
          <w:tcPr>
            <w:tcW w:w="1917"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szCs w:val="28"/>
                <w:lang w:val="uk-UA"/>
              </w:rPr>
              <w:t>18,65</w:t>
            </w:r>
          </w:p>
        </w:tc>
        <w:tc>
          <w:tcPr>
            <w:tcW w:w="1701"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szCs w:val="28"/>
                <w:lang w:val="uk-UA"/>
              </w:rPr>
              <w:t>42,1</w:t>
            </w:r>
          </w:p>
        </w:tc>
        <w:tc>
          <w:tcPr>
            <w:tcW w:w="1559" w:type="dxa"/>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lang w:val="uk-UA"/>
              </w:rPr>
              <w:t>45,8</w:t>
            </w:r>
          </w:p>
        </w:tc>
        <w:tc>
          <w:tcPr>
            <w:tcW w:w="1559" w:type="dxa"/>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lang w:val="uk-UA"/>
              </w:rPr>
              <w:t>85,7</w:t>
            </w:r>
          </w:p>
        </w:tc>
      </w:tr>
      <w:tr w:rsidR="00737D2E" w:rsidRPr="00C12B0C" w:rsidTr="00581F2F">
        <w:tc>
          <w:tcPr>
            <w:tcW w:w="2466"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szCs w:val="28"/>
                <w:lang w:val="uk-UA"/>
              </w:rPr>
              <w:t>Нижче середнього</w:t>
            </w:r>
          </w:p>
        </w:tc>
        <w:tc>
          <w:tcPr>
            <w:tcW w:w="1917"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szCs w:val="28"/>
                <w:lang w:val="uk-UA"/>
              </w:rPr>
              <w:t>18,23</w:t>
            </w:r>
          </w:p>
        </w:tc>
        <w:tc>
          <w:tcPr>
            <w:tcW w:w="1701"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szCs w:val="28"/>
                <w:lang w:val="uk-UA"/>
              </w:rPr>
              <w:t>15,8</w:t>
            </w:r>
          </w:p>
        </w:tc>
        <w:tc>
          <w:tcPr>
            <w:tcW w:w="1559" w:type="dxa"/>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lang w:val="uk-UA"/>
              </w:rPr>
              <w:t>45,8</w:t>
            </w:r>
          </w:p>
        </w:tc>
        <w:tc>
          <w:tcPr>
            <w:tcW w:w="1559" w:type="dxa"/>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lang w:val="uk-UA"/>
              </w:rPr>
              <w:t>3,6</w:t>
            </w:r>
          </w:p>
        </w:tc>
      </w:tr>
      <w:tr w:rsidR="00737D2E" w:rsidRPr="00C12B0C" w:rsidTr="00581F2F">
        <w:tc>
          <w:tcPr>
            <w:tcW w:w="2466"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szCs w:val="28"/>
                <w:lang w:val="uk-UA"/>
              </w:rPr>
              <w:t>Середній</w:t>
            </w:r>
          </w:p>
        </w:tc>
        <w:tc>
          <w:tcPr>
            <w:tcW w:w="1917"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szCs w:val="28"/>
                <w:lang w:val="uk-UA"/>
              </w:rPr>
              <w:t>37,5</w:t>
            </w:r>
          </w:p>
        </w:tc>
        <w:tc>
          <w:tcPr>
            <w:tcW w:w="1701"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szCs w:val="28"/>
                <w:lang w:val="uk-UA"/>
              </w:rPr>
              <w:t>15,8</w:t>
            </w:r>
          </w:p>
        </w:tc>
        <w:tc>
          <w:tcPr>
            <w:tcW w:w="1559" w:type="dxa"/>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lang w:val="uk-UA"/>
              </w:rPr>
              <w:t>8,4</w:t>
            </w:r>
          </w:p>
        </w:tc>
        <w:tc>
          <w:tcPr>
            <w:tcW w:w="1559" w:type="dxa"/>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lang w:val="uk-UA"/>
              </w:rPr>
              <w:t>7,1</w:t>
            </w:r>
          </w:p>
        </w:tc>
      </w:tr>
      <w:tr w:rsidR="00737D2E" w:rsidRPr="00C12B0C" w:rsidTr="00581F2F">
        <w:tc>
          <w:tcPr>
            <w:tcW w:w="2466"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szCs w:val="28"/>
                <w:lang w:val="uk-UA"/>
              </w:rPr>
              <w:t>Вище середнього</w:t>
            </w:r>
          </w:p>
        </w:tc>
        <w:tc>
          <w:tcPr>
            <w:tcW w:w="1917"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szCs w:val="28"/>
                <w:lang w:val="uk-UA"/>
              </w:rPr>
              <w:t>25,0</w:t>
            </w:r>
          </w:p>
        </w:tc>
        <w:tc>
          <w:tcPr>
            <w:tcW w:w="1701"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szCs w:val="28"/>
                <w:lang w:val="uk-UA"/>
              </w:rPr>
              <w:t>10,5</w:t>
            </w:r>
          </w:p>
        </w:tc>
        <w:tc>
          <w:tcPr>
            <w:tcW w:w="1559" w:type="dxa"/>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lang w:val="uk-UA"/>
              </w:rPr>
              <w:t>----</w:t>
            </w:r>
          </w:p>
        </w:tc>
        <w:tc>
          <w:tcPr>
            <w:tcW w:w="1559" w:type="dxa"/>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lang w:val="uk-UA"/>
              </w:rPr>
              <w:t>3,6</w:t>
            </w:r>
          </w:p>
        </w:tc>
      </w:tr>
      <w:tr w:rsidR="00737D2E" w:rsidRPr="00C12B0C" w:rsidTr="00581F2F">
        <w:tc>
          <w:tcPr>
            <w:tcW w:w="2466"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szCs w:val="28"/>
                <w:lang w:val="uk-UA"/>
              </w:rPr>
              <w:t>Високий</w:t>
            </w:r>
          </w:p>
        </w:tc>
        <w:tc>
          <w:tcPr>
            <w:tcW w:w="1917"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szCs w:val="28"/>
                <w:lang w:val="uk-UA"/>
              </w:rPr>
              <w:t>----</w:t>
            </w:r>
          </w:p>
        </w:tc>
        <w:tc>
          <w:tcPr>
            <w:tcW w:w="1701"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szCs w:val="28"/>
                <w:lang w:val="uk-UA"/>
              </w:rPr>
              <w:t>15,8</w:t>
            </w:r>
          </w:p>
        </w:tc>
        <w:tc>
          <w:tcPr>
            <w:tcW w:w="1559" w:type="dxa"/>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lang w:val="uk-UA"/>
              </w:rPr>
              <w:t>----</w:t>
            </w:r>
          </w:p>
        </w:tc>
        <w:tc>
          <w:tcPr>
            <w:tcW w:w="1559" w:type="dxa"/>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276" w:lineRule="auto"/>
              <w:jc w:val="center"/>
              <w:rPr>
                <w:color w:val="000000" w:themeColor="text1"/>
                <w:sz w:val="28"/>
                <w:szCs w:val="28"/>
                <w:lang w:val="uk-UA"/>
              </w:rPr>
            </w:pPr>
            <w:r w:rsidRPr="00C12B0C">
              <w:rPr>
                <w:color w:val="000000" w:themeColor="text1"/>
                <w:sz w:val="28"/>
                <w:lang w:val="uk-UA"/>
              </w:rPr>
              <w:t>----</w:t>
            </w:r>
          </w:p>
        </w:tc>
      </w:tr>
    </w:tbl>
    <w:p w:rsidR="00245382" w:rsidRPr="00C12B0C" w:rsidRDefault="00245382" w:rsidP="00245382">
      <w:pPr>
        <w:pStyle w:val="a5"/>
        <w:rPr>
          <w:color w:val="000000" w:themeColor="text1"/>
        </w:rPr>
      </w:pPr>
    </w:p>
    <w:p w:rsidR="00C12B0C" w:rsidRPr="00C12B0C" w:rsidRDefault="00245382" w:rsidP="00C12B0C">
      <w:pPr>
        <w:spacing w:line="360" w:lineRule="auto"/>
        <w:ind w:firstLine="851"/>
        <w:jc w:val="both"/>
        <w:rPr>
          <w:color w:val="000000" w:themeColor="text1"/>
          <w:sz w:val="28"/>
          <w:lang w:val="uk-UA"/>
        </w:rPr>
      </w:pPr>
      <w:r w:rsidRPr="00C12B0C">
        <w:rPr>
          <w:color w:val="000000" w:themeColor="text1"/>
          <w:sz w:val="28"/>
          <w:lang w:val="uk-UA"/>
        </w:rPr>
        <w:t xml:space="preserve">Індекс Руф’є свідчить про рівень фізичної працездатності організму [46]. </w:t>
      </w:r>
      <w:r w:rsidR="00C12B0C" w:rsidRPr="00C12B0C">
        <w:rPr>
          <w:color w:val="000000" w:themeColor="text1"/>
          <w:sz w:val="28"/>
          <w:lang w:val="uk-UA"/>
        </w:rPr>
        <w:t xml:space="preserve">Індекс Руф’є є показником, що використовується для визначення рівня фізичної працездатності організму. Цей індекс визначається за результатами проби Руф'є, під час якої вимірюють пульс до та після </w:t>
      </w:r>
      <w:r w:rsidR="00C12B0C" w:rsidRPr="00C12B0C">
        <w:rPr>
          <w:color w:val="000000" w:themeColor="text1"/>
          <w:sz w:val="28"/>
          <w:lang w:val="uk-UA"/>
        </w:rPr>
        <w:lastRenderedPageBreak/>
        <w:t>фізичного навантаження. Він дозволяє оцінити, як організм реагує на фізичну активність та визначити рівень фізичної працездатності.</w:t>
      </w:r>
    </w:p>
    <w:p w:rsidR="00737D2E" w:rsidRPr="00737D2E" w:rsidRDefault="00C12B0C" w:rsidP="00737D2E">
      <w:pPr>
        <w:spacing w:line="360" w:lineRule="auto"/>
        <w:ind w:firstLine="851"/>
        <w:jc w:val="both"/>
        <w:rPr>
          <w:color w:val="000000" w:themeColor="text1"/>
          <w:sz w:val="28"/>
          <w:lang w:val="uk-UA"/>
        </w:rPr>
      </w:pPr>
      <w:r w:rsidRPr="00C12B0C">
        <w:rPr>
          <w:color w:val="000000" w:themeColor="text1"/>
          <w:sz w:val="28"/>
          <w:lang w:val="uk-UA"/>
        </w:rPr>
        <w:t xml:space="preserve">Високий індекс Руф’є може свідчити про високий рівень фізичної працездатності організму, тоді як низький індекс може вказувати на недостатність фізичної активності та загальний стан здоров'я. </w:t>
      </w:r>
      <w:r w:rsidR="00737D2E" w:rsidRPr="00737D2E">
        <w:rPr>
          <w:color w:val="000000" w:themeColor="text1"/>
          <w:sz w:val="28"/>
          <w:lang w:val="uk-UA"/>
        </w:rPr>
        <w:t>При визначенні індексу Руф'є важливо враховувати, що це показник зміни пульсу після фізичного навантаження. Більше значення індексу Руф'є вказує на більше збільшення пульсу після фізичного навантаження.</w:t>
      </w:r>
    </w:p>
    <w:p w:rsidR="00737D2E" w:rsidRPr="00737D2E" w:rsidRDefault="00737D2E" w:rsidP="00737D2E">
      <w:pPr>
        <w:spacing w:line="360" w:lineRule="auto"/>
        <w:ind w:firstLine="851"/>
        <w:jc w:val="both"/>
        <w:rPr>
          <w:color w:val="000000" w:themeColor="text1"/>
          <w:sz w:val="28"/>
          <w:lang w:val="uk-UA"/>
        </w:rPr>
      </w:pPr>
      <w:r w:rsidRPr="00737D2E">
        <w:rPr>
          <w:color w:val="000000" w:themeColor="text1"/>
          <w:sz w:val="28"/>
          <w:lang w:val="uk-UA"/>
        </w:rPr>
        <w:t>Зазвичай, після фізичного навантаження пульс прискорюється, але інтенсивність цього збільшення може варіюватися в залежності від рівня фізичної працездатності та загального стану здоров'я. Таким чином, якщо після фізичного навантаження пульс значно зростає, то це може вказувати на меншу фізичну працездатність або менше підготовленого організму.</w:t>
      </w:r>
    </w:p>
    <w:p w:rsidR="00C12B0C" w:rsidRPr="00C12B0C" w:rsidRDefault="00737D2E" w:rsidP="00737D2E">
      <w:pPr>
        <w:spacing w:line="360" w:lineRule="auto"/>
        <w:ind w:firstLine="851"/>
        <w:jc w:val="both"/>
        <w:rPr>
          <w:color w:val="000000" w:themeColor="text1"/>
          <w:sz w:val="28"/>
          <w:lang w:val="uk-UA"/>
        </w:rPr>
      </w:pPr>
      <w:r w:rsidRPr="00737D2E">
        <w:rPr>
          <w:color w:val="000000" w:themeColor="text1"/>
          <w:sz w:val="28"/>
          <w:lang w:val="uk-UA"/>
        </w:rPr>
        <w:t>Основна ідея полягає в тому, що збільшення пульсу після фізичного навантаження є індикатором реакції організму на фізичну активність. Високий індекс Руф'є, або велике збільшення пульсу, може вказувати на меншу фізичну працездатність, тоді як низький індекс може вказувати на кращу фізичну підготовку.</w:t>
      </w:r>
    </w:p>
    <w:p w:rsidR="00C12B0C" w:rsidRPr="00C12B0C" w:rsidRDefault="00C12B0C" w:rsidP="00C12B0C">
      <w:pPr>
        <w:spacing w:line="360" w:lineRule="auto"/>
        <w:ind w:firstLine="851"/>
        <w:jc w:val="both"/>
        <w:rPr>
          <w:color w:val="000000" w:themeColor="text1"/>
          <w:sz w:val="28"/>
          <w:lang w:val="uk-UA"/>
        </w:rPr>
      </w:pPr>
      <w:r w:rsidRPr="00C12B0C">
        <w:rPr>
          <w:color w:val="000000" w:themeColor="text1"/>
          <w:sz w:val="28"/>
          <w:lang w:val="uk-UA"/>
        </w:rPr>
        <w:t>Важливо враховувати, що індекс Руф'є є лише одним з численних показників, що оцінюють фізичну працездатність, і його результати слід аналізувати в контексті інших даних та індивідуальних особливостей організму.</w:t>
      </w:r>
    </w:p>
    <w:p w:rsidR="00245382" w:rsidRPr="00C12B0C" w:rsidRDefault="00245382" w:rsidP="00245382">
      <w:pPr>
        <w:spacing w:line="360" w:lineRule="auto"/>
        <w:ind w:firstLine="851"/>
        <w:jc w:val="both"/>
        <w:rPr>
          <w:color w:val="000000" w:themeColor="text1"/>
          <w:sz w:val="28"/>
          <w:lang w:val="uk-UA"/>
        </w:rPr>
      </w:pPr>
      <w:r w:rsidRPr="00C12B0C">
        <w:rPr>
          <w:color w:val="000000" w:themeColor="text1"/>
          <w:sz w:val="28"/>
          <w:lang w:val="uk-UA"/>
        </w:rPr>
        <w:t>Нами було встановлено, що для переважної більшості старшокласників властивий низький рівень працездатності. При цьому в учнів 11 класів величина індексу Руф’є є нижчою, ніж в учнів 10 класів. Так серед дівчат, що навчаються в 10 класі, низькі показники індексу Руф’є спостерігаються у 68,8%, серед дівчат 11 класів у 78,9% (таблиця 3.</w:t>
      </w:r>
      <w:r w:rsidR="001B32CC">
        <w:rPr>
          <w:color w:val="000000" w:themeColor="text1"/>
          <w:sz w:val="28"/>
          <w:lang w:val="uk-UA"/>
        </w:rPr>
        <w:t>9</w:t>
      </w:r>
      <w:r w:rsidRPr="00C12B0C">
        <w:rPr>
          <w:color w:val="000000" w:themeColor="text1"/>
          <w:sz w:val="28"/>
          <w:lang w:val="uk-UA"/>
        </w:rPr>
        <w:t>). Серед юнаків 10 класів низький показник виявлений в 58,4% учнів, серед юнаків 11 класів – в 82,1%.</w:t>
      </w:r>
    </w:p>
    <w:p w:rsidR="00245382" w:rsidRPr="00C12B0C" w:rsidRDefault="00245382" w:rsidP="00245382">
      <w:pPr>
        <w:spacing w:line="360" w:lineRule="auto"/>
        <w:ind w:firstLine="851"/>
        <w:jc w:val="right"/>
        <w:rPr>
          <w:color w:val="000000" w:themeColor="text1"/>
          <w:sz w:val="28"/>
          <w:lang w:val="uk-UA"/>
        </w:rPr>
      </w:pPr>
      <w:r w:rsidRPr="00C12B0C">
        <w:rPr>
          <w:color w:val="000000" w:themeColor="text1"/>
          <w:sz w:val="28"/>
          <w:lang w:val="uk-UA"/>
        </w:rPr>
        <w:lastRenderedPageBreak/>
        <w:t>Таблиця 3.</w:t>
      </w:r>
      <w:r w:rsidR="001B32CC">
        <w:rPr>
          <w:color w:val="000000" w:themeColor="text1"/>
          <w:sz w:val="28"/>
          <w:lang w:val="uk-UA"/>
        </w:rPr>
        <w:t>9</w:t>
      </w:r>
    </w:p>
    <w:p w:rsidR="00245382" w:rsidRPr="001B32CC" w:rsidRDefault="00245382" w:rsidP="00245382">
      <w:pPr>
        <w:pStyle w:val="a5"/>
        <w:jc w:val="center"/>
        <w:rPr>
          <w:color w:val="000000" w:themeColor="text1"/>
          <w:sz w:val="28"/>
          <w:szCs w:val="28"/>
        </w:rPr>
      </w:pPr>
      <w:r w:rsidRPr="001B32CC">
        <w:rPr>
          <w:color w:val="000000" w:themeColor="text1"/>
          <w:sz w:val="28"/>
          <w:szCs w:val="28"/>
        </w:rPr>
        <w:t>Показники індексу Руф’є в старшокласників, %</w:t>
      </w:r>
    </w:p>
    <w:tbl>
      <w:tblPr>
        <w:tblW w:w="92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66"/>
        <w:gridCol w:w="1917"/>
        <w:gridCol w:w="1701"/>
        <w:gridCol w:w="1559"/>
        <w:gridCol w:w="1559"/>
      </w:tblGrid>
      <w:tr w:rsidR="00737D2E" w:rsidRPr="00C12B0C" w:rsidTr="004F542D">
        <w:tc>
          <w:tcPr>
            <w:tcW w:w="2466" w:type="dxa"/>
            <w:tcBorders>
              <w:top w:val="single" w:sz="6" w:space="0" w:color="auto"/>
              <w:left w:val="single" w:sz="6" w:space="0" w:color="auto"/>
              <w:bottom w:val="nil"/>
              <w:right w:val="single" w:sz="6" w:space="0" w:color="auto"/>
            </w:tcBorders>
            <w:vAlign w:val="center"/>
          </w:tcPr>
          <w:p w:rsidR="00245382" w:rsidRPr="004F542D" w:rsidRDefault="00245382" w:rsidP="004F542D">
            <w:pPr>
              <w:spacing w:line="276" w:lineRule="auto"/>
              <w:jc w:val="center"/>
              <w:rPr>
                <w:b/>
                <w:bCs/>
                <w:color w:val="000000" w:themeColor="text1"/>
                <w:sz w:val="28"/>
                <w:szCs w:val="28"/>
                <w:lang w:val="uk-UA"/>
              </w:rPr>
            </w:pPr>
          </w:p>
        </w:tc>
        <w:tc>
          <w:tcPr>
            <w:tcW w:w="6736" w:type="dxa"/>
            <w:gridSpan w:val="4"/>
            <w:tcBorders>
              <w:top w:val="single" w:sz="6" w:space="0" w:color="auto"/>
              <w:left w:val="single" w:sz="6" w:space="0" w:color="auto"/>
              <w:bottom w:val="single" w:sz="6" w:space="0" w:color="auto"/>
              <w:right w:val="single" w:sz="6" w:space="0" w:color="auto"/>
            </w:tcBorders>
            <w:vAlign w:val="center"/>
            <w:hideMark/>
          </w:tcPr>
          <w:p w:rsidR="00245382" w:rsidRPr="004F542D" w:rsidRDefault="00245382" w:rsidP="004F542D">
            <w:pPr>
              <w:spacing w:line="276" w:lineRule="auto"/>
              <w:jc w:val="center"/>
              <w:rPr>
                <w:b/>
                <w:bCs/>
                <w:color w:val="000000" w:themeColor="text1"/>
                <w:sz w:val="28"/>
                <w:szCs w:val="28"/>
                <w:lang w:val="uk-UA"/>
              </w:rPr>
            </w:pPr>
            <w:r w:rsidRPr="004F542D">
              <w:rPr>
                <w:b/>
                <w:bCs/>
                <w:color w:val="000000" w:themeColor="text1"/>
                <w:sz w:val="28"/>
                <w:szCs w:val="28"/>
                <w:lang w:val="uk-UA"/>
              </w:rPr>
              <w:t>КЛАСИ</w:t>
            </w:r>
          </w:p>
        </w:tc>
      </w:tr>
      <w:tr w:rsidR="004F542D" w:rsidRPr="00C12B0C" w:rsidTr="00024F01">
        <w:trPr>
          <w:trHeight w:val="68"/>
        </w:trPr>
        <w:tc>
          <w:tcPr>
            <w:tcW w:w="2466" w:type="dxa"/>
            <w:vMerge w:val="restart"/>
            <w:tcBorders>
              <w:top w:val="nil"/>
              <w:left w:val="single" w:sz="6" w:space="0" w:color="auto"/>
              <w:right w:val="single" w:sz="6" w:space="0" w:color="auto"/>
            </w:tcBorders>
            <w:vAlign w:val="center"/>
            <w:hideMark/>
          </w:tcPr>
          <w:p w:rsidR="004F542D" w:rsidRPr="004F542D" w:rsidRDefault="004F542D" w:rsidP="004F542D">
            <w:pPr>
              <w:spacing w:line="276" w:lineRule="auto"/>
              <w:jc w:val="center"/>
              <w:rPr>
                <w:b/>
                <w:bCs/>
                <w:color w:val="000000" w:themeColor="text1"/>
                <w:sz w:val="28"/>
                <w:szCs w:val="28"/>
                <w:lang w:val="uk-UA"/>
              </w:rPr>
            </w:pPr>
            <w:r w:rsidRPr="004F542D">
              <w:rPr>
                <w:b/>
                <w:bCs/>
                <w:color w:val="000000" w:themeColor="text1"/>
                <w:sz w:val="28"/>
                <w:szCs w:val="28"/>
                <w:lang w:val="uk-UA"/>
              </w:rPr>
              <w:t>РІВНІ</w:t>
            </w:r>
          </w:p>
        </w:tc>
        <w:tc>
          <w:tcPr>
            <w:tcW w:w="1917" w:type="dxa"/>
            <w:tcBorders>
              <w:top w:val="single" w:sz="6" w:space="0" w:color="auto"/>
              <w:left w:val="single" w:sz="6" w:space="0" w:color="auto"/>
              <w:bottom w:val="single" w:sz="6" w:space="0" w:color="auto"/>
              <w:right w:val="single" w:sz="6" w:space="0" w:color="auto"/>
            </w:tcBorders>
            <w:vAlign w:val="center"/>
            <w:hideMark/>
          </w:tcPr>
          <w:p w:rsidR="004F542D" w:rsidRPr="004F542D" w:rsidRDefault="004F542D" w:rsidP="004F542D">
            <w:pPr>
              <w:spacing w:line="276" w:lineRule="auto"/>
              <w:jc w:val="center"/>
              <w:rPr>
                <w:b/>
                <w:bCs/>
                <w:color w:val="000000" w:themeColor="text1"/>
                <w:sz w:val="28"/>
                <w:szCs w:val="28"/>
                <w:lang w:val="uk-UA"/>
              </w:rPr>
            </w:pPr>
            <w:r w:rsidRPr="004F542D">
              <w:rPr>
                <w:b/>
                <w:bCs/>
                <w:color w:val="000000" w:themeColor="text1"/>
                <w:sz w:val="28"/>
                <w:szCs w:val="28"/>
                <w:lang w:val="uk-UA"/>
              </w:rPr>
              <w:t>10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F542D" w:rsidRPr="004F542D" w:rsidRDefault="004F542D" w:rsidP="004F542D">
            <w:pPr>
              <w:spacing w:line="276" w:lineRule="auto"/>
              <w:jc w:val="center"/>
              <w:rPr>
                <w:b/>
                <w:bCs/>
                <w:color w:val="000000" w:themeColor="text1"/>
                <w:sz w:val="28"/>
                <w:szCs w:val="28"/>
                <w:lang w:val="uk-UA"/>
              </w:rPr>
            </w:pPr>
            <w:r w:rsidRPr="004F542D">
              <w:rPr>
                <w:b/>
                <w:bCs/>
                <w:color w:val="000000" w:themeColor="text1"/>
                <w:sz w:val="28"/>
                <w:szCs w:val="28"/>
                <w:lang w:val="uk-UA"/>
              </w:rPr>
              <w:t>11</w:t>
            </w:r>
          </w:p>
        </w:tc>
        <w:tc>
          <w:tcPr>
            <w:tcW w:w="1559" w:type="dxa"/>
            <w:tcBorders>
              <w:top w:val="single" w:sz="6" w:space="0" w:color="auto"/>
              <w:left w:val="single" w:sz="6" w:space="0" w:color="auto"/>
              <w:bottom w:val="single" w:sz="6" w:space="0" w:color="auto"/>
              <w:right w:val="single" w:sz="6" w:space="0" w:color="auto"/>
            </w:tcBorders>
            <w:vAlign w:val="center"/>
          </w:tcPr>
          <w:p w:rsidR="004F542D" w:rsidRPr="004F542D" w:rsidRDefault="004F542D" w:rsidP="004F542D">
            <w:pPr>
              <w:spacing w:line="276" w:lineRule="auto"/>
              <w:jc w:val="center"/>
              <w:rPr>
                <w:b/>
                <w:bCs/>
                <w:color w:val="000000" w:themeColor="text1"/>
                <w:sz w:val="28"/>
                <w:szCs w:val="28"/>
                <w:lang w:val="uk-UA"/>
              </w:rPr>
            </w:pPr>
            <w:r w:rsidRPr="004F542D">
              <w:rPr>
                <w:b/>
                <w:bCs/>
                <w:color w:val="000000" w:themeColor="text1"/>
                <w:sz w:val="28"/>
                <w:szCs w:val="28"/>
                <w:lang w:val="uk-UA"/>
              </w:rPr>
              <w:t>10</w:t>
            </w:r>
          </w:p>
        </w:tc>
        <w:tc>
          <w:tcPr>
            <w:tcW w:w="1559" w:type="dxa"/>
            <w:tcBorders>
              <w:top w:val="single" w:sz="6" w:space="0" w:color="auto"/>
              <w:left w:val="single" w:sz="6" w:space="0" w:color="auto"/>
              <w:bottom w:val="single" w:sz="6" w:space="0" w:color="auto"/>
              <w:right w:val="single" w:sz="6" w:space="0" w:color="auto"/>
            </w:tcBorders>
            <w:vAlign w:val="center"/>
          </w:tcPr>
          <w:p w:rsidR="004F542D" w:rsidRPr="004F542D" w:rsidRDefault="004F542D" w:rsidP="004F542D">
            <w:pPr>
              <w:spacing w:line="276" w:lineRule="auto"/>
              <w:jc w:val="center"/>
              <w:rPr>
                <w:b/>
                <w:bCs/>
                <w:color w:val="000000" w:themeColor="text1"/>
                <w:sz w:val="28"/>
                <w:szCs w:val="28"/>
                <w:lang w:val="uk-UA"/>
              </w:rPr>
            </w:pPr>
            <w:r w:rsidRPr="004F542D">
              <w:rPr>
                <w:b/>
                <w:bCs/>
                <w:color w:val="000000" w:themeColor="text1"/>
                <w:sz w:val="28"/>
                <w:szCs w:val="28"/>
                <w:lang w:val="uk-UA"/>
              </w:rPr>
              <w:t>11</w:t>
            </w:r>
          </w:p>
        </w:tc>
      </w:tr>
      <w:tr w:rsidR="004F542D" w:rsidRPr="00C12B0C" w:rsidTr="00024F01">
        <w:tc>
          <w:tcPr>
            <w:tcW w:w="2466" w:type="dxa"/>
            <w:vMerge/>
            <w:tcBorders>
              <w:left w:val="single" w:sz="6" w:space="0" w:color="auto"/>
              <w:bottom w:val="single" w:sz="6" w:space="0" w:color="auto"/>
              <w:right w:val="single" w:sz="6" w:space="0" w:color="auto"/>
            </w:tcBorders>
            <w:vAlign w:val="center"/>
          </w:tcPr>
          <w:p w:rsidR="004F542D" w:rsidRPr="00C12B0C" w:rsidRDefault="004F542D" w:rsidP="004F542D">
            <w:pPr>
              <w:spacing w:line="276" w:lineRule="auto"/>
              <w:jc w:val="center"/>
              <w:rPr>
                <w:color w:val="000000" w:themeColor="text1"/>
                <w:sz w:val="28"/>
                <w:szCs w:val="28"/>
                <w:lang w:val="uk-UA"/>
              </w:rPr>
            </w:pPr>
          </w:p>
        </w:tc>
        <w:tc>
          <w:tcPr>
            <w:tcW w:w="3618" w:type="dxa"/>
            <w:gridSpan w:val="2"/>
            <w:tcBorders>
              <w:top w:val="single" w:sz="6" w:space="0" w:color="auto"/>
              <w:left w:val="single" w:sz="6" w:space="0" w:color="auto"/>
              <w:bottom w:val="single" w:sz="6" w:space="0" w:color="auto"/>
              <w:right w:val="single" w:sz="6" w:space="0" w:color="auto"/>
            </w:tcBorders>
            <w:vAlign w:val="center"/>
          </w:tcPr>
          <w:p w:rsidR="004F542D" w:rsidRPr="00C12B0C" w:rsidRDefault="004F542D" w:rsidP="004F542D">
            <w:pPr>
              <w:spacing w:line="276" w:lineRule="auto"/>
              <w:jc w:val="center"/>
              <w:rPr>
                <w:color w:val="000000" w:themeColor="text1"/>
                <w:sz w:val="28"/>
                <w:szCs w:val="28"/>
                <w:lang w:val="uk-UA"/>
              </w:rPr>
            </w:pPr>
            <w:r w:rsidRPr="00C12B0C">
              <w:rPr>
                <w:color w:val="000000" w:themeColor="text1"/>
                <w:sz w:val="28"/>
                <w:szCs w:val="28"/>
                <w:lang w:val="uk-UA"/>
              </w:rPr>
              <w:t>дівчата</w:t>
            </w: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4F542D" w:rsidRPr="00C12B0C" w:rsidRDefault="004F542D" w:rsidP="004F542D">
            <w:pPr>
              <w:spacing w:line="276" w:lineRule="auto"/>
              <w:jc w:val="center"/>
              <w:rPr>
                <w:color w:val="000000" w:themeColor="text1"/>
                <w:sz w:val="28"/>
                <w:szCs w:val="28"/>
                <w:lang w:val="uk-UA"/>
              </w:rPr>
            </w:pPr>
            <w:r w:rsidRPr="00C12B0C">
              <w:rPr>
                <w:color w:val="000000" w:themeColor="text1"/>
                <w:sz w:val="28"/>
                <w:lang w:val="uk-UA"/>
              </w:rPr>
              <w:t>юнаки</w:t>
            </w:r>
          </w:p>
        </w:tc>
      </w:tr>
      <w:tr w:rsidR="00737D2E" w:rsidRPr="00C12B0C" w:rsidTr="004F542D">
        <w:tc>
          <w:tcPr>
            <w:tcW w:w="2466"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4F542D">
            <w:pPr>
              <w:spacing w:line="276" w:lineRule="auto"/>
              <w:jc w:val="center"/>
              <w:rPr>
                <w:color w:val="000000" w:themeColor="text1"/>
                <w:sz w:val="28"/>
                <w:szCs w:val="28"/>
                <w:lang w:val="uk-UA"/>
              </w:rPr>
            </w:pPr>
            <w:r w:rsidRPr="00C12B0C">
              <w:rPr>
                <w:color w:val="000000" w:themeColor="text1"/>
                <w:sz w:val="28"/>
                <w:szCs w:val="28"/>
                <w:lang w:val="uk-UA"/>
              </w:rPr>
              <w:t>Низький</w:t>
            </w:r>
          </w:p>
        </w:tc>
        <w:tc>
          <w:tcPr>
            <w:tcW w:w="1917"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4F542D">
            <w:pPr>
              <w:spacing w:line="276" w:lineRule="auto"/>
              <w:jc w:val="center"/>
              <w:rPr>
                <w:color w:val="000000" w:themeColor="text1"/>
                <w:sz w:val="28"/>
                <w:szCs w:val="28"/>
                <w:lang w:val="uk-UA"/>
              </w:rPr>
            </w:pPr>
            <w:r w:rsidRPr="00C12B0C">
              <w:rPr>
                <w:color w:val="000000" w:themeColor="text1"/>
                <w:sz w:val="28"/>
                <w:lang w:val="uk-UA"/>
              </w:rPr>
              <w:t>68,8</w:t>
            </w:r>
          </w:p>
        </w:tc>
        <w:tc>
          <w:tcPr>
            <w:tcW w:w="1701"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4F542D">
            <w:pPr>
              <w:spacing w:line="276" w:lineRule="auto"/>
              <w:jc w:val="center"/>
              <w:rPr>
                <w:color w:val="000000" w:themeColor="text1"/>
                <w:sz w:val="28"/>
                <w:szCs w:val="28"/>
                <w:lang w:val="uk-UA"/>
              </w:rPr>
            </w:pPr>
            <w:r w:rsidRPr="00C12B0C">
              <w:rPr>
                <w:color w:val="000000" w:themeColor="text1"/>
                <w:sz w:val="28"/>
                <w:lang w:val="uk-UA"/>
              </w:rPr>
              <w:t>78,9</w:t>
            </w:r>
          </w:p>
        </w:tc>
        <w:tc>
          <w:tcPr>
            <w:tcW w:w="1559" w:type="dxa"/>
            <w:tcBorders>
              <w:top w:val="single" w:sz="6" w:space="0" w:color="auto"/>
              <w:left w:val="single" w:sz="6" w:space="0" w:color="auto"/>
              <w:bottom w:val="single" w:sz="6" w:space="0" w:color="auto"/>
              <w:right w:val="single" w:sz="6" w:space="0" w:color="auto"/>
            </w:tcBorders>
            <w:vAlign w:val="center"/>
          </w:tcPr>
          <w:p w:rsidR="00245382" w:rsidRPr="00C12B0C" w:rsidRDefault="00245382" w:rsidP="004F542D">
            <w:pPr>
              <w:spacing w:line="276" w:lineRule="auto"/>
              <w:jc w:val="center"/>
              <w:rPr>
                <w:color w:val="000000" w:themeColor="text1"/>
                <w:sz w:val="28"/>
                <w:szCs w:val="28"/>
                <w:lang w:val="uk-UA"/>
              </w:rPr>
            </w:pPr>
            <w:r w:rsidRPr="00C12B0C">
              <w:rPr>
                <w:color w:val="000000" w:themeColor="text1"/>
                <w:sz w:val="28"/>
                <w:lang w:val="uk-UA"/>
              </w:rPr>
              <w:t>58,4</w:t>
            </w:r>
          </w:p>
        </w:tc>
        <w:tc>
          <w:tcPr>
            <w:tcW w:w="1559" w:type="dxa"/>
            <w:tcBorders>
              <w:top w:val="single" w:sz="6" w:space="0" w:color="auto"/>
              <w:left w:val="single" w:sz="6" w:space="0" w:color="auto"/>
              <w:bottom w:val="single" w:sz="6" w:space="0" w:color="auto"/>
              <w:right w:val="single" w:sz="6" w:space="0" w:color="auto"/>
            </w:tcBorders>
            <w:vAlign w:val="center"/>
          </w:tcPr>
          <w:p w:rsidR="00245382" w:rsidRPr="00C12B0C" w:rsidRDefault="00245382" w:rsidP="004F542D">
            <w:pPr>
              <w:spacing w:line="276" w:lineRule="auto"/>
              <w:jc w:val="center"/>
              <w:rPr>
                <w:color w:val="000000" w:themeColor="text1"/>
                <w:sz w:val="28"/>
                <w:szCs w:val="28"/>
                <w:lang w:val="uk-UA"/>
              </w:rPr>
            </w:pPr>
            <w:r w:rsidRPr="00C12B0C">
              <w:rPr>
                <w:color w:val="000000" w:themeColor="text1"/>
                <w:sz w:val="28"/>
                <w:lang w:val="uk-UA"/>
              </w:rPr>
              <w:t>82,1</w:t>
            </w:r>
          </w:p>
        </w:tc>
      </w:tr>
      <w:tr w:rsidR="00737D2E" w:rsidRPr="00C12B0C" w:rsidTr="004F542D">
        <w:tc>
          <w:tcPr>
            <w:tcW w:w="2466"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4F542D">
            <w:pPr>
              <w:spacing w:line="276" w:lineRule="auto"/>
              <w:jc w:val="center"/>
              <w:rPr>
                <w:color w:val="000000" w:themeColor="text1"/>
                <w:sz w:val="28"/>
                <w:szCs w:val="28"/>
                <w:lang w:val="uk-UA"/>
              </w:rPr>
            </w:pPr>
            <w:r w:rsidRPr="00C12B0C">
              <w:rPr>
                <w:color w:val="000000" w:themeColor="text1"/>
                <w:sz w:val="28"/>
                <w:szCs w:val="28"/>
                <w:lang w:val="uk-UA"/>
              </w:rPr>
              <w:t>Нижче середнього</w:t>
            </w:r>
          </w:p>
        </w:tc>
        <w:tc>
          <w:tcPr>
            <w:tcW w:w="1917"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4F542D">
            <w:pPr>
              <w:spacing w:line="276" w:lineRule="auto"/>
              <w:jc w:val="center"/>
              <w:rPr>
                <w:color w:val="000000" w:themeColor="text1"/>
                <w:sz w:val="28"/>
                <w:szCs w:val="28"/>
                <w:lang w:val="uk-UA"/>
              </w:rPr>
            </w:pPr>
            <w:r w:rsidRPr="00C12B0C">
              <w:rPr>
                <w:color w:val="000000" w:themeColor="text1"/>
                <w:sz w:val="28"/>
                <w:lang w:val="uk-UA"/>
              </w:rPr>
              <w:t>25,0</w:t>
            </w:r>
          </w:p>
        </w:tc>
        <w:tc>
          <w:tcPr>
            <w:tcW w:w="1701"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4F542D">
            <w:pPr>
              <w:spacing w:line="276" w:lineRule="auto"/>
              <w:jc w:val="center"/>
              <w:rPr>
                <w:color w:val="000000" w:themeColor="text1"/>
                <w:sz w:val="28"/>
                <w:szCs w:val="28"/>
                <w:lang w:val="uk-UA"/>
              </w:rPr>
            </w:pPr>
            <w:r w:rsidRPr="00C12B0C">
              <w:rPr>
                <w:color w:val="000000" w:themeColor="text1"/>
                <w:sz w:val="28"/>
                <w:lang w:val="uk-UA"/>
              </w:rPr>
              <w:t>15,8</w:t>
            </w:r>
          </w:p>
        </w:tc>
        <w:tc>
          <w:tcPr>
            <w:tcW w:w="1559" w:type="dxa"/>
            <w:tcBorders>
              <w:top w:val="single" w:sz="6" w:space="0" w:color="auto"/>
              <w:left w:val="single" w:sz="6" w:space="0" w:color="auto"/>
              <w:bottom w:val="single" w:sz="6" w:space="0" w:color="auto"/>
              <w:right w:val="single" w:sz="6" w:space="0" w:color="auto"/>
            </w:tcBorders>
            <w:vAlign w:val="center"/>
          </w:tcPr>
          <w:p w:rsidR="00245382" w:rsidRPr="00C12B0C" w:rsidRDefault="00245382" w:rsidP="004F542D">
            <w:pPr>
              <w:spacing w:line="276" w:lineRule="auto"/>
              <w:jc w:val="center"/>
              <w:rPr>
                <w:color w:val="000000" w:themeColor="text1"/>
                <w:sz w:val="28"/>
                <w:szCs w:val="28"/>
                <w:lang w:val="uk-UA"/>
              </w:rPr>
            </w:pPr>
            <w:r w:rsidRPr="00C12B0C">
              <w:rPr>
                <w:color w:val="000000" w:themeColor="text1"/>
                <w:sz w:val="28"/>
                <w:lang w:val="uk-UA"/>
              </w:rPr>
              <w:t>33,3</w:t>
            </w:r>
          </w:p>
        </w:tc>
        <w:tc>
          <w:tcPr>
            <w:tcW w:w="1559" w:type="dxa"/>
            <w:tcBorders>
              <w:top w:val="single" w:sz="6" w:space="0" w:color="auto"/>
              <w:left w:val="single" w:sz="6" w:space="0" w:color="auto"/>
              <w:bottom w:val="single" w:sz="6" w:space="0" w:color="auto"/>
              <w:right w:val="single" w:sz="6" w:space="0" w:color="auto"/>
            </w:tcBorders>
            <w:vAlign w:val="center"/>
          </w:tcPr>
          <w:p w:rsidR="00245382" w:rsidRPr="00C12B0C" w:rsidRDefault="00245382" w:rsidP="004F542D">
            <w:pPr>
              <w:spacing w:line="276" w:lineRule="auto"/>
              <w:jc w:val="center"/>
              <w:rPr>
                <w:color w:val="000000" w:themeColor="text1"/>
                <w:sz w:val="28"/>
                <w:szCs w:val="28"/>
                <w:lang w:val="uk-UA"/>
              </w:rPr>
            </w:pPr>
            <w:r w:rsidRPr="00C12B0C">
              <w:rPr>
                <w:color w:val="000000" w:themeColor="text1"/>
                <w:sz w:val="28"/>
                <w:lang w:val="uk-UA"/>
              </w:rPr>
              <w:t>7,1</w:t>
            </w:r>
          </w:p>
        </w:tc>
      </w:tr>
      <w:tr w:rsidR="00737D2E" w:rsidRPr="00C12B0C" w:rsidTr="004F542D">
        <w:tc>
          <w:tcPr>
            <w:tcW w:w="2466"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4F542D">
            <w:pPr>
              <w:spacing w:line="276" w:lineRule="auto"/>
              <w:jc w:val="center"/>
              <w:rPr>
                <w:color w:val="000000" w:themeColor="text1"/>
                <w:sz w:val="28"/>
                <w:szCs w:val="28"/>
                <w:lang w:val="uk-UA"/>
              </w:rPr>
            </w:pPr>
            <w:r w:rsidRPr="00C12B0C">
              <w:rPr>
                <w:color w:val="000000" w:themeColor="text1"/>
                <w:sz w:val="28"/>
                <w:szCs w:val="28"/>
                <w:lang w:val="uk-UA"/>
              </w:rPr>
              <w:t>Середній</w:t>
            </w:r>
          </w:p>
        </w:tc>
        <w:tc>
          <w:tcPr>
            <w:tcW w:w="1917"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4F542D">
            <w:pPr>
              <w:spacing w:line="276" w:lineRule="auto"/>
              <w:jc w:val="center"/>
              <w:rPr>
                <w:color w:val="000000" w:themeColor="text1"/>
                <w:sz w:val="28"/>
                <w:szCs w:val="28"/>
                <w:lang w:val="uk-UA"/>
              </w:rPr>
            </w:pPr>
            <w:r w:rsidRPr="00C12B0C">
              <w:rPr>
                <w:color w:val="000000" w:themeColor="text1"/>
                <w:sz w:val="28"/>
                <w:lang w:val="uk-UA"/>
              </w:rPr>
              <w:t>6,2</w:t>
            </w:r>
          </w:p>
        </w:tc>
        <w:tc>
          <w:tcPr>
            <w:tcW w:w="1701"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4F542D">
            <w:pPr>
              <w:spacing w:line="276" w:lineRule="auto"/>
              <w:jc w:val="center"/>
              <w:rPr>
                <w:color w:val="000000" w:themeColor="text1"/>
                <w:sz w:val="28"/>
                <w:szCs w:val="28"/>
                <w:lang w:val="uk-UA"/>
              </w:rPr>
            </w:pPr>
            <w:r w:rsidRPr="00C12B0C">
              <w:rPr>
                <w:color w:val="000000" w:themeColor="text1"/>
                <w:sz w:val="28"/>
                <w:lang w:val="uk-UA"/>
              </w:rPr>
              <w:t>5,3</w:t>
            </w:r>
          </w:p>
        </w:tc>
        <w:tc>
          <w:tcPr>
            <w:tcW w:w="1559" w:type="dxa"/>
            <w:tcBorders>
              <w:top w:val="single" w:sz="6" w:space="0" w:color="auto"/>
              <w:left w:val="single" w:sz="6" w:space="0" w:color="auto"/>
              <w:bottom w:val="single" w:sz="6" w:space="0" w:color="auto"/>
              <w:right w:val="single" w:sz="6" w:space="0" w:color="auto"/>
            </w:tcBorders>
            <w:vAlign w:val="center"/>
          </w:tcPr>
          <w:p w:rsidR="00245382" w:rsidRPr="00C12B0C" w:rsidRDefault="00245382" w:rsidP="004F542D">
            <w:pPr>
              <w:spacing w:line="276" w:lineRule="auto"/>
              <w:jc w:val="center"/>
              <w:rPr>
                <w:color w:val="000000" w:themeColor="text1"/>
                <w:sz w:val="28"/>
                <w:szCs w:val="28"/>
                <w:lang w:val="uk-UA"/>
              </w:rPr>
            </w:pPr>
            <w:r w:rsidRPr="00C12B0C">
              <w:rPr>
                <w:color w:val="000000" w:themeColor="text1"/>
                <w:sz w:val="28"/>
                <w:lang w:val="uk-UA"/>
              </w:rPr>
              <w:t>8,3</w:t>
            </w:r>
          </w:p>
        </w:tc>
        <w:tc>
          <w:tcPr>
            <w:tcW w:w="1559" w:type="dxa"/>
            <w:tcBorders>
              <w:top w:val="single" w:sz="6" w:space="0" w:color="auto"/>
              <w:left w:val="single" w:sz="6" w:space="0" w:color="auto"/>
              <w:bottom w:val="single" w:sz="6" w:space="0" w:color="auto"/>
              <w:right w:val="single" w:sz="6" w:space="0" w:color="auto"/>
            </w:tcBorders>
            <w:vAlign w:val="center"/>
          </w:tcPr>
          <w:p w:rsidR="00245382" w:rsidRPr="00C12B0C" w:rsidRDefault="00245382" w:rsidP="004F542D">
            <w:pPr>
              <w:spacing w:line="276" w:lineRule="auto"/>
              <w:jc w:val="center"/>
              <w:rPr>
                <w:color w:val="000000" w:themeColor="text1"/>
                <w:sz w:val="28"/>
                <w:szCs w:val="28"/>
                <w:lang w:val="uk-UA"/>
              </w:rPr>
            </w:pPr>
            <w:r w:rsidRPr="00C12B0C">
              <w:rPr>
                <w:color w:val="000000" w:themeColor="text1"/>
                <w:sz w:val="28"/>
                <w:lang w:val="uk-UA"/>
              </w:rPr>
              <w:t>10,8</w:t>
            </w:r>
          </w:p>
        </w:tc>
      </w:tr>
      <w:tr w:rsidR="00737D2E" w:rsidRPr="00C12B0C" w:rsidTr="004F542D">
        <w:tc>
          <w:tcPr>
            <w:tcW w:w="2466"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4F542D">
            <w:pPr>
              <w:spacing w:line="276" w:lineRule="auto"/>
              <w:jc w:val="center"/>
              <w:rPr>
                <w:color w:val="000000" w:themeColor="text1"/>
                <w:sz w:val="28"/>
                <w:szCs w:val="28"/>
                <w:lang w:val="uk-UA"/>
              </w:rPr>
            </w:pPr>
            <w:r w:rsidRPr="00C12B0C">
              <w:rPr>
                <w:color w:val="000000" w:themeColor="text1"/>
                <w:sz w:val="28"/>
                <w:szCs w:val="28"/>
                <w:lang w:val="uk-UA"/>
              </w:rPr>
              <w:t>Вище середнього</w:t>
            </w:r>
          </w:p>
        </w:tc>
        <w:tc>
          <w:tcPr>
            <w:tcW w:w="1917"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4F542D">
            <w:pPr>
              <w:spacing w:line="276" w:lineRule="auto"/>
              <w:jc w:val="center"/>
              <w:rPr>
                <w:color w:val="000000" w:themeColor="text1"/>
                <w:sz w:val="28"/>
                <w:szCs w:val="28"/>
                <w:lang w:val="uk-UA"/>
              </w:rPr>
            </w:pPr>
            <w:r w:rsidRPr="00C12B0C">
              <w:rPr>
                <w:color w:val="000000" w:themeColor="text1"/>
                <w:sz w:val="28"/>
                <w:lang w:val="uk-UA"/>
              </w:rPr>
              <w:t>---</w:t>
            </w:r>
          </w:p>
        </w:tc>
        <w:tc>
          <w:tcPr>
            <w:tcW w:w="1701"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4F542D">
            <w:pPr>
              <w:spacing w:line="276" w:lineRule="auto"/>
              <w:jc w:val="center"/>
              <w:rPr>
                <w:color w:val="000000" w:themeColor="text1"/>
                <w:sz w:val="28"/>
                <w:szCs w:val="28"/>
                <w:lang w:val="uk-UA"/>
              </w:rPr>
            </w:pPr>
            <w:r w:rsidRPr="00C12B0C">
              <w:rPr>
                <w:color w:val="000000" w:themeColor="text1"/>
                <w:sz w:val="28"/>
                <w:lang w:val="uk-UA"/>
              </w:rPr>
              <w:t>---</w:t>
            </w:r>
          </w:p>
        </w:tc>
        <w:tc>
          <w:tcPr>
            <w:tcW w:w="1559" w:type="dxa"/>
            <w:tcBorders>
              <w:top w:val="single" w:sz="6" w:space="0" w:color="auto"/>
              <w:left w:val="single" w:sz="6" w:space="0" w:color="auto"/>
              <w:bottom w:val="single" w:sz="6" w:space="0" w:color="auto"/>
              <w:right w:val="single" w:sz="6" w:space="0" w:color="auto"/>
            </w:tcBorders>
            <w:vAlign w:val="center"/>
          </w:tcPr>
          <w:p w:rsidR="00245382" w:rsidRPr="00C12B0C" w:rsidRDefault="00245382" w:rsidP="004F542D">
            <w:pPr>
              <w:spacing w:line="276" w:lineRule="auto"/>
              <w:jc w:val="center"/>
              <w:rPr>
                <w:color w:val="000000" w:themeColor="text1"/>
                <w:sz w:val="28"/>
                <w:szCs w:val="28"/>
                <w:lang w:val="uk-UA"/>
              </w:rPr>
            </w:pPr>
            <w:r w:rsidRPr="00C12B0C">
              <w:rPr>
                <w:color w:val="000000" w:themeColor="text1"/>
                <w:sz w:val="28"/>
                <w:lang w:val="uk-UA"/>
              </w:rPr>
              <w:t>---</w:t>
            </w:r>
          </w:p>
        </w:tc>
        <w:tc>
          <w:tcPr>
            <w:tcW w:w="1559" w:type="dxa"/>
            <w:tcBorders>
              <w:top w:val="single" w:sz="6" w:space="0" w:color="auto"/>
              <w:left w:val="single" w:sz="6" w:space="0" w:color="auto"/>
              <w:bottom w:val="single" w:sz="6" w:space="0" w:color="auto"/>
              <w:right w:val="single" w:sz="6" w:space="0" w:color="auto"/>
            </w:tcBorders>
            <w:vAlign w:val="center"/>
          </w:tcPr>
          <w:p w:rsidR="00245382" w:rsidRPr="00C12B0C" w:rsidRDefault="00245382" w:rsidP="004F542D">
            <w:pPr>
              <w:spacing w:line="276" w:lineRule="auto"/>
              <w:jc w:val="center"/>
              <w:rPr>
                <w:color w:val="000000" w:themeColor="text1"/>
                <w:sz w:val="28"/>
                <w:szCs w:val="28"/>
                <w:lang w:val="uk-UA"/>
              </w:rPr>
            </w:pPr>
            <w:r w:rsidRPr="00C12B0C">
              <w:rPr>
                <w:color w:val="000000" w:themeColor="text1"/>
                <w:sz w:val="28"/>
                <w:lang w:val="uk-UA"/>
              </w:rPr>
              <w:t>---</w:t>
            </w:r>
          </w:p>
        </w:tc>
      </w:tr>
      <w:tr w:rsidR="00737D2E" w:rsidRPr="00C12B0C" w:rsidTr="004F542D">
        <w:tc>
          <w:tcPr>
            <w:tcW w:w="2466"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4F542D">
            <w:pPr>
              <w:spacing w:line="276" w:lineRule="auto"/>
              <w:jc w:val="center"/>
              <w:rPr>
                <w:color w:val="000000" w:themeColor="text1"/>
                <w:sz w:val="28"/>
                <w:szCs w:val="28"/>
                <w:lang w:val="uk-UA"/>
              </w:rPr>
            </w:pPr>
            <w:r w:rsidRPr="00C12B0C">
              <w:rPr>
                <w:color w:val="000000" w:themeColor="text1"/>
                <w:sz w:val="28"/>
                <w:szCs w:val="28"/>
                <w:lang w:val="uk-UA"/>
              </w:rPr>
              <w:t>Високий</w:t>
            </w:r>
          </w:p>
        </w:tc>
        <w:tc>
          <w:tcPr>
            <w:tcW w:w="1917"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4F542D">
            <w:pPr>
              <w:spacing w:line="276" w:lineRule="auto"/>
              <w:jc w:val="center"/>
              <w:rPr>
                <w:color w:val="000000" w:themeColor="text1"/>
                <w:sz w:val="28"/>
                <w:szCs w:val="28"/>
                <w:lang w:val="uk-UA"/>
              </w:rPr>
            </w:pPr>
            <w:r w:rsidRPr="00C12B0C">
              <w:rPr>
                <w:color w:val="000000" w:themeColor="text1"/>
                <w:sz w:val="28"/>
                <w:lang w:val="uk-UA"/>
              </w:rPr>
              <w:t>---</w:t>
            </w:r>
          </w:p>
        </w:tc>
        <w:tc>
          <w:tcPr>
            <w:tcW w:w="1701"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4F542D">
            <w:pPr>
              <w:spacing w:line="276" w:lineRule="auto"/>
              <w:jc w:val="center"/>
              <w:rPr>
                <w:color w:val="000000" w:themeColor="text1"/>
                <w:sz w:val="28"/>
                <w:szCs w:val="28"/>
                <w:lang w:val="uk-UA"/>
              </w:rPr>
            </w:pPr>
            <w:r w:rsidRPr="00C12B0C">
              <w:rPr>
                <w:color w:val="000000" w:themeColor="text1"/>
                <w:sz w:val="28"/>
                <w:lang w:val="uk-UA"/>
              </w:rPr>
              <w:t>---</w:t>
            </w:r>
          </w:p>
        </w:tc>
        <w:tc>
          <w:tcPr>
            <w:tcW w:w="1559" w:type="dxa"/>
            <w:tcBorders>
              <w:top w:val="single" w:sz="6" w:space="0" w:color="auto"/>
              <w:left w:val="single" w:sz="6" w:space="0" w:color="auto"/>
              <w:bottom w:val="single" w:sz="6" w:space="0" w:color="auto"/>
              <w:right w:val="single" w:sz="6" w:space="0" w:color="auto"/>
            </w:tcBorders>
            <w:vAlign w:val="center"/>
          </w:tcPr>
          <w:p w:rsidR="00245382" w:rsidRPr="00C12B0C" w:rsidRDefault="00245382" w:rsidP="004F542D">
            <w:pPr>
              <w:spacing w:line="276" w:lineRule="auto"/>
              <w:jc w:val="center"/>
              <w:rPr>
                <w:color w:val="000000" w:themeColor="text1"/>
                <w:sz w:val="28"/>
                <w:szCs w:val="28"/>
                <w:lang w:val="uk-UA"/>
              </w:rPr>
            </w:pPr>
            <w:r w:rsidRPr="00C12B0C">
              <w:rPr>
                <w:color w:val="000000" w:themeColor="text1"/>
                <w:sz w:val="28"/>
                <w:lang w:val="uk-UA"/>
              </w:rPr>
              <w:t>---</w:t>
            </w:r>
          </w:p>
        </w:tc>
        <w:tc>
          <w:tcPr>
            <w:tcW w:w="1559" w:type="dxa"/>
            <w:tcBorders>
              <w:top w:val="single" w:sz="6" w:space="0" w:color="auto"/>
              <w:left w:val="single" w:sz="6" w:space="0" w:color="auto"/>
              <w:bottom w:val="single" w:sz="6" w:space="0" w:color="auto"/>
              <w:right w:val="single" w:sz="6" w:space="0" w:color="auto"/>
            </w:tcBorders>
            <w:vAlign w:val="center"/>
          </w:tcPr>
          <w:p w:rsidR="00245382" w:rsidRPr="00C12B0C" w:rsidRDefault="00245382" w:rsidP="004F542D">
            <w:pPr>
              <w:spacing w:line="276" w:lineRule="auto"/>
              <w:jc w:val="center"/>
              <w:rPr>
                <w:color w:val="000000" w:themeColor="text1"/>
                <w:sz w:val="28"/>
                <w:szCs w:val="28"/>
                <w:lang w:val="uk-UA"/>
              </w:rPr>
            </w:pPr>
            <w:r w:rsidRPr="00C12B0C">
              <w:rPr>
                <w:color w:val="000000" w:themeColor="text1"/>
                <w:sz w:val="28"/>
                <w:lang w:val="uk-UA"/>
              </w:rPr>
              <w:t>---</w:t>
            </w:r>
          </w:p>
        </w:tc>
      </w:tr>
    </w:tbl>
    <w:p w:rsidR="00245382" w:rsidRPr="00C12B0C" w:rsidRDefault="00245382" w:rsidP="00245382">
      <w:pPr>
        <w:spacing w:line="360" w:lineRule="auto"/>
        <w:ind w:firstLine="851"/>
        <w:jc w:val="both"/>
        <w:rPr>
          <w:color w:val="000000" w:themeColor="text1"/>
          <w:sz w:val="28"/>
          <w:lang w:val="uk-UA"/>
        </w:rPr>
      </w:pPr>
    </w:p>
    <w:p w:rsidR="009822F0" w:rsidRDefault="009822F0" w:rsidP="00245382">
      <w:pPr>
        <w:spacing w:line="360" w:lineRule="auto"/>
        <w:ind w:firstLine="851"/>
        <w:jc w:val="both"/>
        <w:rPr>
          <w:color w:val="000000" w:themeColor="text1"/>
          <w:sz w:val="28"/>
          <w:lang w:val="uk-UA"/>
        </w:rPr>
      </w:pPr>
      <w:r w:rsidRPr="009822F0">
        <w:rPr>
          <w:color w:val="000000" w:themeColor="text1"/>
          <w:sz w:val="28"/>
          <w:lang w:val="uk-UA"/>
        </w:rPr>
        <w:t>Таким чином, більшість обстежених старшокласників мають низький рівень фізичної працездатності, що пов'язано з високим показником пульсу (ЧСС) у стані спокою, який перевищує вікові норми.</w:t>
      </w:r>
    </w:p>
    <w:p w:rsidR="009822F0" w:rsidRPr="009822F0" w:rsidRDefault="009822F0" w:rsidP="009822F0">
      <w:pPr>
        <w:spacing w:line="360" w:lineRule="auto"/>
        <w:ind w:firstLine="851"/>
        <w:jc w:val="both"/>
        <w:rPr>
          <w:color w:val="000000" w:themeColor="text1"/>
          <w:sz w:val="28"/>
          <w:lang w:val="uk-UA"/>
        </w:rPr>
      </w:pPr>
      <w:r w:rsidRPr="009822F0">
        <w:rPr>
          <w:color w:val="000000" w:themeColor="text1"/>
          <w:sz w:val="28"/>
          <w:lang w:val="uk-UA"/>
        </w:rPr>
        <w:t>Низький рівень фізичної працездатності у старшокласників може бути обумовлений кількома факторами</w:t>
      </w:r>
      <w:r>
        <w:rPr>
          <w:color w:val="000000" w:themeColor="text1"/>
          <w:sz w:val="28"/>
          <w:lang w:val="uk-UA"/>
        </w:rPr>
        <w:t>.</w:t>
      </w:r>
      <w:r w:rsidRPr="009822F0">
        <w:rPr>
          <w:color w:val="000000" w:themeColor="text1"/>
          <w:sz w:val="28"/>
          <w:lang w:val="uk-UA"/>
        </w:rPr>
        <w:t xml:space="preserve"> Багато старшокласників можуть вести сидячий спосіб життя і недостатньо займатися фізичною активністю.</w:t>
      </w:r>
    </w:p>
    <w:p w:rsidR="009822F0" w:rsidRPr="009822F0" w:rsidRDefault="009822F0" w:rsidP="009822F0">
      <w:pPr>
        <w:spacing w:line="360" w:lineRule="auto"/>
        <w:jc w:val="both"/>
        <w:rPr>
          <w:color w:val="000000" w:themeColor="text1"/>
          <w:sz w:val="28"/>
          <w:lang w:val="uk-UA"/>
        </w:rPr>
      </w:pPr>
      <w:r w:rsidRPr="009822F0">
        <w:rPr>
          <w:color w:val="000000" w:themeColor="text1"/>
          <w:sz w:val="28"/>
          <w:lang w:val="uk-UA"/>
        </w:rPr>
        <w:t>Нездатність або відсутність навичок у виконанні фізичних вправ і тренувань може призвести до низького рівня фізичної працездатності.</w:t>
      </w:r>
      <w:r>
        <w:rPr>
          <w:color w:val="000000" w:themeColor="text1"/>
          <w:sz w:val="28"/>
          <w:lang w:val="uk-UA"/>
        </w:rPr>
        <w:t xml:space="preserve"> </w:t>
      </w:r>
      <w:r w:rsidRPr="009822F0">
        <w:rPr>
          <w:color w:val="000000" w:themeColor="text1"/>
          <w:sz w:val="28"/>
          <w:lang w:val="uk-UA"/>
        </w:rPr>
        <w:t>Недостатній сон та недостатній відпочинок можуть призвести до втоми і погіршення фізичної працездатності. Фактори оточення, включаючи вплив оточуючого середовища, можуть впливати на ставлення до фізичної активності. Психологічний стрес та інші фактори можуть впливати на фізичну працездатність.</w:t>
      </w:r>
    </w:p>
    <w:p w:rsidR="00245382" w:rsidRPr="00C12B0C" w:rsidRDefault="009822F0" w:rsidP="009822F0">
      <w:pPr>
        <w:spacing w:line="360" w:lineRule="auto"/>
        <w:ind w:firstLine="851"/>
        <w:jc w:val="both"/>
        <w:rPr>
          <w:color w:val="000000" w:themeColor="text1"/>
          <w:sz w:val="28"/>
          <w:lang w:val="uk-UA"/>
        </w:rPr>
      </w:pPr>
      <w:r w:rsidRPr="009822F0">
        <w:rPr>
          <w:color w:val="000000" w:themeColor="text1"/>
          <w:sz w:val="28"/>
          <w:lang w:val="uk-UA"/>
        </w:rPr>
        <w:t>Для підвищення рівня фізичної працездатності старшокласників важливо сприяти їх регулярній фізичній активності, збалансованому харчуванню, забезпеченню нормального сну і відпочинку, а також підтримувати психологічний стан.</w:t>
      </w:r>
      <w:r>
        <w:rPr>
          <w:color w:val="000000" w:themeColor="text1"/>
          <w:sz w:val="28"/>
          <w:lang w:val="uk-UA"/>
        </w:rPr>
        <w:t xml:space="preserve"> </w:t>
      </w:r>
      <w:r w:rsidR="00245382" w:rsidRPr="00C12B0C">
        <w:rPr>
          <w:color w:val="000000" w:themeColor="text1"/>
          <w:sz w:val="28"/>
          <w:lang w:val="uk-UA"/>
        </w:rPr>
        <w:t>Цілком зрозуміло, що низькі показники життєвого індексу, індексу Робінсона та індексу Руф’є вплинули на сумарну оцінку в балах рівня фізичного (соматичного) здоров’я старшокласників.</w:t>
      </w:r>
    </w:p>
    <w:p w:rsidR="00245382" w:rsidRPr="00C12B0C" w:rsidRDefault="00245382" w:rsidP="00245382">
      <w:pPr>
        <w:spacing w:line="360" w:lineRule="auto"/>
        <w:ind w:firstLine="851"/>
        <w:jc w:val="both"/>
        <w:rPr>
          <w:color w:val="000000" w:themeColor="text1"/>
          <w:sz w:val="28"/>
          <w:lang w:val="uk-UA"/>
        </w:rPr>
      </w:pPr>
      <w:r w:rsidRPr="00C12B0C">
        <w:rPr>
          <w:color w:val="000000" w:themeColor="text1"/>
          <w:sz w:val="28"/>
          <w:lang w:val="uk-UA"/>
        </w:rPr>
        <w:lastRenderedPageBreak/>
        <w:t>У нашому дослідженні було встановлено, що значна кількість дівчат (52,2%) та юнаків (58,05%) мають рівень фізичного здоров’я, що оцінюється як нижче середнього. Низький рівень здоров’я виявлений у 22,6% дівчат та у 16,35% юнаків (таблиця 3.1</w:t>
      </w:r>
      <w:r w:rsidR="004F542D">
        <w:rPr>
          <w:color w:val="000000" w:themeColor="text1"/>
          <w:sz w:val="28"/>
          <w:lang w:val="uk-UA"/>
        </w:rPr>
        <w:t>0</w:t>
      </w:r>
      <w:r w:rsidRPr="00C12B0C">
        <w:rPr>
          <w:color w:val="000000" w:themeColor="text1"/>
          <w:sz w:val="28"/>
          <w:lang w:val="uk-UA"/>
        </w:rPr>
        <w:t>).</w:t>
      </w:r>
    </w:p>
    <w:p w:rsidR="00245382" w:rsidRPr="00C12B0C" w:rsidRDefault="00245382" w:rsidP="00245382">
      <w:pPr>
        <w:spacing w:line="360" w:lineRule="auto"/>
        <w:ind w:firstLine="851"/>
        <w:jc w:val="right"/>
        <w:rPr>
          <w:color w:val="000000" w:themeColor="text1"/>
          <w:sz w:val="28"/>
          <w:lang w:val="uk-UA"/>
        </w:rPr>
      </w:pPr>
      <w:r w:rsidRPr="00C12B0C">
        <w:rPr>
          <w:color w:val="000000" w:themeColor="text1"/>
          <w:sz w:val="28"/>
          <w:lang w:val="uk-UA"/>
        </w:rPr>
        <w:t>Таблиця 3.1</w:t>
      </w:r>
      <w:r w:rsidR="004F542D">
        <w:rPr>
          <w:color w:val="000000" w:themeColor="text1"/>
          <w:sz w:val="28"/>
          <w:lang w:val="uk-UA"/>
        </w:rPr>
        <w:t>0</w:t>
      </w:r>
    </w:p>
    <w:p w:rsidR="00245382" w:rsidRPr="00C12B0C" w:rsidRDefault="00245382" w:rsidP="00245382">
      <w:pPr>
        <w:pStyle w:val="3"/>
        <w:jc w:val="center"/>
        <w:rPr>
          <w:color w:val="000000" w:themeColor="text1"/>
          <w:sz w:val="28"/>
          <w:lang w:val="uk-UA"/>
        </w:rPr>
      </w:pPr>
      <w:r w:rsidRPr="00C12B0C">
        <w:rPr>
          <w:rFonts w:ascii="Times New Roman" w:hAnsi="Times New Roman"/>
          <w:color w:val="000000" w:themeColor="text1"/>
          <w:sz w:val="28"/>
          <w:lang w:val="uk-UA"/>
        </w:rPr>
        <w:t xml:space="preserve">Рівень соматичного здоров’я старшокласників,  </w:t>
      </w:r>
      <w:r w:rsidRPr="00C12B0C">
        <w:rPr>
          <w:color w:val="000000" w:themeColor="text1"/>
          <w:sz w:val="28"/>
          <w:lang w:val="uk-UA"/>
        </w:rPr>
        <w:t>%</w:t>
      </w:r>
    </w:p>
    <w:p w:rsidR="00245382" w:rsidRPr="00C12B0C" w:rsidRDefault="00245382" w:rsidP="00245382">
      <w:pPr>
        <w:rPr>
          <w:color w:val="000000" w:themeColor="text1"/>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323"/>
        <w:gridCol w:w="2444"/>
        <w:gridCol w:w="2444"/>
      </w:tblGrid>
      <w:tr w:rsidR="00737D2E" w:rsidRPr="00C12B0C" w:rsidTr="00581F2F">
        <w:tc>
          <w:tcPr>
            <w:tcW w:w="4323" w:type="dxa"/>
            <w:tcBorders>
              <w:top w:val="single" w:sz="4" w:space="0" w:color="auto"/>
              <w:left w:val="single" w:sz="6" w:space="0" w:color="auto"/>
              <w:bottom w:val="single" w:sz="6" w:space="0" w:color="auto"/>
              <w:right w:val="single" w:sz="6" w:space="0" w:color="auto"/>
            </w:tcBorders>
          </w:tcPr>
          <w:p w:rsidR="00245382" w:rsidRPr="004F542D" w:rsidRDefault="00245382" w:rsidP="00581F2F">
            <w:pPr>
              <w:spacing w:line="276" w:lineRule="auto"/>
              <w:jc w:val="center"/>
              <w:rPr>
                <w:b/>
                <w:bCs/>
                <w:color w:val="000000" w:themeColor="text1"/>
                <w:sz w:val="28"/>
                <w:lang w:val="uk-UA"/>
              </w:rPr>
            </w:pPr>
            <w:r w:rsidRPr="004F542D">
              <w:rPr>
                <w:b/>
                <w:bCs/>
                <w:color w:val="000000" w:themeColor="text1"/>
                <w:sz w:val="28"/>
                <w:lang w:val="uk-UA"/>
              </w:rPr>
              <w:t>РІВНІ  ЗДОРОВ’Я</w:t>
            </w:r>
          </w:p>
        </w:tc>
        <w:tc>
          <w:tcPr>
            <w:tcW w:w="2444" w:type="dxa"/>
            <w:tcBorders>
              <w:top w:val="single" w:sz="6" w:space="0" w:color="auto"/>
              <w:left w:val="single" w:sz="6" w:space="0" w:color="auto"/>
              <w:bottom w:val="single" w:sz="6" w:space="0" w:color="auto"/>
              <w:right w:val="single" w:sz="6" w:space="0" w:color="auto"/>
            </w:tcBorders>
          </w:tcPr>
          <w:p w:rsidR="00245382" w:rsidRPr="004F542D" w:rsidRDefault="00245382" w:rsidP="00581F2F">
            <w:pPr>
              <w:spacing w:line="276" w:lineRule="auto"/>
              <w:jc w:val="center"/>
              <w:rPr>
                <w:b/>
                <w:bCs/>
                <w:color w:val="000000" w:themeColor="text1"/>
                <w:sz w:val="28"/>
                <w:lang w:val="uk-UA"/>
              </w:rPr>
            </w:pPr>
            <w:r w:rsidRPr="004F542D">
              <w:rPr>
                <w:b/>
                <w:bCs/>
                <w:color w:val="000000" w:themeColor="text1"/>
                <w:sz w:val="28"/>
                <w:lang w:val="uk-UA"/>
              </w:rPr>
              <w:t>дівчата</w:t>
            </w:r>
          </w:p>
        </w:tc>
        <w:tc>
          <w:tcPr>
            <w:tcW w:w="2444" w:type="dxa"/>
            <w:tcBorders>
              <w:top w:val="single" w:sz="6" w:space="0" w:color="auto"/>
              <w:left w:val="single" w:sz="6" w:space="0" w:color="auto"/>
              <w:bottom w:val="single" w:sz="6" w:space="0" w:color="auto"/>
              <w:right w:val="single" w:sz="6" w:space="0" w:color="auto"/>
            </w:tcBorders>
          </w:tcPr>
          <w:p w:rsidR="00245382" w:rsidRPr="004F542D" w:rsidRDefault="00245382" w:rsidP="00581F2F">
            <w:pPr>
              <w:spacing w:line="276" w:lineRule="auto"/>
              <w:jc w:val="center"/>
              <w:rPr>
                <w:b/>
                <w:bCs/>
                <w:color w:val="000000" w:themeColor="text1"/>
                <w:sz w:val="28"/>
                <w:lang w:val="uk-UA"/>
              </w:rPr>
            </w:pPr>
            <w:r w:rsidRPr="004F542D">
              <w:rPr>
                <w:b/>
                <w:bCs/>
                <w:color w:val="000000" w:themeColor="text1"/>
                <w:sz w:val="28"/>
                <w:lang w:val="uk-UA"/>
              </w:rPr>
              <w:t>юнаки</w:t>
            </w:r>
          </w:p>
        </w:tc>
      </w:tr>
      <w:tr w:rsidR="00737D2E" w:rsidRPr="00C12B0C" w:rsidTr="00581F2F">
        <w:tc>
          <w:tcPr>
            <w:tcW w:w="4323"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276" w:lineRule="auto"/>
              <w:jc w:val="center"/>
              <w:rPr>
                <w:color w:val="000000" w:themeColor="text1"/>
                <w:sz w:val="28"/>
                <w:lang w:val="uk-UA"/>
              </w:rPr>
            </w:pPr>
            <w:r w:rsidRPr="00C12B0C">
              <w:rPr>
                <w:color w:val="000000" w:themeColor="text1"/>
                <w:sz w:val="28"/>
                <w:lang w:val="uk-UA"/>
              </w:rPr>
              <w:t>Низький</w:t>
            </w:r>
          </w:p>
        </w:tc>
        <w:tc>
          <w:tcPr>
            <w:tcW w:w="2444"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276" w:lineRule="auto"/>
              <w:jc w:val="center"/>
              <w:rPr>
                <w:color w:val="000000" w:themeColor="text1"/>
                <w:sz w:val="28"/>
                <w:lang w:val="uk-UA"/>
              </w:rPr>
            </w:pPr>
            <w:r w:rsidRPr="00C12B0C">
              <w:rPr>
                <w:color w:val="000000" w:themeColor="text1"/>
                <w:sz w:val="28"/>
                <w:lang w:val="uk-UA"/>
              </w:rPr>
              <w:t>22,6</w:t>
            </w:r>
          </w:p>
        </w:tc>
        <w:tc>
          <w:tcPr>
            <w:tcW w:w="2444"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276" w:lineRule="auto"/>
              <w:jc w:val="center"/>
              <w:rPr>
                <w:color w:val="000000" w:themeColor="text1"/>
                <w:sz w:val="28"/>
                <w:lang w:val="uk-UA"/>
              </w:rPr>
            </w:pPr>
            <w:r w:rsidRPr="00C12B0C">
              <w:rPr>
                <w:color w:val="000000" w:themeColor="text1"/>
                <w:sz w:val="28"/>
                <w:lang w:val="uk-UA"/>
              </w:rPr>
              <w:t>16,35</w:t>
            </w:r>
          </w:p>
        </w:tc>
      </w:tr>
      <w:tr w:rsidR="00737D2E" w:rsidRPr="00C12B0C" w:rsidTr="00581F2F">
        <w:tc>
          <w:tcPr>
            <w:tcW w:w="4323"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276" w:lineRule="auto"/>
              <w:jc w:val="center"/>
              <w:rPr>
                <w:color w:val="000000" w:themeColor="text1"/>
                <w:sz w:val="28"/>
                <w:lang w:val="uk-UA"/>
              </w:rPr>
            </w:pPr>
            <w:r w:rsidRPr="00C12B0C">
              <w:rPr>
                <w:color w:val="000000" w:themeColor="text1"/>
                <w:sz w:val="28"/>
                <w:lang w:val="uk-UA"/>
              </w:rPr>
              <w:t>Нижче середнього</w:t>
            </w:r>
          </w:p>
        </w:tc>
        <w:tc>
          <w:tcPr>
            <w:tcW w:w="2444"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276" w:lineRule="auto"/>
              <w:jc w:val="center"/>
              <w:rPr>
                <w:color w:val="000000" w:themeColor="text1"/>
                <w:sz w:val="28"/>
                <w:lang w:val="uk-UA"/>
              </w:rPr>
            </w:pPr>
            <w:r w:rsidRPr="00C12B0C">
              <w:rPr>
                <w:color w:val="000000" w:themeColor="text1"/>
                <w:sz w:val="28"/>
                <w:lang w:val="uk-UA"/>
              </w:rPr>
              <w:t>52,2</w:t>
            </w:r>
          </w:p>
        </w:tc>
        <w:tc>
          <w:tcPr>
            <w:tcW w:w="2444"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276" w:lineRule="auto"/>
              <w:jc w:val="center"/>
              <w:rPr>
                <w:color w:val="000000" w:themeColor="text1"/>
                <w:sz w:val="28"/>
                <w:lang w:val="uk-UA"/>
              </w:rPr>
            </w:pPr>
            <w:r w:rsidRPr="00C12B0C">
              <w:rPr>
                <w:color w:val="000000" w:themeColor="text1"/>
                <w:sz w:val="28"/>
                <w:lang w:val="uk-UA"/>
              </w:rPr>
              <w:t>58,05</w:t>
            </w:r>
          </w:p>
        </w:tc>
      </w:tr>
      <w:tr w:rsidR="00737D2E" w:rsidRPr="00C12B0C" w:rsidTr="00581F2F">
        <w:tc>
          <w:tcPr>
            <w:tcW w:w="4323"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276" w:lineRule="auto"/>
              <w:jc w:val="center"/>
              <w:rPr>
                <w:color w:val="000000" w:themeColor="text1"/>
                <w:sz w:val="28"/>
                <w:lang w:val="uk-UA"/>
              </w:rPr>
            </w:pPr>
            <w:r w:rsidRPr="00C12B0C">
              <w:rPr>
                <w:color w:val="000000" w:themeColor="text1"/>
                <w:sz w:val="28"/>
                <w:lang w:val="uk-UA"/>
              </w:rPr>
              <w:t>Середній</w:t>
            </w:r>
          </w:p>
        </w:tc>
        <w:tc>
          <w:tcPr>
            <w:tcW w:w="2444"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276" w:lineRule="auto"/>
              <w:jc w:val="center"/>
              <w:rPr>
                <w:color w:val="000000" w:themeColor="text1"/>
                <w:sz w:val="28"/>
                <w:lang w:val="uk-UA"/>
              </w:rPr>
            </w:pPr>
            <w:r w:rsidRPr="00C12B0C">
              <w:rPr>
                <w:color w:val="000000" w:themeColor="text1"/>
                <w:sz w:val="28"/>
                <w:lang w:val="uk-UA"/>
              </w:rPr>
              <w:t>22,6</w:t>
            </w:r>
          </w:p>
        </w:tc>
        <w:tc>
          <w:tcPr>
            <w:tcW w:w="2444"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276" w:lineRule="auto"/>
              <w:jc w:val="center"/>
              <w:rPr>
                <w:color w:val="000000" w:themeColor="text1"/>
                <w:sz w:val="28"/>
                <w:lang w:val="uk-UA"/>
              </w:rPr>
            </w:pPr>
            <w:r w:rsidRPr="00C12B0C">
              <w:rPr>
                <w:color w:val="000000" w:themeColor="text1"/>
                <w:sz w:val="28"/>
                <w:lang w:val="uk-UA"/>
              </w:rPr>
              <w:t>25,6</w:t>
            </w:r>
          </w:p>
        </w:tc>
      </w:tr>
      <w:tr w:rsidR="00737D2E" w:rsidRPr="00C12B0C" w:rsidTr="00581F2F">
        <w:tc>
          <w:tcPr>
            <w:tcW w:w="4323"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276" w:lineRule="auto"/>
              <w:jc w:val="center"/>
              <w:rPr>
                <w:color w:val="000000" w:themeColor="text1"/>
                <w:sz w:val="28"/>
                <w:lang w:val="uk-UA"/>
              </w:rPr>
            </w:pPr>
            <w:r w:rsidRPr="00C12B0C">
              <w:rPr>
                <w:color w:val="000000" w:themeColor="text1"/>
                <w:sz w:val="28"/>
                <w:lang w:val="uk-UA"/>
              </w:rPr>
              <w:t>Вище середнього</w:t>
            </w:r>
          </w:p>
        </w:tc>
        <w:tc>
          <w:tcPr>
            <w:tcW w:w="2444"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276" w:lineRule="auto"/>
              <w:jc w:val="center"/>
              <w:rPr>
                <w:color w:val="000000" w:themeColor="text1"/>
                <w:sz w:val="28"/>
                <w:lang w:val="uk-UA"/>
              </w:rPr>
            </w:pPr>
            <w:r w:rsidRPr="00C12B0C">
              <w:rPr>
                <w:color w:val="000000" w:themeColor="text1"/>
                <w:sz w:val="28"/>
                <w:lang w:val="uk-UA"/>
              </w:rPr>
              <w:t>2,6</w:t>
            </w:r>
          </w:p>
        </w:tc>
        <w:tc>
          <w:tcPr>
            <w:tcW w:w="2444"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276" w:lineRule="auto"/>
              <w:jc w:val="center"/>
              <w:rPr>
                <w:color w:val="000000" w:themeColor="text1"/>
                <w:sz w:val="28"/>
                <w:lang w:val="uk-UA"/>
              </w:rPr>
            </w:pPr>
            <w:r w:rsidRPr="00C12B0C">
              <w:rPr>
                <w:color w:val="000000" w:themeColor="text1"/>
                <w:sz w:val="28"/>
                <w:lang w:val="uk-UA"/>
              </w:rPr>
              <w:t>---</w:t>
            </w:r>
          </w:p>
        </w:tc>
      </w:tr>
      <w:tr w:rsidR="00737D2E" w:rsidRPr="00C12B0C" w:rsidTr="00581F2F">
        <w:tc>
          <w:tcPr>
            <w:tcW w:w="4323"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276" w:lineRule="auto"/>
              <w:jc w:val="center"/>
              <w:rPr>
                <w:color w:val="000000" w:themeColor="text1"/>
                <w:sz w:val="28"/>
                <w:lang w:val="uk-UA"/>
              </w:rPr>
            </w:pPr>
            <w:r w:rsidRPr="00C12B0C">
              <w:rPr>
                <w:color w:val="000000" w:themeColor="text1"/>
                <w:sz w:val="28"/>
                <w:lang w:val="uk-UA"/>
              </w:rPr>
              <w:t>Високий</w:t>
            </w:r>
          </w:p>
        </w:tc>
        <w:tc>
          <w:tcPr>
            <w:tcW w:w="2444"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276" w:lineRule="auto"/>
              <w:jc w:val="center"/>
              <w:rPr>
                <w:color w:val="000000" w:themeColor="text1"/>
                <w:sz w:val="28"/>
                <w:lang w:val="uk-UA"/>
              </w:rPr>
            </w:pPr>
            <w:r w:rsidRPr="00C12B0C">
              <w:rPr>
                <w:color w:val="000000" w:themeColor="text1"/>
                <w:sz w:val="28"/>
                <w:lang w:val="uk-UA"/>
              </w:rPr>
              <w:t>---</w:t>
            </w:r>
          </w:p>
        </w:tc>
        <w:tc>
          <w:tcPr>
            <w:tcW w:w="2444"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276" w:lineRule="auto"/>
              <w:jc w:val="center"/>
              <w:rPr>
                <w:color w:val="000000" w:themeColor="text1"/>
                <w:sz w:val="28"/>
                <w:lang w:val="uk-UA"/>
              </w:rPr>
            </w:pPr>
            <w:r w:rsidRPr="00C12B0C">
              <w:rPr>
                <w:color w:val="000000" w:themeColor="text1"/>
                <w:sz w:val="28"/>
                <w:lang w:val="uk-UA"/>
              </w:rPr>
              <w:t>---</w:t>
            </w:r>
          </w:p>
        </w:tc>
      </w:tr>
    </w:tbl>
    <w:p w:rsidR="00245382" w:rsidRPr="00C12B0C" w:rsidRDefault="00245382" w:rsidP="00245382">
      <w:pPr>
        <w:spacing w:line="360" w:lineRule="auto"/>
        <w:ind w:firstLine="851"/>
        <w:jc w:val="both"/>
        <w:rPr>
          <w:color w:val="000000" w:themeColor="text1"/>
          <w:sz w:val="28"/>
          <w:lang w:val="uk-UA"/>
        </w:rPr>
      </w:pPr>
    </w:p>
    <w:p w:rsidR="00245382" w:rsidRPr="00C12B0C" w:rsidRDefault="00245382" w:rsidP="00245382">
      <w:pPr>
        <w:spacing w:line="360" w:lineRule="auto"/>
        <w:ind w:firstLine="851"/>
        <w:jc w:val="both"/>
        <w:rPr>
          <w:color w:val="000000" w:themeColor="text1"/>
          <w:sz w:val="28"/>
          <w:lang w:val="uk-UA"/>
        </w:rPr>
      </w:pPr>
      <w:r w:rsidRPr="00C12B0C">
        <w:rPr>
          <w:color w:val="000000" w:themeColor="text1"/>
          <w:sz w:val="28"/>
          <w:lang w:val="uk-UA"/>
        </w:rPr>
        <w:t xml:space="preserve">Кількість осіб з низьким рівнем здоров’я серед учнів 11 класів є значно більшою у порівнянні з учнями 10 класів. Так, серед дівчат-десятикласниць кількість осіб з низьким рівнем здоров’я дорівнює </w:t>
      </w:r>
      <w:r w:rsidRPr="00C12B0C">
        <w:rPr>
          <w:color w:val="000000" w:themeColor="text1"/>
          <w:sz w:val="28"/>
          <w:szCs w:val="28"/>
          <w:lang w:val="uk-UA"/>
        </w:rPr>
        <w:t>20,75</w:t>
      </w:r>
      <w:r w:rsidRPr="00C12B0C">
        <w:rPr>
          <w:color w:val="000000" w:themeColor="text1"/>
          <w:sz w:val="28"/>
          <w:lang w:val="uk-UA"/>
        </w:rPr>
        <w:t xml:space="preserve">%, серед дівчат-одинадцятикласниць – </w:t>
      </w:r>
      <w:r w:rsidRPr="00C12B0C">
        <w:rPr>
          <w:color w:val="000000" w:themeColor="text1"/>
          <w:sz w:val="28"/>
          <w:szCs w:val="28"/>
          <w:lang w:val="uk-UA"/>
        </w:rPr>
        <w:t>27,2</w:t>
      </w:r>
      <w:r w:rsidRPr="00C12B0C">
        <w:rPr>
          <w:color w:val="000000" w:themeColor="text1"/>
          <w:sz w:val="28"/>
          <w:lang w:val="uk-UA"/>
        </w:rPr>
        <w:t>% (табл.</w:t>
      </w:r>
      <w:r w:rsidR="00DC61DA">
        <w:rPr>
          <w:color w:val="000000" w:themeColor="text1"/>
          <w:sz w:val="28"/>
          <w:lang w:val="uk-UA"/>
        </w:rPr>
        <w:t xml:space="preserve"> </w:t>
      </w:r>
      <w:r w:rsidRPr="00C12B0C">
        <w:rPr>
          <w:color w:val="000000" w:themeColor="text1"/>
          <w:sz w:val="28"/>
          <w:lang w:val="uk-UA"/>
        </w:rPr>
        <w:t>3.1</w:t>
      </w:r>
      <w:r w:rsidR="00DC61DA">
        <w:rPr>
          <w:color w:val="000000" w:themeColor="text1"/>
          <w:sz w:val="28"/>
          <w:lang w:val="uk-UA"/>
        </w:rPr>
        <w:t>1</w:t>
      </w:r>
      <w:r w:rsidRPr="00C12B0C">
        <w:rPr>
          <w:color w:val="000000" w:themeColor="text1"/>
          <w:sz w:val="28"/>
          <w:lang w:val="uk-UA"/>
        </w:rPr>
        <w:t xml:space="preserve">). </w:t>
      </w:r>
      <w:r w:rsidR="00DC61DA" w:rsidRPr="0043418C">
        <w:rPr>
          <w:color w:val="000000" w:themeColor="text1"/>
          <w:sz w:val="28"/>
          <w:lang w:val="uk-UA"/>
        </w:rPr>
        <w:t xml:space="preserve">Серед юнаків 10 класів виявлено 4,2% учнів з низьким рівнем здоров’я, а серед юнаків 11 класів ця цифра зросла до 28,6%. </w:t>
      </w:r>
    </w:p>
    <w:p w:rsidR="00245382" w:rsidRPr="00C12B0C" w:rsidRDefault="00245382" w:rsidP="00245382">
      <w:pPr>
        <w:spacing w:line="360" w:lineRule="auto"/>
        <w:ind w:firstLine="851"/>
        <w:jc w:val="right"/>
        <w:rPr>
          <w:color w:val="000000" w:themeColor="text1"/>
          <w:sz w:val="28"/>
          <w:lang w:val="uk-UA"/>
        </w:rPr>
      </w:pPr>
      <w:r w:rsidRPr="00C12B0C">
        <w:rPr>
          <w:color w:val="000000" w:themeColor="text1"/>
          <w:sz w:val="28"/>
          <w:lang w:val="uk-UA"/>
        </w:rPr>
        <w:t>Таблиця 3.1</w:t>
      </w:r>
      <w:r w:rsidR="00DC61DA">
        <w:rPr>
          <w:color w:val="000000" w:themeColor="text1"/>
          <w:sz w:val="28"/>
          <w:lang w:val="uk-UA"/>
        </w:rPr>
        <w:t>1</w:t>
      </w:r>
    </w:p>
    <w:p w:rsidR="00245382" w:rsidRPr="00C12B0C" w:rsidRDefault="00245382" w:rsidP="00245382">
      <w:pPr>
        <w:pStyle w:val="3"/>
        <w:jc w:val="center"/>
        <w:rPr>
          <w:color w:val="000000" w:themeColor="text1"/>
          <w:sz w:val="28"/>
          <w:lang w:val="uk-UA"/>
        </w:rPr>
      </w:pPr>
      <w:r w:rsidRPr="00C12B0C">
        <w:rPr>
          <w:rFonts w:ascii="Times New Roman" w:hAnsi="Times New Roman"/>
          <w:color w:val="000000" w:themeColor="text1"/>
          <w:sz w:val="28"/>
          <w:lang w:val="uk-UA"/>
        </w:rPr>
        <w:t xml:space="preserve">Рівень соматичного здоров’я дівчат і юнаків,  </w:t>
      </w:r>
      <w:r w:rsidRPr="00C12B0C">
        <w:rPr>
          <w:color w:val="000000" w:themeColor="text1"/>
          <w:sz w:val="28"/>
          <w:lang w:val="uk-UA"/>
        </w:rPr>
        <w:t>%</w:t>
      </w:r>
    </w:p>
    <w:p w:rsidR="00245382" w:rsidRPr="00C12B0C" w:rsidRDefault="00245382" w:rsidP="00245382">
      <w:pPr>
        <w:rPr>
          <w:color w:val="000000" w:themeColor="text1"/>
          <w:lang w:val="uk-UA"/>
        </w:rPr>
      </w:pPr>
    </w:p>
    <w:tbl>
      <w:tblPr>
        <w:tblW w:w="92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66"/>
        <w:gridCol w:w="1917"/>
        <w:gridCol w:w="1701"/>
        <w:gridCol w:w="1559"/>
        <w:gridCol w:w="1559"/>
      </w:tblGrid>
      <w:tr w:rsidR="00737D2E" w:rsidRPr="00C12B0C" w:rsidTr="00581F2F">
        <w:tc>
          <w:tcPr>
            <w:tcW w:w="2466" w:type="dxa"/>
            <w:tcBorders>
              <w:top w:val="single" w:sz="6" w:space="0" w:color="auto"/>
              <w:left w:val="single" w:sz="6" w:space="0" w:color="auto"/>
              <w:bottom w:val="nil"/>
              <w:right w:val="single" w:sz="6" w:space="0" w:color="auto"/>
            </w:tcBorders>
          </w:tcPr>
          <w:p w:rsidR="00245382" w:rsidRPr="00C12B0C" w:rsidRDefault="00245382" w:rsidP="00581F2F">
            <w:pPr>
              <w:spacing w:line="360" w:lineRule="auto"/>
              <w:jc w:val="center"/>
              <w:rPr>
                <w:color w:val="000000" w:themeColor="text1"/>
                <w:sz w:val="28"/>
                <w:szCs w:val="28"/>
                <w:lang w:val="uk-UA"/>
              </w:rPr>
            </w:pPr>
          </w:p>
        </w:tc>
        <w:tc>
          <w:tcPr>
            <w:tcW w:w="6736" w:type="dxa"/>
            <w:gridSpan w:val="4"/>
            <w:tcBorders>
              <w:top w:val="single" w:sz="6" w:space="0" w:color="auto"/>
              <w:left w:val="single" w:sz="6" w:space="0" w:color="auto"/>
              <w:bottom w:val="single" w:sz="6" w:space="0" w:color="auto"/>
              <w:right w:val="single" w:sz="6" w:space="0" w:color="auto"/>
            </w:tcBorders>
            <w:hideMark/>
          </w:tcPr>
          <w:p w:rsidR="00245382" w:rsidRPr="00C12B0C" w:rsidRDefault="009822F0" w:rsidP="009822F0">
            <w:pPr>
              <w:tabs>
                <w:tab w:val="left" w:pos="2801"/>
                <w:tab w:val="center" w:pos="3298"/>
              </w:tabs>
              <w:spacing w:line="360" w:lineRule="auto"/>
              <w:rPr>
                <w:color w:val="000000" w:themeColor="text1"/>
                <w:sz w:val="28"/>
                <w:szCs w:val="28"/>
                <w:lang w:val="uk-UA"/>
              </w:rPr>
            </w:pPr>
            <w:r>
              <w:rPr>
                <w:color w:val="000000" w:themeColor="text1"/>
                <w:sz w:val="28"/>
                <w:szCs w:val="28"/>
                <w:lang w:val="uk-UA"/>
              </w:rPr>
              <w:tab/>
            </w:r>
            <w:r>
              <w:rPr>
                <w:color w:val="000000" w:themeColor="text1"/>
                <w:sz w:val="28"/>
                <w:szCs w:val="28"/>
                <w:lang w:val="uk-UA"/>
              </w:rPr>
              <w:tab/>
            </w:r>
            <w:r w:rsidR="00245382" w:rsidRPr="00C12B0C">
              <w:rPr>
                <w:color w:val="000000" w:themeColor="text1"/>
                <w:sz w:val="28"/>
                <w:szCs w:val="28"/>
                <w:lang w:val="uk-UA"/>
              </w:rPr>
              <w:t>КЛАСИ</w:t>
            </w:r>
          </w:p>
        </w:tc>
      </w:tr>
      <w:tr w:rsidR="00737D2E" w:rsidRPr="00C12B0C" w:rsidTr="00581F2F">
        <w:tc>
          <w:tcPr>
            <w:tcW w:w="2466" w:type="dxa"/>
            <w:tcBorders>
              <w:top w:val="nil"/>
              <w:left w:val="single" w:sz="6" w:space="0" w:color="auto"/>
              <w:bottom w:val="single" w:sz="6" w:space="0" w:color="auto"/>
              <w:right w:val="single" w:sz="6" w:space="0" w:color="auto"/>
            </w:tcBorders>
            <w:hideMark/>
          </w:tcPr>
          <w:p w:rsidR="00245382" w:rsidRPr="009822F0" w:rsidRDefault="00245382" w:rsidP="00581F2F">
            <w:pPr>
              <w:spacing w:line="360" w:lineRule="auto"/>
              <w:jc w:val="center"/>
              <w:rPr>
                <w:b/>
                <w:bCs/>
                <w:color w:val="000000" w:themeColor="text1"/>
                <w:sz w:val="28"/>
                <w:szCs w:val="28"/>
                <w:lang w:val="uk-UA"/>
              </w:rPr>
            </w:pPr>
            <w:r w:rsidRPr="009822F0">
              <w:rPr>
                <w:b/>
                <w:bCs/>
                <w:color w:val="000000" w:themeColor="text1"/>
                <w:sz w:val="28"/>
                <w:szCs w:val="28"/>
                <w:lang w:val="uk-UA"/>
              </w:rPr>
              <w:t>РІВНІ</w:t>
            </w:r>
          </w:p>
        </w:tc>
        <w:tc>
          <w:tcPr>
            <w:tcW w:w="1917" w:type="dxa"/>
            <w:tcBorders>
              <w:top w:val="single" w:sz="6" w:space="0" w:color="auto"/>
              <w:left w:val="single" w:sz="6" w:space="0" w:color="auto"/>
              <w:bottom w:val="single" w:sz="6" w:space="0" w:color="auto"/>
              <w:right w:val="single" w:sz="6" w:space="0" w:color="auto"/>
            </w:tcBorders>
            <w:vAlign w:val="center"/>
            <w:hideMark/>
          </w:tcPr>
          <w:p w:rsidR="00245382" w:rsidRPr="009822F0" w:rsidRDefault="00245382" w:rsidP="00581F2F">
            <w:pPr>
              <w:spacing w:line="360" w:lineRule="auto"/>
              <w:jc w:val="center"/>
              <w:rPr>
                <w:b/>
                <w:bCs/>
                <w:color w:val="000000" w:themeColor="text1"/>
                <w:sz w:val="28"/>
                <w:szCs w:val="28"/>
                <w:lang w:val="uk-UA"/>
              </w:rPr>
            </w:pPr>
            <w:r w:rsidRPr="009822F0">
              <w:rPr>
                <w:b/>
                <w:bCs/>
                <w:color w:val="000000" w:themeColor="text1"/>
                <w:sz w:val="28"/>
                <w:szCs w:val="28"/>
                <w:lang w:val="uk-UA"/>
              </w:rPr>
              <w:t>10</w:t>
            </w:r>
          </w:p>
        </w:tc>
        <w:tc>
          <w:tcPr>
            <w:tcW w:w="1701" w:type="dxa"/>
            <w:tcBorders>
              <w:top w:val="single" w:sz="6" w:space="0" w:color="auto"/>
              <w:left w:val="single" w:sz="6" w:space="0" w:color="auto"/>
              <w:bottom w:val="single" w:sz="6" w:space="0" w:color="auto"/>
              <w:right w:val="single" w:sz="6" w:space="0" w:color="auto"/>
            </w:tcBorders>
            <w:vAlign w:val="center"/>
            <w:hideMark/>
          </w:tcPr>
          <w:p w:rsidR="00245382" w:rsidRPr="009822F0" w:rsidRDefault="00245382" w:rsidP="00581F2F">
            <w:pPr>
              <w:spacing w:line="360" w:lineRule="auto"/>
              <w:jc w:val="center"/>
              <w:rPr>
                <w:b/>
                <w:bCs/>
                <w:color w:val="000000" w:themeColor="text1"/>
                <w:sz w:val="28"/>
                <w:szCs w:val="28"/>
                <w:lang w:val="uk-UA"/>
              </w:rPr>
            </w:pPr>
            <w:r w:rsidRPr="009822F0">
              <w:rPr>
                <w:b/>
                <w:bCs/>
                <w:color w:val="000000" w:themeColor="text1"/>
                <w:sz w:val="28"/>
                <w:szCs w:val="28"/>
                <w:lang w:val="uk-UA"/>
              </w:rPr>
              <w:t>11</w:t>
            </w:r>
          </w:p>
        </w:tc>
        <w:tc>
          <w:tcPr>
            <w:tcW w:w="1559" w:type="dxa"/>
            <w:tcBorders>
              <w:top w:val="single" w:sz="6" w:space="0" w:color="auto"/>
              <w:left w:val="single" w:sz="6" w:space="0" w:color="auto"/>
              <w:bottom w:val="single" w:sz="6" w:space="0" w:color="auto"/>
              <w:right w:val="single" w:sz="6" w:space="0" w:color="auto"/>
            </w:tcBorders>
            <w:vAlign w:val="center"/>
          </w:tcPr>
          <w:p w:rsidR="00245382" w:rsidRPr="009822F0" w:rsidRDefault="00245382" w:rsidP="00581F2F">
            <w:pPr>
              <w:spacing w:line="360" w:lineRule="auto"/>
              <w:jc w:val="center"/>
              <w:rPr>
                <w:b/>
                <w:bCs/>
                <w:color w:val="000000" w:themeColor="text1"/>
                <w:sz w:val="28"/>
                <w:szCs w:val="28"/>
                <w:lang w:val="uk-UA"/>
              </w:rPr>
            </w:pPr>
            <w:r w:rsidRPr="009822F0">
              <w:rPr>
                <w:b/>
                <w:bCs/>
                <w:color w:val="000000" w:themeColor="text1"/>
                <w:sz w:val="28"/>
                <w:szCs w:val="28"/>
                <w:lang w:val="uk-UA"/>
              </w:rPr>
              <w:t>10</w:t>
            </w:r>
          </w:p>
        </w:tc>
        <w:tc>
          <w:tcPr>
            <w:tcW w:w="1559" w:type="dxa"/>
            <w:tcBorders>
              <w:top w:val="single" w:sz="6" w:space="0" w:color="auto"/>
              <w:left w:val="single" w:sz="6" w:space="0" w:color="auto"/>
              <w:bottom w:val="single" w:sz="6" w:space="0" w:color="auto"/>
              <w:right w:val="single" w:sz="6" w:space="0" w:color="auto"/>
            </w:tcBorders>
            <w:vAlign w:val="center"/>
          </w:tcPr>
          <w:p w:rsidR="00245382" w:rsidRPr="009822F0" w:rsidRDefault="00245382" w:rsidP="00581F2F">
            <w:pPr>
              <w:spacing w:line="360" w:lineRule="auto"/>
              <w:jc w:val="center"/>
              <w:rPr>
                <w:b/>
                <w:bCs/>
                <w:color w:val="000000" w:themeColor="text1"/>
                <w:sz w:val="28"/>
                <w:szCs w:val="28"/>
                <w:lang w:val="uk-UA"/>
              </w:rPr>
            </w:pPr>
            <w:r w:rsidRPr="009822F0">
              <w:rPr>
                <w:b/>
                <w:bCs/>
                <w:color w:val="000000" w:themeColor="text1"/>
                <w:sz w:val="28"/>
                <w:szCs w:val="28"/>
                <w:lang w:val="uk-UA"/>
              </w:rPr>
              <w:t>11</w:t>
            </w:r>
          </w:p>
        </w:tc>
      </w:tr>
      <w:tr w:rsidR="00737D2E" w:rsidRPr="00C12B0C" w:rsidTr="00581F2F">
        <w:tc>
          <w:tcPr>
            <w:tcW w:w="2466" w:type="dxa"/>
            <w:tcBorders>
              <w:top w:val="nil"/>
              <w:left w:val="single" w:sz="6" w:space="0" w:color="auto"/>
              <w:bottom w:val="single" w:sz="6" w:space="0" w:color="auto"/>
              <w:right w:val="single" w:sz="6" w:space="0" w:color="auto"/>
            </w:tcBorders>
          </w:tcPr>
          <w:p w:rsidR="00245382" w:rsidRPr="00C12B0C" w:rsidRDefault="00245382" w:rsidP="00581F2F">
            <w:pPr>
              <w:spacing w:line="360" w:lineRule="auto"/>
              <w:jc w:val="center"/>
              <w:rPr>
                <w:color w:val="000000" w:themeColor="text1"/>
                <w:sz w:val="28"/>
                <w:szCs w:val="28"/>
                <w:lang w:val="uk-UA"/>
              </w:rPr>
            </w:pPr>
          </w:p>
        </w:tc>
        <w:tc>
          <w:tcPr>
            <w:tcW w:w="3618" w:type="dxa"/>
            <w:gridSpan w:val="2"/>
            <w:tcBorders>
              <w:top w:val="single" w:sz="6" w:space="0" w:color="auto"/>
              <w:left w:val="single" w:sz="6" w:space="0" w:color="auto"/>
              <w:bottom w:val="single" w:sz="6" w:space="0" w:color="auto"/>
              <w:right w:val="single" w:sz="6" w:space="0" w:color="auto"/>
            </w:tcBorders>
            <w:vAlign w:val="center"/>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дівчата</w:t>
            </w: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lang w:val="uk-UA"/>
              </w:rPr>
              <w:t>юнаки</w:t>
            </w:r>
          </w:p>
        </w:tc>
      </w:tr>
      <w:tr w:rsidR="00737D2E" w:rsidRPr="00C12B0C" w:rsidTr="00581F2F">
        <w:tc>
          <w:tcPr>
            <w:tcW w:w="2466"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Низький</w:t>
            </w:r>
          </w:p>
        </w:tc>
        <w:tc>
          <w:tcPr>
            <w:tcW w:w="1917" w:type="dxa"/>
            <w:tcBorders>
              <w:top w:val="single" w:sz="6" w:space="0" w:color="auto"/>
              <w:left w:val="single" w:sz="6" w:space="0" w:color="auto"/>
              <w:bottom w:val="single" w:sz="6" w:space="0" w:color="auto"/>
              <w:right w:val="single" w:sz="6" w:space="0" w:color="auto"/>
            </w:tcBorders>
            <w:vAlign w:val="center"/>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20,75</w:t>
            </w:r>
          </w:p>
        </w:tc>
        <w:tc>
          <w:tcPr>
            <w:tcW w:w="1701" w:type="dxa"/>
            <w:tcBorders>
              <w:top w:val="single" w:sz="6" w:space="0" w:color="auto"/>
              <w:left w:val="single" w:sz="6" w:space="0" w:color="auto"/>
              <w:bottom w:val="single" w:sz="6" w:space="0" w:color="auto"/>
              <w:right w:val="single" w:sz="6" w:space="0" w:color="auto"/>
            </w:tcBorders>
            <w:vAlign w:val="center"/>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27,2</w:t>
            </w:r>
          </w:p>
        </w:tc>
        <w:tc>
          <w:tcPr>
            <w:tcW w:w="1559" w:type="dxa"/>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lang w:val="uk-UA"/>
              </w:rPr>
              <w:t>4,2</w:t>
            </w:r>
          </w:p>
        </w:tc>
        <w:tc>
          <w:tcPr>
            <w:tcW w:w="1559" w:type="dxa"/>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lang w:val="uk-UA"/>
              </w:rPr>
              <w:t>28,6</w:t>
            </w:r>
          </w:p>
        </w:tc>
      </w:tr>
      <w:tr w:rsidR="00737D2E" w:rsidRPr="00C12B0C" w:rsidTr="00581F2F">
        <w:tc>
          <w:tcPr>
            <w:tcW w:w="2466"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Нижче середнього</w:t>
            </w:r>
          </w:p>
        </w:tc>
        <w:tc>
          <w:tcPr>
            <w:tcW w:w="1917" w:type="dxa"/>
            <w:tcBorders>
              <w:top w:val="single" w:sz="6" w:space="0" w:color="auto"/>
              <w:left w:val="single" w:sz="6" w:space="0" w:color="auto"/>
              <w:bottom w:val="single" w:sz="6" w:space="0" w:color="auto"/>
              <w:right w:val="single" w:sz="6" w:space="0" w:color="auto"/>
            </w:tcBorders>
            <w:vAlign w:val="center"/>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60,5</w:t>
            </w:r>
          </w:p>
        </w:tc>
        <w:tc>
          <w:tcPr>
            <w:tcW w:w="1701" w:type="dxa"/>
            <w:tcBorders>
              <w:top w:val="single" w:sz="6" w:space="0" w:color="auto"/>
              <w:left w:val="single" w:sz="6" w:space="0" w:color="auto"/>
              <w:bottom w:val="single" w:sz="6" w:space="0" w:color="auto"/>
              <w:right w:val="single" w:sz="6" w:space="0" w:color="auto"/>
            </w:tcBorders>
            <w:vAlign w:val="center"/>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42,1</w:t>
            </w:r>
          </w:p>
        </w:tc>
        <w:tc>
          <w:tcPr>
            <w:tcW w:w="1559" w:type="dxa"/>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62,5</w:t>
            </w:r>
          </w:p>
        </w:tc>
        <w:tc>
          <w:tcPr>
            <w:tcW w:w="1559" w:type="dxa"/>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53,6</w:t>
            </w:r>
          </w:p>
        </w:tc>
      </w:tr>
      <w:tr w:rsidR="00737D2E" w:rsidRPr="00C12B0C" w:rsidTr="00581F2F">
        <w:tc>
          <w:tcPr>
            <w:tcW w:w="2466"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Середній</w:t>
            </w:r>
          </w:p>
        </w:tc>
        <w:tc>
          <w:tcPr>
            <w:tcW w:w="1917" w:type="dxa"/>
            <w:tcBorders>
              <w:top w:val="single" w:sz="6" w:space="0" w:color="auto"/>
              <w:left w:val="single" w:sz="6" w:space="0" w:color="auto"/>
              <w:bottom w:val="single" w:sz="6" w:space="0" w:color="auto"/>
              <w:right w:val="single" w:sz="6" w:space="0" w:color="auto"/>
            </w:tcBorders>
            <w:vAlign w:val="center"/>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18,75</w:t>
            </w:r>
          </w:p>
        </w:tc>
        <w:tc>
          <w:tcPr>
            <w:tcW w:w="1701" w:type="dxa"/>
            <w:tcBorders>
              <w:top w:val="single" w:sz="6" w:space="0" w:color="auto"/>
              <w:left w:val="single" w:sz="6" w:space="0" w:color="auto"/>
              <w:bottom w:val="single" w:sz="6" w:space="0" w:color="auto"/>
              <w:right w:val="single" w:sz="6" w:space="0" w:color="auto"/>
            </w:tcBorders>
            <w:vAlign w:val="center"/>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5,3</w:t>
            </w:r>
          </w:p>
        </w:tc>
        <w:tc>
          <w:tcPr>
            <w:tcW w:w="1559" w:type="dxa"/>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33,3</w:t>
            </w:r>
          </w:p>
        </w:tc>
        <w:tc>
          <w:tcPr>
            <w:tcW w:w="1559" w:type="dxa"/>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17,8</w:t>
            </w:r>
          </w:p>
        </w:tc>
      </w:tr>
      <w:tr w:rsidR="00737D2E" w:rsidRPr="00C12B0C" w:rsidTr="00581F2F">
        <w:tc>
          <w:tcPr>
            <w:tcW w:w="2466"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Вище середнього</w:t>
            </w:r>
          </w:p>
        </w:tc>
        <w:tc>
          <w:tcPr>
            <w:tcW w:w="1917" w:type="dxa"/>
            <w:tcBorders>
              <w:top w:val="single" w:sz="6" w:space="0" w:color="auto"/>
              <w:left w:val="single" w:sz="6" w:space="0" w:color="auto"/>
              <w:bottom w:val="single" w:sz="6" w:space="0" w:color="auto"/>
              <w:right w:val="single" w:sz="6" w:space="0" w:color="auto"/>
            </w:tcBorders>
            <w:vAlign w:val="center"/>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w:t>
            </w:r>
          </w:p>
        </w:tc>
        <w:tc>
          <w:tcPr>
            <w:tcW w:w="1701" w:type="dxa"/>
            <w:tcBorders>
              <w:top w:val="single" w:sz="6" w:space="0" w:color="auto"/>
              <w:left w:val="single" w:sz="6" w:space="0" w:color="auto"/>
              <w:bottom w:val="single" w:sz="6" w:space="0" w:color="auto"/>
              <w:right w:val="single" w:sz="6" w:space="0" w:color="auto"/>
            </w:tcBorders>
            <w:vAlign w:val="center"/>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25,4</w:t>
            </w:r>
          </w:p>
        </w:tc>
        <w:tc>
          <w:tcPr>
            <w:tcW w:w="1559" w:type="dxa"/>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lang w:val="uk-UA"/>
              </w:rPr>
              <w:t>----</w:t>
            </w:r>
          </w:p>
        </w:tc>
        <w:tc>
          <w:tcPr>
            <w:tcW w:w="1559" w:type="dxa"/>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lang w:val="uk-UA"/>
              </w:rPr>
              <w:t>----</w:t>
            </w:r>
          </w:p>
        </w:tc>
      </w:tr>
      <w:tr w:rsidR="00737D2E" w:rsidRPr="00C12B0C" w:rsidTr="00581F2F">
        <w:tc>
          <w:tcPr>
            <w:tcW w:w="2466"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Високий</w:t>
            </w:r>
          </w:p>
        </w:tc>
        <w:tc>
          <w:tcPr>
            <w:tcW w:w="1917"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szCs w:val="28"/>
                <w:lang w:val="uk-UA"/>
              </w:rPr>
              <w:t>----</w:t>
            </w:r>
          </w:p>
        </w:tc>
        <w:tc>
          <w:tcPr>
            <w:tcW w:w="1701" w:type="dxa"/>
            <w:tcBorders>
              <w:top w:val="single" w:sz="6" w:space="0" w:color="auto"/>
              <w:left w:val="single" w:sz="6" w:space="0" w:color="auto"/>
              <w:bottom w:val="single" w:sz="6" w:space="0" w:color="auto"/>
              <w:right w:val="single" w:sz="6" w:space="0" w:color="auto"/>
            </w:tcBorders>
            <w:vAlign w:val="center"/>
            <w:hideMark/>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lang w:val="uk-UA"/>
              </w:rPr>
              <w:t>----</w:t>
            </w:r>
          </w:p>
        </w:tc>
        <w:tc>
          <w:tcPr>
            <w:tcW w:w="1559" w:type="dxa"/>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lang w:val="uk-UA"/>
              </w:rPr>
              <w:t>----</w:t>
            </w:r>
          </w:p>
        </w:tc>
        <w:tc>
          <w:tcPr>
            <w:tcW w:w="1559" w:type="dxa"/>
            <w:tcBorders>
              <w:top w:val="single" w:sz="6" w:space="0" w:color="auto"/>
              <w:left w:val="single" w:sz="6" w:space="0" w:color="auto"/>
              <w:bottom w:val="single" w:sz="6" w:space="0" w:color="auto"/>
              <w:right w:val="single" w:sz="6" w:space="0" w:color="auto"/>
            </w:tcBorders>
          </w:tcPr>
          <w:p w:rsidR="00245382" w:rsidRPr="00C12B0C" w:rsidRDefault="00245382" w:rsidP="00581F2F">
            <w:pPr>
              <w:spacing w:line="360" w:lineRule="auto"/>
              <w:jc w:val="center"/>
              <w:rPr>
                <w:color w:val="000000" w:themeColor="text1"/>
                <w:sz w:val="28"/>
                <w:szCs w:val="28"/>
                <w:lang w:val="uk-UA"/>
              </w:rPr>
            </w:pPr>
            <w:r w:rsidRPr="00C12B0C">
              <w:rPr>
                <w:color w:val="000000" w:themeColor="text1"/>
                <w:sz w:val="28"/>
                <w:lang w:val="uk-UA"/>
              </w:rPr>
              <w:t>----</w:t>
            </w:r>
          </w:p>
        </w:tc>
      </w:tr>
    </w:tbl>
    <w:p w:rsidR="0043418C" w:rsidRPr="0043418C" w:rsidRDefault="00DC61DA" w:rsidP="00DC61DA">
      <w:pPr>
        <w:spacing w:line="360" w:lineRule="auto"/>
        <w:ind w:firstLine="851"/>
        <w:jc w:val="both"/>
        <w:rPr>
          <w:color w:val="000000" w:themeColor="text1"/>
          <w:sz w:val="28"/>
          <w:lang w:val="uk-UA"/>
        </w:rPr>
      </w:pPr>
      <w:r w:rsidRPr="0043418C">
        <w:rPr>
          <w:color w:val="000000" w:themeColor="text1"/>
          <w:sz w:val="28"/>
          <w:lang w:val="uk-UA"/>
        </w:rPr>
        <w:lastRenderedPageBreak/>
        <w:t>Варто зазначити, що рівень, нижчий за середній, виявлений у 11 класі, але середній рівень також зменшується в цьому класі.</w:t>
      </w:r>
      <w:r>
        <w:rPr>
          <w:color w:val="000000" w:themeColor="text1"/>
          <w:sz w:val="28"/>
          <w:lang w:val="uk-UA"/>
        </w:rPr>
        <w:t xml:space="preserve"> </w:t>
      </w:r>
      <w:r w:rsidR="0043418C" w:rsidRPr="0043418C">
        <w:rPr>
          <w:color w:val="000000" w:themeColor="text1"/>
          <w:sz w:val="28"/>
          <w:lang w:val="uk-UA"/>
        </w:rPr>
        <w:t>Водночас лише в дівчат 11 класу виявлено рівень, який вищий за середній. Високого рівня соматичного здоров’я не зафіксовано серед старшокласників. Зазначено, що учні з низьким рівнем фізичного здоров’я швидше за все можуть мати різні патологічні зміни, тому для них рекомендується проведення ретельного медичного обстеження. Учні з середнім рівнем здоров’я вважаються групою ризику, і для них необхідні профілактичні та оздоровчі заходи.</w:t>
      </w:r>
    </w:p>
    <w:p w:rsidR="00DC61DA" w:rsidRDefault="0043418C" w:rsidP="00DC61DA">
      <w:pPr>
        <w:spacing w:line="360" w:lineRule="auto"/>
        <w:ind w:firstLine="851"/>
        <w:jc w:val="both"/>
        <w:rPr>
          <w:color w:val="000000" w:themeColor="text1"/>
          <w:sz w:val="28"/>
          <w:lang w:val="uk-UA"/>
        </w:rPr>
      </w:pPr>
      <w:r w:rsidRPr="0043418C">
        <w:rPr>
          <w:color w:val="000000" w:themeColor="text1"/>
          <w:sz w:val="28"/>
          <w:lang w:val="uk-UA"/>
        </w:rPr>
        <w:t>Результати дослідження рівня фізичного здоров’я старшокласників відрізняються від офіційних даних. У Цільовій комплексній програмі "Фізичне виховання – здоров’я нації" зазначається, що у віці 16-19 років низький та нижче середній рівень фізичного здоров’я мають 61% осіб, у вашому дослідженні цей показник становить 74,8% серед дівчат та 74,4% серед юнаків.</w:t>
      </w:r>
      <w:r w:rsidR="00DC61DA">
        <w:rPr>
          <w:color w:val="000000" w:themeColor="text1"/>
          <w:sz w:val="28"/>
          <w:lang w:val="uk-UA"/>
        </w:rPr>
        <w:t xml:space="preserve"> </w:t>
      </w:r>
      <w:r w:rsidR="00DC61DA" w:rsidRPr="00DC61DA">
        <w:rPr>
          <w:color w:val="000000" w:themeColor="text1"/>
          <w:sz w:val="28"/>
          <w:lang w:val="uk-UA"/>
        </w:rPr>
        <w:t xml:space="preserve">За нашими виявленими показниками, стан здоров’я дівчат, що навчаються в 10-11 класах, є нижчим за літературні дані. </w:t>
      </w:r>
    </w:p>
    <w:p w:rsidR="00245382" w:rsidRPr="00C12B0C" w:rsidRDefault="00245382" w:rsidP="00245382">
      <w:pPr>
        <w:spacing w:line="360" w:lineRule="auto"/>
        <w:ind w:firstLine="851"/>
        <w:jc w:val="right"/>
        <w:rPr>
          <w:color w:val="000000" w:themeColor="text1"/>
          <w:sz w:val="28"/>
          <w:lang w:val="uk-UA"/>
        </w:rPr>
      </w:pPr>
      <w:r w:rsidRPr="00C12B0C">
        <w:rPr>
          <w:color w:val="000000" w:themeColor="text1"/>
          <w:sz w:val="28"/>
          <w:lang w:val="uk-UA"/>
        </w:rPr>
        <w:t>Таблиця 3.1</w:t>
      </w:r>
      <w:r w:rsidR="00DC61DA">
        <w:rPr>
          <w:color w:val="000000" w:themeColor="text1"/>
          <w:sz w:val="28"/>
          <w:lang w:val="uk-UA"/>
        </w:rPr>
        <w:t>2</w:t>
      </w:r>
    </w:p>
    <w:p w:rsidR="00245382" w:rsidRPr="00C12B0C" w:rsidRDefault="00245382" w:rsidP="00245382">
      <w:pPr>
        <w:spacing w:line="360" w:lineRule="auto"/>
        <w:jc w:val="center"/>
        <w:rPr>
          <w:color w:val="000000" w:themeColor="text1"/>
          <w:sz w:val="28"/>
          <w:lang w:val="uk-UA"/>
        </w:rPr>
      </w:pPr>
      <w:r w:rsidRPr="00C12B0C">
        <w:rPr>
          <w:color w:val="000000" w:themeColor="text1"/>
          <w:sz w:val="28"/>
          <w:lang w:val="uk-UA"/>
        </w:rPr>
        <w:t>Рівень соматичного здоров’я у дівчат, що навчаються в 10-11 класах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323"/>
        <w:gridCol w:w="2444"/>
        <w:gridCol w:w="2444"/>
      </w:tblGrid>
      <w:tr w:rsidR="00737D2E" w:rsidRPr="00C12B0C" w:rsidTr="00581F2F">
        <w:tc>
          <w:tcPr>
            <w:tcW w:w="4323" w:type="dxa"/>
            <w:tcBorders>
              <w:top w:val="single" w:sz="6" w:space="0" w:color="auto"/>
              <w:left w:val="single" w:sz="6" w:space="0" w:color="auto"/>
              <w:bottom w:val="nil"/>
              <w:right w:val="single" w:sz="6" w:space="0" w:color="auto"/>
            </w:tcBorders>
          </w:tcPr>
          <w:p w:rsidR="00245382" w:rsidRPr="0043418C" w:rsidRDefault="00245382" w:rsidP="00581F2F">
            <w:pPr>
              <w:spacing w:line="360" w:lineRule="auto"/>
              <w:jc w:val="center"/>
              <w:rPr>
                <w:b/>
                <w:bCs/>
                <w:color w:val="000000" w:themeColor="text1"/>
                <w:sz w:val="28"/>
                <w:lang w:val="uk-UA"/>
              </w:rPr>
            </w:pPr>
          </w:p>
        </w:tc>
        <w:tc>
          <w:tcPr>
            <w:tcW w:w="4888" w:type="dxa"/>
            <w:gridSpan w:val="2"/>
            <w:tcBorders>
              <w:top w:val="single" w:sz="6" w:space="0" w:color="auto"/>
              <w:left w:val="single" w:sz="6" w:space="0" w:color="auto"/>
              <w:bottom w:val="single" w:sz="6" w:space="0" w:color="auto"/>
              <w:right w:val="single" w:sz="6" w:space="0" w:color="auto"/>
            </w:tcBorders>
            <w:hideMark/>
          </w:tcPr>
          <w:p w:rsidR="00245382" w:rsidRPr="0043418C" w:rsidRDefault="00245382" w:rsidP="00581F2F">
            <w:pPr>
              <w:spacing w:line="360" w:lineRule="auto"/>
              <w:jc w:val="center"/>
              <w:rPr>
                <w:b/>
                <w:bCs/>
                <w:color w:val="000000" w:themeColor="text1"/>
                <w:sz w:val="28"/>
                <w:lang w:val="uk-UA"/>
              </w:rPr>
            </w:pPr>
            <w:r w:rsidRPr="0043418C">
              <w:rPr>
                <w:b/>
                <w:bCs/>
                <w:color w:val="000000" w:themeColor="text1"/>
                <w:sz w:val="28"/>
                <w:lang w:val="uk-UA"/>
              </w:rPr>
              <w:t>Кількість випадків (%)</w:t>
            </w:r>
          </w:p>
        </w:tc>
      </w:tr>
      <w:tr w:rsidR="00737D2E" w:rsidRPr="00C12B0C" w:rsidTr="00581F2F">
        <w:tc>
          <w:tcPr>
            <w:tcW w:w="4323" w:type="dxa"/>
            <w:tcBorders>
              <w:top w:val="nil"/>
              <w:left w:val="single" w:sz="6" w:space="0" w:color="auto"/>
              <w:bottom w:val="single" w:sz="6" w:space="0" w:color="auto"/>
              <w:right w:val="single" w:sz="6" w:space="0" w:color="auto"/>
            </w:tcBorders>
            <w:hideMark/>
          </w:tcPr>
          <w:p w:rsidR="00245382" w:rsidRPr="0043418C" w:rsidRDefault="00245382" w:rsidP="0043418C">
            <w:pPr>
              <w:spacing w:line="360" w:lineRule="auto"/>
              <w:jc w:val="center"/>
              <w:rPr>
                <w:b/>
                <w:bCs/>
                <w:color w:val="000000" w:themeColor="text1"/>
                <w:sz w:val="28"/>
                <w:lang w:val="uk-UA"/>
              </w:rPr>
            </w:pPr>
            <w:r w:rsidRPr="0043418C">
              <w:rPr>
                <w:b/>
                <w:bCs/>
                <w:color w:val="000000" w:themeColor="text1"/>
                <w:sz w:val="28"/>
                <w:lang w:val="uk-UA"/>
              </w:rPr>
              <w:t>РІВНІ  ЗДОРОВ’Я</w:t>
            </w:r>
          </w:p>
        </w:tc>
        <w:tc>
          <w:tcPr>
            <w:tcW w:w="2444" w:type="dxa"/>
            <w:tcBorders>
              <w:top w:val="single" w:sz="6" w:space="0" w:color="auto"/>
              <w:left w:val="single" w:sz="6" w:space="0" w:color="auto"/>
              <w:bottom w:val="single" w:sz="6" w:space="0" w:color="auto"/>
              <w:right w:val="single" w:sz="6" w:space="0" w:color="auto"/>
            </w:tcBorders>
            <w:hideMark/>
          </w:tcPr>
          <w:p w:rsidR="00245382" w:rsidRPr="0043418C" w:rsidRDefault="00245382" w:rsidP="00581F2F">
            <w:pPr>
              <w:spacing w:line="360" w:lineRule="auto"/>
              <w:jc w:val="center"/>
              <w:rPr>
                <w:b/>
                <w:bCs/>
                <w:color w:val="000000" w:themeColor="text1"/>
                <w:sz w:val="36"/>
                <w:lang w:val="uk-UA"/>
              </w:rPr>
            </w:pPr>
            <w:r w:rsidRPr="0043418C">
              <w:rPr>
                <w:b/>
                <w:bCs/>
                <w:color w:val="000000" w:themeColor="text1"/>
                <w:sz w:val="28"/>
                <w:lang w:val="uk-UA"/>
              </w:rPr>
              <w:t>дані дослідження</w:t>
            </w:r>
          </w:p>
        </w:tc>
        <w:tc>
          <w:tcPr>
            <w:tcW w:w="2444" w:type="dxa"/>
            <w:tcBorders>
              <w:top w:val="single" w:sz="6" w:space="0" w:color="auto"/>
              <w:left w:val="single" w:sz="6" w:space="0" w:color="auto"/>
              <w:bottom w:val="single" w:sz="6" w:space="0" w:color="auto"/>
              <w:right w:val="single" w:sz="6" w:space="0" w:color="auto"/>
            </w:tcBorders>
            <w:hideMark/>
          </w:tcPr>
          <w:p w:rsidR="00245382" w:rsidRPr="0043418C" w:rsidRDefault="00245382" w:rsidP="00581F2F">
            <w:pPr>
              <w:spacing w:line="360" w:lineRule="auto"/>
              <w:jc w:val="center"/>
              <w:rPr>
                <w:b/>
                <w:bCs/>
                <w:color w:val="000000" w:themeColor="text1"/>
                <w:sz w:val="36"/>
                <w:lang w:val="uk-UA"/>
              </w:rPr>
            </w:pPr>
            <w:r w:rsidRPr="0043418C">
              <w:rPr>
                <w:b/>
                <w:bCs/>
                <w:color w:val="000000" w:themeColor="text1"/>
                <w:sz w:val="28"/>
                <w:lang w:val="uk-UA"/>
              </w:rPr>
              <w:t>літературні дані</w:t>
            </w:r>
          </w:p>
        </w:tc>
      </w:tr>
      <w:tr w:rsidR="00737D2E" w:rsidRPr="00C12B0C" w:rsidTr="00581F2F">
        <w:tc>
          <w:tcPr>
            <w:tcW w:w="4323"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Низький</w:t>
            </w:r>
          </w:p>
        </w:tc>
        <w:tc>
          <w:tcPr>
            <w:tcW w:w="2444"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22,6</w:t>
            </w:r>
          </w:p>
        </w:tc>
        <w:tc>
          <w:tcPr>
            <w:tcW w:w="2444"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4,8</w:t>
            </w:r>
          </w:p>
        </w:tc>
      </w:tr>
      <w:tr w:rsidR="00737D2E" w:rsidRPr="00C12B0C" w:rsidTr="00581F2F">
        <w:tc>
          <w:tcPr>
            <w:tcW w:w="4323"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Нижче середнього</w:t>
            </w:r>
          </w:p>
        </w:tc>
        <w:tc>
          <w:tcPr>
            <w:tcW w:w="2444"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52,2</w:t>
            </w:r>
          </w:p>
        </w:tc>
        <w:tc>
          <w:tcPr>
            <w:tcW w:w="2444"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61,0</w:t>
            </w:r>
          </w:p>
        </w:tc>
      </w:tr>
      <w:tr w:rsidR="00737D2E" w:rsidRPr="00C12B0C" w:rsidTr="00581F2F">
        <w:tc>
          <w:tcPr>
            <w:tcW w:w="4323"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Середній</w:t>
            </w:r>
          </w:p>
        </w:tc>
        <w:tc>
          <w:tcPr>
            <w:tcW w:w="2444"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22,6</w:t>
            </w:r>
          </w:p>
        </w:tc>
        <w:tc>
          <w:tcPr>
            <w:tcW w:w="2444"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34,2</w:t>
            </w:r>
          </w:p>
        </w:tc>
      </w:tr>
      <w:tr w:rsidR="00737D2E" w:rsidRPr="00C12B0C" w:rsidTr="00581F2F">
        <w:tc>
          <w:tcPr>
            <w:tcW w:w="4323"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Вище середнього</w:t>
            </w:r>
          </w:p>
        </w:tc>
        <w:tc>
          <w:tcPr>
            <w:tcW w:w="2444"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2,6</w:t>
            </w:r>
          </w:p>
        </w:tc>
        <w:tc>
          <w:tcPr>
            <w:tcW w:w="2444"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w:t>
            </w:r>
          </w:p>
        </w:tc>
      </w:tr>
      <w:tr w:rsidR="00737D2E" w:rsidRPr="00C12B0C" w:rsidTr="00581F2F">
        <w:tc>
          <w:tcPr>
            <w:tcW w:w="4323"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Високий</w:t>
            </w:r>
          </w:p>
        </w:tc>
        <w:tc>
          <w:tcPr>
            <w:tcW w:w="2444"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w:t>
            </w:r>
          </w:p>
        </w:tc>
        <w:tc>
          <w:tcPr>
            <w:tcW w:w="2444" w:type="dxa"/>
            <w:tcBorders>
              <w:top w:val="single" w:sz="6" w:space="0" w:color="auto"/>
              <w:left w:val="single" w:sz="6" w:space="0" w:color="auto"/>
              <w:bottom w:val="single" w:sz="6" w:space="0" w:color="auto"/>
              <w:right w:val="single" w:sz="6" w:space="0" w:color="auto"/>
            </w:tcBorders>
            <w:hideMark/>
          </w:tcPr>
          <w:p w:rsidR="00245382" w:rsidRPr="00C12B0C" w:rsidRDefault="00245382" w:rsidP="00581F2F">
            <w:pPr>
              <w:spacing w:line="360" w:lineRule="auto"/>
              <w:jc w:val="center"/>
              <w:rPr>
                <w:color w:val="000000" w:themeColor="text1"/>
                <w:sz w:val="28"/>
                <w:lang w:val="uk-UA"/>
              </w:rPr>
            </w:pPr>
            <w:r w:rsidRPr="00C12B0C">
              <w:rPr>
                <w:color w:val="000000" w:themeColor="text1"/>
                <w:sz w:val="28"/>
                <w:lang w:val="uk-UA"/>
              </w:rPr>
              <w:t>---</w:t>
            </w:r>
          </w:p>
        </w:tc>
      </w:tr>
    </w:tbl>
    <w:p w:rsidR="00245382" w:rsidRPr="00C12B0C" w:rsidRDefault="00245382" w:rsidP="00245382">
      <w:pPr>
        <w:spacing w:line="360" w:lineRule="auto"/>
        <w:ind w:firstLine="851"/>
        <w:jc w:val="both"/>
        <w:rPr>
          <w:color w:val="000000" w:themeColor="text1"/>
          <w:sz w:val="28"/>
          <w:lang w:val="uk-UA"/>
        </w:rPr>
      </w:pPr>
    </w:p>
    <w:p w:rsidR="00DC61DA" w:rsidRPr="00C12B0C" w:rsidRDefault="00DC61DA" w:rsidP="00DC61DA">
      <w:pPr>
        <w:spacing w:line="360" w:lineRule="auto"/>
        <w:ind w:firstLine="851"/>
        <w:jc w:val="both"/>
        <w:rPr>
          <w:color w:val="000000" w:themeColor="text1"/>
          <w:sz w:val="28"/>
          <w:lang w:val="uk-UA"/>
        </w:rPr>
      </w:pPr>
      <w:r w:rsidRPr="00DC61DA">
        <w:rPr>
          <w:color w:val="000000" w:themeColor="text1"/>
          <w:sz w:val="28"/>
          <w:lang w:val="uk-UA"/>
        </w:rPr>
        <w:t>Наприклад, у дослідженні, проведеному Н.Г. Долбишевою, встановлено, що лише 4,8% старшокласниць м. Дніпродзержинська Дніпропетровської області мають низький рівень фізичного здоров’я.</w:t>
      </w:r>
      <w:r>
        <w:rPr>
          <w:color w:val="000000" w:themeColor="text1"/>
          <w:sz w:val="28"/>
          <w:lang w:val="uk-UA"/>
        </w:rPr>
        <w:t xml:space="preserve"> </w:t>
      </w:r>
      <w:r w:rsidRPr="00DC61DA">
        <w:rPr>
          <w:color w:val="000000" w:themeColor="text1"/>
          <w:sz w:val="28"/>
          <w:lang w:val="uk-UA"/>
        </w:rPr>
        <w:t xml:space="preserve">Отже, </w:t>
      </w:r>
      <w:r w:rsidRPr="00DC61DA">
        <w:rPr>
          <w:color w:val="000000" w:themeColor="text1"/>
          <w:sz w:val="28"/>
          <w:lang w:val="uk-UA"/>
        </w:rPr>
        <w:lastRenderedPageBreak/>
        <w:t>результати вашого дослідження вказують на більшу частку дівчат із низьким рівнем фізичного здоров’я серед учнів 10-11 класів, ніж у попередньому дослідженні Н.Г. Долбишевої</w:t>
      </w:r>
      <w:r w:rsidRPr="00C12B0C">
        <w:rPr>
          <w:color w:val="000000" w:themeColor="text1"/>
          <w:sz w:val="28"/>
          <w:lang w:val="uk-UA"/>
        </w:rPr>
        <w:t xml:space="preserve"> (таб</w:t>
      </w:r>
      <w:r>
        <w:rPr>
          <w:color w:val="000000" w:themeColor="text1"/>
          <w:sz w:val="28"/>
          <w:lang w:val="uk-UA"/>
        </w:rPr>
        <w:t>л</w:t>
      </w:r>
      <w:r w:rsidRPr="00C12B0C">
        <w:rPr>
          <w:color w:val="000000" w:themeColor="text1"/>
          <w:sz w:val="28"/>
          <w:lang w:val="uk-UA"/>
        </w:rPr>
        <w:t>. 3.1</w:t>
      </w:r>
      <w:r w:rsidR="00B21A5A">
        <w:rPr>
          <w:color w:val="000000" w:themeColor="text1"/>
          <w:sz w:val="28"/>
          <w:lang w:val="uk-UA"/>
        </w:rPr>
        <w:t>2</w:t>
      </w:r>
      <w:r w:rsidRPr="00C12B0C">
        <w:rPr>
          <w:color w:val="000000" w:themeColor="text1"/>
          <w:sz w:val="28"/>
          <w:lang w:val="uk-UA"/>
        </w:rPr>
        <w:t xml:space="preserve">). </w:t>
      </w:r>
    </w:p>
    <w:p w:rsidR="00DC61DA" w:rsidRPr="00DC61DA" w:rsidRDefault="00DC61DA" w:rsidP="00DC61DA">
      <w:pPr>
        <w:spacing w:line="360" w:lineRule="auto"/>
        <w:ind w:firstLine="851"/>
        <w:jc w:val="both"/>
        <w:rPr>
          <w:color w:val="000000" w:themeColor="text1"/>
          <w:sz w:val="28"/>
          <w:lang w:val="uk-UA"/>
        </w:rPr>
      </w:pPr>
      <w:r w:rsidRPr="00DC61DA">
        <w:rPr>
          <w:color w:val="000000" w:themeColor="text1"/>
          <w:sz w:val="28"/>
          <w:lang w:val="uk-UA"/>
        </w:rPr>
        <w:t>Серед старшокласників, що вивчаються в 10-11 класах, низький рівень фізичного (соматичного) здоров'я мають 22,6% дівчат і 16,35% хлопців.</w:t>
      </w:r>
      <w:r>
        <w:rPr>
          <w:color w:val="000000" w:themeColor="text1"/>
          <w:sz w:val="28"/>
          <w:lang w:val="uk-UA"/>
        </w:rPr>
        <w:t xml:space="preserve"> </w:t>
      </w:r>
      <w:r w:rsidRPr="00DC61DA">
        <w:rPr>
          <w:color w:val="000000" w:themeColor="text1"/>
          <w:sz w:val="28"/>
          <w:lang w:val="uk-UA"/>
        </w:rPr>
        <w:t>У більшості учнів 10-11 класів встановлений рівень фізичного здоров'я, який оцінюється як нижче середнього: 52,2% дівчат та 58,05% хлопців мають такий рівень. Середній рівень здоров'я властивий для 22,6% обстежених дівчат та 25,6% хлопців. Вище середнього рівня здоров'я спостерігається лише у 2,6% дівчат.</w:t>
      </w:r>
    </w:p>
    <w:p w:rsidR="00DC61DA" w:rsidRDefault="00DC61DA" w:rsidP="00DC61DA">
      <w:pPr>
        <w:spacing w:line="360" w:lineRule="auto"/>
        <w:ind w:firstLine="851"/>
        <w:jc w:val="both"/>
        <w:rPr>
          <w:color w:val="000000" w:themeColor="text1"/>
          <w:sz w:val="28"/>
          <w:lang w:val="uk-UA"/>
        </w:rPr>
      </w:pPr>
      <w:r w:rsidRPr="00DC61DA">
        <w:rPr>
          <w:color w:val="000000" w:themeColor="text1"/>
          <w:sz w:val="28"/>
          <w:lang w:val="uk-UA"/>
        </w:rPr>
        <w:t>Розраховані життєвий індекс, індекс Робінсона та індекс Руф’є вказують на низькі функціональні можливості дихальної та серцево-судинної системи, а також на низьку фізичну працездатність старшокласників.</w:t>
      </w:r>
      <w:r>
        <w:rPr>
          <w:color w:val="000000" w:themeColor="text1"/>
          <w:sz w:val="28"/>
          <w:lang w:val="uk-UA"/>
        </w:rPr>
        <w:t xml:space="preserve"> </w:t>
      </w:r>
      <w:r w:rsidRPr="00DC61DA">
        <w:rPr>
          <w:color w:val="000000" w:themeColor="text1"/>
          <w:sz w:val="28"/>
          <w:lang w:val="uk-UA"/>
        </w:rPr>
        <w:t>Помічено погіршення рівня фізичного здоров'я учнів 11 класів у порівнянні з учнями 10 класів.</w:t>
      </w:r>
      <w:r>
        <w:rPr>
          <w:color w:val="000000" w:themeColor="text1"/>
          <w:sz w:val="28"/>
          <w:lang w:val="uk-UA"/>
        </w:rPr>
        <w:t xml:space="preserve"> </w:t>
      </w:r>
    </w:p>
    <w:p w:rsidR="00245382" w:rsidRPr="00C12B0C" w:rsidRDefault="00DC61DA" w:rsidP="00DC61DA">
      <w:pPr>
        <w:spacing w:line="360" w:lineRule="auto"/>
        <w:ind w:firstLine="851"/>
        <w:jc w:val="both"/>
        <w:rPr>
          <w:color w:val="000000" w:themeColor="text1"/>
          <w:sz w:val="28"/>
          <w:lang w:val="uk-UA"/>
        </w:rPr>
      </w:pPr>
      <w:r w:rsidRPr="00DC61DA">
        <w:rPr>
          <w:color w:val="000000" w:themeColor="text1"/>
          <w:sz w:val="28"/>
          <w:lang w:val="uk-UA"/>
        </w:rPr>
        <w:t>Низький та нижче середнього рівні фізичного здоров'я переважної більшості учнів можна пояснити недостатньою руховою активністю в вільний час, відсутністю участі в організованих заняттях спортивних секцій і ДЮСШ, невиконанням домашніх завдань з предмету "Фізична культура", а також відсутністю бажання отримати вищу оцінку, що вказує на відсутність інтересу учнів до цього предмету.</w:t>
      </w:r>
      <w:r>
        <w:rPr>
          <w:color w:val="000000" w:themeColor="text1"/>
          <w:sz w:val="28"/>
          <w:lang w:val="uk-UA"/>
        </w:rPr>
        <w:t xml:space="preserve"> </w:t>
      </w:r>
      <w:r w:rsidRPr="00DC61DA">
        <w:rPr>
          <w:color w:val="000000" w:themeColor="text1"/>
          <w:sz w:val="28"/>
          <w:lang w:val="uk-UA"/>
        </w:rPr>
        <w:t>Отже, важливо розглянути можливі способи покращення фізичного здоров'я та фізичного розвитку старшокласників та підтримувати їхній інтерес у руховій активності та спорті</w:t>
      </w:r>
      <w:r w:rsidRPr="00DC61DA">
        <w:rPr>
          <w:color w:val="000000" w:themeColor="text1"/>
          <w:sz w:val="28"/>
          <w:lang w:val="uk-UA"/>
        </w:rPr>
        <w:t xml:space="preserve"> </w:t>
      </w:r>
      <w:r w:rsidR="00245382" w:rsidRPr="00C12B0C">
        <w:rPr>
          <w:color w:val="000000" w:themeColor="text1"/>
          <w:sz w:val="28"/>
          <w:lang w:val="uk-UA"/>
        </w:rPr>
        <w:t>[17, 24, 43].</w:t>
      </w:r>
    </w:p>
    <w:p w:rsidR="00391CFC" w:rsidRPr="00391CFC" w:rsidRDefault="00391CFC" w:rsidP="00091B93">
      <w:pPr>
        <w:spacing w:line="360" w:lineRule="auto"/>
        <w:ind w:firstLine="708"/>
        <w:jc w:val="both"/>
        <w:rPr>
          <w:color w:val="000000" w:themeColor="text1"/>
          <w:sz w:val="28"/>
          <w:lang w:val="uk-UA"/>
        </w:rPr>
      </w:pPr>
      <w:r w:rsidRPr="00391CFC">
        <w:rPr>
          <w:color w:val="000000" w:themeColor="text1"/>
          <w:sz w:val="28"/>
          <w:lang w:val="uk-UA"/>
        </w:rPr>
        <w:t>Стан здоров’я старшокласників може бути також пояснений наступними факторами</w:t>
      </w:r>
      <w:r>
        <w:rPr>
          <w:color w:val="000000" w:themeColor="text1"/>
          <w:sz w:val="28"/>
          <w:lang w:val="uk-UA"/>
        </w:rPr>
        <w:t xml:space="preserve">. </w:t>
      </w:r>
      <w:r w:rsidRPr="00391CFC">
        <w:rPr>
          <w:color w:val="000000" w:themeColor="text1"/>
          <w:sz w:val="28"/>
          <w:lang w:val="uk-UA"/>
        </w:rPr>
        <w:t xml:space="preserve">Відсутність обґрунтованих і чітких знань про значення фізичної культури і її місце у житті людини у старшокласників може призвести до неправильних рішень та низької мотивації для активної фізичної діяльності. Якщо учні не розуміють важливість здорового способу </w:t>
      </w:r>
      <w:r w:rsidRPr="00391CFC">
        <w:rPr>
          <w:color w:val="000000" w:themeColor="text1"/>
          <w:sz w:val="28"/>
          <w:lang w:val="uk-UA"/>
        </w:rPr>
        <w:lastRenderedPageBreak/>
        <w:t>життя, включаючи збалансоване харчування, рухову активність та відсутність шкідливих звичок, це може вплинути на їхні здоров'я.</w:t>
      </w:r>
    </w:p>
    <w:p w:rsidR="00391CFC" w:rsidRPr="00391CFC" w:rsidRDefault="00391CFC" w:rsidP="00391CFC">
      <w:pPr>
        <w:spacing w:line="360" w:lineRule="auto"/>
        <w:ind w:firstLine="708"/>
        <w:jc w:val="both"/>
        <w:rPr>
          <w:color w:val="000000" w:themeColor="text1"/>
          <w:sz w:val="28"/>
          <w:lang w:val="uk-UA"/>
        </w:rPr>
      </w:pPr>
      <w:r w:rsidRPr="00391CFC">
        <w:rPr>
          <w:color w:val="000000" w:themeColor="text1"/>
          <w:sz w:val="28"/>
          <w:lang w:val="uk-UA"/>
        </w:rPr>
        <w:t>Важливим фактором є обсяг рухової активності в старшокласників. Недостатня кількість фізичної активності може сприяти погіршенню фізичного стану. Активна участь у спортивних заняттях та секціях може сприяти збільшенню фізичної активності та покращенню здоров'я. Відсутність цих можливостей може вплинути на стан здоров'я. Недостатня мотивація до вивчення предмету "Фізична культура" та бажання отримати вищу оцінку може призвести до недостатньої фізичної активності.</w:t>
      </w:r>
    </w:p>
    <w:p w:rsidR="00391CFC" w:rsidRDefault="00391CFC" w:rsidP="00391CFC">
      <w:pPr>
        <w:spacing w:line="360" w:lineRule="auto"/>
        <w:ind w:firstLine="708"/>
        <w:jc w:val="both"/>
        <w:rPr>
          <w:color w:val="000000" w:themeColor="text1"/>
          <w:sz w:val="28"/>
          <w:lang w:val="uk-UA"/>
        </w:rPr>
      </w:pPr>
      <w:r w:rsidRPr="00391CFC">
        <w:rPr>
          <w:color w:val="000000" w:themeColor="text1"/>
          <w:sz w:val="28"/>
          <w:lang w:val="uk-UA"/>
        </w:rPr>
        <w:t>З урахуванням цих факторів, важливо розробити програми та заходи, спрямовані на покращення фізичного здоров'я старшокласників, а також залучення їх до більш активної фізичної діяльності та розуміння важливості здорового способу життя.</w:t>
      </w:r>
    </w:p>
    <w:p w:rsidR="00245382" w:rsidRPr="00C12B0C" w:rsidRDefault="00245382" w:rsidP="00391CFC">
      <w:pPr>
        <w:spacing w:line="360" w:lineRule="auto"/>
        <w:ind w:firstLine="708"/>
        <w:jc w:val="both"/>
        <w:rPr>
          <w:color w:val="000000" w:themeColor="text1"/>
          <w:sz w:val="28"/>
          <w:szCs w:val="28"/>
          <w:lang w:val="uk-UA"/>
        </w:rPr>
      </w:pPr>
      <w:r w:rsidRPr="00C12B0C">
        <w:rPr>
          <w:color w:val="000000" w:themeColor="text1"/>
          <w:sz w:val="28"/>
          <w:szCs w:val="28"/>
          <w:lang w:val="uk-UA"/>
        </w:rPr>
        <w:t xml:space="preserve">Результати проведеного дослідження дозволили нам </w:t>
      </w:r>
      <w:r w:rsidR="00391CFC" w:rsidRPr="00391CFC">
        <w:rPr>
          <w:color w:val="000000" w:themeColor="text1"/>
          <w:sz w:val="28"/>
          <w:szCs w:val="28"/>
          <w:lang w:val="uk-UA"/>
        </w:rPr>
        <w:t>ми можемо сформулювати перероблені практичні рекомендації щодо індивідуалізації фізичного виховання для учнів 10-11 класів</w:t>
      </w:r>
      <w:r w:rsidR="00420BD4">
        <w:rPr>
          <w:color w:val="000000" w:themeColor="text1"/>
          <w:sz w:val="28"/>
          <w:szCs w:val="28"/>
          <w:lang w:val="uk-UA"/>
        </w:rPr>
        <w:t>, які</w:t>
      </w:r>
      <w:r w:rsidR="00420BD4" w:rsidRPr="00420BD4">
        <w:rPr>
          <w:color w:val="000000" w:themeColor="text1"/>
          <w:sz w:val="28"/>
          <w:szCs w:val="28"/>
          <w:lang w:val="uk-UA"/>
        </w:rPr>
        <w:t xml:space="preserve"> допоможуть покращити фізичний розвиток та здоров'я старшокласників, забезпечуючи їм індивідуальний та ефективний підхід до фізичного виховання</w:t>
      </w:r>
      <w:r w:rsidRPr="00C12B0C">
        <w:rPr>
          <w:color w:val="000000" w:themeColor="text1"/>
          <w:sz w:val="28"/>
          <w:szCs w:val="28"/>
          <w:lang w:val="uk-UA"/>
        </w:rPr>
        <w:t>:</w:t>
      </w:r>
    </w:p>
    <w:p w:rsidR="00245382" w:rsidRPr="00C12B0C" w:rsidRDefault="00771786" w:rsidP="00771786">
      <w:pPr>
        <w:numPr>
          <w:ilvl w:val="0"/>
          <w:numId w:val="12"/>
        </w:numPr>
        <w:tabs>
          <w:tab w:val="left" w:pos="993"/>
        </w:tabs>
        <w:spacing w:line="360" w:lineRule="auto"/>
        <w:ind w:left="0" w:firstLine="567"/>
        <w:jc w:val="both"/>
        <w:rPr>
          <w:color w:val="000000" w:themeColor="text1"/>
          <w:sz w:val="28"/>
          <w:szCs w:val="28"/>
          <w:lang w:val="uk-UA"/>
        </w:rPr>
      </w:pPr>
      <w:r w:rsidRPr="00771786">
        <w:rPr>
          <w:color w:val="000000" w:themeColor="text1"/>
          <w:sz w:val="28"/>
          <w:szCs w:val="28"/>
          <w:lang w:val="uk-UA"/>
        </w:rPr>
        <w:t>Заняття з фізичного виховання повинні бути розділені відповідно до рівня здоров'я учнів. Індивідуальний підхід дає можливість кожному учневі працювати на своєму рівні та враховувати його потреби</w:t>
      </w:r>
      <w:r w:rsidR="00245382" w:rsidRPr="00C12B0C">
        <w:rPr>
          <w:color w:val="000000" w:themeColor="text1"/>
          <w:sz w:val="28"/>
          <w:szCs w:val="28"/>
          <w:lang w:val="uk-UA"/>
        </w:rPr>
        <w:t>.</w:t>
      </w:r>
    </w:p>
    <w:p w:rsidR="00245382" w:rsidRPr="00C12B0C" w:rsidRDefault="00245382" w:rsidP="00245382">
      <w:pPr>
        <w:numPr>
          <w:ilvl w:val="0"/>
          <w:numId w:val="12"/>
        </w:numPr>
        <w:tabs>
          <w:tab w:val="left" w:pos="993"/>
        </w:tabs>
        <w:spacing w:line="360" w:lineRule="auto"/>
        <w:ind w:left="0" w:firstLine="567"/>
        <w:jc w:val="both"/>
        <w:rPr>
          <w:color w:val="000000" w:themeColor="text1"/>
          <w:sz w:val="28"/>
          <w:szCs w:val="28"/>
          <w:lang w:val="uk-UA"/>
        </w:rPr>
      </w:pPr>
      <w:r w:rsidRPr="00C12B0C">
        <w:rPr>
          <w:color w:val="000000" w:themeColor="text1"/>
          <w:sz w:val="28"/>
          <w:szCs w:val="28"/>
          <w:lang w:val="uk-UA"/>
        </w:rPr>
        <w:t xml:space="preserve"> </w:t>
      </w:r>
      <w:r w:rsidR="00771786" w:rsidRPr="00771786">
        <w:rPr>
          <w:color w:val="000000" w:themeColor="text1"/>
          <w:sz w:val="28"/>
          <w:szCs w:val="28"/>
          <w:lang w:val="uk-UA"/>
        </w:rPr>
        <w:t>При застосуванні індивідуального підходу до фізичного виховання, акцентуйте увагу на розвитку конкретних рухових навичок, що відповідають рівню фізичного розвитку учнів. Наприклад, для учнів з гармонійним розвитком можуть бути корисними швидкісні, швидкісно-силові та силові вправи, тоді як учні з гармонійним розвитком нижче вікових норм можуть зосередитися на витривалості та координаційних здібностях.</w:t>
      </w:r>
    </w:p>
    <w:p w:rsidR="006213A4" w:rsidRDefault="006213A4" w:rsidP="00245382">
      <w:pPr>
        <w:numPr>
          <w:ilvl w:val="0"/>
          <w:numId w:val="12"/>
        </w:numPr>
        <w:tabs>
          <w:tab w:val="left" w:pos="993"/>
        </w:tabs>
        <w:spacing w:line="360" w:lineRule="auto"/>
        <w:ind w:left="0" w:firstLine="567"/>
        <w:jc w:val="both"/>
        <w:rPr>
          <w:color w:val="000000" w:themeColor="text1"/>
          <w:sz w:val="28"/>
          <w:szCs w:val="28"/>
          <w:lang w:val="uk-UA"/>
        </w:rPr>
      </w:pPr>
      <w:r w:rsidRPr="006213A4">
        <w:rPr>
          <w:color w:val="000000" w:themeColor="text1"/>
          <w:sz w:val="28"/>
          <w:szCs w:val="28"/>
          <w:lang w:val="uk-UA"/>
        </w:rPr>
        <w:lastRenderedPageBreak/>
        <w:t>Важливо вести контроль за змінами у функціональних показниках учнів протягом навчального року. Змінюйте обсяг та інтенсивність фізичних вправ відповідно до функціонального стану організму учнів.</w:t>
      </w:r>
    </w:p>
    <w:p w:rsidR="006213A4" w:rsidRDefault="006213A4" w:rsidP="00245382">
      <w:pPr>
        <w:numPr>
          <w:ilvl w:val="0"/>
          <w:numId w:val="12"/>
        </w:numPr>
        <w:tabs>
          <w:tab w:val="left" w:pos="993"/>
        </w:tabs>
        <w:spacing w:line="360" w:lineRule="auto"/>
        <w:ind w:left="0" w:firstLine="567"/>
        <w:jc w:val="both"/>
        <w:rPr>
          <w:color w:val="000000" w:themeColor="text1"/>
          <w:sz w:val="28"/>
          <w:szCs w:val="28"/>
          <w:lang w:val="uk-UA"/>
        </w:rPr>
      </w:pPr>
      <w:r w:rsidRPr="006213A4">
        <w:rPr>
          <w:color w:val="000000" w:themeColor="text1"/>
          <w:sz w:val="28"/>
          <w:szCs w:val="28"/>
          <w:lang w:val="uk-UA"/>
        </w:rPr>
        <w:t>При проведенні уроків фізичної культури керуйтеся загальноприйнятими принципами педагогіки, такими як доступність, індивідуалізація, систематичність та послідовність. Спрямовуйте увагу на формування інтересу учнів до фізичної підготовки та до конкретних завдань на кожному занятті.</w:t>
      </w:r>
    </w:p>
    <w:p w:rsidR="00245382" w:rsidRPr="00C12B0C" w:rsidRDefault="006213A4" w:rsidP="00245382">
      <w:pPr>
        <w:numPr>
          <w:ilvl w:val="0"/>
          <w:numId w:val="12"/>
        </w:numPr>
        <w:tabs>
          <w:tab w:val="left" w:pos="993"/>
        </w:tabs>
        <w:spacing w:line="360" w:lineRule="auto"/>
        <w:ind w:left="0" w:firstLine="567"/>
        <w:jc w:val="both"/>
        <w:rPr>
          <w:color w:val="000000" w:themeColor="text1"/>
          <w:sz w:val="28"/>
          <w:szCs w:val="28"/>
          <w:lang w:val="uk-UA"/>
        </w:rPr>
      </w:pPr>
      <w:r w:rsidRPr="006213A4">
        <w:rPr>
          <w:rFonts w:eastAsia="Calibri"/>
          <w:color w:val="000000" w:themeColor="text1"/>
          <w:sz w:val="28"/>
          <w:szCs w:val="28"/>
          <w:lang w:val="uk-UA"/>
        </w:rPr>
        <w:t>Кількість і обсяг фізичних вправ повинні бути адаптовані до потреб та можливостей кожного учня. Підходьте до навчання з урахуванням індивідуальних рівнів фізичної підготовки та розвитку.</w:t>
      </w:r>
      <w:r w:rsidR="00245382" w:rsidRPr="00C12B0C">
        <w:rPr>
          <w:rFonts w:eastAsia="Calibri"/>
          <w:color w:val="000000" w:themeColor="text1"/>
          <w:sz w:val="28"/>
          <w:szCs w:val="28"/>
          <w:lang w:val="uk-UA"/>
        </w:rPr>
        <w:t>.</w:t>
      </w:r>
    </w:p>
    <w:p w:rsidR="00784A53" w:rsidRDefault="00784A53" w:rsidP="00245382">
      <w:pPr>
        <w:widowControl w:val="0"/>
        <w:numPr>
          <w:ilvl w:val="0"/>
          <w:numId w:val="12"/>
        </w:numPr>
        <w:tabs>
          <w:tab w:val="left" w:pos="567"/>
          <w:tab w:val="left" w:pos="851"/>
          <w:tab w:val="left" w:pos="993"/>
        </w:tabs>
        <w:autoSpaceDE w:val="0"/>
        <w:autoSpaceDN w:val="0"/>
        <w:adjustRightInd w:val="0"/>
        <w:spacing w:line="360" w:lineRule="auto"/>
        <w:ind w:left="0" w:firstLine="709"/>
        <w:jc w:val="both"/>
        <w:rPr>
          <w:rFonts w:eastAsia="Calibri"/>
          <w:color w:val="000000" w:themeColor="text1"/>
          <w:sz w:val="28"/>
          <w:szCs w:val="28"/>
          <w:lang w:val="uk-UA"/>
        </w:rPr>
      </w:pPr>
      <w:r w:rsidRPr="00784A53">
        <w:rPr>
          <w:rFonts w:eastAsia="Calibri"/>
          <w:color w:val="000000" w:themeColor="text1"/>
          <w:sz w:val="28"/>
          <w:szCs w:val="28"/>
          <w:lang w:val="uk-UA"/>
        </w:rPr>
        <w:t>При оволодінні руховою технікою важливо використовувати підвідні вправи, які допомагають учням засвоювати різні фази рухових дій. Наприклад, для вправ, що вимагають кілька фаз (наприклад, метання м'ячика), кожній фазі відповідає конкретна підвідна вправа. Це допомагає учням подолати труднощі, які виникають у різних етапах виконання вправ.</w:t>
      </w:r>
    </w:p>
    <w:p w:rsidR="00B624BB" w:rsidRDefault="00784A53" w:rsidP="00245382">
      <w:pPr>
        <w:widowControl w:val="0"/>
        <w:numPr>
          <w:ilvl w:val="0"/>
          <w:numId w:val="12"/>
        </w:numPr>
        <w:tabs>
          <w:tab w:val="left" w:pos="567"/>
          <w:tab w:val="left" w:pos="851"/>
          <w:tab w:val="left" w:pos="993"/>
        </w:tabs>
        <w:autoSpaceDE w:val="0"/>
        <w:autoSpaceDN w:val="0"/>
        <w:adjustRightInd w:val="0"/>
        <w:spacing w:line="360" w:lineRule="auto"/>
        <w:ind w:left="0" w:firstLine="709"/>
        <w:jc w:val="both"/>
        <w:rPr>
          <w:rFonts w:eastAsia="Calibri"/>
          <w:color w:val="000000" w:themeColor="text1"/>
          <w:sz w:val="28"/>
          <w:szCs w:val="28"/>
          <w:lang w:val="uk-UA"/>
        </w:rPr>
      </w:pPr>
      <w:r w:rsidRPr="00784A53">
        <w:rPr>
          <w:rFonts w:eastAsia="Calibri"/>
          <w:color w:val="000000" w:themeColor="text1"/>
          <w:sz w:val="28"/>
          <w:szCs w:val="28"/>
          <w:lang w:val="uk-UA"/>
        </w:rPr>
        <w:t>Враховуйте різницю в можливостях учнів для витримування фізичних і психічних навантажень. Забезпечуйте сувору диференціацію навчальних завдань для кожного учня, враховуючи його фізичні можливості. Наприклад, на заняттях з лижної підготовки створюйте декілька паралельних лижних колій і надавайте учням завдання залежно від їхнього рівня підготовки.</w:t>
      </w:r>
    </w:p>
    <w:p w:rsidR="00B624BB" w:rsidRDefault="00B624BB" w:rsidP="00245382">
      <w:pPr>
        <w:widowControl w:val="0"/>
        <w:numPr>
          <w:ilvl w:val="0"/>
          <w:numId w:val="12"/>
        </w:numPr>
        <w:tabs>
          <w:tab w:val="left" w:pos="0"/>
          <w:tab w:val="left" w:pos="993"/>
        </w:tabs>
        <w:autoSpaceDE w:val="0"/>
        <w:autoSpaceDN w:val="0"/>
        <w:adjustRightInd w:val="0"/>
        <w:spacing w:line="360" w:lineRule="auto"/>
        <w:ind w:left="0" w:firstLine="709"/>
        <w:jc w:val="both"/>
        <w:rPr>
          <w:rFonts w:eastAsia="Calibri"/>
          <w:color w:val="000000" w:themeColor="text1"/>
          <w:sz w:val="28"/>
          <w:szCs w:val="28"/>
          <w:lang w:val="uk-UA"/>
        </w:rPr>
      </w:pPr>
      <w:r w:rsidRPr="00B624BB">
        <w:rPr>
          <w:rFonts w:eastAsia="Calibri"/>
          <w:color w:val="000000" w:themeColor="text1"/>
          <w:sz w:val="28"/>
          <w:szCs w:val="28"/>
          <w:lang w:val="uk-UA"/>
        </w:rPr>
        <w:t>Для спрощення процесу навчання можна створити таблиці розрахунків, які відображають кількість повторень завдань у відсотках від максимального результату учнів. Це допомагає учням знайти свою індивідуальну дозування навантаження та точно виконувати завдання відповідно до свого рівня.</w:t>
      </w:r>
    </w:p>
    <w:p w:rsidR="00B624BB" w:rsidRPr="00B624BB" w:rsidRDefault="00B624BB" w:rsidP="00245382">
      <w:pPr>
        <w:numPr>
          <w:ilvl w:val="0"/>
          <w:numId w:val="12"/>
        </w:numPr>
        <w:tabs>
          <w:tab w:val="left" w:pos="1134"/>
        </w:tabs>
        <w:spacing w:line="360" w:lineRule="auto"/>
        <w:ind w:left="0" w:firstLine="709"/>
        <w:jc w:val="both"/>
        <w:rPr>
          <w:color w:val="000000" w:themeColor="text1"/>
          <w:sz w:val="28"/>
          <w:szCs w:val="28"/>
          <w:lang w:val="uk-UA"/>
        </w:rPr>
      </w:pPr>
      <w:r w:rsidRPr="00B624BB">
        <w:rPr>
          <w:rFonts w:eastAsia="Calibri"/>
          <w:color w:val="000000" w:themeColor="text1"/>
          <w:sz w:val="28"/>
          <w:szCs w:val="28"/>
          <w:lang w:val="uk-UA"/>
        </w:rPr>
        <w:t xml:space="preserve">Учні різними способами сприймають інформацію. Враховуйте цю різницю і надавайте можливість учням вибирати метод навчання, який </w:t>
      </w:r>
      <w:r w:rsidRPr="00B624BB">
        <w:rPr>
          <w:rFonts w:eastAsia="Calibri"/>
          <w:color w:val="000000" w:themeColor="text1"/>
          <w:sz w:val="28"/>
          <w:szCs w:val="28"/>
          <w:lang w:val="uk-UA"/>
        </w:rPr>
        <w:lastRenderedPageBreak/>
        <w:t>найкраще підходить для них. Використовуйте показ, пояснення товаришів, демонстрацію відео та інші методи для ефективного навчання.</w:t>
      </w:r>
    </w:p>
    <w:p w:rsidR="00B624BB" w:rsidRPr="00B624BB" w:rsidRDefault="00B624BB" w:rsidP="00245382">
      <w:pPr>
        <w:numPr>
          <w:ilvl w:val="0"/>
          <w:numId w:val="12"/>
        </w:numPr>
        <w:tabs>
          <w:tab w:val="left" w:pos="1134"/>
        </w:tabs>
        <w:spacing w:line="360" w:lineRule="auto"/>
        <w:ind w:left="0" w:firstLine="709"/>
        <w:jc w:val="both"/>
        <w:rPr>
          <w:color w:val="000000" w:themeColor="text1"/>
          <w:sz w:val="28"/>
          <w:szCs w:val="28"/>
          <w:lang w:val="uk-UA"/>
        </w:rPr>
      </w:pPr>
      <w:r w:rsidRPr="00B624BB">
        <w:rPr>
          <w:rFonts w:eastAsia="Calibri"/>
          <w:color w:val="000000" w:themeColor="text1"/>
          <w:sz w:val="28"/>
          <w:szCs w:val="28"/>
          <w:lang w:val="uk-UA"/>
        </w:rPr>
        <w:t>Різні учні можуть краще сприймати інформацію через різні методи. Один з них може краще розуміти завдання, коли воно показано, інший – коли товариш пояснює, а третій – коли використовується відеодемонстрація. Тому важливо вивчити особливості сприйняття кожного учня і використовувати різні методи навчання для кращого засвоєння матеріалу.</w:t>
      </w:r>
    </w:p>
    <w:p w:rsidR="00245382" w:rsidRPr="00C12B0C" w:rsidRDefault="00B624BB" w:rsidP="00245382">
      <w:pPr>
        <w:numPr>
          <w:ilvl w:val="0"/>
          <w:numId w:val="12"/>
        </w:numPr>
        <w:tabs>
          <w:tab w:val="left" w:pos="1134"/>
        </w:tabs>
        <w:spacing w:line="360" w:lineRule="auto"/>
        <w:ind w:left="0" w:firstLine="709"/>
        <w:jc w:val="both"/>
        <w:rPr>
          <w:color w:val="000000" w:themeColor="text1"/>
          <w:sz w:val="28"/>
          <w:szCs w:val="28"/>
          <w:lang w:val="uk-UA"/>
        </w:rPr>
      </w:pPr>
      <w:r w:rsidRPr="00B624BB">
        <w:rPr>
          <w:rFonts w:eastAsia="Calibri"/>
          <w:color w:val="000000" w:themeColor="text1"/>
          <w:sz w:val="28"/>
          <w:szCs w:val="28"/>
          <w:lang w:val="uk-UA"/>
        </w:rPr>
        <w:t>При оцінці успіхів учнів слід враховувати не лише їх абсолютні показники, але й приріст до початкового результату. Оцінка може бути позитивною, якщо учень покращує свої показники порівняно з власним початковим рівнем</w:t>
      </w:r>
      <w:r w:rsidR="00245382" w:rsidRPr="00C12B0C">
        <w:rPr>
          <w:rFonts w:eastAsia="Calibri"/>
          <w:color w:val="000000" w:themeColor="text1"/>
          <w:sz w:val="28"/>
          <w:szCs w:val="28"/>
          <w:lang w:val="uk-UA"/>
        </w:rPr>
        <w:t>.</w:t>
      </w:r>
    </w:p>
    <w:p w:rsidR="00005376" w:rsidRPr="00005376" w:rsidRDefault="00005376" w:rsidP="00245382">
      <w:pPr>
        <w:widowControl w:val="0"/>
        <w:numPr>
          <w:ilvl w:val="0"/>
          <w:numId w:val="12"/>
        </w:numPr>
        <w:tabs>
          <w:tab w:val="left" w:pos="993"/>
          <w:tab w:val="left" w:pos="1276"/>
        </w:tabs>
        <w:autoSpaceDE w:val="0"/>
        <w:autoSpaceDN w:val="0"/>
        <w:adjustRightInd w:val="0"/>
        <w:spacing w:line="360" w:lineRule="auto"/>
        <w:ind w:left="0" w:firstLine="709"/>
        <w:jc w:val="both"/>
        <w:rPr>
          <w:rFonts w:eastAsia="Calibri"/>
          <w:color w:val="000000" w:themeColor="text1"/>
          <w:sz w:val="28"/>
          <w:szCs w:val="28"/>
          <w:lang w:val="uk-UA"/>
        </w:rPr>
      </w:pPr>
      <w:r w:rsidRPr="00005376">
        <w:rPr>
          <w:color w:val="000000" w:themeColor="text1"/>
          <w:sz w:val="28"/>
          <w:szCs w:val="28"/>
          <w:lang w:val="uk-UA"/>
        </w:rPr>
        <w:t>Для успішної індивідуалізації фізичного виховання важливо створити організаційні передумови. Наприклад, планування матеріалу для кожного класу повинно бути структурованим так, щоб будувати процес фізичного виховання від відомого до невідомого, від простого до складного і від легкого до важкого. Це дозволяє ретельно працювати з кожною сходинкою і забезпечувати послідовний прогрес у навчанні.</w:t>
      </w:r>
    </w:p>
    <w:p w:rsidR="00245382" w:rsidRPr="00C12B0C" w:rsidRDefault="00245382" w:rsidP="00245382">
      <w:pPr>
        <w:widowControl w:val="0"/>
        <w:autoSpaceDE w:val="0"/>
        <w:autoSpaceDN w:val="0"/>
        <w:adjustRightInd w:val="0"/>
        <w:spacing w:line="360" w:lineRule="auto"/>
        <w:ind w:firstLine="708"/>
        <w:jc w:val="both"/>
        <w:rPr>
          <w:rFonts w:eastAsia="Calibri"/>
          <w:color w:val="000000" w:themeColor="text1"/>
          <w:sz w:val="28"/>
          <w:szCs w:val="28"/>
          <w:lang w:val="uk-UA"/>
        </w:rPr>
      </w:pPr>
      <w:r w:rsidRPr="00C12B0C">
        <w:rPr>
          <w:rFonts w:eastAsia="Calibri"/>
          <w:color w:val="000000" w:themeColor="text1"/>
          <w:sz w:val="28"/>
          <w:szCs w:val="28"/>
          <w:lang w:val="uk-UA"/>
        </w:rPr>
        <w:t xml:space="preserve">Звідси випливає дві практичні </w:t>
      </w:r>
      <w:hyperlink r:id="rId13" w:history="1">
        <w:r w:rsidRPr="00C12B0C">
          <w:rPr>
            <w:rFonts w:eastAsia="Calibri"/>
            <w:color w:val="000000" w:themeColor="text1"/>
            <w:sz w:val="28"/>
            <w:szCs w:val="28"/>
            <w:lang w:val="uk-UA"/>
          </w:rPr>
          <w:t>поради</w:t>
        </w:r>
      </w:hyperlink>
      <w:r w:rsidRPr="00C12B0C">
        <w:rPr>
          <w:rFonts w:eastAsia="Calibri"/>
          <w:color w:val="000000" w:themeColor="text1"/>
          <w:sz w:val="28"/>
          <w:szCs w:val="28"/>
          <w:lang w:val="uk-UA"/>
        </w:rPr>
        <w:t xml:space="preserve">. По-перше, уроки протягом тижня повинні бути поставлені в </w:t>
      </w:r>
      <w:r w:rsidRPr="00C12B0C">
        <w:rPr>
          <w:rFonts w:eastAsia="Calibri"/>
          <w:bCs/>
          <w:color w:val="000000" w:themeColor="text1"/>
          <w:sz w:val="28"/>
          <w:szCs w:val="28"/>
          <w:lang w:val="uk-UA"/>
        </w:rPr>
        <w:t xml:space="preserve">розклад </w:t>
      </w:r>
      <w:r w:rsidRPr="00C12B0C">
        <w:rPr>
          <w:rFonts w:eastAsia="Calibri"/>
          <w:color w:val="000000" w:themeColor="text1"/>
          <w:sz w:val="28"/>
          <w:szCs w:val="28"/>
          <w:lang w:val="uk-UA"/>
        </w:rPr>
        <w:t xml:space="preserve">з оптимальним інтервалом. Недопустимо ставити уроки два дні </w:t>
      </w:r>
      <w:hyperlink r:id="rId14" w:history="1">
        <w:r w:rsidRPr="00C12B0C">
          <w:rPr>
            <w:rFonts w:eastAsia="Calibri"/>
            <w:color w:val="000000" w:themeColor="text1"/>
            <w:sz w:val="28"/>
            <w:szCs w:val="28"/>
            <w:lang w:val="uk-UA"/>
          </w:rPr>
          <w:t>підряд</w:t>
        </w:r>
      </w:hyperlink>
      <w:r w:rsidRPr="00C12B0C">
        <w:rPr>
          <w:rFonts w:eastAsia="Calibri"/>
          <w:color w:val="000000" w:themeColor="text1"/>
          <w:sz w:val="28"/>
          <w:szCs w:val="28"/>
          <w:lang w:val="uk-UA"/>
        </w:rPr>
        <w:t xml:space="preserve">, або навіть через день. По-друге, для забезпечення нашарування треба широко використовувати </w:t>
      </w:r>
      <w:r w:rsidRPr="00C12B0C">
        <w:rPr>
          <w:rFonts w:eastAsia="Calibri"/>
          <w:bCs/>
          <w:color w:val="000000" w:themeColor="text1"/>
          <w:sz w:val="28"/>
          <w:szCs w:val="28"/>
          <w:lang w:val="uk-UA"/>
        </w:rPr>
        <w:t xml:space="preserve">самостійну роботу </w:t>
      </w:r>
      <w:r w:rsidRPr="00C12B0C">
        <w:rPr>
          <w:rFonts w:eastAsia="Calibri"/>
          <w:color w:val="000000" w:themeColor="text1"/>
          <w:sz w:val="28"/>
          <w:szCs w:val="28"/>
          <w:lang w:val="uk-UA"/>
        </w:rPr>
        <w:t xml:space="preserve">учнів, без якої в деяких випадках взагалі неможливо досягнути будь-яких позитивних результатів. Наприклад, фактично безперспективні зусилля розвинути гнучкість учнів тільки на уроках фізичної культури. </w:t>
      </w:r>
    </w:p>
    <w:p w:rsidR="00245382" w:rsidRPr="00C12B0C" w:rsidRDefault="00245382" w:rsidP="00245382">
      <w:pPr>
        <w:tabs>
          <w:tab w:val="left" w:pos="1134"/>
        </w:tabs>
        <w:spacing w:line="360" w:lineRule="auto"/>
        <w:jc w:val="both"/>
        <w:rPr>
          <w:color w:val="000000" w:themeColor="text1"/>
          <w:sz w:val="28"/>
          <w:szCs w:val="28"/>
          <w:lang w:val="uk-UA"/>
        </w:rPr>
      </w:pPr>
    </w:p>
    <w:p w:rsidR="002D554A" w:rsidRPr="00C12B0C" w:rsidRDefault="00245382" w:rsidP="00245382">
      <w:pPr>
        <w:rPr>
          <w:color w:val="000000" w:themeColor="text1"/>
          <w:lang w:val="uk-UA"/>
        </w:rPr>
      </w:pPr>
      <w:r w:rsidRPr="00C12B0C">
        <w:rPr>
          <w:b/>
          <w:color w:val="000000" w:themeColor="text1"/>
          <w:sz w:val="28"/>
          <w:szCs w:val="28"/>
          <w:lang w:val="uk-UA"/>
        </w:rPr>
        <w:br w:type="page"/>
      </w:r>
    </w:p>
    <w:p w:rsidR="00B50C07" w:rsidRDefault="008D4266" w:rsidP="008D4266">
      <w:pPr>
        <w:jc w:val="center"/>
        <w:rPr>
          <w:color w:val="000000" w:themeColor="text1"/>
          <w:sz w:val="28"/>
          <w:szCs w:val="28"/>
          <w:lang w:val="uk-UA"/>
        </w:rPr>
      </w:pPr>
      <w:r w:rsidRPr="00C12B0C">
        <w:rPr>
          <w:color w:val="000000" w:themeColor="text1"/>
          <w:sz w:val="28"/>
          <w:szCs w:val="28"/>
          <w:lang w:val="uk-UA"/>
        </w:rPr>
        <w:lastRenderedPageBreak/>
        <w:t>ВИСНОВКИ</w:t>
      </w:r>
    </w:p>
    <w:p w:rsidR="00005376" w:rsidRPr="00C12B0C" w:rsidRDefault="00005376" w:rsidP="00005376">
      <w:pPr>
        <w:rPr>
          <w:color w:val="000000" w:themeColor="text1"/>
          <w:sz w:val="28"/>
          <w:szCs w:val="28"/>
          <w:lang w:val="uk-UA"/>
        </w:rPr>
      </w:pPr>
    </w:p>
    <w:p w:rsidR="00094765" w:rsidRPr="00C12B0C" w:rsidRDefault="00094765" w:rsidP="008D4266">
      <w:pPr>
        <w:jc w:val="center"/>
        <w:rPr>
          <w:color w:val="000000" w:themeColor="text1"/>
          <w:sz w:val="28"/>
          <w:szCs w:val="28"/>
          <w:lang w:val="uk-UA"/>
        </w:rPr>
      </w:pPr>
    </w:p>
    <w:p w:rsidR="00005376" w:rsidRPr="00005376" w:rsidRDefault="00005376" w:rsidP="00005376">
      <w:pPr>
        <w:spacing w:line="360" w:lineRule="auto"/>
        <w:ind w:firstLine="708"/>
        <w:jc w:val="both"/>
        <w:rPr>
          <w:rFonts w:eastAsia="Calibri"/>
          <w:color w:val="000000" w:themeColor="text1"/>
          <w:sz w:val="28"/>
          <w:szCs w:val="28"/>
          <w:lang w:val="uk-UA"/>
        </w:rPr>
      </w:pPr>
      <w:r w:rsidRPr="00005376">
        <w:rPr>
          <w:rFonts w:eastAsia="Calibri"/>
          <w:color w:val="000000" w:themeColor="text1"/>
          <w:sz w:val="28"/>
          <w:szCs w:val="28"/>
          <w:lang w:val="uk-UA"/>
        </w:rPr>
        <w:t>Методичне забезпечення занять фізичною культурою дійсно має передбачати раціональне чергування навантажень і відпочинку</w:t>
      </w:r>
      <w:r w:rsidR="001261CA">
        <w:rPr>
          <w:rFonts w:eastAsia="Calibri"/>
          <w:color w:val="000000" w:themeColor="text1"/>
          <w:sz w:val="28"/>
          <w:szCs w:val="28"/>
          <w:lang w:val="uk-UA"/>
        </w:rPr>
        <w:t xml:space="preserve">, що </w:t>
      </w:r>
      <w:r w:rsidRPr="00005376">
        <w:rPr>
          <w:rFonts w:eastAsia="Calibri"/>
          <w:color w:val="000000" w:themeColor="text1"/>
          <w:sz w:val="28"/>
          <w:szCs w:val="28"/>
          <w:lang w:val="uk-UA"/>
        </w:rPr>
        <w:t>особливо важливо при вихованні та розвитку фізичних якостей учнів. Для досягнення належного навчально-тренувального та виховного ефекту у фізичному вихованні необхідно враховувати кілька важливих аспектів:</w:t>
      </w:r>
    </w:p>
    <w:p w:rsidR="00005376" w:rsidRPr="00005376" w:rsidRDefault="00005376" w:rsidP="00005376">
      <w:pPr>
        <w:spacing w:line="360" w:lineRule="auto"/>
        <w:ind w:firstLine="708"/>
        <w:jc w:val="both"/>
        <w:rPr>
          <w:rFonts w:eastAsia="Calibri"/>
          <w:color w:val="000000" w:themeColor="text1"/>
          <w:sz w:val="28"/>
          <w:szCs w:val="28"/>
          <w:lang w:val="uk-UA"/>
        </w:rPr>
      </w:pPr>
      <w:r w:rsidRPr="00005376">
        <w:rPr>
          <w:rFonts w:eastAsia="Calibri"/>
          <w:color w:val="000000" w:themeColor="text1"/>
          <w:sz w:val="28"/>
          <w:szCs w:val="28"/>
          <w:lang w:val="uk-UA"/>
        </w:rPr>
        <w:t>Враховуючи індивідуальні можливості та потреби кожного учня, вчитель повинен планувати навантаження, які відповідають їхньому рівню підготовки та фізичним здібностям. Це допомагає уникнути перевантаження або недостатнього навантаження.</w:t>
      </w:r>
    </w:p>
    <w:p w:rsidR="00005376" w:rsidRPr="00005376" w:rsidRDefault="00005376" w:rsidP="00005376">
      <w:pPr>
        <w:spacing w:line="360" w:lineRule="auto"/>
        <w:ind w:firstLine="708"/>
        <w:jc w:val="both"/>
        <w:rPr>
          <w:rFonts w:eastAsia="Calibri"/>
          <w:color w:val="000000" w:themeColor="text1"/>
          <w:sz w:val="28"/>
          <w:szCs w:val="28"/>
          <w:lang w:val="uk-UA"/>
        </w:rPr>
      </w:pPr>
      <w:r w:rsidRPr="00005376">
        <w:rPr>
          <w:rFonts w:eastAsia="Calibri"/>
          <w:color w:val="000000" w:themeColor="text1"/>
          <w:sz w:val="28"/>
          <w:szCs w:val="28"/>
          <w:lang w:val="uk-UA"/>
        </w:rPr>
        <w:t>Важливо включати різноманітні види фізичної активності, такі як аеробні вправи, силові тренування, гнучкість і координація. Це дозволяє розвивати різні фізичні якості та м'язові групи.</w:t>
      </w:r>
    </w:p>
    <w:p w:rsidR="00005376" w:rsidRPr="00005376" w:rsidRDefault="00005376" w:rsidP="00005376">
      <w:pPr>
        <w:spacing w:line="360" w:lineRule="auto"/>
        <w:ind w:firstLine="708"/>
        <w:jc w:val="both"/>
        <w:rPr>
          <w:rFonts w:eastAsia="Calibri"/>
          <w:color w:val="000000" w:themeColor="text1"/>
          <w:sz w:val="28"/>
          <w:szCs w:val="28"/>
          <w:lang w:val="uk-UA"/>
        </w:rPr>
      </w:pPr>
      <w:r w:rsidRPr="00005376">
        <w:rPr>
          <w:rFonts w:eastAsia="Calibri"/>
          <w:color w:val="000000" w:themeColor="text1"/>
          <w:sz w:val="28"/>
          <w:szCs w:val="28"/>
          <w:lang w:val="uk-UA"/>
        </w:rPr>
        <w:t>Після інтенсивних навантажень учням потрібен відпочинок для відновлення функціональних можливостей організму. Це називається суперкомпенсацією. Планування періодів відпочинку між тренуваннями важливо для досягнення оптимальних результатів.</w:t>
      </w:r>
    </w:p>
    <w:p w:rsidR="00005376" w:rsidRPr="00005376" w:rsidRDefault="00005376" w:rsidP="00005376">
      <w:pPr>
        <w:spacing w:line="360" w:lineRule="auto"/>
        <w:ind w:firstLine="708"/>
        <w:jc w:val="both"/>
        <w:rPr>
          <w:rFonts w:eastAsia="Calibri"/>
          <w:color w:val="000000" w:themeColor="text1"/>
          <w:sz w:val="28"/>
          <w:szCs w:val="28"/>
          <w:lang w:val="uk-UA"/>
        </w:rPr>
      </w:pPr>
      <w:r w:rsidRPr="00005376">
        <w:rPr>
          <w:rFonts w:eastAsia="Calibri"/>
          <w:color w:val="000000" w:themeColor="text1"/>
          <w:sz w:val="28"/>
          <w:szCs w:val="28"/>
          <w:lang w:val="uk-UA"/>
        </w:rPr>
        <w:t>Фізичне виховання має бути систематичним і послідовним. Регулярні заняття сприяють постійному покращенню фізичних показників і досягненню стійких результатів.</w:t>
      </w:r>
    </w:p>
    <w:p w:rsidR="00005376" w:rsidRPr="00005376" w:rsidRDefault="00005376" w:rsidP="00005376">
      <w:pPr>
        <w:spacing w:line="360" w:lineRule="auto"/>
        <w:ind w:firstLine="708"/>
        <w:jc w:val="both"/>
        <w:rPr>
          <w:rFonts w:eastAsia="Calibri"/>
          <w:color w:val="000000" w:themeColor="text1"/>
          <w:sz w:val="28"/>
          <w:szCs w:val="28"/>
          <w:lang w:val="uk-UA"/>
        </w:rPr>
      </w:pPr>
      <w:r w:rsidRPr="00005376">
        <w:rPr>
          <w:rFonts w:eastAsia="Calibri"/>
          <w:color w:val="000000" w:themeColor="text1"/>
          <w:sz w:val="28"/>
          <w:szCs w:val="28"/>
          <w:lang w:val="uk-UA"/>
        </w:rPr>
        <w:t>Важливо вести облік прогресу кожного учня і вносити корективи в програму тренувань, враховуючи зміни у їхній фізичній підготовці.</w:t>
      </w:r>
    </w:p>
    <w:p w:rsidR="00005376" w:rsidRPr="00C12B0C" w:rsidRDefault="00005376" w:rsidP="00005376">
      <w:pPr>
        <w:spacing w:line="360" w:lineRule="auto"/>
        <w:ind w:firstLine="708"/>
        <w:jc w:val="both"/>
        <w:rPr>
          <w:color w:val="000000" w:themeColor="text1"/>
          <w:sz w:val="28"/>
          <w:szCs w:val="28"/>
          <w:lang w:val="uk-UA"/>
        </w:rPr>
      </w:pPr>
      <w:r w:rsidRPr="00005376">
        <w:rPr>
          <w:rFonts w:eastAsia="Calibri"/>
          <w:color w:val="000000" w:themeColor="text1"/>
          <w:sz w:val="28"/>
          <w:szCs w:val="28"/>
          <w:lang w:val="uk-UA"/>
        </w:rPr>
        <w:t>Забезпечуючи раціональне чергування навантажень і відпочинку, вчителі фізичної культури сприяють збереженню та покращенню фізичного здоров'я учнів і розвитку їхніх фізичних якостей.</w:t>
      </w:r>
    </w:p>
    <w:p w:rsidR="00245382" w:rsidRPr="00C12B0C" w:rsidRDefault="00245382" w:rsidP="00245382">
      <w:pPr>
        <w:spacing w:line="360" w:lineRule="auto"/>
        <w:jc w:val="both"/>
        <w:rPr>
          <w:color w:val="000000" w:themeColor="text1"/>
          <w:sz w:val="28"/>
          <w:szCs w:val="28"/>
          <w:lang w:val="uk-UA"/>
        </w:rPr>
      </w:pPr>
    </w:p>
    <w:p w:rsidR="00245382" w:rsidRPr="00C12B0C" w:rsidRDefault="00245382" w:rsidP="008D4266">
      <w:pPr>
        <w:jc w:val="center"/>
        <w:rPr>
          <w:color w:val="000000" w:themeColor="text1"/>
          <w:sz w:val="28"/>
          <w:szCs w:val="28"/>
          <w:lang w:val="uk-UA"/>
        </w:rPr>
      </w:pPr>
    </w:p>
    <w:p w:rsidR="00B50C07" w:rsidRPr="00C12B0C" w:rsidRDefault="00B50C07" w:rsidP="00B50C07">
      <w:pPr>
        <w:jc w:val="center"/>
        <w:rPr>
          <w:b/>
          <w:bCs/>
          <w:color w:val="000000" w:themeColor="text1"/>
          <w:sz w:val="28"/>
          <w:szCs w:val="28"/>
          <w:lang w:val="uk-UA"/>
        </w:rPr>
      </w:pPr>
    </w:p>
    <w:p w:rsidR="00356691" w:rsidRPr="00C12B0C" w:rsidRDefault="00356691" w:rsidP="004F2D36">
      <w:pPr>
        <w:widowControl w:val="0"/>
        <w:autoSpaceDE w:val="0"/>
        <w:autoSpaceDN w:val="0"/>
        <w:adjustRightInd w:val="0"/>
        <w:spacing w:line="360" w:lineRule="auto"/>
        <w:jc w:val="center"/>
        <w:rPr>
          <w:color w:val="000000" w:themeColor="text1"/>
          <w:sz w:val="28"/>
          <w:szCs w:val="28"/>
          <w:shd w:val="clear" w:color="auto" w:fill="FFFFFF"/>
          <w:lang w:val="uk-UA"/>
        </w:rPr>
      </w:pPr>
      <w:r w:rsidRPr="00C12B0C">
        <w:rPr>
          <w:color w:val="000000" w:themeColor="text1"/>
          <w:sz w:val="28"/>
          <w:szCs w:val="28"/>
          <w:shd w:val="clear" w:color="auto" w:fill="FFFFFF"/>
          <w:lang w:val="uk-UA"/>
        </w:rPr>
        <w:lastRenderedPageBreak/>
        <w:t>СПИСОК ВИКОРИСТАНИХ ДЖЕРЕЛ</w:t>
      </w:r>
    </w:p>
    <w:p w:rsidR="00FB5D30" w:rsidRPr="00C12B0C" w:rsidRDefault="00FB5D30" w:rsidP="00FB5D30">
      <w:pPr>
        <w:spacing w:line="360" w:lineRule="auto"/>
        <w:jc w:val="center"/>
        <w:rPr>
          <w:color w:val="000000" w:themeColor="text1"/>
          <w:sz w:val="28"/>
          <w:szCs w:val="28"/>
        </w:rPr>
      </w:pPr>
    </w:p>
    <w:p w:rsidR="006A3FD7" w:rsidRDefault="006E4366" w:rsidP="007B1E9E">
      <w:pPr>
        <w:pStyle w:val="a3"/>
        <w:numPr>
          <w:ilvl w:val="0"/>
          <w:numId w:val="10"/>
        </w:numPr>
        <w:spacing w:line="360" w:lineRule="auto"/>
        <w:ind w:left="567" w:hanging="567"/>
        <w:jc w:val="both"/>
        <w:rPr>
          <w:rFonts w:eastAsia="TimesNewRomanPSMT"/>
          <w:color w:val="000000" w:themeColor="text1"/>
          <w:sz w:val="28"/>
          <w:szCs w:val="28"/>
          <w:lang w:val="uk-UA"/>
        </w:rPr>
      </w:pPr>
      <w:r w:rsidRPr="006E4366">
        <w:rPr>
          <w:rFonts w:eastAsia="TimesNewRomanPSMT"/>
          <w:color w:val="000000" w:themeColor="text1"/>
          <w:sz w:val="28"/>
          <w:szCs w:val="28"/>
          <w:lang w:val="uk-UA"/>
        </w:rPr>
        <w:t>Андрющенко, Т. Г. (2021). Аналіз стану здоров’я учнів старшого шкільного віку. Publishing House “Baltija Publishing”</w:t>
      </w:r>
      <w:r w:rsidRPr="00496490">
        <w:rPr>
          <w:rFonts w:eastAsia="TimesNewRomanPSMT"/>
          <w:color w:val="000000" w:themeColor="text1"/>
          <w:sz w:val="28"/>
          <w:szCs w:val="28"/>
          <w:lang w:val="uk-UA"/>
        </w:rPr>
        <w:t xml:space="preserve">, </w:t>
      </w:r>
      <w:r>
        <w:rPr>
          <w:rFonts w:eastAsia="TimesNewRomanPSMT"/>
          <w:color w:val="000000" w:themeColor="text1"/>
          <w:sz w:val="28"/>
          <w:szCs w:val="28"/>
          <w:lang w:val="uk-UA"/>
        </w:rPr>
        <w:t>2</w:t>
      </w:r>
      <w:r w:rsidRPr="00496490">
        <w:rPr>
          <w:rFonts w:eastAsia="TimesNewRomanPSMT"/>
          <w:color w:val="000000" w:themeColor="text1"/>
          <w:sz w:val="28"/>
          <w:szCs w:val="28"/>
          <w:lang w:val="uk-UA"/>
        </w:rPr>
        <w:t xml:space="preserve">, </w:t>
      </w:r>
      <w:r>
        <w:rPr>
          <w:rFonts w:eastAsia="TimesNewRomanPSMT"/>
          <w:color w:val="000000" w:themeColor="text1"/>
          <w:sz w:val="28"/>
          <w:szCs w:val="28"/>
          <w:lang w:val="uk-UA"/>
        </w:rPr>
        <w:t>44</w:t>
      </w:r>
      <w:r w:rsidRPr="00496490">
        <w:rPr>
          <w:rFonts w:eastAsia="TimesNewRomanPSMT"/>
          <w:color w:val="000000" w:themeColor="text1"/>
          <w:sz w:val="28"/>
          <w:szCs w:val="28"/>
          <w:lang w:val="uk-UA"/>
        </w:rPr>
        <w:t>-</w:t>
      </w:r>
      <w:r>
        <w:rPr>
          <w:rFonts w:eastAsia="TimesNewRomanPSMT"/>
          <w:color w:val="000000" w:themeColor="text1"/>
          <w:sz w:val="28"/>
          <w:szCs w:val="28"/>
          <w:lang w:val="uk-UA"/>
        </w:rPr>
        <w:t>52</w:t>
      </w:r>
      <w:r w:rsidRPr="00496490">
        <w:rPr>
          <w:rFonts w:eastAsia="TimesNewRomanPSMT"/>
          <w:color w:val="000000" w:themeColor="text1"/>
          <w:sz w:val="28"/>
          <w:szCs w:val="28"/>
          <w:lang w:val="uk-UA"/>
        </w:rPr>
        <w:t>.</w:t>
      </w:r>
      <w:r w:rsidR="004464D6">
        <w:rPr>
          <w:rFonts w:eastAsia="TimesNewRomanPSMT"/>
          <w:color w:val="000000" w:themeColor="text1"/>
          <w:sz w:val="28"/>
          <w:szCs w:val="28"/>
          <w:lang w:val="uk-UA"/>
        </w:rPr>
        <w:t xml:space="preserve"> </w:t>
      </w:r>
    </w:p>
    <w:p w:rsidR="006E4366" w:rsidRDefault="006A3FD7" w:rsidP="007B1E9E">
      <w:pPr>
        <w:pStyle w:val="a3"/>
        <w:numPr>
          <w:ilvl w:val="0"/>
          <w:numId w:val="10"/>
        </w:numPr>
        <w:spacing w:line="360" w:lineRule="auto"/>
        <w:ind w:left="567" w:hanging="567"/>
        <w:jc w:val="both"/>
        <w:rPr>
          <w:rFonts w:eastAsia="TimesNewRomanPSMT"/>
          <w:color w:val="000000" w:themeColor="text1"/>
          <w:sz w:val="28"/>
          <w:szCs w:val="28"/>
          <w:lang w:val="uk-UA"/>
        </w:rPr>
      </w:pPr>
      <w:r>
        <w:rPr>
          <w:rFonts w:eastAsia="TimesNewRomanPSMT"/>
          <w:color w:val="000000" w:themeColor="text1"/>
          <w:sz w:val="28"/>
          <w:szCs w:val="28"/>
          <w:lang w:val="uk-UA"/>
        </w:rPr>
        <w:t>А</w:t>
      </w:r>
      <w:r w:rsidRPr="006A3FD7">
        <w:rPr>
          <w:rFonts w:eastAsia="TimesNewRomanPSMT"/>
          <w:color w:val="000000" w:themeColor="text1"/>
          <w:sz w:val="28"/>
          <w:szCs w:val="28"/>
          <w:lang w:val="uk-UA"/>
        </w:rPr>
        <w:t xml:space="preserve">панасенко Г. Л. Експрес-скринінг рівня соматичного здоров’я дітей та підлітків: метод. рек. / Г. </w:t>
      </w:r>
      <w:r w:rsidRPr="006A3FD7">
        <w:rPr>
          <w:rFonts w:eastAsia="TimesNewRomanPSMT"/>
          <w:color w:val="000000" w:themeColor="text1"/>
          <w:sz w:val="28"/>
          <w:szCs w:val="28"/>
          <w:lang w:val="uk-UA"/>
        </w:rPr>
        <w:t>Л</w:t>
      </w:r>
      <w:r w:rsidRPr="006A3FD7">
        <w:rPr>
          <w:rFonts w:eastAsia="TimesNewRomanPSMT"/>
          <w:color w:val="000000" w:themeColor="text1"/>
          <w:sz w:val="28"/>
          <w:szCs w:val="28"/>
          <w:lang w:val="uk-UA"/>
        </w:rPr>
        <w:t xml:space="preserve">. Апанасенко, </w:t>
      </w:r>
      <w:r w:rsidRPr="006A3FD7">
        <w:rPr>
          <w:rFonts w:eastAsia="TimesNewRomanPSMT"/>
          <w:color w:val="000000" w:themeColor="text1"/>
          <w:sz w:val="28"/>
          <w:szCs w:val="28"/>
          <w:lang w:val="uk-UA"/>
        </w:rPr>
        <w:t>Л</w:t>
      </w:r>
      <w:r w:rsidRPr="006A3FD7">
        <w:rPr>
          <w:rFonts w:eastAsia="TimesNewRomanPSMT"/>
          <w:color w:val="000000" w:themeColor="text1"/>
          <w:sz w:val="28"/>
          <w:szCs w:val="28"/>
          <w:lang w:val="uk-UA"/>
        </w:rPr>
        <w:t xml:space="preserve">. Н. Волгіна, </w:t>
      </w:r>
      <w:r w:rsidRPr="006A3FD7">
        <w:rPr>
          <w:rFonts w:eastAsia="TimesNewRomanPSMT"/>
          <w:color w:val="000000" w:themeColor="text1"/>
          <w:sz w:val="28"/>
          <w:szCs w:val="28"/>
          <w:lang w:val="uk-UA"/>
        </w:rPr>
        <w:t>ю</w:t>
      </w:r>
      <w:r w:rsidRPr="006A3FD7">
        <w:rPr>
          <w:rFonts w:eastAsia="TimesNewRomanPSMT"/>
          <w:color w:val="000000" w:themeColor="text1"/>
          <w:sz w:val="28"/>
          <w:szCs w:val="28"/>
          <w:lang w:val="uk-UA"/>
        </w:rPr>
        <w:t>. В. Бушуєв. К</w:t>
      </w:r>
      <w:r>
        <w:rPr>
          <w:rFonts w:eastAsia="TimesNewRomanPSMT"/>
          <w:color w:val="000000" w:themeColor="text1"/>
          <w:sz w:val="28"/>
          <w:szCs w:val="28"/>
          <w:lang w:val="uk-UA"/>
        </w:rPr>
        <w:t xml:space="preserve">иїв </w:t>
      </w:r>
      <w:r w:rsidRPr="006A3FD7">
        <w:rPr>
          <w:rFonts w:eastAsia="TimesNewRomanPSMT"/>
          <w:color w:val="000000" w:themeColor="text1"/>
          <w:sz w:val="28"/>
          <w:szCs w:val="28"/>
          <w:lang w:val="uk-UA"/>
        </w:rPr>
        <w:t>: КМАПО, 2000. 12 с.</w:t>
      </w:r>
    </w:p>
    <w:p w:rsidR="00B0370D" w:rsidRPr="00B0370D" w:rsidRDefault="00B0370D" w:rsidP="00B0370D">
      <w:pPr>
        <w:pStyle w:val="a3"/>
        <w:numPr>
          <w:ilvl w:val="0"/>
          <w:numId w:val="10"/>
        </w:numPr>
        <w:spacing w:line="360" w:lineRule="auto"/>
        <w:ind w:left="567" w:hanging="567"/>
        <w:jc w:val="both"/>
        <w:rPr>
          <w:rFonts w:eastAsia="TimesNewRomanPSMT"/>
          <w:color w:val="000000" w:themeColor="text1"/>
          <w:sz w:val="28"/>
          <w:szCs w:val="28"/>
          <w:lang w:val="uk-UA"/>
        </w:rPr>
      </w:pPr>
      <w:r w:rsidRPr="00B0370D">
        <w:rPr>
          <w:rFonts w:eastAsia="TimesNewRomanPSMT"/>
          <w:color w:val="000000" w:themeColor="text1"/>
          <w:sz w:val="28"/>
          <w:szCs w:val="28"/>
          <w:lang w:val="uk-UA"/>
        </w:rPr>
        <w:t>Вакуленко О. Стан здоров’я дітей і молоді України /Режим доступу: http://www.health. gov.ua/publ/conf.nsf</w:t>
      </w:r>
    </w:p>
    <w:p w:rsidR="007B1E9E" w:rsidRDefault="007B1E9E" w:rsidP="007B1E9E">
      <w:pPr>
        <w:pStyle w:val="a3"/>
        <w:numPr>
          <w:ilvl w:val="0"/>
          <w:numId w:val="10"/>
        </w:numPr>
        <w:spacing w:line="360" w:lineRule="auto"/>
        <w:ind w:left="567" w:hanging="567"/>
        <w:jc w:val="both"/>
        <w:rPr>
          <w:rFonts w:eastAsia="TimesNewRomanPSMT"/>
          <w:color w:val="000000" w:themeColor="text1"/>
          <w:sz w:val="28"/>
          <w:szCs w:val="28"/>
          <w:lang w:val="uk-UA"/>
        </w:rPr>
      </w:pPr>
      <w:r w:rsidRPr="007B1E9E">
        <w:rPr>
          <w:rFonts w:eastAsia="TimesNewRomanPSMT"/>
          <w:color w:val="000000" w:themeColor="text1"/>
          <w:sz w:val="28"/>
          <w:szCs w:val="28"/>
          <w:lang w:val="uk-UA"/>
        </w:rPr>
        <w:t>Васильєва, І. Ю. (2016). Вплив фізичної активності на стан здоров'я старшокласників. Фізична культура, спорт і здоров'я нації, 2, 40-46.</w:t>
      </w:r>
      <w:r w:rsidR="006E4366">
        <w:rPr>
          <w:rFonts w:eastAsia="TimesNewRomanPSMT"/>
          <w:color w:val="000000" w:themeColor="text1"/>
          <w:sz w:val="28"/>
          <w:szCs w:val="28"/>
          <w:lang w:val="uk-UA"/>
        </w:rPr>
        <w:t xml:space="preserve"> </w:t>
      </w:r>
    </w:p>
    <w:p w:rsidR="00496490" w:rsidRPr="00496490" w:rsidRDefault="00496490" w:rsidP="00496490">
      <w:pPr>
        <w:pStyle w:val="a3"/>
        <w:numPr>
          <w:ilvl w:val="0"/>
          <w:numId w:val="10"/>
        </w:numPr>
        <w:spacing w:line="360" w:lineRule="auto"/>
        <w:ind w:left="567" w:hanging="567"/>
        <w:jc w:val="both"/>
        <w:rPr>
          <w:rFonts w:eastAsia="TimesNewRomanPSMT"/>
          <w:color w:val="000000" w:themeColor="text1"/>
          <w:sz w:val="28"/>
          <w:szCs w:val="28"/>
          <w:lang w:val="uk-UA"/>
        </w:rPr>
      </w:pPr>
      <w:r w:rsidRPr="00496490">
        <w:rPr>
          <w:rFonts w:eastAsia="TimesNewRomanPSMT"/>
          <w:color w:val="000000" w:themeColor="text1"/>
          <w:sz w:val="28"/>
          <w:szCs w:val="28"/>
          <w:lang w:val="uk-UA"/>
        </w:rPr>
        <w:t>Волков, С. П., &amp; Соколова, О. І. (2018). Фізичний стан старшокласників як складова здоров'я нації. Педагогіка, психологія та медико-біологічні проблеми фізичного виховання і спорту, 3, 37-43.</w:t>
      </w:r>
    </w:p>
    <w:p w:rsidR="00FB5D30" w:rsidRPr="007B1E9E" w:rsidRDefault="00FB5D30" w:rsidP="00FB5D30">
      <w:pPr>
        <w:pStyle w:val="a3"/>
        <w:numPr>
          <w:ilvl w:val="0"/>
          <w:numId w:val="10"/>
        </w:numPr>
        <w:spacing w:line="360" w:lineRule="auto"/>
        <w:ind w:left="567" w:hanging="567"/>
        <w:jc w:val="both"/>
        <w:rPr>
          <w:rFonts w:eastAsia="TimesNewRomanPSMT"/>
          <w:color w:val="000000" w:themeColor="text1"/>
          <w:sz w:val="28"/>
          <w:szCs w:val="28"/>
          <w:lang w:val="uk-UA"/>
        </w:rPr>
      </w:pPr>
      <w:r w:rsidRPr="00C12B0C">
        <w:rPr>
          <w:iCs/>
          <w:color w:val="000000" w:themeColor="text1"/>
          <w:sz w:val="28"/>
          <w:szCs w:val="28"/>
          <w:lang w:val="uk-UA"/>
        </w:rPr>
        <w:t xml:space="preserve">Глазирін І.Д. Основи диференційованого фізичного виховання. Черкаси: </w:t>
      </w:r>
      <w:r w:rsidRPr="00C12B0C">
        <w:rPr>
          <w:color w:val="000000" w:themeColor="text1"/>
          <w:sz w:val="28"/>
          <w:szCs w:val="28"/>
          <w:lang w:val="uk-UA"/>
        </w:rPr>
        <w:t>„</w:t>
      </w:r>
      <w:r w:rsidRPr="00C12B0C">
        <w:rPr>
          <w:iCs/>
          <w:color w:val="000000" w:themeColor="text1"/>
          <w:sz w:val="28"/>
          <w:szCs w:val="28"/>
          <w:lang w:val="uk-UA"/>
        </w:rPr>
        <w:t>Відлуння-Плюс”, 2013.</w:t>
      </w:r>
      <w:r w:rsidRPr="00C12B0C">
        <w:rPr>
          <w:iCs/>
          <w:color w:val="000000" w:themeColor="text1"/>
          <w:sz w:val="28"/>
          <w:szCs w:val="28"/>
        </w:rPr>
        <w:t xml:space="preserve"> С 351.</w:t>
      </w:r>
    </w:p>
    <w:p w:rsidR="007B1E9E" w:rsidRPr="007B1E9E" w:rsidRDefault="007B1E9E" w:rsidP="007B1E9E">
      <w:pPr>
        <w:pStyle w:val="a3"/>
        <w:numPr>
          <w:ilvl w:val="0"/>
          <w:numId w:val="10"/>
        </w:numPr>
        <w:spacing w:line="360" w:lineRule="auto"/>
        <w:ind w:left="567" w:hanging="567"/>
        <w:jc w:val="both"/>
        <w:rPr>
          <w:rFonts w:eastAsia="TimesNewRomanPSMT"/>
          <w:color w:val="000000" w:themeColor="text1"/>
          <w:sz w:val="28"/>
          <w:szCs w:val="28"/>
          <w:lang w:val="uk-UA"/>
        </w:rPr>
      </w:pPr>
      <w:r w:rsidRPr="007B1E9E">
        <w:rPr>
          <w:rFonts w:eastAsia="TimesNewRomanPSMT"/>
          <w:color w:val="000000" w:themeColor="text1"/>
          <w:sz w:val="28"/>
          <w:szCs w:val="28"/>
          <w:lang w:val="uk-UA"/>
        </w:rPr>
        <w:t>Гончаренко, О. В., &amp; Лаврентьєва, О. М. (2021). Фізичний стан старшокласників: оцінка та фактори впливу. Наукові записки Національного університету "Острозька академія". Серія "Педагогіка", 1(73), 73-78.</w:t>
      </w:r>
    </w:p>
    <w:p w:rsidR="00FB5D30" w:rsidRPr="008A095F" w:rsidRDefault="00FB5D30" w:rsidP="00FB5D30">
      <w:pPr>
        <w:pStyle w:val="a3"/>
        <w:numPr>
          <w:ilvl w:val="0"/>
          <w:numId w:val="10"/>
        </w:numPr>
        <w:spacing w:line="360" w:lineRule="auto"/>
        <w:ind w:left="567" w:hanging="567"/>
        <w:jc w:val="both"/>
        <w:rPr>
          <w:rFonts w:eastAsia="TimesNewRomanPSMT"/>
          <w:color w:val="000000" w:themeColor="text1"/>
          <w:sz w:val="28"/>
          <w:szCs w:val="28"/>
          <w:lang w:val="uk-UA"/>
        </w:rPr>
      </w:pPr>
      <w:r w:rsidRPr="00C12B0C">
        <w:rPr>
          <w:color w:val="000000" w:themeColor="text1"/>
          <w:sz w:val="28"/>
          <w:szCs w:val="28"/>
          <w:lang w:val="uk-UA"/>
        </w:rPr>
        <w:t>Горкавий В.К.</w:t>
      </w:r>
      <w:r w:rsidR="000675D9" w:rsidRPr="00C12B0C">
        <w:rPr>
          <w:color w:val="000000" w:themeColor="text1"/>
          <w:sz w:val="28"/>
          <w:szCs w:val="28"/>
          <w:lang w:val="uk-UA"/>
        </w:rPr>
        <w:t>,</w:t>
      </w:r>
      <w:r w:rsidRPr="00C12B0C">
        <w:rPr>
          <w:color w:val="000000" w:themeColor="text1"/>
          <w:sz w:val="28"/>
          <w:szCs w:val="28"/>
          <w:lang w:val="uk-UA"/>
        </w:rPr>
        <w:t xml:space="preserve"> </w:t>
      </w:r>
      <w:r w:rsidR="000675D9" w:rsidRPr="00C12B0C">
        <w:rPr>
          <w:color w:val="000000" w:themeColor="text1"/>
          <w:sz w:val="28"/>
          <w:szCs w:val="28"/>
          <w:lang w:val="uk-UA"/>
        </w:rPr>
        <w:t xml:space="preserve">Ярова В.В. </w:t>
      </w:r>
      <w:r w:rsidRPr="00C12B0C">
        <w:rPr>
          <w:color w:val="000000" w:themeColor="text1"/>
          <w:sz w:val="28"/>
          <w:szCs w:val="28"/>
          <w:lang w:val="uk-UA"/>
        </w:rPr>
        <w:t xml:space="preserve">Математична статистика: навч. </w:t>
      </w:r>
      <w:r w:rsidR="000C2550">
        <w:rPr>
          <w:color w:val="000000" w:themeColor="text1"/>
          <w:sz w:val="28"/>
          <w:szCs w:val="28"/>
          <w:lang w:val="uk-UA"/>
        </w:rPr>
        <w:t>п</w:t>
      </w:r>
      <w:r w:rsidRPr="00C12B0C">
        <w:rPr>
          <w:color w:val="000000" w:themeColor="text1"/>
          <w:sz w:val="28"/>
          <w:szCs w:val="28"/>
          <w:lang w:val="uk-UA"/>
        </w:rPr>
        <w:t>осібник</w:t>
      </w:r>
      <w:r w:rsidR="000675D9" w:rsidRPr="00C12B0C">
        <w:rPr>
          <w:color w:val="000000" w:themeColor="text1"/>
          <w:sz w:val="28"/>
          <w:szCs w:val="28"/>
          <w:lang w:val="uk-UA"/>
        </w:rPr>
        <w:t xml:space="preserve">. </w:t>
      </w:r>
      <w:r w:rsidRPr="00C12B0C">
        <w:rPr>
          <w:color w:val="000000" w:themeColor="text1"/>
          <w:sz w:val="28"/>
          <w:szCs w:val="28"/>
          <w:lang w:val="uk-UA"/>
        </w:rPr>
        <w:t>К</w:t>
      </w:r>
      <w:r w:rsidR="000675D9" w:rsidRPr="00C12B0C">
        <w:rPr>
          <w:color w:val="000000" w:themeColor="text1"/>
          <w:sz w:val="28"/>
          <w:szCs w:val="28"/>
          <w:lang w:val="uk-UA"/>
        </w:rPr>
        <w:t>иїв</w:t>
      </w:r>
      <w:r w:rsidRPr="00C12B0C">
        <w:rPr>
          <w:color w:val="000000" w:themeColor="text1"/>
          <w:sz w:val="28"/>
          <w:szCs w:val="28"/>
          <w:lang w:val="uk-UA"/>
        </w:rPr>
        <w:t xml:space="preserve"> : ВД Професіонал, 2004. 384 с.</w:t>
      </w:r>
    </w:p>
    <w:p w:rsidR="008A095F" w:rsidRPr="008A095F" w:rsidRDefault="008A095F" w:rsidP="008A095F">
      <w:pPr>
        <w:pStyle w:val="a3"/>
        <w:numPr>
          <w:ilvl w:val="0"/>
          <w:numId w:val="10"/>
        </w:numPr>
        <w:spacing w:line="360" w:lineRule="auto"/>
        <w:ind w:left="567" w:hanging="567"/>
        <w:jc w:val="both"/>
        <w:rPr>
          <w:rFonts w:eastAsia="TimesNewRomanPSMT"/>
          <w:color w:val="000000" w:themeColor="text1"/>
          <w:sz w:val="28"/>
          <w:szCs w:val="28"/>
          <w:lang w:val="uk-UA"/>
        </w:rPr>
      </w:pPr>
      <w:r w:rsidRPr="008A095F">
        <w:rPr>
          <w:rFonts w:eastAsia="TimesNewRomanPSMT"/>
          <w:color w:val="000000" w:themeColor="text1"/>
          <w:sz w:val="28"/>
          <w:szCs w:val="28"/>
          <w:lang w:val="uk-UA"/>
        </w:rPr>
        <w:t xml:space="preserve">Гречаная, В. В., &amp; Шляховой, О. А. (2019). Фізичний розвиток та фізичний стан старшокласників. </w:t>
      </w:r>
      <w:r w:rsidRPr="008A095F">
        <w:rPr>
          <w:rFonts w:eastAsia="TimesNewRomanPSMT"/>
          <w:i/>
          <w:iCs/>
          <w:color w:val="000000" w:themeColor="text1"/>
          <w:sz w:val="28"/>
          <w:szCs w:val="28"/>
          <w:lang w:val="uk-UA"/>
        </w:rPr>
        <w:t>Медичний огляд</w:t>
      </w:r>
      <w:r w:rsidRPr="008A095F">
        <w:rPr>
          <w:rFonts w:eastAsia="TimesNewRomanPSMT"/>
          <w:color w:val="000000" w:themeColor="text1"/>
          <w:sz w:val="28"/>
          <w:szCs w:val="28"/>
          <w:lang w:val="uk-UA"/>
        </w:rPr>
        <w:t>, 1, 63-68.</w:t>
      </w:r>
    </w:p>
    <w:p w:rsidR="00043A19" w:rsidRDefault="00043A19" w:rsidP="00043A19">
      <w:pPr>
        <w:pStyle w:val="a3"/>
        <w:numPr>
          <w:ilvl w:val="0"/>
          <w:numId w:val="10"/>
        </w:numPr>
        <w:spacing w:line="360" w:lineRule="auto"/>
        <w:ind w:left="567" w:hanging="567"/>
        <w:jc w:val="both"/>
        <w:rPr>
          <w:rFonts w:eastAsia="TimesNewRomanPSMT"/>
          <w:color w:val="000000" w:themeColor="text1"/>
          <w:sz w:val="28"/>
          <w:szCs w:val="28"/>
          <w:lang w:val="uk-UA"/>
        </w:rPr>
      </w:pPr>
      <w:r w:rsidRPr="00043A19">
        <w:rPr>
          <w:rFonts w:eastAsia="TimesNewRomanPSMT"/>
          <w:color w:val="000000" w:themeColor="text1"/>
          <w:sz w:val="28"/>
          <w:szCs w:val="28"/>
          <w:lang w:val="uk-UA"/>
        </w:rPr>
        <w:t>Гриценко, Л. І., &amp; Голосниченко, О. А. (2018). Фізичний стан старшокласників як індикатор фізичного виховання. Здоров'я школяра, 5, 11-14.</w:t>
      </w:r>
    </w:p>
    <w:p w:rsidR="00440DDD" w:rsidRDefault="008A095F" w:rsidP="008A095F">
      <w:pPr>
        <w:pStyle w:val="a3"/>
        <w:numPr>
          <w:ilvl w:val="0"/>
          <w:numId w:val="10"/>
        </w:numPr>
        <w:spacing w:line="360" w:lineRule="auto"/>
        <w:ind w:left="567" w:hanging="567"/>
        <w:jc w:val="both"/>
        <w:rPr>
          <w:rFonts w:eastAsia="TimesNewRomanPSMT"/>
          <w:color w:val="000000" w:themeColor="text1"/>
          <w:sz w:val="28"/>
          <w:szCs w:val="28"/>
          <w:lang w:val="uk-UA"/>
        </w:rPr>
      </w:pPr>
      <w:r w:rsidRPr="008A095F">
        <w:rPr>
          <w:rFonts w:eastAsia="TimesNewRomanPSMT"/>
          <w:color w:val="000000" w:themeColor="text1"/>
          <w:sz w:val="28"/>
          <w:szCs w:val="28"/>
          <w:lang w:val="uk-UA"/>
        </w:rPr>
        <w:t xml:space="preserve">Даниленко, І. В., &amp; Слободян, В. І. (2016). Оцінка фізичного стану старшокласників та шляхи його покращення. Науковий вісник </w:t>
      </w:r>
      <w:r w:rsidRPr="008A095F">
        <w:rPr>
          <w:rFonts w:eastAsia="TimesNewRomanPSMT"/>
          <w:color w:val="000000" w:themeColor="text1"/>
          <w:sz w:val="28"/>
          <w:szCs w:val="28"/>
          <w:lang w:val="uk-UA"/>
        </w:rPr>
        <w:lastRenderedPageBreak/>
        <w:t>Ужгородського університету. Серія «Фізичне виховання та спорт», 1, 120-126.</w:t>
      </w:r>
      <w:r w:rsidR="00440DDD">
        <w:rPr>
          <w:rFonts w:eastAsia="TimesNewRomanPSMT"/>
          <w:color w:val="000000" w:themeColor="text1"/>
          <w:sz w:val="28"/>
          <w:szCs w:val="28"/>
          <w:lang w:val="uk-UA"/>
        </w:rPr>
        <w:t xml:space="preserve"> </w:t>
      </w:r>
    </w:p>
    <w:p w:rsidR="008A095F" w:rsidRDefault="00440DDD" w:rsidP="008A095F">
      <w:pPr>
        <w:pStyle w:val="a3"/>
        <w:numPr>
          <w:ilvl w:val="0"/>
          <w:numId w:val="10"/>
        </w:numPr>
        <w:spacing w:line="360" w:lineRule="auto"/>
        <w:ind w:left="567" w:hanging="567"/>
        <w:jc w:val="both"/>
        <w:rPr>
          <w:rFonts w:eastAsia="TimesNewRomanPSMT"/>
          <w:color w:val="000000" w:themeColor="text1"/>
          <w:sz w:val="28"/>
          <w:szCs w:val="28"/>
          <w:lang w:val="uk-UA"/>
        </w:rPr>
      </w:pPr>
      <w:r w:rsidRPr="00440DDD">
        <w:rPr>
          <w:rFonts w:eastAsia="TimesNewRomanPSMT"/>
          <w:color w:val="000000" w:themeColor="text1"/>
          <w:sz w:val="28"/>
          <w:szCs w:val="28"/>
          <w:lang w:val="uk-UA"/>
        </w:rPr>
        <w:t>Захожий В.В. Методика формування готовності старшо- класників до самостійних занять фізичними вправами: автореф. дис. на здобуття наук. ступеня канд. пед. наук: 13.00.02 – теорія та методика навчання (фізична культура, основи здоров’я)</w:t>
      </w:r>
      <w:r>
        <w:rPr>
          <w:rFonts w:eastAsia="TimesNewRomanPSMT"/>
          <w:color w:val="000000" w:themeColor="text1"/>
          <w:sz w:val="28"/>
          <w:szCs w:val="28"/>
          <w:lang w:val="uk-UA"/>
        </w:rPr>
        <w:t xml:space="preserve">, </w:t>
      </w:r>
      <w:r w:rsidRPr="00440DDD">
        <w:rPr>
          <w:rFonts w:eastAsia="TimesNewRomanPSMT"/>
          <w:color w:val="000000" w:themeColor="text1"/>
          <w:sz w:val="28"/>
          <w:szCs w:val="28"/>
          <w:lang w:val="uk-UA"/>
        </w:rPr>
        <w:t>Луцьк, 2011. 20 с.</w:t>
      </w:r>
    </w:p>
    <w:p w:rsidR="00E00AD2" w:rsidRPr="00E00AD2" w:rsidRDefault="00E00AD2" w:rsidP="00E00AD2">
      <w:pPr>
        <w:pStyle w:val="a3"/>
        <w:numPr>
          <w:ilvl w:val="0"/>
          <w:numId w:val="10"/>
        </w:numPr>
        <w:spacing w:line="360" w:lineRule="auto"/>
        <w:ind w:left="567" w:hanging="567"/>
        <w:jc w:val="both"/>
        <w:rPr>
          <w:rFonts w:eastAsia="TimesNewRomanPSMT"/>
          <w:color w:val="000000" w:themeColor="text1"/>
          <w:sz w:val="28"/>
          <w:szCs w:val="28"/>
          <w:lang w:val="uk-UA"/>
        </w:rPr>
      </w:pPr>
      <w:r w:rsidRPr="00E00AD2">
        <w:rPr>
          <w:rFonts w:eastAsia="TimesNewRomanPSMT"/>
          <w:color w:val="000000" w:themeColor="text1"/>
          <w:sz w:val="28"/>
          <w:szCs w:val="28"/>
          <w:lang w:val="uk-UA"/>
        </w:rPr>
        <w:t>Єлісєєва Д.С. Інноваційна технологія зміцнення здоров’я дітей старшого шкільного віку в процесі самостійних занять фізичним вихованням: дис. на здобуття наукового ступеня канд. наук з фіз. виховання і спорту : 24.00.02 / Дар’я Сергіївна Єлісєєва // Дніпропетр. держ. ін-т фіз. культури і спорту. Дніпро, 2016. 237 c.</w:t>
      </w:r>
    </w:p>
    <w:p w:rsidR="00B91CE4" w:rsidRDefault="00B91CE4" w:rsidP="00B91CE4">
      <w:pPr>
        <w:pStyle w:val="a3"/>
        <w:numPr>
          <w:ilvl w:val="0"/>
          <w:numId w:val="10"/>
        </w:numPr>
        <w:spacing w:line="360" w:lineRule="auto"/>
        <w:ind w:left="567" w:hanging="567"/>
        <w:jc w:val="both"/>
        <w:rPr>
          <w:rFonts w:eastAsia="TimesNewRomanPSMT"/>
          <w:color w:val="000000" w:themeColor="text1"/>
          <w:sz w:val="28"/>
          <w:szCs w:val="28"/>
          <w:lang w:val="uk-UA"/>
        </w:rPr>
      </w:pPr>
      <w:r w:rsidRPr="00B91CE4">
        <w:rPr>
          <w:rFonts w:eastAsia="TimesNewRomanPSMT"/>
          <w:color w:val="000000" w:themeColor="text1"/>
          <w:sz w:val="28"/>
          <w:szCs w:val="28"/>
          <w:lang w:val="uk-UA"/>
        </w:rPr>
        <w:t>Іванова, Т. М. (2018). Фізичний розвиток та фізична підготовленість старшокласників: проблеми та шляхи вдосконалення. Молодь і фізична культура, 4(25), 3-8.</w:t>
      </w:r>
    </w:p>
    <w:p w:rsidR="006E4366" w:rsidRPr="006E4366" w:rsidRDefault="006E4366" w:rsidP="006E4366">
      <w:pPr>
        <w:pStyle w:val="a3"/>
        <w:numPr>
          <w:ilvl w:val="0"/>
          <w:numId w:val="10"/>
        </w:numPr>
        <w:spacing w:line="360" w:lineRule="auto"/>
        <w:ind w:left="567" w:hanging="567"/>
        <w:jc w:val="both"/>
        <w:rPr>
          <w:rFonts w:eastAsia="TimesNewRomanPSMT"/>
          <w:color w:val="000000" w:themeColor="text1"/>
          <w:sz w:val="28"/>
          <w:szCs w:val="28"/>
          <w:lang w:val="uk-UA"/>
        </w:rPr>
      </w:pPr>
      <w:r w:rsidRPr="006E4366">
        <w:rPr>
          <w:rFonts w:eastAsia="TimesNewRomanPSMT"/>
          <w:color w:val="000000" w:themeColor="text1"/>
          <w:sz w:val="28"/>
          <w:szCs w:val="28"/>
          <w:lang w:val="uk-UA"/>
        </w:rPr>
        <w:t xml:space="preserve">Ігнатьєва, О. О. (2014). Фізичний стан старшокласників: діагностика і оцінка. </w:t>
      </w:r>
      <w:r w:rsidRPr="006E4366">
        <w:rPr>
          <w:rFonts w:eastAsia="TimesNewRomanPSMT"/>
          <w:i/>
          <w:iCs/>
          <w:color w:val="000000" w:themeColor="text1"/>
          <w:sz w:val="28"/>
          <w:szCs w:val="28"/>
          <w:lang w:val="uk-UA"/>
        </w:rPr>
        <w:t>Теорія і методика фізичного виховання</w:t>
      </w:r>
      <w:r w:rsidRPr="006E4366">
        <w:rPr>
          <w:rFonts w:eastAsia="TimesNewRomanPSMT"/>
          <w:color w:val="000000" w:themeColor="text1"/>
          <w:sz w:val="28"/>
          <w:szCs w:val="28"/>
          <w:lang w:val="uk-UA"/>
        </w:rPr>
        <w:t>, 1, 55-61.</w:t>
      </w:r>
    </w:p>
    <w:p w:rsidR="008A095F" w:rsidRDefault="008A095F" w:rsidP="008A095F">
      <w:pPr>
        <w:pStyle w:val="a3"/>
        <w:numPr>
          <w:ilvl w:val="0"/>
          <w:numId w:val="10"/>
        </w:numPr>
        <w:spacing w:line="360" w:lineRule="auto"/>
        <w:ind w:left="567" w:hanging="567"/>
        <w:jc w:val="both"/>
        <w:rPr>
          <w:rFonts w:eastAsia="TimesNewRomanPSMT"/>
          <w:color w:val="000000" w:themeColor="text1"/>
          <w:sz w:val="28"/>
          <w:szCs w:val="28"/>
          <w:lang w:val="uk-UA"/>
        </w:rPr>
      </w:pPr>
      <w:r w:rsidRPr="008A095F">
        <w:rPr>
          <w:rFonts w:eastAsia="TimesNewRomanPSMT"/>
          <w:color w:val="000000" w:themeColor="text1"/>
          <w:sz w:val="28"/>
          <w:szCs w:val="28"/>
          <w:lang w:val="uk-UA"/>
        </w:rPr>
        <w:t>Коваленко, О. М., &amp; Дуденко, Т. І. (2018). Фізичний стан старшокласників та його вплив на якість життя.</w:t>
      </w:r>
      <w:r w:rsidRPr="008A095F">
        <w:rPr>
          <w:rFonts w:eastAsia="TimesNewRomanPSMT"/>
          <w:i/>
          <w:iCs/>
          <w:color w:val="000000" w:themeColor="text1"/>
          <w:sz w:val="28"/>
          <w:szCs w:val="28"/>
          <w:lang w:val="uk-UA"/>
        </w:rPr>
        <w:t xml:space="preserve"> Психолого-педагогічні проблеми сучасного навчально-виховного процесу</w:t>
      </w:r>
      <w:r w:rsidRPr="008A095F">
        <w:rPr>
          <w:rFonts w:eastAsia="TimesNewRomanPSMT"/>
          <w:color w:val="000000" w:themeColor="text1"/>
          <w:sz w:val="28"/>
          <w:szCs w:val="28"/>
          <w:lang w:val="uk-UA"/>
        </w:rPr>
        <w:t>, 1(2), 97-104.</w:t>
      </w:r>
    </w:p>
    <w:p w:rsidR="006E4366" w:rsidRPr="006E4366" w:rsidRDefault="006E4366" w:rsidP="006E4366">
      <w:pPr>
        <w:pStyle w:val="a3"/>
        <w:numPr>
          <w:ilvl w:val="0"/>
          <w:numId w:val="10"/>
        </w:numPr>
        <w:spacing w:line="360" w:lineRule="auto"/>
        <w:ind w:left="567" w:hanging="567"/>
        <w:jc w:val="both"/>
        <w:rPr>
          <w:rFonts w:eastAsia="TimesNewRomanPSMT"/>
          <w:color w:val="000000" w:themeColor="text1"/>
          <w:sz w:val="28"/>
          <w:szCs w:val="28"/>
          <w:lang w:val="uk-UA"/>
        </w:rPr>
      </w:pPr>
      <w:r w:rsidRPr="006E4366">
        <w:rPr>
          <w:rFonts w:eastAsia="TimesNewRomanPSMT"/>
          <w:color w:val="000000" w:themeColor="text1"/>
          <w:sz w:val="28"/>
          <w:szCs w:val="28"/>
          <w:lang w:val="uk-UA"/>
        </w:rPr>
        <w:t xml:space="preserve">Коваль, В. О. (2013). Фізичний стан старшокласників як фактор їхнього навчального успіху. </w:t>
      </w:r>
      <w:r w:rsidRPr="006E4366">
        <w:rPr>
          <w:rFonts w:eastAsia="TimesNewRomanPSMT"/>
          <w:i/>
          <w:iCs/>
          <w:color w:val="000000" w:themeColor="text1"/>
          <w:sz w:val="28"/>
          <w:szCs w:val="28"/>
          <w:lang w:val="uk-UA"/>
        </w:rPr>
        <w:t>Педагогіка і психологія</w:t>
      </w:r>
      <w:r w:rsidRPr="006E4366">
        <w:rPr>
          <w:rFonts w:eastAsia="TimesNewRomanPSMT"/>
          <w:color w:val="000000" w:themeColor="text1"/>
          <w:sz w:val="28"/>
          <w:szCs w:val="28"/>
          <w:lang w:val="uk-UA"/>
        </w:rPr>
        <w:t>, 4, 85-93.</w:t>
      </w:r>
    </w:p>
    <w:p w:rsidR="007B1E9E" w:rsidRDefault="007B1E9E" w:rsidP="007B1E9E">
      <w:pPr>
        <w:pStyle w:val="a3"/>
        <w:numPr>
          <w:ilvl w:val="0"/>
          <w:numId w:val="10"/>
        </w:numPr>
        <w:spacing w:line="360" w:lineRule="auto"/>
        <w:ind w:left="567" w:hanging="567"/>
        <w:jc w:val="both"/>
        <w:rPr>
          <w:rFonts w:eastAsia="TimesNewRomanPSMT"/>
          <w:color w:val="000000" w:themeColor="text1"/>
          <w:sz w:val="28"/>
          <w:szCs w:val="28"/>
          <w:lang w:val="uk-UA"/>
        </w:rPr>
      </w:pPr>
      <w:r w:rsidRPr="007B1E9E">
        <w:rPr>
          <w:rFonts w:eastAsia="TimesNewRomanPSMT"/>
          <w:color w:val="000000" w:themeColor="text1"/>
          <w:sz w:val="28"/>
          <w:szCs w:val="28"/>
          <w:lang w:val="uk-UA"/>
        </w:rPr>
        <w:t>Ковальчук, І. А. (2015). Фізичний розвиток і фізична підготовленість учнів старших класів загальноосвітніх шкіл. Педагогіка, психологія та медико-біологічні проблеми фізичного виховання і спорту, 3, 20-24.</w:t>
      </w:r>
    </w:p>
    <w:p w:rsidR="006D4306" w:rsidRPr="006D4306" w:rsidRDefault="006D4306" w:rsidP="006D4306">
      <w:pPr>
        <w:pStyle w:val="a3"/>
        <w:numPr>
          <w:ilvl w:val="0"/>
          <w:numId w:val="10"/>
        </w:numPr>
        <w:spacing w:line="360" w:lineRule="auto"/>
        <w:ind w:left="567" w:hanging="567"/>
        <w:jc w:val="both"/>
        <w:rPr>
          <w:rFonts w:eastAsia="TimesNewRomanPSMT"/>
          <w:color w:val="000000" w:themeColor="text1"/>
          <w:sz w:val="28"/>
          <w:szCs w:val="28"/>
          <w:lang w:val="uk-UA"/>
        </w:rPr>
      </w:pPr>
      <w:r w:rsidRPr="006D4306">
        <w:rPr>
          <w:rFonts w:eastAsia="TimesNewRomanPSMT"/>
          <w:color w:val="000000" w:themeColor="text1"/>
          <w:sz w:val="28"/>
          <w:szCs w:val="28"/>
          <w:lang w:val="uk-UA"/>
        </w:rPr>
        <w:t>Костюк П. М. Оцінка стану здоров’я школярів України та факторів, що на нього впливають</w:t>
      </w:r>
      <w:r w:rsidRPr="006D4306">
        <w:rPr>
          <w:rFonts w:eastAsia="TimesNewRomanPSMT"/>
          <w:i/>
          <w:iCs/>
          <w:color w:val="000000" w:themeColor="text1"/>
          <w:sz w:val="28"/>
          <w:szCs w:val="28"/>
          <w:lang w:val="uk-UA"/>
        </w:rPr>
        <w:t>. Фіз. культура, спорт та здоров’я нації</w:t>
      </w:r>
      <w:r w:rsidRPr="006D4306">
        <w:rPr>
          <w:rFonts w:eastAsia="TimesNewRomanPSMT"/>
          <w:color w:val="000000" w:themeColor="text1"/>
          <w:sz w:val="28"/>
          <w:szCs w:val="28"/>
          <w:lang w:val="uk-UA"/>
        </w:rPr>
        <w:t>: зб. наук. пр. (2022). Т. 1, вип. 12. С. 202–206.</w:t>
      </w:r>
    </w:p>
    <w:p w:rsidR="00FB5D30" w:rsidRDefault="00FB5D30" w:rsidP="00FB5D30">
      <w:pPr>
        <w:pStyle w:val="a3"/>
        <w:numPr>
          <w:ilvl w:val="0"/>
          <w:numId w:val="10"/>
        </w:numPr>
        <w:spacing w:line="360" w:lineRule="auto"/>
        <w:ind w:left="567" w:hanging="567"/>
        <w:jc w:val="both"/>
        <w:rPr>
          <w:color w:val="000000" w:themeColor="text1"/>
          <w:sz w:val="28"/>
        </w:rPr>
      </w:pPr>
      <w:r w:rsidRPr="00C12B0C">
        <w:rPr>
          <w:color w:val="000000" w:themeColor="text1"/>
          <w:sz w:val="28"/>
        </w:rPr>
        <w:t>Круцевич Т. Ю. Контроль у фізичному вихованні дітей, підлітків та молоді. К</w:t>
      </w:r>
      <w:r w:rsidR="006011D2" w:rsidRPr="00C12B0C">
        <w:rPr>
          <w:color w:val="000000" w:themeColor="text1"/>
          <w:sz w:val="28"/>
          <w:lang w:val="uk-UA"/>
        </w:rPr>
        <w:t>иїв</w:t>
      </w:r>
      <w:r w:rsidRPr="00C12B0C">
        <w:rPr>
          <w:color w:val="000000" w:themeColor="text1"/>
          <w:sz w:val="28"/>
        </w:rPr>
        <w:t xml:space="preserve"> : Олімп. література, 2011. 224 с.</w:t>
      </w:r>
    </w:p>
    <w:p w:rsidR="006F5341" w:rsidRPr="006E4366" w:rsidRDefault="006F5341" w:rsidP="006F5341">
      <w:pPr>
        <w:pStyle w:val="a3"/>
        <w:numPr>
          <w:ilvl w:val="0"/>
          <w:numId w:val="10"/>
        </w:numPr>
        <w:spacing w:line="360" w:lineRule="auto"/>
        <w:ind w:left="567" w:hanging="567"/>
        <w:jc w:val="both"/>
        <w:rPr>
          <w:color w:val="000000" w:themeColor="text1"/>
          <w:sz w:val="28"/>
        </w:rPr>
      </w:pPr>
      <w:r w:rsidRPr="006F5341">
        <w:rPr>
          <w:rFonts w:eastAsia="TimesNewRomanPSMT"/>
          <w:color w:val="000000" w:themeColor="text1"/>
          <w:sz w:val="28"/>
          <w:szCs w:val="28"/>
          <w:lang w:val="uk-UA"/>
        </w:rPr>
        <w:lastRenderedPageBreak/>
        <w:t>Максимов, І. О., &amp; Полякова, Н. В. (2016). Фізична підготовленість старшокласників: сучасний стан та перспективи розвитку. Український вісник соціальної роботи, 3(53), 155-160.</w:t>
      </w:r>
    </w:p>
    <w:p w:rsidR="006E4366" w:rsidRPr="00AD700A" w:rsidRDefault="006E4366" w:rsidP="006E4366">
      <w:pPr>
        <w:pStyle w:val="a3"/>
        <w:numPr>
          <w:ilvl w:val="0"/>
          <w:numId w:val="10"/>
        </w:numPr>
        <w:spacing w:line="360" w:lineRule="auto"/>
        <w:ind w:left="567" w:hanging="567"/>
        <w:jc w:val="both"/>
        <w:rPr>
          <w:color w:val="000000" w:themeColor="text1"/>
          <w:sz w:val="28"/>
        </w:rPr>
      </w:pPr>
      <w:r w:rsidRPr="006E4366">
        <w:rPr>
          <w:rFonts w:eastAsia="TimesNewRomanPSMT"/>
          <w:color w:val="000000" w:themeColor="text1"/>
          <w:sz w:val="28"/>
          <w:szCs w:val="28"/>
          <w:lang w:val="uk-UA"/>
        </w:rPr>
        <w:t xml:space="preserve">Марченко, Т. М. (2012). Аналіз фізичного стану старшокласників та рекомендації щодо його покращення. </w:t>
      </w:r>
      <w:r w:rsidRPr="006E4366">
        <w:rPr>
          <w:rFonts w:eastAsia="TimesNewRomanPSMT"/>
          <w:i/>
          <w:iCs/>
          <w:color w:val="000000" w:themeColor="text1"/>
          <w:sz w:val="28"/>
          <w:szCs w:val="28"/>
          <w:lang w:val="uk-UA"/>
        </w:rPr>
        <w:t>Вісник сучасної науки</w:t>
      </w:r>
      <w:r w:rsidRPr="006E4366">
        <w:rPr>
          <w:rFonts w:eastAsia="TimesNewRomanPSMT"/>
          <w:color w:val="000000" w:themeColor="text1"/>
          <w:sz w:val="28"/>
          <w:szCs w:val="28"/>
          <w:lang w:val="uk-UA"/>
        </w:rPr>
        <w:t>, 3(17), 90-95.</w:t>
      </w:r>
    </w:p>
    <w:p w:rsidR="00AD700A" w:rsidRPr="00AD700A" w:rsidRDefault="00AD700A" w:rsidP="00AD700A">
      <w:pPr>
        <w:pStyle w:val="a3"/>
        <w:numPr>
          <w:ilvl w:val="0"/>
          <w:numId w:val="10"/>
        </w:numPr>
        <w:spacing w:line="360" w:lineRule="auto"/>
        <w:ind w:left="567" w:hanging="567"/>
        <w:jc w:val="both"/>
        <w:rPr>
          <w:color w:val="000000" w:themeColor="text1"/>
          <w:sz w:val="28"/>
        </w:rPr>
      </w:pPr>
      <w:r w:rsidRPr="00AD700A">
        <w:rPr>
          <w:rFonts w:eastAsia="TimesNewRomanPSMT"/>
          <w:color w:val="000000" w:themeColor="text1"/>
          <w:sz w:val="28"/>
          <w:szCs w:val="28"/>
          <w:lang w:val="uk-UA"/>
        </w:rPr>
        <w:t xml:space="preserve">Мелега К. Вікові і статеві особливості рівня соматичного здоров’я та адаптаційного потенціалу школярів. </w:t>
      </w:r>
      <w:r w:rsidRPr="00AD700A">
        <w:rPr>
          <w:rFonts w:eastAsia="TimesNewRomanPSMT"/>
          <w:i/>
          <w:iCs/>
          <w:color w:val="000000" w:themeColor="text1"/>
          <w:sz w:val="28"/>
          <w:szCs w:val="28"/>
          <w:lang w:val="uk-UA"/>
        </w:rPr>
        <w:t>Спортивний вісник Придніпров’я</w:t>
      </w:r>
      <w:r w:rsidRPr="00AD700A">
        <w:rPr>
          <w:rFonts w:eastAsia="TimesNewRomanPSMT"/>
          <w:color w:val="000000" w:themeColor="text1"/>
          <w:sz w:val="28"/>
          <w:szCs w:val="28"/>
          <w:lang w:val="uk-UA"/>
        </w:rPr>
        <w:t>. 2020. № 2. С. 31–34.</w:t>
      </w:r>
    </w:p>
    <w:p w:rsidR="00AD700A" w:rsidRPr="00AD700A" w:rsidRDefault="00AD700A" w:rsidP="00AD700A">
      <w:pPr>
        <w:pStyle w:val="a3"/>
        <w:numPr>
          <w:ilvl w:val="0"/>
          <w:numId w:val="10"/>
        </w:numPr>
        <w:spacing w:line="360" w:lineRule="auto"/>
        <w:ind w:left="567" w:hanging="567"/>
        <w:jc w:val="both"/>
        <w:rPr>
          <w:color w:val="000000" w:themeColor="text1"/>
          <w:sz w:val="28"/>
        </w:rPr>
      </w:pPr>
      <w:r w:rsidRPr="00AD700A">
        <w:rPr>
          <w:rFonts w:eastAsia="TimesNewRomanPSMT"/>
          <w:color w:val="000000" w:themeColor="text1"/>
          <w:sz w:val="28"/>
          <w:szCs w:val="28"/>
          <w:lang w:val="uk-UA"/>
        </w:rPr>
        <w:t xml:space="preserve">Москаленко Н. В, Єлісєєва Д. С. (2014). Аналіз рівня соматичного здоров’я дітей старшого шкільного віку. </w:t>
      </w:r>
      <w:r w:rsidRPr="00AD700A">
        <w:rPr>
          <w:rFonts w:eastAsia="TimesNewRomanPSMT"/>
          <w:i/>
          <w:iCs/>
          <w:color w:val="000000" w:themeColor="text1"/>
          <w:sz w:val="28"/>
          <w:szCs w:val="28"/>
          <w:lang w:val="uk-UA"/>
        </w:rPr>
        <w:t>Спортивний вісник Придніпров’я</w:t>
      </w:r>
      <w:r w:rsidRPr="00AD700A">
        <w:rPr>
          <w:rFonts w:eastAsia="TimesNewRomanPSMT"/>
          <w:color w:val="000000" w:themeColor="text1"/>
          <w:sz w:val="28"/>
          <w:szCs w:val="28"/>
          <w:lang w:val="uk-UA"/>
        </w:rPr>
        <w:t>. 2014. № 118. С. 189–192.</w:t>
      </w:r>
    </w:p>
    <w:p w:rsidR="007B1E9E" w:rsidRPr="00AD700A" w:rsidRDefault="007B1E9E" w:rsidP="007B1E9E">
      <w:pPr>
        <w:pStyle w:val="a3"/>
        <w:numPr>
          <w:ilvl w:val="0"/>
          <w:numId w:val="10"/>
        </w:numPr>
        <w:spacing w:line="360" w:lineRule="auto"/>
        <w:ind w:left="567" w:hanging="567"/>
        <w:jc w:val="both"/>
        <w:rPr>
          <w:color w:val="000000" w:themeColor="text1"/>
          <w:sz w:val="28"/>
          <w:lang w:val="uk-UA"/>
        </w:rPr>
      </w:pPr>
      <w:r w:rsidRPr="007B1E9E">
        <w:rPr>
          <w:rFonts w:eastAsia="TimesNewRomanPSMT"/>
          <w:color w:val="000000" w:themeColor="text1"/>
          <w:sz w:val="28"/>
          <w:szCs w:val="28"/>
          <w:lang w:val="uk-UA"/>
        </w:rPr>
        <w:t>Мельниченко, В. О. (2017). Фізична активність та її вплив на стан здоров'я старшокласників. Фізичне виховання, спорт і культура здоров'я у сучасному суспільстві, 1, 52-59.</w:t>
      </w:r>
    </w:p>
    <w:p w:rsidR="008A3A7D" w:rsidRDefault="00FB5D30" w:rsidP="00111910">
      <w:pPr>
        <w:pStyle w:val="a3"/>
        <w:numPr>
          <w:ilvl w:val="0"/>
          <w:numId w:val="10"/>
        </w:numPr>
        <w:spacing w:line="360" w:lineRule="auto"/>
        <w:ind w:left="567" w:hanging="567"/>
        <w:jc w:val="both"/>
        <w:rPr>
          <w:color w:val="000000" w:themeColor="text1"/>
          <w:sz w:val="28"/>
          <w:lang w:val="uk-UA"/>
        </w:rPr>
      </w:pPr>
      <w:r w:rsidRPr="00111910">
        <w:rPr>
          <w:color w:val="000000" w:themeColor="text1"/>
          <w:sz w:val="28"/>
        </w:rPr>
        <w:t>Михайлюк О. Рівень соматичного здоров’я школярів</w:t>
      </w:r>
      <w:r w:rsidR="003638F4" w:rsidRPr="00111910">
        <w:rPr>
          <w:color w:val="000000" w:themeColor="text1"/>
          <w:sz w:val="28"/>
          <w:lang w:val="uk-UA"/>
        </w:rPr>
        <w:t xml:space="preserve">. </w:t>
      </w:r>
      <w:r w:rsidRPr="00111910">
        <w:rPr>
          <w:i/>
          <w:iCs/>
          <w:color w:val="000000" w:themeColor="text1"/>
          <w:sz w:val="28"/>
        </w:rPr>
        <w:t>Молода спортивна наука України</w:t>
      </w:r>
      <w:r w:rsidRPr="00111910">
        <w:rPr>
          <w:color w:val="000000" w:themeColor="text1"/>
          <w:sz w:val="28"/>
        </w:rPr>
        <w:t xml:space="preserve"> : зб. наук. пр. з галузі фіз. виховання, спорту, здоров’я людини. Львів, 20</w:t>
      </w:r>
      <w:r w:rsidR="003638F4" w:rsidRPr="00111910">
        <w:rPr>
          <w:color w:val="000000" w:themeColor="text1"/>
          <w:sz w:val="28"/>
          <w:lang w:val="uk-UA"/>
        </w:rPr>
        <w:t>21</w:t>
      </w:r>
      <w:r w:rsidRPr="00111910">
        <w:rPr>
          <w:color w:val="000000" w:themeColor="text1"/>
          <w:sz w:val="28"/>
        </w:rPr>
        <w:t>. т. 2. С. 164-168.</w:t>
      </w:r>
      <w:r w:rsidR="008A3A7D" w:rsidRPr="00111910">
        <w:rPr>
          <w:color w:val="000000" w:themeColor="text1"/>
          <w:sz w:val="28"/>
          <w:lang w:val="uk-UA"/>
        </w:rPr>
        <w:t xml:space="preserve"> </w:t>
      </w:r>
    </w:p>
    <w:p w:rsidR="00FB5D30" w:rsidRDefault="008A3A7D" w:rsidP="00111910">
      <w:pPr>
        <w:pStyle w:val="a3"/>
        <w:numPr>
          <w:ilvl w:val="0"/>
          <w:numId w:val="10"/>
        </w:numPr>
        <w:spacing w:line="360" w:lineRule="auto"/>
        <w:ind w:left="567" w:hanging="567"/>
        <w:jc w:val="both"/>
        <w:rPr>
          <w:color w:val="000000" w:themeColor="text1"/>
          <w:sz w:val="28"/>
          <w:lang w:val="uk-UA"/>
        </w:rPr>
      </w:pPr>
      <w:r w:rsidRPr="00111910">
        <w:rPr>
          <w:color w:val="000000" w:themeColor="text1"/>
          <w:sz w:val="28"/>
          <w:lang w:val="uk-UA"/>
        </w:rPr>
        <w:t xml:space="preserve">Москаленко Н. В. </w:t>
      </w:r>
      <w:r w:rsidRPr="00111910">
        <w:rPr>
          <w:rFonts w:eastAsia="TimesNewRomanPSMT"/>
          <w:color w:val="000000" w:themeColor="text1"/>
          <w:sz w:val="28"/>
          <w:szCs w:val="28"/>
          <w:lang w:val="uk-UA"/>
        </w:rPr>
        <w:t>(201</w:t>
      </w:r>
      <w:r w:rsidRPr="00111910">
        <w:rPr>
          <w:rFonts w:eastAsia="TimesNewRomanPSMT"/>
          <w:color w:val="000000" w:themeColor="text1"/>
          <w:sz w:val="28"/>
          <w:szCs w:val="28"/>
          <w:lang w:val="uk-UA"/>
        </w:rPr>
        <w:t>6</w:t>
      </w:r>
      <w:r w:rsidRPr="00111910">
        <w:rPr>
          <w:rFonts w:eastAsia="TimesNewRomanPSMT"/>
          <w:color w:val="000000" w:themeColor="text1"/>
          <w:sz w:val="28"/>
          <w:szCs w:val="28"/>
          <w:lang w:val="uk-UA"/>
        </w:rPr>
        <w:t xml:space="preserve">). </w:t>
      </w:r>
      <w:r w:rsidRPr="00111910">
        <w:rPr>
          <w:color w:val="000000" w:themeColor="text1"/>
          <w:sz w:val="28"/>
          <w:lang w:val="uk-UA"/>
        </w:rPr>
        <w:t>Вплив інноваційної технології зміцнення здоров'я на фізичний стан старшокласників</w:t>
      </w:r>
      <w:r w:rsidRPr="00111910">
        <w:rPr>
          <w:color w:val="000000" w:themeColor="text1"/>
          <w:sz w:val="28"/>
          <w:lang w:val="uk-UA"/>
        </w:rPr>
        <w:t>.</w:t>
      </w:r>
      <w:r w:rsidRPr="00111910">
        <w:rPr>
          <w:i/>
          <w:iCs/>
          <w:color w:val="000000" w:themeColor="text1"/>
          <w:sz w:val="28"/>
          <w:lang w:val="uk-UA"/>
        </w:rPr>
        <w:t xml:space="preserve"> </w:t>
      </w:r>
      <w:r w:rsidRPr="00111910">
        <w:rPr>
          <w:i/>
          <w:iCs/>
          <w:color w:val="000000" w:themeColor="text1"/>
          <w:sz w:val="28"/>
          <w:lang w:val="uk-UA"/>
        </w:rPr>
        <w:t xml:space="preserve">Науковий часопис Національного педагогічного університету імені М. П. Драгоманова : збірник наукових праць / М-во освіти і науки України, Нац. пед. ун-т ім. М.П. Драгоманова. Київ : Вид-во НПУ ім. М. П. Драгоманова. Серія 15 : Науково-педагогічні проблеми фізичної культури (фізична культура і спорт), </w:t>
      </w:r>
      <w:r w:rsidRPr="00111910">
        <w:rPr>
          <w:color w:val="000000" w:themeColor="text1"/>
          <w:sz w:val="28"/>
          <w:lang w:val="uk-UA"/>
        </w:rPr>
        <w:t>Вип. 3К 1 (70) 16.  С. 108-113</w:t>
      </w:r>
      <w:r w:rsidR="000839B9">
        <w:rPr>
          <w:color w:val="000000" w:themeColor="text1"/>
          <w:sz w:val="28"/>
          <w:lang w:val="uk-UA"/>
        </w:rPr>
        <w:t>.</w:t>
      </w:r>
    </w:p>
    <w:p w:rsidR="000839B9" w:rsidRPr="000839B9" w:rsidRDefault="000839B9" w:rsidP="000839B9">
      <w:pPr>
        <w:pStyle w:val="a3"/>
        <w:numPr>
          <w:ilvl w:val="0"/>
          <w:numId w:val="10"/>
        </w:numPr>
        <w:spacing w:line="360" w:lineRule="auto"/>
        <w:ind w:left="567" w:hanging="567"/>
        <w:jc w:val="both"/>
        <w:rPr>
          <w:color w:val="000000" w:themeColor="text1"/>
          <w:sz w:val="28"/>
          <w:lang w:val="uk-UA"/>
        </w:rPr>
      </w:pPr>
      <w:r w:rsidRPr="000839B9">
        <w:rPr>
          <w:rFonts w:eastAsia="TimesNewRomanPSMT"/>
          <w:color w:val="000000" w:themeColor="text1"/>
          <w:sz w:val="28"/>
          <w:szCs w:val="28"/>
          <w:lang w:val="uk-UA"/>
        </w:rPr>
        <w:t xml:space="preserve">Москаленко, Н., &amp; Єлісєєва, Д. (2017). Вплив самостійних занять фізичним вихованням на фізичний стан старшокласників. </w:t>
      </w:r>
      <w:r w:rsidRPr="000839B9">
        <w:rPr>
          <w:rFonts w:eastAsia="TimesNewRomanPSMT"/>
          <w:i/>
          <w:iCs/>
          <w:color w:val="000000" w:themeColor="text1"/>
          <w:sz w:val="28"/>
          <w:szCs w:val="28"/>
          <w:lang w:val="uk-UA"/>
        </w:rPr>
        <w:t>Спортивний вісник Придніпров'я</w:t>
      </w:r>
      <w:r w:rsidRPr="000839B9">
        <w:rPr>
          <w:rFonts w:eastAsia="TimesNewRomanPSMT"/>
          <w:color w:val="000000" w:themeColor="text1"/>
          <w:sz w:val="28"/>
          <w:szCs w:val="28"/>
          <w:lang w:val="uk-UA"/>
        </w:rPr>
        <w:t>, (1), 197-202.</w:t>
      </w:r>
    </w:p>
    <w:p w:rsidR="00FB5D30" w:rsidRPr="00111910" w:rsidRDefault="00FB5D30" w:rsidP="00111910">
      <w:pPr>
        <w:pStyle w:val="a3"/>
        <w:numPr>
          <w:ilvl w:val="0"/>
          <w:numId w:val="10"/>
        </w:numPr>
        <w:spacing w:line="360" w:lineRule="auto"/>
        <w:ind w:left="567" w:hanging="567"/>
        <w:jc w:val="both"/>
        <w:rPr>
          <w:color w:val="000000" w:themeColor="text1"/>
          <w:sz w:val="28"/>
          <w:lang w:val="uk-UA"/>
        </w:rPr>
      </w:pPr>
      <w:r w:rsidRPr="00111910">
        <w:rPr>
          <w:rFonts w:eastAsia="TimesNewRomanPSMT"/>
          <w:color w:val="000000" w:themeColor="text1"/>
          <w:sz w:val="28"/>
          <w:szCs w:val="28"/>
        </w:rPr>
        <w:lastRenderedPageBreak/>
        <w:t>Навчання і виховання учнів 3 класу: методичний посібник для</w:t>
      </w:r>
      <w:r w:rsidRPr="00111910">
        <w:rPr>
          <w:rFonts w:eastAsia="TimesNewRomanPSMT"/>
          <w:color w:val="000000" w:themeColor="text1"/>
          <w:sz w:val="28"/>
          <w:szCs w:val="28"/>
          <w:lang w:val="uk-UA"/>
        </w:rPr>
        <w:t xml:space="preserve"> </w:t>
      </w:r>
      <w:r w:rsidRPr="00111910">
        <w:rPr>
          <w:rFonts w:eastAsia="TimesNewRomanPSMT"/>
          <w:color w:val="000000" w:themeColor="text1"/>
          <w:sz w:val="28"/>
          <w:szCs w:val="28"/>
        </w:rPr>
        <w:t>вчителів  [упор. О. Я. Савченко]. К</w:t>
      </w:r>
      <w:r w:rsidR="003638F4" w:rsidRPr="00111910">
        <w:rPr>
          <w:rFonts w:eastAsia="TimesNewRomanPSMT"/>
          <w:color w:val="000000" w:themeColor="text1"/>
          <w:sz w:val="28"/>
          <w:szCs w:val="28"/>
          <w:lang w:val="uk-UA"/>
        </w:rPr>
        <w:t>иїв</w:t>
      </w:r>
      <w:r w:rsidRPr="00111910">
        <w:rPr>
          <w:rFonts w:eastAsia="TimesNewRomanPSMT"/>
          <w:color w:val="000000" w:themeColor="text1"/>
          <w:sz w:val="28"/>
          <w:szCs w:val="28"/>
        </w:rPr>
        <w:t xml:space="preserve"> : Видавництво “Початкова</w:t>
      </w:r>
      <w:r w:rsidRPr="00111910">
        <w:rPr>
          <w:rFonts w:eastAsia="TimesNewRomanPSMT"/>
          <w:color w:val="000000" w:themeColor="text1"/>
          <w:sz w:val="28"/>
          <w:szCs w:val="28"/>
          <w:lang w:val="uk-UA"/>
        </w:rPr>
        <w:t xml:space="preserve"> </w:t>
      </w:r>
      <w:r w:rsidRPr="00111910">
        <w:rPr>
          <w:rFonts w:eastAsia="TimesNewRomanPSMT"/>
          <w:color w:val="000000" w:themeColor="text1"/>
          <w:sz w:val="28"/>
          <w:szCs w:val="28"/>
        </w:rPr>
        <w:t>школа”, 2004. 512 с.</w:t>
      </w:r>
    </w:p>
    <w:p w:rsidR="00043A19" w:rsidRPr="00111910" w:rsidRDefault="00043A19" w:rsidP="00111910">
      <w:pPr>
        <w:pStyle w:val="a3"/>
        <w:numPr>
          <w:ilvl w:val="0"/>
          <w:numId w:val="10"/>
        </w:numPr>
        <w:spacing w:line="360" w:lineRule="auto"/>
        <w:ind w:left="567" w:hanging="567"/>
        <w:jc w:val="both"/>
        <w:rPr>
          <w:color w:val="000000" w:themeColor="text1"/>
          <w:sz w:val="28"/>
          <w:lang w:val="uk-UA"/>
        </w:rPr>
      </w:pPr>
      <w:r w:rsidRPr="00111910">
        <w:rPr>
          <w:rFonts w:eastAsia="TimesNewRomanPSMT"/>
          <w:color w:val="000000" w:themeColor="text1"/>
          <w:sz w:val="28"/>
          <w:szCs w:val="28"/>
          <w:lang w:val="uk-UA"/>
        </w:rPr>
        <w:t>Павленко, Л. В., &amp; Лаврентьєва, Г. В. (2017). Оцінка фізичного стану старшокласників та шляхи його покращення. Збірник наукових праць Національного педагогічного університету імені М.П. Драгоманова, 6, 64-69.</w:t>
      </w:r>
    </w:p>
    <w:p w:rsidR="00B91CE4" w:rsidRPr="00111910" w:rsidRDefault="00B91CE4" w:rsidP="00111910">
      <w:pPr>
        <w:pStyle w:val="a3"/>
        <w:numPr>
          <w:ilvl w:val="0"/>
          <w:numId w:val="10"/>
        </w:numPr>
        <w:spacing w:line="360" w:lineRule="auto"/>
        <w:ind w:left="567" w:hanging="567"/>
        <w:jc w:val="both"/>
        <w:rPr>
          <w:color w:val="000000" w:themeColor="text1"/>
          <w:sz w:val="28"/>
          <w:lang w:val="uk-UA"/>
        </w:rPr>
      </w:pPr>
      <w:r w:rsidRPr="00111910">
        <w:rPr>
          <w:rFonts w:eastAsia="TimesNewRomanPSMT"/>
          <w:color w:val="000000" w:themeColor="text1"/>
          <w:sz w:val="28"/>
          <w:szCs w:val="28"/>
          <w:lang w:val="uk-UA"/>
        </w:rPr>
        <w:t xml:space="preserve">Петренко, І. Г., &amp; Сидоренко, О. М. (2020). Аналіз фізичного стану старшокласників в Україні. </w:t>
      </w:r>
      <w:r w:rsidRPr="00111910">
        <w:rPr>
          <w:rFonts w:eastAsia="TimesNewRomanPSMT"/>
          <w:i/>
          <w:iCs/>
          <w:color w:val="000000" w:themeColor="text1"/>
          <w:sz w:val="28"/>
          <w:szCs w:val="28"/>
          <w:lang w:val="uk-UA"/>
        </w:rPr>
        <w:t>Фізична культура, спорт і здоров'я нації</w:t>
      </w:r>
      <w:r w:rsidRPr="00111910">
        <w:rPr>
          <w:rFonts w:eastAsia="TimesNewRomanPSMT"/>
          <w:color w:val="000000" w:themeColor="text1"/>
          <w:sz w:val="28"/>
          <w:szCs w:val="28"/>
          <w:lang w:val="uk-UA"/>
        </w:rPr>
        <w:t>, 2(48), 54-65.</w:t>
      </w:r>
    </w:p>
    <w:p w:rsidR="006E4366" w:rsidRPr="00111910" w:rsidRDefault="006E4366" w:rsidP="00111910">
      <w:pPr>
        <w:pStyle w:val="a3"/>
        <w:numPr>
          <w:ilvl w:val="0"/>
          <w:numId w:val="10"/>
        </w:numPr>
        <w:spacing w:line="360" w:lineRule="auto"/>
        <w:ind w:left="567" w:hanging="567"/>
        <w:jc w:val="both"/>
        <w:rPr>
          <w:color w:val="000000" w:themeColor="text1"/>
          <w:sz w:val="28"/>
          <w:lang w:val="uk-UA"/>
        </w:rPr>
      </w:pPr>
      <w:r w:rsidRPr="00111910">
        <w:rPr>
          <w:rFonts w:eastAsia="TimesNewRomanPSMT"/>
          <w:color w:val="000000" w:themeColor="text1"/>
          <w:sz w:val="28"/>
          <w:szCs w:val="28"/>
          <w:lang w:val="uk-UA"/>
        </w:rPr>
        <w:t xml:space="preserve">Петренко, А. Г. (2015). Фізичний стан старшокласників та шляхи його покращення. </w:t>
      </w:r>
      <w:r w:rsidRPr="00111910">
        <w:rPr>
          <w:rFonts w:eastAsia="TimesNewRomanPSMT"/>
          <w:i/>
          <w:iCs/>
          <w:color w:val="000000" w:themeColor="text1"/>
          <w:sz w:val="28"/>
          <w:szCs w:val="28"/>
          <w:lang w:val="uk-UA"/>
        </w:rPr>
        <w:t>Український журнал медицини, біології та спорту</w:t>
      </w:r>
      <w:r w:rsidRPr="00111910">
        <w:rPr>
          <w:rFonts w:eastAsia="TimesNewRomanPSMT"/>
          <w:color w:val="000000" w:themeColor="text1"/>
          <w:sz w:val="28"/>
          <w:szCs w:val="28"/>
          <w:lang w:val="uk-UA"/>
        </w:rPr>
        <w:t>, 3(3), 125-132.</w:t>
      </w:r>
      <w:r w:rsidR="008A3A7D" w:rsidRPr="00111910">
        <w:rPr>
          <w:rFonts w:eastAsia="TimesNewRomanPSMT"/>
          <w:color w:val="000000" w:themeColor="text1"/>
          <w:sz w:val="28"/>
          <w:szCs w:val="28"/>
          <w:lang w:val="uk-UA"/>
        </w:rPr>
        <w:t xml:space="preserve"> </w:t>
      </w:r>
      <w:r w:rsidR="008A3A7D" w:rsidRPr="00111910">
        <w:rPr>
          <w:rFonts w:eastAsia="TimesNewRomanPSMT"/>
          <w:color w:val="000000" w:themeColor="text1"/>
          <w:sz w:val="28"/>
          <w:szCs w:val="28"/>
          <w:lang w:val="uk-UA"/>
        </w:rPr>
        <w:t>Підгайна, В. Оцінка рівня здоров’я та структури захворюваності старшокласників як передумови розробки оздоровчої програми</w:t>
      </w:r>
      <w:r w:rsidR="008A3A7D" w:rsidRPr="00111910">
        <w:rPr>
          <w:rFonts w:eastAsia="TimesNewRomanPSMT"/>
          <w:color w:val="000000" w:themeColor="text1"/>
          <w:sz w:val="28"/>
          <w:szCs w:val="28"/>
          <w:lang w:val="uk-UA"/>
        </w:rPr>
        <w:t xml:space="preserve">. </w:t>
      </w:r>
      <w:r w:rsidR="008A3A7D" w:rsidRPr="00111910">
        <w:rPr>
          <w:rFonts w:eastAsia="TimesNewRomanPSMT"/>
          <w:i/>
          <w:iCs/>
          <w:color w:val="000000" w:themeColor="text1"/>
          <w:sz w:val="28"/>
          <w:szCs w:val="28"/>
          <w:lang w:val="uk-UA"/>
        </w:rPr>
        <w:t>Теорія і методика фізичного виховання і спорту</w:t>
      </w:r>
      <w:r w:rsidR="008A3A7D" w:rsidRPr="00111910">
        <w:rPr>
          <w:rFonts w:eastAsia="TimesNewRomanPSMT"/>
          <w:color w:val="000000" w:themeColor="text1"/>
          <w:sz w:val="28"/>
          <w:szCs w:val="28"/>
          <w:lang w:val="uk-UA"/>
        </w:rPr>
        <w:t>. 2018. № 1. С. 57-62.</w:t>
      </w:r>
    </w:p>
    <w:p w:rsidR="004464D6" w:rsidRDefault="004464D6" w:rsidP="00111910">
      <w:pPr>
        <w:pStyle w:val="a3"/>
        <w:numPr>
          <w:ilvl w:val="0"/>
          <w:numId w:val="10"/>
        </w:numPr>
        <w:spacing w:line="360" w:lineRule="auto"/>
        <w:ind w:left="567" w:hanging="567"/>
        <w:jc w:val="both"/>
        <w:rPr>
          <w:rFonts w:eastAsia="TimesNewRomanPSMT"/>
          <w:color w:val="000000" w:themeColor="text1"/>
          <w:sz w:val="28"/>
          <w:szCs w:val="28"/>
          <w:lang w:val="uk-UA"/>
        </w:rPr>
      </w:pPr>
      <w:r w:rsidRPr="004464D6">
        <w:rPr>
          <w:rFonts w:eastAsia="TimesNewRomanPSMT"/>
          <w:color w:val="000000" w:themeColor="text1"/>
          <w:sz w:val="28"/>
          <w:szCs w:val="28"/>
          <w:lang w:val="uk-UA"/>
        </w:rPr>
        <w:t xml:space="preserve">Підгайна, В. </w:t>
      </w:r>
      <w:r>
        <w:rPr>
          <w:rFonts w:eastAsia="TimesNewRomanPSMT"/>
          <w:color w:val="000000" w:themeColor="text1"/>
          <w:sz w:val="28"/>
          <w:szCs w:val="28"/>
          <w:lang w:val="uk-UA"/>
        </w:rPr>
        <w:t xml:space="preserve">(2018). </w:t>
      </w:r>
      <w:r w:rsidRPr="004464D6">
        <w:rPr>
          <w:rFonts w:eastAsia="TimesNewRomanPSMT"/>
          <w:color w:val="000000" w:themeColor="text1"/>
          <w:sz w:val="28"/>
          <w:szCs w:val="28"/>
          <w:lang w:val="uk-UA"/>
        </w:rPr>
        <w:t>Оцінка рівня здоров’я та структури захворюваності старшокласників як передумови розробки оздоровчої програми</w:t>
      </w:r>
      <w:r>
        <w:rPr>
          <w:rFonts w:eastAsia="TimesNewRomanPSMT"/>
          <w:color w:val="000000" w:themeColor="text1"/>
          <w:sz w:val="28"/>
          <w:szCs w:val="28"/>
          <w:lang w:val="uk-UA"/>
        </w:rPr>
        <w:t xml:space="preserve">. </w:t>
      </w:r>
      <w:r w:rsidRPr="004464D6">
        <w:rPr>
          <w:rFonts w:eastAsia="TimesNewRomanPSMT"/>
          <w:i/>
          <w:iCs/>
          <w:color w:val="000000" w:themeColor="text1"/>
          <w:sz w:val="28"/>
          <w:szCs w:val="28"/>
          <w:lang w:val="uk-UA"/>
        </w:rPr>
        <w:t>Теорія і методика фізичного виховання і спорту</w:t>
      </w:r>
      <w:r w:rsidRPr="004464D6">
        <w:rPr>
          <w:rFonts w:eastAsia="TimesNewRomanPSMT"/>
          <w:color w:val="000000" w:themeColor="text1"/>
          <w:sz w:val="28"/>
          <w:szCs w:val="28"/>
          <w:lang w:val="uk-UA"/>
        </w:rPr>
        <w:t>. № 1. С. 57-62.</w:t>
      </w:r>
    </w:p>
    <w:p w:rsidR="00E915DC" w:rsidRPr="00E915DC" w:rsidRDefault="00E915DC" w:rsidP="00E915DC">
      <w:pPr>
        <w:pStyle w:val="a3"/>
        <w:numPr>
          <w:ilvl w:val="0"/>
          <w:numId w:val="10"/>
        </w:numPr>
        <w:spacing w:line="360" w:lineRule="auto"/>
        <w:ind w:left="567" w:hanging="567"/>
        <w:jc w:val="both"/>
        <w:rPr>
          <w:rFonts w:eastAsia="TimesNewRomanPSMT"/>
          <w:color w:val="000000" w:themeColor="text1"/>
          <w:sz w:val="28"/>
          <w:szCs w:val="28"/>
          <w:lang w:val="uk-UA"/>
        </w:rPr>
      </w:pPr>
      <w:r w:rsidRPr="00E915DC">
        <w:rPr>
          <w:rFonts w:eastAsia="TimesNewRomanPSMT"/>
          <w:color w:val="000000" w:themeColor="text1"/>
          <w:sz w:val="28"/>
          <w:szCs w:val="28"/>
          <w:lang w:val="uk-UA"/>
        </w:rPr>
        <w:t>Перегінець М. М. Організація процесу фізичного виховання старшокласників в навчальних закладах різного типу : автореферат дис. … канд. наук з фіз. виховання та спорту : 24.00.02 / Перегінець Михайло Михайлович : МОНУ, НУФВСУ. Київ, 2019 . 23 с.</w:t>
      </w:r>
    </w:p>
    <w:p w:rsidR="00043A19" w:rsidRDefault="00043A19" w:rsidP="00111910">
      <w:pPr>
        <w:pStyle w:val="a3"/>
        <w:numPr>
          <w:ilvl w:val="0"/>
          <w:numId w:val="10"/>
        </w:numPr>
        <w:spacing w:line="360" w:lineRule="auto"/>
        <w:ind w:left="567" w:hanging="567"/>
        <w:jc w:val="both"/>
        <w:rPr>
          <w:rFonts w:eastAsia="TimesNewRomanPSMT"/>
          <w:color w:val="000000" w:themeColor="text1"/>
          <w:sz w:val="28"/>
          <w:szCs w:val="28"/>
          <w:lang w:val="uk-UA"/>
        </w:rPr>
      </w:pPr>
      <w:r w:rsidRPr="00043A19">
        <w:rPr>
          <w:rFonts w:eastAsia="TimesNewRomanPSMT"/>
          <w:color w:val="000000" w:themeColor="text1"/>
          <w:sz w:val="28"/>
          <w:szCs w:val="28"/>
          <w:lang w:val="uk-UA"/>
        </w:rPr>
        <w:t>Савченко, О. В. (2019). Фізичний стан та фізична активність старшокласників в контексті здоров'я. Науковий вісник Інституту біології і медицини, 2(2), 155-161.</w:t>
      </w:r>
    </w:p>
    <w:p w:rsidR="00AD700A" w:rsidRPr="00AD700A" w:rsidRDefault="00AD700A" w:rsidP="00111910">
      <w:pPr>
        <w:pStyle w:val="a3"/>
        <w:numPr>
          <w:ilvl w:val="0"/>
          <w:numId w:val="10"/>
        </w:numPr>
        <w:spacing w:line="360" w:lineRule="auto"/>
        <w:ind w:left="567" w:hanging="567"/>
        <w:jc w:val="both"/>
        <w:rPr>
          <w:rFonts w:eastAsia="TimesNewRomanPSMT"/>
          <w:color w:val="000000" w:themeColor="text1"/>
          <w:sz w:val="28"/>
          <w:szCs w:val="28"/>
          <w:lang w:val="uk-UA"/>
        </w:rPr>
      </w:pPr>
      <w:r w:rsidRPr="00AD700A">
        <w:rPr>
          <w:rFonts w:eastAsia="TimesNewRomanPSMT"/>
          <w:color w:val="000000" w:themeColor="text1"/>
          <w:sz w:val="28"/>
          <w:szCs w:val="28"/>
          <w:lang w:val="uk-UA"/>
        </w:rPr>
        <w:lastRenderedPageBreak/>
        <w:t xml:space="preserve">Саїнчук М. М. Динаміка ціннісної установки старшокласників в їх мотивації до занять фізичною культурою. </w:t>
      </w:r>
      <w:r w:rsidRPr="00AD700A">
        <w:rPr>
          <w:rFonts w:eastAsia="TimesNewRomanPSMT"/>
          <w:i/>
          <w:iCs/>
          <w:color w:val="000000" w:themeColor="text1"/>
          <w:sz w:val="28"/>
          <w:szCs w:val="28"/>
          <w:lang w:val="uk-UA"/>
        </w:rPr>
        <w:t>Теорія і методика фіз. виховання і спорту.</w:t>
      </w:r>
      <w:r w:rsidRPr="00AD700A">
        <w:rPr>
          <w:rFonts w:eastAsia="TimesNewRomanPSMT"/>
          <w:color w:val="000000" w:themeColor="text1"/>
          <w:sz w:val="28"/>
          <w:szCs w:val="28"/>
          <w:lang w:val="uk-UA"/>
        </w:rPr>
        <w:t xml:space="preserve"> 2021. № 1. С. 62–66.</w:t>
      </w:r>
    </w:p>
    <w:p w:rsidR="00FB5D30" w:rsidRPr="00B91CE4" w:rsidRDefault="00FB5D30" w:rsidP="00111910">
      <w:pPr>
        <w:pStyle w:val="a3"/>
        <w:numPr>
          <w:ilvl w:val="0"/>
          <w:numId w:val="10"/>
        </w:numPr>
        <w:spacing w:line="360" w:lineRule="auto"/>
        <w:ind w:left="567" w:hanging="567"/>
        <w:jc w:val="both"/>
        <w:rPr>
          <w:rFonts w:eastAsia="TimesNewRomanPSMT"/>
          <w:color w:val="000000" w:themeColor="text1"/>
          <w:sz w:val="28"/>
          <w:szCs w:val="28"/>
          <w:lang w:val="uk-UA"/>
        </w:rPr>
      </w:pPr>
      <w:r w:rsidRPr="00B91CE4">
        <w:rPr>
          <w:color w:val="000000" w:themeColor="text1"/>
          <w:sz w:val="28"/>
          <w:szCs w:val="28"/>
          <w:lang w:val="uk-UA"/>
        </w:rPr>
        <w:t>Сергiенко Л.П. Тестування рухових здібностей школярів. К</w:t>
      </w:r>
      <w:r w:rsidR="003638F4" w:rsidRPr="00B91CE4">
        <w:rPr>
          <w:color w:val="000000" w:themeColor="text1"/>
          <w:sz w:val="28"/>
          <w:szCs w:val="28"/>
          <w:lang w:val="uk-UA"/>
        </w:rPr>
        <w:t xml:space="preserve">иїв </w:t>
      </w:r>
      <w:r w:rsidRPr="00B91CE4">
        <w:rPr>
          <w:color w:val="000000" w:themeColor="text1"/>
          <w:sz w:val="28"/>
          <w:szCs w:val="28"/>
          <w:lang w:val="uk-UA"/>
        </w:rPr>
        <w:t>: Олімпійська література, 2001. 440 с.</w:t>
      </w:r>
    </w:p>
    <w:p w:rsidR="00B91CE4" w:rsidRDefault="00B91CE4" w:rsidP="00111910">
      <w:pPr>
        <w:pStyle w:val="a3"/>
        <w:numPr>
          <w:ilvl w:val="0"/>
          <w:numId w:val="10"/>
        </w:numPr>
        <w:spacing w:line="360" w:lineRule="auto"/>
        <w:ind w:left="567" w:hanging="567"/>
        <w:jc w:val="both"/>
        <w:rPr>
          <w:rFonts w:eastAsia="TimesNewRomanPSMT"/>
          <w:color w:val="000000" w:themeColor="text1"/>
          <w:sz w:val="28"/>
          <w:szCs w:val="28"/>
          <w:lang w:val="uk-UA"/>
        </w:rPr>
      </w:pPr>
      <w:r w:rsidRPr="00B91CE4">
        <w:rPr>
          <w:rFonts w:eastAsia="TimesNewRomanPSMT"/>
          <w:color w:val="000000" w:themeColor="text1"/>
          <w:sz w:val="28"/>
          <w:szCs w:val="28"/>
          <w:lang w:val="uk-UA"/>
        </w:rPr>
        <w:t xml:space="preserve">Сидоренко, О. М. (2019). Функціональний стан серцево-судинної системи старшокласників: результати дослідження. </w:t>
      </w:r>
      <w:r w:rsidRPr="00B91CE4">
        <w:rPr>
          <w:rFonts w:eastAsia="TimesNewRomanPSMT"/>
          <w:i/>
          <w:iCs/>
          <w:color w:val="000000" w:themeColor="text1"/>
          <w:sz w:val="28"/>
          <w:szCs w:val="28"/>
          <w:lang w:val="uk-UA"/>
        </w:rPr>
        <w:t>Український журнал з проблем медицини, біології та фізіотерапії</w:t>
      </w:r>
      <w:r w:rsidRPr="00B91CE4">
        <w:rPr>
          <w:rFonts w:eastAsia="TimesNewRomanPSMT"/>
          <w:color w:val="000000" w:themeColor="text1"/>
          <w:sz w:val="28"/>
          <w:szCs w:val="28"/>
          <w:lang w:val="uk-UA"/>
        </w:rPr>
        <w:t>, 4(102), 34-39.</w:t>
      </w:r>
    </w:p>
    <w:p w:rsidR="00A92087" w:rsidRPr="00A92087" w:rsidRDefault="00A92087" w:rsidP="00111910">
      <w:pPr>
        <w:pStyle w:val="a3"/>
        <w:numPr>
          <w:ilvl w:val="0"/>
          <w:numId w:val="10"/>
        </w:numPr>
        <w:spacing w:line="360" w:lineRule="auto"/>
        <w:ind w:left="567" w:hanging="567"/>
        <w:jc w:val="both"/>
        <w:rPr>
          <w:rFonts w:eastAsia="TimesNewRomanPSMT"/>
          <w:color w:val="000000" w:themeColor="text1"/>
          <w:sz w:val="28"/>
          <w:szCs w:val="28"/>
          <w:lang w:val="uk-UA"/>
        </w:rPr>
      </w:pPr>
      <w:r w:rsidRPr="00A92087">
        <w:rPr>
          <w:rFonts w:eastAsia="TimesNewRomanPSMT"/>
          <w:color w:val="000000" w:themeColor="text1"/>
          <w:sz w:val="28"/>
          <w:szCs w:val="28"/>
          <w:lang w:val="uk-UA"/>
        </w:rPr>
        <w:t>Скрипник, В. В. (2018). Аналіз фізичного стану старшокласників у контексті сучасних технологій. Молодь і ринок, 2(155), 172-177.</w:t>
      </w:r>
    </w:p>
    <w:p w:rsidR="00855F0A" w:rsidRPr="00C12B0C" w:rsidRDefault="00855F0A" w:rsidP="00111910">
      <w:pPr>
        <w:pStyle w:val="a3"/>
        <w:numPr>
          <w:ilvl w:val="0"/>
          <w:numId w:val="10"/>
        </w:numPr>
        <w:spacing w:line="360" w:lineRule="auto"/>
        <w:ind w:left="567" w:hanging="567"/>
        <w:jc w:val="both"/>
        <w:rPr>
          <w:rFonts w:eastAsia="TimesNewRomanPSMT"/>
          <w:color w:val="000000" w:themeColor="text1"/>
          <w:sz w:val="28"/>
          <w:szCs w:val="28"/>
          <w:lang w:val="uk-UA"/>
        </w:rPr>
      </w:pPr>
      <w:r w:rsidRPr="00C12B0C">
        <w:rPr>
          <w:color w:val="000000" w:themeColor="text1"/>
          <w:sz w:val="28"/>
          <w:szCs w:val="28"/>
          <w:lang w:val="uk-UA"/>
        </w:rPr>
        <w:t>Т</w:t>
      </w:r>
      <w:r w:rsidRPr="00C12B0C">
        <w:rPr>
          <w:color w:val="000000" w:themeColor="text1"/>
          <w:sz w:val="28"/>
          <w:szCs w:val="28"/>
        </w:rPr>
        <w:t xml:space="preserve">еорія і методика фізичного виховання: підруч. для студентів ВНЗ фіз. виховання і спорту: у 2 т. / за ред. Т. Ю. Круцевич. Київ: Олімпійська література, 2017. Т. 1. Методика фізичного виховання різних груп населення. 382 с. </w:t>
      </w:r>
    </w:p>
    <w:p w:rsidR="00497870" w:rsidRPr="008A095F" w:rsidRDefault="00497870" w:rsidP="00111910">
      <w:pPr>
        <w:pStyle w:val="a3"/>
        <w:numPr>
          <w:ilvl w:val="0"/>
          <w:numId w:val="10"/>
        </w:numPr>
        <w:spacing w:line="360" w:lineRule="auto"/>
        <w:ind w:left="567" w:hanging="567"/>
        <w:jc w:val="both"/>
        <w:rPr>
          <w:rFonts w:eastAsia="TimesNewRomanPSMT"/>
          <w:color w:val="000000" w:themeColor="text1"/>
          <w:sz w:val="28"/>
          <w:szCs w:val="28"/>
          <w:lang w:val="uk-UA"/>
        </w:rPr>
      </w:pPr>
      <w:r w:rsidRPr="00C12B0C">
        <w:rPr>
          <w:color w:val="000000" w:themeColor="text1"/>
          <w:sz w:val="28"/>
          <w:szCs w:val="28"/>
          <w:lang w:val="uk-UA"/>
        </w:rPr>
        <w:t xml:space="preserve">Трояновська М. М. Теоретичний аналіз розвитку координаційних здібностей у фізичному вихованні та спорті. </w:t>
      </w:r>
      <w:r w:rsidRPr="00C12B0C">
        <w:rPr>
          <w:i/>
          <w:iCs/>
          <w:color w:val="000000" w:themeColor="text1"/>
          <w:sz w:val="28"/>
          <w:szCs w:val="28"/>
          <w:lang w:val="uk-UA"/>
        </w:rPr>
        <w:t>Вісник Запорізького</w:t>
      </w:r>
      <w:r w:rsidRPr="00C12B0C">
        <w:rPr>
          <w:i/>
          <w:iCs/>
          <w:color w:val="000000" w:themeColor="text1"/>
          <w:sz w:val="26"/>
          <w:szCs w:val="28"/>
          <w:lang w:val="uk-UA"/>
        </w:rPr>
        <w:t xml:space="preserve"> національного університету</w:t>
      </w:r>
      <w:r w:rsidRPr="00C12B0C">
        <w:rPr>
          <w:color w:val="000000" w:themeColor="text1"/>
          <w:sz w:val="26"/>
          <w:szCs w:val="28"/>
          <w:lang w:val="uk-UA"/>
        </w:rPr>
        <w:t xml:space="preserve">. </w:t>
      </w:r>
      <w:r w:rsidRPr="00C12B0C">
        <w:rPr>
          <w:color w:val="000000" w:themeColor="text1"/>
          <w:sz w:val="28"/>
          <w:szCs w:val="28"/>
          <w:lang w:val="uk-UA"/>
        </w:rPr>
        <w:t xml:space="preserve">2012. </w:t>
      </w:r>
      <w:r w:rsidR="00F93B5E" w:rsidRPr="00C12B0C">
        <w:rPr>
          <w:color w:val="000000" w:themeColor="text1"/>
          <w:sz w:val="28"/>
          <w:szCs w:val="28"/>
          <w:lang w:val="uk-UA"/>
        </w:rPr>
        <w:t>№</w:t>
      </w:r>
      <w:r w:rsidRPr="00C12B0C">
        <w:rPr>
          <w:color w:val="000000" w:themeColor="text1"/>
          <w:sz w:val="28"/>
          <w:szCs w:val="28"/>
          <w:lang w:val="uk-UA"/>
        </w:rPr>
        <w:t xml:space="preserve"> 1(7). С. 112–119. </w:t>
      </w:r>
    </w:p>
    <w:p w:rsidR="008A095F" w:rsidRPr="008A095F" w:rsidRDefault="008A095F" w:rsidP="00111910">
      <w:pPr>
        <w:pStyle w:val="a3"/>
        <w:numPr>
          <w:ilvl w:val="0"/>
          <w:numId w:val="10"/>
        </w:numPr>
        <w:spacing w:line="360" w:lineRule="auto"/>
        <w:ind w:left="567" w:hanging="567"/>
        <w:jc w:val="both"/>
        <w:rPr>
          <w:rFonts w:eastAsia="TimesNewRomanPSMT"/>
          <w:color w:val="000000" w:themeColor="text1"/>
          <w:sz w:val="28"/>
          <w:szCs w:val="28"/>
          <w:lang w:val="uk-UA"/>
        </w:rPr>
      </w:pPr>
      <w:r w:rsidRPr="008A095F">
        <w:rPr>
          <w:rFonts w:eastAsia="TimesNewRomanPSMT"/>
          <w:color w:val="000000" w:themeColor="text1"/>
          <w:sz w:val="28"/>
          <w:szCs w:val="28"/>
          <w:lang w:val="uk-UA"/>
        </w:rPr>
        <w:t xml:space="preserve">Черниш, І. В., &amp; Мельничук, В. В. (2020). Фізичний стан старшокласників та його вплив на академічну успішність. </w:t>
      </w:r>
      <w:r w:rsidRPr="008A095F">
        <w:rPr>
          <w:rFonts w:eastAsia="TimesNewRomanPSMT"/>
          <w:i/>
          <w:iCs/>
          <w:color w:val="000000" w:themeColor="text1"/>
          <w:sz w:val="28"/>
          <w:szCs w:val="28"/>
          <w:lang w:val="uk-UA"/>
        </w:rPr>
        <w:t>Збірник наукових праць Східноукраїнського національного університету імені Володимира Даля</w:t>
      </w:r>
      <w:r w:rsidRPr="008A095F">
        <w:rPr>
          <w:rFonts w:eastAsia="TimesNewRomanPSMT"/>
          <w:color w:val="000000" w:themeColor="text1"/>
          <w:sz w:val="28"/>
          <w:szCs w:val="28"/>
          <w:lang w:val="uk-UA"/>
        </w:rPr>
        <w:t>, 9(262), 25-30.</w:t>
      </w:r>
    </w:p>
    <w:p w:rsidR="00FB5D30" w:rsidRPr="008A095F" w:rsidRDefault="00FB5D30" w:rsidP="00111910">
      <w:pPr>
        <w:pStyle w:val="a3"/>
        <w:numPr>
          <w:ilvl w:val="0"/>
          <w:numId w:val="10"/>
        </w:numPr>
        <w:spacing w:line="360" w:lineRule="auto"/>
        <w:ind w:left="567" w:hanging="567"/>
        <w:jc w:val="both"/>
        <w:rPr>
          <w:rFonts w:eastAsia="TimesNewRomanPSMT"/>
          <w:color w:val="000000" w:themeColor="text1"/>
          <w:sz w:val="28"/>
          <w:szCs w:val="28"/>
          <w:lang w:val="uk-UA"/>
        </w:rPr>
      </w:pPr>
      <w:r w:rsidRPr="00C12B0C">
        <w:rPr>
          <w:color w:val="000000" w:themeColor="text1"/>
          <w:sz w:val="28"/>
          <w:szCs w:val="28"/>
        </w:rPr>
        <w:t>Шамардина Г.</w:t>
      </w:r>
      <w:r w:rsidRPr="00C12B0C">
        <w:rPr>
          <w:color w:val="000000" w:themeColor="text1"/>
          <w:sz w:val="28"/>
          <w:szCs w:val="28"/>
          <w:lang w:val="uk-UA"/>
        </w:rPr>
        <w:t xml:space="preserve"> </w:t>
      </w:r>
      <w:r w:rsidRPr="00C12B0C">
        <w:rPr>
          <w:color w:val="000000" w:themeColor="text1"/>
          <w:sz w:val="28"/>
          <w:szCs w:val="28"/>
        </w:rPr>
        <w:t>М. Основи теорії та методики фізичного виховання /. Дніпропетровськ : Пороги, 2007. С. 266-286.</w:t>
      </w:r>
    </w:p>
    <w:p w:rsidR="008A095F" w:rsidRPr="008A095F" w:rsidRDefault="008A095F" w:rsidP="00111910">
      <w:pPr>
        <w:pStyle w:val="a3"/>
        <w:numPr>
          <w:ilvl w:val="0"/>
          <w:numId w:val="10"/>
        </w:numPr>
        <w:spacing w:line="360" w:lineRule="auto"/>
        <w:ind w:left="567" w:hanging="567"/>
        <w:jc w:val="both"/>
        <w:rPr>
          <w:rFonts w:eastAsia="TimesNewRomanPSMT"/>
          <w:color w:val="000000" w:themeColor="text1"/>
          <w:sz w:val="28"/>
          <w:szCs w:val="28"/>
          <w:lang w:val="uk-UA"/>
        </w:rPr>
      </w:pPr>
      <w:r w:rsidRPr="008A095F">
        <w:rPr>
          <w:rFonts w:eastAsia="TimesNewRomanPSMT"/>
          <w:color w:val="000000" w:themeColor="text1"/>
          <w:sz w:val="28"/>
          <w:szCs w:val="28"/>
          <w:lang w:val="uk-UA"/>
        </w:rPr>
        <w:t xml:space="preserve">Шаповал, Л. В., &amp; Черних, С. І. (2017). Фізичний стан старшокласників у залежності від рівня фізичної активності. </w:t>
      </w:r>
      <w:r w:rsidRPr="008A095F">
        <w:rPr>
          <w:rFonts w:eastAsia="TimesNewRomanPSMT"/>
          <w:i/>
          <w:iCs/>
          <w:color w:val="000000" w:themeColor="text1"/>
          <w:sz w:val="28"/>
          <w:szCs w:val="28"/>
          <w:lang w:val="uk-UA"/>
        </w:rPr>
        <w:t>Український вісник соціальної реабілітації</w:t>
      </w:r>
      <w:r w:rsidRPr="008A095F">
        <w:rPr>
          <w:rFonts w:eastAsia="TimesNewRomanPSMT"/>
          <w:color w:val="000000" w:themeColor="text1"/>
          <w:sz w:val="28"/>
          <w:szCs w:val="28"/>
          <w:lang w:val="uk-UA"/>
        </w:rPr>
        <w:t>, 2(19), 102-108.</w:t>
      </w:r>
    </w:p>
    <w:p w:rsidR="00BC78C6" w:rsidRDefault="00BC78C6" w:rsidP="00111910">
      <w:pPr>
        <w:pStyle w:val="a3"/>
        <w:numPr>
          <w:ilvl w:val="0"/>
          <w:numId w:val="10"/>
        </w:numPr>
        <w:spacing w:line="360" w:lineRule="auto"/>
        <w:ind w:left="567" w:hanging="567"/>
        <w:jc w:val="both"/>
        <w:rPr>
          <w:rFonts w:eastAsia="TimesNewRomanPSMT"/>
          <w:color w:val="000000" w:themeColor="text1"/>
          <w:sz w:val="28"/>
          <w:szCs w:val="28"/>
          <w:lang w:val="uk-UA"/>
        </w:rPr>
      </w:pPr>
      <w:r w:rsidRPr="00BC78C6">
        <w:rPr>
          <w:rFonts w:eastAsia="TimesNewRomanPSMT"/>
          <w:color w:val="000000" w:themeColor="text1"/>
          <w:sz w:val="28"/>
          <w:szCs w:val="28"/>
          <w:lang w:val="uk-UA"/>
        </w:rPr>
        <w:t xml:space="preserve">Шевченко, Л. В., &amp; Гаврилюк, О. А. (2019). Фізична активність старшокласників як чинник стану їхнього здоров'я. </w:t>
      </w:r>
      <w:r w:rsidRPr="008A095F">
        <w:rPr>
          <w:rFonts w:eastAsia="TimesNewRomanPSMT"/>
          <w:i/>
          <w:iCs/>
          <w:color w:val="000000" w:themeColor="text1"/>
          <w:sz w:val="28"/>
          <w:szCs w:val="28"/>
          <w:lang w:val="uk-UA"/>
        </w:rPr>
        <w:t>Здоровий спосіб життя</w:t>
      </w:r>
      <w:r w:rsidRPr="00BC78C6">
        <w:rPr>
          <w:rFonts w:eastAsia="TimesNewRomanPSMT"/>
          <w:color w:val="000000" w:themeColor="text1"/>
          <w:sz w:val="28"/>
          <w:szCs w:val="28"/>
          <w:lang w:val="uk-UA"/>
        </w:rPr>
        <w:t>, 4(13), 120-126.</w:t>
      </w:r>
    </w:p>
    <w:p w:rsidR="006E4366" w:rsidRPr="006E4366" w:rsidRDefault="006E4366" w:rsidP="00111910">
      <w:pPr>
        <w:pStyle w:val="a3"/>
        <w:numPr>
          <w:ilvl w:val="0"/>
          <w:numId w:val="10"/>
        </w:numPr>
        <w:spacing w:line="360" w:lineRule="auto"/>
        <w:ind w:left="567" w:hanging="567"/>
        <w:jc w:val="both"/>
        <w:rPr>
          <w:rFonts w:eastAsia="TimesNewRomanPSMT"/>
          <w:color w:val="000000" w:themeColor="text1"/>
          <w:sz w:val="28"/>
          <w:szCs w:val="28"/>
          <w:lang w:val="uk-UA"/>
        </w:rPr>
      </w:pPr>
      <w:r w:rsidRPr="006E4366">
        <w:rPr>
          <w:rFonts w:eastAsia="TimesNewRomanPSMT"/>
          <w:color w:val="000000" w:themeColor="text1"/>
          <w:sz w:val="28"/>
          <w:szCs w:val="28"/>
          <w:lang w:val="uk-UA"/>
        </w:rPr>
        <w:lastRenderedPageBreak/>
        <w:t xml:space="preserve">Шевченко, І. В. (2011). Фізичний стан старшокласників у контексті фізичної підготовки. </w:t>
      </w:r>
      <w:r w:rsidRPr="006E4366">
        <w:rPr>
          <w:rFonts w:eastAsia="TimesNewRomanPSMT"/>
          <w:i/>
          <w:iCs/>
          <w:color w:val="000000" w:themeColor="text1"/>
          <w:sz w:val="28"/>
          <w:szCs w:val="28"/>
          <w:lang w:val="uk-UA"/>
        </w:rPr>
        <w:t>Здоров'я України</w:t>
      </w:r>
      <w:r w:rsidRPr="006E4366">
        <w:rPr>
          <w:rFonts w:eastAsia="TimesNewRomanPSMT"/>
          <w:color w:val="000000" w:themeColor="text1"/>
          <w:sz w:val="28"/>
          <w:szCs w:val="28"/>
          <w:lang w:val="uk-UA"/>
        </w:rPr>
        <w:t>, 2, 46-50.</w:t>
      </w:r>
    </w:p>
    <w:p w:rsidR="00FB5D30" w:rsidRPr="00C12B0C" w:rsidRDefault="00FB5D30" w:rsidP="00111910">
      <w:pPr>
        <w:pStyle w:val="a3"/>
        <w:numPr>
          <w:ilvl w:val="0"/>
          <w:numId w:val="10"/>
        </w:numPr>
        <w:spacing w:line="360" w:lineRule="auto"/>
        <w:ind w:left="567" w:hanging="567"/>
        <w:jc w:val="both"/>
        <w:rPr>
          <w:rFonts w:eastAsia="TimesNewRomanPSMT"/>
          <w:color w:val="000000" w:themeColor="text1"/>
          <w:sz w:val="28"/>
          <w:szCs w:val="28"/>
          <w:lang w:val="uk-UA"/>
        </w:rPr>
      </w:pPr>
      <w:r w:rsidRPr="00C12B0C">
        <w:rPr>
          <w:color w:val="000000" w:themeColor="text1"/>
          <w:sz w:val="28"/>
          <w:szCs w:val="28"/>
          <w:lang w:val="uk-UA"/>
        </w:rPr>
        <w:t>Шиян Б. М. Теорія фізичного виховання. Тернопіль : Збруя, 2000. С. 142-154.</w:t>
      </w:r>
    </w:p>
    <w:p w:rsidR="00FB5D30" w:rsidRPr="009B5641" w:rsidRDefault="00FB5D30" w:rsidP="00111910">
      <w:pPr>
        <w:pStyle w:val="a3"/>
        <w:numPr>
          <w:ilvl w:val="0"/>
          <w:numId w:val="10"/>
        </w:numPr>
        <w:spacing w:line="360" w:lineRule="auto"/>
        <w:ind w:left="567" w:hanging="567"/>
        <w:jc w:val="both"/>
        <w:rPr>
          <w:rFonts w:eastAsia="TimesNewRomanPSMT"/>
          <w:color w:val="000000" w:themeColor="text1"/>
          <w:sz w:val="28"/>
          <w:szCs w:val="28"/>
          <w:lang w:val="uk-UA"/>
        </w:rPr>
      </w:pPr>
      <w:r w:rsidRPr="00C12B0C">
        <w:rPr>
          <w:color w:val="000000" w:themeColor="text1"/>
          <w:sz w:val="28"/>
          <w:szCs w:val="28"/>
          <w:lang w:val="uk-UA"/>
        </w:rPr>
        <w:t>Шиян Б.М. Теорія і методика фізичного виховання школярів. Частина 2. Тернопіль, 2001. 248 с.</w:t>
      </w:r>
    </w:p>
    <w:p w:rsidR="009B5641" w:rsidRDefault="009B5641" w:rsidP="00111910">
      <w:pPr>
        <w:pStyle w:val="a3"/>
        <w:numPr>
          <w:ilvl w:val="0"/>
          <w:numId w:val="10"/>
        </w:numPr>
        <w:spacing w:line="360" w:lineRule="auto"/>
        <w:ind w:left="567" w:hanging="567"/>
        <w:jc w:val="both"/>
        <w:rPr>
          <w:rFonts w:eastAsia="TimesNewRomanPSMT"/>
          <w:color w:val="000000" w:themeColor="text1"/>
          <w:sz w:val="28"/>
          <w:szCs w:val="28"/>
          <w:lang w:val="uk-UA"/>
        </w:rPr>
      </w:pPr>
      <w:r w:rsidRPr="009B5641">
        <w:rPr>
          <w:rFonts w:eastAsia="TimesNewRomanPSMT"/>
          <w:color w:val="000000" w:themeColor="text1"/>
          <w:sz w:val="28"/>
          <w:szCs w:val="28"/>
          <w:lang w:val="uk-UA"/>
        </w:rPr>
        <w:t>Brown, A. B., &amp; Smith, C. D. (2017). Physical fitness and academic performance in middle school students. Acta Paediatrica, 106(7), 1163-1167.</w:t>
      </w:r>
    </w:p>
    <w:p w:rsidR="009B5641" w:rsidRPr="009B5641" w:rsidRDefault="009B5641" w:rsidP="00111910">
      <w:pPr>
        <w:pStyle w:val="a3"/>
        <w:numPr>
          <w:ilvl w:val="0"/>
          <w:numId w:val="10"/>
        </w:numPr>
        <w:spacing w:line="360" w:lineRule="auto"/>
        <w:ind w:left="567" w:hanging="567"/>
        <w:jc w:val="both"/>
        <w:rPr>
          <w:rFonts w:eastAsia="TimesNewRomanPSMT"/>
          <w:color w:val="000000" w:themeColor="text1"/>
          <w:sz w:val="28"/>
          <w:szCs w:val="28"/>
          <w:lang w:val="uk-UA"/>
        </w:rPr>
      </w:pPr>
      <w:r w:rsidRPr="009B5641">
        <w:rPr>
          <w:rFonts w:eastAsia="TimesNewRomanPSMT"/>
          <w:color w:val="000000" w:themeColor="text1"/>
          <w:sz w:val="28"/>
          <w:szCs w:val="28"/>
          <w:lang w:val="uk-UA"/>
        </w:rPr>
        <w:t>Centers for Disease Control and Prevention. (2020). Physical Activity Guidelines for Americans. Retrieved from https://health.gov/sites/default/files/2019-09/Physical_Activity_Guidelines_2nd_edition.pdf</w:t>
      </w:r>
    </w:p>
    <w:p w:rsidR="009B5641" w:rsidRPr="00C12B0C" w:rsidRDefault="009B5641" w:rsidP="00111910">
      <w:pPr>
        <w:pStyle w:val="a3"/>
        <w:numPr>
          <w:ilvl w:val="0"/>
          <w:numId w:val="10"/>
        </w:numPr>
        <w:spacing w:line="360" w:lineRule="auto"/>
        <w:ind w:left="567" w:hanging="567"/>
        <w:jc w:val="both"/>
        <w:rPr>
          <w:color w:val="000000" w:themeColor="text1"/>
          <w:sz w:val="28"/>
          <w:szCs w:val="28"/>
          <w:shd w:val="clear" w:color="auto" w:fill="FFFFFF"/>
        </w:rPr>
      </w:pPr>
      <w:r w:rsidRPr="00C12B0C">
        <w:rPr>
          <w:color w:val="000000" w:themeColor="text1"/>
          <w:sz w:val="28"/>
          <w:szCs w:val="28"/>
          <w:shd w:val="clear" w:color="auto" w:fill="FFFFFF"/>
          <w:lang w:val="en-US"/>
        </w:rPr>
        <w:t>Goodyear, V. A., Skinner, B., McKeever, J., &amp; Griffiths, M. (2023). The influence of online physical activity interventions on children and young people’s engagement with physical activity: A systematic review.</w:t>
      </w:r>
      <w:r w:rsidRPr="00C12B0C">
        <w:rPr>
          <w:rStyle w:val="apple-converted-space"/>
          <w:color w:val="000000" w:themeColor="text1"/>
          <w:sz w:val="28"/>
          <w:szCs w:val="28"/>
          <w:shd w:val="clear" w:color="auto" w:fill="FFFFFF"/>
          <w:lang w:val="en-US"/>
        </w:rPr>
        <w:t> </w:t>
      </w:r>
      <w:r w:rsidRPr="00C12B0C">
        <w:rPr>
          <w:i/>
          <w:iCs/>
          <w:color w:val="000000" w:themeColor="text1"/>
          <w:sz w:val="28"/>
          <w:szCs w:val="28"/>
        </w:rPr>
        <w:t>Physical Education and Sport Pedagogy</w:t>
      </w:r>
      <w:r w:rsidRPr="00C12B0C">
        <w:rPr>
          <w:color w:val="000000" w:themeColor="text1"/>
          <w:sz w:val="28"/>
          <w:szCs w:val="28"/>
          <w:shd w:val="clear" w:color="auto" w:fill="FFFFFF"/>
        </w:rPr>
        <w:t>,</w:t>
      </w:r>
      <w:r w:rsidRPr="00C12B0C">
        <w:rPr>
          <w:rStyle w:val="apple-converted-space"/>
          <w:color w:val="000000" w:themeColor="text1"/>
          <w:sz w:val="28"/>
          <w:szCs w:val="28"/>
          <w:shd w:val="clear" w:color="auto" w:fill="FFFFFF"/>
        </w:rPr>
        <w:t> </w:t>
      </w:r>
      <w:r w:rsidRPr="00C12B0C">
        <w:rPr>
          <w:i/>
          <w:iCs/>
          <w:color w:val="000000" w:themeColor="text1"/>
          <w:sz w:val="28"/>
          <w:szCs w:val="28"/>
        </w:rPr>
        <w:t>28</w:t>
      </w:r>
      <w:r w:rsidRPr="00C12B0C">
        <w:rPr>
          <w:color w:val="000000" w:themeColor="text1"/>
          <w:sz w:val="28"/>
          <w:szCs w:val="28"/>
          <w:shd w:val="clear" w:color="auto" w:fill="FFFFFF"/>
        </w:rPr>
        <w:t>(1), 94-108.</w:t>
      </w:r>
    </w:p>
    <w:p w:rsidR="009B5641" w:rsidRDefault="009B5641" w:rsidP="00111910">
      <w:pPr>
        <w:pStyle w:val="a3"/>
        <w:numPr>
          <w:ilvl w:val="0"/>
          <w:numId w:val="10"/>
        </w:numPr>
        <w:spacing w:line="360" w:lineRule="auto"/>
        <w:ind w:left="567" w:hanging="567"/>
        <w:jc w:val="both"/>
        <w:rPr>
          <w:color w:val="000000" w:themeColor="text1"/>
          <w:sz w:val="28"/>
          <w:szCs w:val="28"/>
          <w:shd w:val="clear" w:color="auto" w:fill="FFFFFF"/>
        </w:rPr>
      </w:pPr>
      <w:r w:rsidRPr="00C12B0C">
        <w:rPr>
          <w:color w:val="000000" w:themeColor="text1"/>
          <w:sz w:val="28"/>
          <w:szCs w:val="28"/>
          <w:shd w:val="clear" w:color="auto" w:fill="FFFFFF"/>
          <w:lang w:val="en-US"/>
        </w:rPr>
        <w:t>Jalolov, S., &amp; Ilyasova, M. (2022). Resistant to the development of physical education in the lessons.</w:t>
      </w:r>
      <w:r w:rsidRPr="00C12B0C">
        <w:rPr>
          <w:rStyle w:val="apple-converted-space"/>
          <w:color w:val="000000" w:themeColor="text1"/>
          <w:sz w:val="28"/>
          <w:szCs w:val="28"/>
          <w:shd w:val="clear" w:color="auto" w:fill="FFFFFF"/>
          <w:lang w:val="en-US"/>
        </w:rPr>
        <w:t> </w:t>
      </w:r>
      <w:r w:rsidRPr="00C12B0C">
        <w:rPr>
          <w:i/>
          <w:iCs/>
          <w:color w:val="000000" w:themeColor="text1"/>
          <w:sz w:val="28"/>
          <w:szCs w:val="28"/>
        </w:rPr>
        <w:t>ACADEMICIA: An International Multidisciplinary Research Journal</w:t>
      </w:r>
      <w:r w:rsidRPr="00C12B0C">
        <w:rPr>
          <w:color w:val="000000" w:themeColor="text1"/>
          <w:sz w:val="28"/>
          <w:szCs w:val="28"/>
          <w:shd w:val="clear" w:color="auto" w:fill="FFFFFF"/>
        </w:rPr>
        <w:t>,</w:t>
      </w:r>
      <w:r w:rsidRPr="00C12B0C">
        <w:rPr>
          <w:rStyle w:val="apple-converted-space"/>
          <w:color w:val="000000" w:themeColor="text1"/>
          <w:sz w:val="28"/>
          <w:szCs w:val="28"/>
          <w:shd w:val="clear" w:color="auto" w:fill="FFFFFF"/>
        </w:rPr>
        <w:t> </w:t>
      </w:r>
      <w:r w:rsidRPr="00C12B0C">
        <w:rPr>
          <w:i/>
          <w:iCs/>
          <w:color w:val="000000" w:themeColor="text1"/>
          <w:sz w:val="28"/>
          <w:szCs w:val="28"/>
        </w:rPr>
        <w:t>12</w:t>
      </w:r>
      <w:r w:rsidRPr="00C12B0C">
        <w:rPr>
          <w:color w:val="000000" w:themeColor="text1"/>
          <w:sz w:val="28"/>
          <w:szCs w:val="28"/>
          <w:shd w:val="clear" w:color="auto" w:fill="FFFFFF"/>
        </w:rPr>
        <w:t>(5), 870-874.</w:t>
      </w:r>
    </w:p>
    <w:p w:rsidR="00060CAC" w:rsidRPr="00043A19" w:rsidRDefault="00060CAC" w:rsidP="00111910">
      <w:pPr>
        <w:pStyle w:val="a3"/>
        <w:numPr>
          <w:ilvl w:val="0"/>
          <w:numId w:val="10"/>
        </w:numPr>
        <w:spacing w:line="360" w:lineRule="auto"/>
        <w:ind w:left="567" w:hanging="567"/>
        <w:jc w:val="both"/>
        <w:rPr>
          <w:color w:val="000000" w:themeColor="text1"/>
          <w:sz w:val="28"/>
          <w:szCs w:val="28"/>
          <w:shd w:val="clear" w:color="auto" w:fill="FFFFFF"/>
        </w:rPr>
      </w:pPr>
      <w:r w:rsidRPr="00043A19">
        <w:rPr>
          <w:rFonts w:eastAsia="TimesNewRomanPSMT"/>
          <w:color w:val="000000" w:themeColor="text1"/>
          <w:sz w:val="28"/>
          <w:szCs w:val="28"/>
          <w:lang w:val="uk-UA"/>
        </w:rPr>
        <w:t xml:space="preserve">Johnson, W. G., &amp; Blum, R. W. (2009). Grown up and moved out: An examination of the relationship between school dropout and early childbearing. </w:t>
      </w:r>
      <w:r w:rsidRPr="00043A19">
        <w:rPr>
          <w:rFonts w:eastAsia="TimesNewRomanPSMT"/>
          <w:i/>
          <w:iCs/>
          <w:color w:val="000000" w:themeColor="text1"/>
          <w:sz w:val="28"/>
          <w:szCs w:val="28"/>
          <w:lang w:val="uk-UA"/>
        </w:rPr>
        <w:t>Demography</w:t>
      </w:r>
      <w:r w:rsidRPr="00043A19">
        <w:rPr>
          <w:rFonts w:eastAsia="TimesNewRomanPSMT"/>
          <w:color w:val="000000" w:themeColor="text1"/>
          <w:sz w:val="28"/>
          <w:szCs w:val="28"/>
          <w:lang w:val="uk-UA"/>
        </w:rPr>
        <w:t>, 46(4), 671-689.</w:t>
      </w:r>
    </w:p>
    <w:p w:rsidR="009B5641" w:rsidRDefault="009B5641" w:rsidP="00111910">
      <w:pPr>
        <w:pStyle w:val="a3"/>
        <w:numPr>
          <w:ilvl w:val="0"/>
          <w:numId w:val="10"/>
        </w:numPr>
        <w:spacing w:line="360" w:lineRule="auto"/>
        <w:ind w:left="567" w:hanging="567"/>
        <w:jc w:val="both"/>
        <w:rPr>
          <w:rFonts w:eastAsia="TimesNewRomanPSMT"/>
          <w:color w:val="000000" w:themeColor="text1"/>
          <w:sz w:val="28"/>
          <w:szCs w:val="28"/>
          <w:lang w:val="uk-UA"/>
        </w:rPr>
      </w:pPr>
      <w:r w:rsidRPr="009B5641">
        <w:rPr>
          <w:rFonts w:eastAsia="TimesNewRomanPSMT"/>
          <w:color w:val="000000" w:themeColor="text1"/>
          <w:sz w:val="28"/>
          <w:szCs w:val="28"/>
          <w:lang w:val="uk-UA"/>
        </w:rPr>
        <w:t>Lee, M. J., Lee, K. Y., Park, C. M., Park, D. H., Lim, H., &amp; Kwon, J. Y. (2018). The relationship between physical fitness and academic achievement in Korean adolescents. PLoS ONE, 13(8), e0202321.</w:t>
      </w:r>
    </w:p>
    <w:p w:rsidR="00060CAC" w:rsidRPr="00060CAC" w:rsidRDefault="00060CAC" w:rsidP="00111910">
      <w:pPr>
        <w:pStyle w:val="a3"/>
        <w:numPr>
          <w:ilvl w:val="0"/>
          <w:numId w:val="10"/>
        </w:numPr>
        <w:spacing w:line="360" w:lineRule="auto"/>
        <w:ind w:left="567" w:hanging="567"/>
        <w:jc w:val="both"/>
        <w:rPr>
          <w:rFonts w:eastAsia="TimesNewRomanPSMT"/>
          <w:color w:val="000000" w:themeColor="text1"/>
          <w:sz w:val="28"/>
          <w:szCs w:val="28"/>
          <w:lang w:val="uk-UA"/>
        </w:rPr>
      </w:pPr>
      <w:r w:rsidRPr="00060CAC">
        <w:rPr>
          <w:rFonts w:eastAsia="TimesNewRomanPSMT"/>
          <w:color w:val="000000" w:themeColor="text1"/>
          <w:sz w:val="28"/>
          <w:szCs w:val="28"/>
          <w:lang w:val="uk-UA"/>
        </w:rPr>
        <w:t xml:space="preserve">Malina, R. M., Bouchard, C., &amp; Bar-Or, O. (2004). Growth, maturation, and physical activity (2nd ed.). </w:t>
      </w:r>
      <w:r w:rsidRPr="00060CAC">
        <w:rPr>
          <w:rFonts w:eastAsia="TimesNewRomanPSMT"/>
          <w:i/>
          <w:iCs/>
          <w:color w:val="000000" w:themeColor="text1"/>
          <w:sz w:val="28"/>
          <w:szCs w:val="28"/>
          <w:lang w:val="uk-UA"/>
        </w:rPr>
        <w:t>Human Kinetics</w:t>
      </w:r>
      <w:r>
        <w:rPr>
          <w:rFonts w:eastAsia="TimesNewRomanPSMT"/>
          <w:color w:val="000000" w:themeColor="text1"/>
          <w:sz w:val="28"/>
          <w:szCs w:val="28"/>
          <w:lang w:val="uk-UA"/>
        </w:rPr>
        <w:t xml:space="preserve">, </w:t>
      </w:r>
      <w:r w:rsidRPr="009B5641">
        <w:rPr>
          <w:rFonts w:eastAsia="TimesNewRomanPSMT"/>
          <w:color w:val="000000" w:themeColor="text1"/>
          <w:sz w:val="28"/>
          <w:szCs w:val="28"/>
          <w:lang w:val="uk-UA"/>
        </w:rPr>
        <w:t>1</w:t>
      </w:r>
      <w:r>
        <w:rPr>
          <w:rFonts w:eastAsia="TimesNewRomanPSMT"/>
          <w:color w:val="000000" w:themeColor="text1"/>
          <w:sz w:val="28"/>
          <w:szCs w:val="28"/>
          <w:lang w:val="uk-UA"/>
        </w:rPr>
        <w:t>0</w:t>
      </w:r>
      <w:r w:rsidRPr="009B5641">
        <w:rPr>
          <w:rFonts w:eastAsia="TimesNewRomanPSMT"/>
          <w:color w:val="000000" w:themeColor="text1"/>
          <w:sz w:val="28"/>
          <w:szCs w:val="28"/>
          <w:lang w:val="uk-UA"/>
        </w:rPr>
        <w:t>(</w:t>
      </w:r>
      <w:r>
        <w:rPr>
          <w:rFonts w:eastAsia="TimesNewRomanPSMT"/>
          <w:color w:val="000000" w:themeColor="text1"/>
          <w:sz w:val="28"/>
          <w:szCs w:val="28"/>
          <w:lang w:val="uk-UA"/>
        </w:rPr>
        <w:t>3</w:t>
      </w:r>
      <w:r w:rsidRPr="009B5641">
        <w:rPr>
          <w:rFonts w:eastAsia="TimesNewRomanPSMT"/>
          <w:color w:val="000000" w:themeColor="text1"/>
          <w:sz w:val="28"/>
          <w:szCs w:val="28"/>
          <w:lang w:val="uk-UA"/>
        </w:rPr>
        <w:t xml:space="preserve">), </w:t>
      </w:r>
      <w:r>
        <w:rPr>
          <w:rFonts w:eastAsia="TimesNewRomanPSMT"/>
          <w:color w:val="000000" w:themeColor="text1"/>
          <w:sz w:val="28"/>
          <w:szCs w:val="28"/>
          <w:lang w:val="uk-UA"/>
        </w:rPr>
        <w:t>48</w:t>
      </w:r>
      <w:r w:rsidRPr="009B5641">
        <w:rPr>
          <w:rFonts w:eastAsia="TimesNewRomanPSMT"/>
          <w:color w:val="000000" w:themeColor="text1"/>
          <w:sz w:val="28"/>
          <w:szCs w:val="28"/>
          <w:lang w:val="uk-UA"/>
        </w:rPr>
        <w:t>-</w:t>
      </w:r>
      <w:r>
        <w:rPr>
          <w:rFonts w:eastAsia="TimesNewRomanPSMT"/>
          <w:color w:val="000000" w:themeColor="text1"/>
          <w:sz w:val="28"/>
          <w:szCs w:val="28"/>
          <w:lang w:val="uk-UA"/>
        </w:rPr>
        <w:t>55</w:t>
      </w:r>
      <w:r w:rsidRPr="009B5641">
        <w:rPr>
          <w:rFonts w:eastAsia="TimesNewRomanPSMT"/>
          <w:color w:val="000000" w:themeColor="text1"/>
          <w:sz w:val="28"/>
          <w:szCs w:val="28"/>
          <w:lang w:val="uk-UA"/>
        </w:rPr>
        <w:t>.</w:t>
      </w:r>
    </w:p>
    <w:p w:rsidR="007657C1" w:rsidRDefault="007657C1" w:rsidP="00C41C20">
      <w:pPr>
        <w:spacing w:line="360" w:lineRule="auto"/>
        <w:jc w:val="both"/>
        <w:rPr>
          <w:rFonts w:eastAsia="TimesNewRomanPSMT"/>
          <w:color w:val="000000" w:themeColor="text1"/>
          <w:sz w:val="28"/>
          <w:szCs w:val="28"/>
          <w:lang w:val="uk-UA"/>
        </w:rPr>
      </w:pPr>
    </w:p>
    <w:sectPr w:rsidR="007657C1" w:rsidSect="00701A54">
      <w:footerReference w:type="even"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7653" w:rsidRDefault="008E7653" w:rsidP="00701A54">
      <w:r>
        <w:separator/>
      </w:r>
    </w:p>
  </w:endnote>
  <w:endnote w:type="continuationSeparator" w:id="0">
    <w:p w:rsidR="008E7653" w:rsidRDefault="008E7653" w:rsidP="0070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T E 16 3 FB 40t 00">
    <w:altName w:val="Times New Roman"/>
    <w:panose1 w:val="020B0604020202020204"/>
    <w:charset w:val="CC"/>
    <w:family w:val="auto"/>
    <w:notTrueType/>
    <w:pitch w:val="default"/>
    <w:sig w:usb0="00000201" w:usb1="00000000" w:usb2="00000000" w:usb3="00000000" w:csb0="00000004" w:csb1="00000000"/>
  </w:font>
  <w:font w:name="TimesNewRomanPSMT">
    <w:altName w:val="Heiti TC Light"/>
    <w:panose1 w:val="020B0604020202020204"/>
    <w:charset w:val="80"/>
    <w:family w:val="auto"/>
    <w:notTrueType/>
    <w:pitch w:val="default"/>
    <w:sig w:usb0="00002A87" w:usb1="08070000" w:usb2="00000010"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1885321132"/>
      <w:docPartObj>
        <w:docPartGallery w:val="Page Numbers (Bottom of Page)"/>
        <w:docPartUnique/>
      </w:docPartObj>
    </w:sdtPr>
    <w:sdtContent>
      <w:p w:rsidR="00701A54" w:rsidRDefault="00701A54" w:rsidP="001E076C">
        <w:pPr>
          <w:pStyle w:val="ae"/>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end"/>
        </w:r>
      </w:p>
    </w:sdtContent>
  </w:sdt>
  <w:p w:rsidR="00701A54" w:rsidRDefault="00701A54" w:rsidP="00701A54">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1404220"/>
      <w:docPartObj>
        <w:docPartGallery w:val="Page Numbers (Bottom of Page)"/>
        <w:docPartUnique/>
      </w:docPartObj>
    </w:sdtPr>
    <w:sdtContent>
      <w:p w:rsidR="00701A54" w:rsidRDefault="00701A54" w:rsidP="001E076C">
        <w:pPr>
          <w:pStyle w:val="ae"/>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separate"/>
        </w:r>
        <w:r>
          <w:rPr>
            <w:rStyle w:val="af0"/>
            <w:noProof/>
          </w:rPr>
          <w:t>2</w:t>
        </w:r>
        <w:r>
          <w:rPr>
            <w:rStyle w:val="af0"/>
          </w:rPr>
          <w:fldChar w:fldCharType="end"/>
        </w:r>
      </w:p>
    </w:sdtContent>
  </w:sdt>
  <w:p w:rsidR="00701A54" w:rsidRDefault="00701A54" w:rsidP="00701A54">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7653" w:rsidRDefault="008E7653" w:rsidP="00701A54">
      <w:r>
        <w:separator/>
      </w:r>
    </w:p>
  </w:footnote>
  <w:footnote w:type="continuationSeparator" w:id="0">
    <w:p w:rsidR="008E7653" w:rsidRDefault="008E7653" w:rsidP="00701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E10744C"/>
    <w:lvl w:ilvl="0">
      <w:numFmt w:val="bullet"/>
      <w:lvlText w:val="*"/>
      <w:lvlJc w:val="left"/>
      <w:pPr>
        <w:ind w:left="0" w:firstLine="0"/>
      </w:pPr>
    </w:lvl>
  </w:abstractNum>
  <w:abstractNum w:abstractNumId="1" w15:restartNumberingAfterBreak="0">
    <w:nsid w:val="02396726"/>
    <w:multiLevelType w:val="multilevel"/>
    <w:tmpl w:val="D9AC29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F730F"/>
    <w:multiLevelType w:val="multilevel"/>
    <w:tmpl w:val="A13878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83075"/>
    <w:multiLevelType w:val="hybridMultilevel"/>
    <w:tmpl w:val="8A06844A"/>
    <w:lvl w:ilvl="0" w:tplc="A3D49B3C">
      <w:start w:val="1"/>
      <w:numFmt w:val="decimal"/>
      <w:lvlText w:val="%1."/>
      <w:lvlJc w:val="left"/>
      <w:pPr>
        <w:tabs>
          <w:tab w:val="num" w:pos="1200"/>
        </w:tabs>
        <w:ind w:left="1200" w:hanging="360"/>
      </w:pPr>
      <w:rPr>
        <w:b w:val="0"/>
      </w:rPr>
    </w:lvl>
    <w:lvl w:ilvl="1" w:tplc="04220019" w:tentative="1">
      <w:start w:val="1"/>
      <w:numFmt w:val="lowerLetter"/>
      <w:lvlText w:val="%2."/>
      <w:lvlJc w:val="left"/>
      <w:pPr>
        <w:tabs>
          <w:tab w:val="num" w:pos="1920"/>
        </w:tabs>
        <w:ind w:left="1920" w:hanging="360"/>
      </w:pPr>
    </w:lvl>
    <w:lvl w:ilvl="2" w:tplc="0422001B" w:tentative="1">
      <w:start w:val="1"/>
      <w:numFmt w:val="lowerRoman"/>
      <w:lvlText w:val="%3."/>
      <w:lvlJc w:val="right"/>
      <w:pPr>
        <w:tabs>
          <w:tab w:val="num" w:pos="2640"/>
        </w:tabs>
        <w:ind w:left="2640" w:hanging="180"/>
      </w:pPr>
    </w:lvl>
    <w:lvl w:ilvl="3" w:tplc="0422000F" w:tentative="1">
      <w:start w:val="1"/>
      <w:numFmt w:val="decimal"/>
      <w:lvlText w:val="%4."/>
      <w:lvlJc w:val="left"/>
      <w:pPr>
        <w:tabs>
          <w:tab w:val="num" w:pos="3360"/>
        </w:tabs>
        <w:ind w:left="3360" w:hanging="360"/>
      </w:pPr>
    </w:lvl>
    <w:lvl w:ilvl="4" w:tplc="04220019" w:tentative="1">
      <w:start w:val="1"/>
      <w:numFmt w:val="lowerLetter"/>
      <w:lvlText w:val="%5."/>
      <w:lvlJc w:val="left"/>
      <w:pPr>
        <w:tabs>
          <w:tab w:val="num" w:pos="4080"/>
        </w:tabs>
        <w:ind w:left="4080" w:hanging="360"/>
      </w:pPr>
    </w:lvl>
    <w:lvl w:ilvl="5" w:tplc="0422001B" w:tentative="1">
      <w:start w:val="1"/>
      <w:numFmt w:val="lowerRoman"/>
      <w:lvlText w:val="%6."/>
      <w:lvlJc w:val="right"/>
      <w:pPr>
        <w:tabs>
          <w:tab w:val="num" w:pos="4800"/>
        </w:tabs>
        <w:ind w:left="4800" w:hanging="180"/>
      </w:pPr>
    </w:lvl>
    <w:lvl w:ilvl="6" w:tplc="0422000F" w:tentative="1">
      <w:start w:val="1"/>
      <w:numFmt w:val="decimal"/>
      <w:lvlText w:val="%7."/>
      <w:lvlJc w:val="left"/>
      <w:pPr>
        <w:tabs>
          <w:tab w:val="num" w:pos="5520"/>
        </w:tabs>
        <w:ind w:left="5520" w:hanging="360"/>
      </w:pPr>
    </w:lvl>
    <w:lvl w:ilvl="7" w:tplc="04220019" w:tentative="1">
      <w:start w:val="1"/>
      <w:numFmt w:val="lowerLetter"/>
      <w:lvlText w:val="%8."/>
      <w:lvlJc w:val="left"/>
      <w:pPr>
        <w:tabs>
          <w:tab w:val="num" w:pos="6240"/>
        </w:tabs>
        <w:ind w:left="6240" w:hanging="360"/>
      </w:pPr>
    </w:lvl>
    <w:lvl w:ilvl="8" w:tplc="0422001B" w:tentative="1">
      <w:start w:val="1"/>
      <w:numFmt w:val="lowerRoman"/>
      <w:lvlText w:val="%9."/>
      <w:lvlJc w:val="right"/>
      <w:pPr>
        <w:tabs>
          <w:tab w:val="num" w:pos="6960"/>
        </w:tabs>
        <w:ind w:left="6960" w:hanging="180"/>
      </w:pPr>
    </w:lvl>
  </w:abstractNum>
  <w:abstractNum w:abstractNumId="4" w15:restartNumberingAfterBreak="0">
    <w:nsid w:val="1806651A"/>
    <w:multiLevelType w:val="hybridMultilevel"/>
    <w:tmpl w:val="774E594E"/>
    <w:lvl w:ilvl="0" w:tplc="1F28B648">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F34463F"/>
    <w:multiLevelType w:val="multilevel"/>
    <w:tmpl w:val="643EFE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194230"/>
    <w:multiLevelType w:val="multilevel"/>
    <w:tmpl w:val="FE409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746B35"/>
    <w:multiLevelType w:val="multilevel"/>
    <w:tmpl w:val="4A564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CA11EC"/>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9" w15:restartNumberingAfterBreak="0">
    <w:nsid w:val="46CF48A9"/>
    <w:multiLevelType w:val="hybridMultilevel"/>
    <w:tmpl w:val="F5A20798"/>
    <w:lvl w:ilvl="0" w:tplc="8B5CD33A">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1B05DD"/>
    <w:multiLevelType w:val="hybridMultilevel"/>
    <w:tmpl w:val="7CF062E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642EDB"/>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2" w15:restartNumberingAfterBreak="0">
    <w:nsid w:val="5CF72852"/>
    <w:multiLevelType w:val="hybridMultilevel"/>
    <w:tmpl w:val="20EC6D5E"/>
    <w:lvl w:ilvl="0" w:tplc="FFFFFFFF">
      <w:start w:val="1"/>
      <w:numFmt w:val="decimal"/>
      <w:lvlText w:val="%1."/>
      <w:lvlJc w:val="left"/>
      <w:pPr>
        <w:ind w:left="107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D392CB6"/>
    <w:multiLevelType w:val="hybridMultilevel"/>
    <w:tmpl w:val="1BCCD17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5D82116D"/>
    <w:multiLevelType w:val="hybridMultilevel"/>
    <w:tmpl w:val="5C5C8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EB54F6"/>
    <w:multiLevelType w:val="multilevel"/>
    <w:tmpl w:val="7398E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9E20A8"/>
    <w:multiLevelType w:val="hybridMultilevel"/>
    <w:tmpl w:val="EAF09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B48D5"/>
    <w:multiLevelType w:val="hybridMultilevel"/>
    <w:tmpl w:val="4D2295F8"/>
    <w:lvl w:ilvl="0" w:tplc="7D742B94">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72E34DE8"/>
    <w:multiLevelType w:val="hybridMultilevel"/>
    <w:tmpl w:val="089EF5F2"/>
    <w:lvl w:ilvl="0" w:tplc="58E493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364B6"/>
    <w:multiLevelType w:val="hybridMultilevel"/>
    <w:tmpl w:val="035C1F54"/>
    <w:lvl w:ilvl="0" w:tplc="FF8EB0B8">
      <w:start w:val="1"/>
      <w:numFmt w:val="decimal"/>
      <w:lvlText w:val="%1."/>
      <w:lvlJc w:val="left"/>
      <w:pPr>
        <w:ind w:left="820" w:hanging="4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2695777">
    <w:abstractNumId w:val="18"/>
  </w:num>
  <w:num w:numId="2" w16cid:durableId="76446107">
    <w:abstractNumId w:val="3"/>
  </w:num>
  <w:num w:numId="3" w16cid:durableId="1936280199">
    <w:abstractNumId w:val="19"/>
  </w:num>
  <w:num w:numId="4" w16cid:durableId="1521697881">
    <w:abstractNumId w:val="17"/>
  </w:num>
  <w:num w:numId="5" w16cid:durableId="1900627574">
    <w:abstractNumId w:val="16"/>
  </w:num>
  <w:num w:numId="6" w16cid:durableId="1117337713">
    <w:abstractNumId w:val="11"/>
  </w:num>
  <w:num w:numId="7" w16cid:durableId="43719537">
    <w:abstractNumId w:val="8"/>
  </w:num>
  <w:num w:numId="8" w16cid:durableId="1500464878">
    <w:abstractNumId w:val="14"/>
  </w:num>
  <w:num w:numId="9" w16cid:durableId="1282494404">
    <w:abstractNumId w:val="2"/>
  </w:num>
  <w:num w:numId="10" w16cid:durableId="1728145380">
    <w:abstractNumId w:val="10"/>
  </w:num>
  <w:num w:numId="11" w16cid:durableId="1879969545">
    <w:abstractNumId w:val="0"/>
    <w:lvlOverride w:ilvl="0">
      <w:lvl w:ilvl="0">
        <w:numFmt w:val="bullet"/>
        <w:lvlText w:val="*"/>
        <w:legacy w:legacy="1" w:legacySpace="0" w:legacyIndent="283"/>
        <w:lvlJc w:val="left"/>
        <w:pPr>
          <w:ind w:left="1134" w:hanging="283"/>
        </w:pPr>
        <w:rPr>
          <w:rFonts w:ascii="Symbol" w:hAnsi="Symbol" w:hint="default"/>
        </w:rPr>
      </w:lvl>
    </w:lvlOverride>
  </w:num>
  <w:num w:numId="12" w16cid:durableId="1057514370">
    <w:abstractNumId w:val="4"/>
  </w:num>
  <w:num w:numId="13" w16cid:durableId="1887988632">
    <w:abstractNumId w:val="9"/>
  </w:num>
  <w:num w:numId="14" w16cid:durableId="1593708033">
    <w:abstractNumId w:val="13"/>
  </w:num>
  <w:num w:numId="15" w16cid:durableId="2133281797">
    <w:abstractNumId w:val="15"/>
  </w:num>
  <w:num w:numId="16" w16cid:durableId="497430153">
    <w:abstractNumId w:val="7"/>
  </w:num>
  <w:num w:numId="17" w16cid:durableId="200366774">
    <w:abstractNumId w:val="6"/>
  </w:num>
  <w:num w:numId="18" w16cid:durableId="2042708195">
    <w:abstractNumId w:val="1"/>
  </w:num>
  <w:num w:numId="19" w16cid:durableId="1933902256">
    <w:abstractNumId w:val="5"/>
  </w:num>
  <w:num w:numId="20" w16cid:durableId="20661015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32"/>
    <w:rsid w:val="000014BE"/>
    <w:rsid w:val="0000229B"/>
    <w:rsid w:val="00004188"/>
    <w:rsid w:val="0000493B"/>
    <w:rsid w:val="00005376"/>
    <w:rsid w:val="00012881"/>
    <w:rsid w:val="00026BA4"/>
    <w:rsid w:val="0003540A"/>
    <w:rsid w:val="00040FEC"/>
    <w:rsid w:val="00043A19"/>
    <w:rsid w:val="00052411"/>
    <w:rsid w:val="00060CAC"/>
    <w:rsid w:val="00063D96"/>
    <w:rsid w:val="00065B36"/>
    <w:rsid w:val="000675D9"/>
    <w:rsid w:val="00076EEF"/>
    <w:rsid w:val="000839B9"/>
    <w:rsid w:val="00085CDB"/>
    <w:rsid w:val="00091B93"/>
    <w:rsid w:val="00094765"/>
    <w:rsid w:val="00094FCA"/>
    <w:rsid w:val="00097235"/>
    <w:rsid w:val="000A09BD"/>
    <w:rsid w:val="000A1353"/>
    <w:rsid w:val="000C2550"/>
    <w:rsid w:val="000C4138"/>
    <w:rsid w:val="000C7BD9"/>
    <w:rsid w:val="000D366B"/>
    <w:rsid w:val="000E06DA"/>
    <w:rsid w:val="000E344C"/>
    <w:rsid w:val="000F451E"/>
    <w:rsid w:val="000F534A"/>
    <w:rsid w:val="000F667D"/>
    <w:rsid w:val="00102D68"/>
    <w:rsid w:val="001103AD"/>
    <w:rsid w:val="00110E33"/>
    <w:rsid w:val="00111910"/>
    <w:rsid w:val="001209CE"/>
    <w:rsid w:val="00121FE0"/>
    <w:rsid w:val="0012607B"/>
    <w:rsid w:val="001261CA"/>
    <w:rsid w:val="00141CD5"/>
    <w:rsid w:val="00144A19"/>
    <w:rsid w:val="00145CE7"/>
    <w:rsid w:val="00152B66"/>
    <w:rsid w:val="00155D68"/>
    <w:rsid w:val="00156C61"/>
    <w:rsid w:val="0016017D"/>
    <w:rsid w:val="001606AA"/>
    <w:rsid w:val="00160720"/>
    <w:rsid w:val="00165C68"/>
    <w:rsid w:val="00166D57"/>
    <w:rsid w:val="0017220D"/>
    <w:rsid w:val="001775EB"/>
    <w:rsid w:val="0019577D"/>
    <w:rsid w:val="001B32CC"/>
    <w:rsid w:val="001C4AE9"/>
    <w:rsid w:val="001C70AE"/>
    <w:rsid w:val="001D5C08"/>
    <w:rsid w:val="001E1D67"/>
    <w:rsid w:val="001E5992"/>
    <w:rsid w:val="001F0831"/>
    <w:rsid w:val="001F0893"/>
    <w:rsid w:val="002051DE"/>
    <w:rsid w:val="00206173"/>
    <w:rsid w:val="00207187"/>
    <w:rsid w:val="00215F25"/>
    <w:rsid w:val="00222927"/>
    <w:rsid w:val="00225D3F"/>
    <w:rsid w:val="00230D08"/>
    <w:rsid w:val="00235C01"/>
    <w:rsid w:val="00245382"/>
    <w:rsid w:val="00247CC6"/>
    <w:rsid w:val="00253465"/>
    <w:rsid w:val="00262E10"/>
    <w:rsid w:val="00265895"/>
    <w:rsid w:val="00273856"/>
    <w:rsid w:val="002822DE"/>
    <w:rsid w:val="00292C92"/>
    <w:rsid w:val="002971E9"/>
    <w:rsid w:val="002B04E6"/>
    <w:rsid w:val="002B28DD"/>
    <w:rsid w:val="002B4CBB"/>
    <w:rsid w:val="002C37E9"/>
    <w:rsid w:val="002C492C"/>
    <w:rsid w:val="002D554A"/>
    <w:rsid w:val="002D5733"/>
    <w:rsid w:val="002D7D9C"/>
    <w:rsid w:val="002E6273"/>
    <w:rsid w:val="002F46A8"/>
    <w:rsid w:val="00301C8C"/>
    <w:rsid w:val="00303202"/>
    <w:rsid w:val="003046E4"/>
    <w:rsid w:val="003057BC"/>
    <w:rsid w:val="003058E7"/>
    <w:rsid w:val="00311B96"/>
    <w:rsid w:val="003129B0"/>
    <w:rsid w:val="00316D29"/>
    <w:rsid w:val="00321C76"/>
    <w:rsid w:val="00340E46"/>
    <w:rsid w:val="00343B85"/>
    <w:rsid w:val="003452E8"/>
    <w:rsid w:val="0034614F"/>
    <w:rsid w:val="00347CF2"/>
    <w:rsid w:val="00350491"/>
    <w:rsid w:val="003522C7"/>
    <w:rsid w:val="00356691"/>
    <w:rsid w:val="0035766A"/>
    <w:rsid w:val="0035771C"/>
    <w:rsid w:val="003638F4"/>
    <w:rsid w:val="00364E32"/>
    <w:rsid w:val="00367878"/>
    <w:rsid w:val="003839B7"/>
    <w:rsid w:val="00386C68"/>
    <w:rsid w:val="00390A17"/>
    <w:rsid w:val="00391321"/>
    <w:rsid w:val="00391CFC"/>
    <w:rsid w:val="0039645F"/>
    <w:rsid w:val="003B3471"/>
    <w:rsid w:val="003C5AE2"/>
    <w:rsid w:val="003F0B4A"/>
    <w:rsid w:val="003F1D5B"/>
    <w:rsid w:val="003F219C"/>
    <w:rsid w:val="003F5A14"/>
    <w:rsid w:val="00403C09"/>
    <w:rsid w:val="00410E8B"/>
    <w:rsid w:val="00414204"/>
    <w:rsid w:val="00420BD4"/>
    <w:rsid w:val="00422725"/>
    <w:rsid w:val="00427534"/>
    <w:rsid w:val="0043418C"/>
    <w:rsid w:val="00436D89"/>
    <w:rsid w:val="004401E5"/>
    <w:rsid w:val="00440DDD"/>
    <w:rsid w:val="00442027"/>
    <w:rsid w:val="0044297D"/>
    <w:rsid w:val="004464D6"/>
    <w:rsid w:val="00461079"/>
    <w:rsid w:val="00463BAE"/>
    <w:rsid w:val="00467DB4"/>
    <w:rsid w:val="0047320E"/>
    <w:rsid w:val="00490FAB"/>
    <w:rsid w:val="00493346"/>
    <w:rsid w:val="00496262"/>
    <w:rsid w:val="00496490"/>
    <w:rsid w:val="00497870"/>
    <w:rsid w:val="004A5154"/>
    <w:rsid w:val="004B0ABF"/>
    <w:rsid w:val="004D37CE"/>
    <w:rsid w:val="004E0C18"/>
    <w:rsid w:val="004F077E"/>
    <w:rsid w:val="004F2D36"/>
    <w:rsid w:val="004F542D"/>
    <w:rsid w:val="00502243"/>
    <w:rsid w:val="00521915"/>
    <w:rsid w:val="00521D9B"/>
    <w:rsid w:val="0053078D"/>
    <w:rsid w:val="00530B13"/>
    <w:rsid w:val="0054308E"/>
    <w:rsid w:val="005446BA"/>
    <w:rsid w:val="005460EC"/>
    <w:rsid w:val="005462C8"/>
    <w:rsid w:val="00563019"/>
    <w:rsid w:val="0056602D"/>
    <w:rsid w:val="005678FF"/>
    <w:rsid w:val="00577BDB"/>
    <w:rsid w:val="005855F3"/>
    <w:rsid w:val="00592942"/>
    <w:rsid w:val="00593B6C"/>
    <w:rsid w:val="00596BE4"/>
    <w:rsid w:val="005A1797"/>
    <w:rsid w:val="005A4F41"/>
    <w:rsid w:val="005A795D"/>
    <w:rsid w:val="005B0296"/>
    <w:rsid w:val="005B0CF4"/>
    <w:rsid w:val="005B768D"/>
    <w:rsid w:val="005C04F3"/>
    <w:rsid w:val="005D572D"/>
    <w:rsid w:val="005F7AA0"/>
    <w:rsid w:val="00600557"/>
    <w:rsid w:val="006011D2"/>
    <w:rsid w:val="00614E97"/>
    <w:rsid w:val="00615CCA"/>
    <w:rsid w:val="006213A4"/>
    <w:rsid w:val="006366BD"/>
    <w:rsid w:val="00647D3A"/>
    <w:rsid w:val="0065139D"/>
    <w:rsid w:val="006513C9"/>
    <w:rsid w:val="00655411"/>
    <w:rsid w:val="006612F2"/>
    <w:rsid w:val="0066675B"/>
    <w:rsid w:val="00674B94"/>
    <w:rsid w:val="006760E3"/>
    <w:rsid w:val="00677E1A"/>
    <w:rsid w:val="00681310"/>
    <w:rsid w:val="0068381A"/>
    <w:rsid w:val="00694813"/>
    <w:rsid w:val="006A3FD7"/>
    <w:rsid w:val="006B023D"/>
    <w:rsid w:val="006B1A54"/>
    <w:rsid w:val="006B5B78"/>
    <w:rsid w:val="006B5C65"/>
    <w:rsid w:val="006C1281"/>
    <w:rsid w:val="006C3B96"/>
    <w:rsid w:val="006C7C96"/>
    <w:rsid w:val="006D4306"/>
    <w:rsid w:val="006E4366"/>
    <w:rsid w:val="006E6AD3"/>
    <w:rsid w:val="006F0899"/>
    <w:rsid w:val="006F5341"/>
    <w:rsid w:val="006F59FC"/>
    <w:rsid w:val="00701553"/>
    <w:rsid w:val="00701A54"/>
    <w:rsid w:val="00715316"/>
    <w:rsid w:val="007203B0"/>
    <w:rsid w:val="007214F6"/>
    <w:rsid w:val="00721BA7"/>
    <w:rsid w:val="007275FC"/>
    <w:rsid w:val="00727A71"/>
    <w:rsid w:val="007332D9"/>
    <w:rsid w:val="00737D2E"/>
    <w:rsid w:val="00743A5C"/>
    <w:rsid w:val="00744DFB"/>
    <w:rsid w:val="00745D46"/>
    <w:rsid w:val="00745F59"/>
    <w:rsid w:val="007523F8"/>
    <w:rsid w:val="0075528C"/>
    <w:rsid w:val="00757193"/>
    <w:rsid w:val="007606FA"/>
    <w:rsid w:val="00761566"/>
    <w:rsid w:val="00764B1B"/>
    <w:rsid w:val="007657C1"/>
    <w:rsid w:val="00771786"/>
    <w:rsid w:val="00772B98"/>
    <w:rsid w:val="00772E13"/>
    <w:rsid w:val="00777956"/>
    <w:rsid w:val="00784A53"/>
    <w:rsid w:val="00795302"/>
    <w:rsid w:val="007B1E9E"/>
    <w:rsid w:val="007B3BEA"/>
    <w:rsid w:val="007C159E"/>
    <w:rsid w:val="007C7A6E"/>
    <w:rsid w:val="007D2B8F"/>
    <w:rsid w:val="007D4C64"/>
    <w:rsid w:val="007D531A"/>
    <w:rsid w:val="007E1097"/>
    <w:rsid w:val="007E3809"/>
    <w:rsid w:val="007E75B3"/>
    <w:rsid w:val="007E7B62"/>
    <w:rsid w:val="007F203F"/>
    <w:rsid w:val="007F37B5"/>
    <w:rsid w:val="007F3F13"/>
    <w:rsid w:val="007F430A"/>
    <w:rsid w:val="00803F68"/>
    <w:rsid w:val="008076C9"/>
    <w:rsid w:val="00807FCE"/>
    <w:rsid w:val="00816239"/>
    <w:rsid w:val="00816CEF"/>
    <w:rsid w:val="00821350"/>
    <w:rsid w:val="008340BB"/>
    <w:rsid w:val="0083660B"/>
    <w:rsid w:val="00847026"/>
    <w:rsid w:val="00851939"/>
    <w:rsid w:val="00853BBC"/>
    <w:rsid w:val="00855F0A"/>
    <w:rsid w:val="008608A6"/>
    <w:rsid w:val="00870EF6"/>
    <w:rsid w:val="00871CC3"/>
    <w:rsid w:val="00874B88"/>
    <w:rsid w:val="00876B79"/>
    <w:rsid w:val="00885655"/>
    <w:rsid w:val="008861BB"/>
    <w:rsid w:val="00886E34"/>
    <w:rsid w:val="00887EDC"/>
    <w:rsid w:val="00890408"/>
    <w:rsid w:val="008969A4"/>
    <w:rsid w:val="008A095F"/>
    <w:rsid w:val="008A3A7D"/>
    <w:rsid w:val="008A42AE"/>
    <w:rsid w:val="008A6669"/>
    <w:rsid w:val="008B2F1F"/>
    <w:rsid w:val="008B4EB7"/>
    <w:rsid w:val="008C7D00"/>
    <w:rsid w:val="008D0079"/>
    <w:rsid w:val="008D3A80"/>
    <w:rsid w:val="008D4266"/>
    <w:rsid w:val="008D63F6"/>
    <w:rsid w:val="008E569F"/>
    <w:rsid w:val="008E6E55"/>
    <w:rsid w:val="008E7653"/>
    <w:rsid w:val="008F1DB8"/>
    <w:rsid w:val="008F3D6E"/>
    <w:rsid w:val="008F420A"/>
    <w:rsid w:val="00900692"/>
    <w:rsid w:val="00915BAB"/>
    <w:rsid w:val="0091750E"/>
    <w:rsid w:val="00917CAB"/>
    <w:rsid w:val="009218A0"/>
    <w:rsid w:val="00921BA3"/>
    <w:rsid w:val="0093131F"/>
    <w:rsid w:val="00942A61"/>
    <w:rsid w:val="00943C31"/>
    <w:rsid w:val="00944166"/>
    <w:rsid w:val="00962843"/>
    <w:rsid w:val="009816B1"/>
    <w:rsid w:val="009822F0"/>
    <w:rsid w:val="009872AE"/>
    <w:rsid w:val="009A3B3E"/>
    <w:rsid w:val="009A4AEB"/>
    <w:rsid w:val="009A6C18"/>
    <w:rsid w:val="009B1972"/>
    <w:rsid w:val="009B5641"/>
    <w:rsid w:val="009D1BB4"/>
    <w:rsid w:val="009D2C55"/>
    <w:rsid w:val="009E45B6"/>
    <w:rsid w:val="009E4CBE"/>
    <w:rsid w:val="009F3D9B"/>
    <w:rsid w:val="009F6E37"/>
    <w:rsid w:val="00A10E06"/>
    <w:rsid w:val="00A11835"/>
    <w:rsid w:val="00A15DD2"/>
    <w:rsid w:val="00A17235"/>
    <w:rsid w:val="00A21ABB"/>
    <w:rsid w:val="00A21E77"/>
    <w:rsid w:val="00A31381"/>
    <w:rsid w:val="00A33A6C"/>
    <w:rsid w:val="00A46D80"/>
    <w:rsid w:val="00A475C6"/>
    <w:rsid w:val="00A5062A"/>
    <w:rsid w:val="00A71AD0"/>
    <w:rsid w:val="00A773A7"/>
    <w:rsid w:val="00A92087"/>
    <w:rsid w:val="00A92452"/>
    <w:rsid w:val="00A96105"/>
    <w:rsid w:val="00AA423E"/>
    <w:rsid w:val="00AA4882"/>
    <w:rsid w:val="00AA58BB"/>
    <w:rsid w:val="00AA5DCC"/>
    <w:rsid w:val="00AB2C1B"/>
    <w:rsid w:val="00AB334D"/>
    <w:rsid w:val="00AB7C7E"/>
    <w:rsid w:val="00AD700A"/>
    <w:rsid w:val="00AE67D1"/>
    <w:rsid w:val="00B0370D"/>
    <w:rsid w:val="00B05A86"/>
    <w:rsid w:val="00B06D45"/>
    <w:rsid w:val="00B21A5A"/>
    <w:rsid w:val="00B240DB"/>
    <w:rsid w:val="00B27C4A"/>
    <w:rsid w:val="00B32E21"/>
    <w:rsid w:val="00B4725D"/>
    <w:rsid w:val="00B50C07"/>
    <w:rsid w:val="00B54935"/>
    <w:rsid w:val="00B56A74"/>
    <w:rsid w:val="00B607A0"/>
    <w:rsid w:val="00B624BB"/>
    <w:rsid w:val="00B63262"/>
    <w:rsid w:val="00B91CE4"/>
    <w:rsid w:val="00B923CD"/>
    <w:rsid w:val="00BA2C4F"/>
    <w:rsid w:val="00BA4D1A"/>
    <w:rsid w:val="00BA69C8"/>
    <w:rsid w:val="00BA7E89"/>
    <w:rsid w:val="00BC482F"/>
    <w:rsid w:val="00BC4C6B"/>
    <w:rsid w:val="00BC78C6"/>
    <w:rsid w:val="00BE0069"/>
    <w:rsid w:val="00BE3104"/>
    <w:rsid w:val="00BE3B6A"/>
    <w:rsid w:val="00BE435F"/>
    <w:rsid w:val="00BE4C59"/>
    <w:rsid w:val="00BE586C"/>
    <w:rsid w:val="00BF2A61"/>
    <w:rsid w:val="00BF709D"/>
    <w:rsid w:val="00C1241C"/>
    <w:rsid w:val="00C12B0C"/>
    <w:rsid w:val="00C24A23"/>
    <w:rsid w:val="00C25896"/>
    <w:rsid w:val="00C26AB8"/>
    <w:rsid w:val="00C3046C"/>
    <w:rsid w:val="00C30902"/>
    <w:rsid w:val="00C3189B"/>
    <w:rsid w:val="00C34327"/>
    <w:rsid w:val="00C356B0"/>
    <w:rsid w:val="00C35F7D"/>
    <w:rsid w:val="00C41C20"/>
    <w:rsid w:val="00C446E0"/>
    <w:rsid w:val="00C50BEB"/>
    <w:rsid w:val="00C5402B"/>
    <w:rsid w:val="00C56B3C"/>
    <w:rsid w:val="00C7519A"/>
    <w:rsid w:val="00C83437"/>
    <w:rsid w:val="00C85E96"/>
    <w:rsid w:val="00CA3DDA"/>
    <w:rsid w:val="00CA4535"/>
    <w:rsid w:val="00CB0AC8"/>
    <w:rsid w:val="00CB23DE"/>
    <w:rsid w:val="00CB315D"/>
    <w:rsid w:val="00CC2CAD"/>
    <w:rsid w:val="00CE0AB3"/>
    <w:rsid w:val="00CE1770"/>
    <w:rsid w:val="00CE3588"/>
    <w:rsid w:val="00CE35F2"/>
    <w:rsid w:val="00CF0D14"/>
    <w:rsid w:val="00CF27AE"/>
    <w:rsid w:val="00CF48F8"/>
    <w:rsid w:val="00CF67CB"/>
    <w:rsid w:val="00D02E00"/>
    <w:rsid w:val="00D3022E"/>
    <w:rsid w:val="00D32661"/>
    <w:rsid w:val="00D50835"/>
    <w:rsid w:val="00D56D59"/>
    <w:rsid w:val="00D5787F"/>
    <w:rsid w:val="00D76F48"/>
    <w:rsid w:val="00D80D94"/>
    <w:rsid w:val="00D86AC1"/>
    <w:rsid w:val="00D93C5E"/>
    <w:rsid w:val="00D946CA"/>
    <w:rsid w:val="00D950D5"/>
    <w:rsid w:val="00D9781E"/>
    <w:rsid w:val="00DA1CA5"/>
    <w:rsid w:val="00DA6C8D"/>
    <w:rsid w:val="00DC0A60"/>
    <w:rsid w:val="00DC4475"/>
    <w:rsid w:val="00DC61DA"/>
    <w:rsid w:val="00DD2E7C"/>
    <w:rsid w:val="00DD4557"/>
    <w:rsid w:val="00DD4AC7"/>
    <w:rsid w:val="00DE02BA"/>
    <w:rsid w:val="00DE393E"/>
    <w:rsid w:val="00DE4361"/>
    <w:rsid w:val="00DE6F5A"/>
    <w:rsid w:val="00DE78EE"/>
    <w:rsid w:val="00DF136C"/>
    <w:rsid w:val="00DF1761"/>
    <w:rsid w:val="00DF59EC"/>
    <w:rsid w:val="00DF67E4"/>
    <w:rsid w:val="00E00AD2"/>
    <w:rsid w:val="00E11A10"/>
    <w:rsid w:val="00E14069"/>
    <w:rsid w:val="00E14164"/>
    <w:rsid w:val="00E16C6C"/>
    <w:rsid w:val="00E30C45"/>
    <w:rsid w:val="00E3200E"/>
    <w:rsid w:val="00E33ACE"/>
    <w:rsid w:val="00E459C2"/>
    <w:rsid w:val="00E50F0C"/>
    <w:rsid w:val="00E52776"/>
    <w:rsid w:val="00E53EA2"/>
    <w:rsid w:val="00E54C86"/>
    <w:rsid w:val="00E570E0"/>
    <w:rsid w:val="00E627B0"/>
    <w:rsid w:val="00E63D7C"/>
    <w:rsid w:val="00E714B1"/>
    <w:rsid w:val="00E714EB"/>
    <w:rsid w:val="00E768BF"/>
    <w:rsid w:val="00E82B14"/>
    <w:rsid w:val="00E86EB6"/>
    <w:rsid w:val="00E915DC"/>
    <w:rsid w:val="00E91632"/>
    <w:rsid w:val="00E961C9"/>
    <w:rsid w:val="00EB03AE"/>
    <w:rsid w:val="00EB17EC"/>
    <w:rsid w:val="00EC056A"/>
    <w:rsid w:val="00EC3C29"/>
    <w:rsid w:val="00EC75EA"/>
    <w:rsid w:val="00ED5774"/>
    <w:rsid w:val="00EE5983"/>
    <w:rsid w:val="00EF54A2"/>
    <w:rsid w:val="00EF6CB1"/>
    <w:rsid w:val="00EF7F09"/>
    <w:rsid w:val="00F038B2"/>
    <w:rsid w:val="00F0483D"/>
    <w:rsid w:val="00F048A9"/>
    <w:rsid w:val="00F37425"/>
    <w:rsid w:val="00F42C39"/>
    <w:rsid w:val="00F5556A"/>
    <w:rsid w:val="00F6199A"/>
    <w:rsid w:val="00F81A6F"/>
    <w:rsid w:val="00F90F38"/>
    <w:rsid w:val="00F91F79"/>
    <w:rsid w:val="00F93B5E"/>
    <w:rsid w:val="00FA3178"/>
    <w:rsid w:val="00FA64C5"/>
    <w:rsid w:val="00FB5D30"/>
    <w:rsid w:val="00FC63AA"/>
    <w:rsid w:val="00FE7AE6"/>
    <w:rsid w:val="00FF026F"/>
    <w:rsid w:val="00FF3015"/>
    <w:rsid w:val="00FF366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16E3"/>
  <w15:chartTrackingRefBased/>
  <w15:docId w15:val="{B85F94DA-AB47-A948-85FC-F10E7286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C64"/>
    <w:rPr>
      <w:rFonts w:eastAsia="Times New Roman"/>
      <w:sz w:val="24"/>
      <w:szCs w:val="24"/>
      <w:lang w:eastAsia="ru-RU"/>
    </w:rPr>
  </w:style>
  <w:style w:type="paragraph" w:styleId="1">
    <w:name w:val="heading 1"/>
    <w:basedOn w:val="a"/>
    <w:next w:val="a"/>
    <w:link w:val="10"/>
    <w:qFormat/>
    <w:rsid w:val="00A15DD2"/>
    <w:pPr>
      <w:keepNext/>
      <w:spacing w:line="360" w:lineRule="auto"/>
      <w:outlineLvl w:val="0"/>
    </w:pPr>
    <w:rPr>
      <w:sz w:val="32"/>
      <w:szCs w:val="20"/>
      <w:lang w:val="uk-UA" w:eastAsia="en-US"/>
    </w:rPr>
  </w:style>
  <w:style w:type="paragraph" w:styleId="3">
    <w:name w:val="heading 3"/>
    <w:basedOn w:val="a"/>
    <w:next w:val="a"/>
    <w:link w:val="30"/>
    <w:uiPriority w:val="9"/>
    <w:semiHidden/>
    <w:unhideWhenUsed/>
    <w:qFormat/>
    <w:rsid w:val="00245382"/>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C64"/>
    <w:pPr>
      <w:ind w:left="720"/>
      <w:contextualSpacing/>
    </w:pPr>
    <w:rPr>
      <w:sz w:val="20"/>
      <w:szCs w:val="20"/>
      <w:lang w:val="ru-RU" w:eastAsia="en-US"/>
    </w:rPr>
  </w:style>
  <w:style w:type="character" w:styleId="a4">
    <w:name w:val="Hyperlink"/>
    <w:basedOn w:val="a0"/>
    <w:uiPriority w:val="99"/>
    <w:unhideWhenUsed/>
    <w:rsid w:val="00F37425"/>
    <w:rPr>
      <w:color w:val="0563C1" w:themeColor="hyperlink"/>
      <w:u w:val="single"/>
    </w:rPr>
  </w:style>
  <w:style w:type="paragraph" w:styleId="a5">
    <w:name w:val="Body Text"/>
    <w:basedOn w:val="a"/>
    <w:link w:val="a6"/>
    <w:uiPriority w:val="99"/>
    <w:unhideWhenUsed/>
    <w:rsid w:val="007C7A6E"/>
    <w:pPr>
      <w:spacing w:after="120"/>
    </w:pPr>
    <w:rPr>
      <w:sz w:val="20"/>
      <w:szCs w:val="20"/>
      <w:lang w:val="ru-RU" w:eastAsia="en-US"/>
    </w:rPr>
  </w:style>
  <w:style w:type="character" w:customStyle="1" w:styleId="a6">
    <w:name w:val="Основной текст Знак"/>
    <w:basedOn w:val="a0"/>
    <w:link w:val="a5"/>
    <w:uiPriority w:val="99"/>
    <w:rsid w:val="007C7A6E"/>
    <w:rPr>
      <w:rFonts w:eastAsia="Times New Roman"/>
      <w:sz w:val="20"/>
      <w:szCs w:val="20"/>
      <w:lang w:val="ru-RU"/>
    </w:rPr>
  </w:style>
  <w:style w:type="table" w:styleId="a7">
    <w:name w:val="Table Grid"/>
    <w:basedOn w:val="a1"/>
    <w:rsid w:val="007C7A6E"/>
    <w:rPr>
      <w:rFonts w:eastAsia="Calibri"/>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4D37CE"/>
    <w:pPr>
      <w:spacing w:before="100" w:beforeAutospacing="1" w:after="100" w:afterAutospacing="1"/>
    </w:pPr>
    <w:rPr>
      <w:lang w:val="ru-RU"/>
    </w:rPr>
  </w:style>
  <w:style w:type="character" w:customStyle="1" w:styleId="apple-converted-space">
    <w:name w:val="apple-converted-space"/>
    <w:basedOn w:val="a0"/>
    <w:rsid w:val="00EB17EC"/>
  </w:style>
  <w:style w:type="paragraph" w:styleId="2">
    <w:name w:val="Body Text Indent 2"/>
    <w:basedOn w:val="a"/>
    <w:link w:val="20"/>
    <w:uiPriority w:val="99"/>
    <w:semiHidden/>
    <w:unhideWhenUsed/>
    <w:rsid w:val="00A15DD2"/>
    <w:pPr>
      <w:spacing w:after="120" w:line="480" w:lineRule="auto"/>
      <w:ind w:left="283"/>
    </w:pPr>
  </w:style>
  <w:style w:type="character" w:customStyle="1" w:styleId="20">
    <w:name w:val="Основной текст с отступом 2 Знак"/>
    <w:basedOn w:val="a0"/>
    <w:link w:val="2"/>
    <w:uiPriority w:val="99"/>
    <w:semiHidden/>
    <w:rsid w:val="00A15DD2"/>
    <w:rPr>
      <w:rFonts w:eastAsia="Times New Roman"/>
      <w:sz w:val="24"/>
      <w:szCs w:val="24"/>
      <w:lang w:eastAsia="ru-RU"/>
    </w:rPr>
  </w:style>
  <w:style w:type="paragraph" w:styleId="a9">
    <w:name w:val="Body Text Indent"/>
    <w:basedOn w:val="a"/>
    <w:link w:val="aa"/>
    <w:uiPriority w:val="99"/>
    <w:semiHidden/>
    <w:unhideWhenUsed/>
    <w:rsid w:val="00A15DD2"/>
    <w:pPr>
      <w:spacing w:after="120"/>
      <w:ind w:left="283"/>
    </w:pPr>
  </w:style>
  <w:style w:type="character" w:customStyle="1" w:styleId="aa">
    <w:name w:val="Основной текст с отступом Знак"/>
    <w:basedOn w:val="a0"/>
    <w:link w:val="a9"/>
    <w:uiPriority w:val="99"/>
    <w:semiHidden/>
    <w:rsid w:val="00A15DD2"/>
    <w:rPr>
      <w:rFonts w:eastAsia="Times New Roman"/>
      <w:sz w:val="24"/>
      <w:szCs w:val="24"/>
      <w:lang w:eastAsia="ru-RU"/>
    </w:rPr>
  </w:style>
  <w:style w:type="character" w:customStyle="1" w:styleId="10">
    <w:name w:val="Заголовок 1 Знак"/>
    <w:basedOn w:val="a0"/>
    <w:link w:val="1"/>
    <w:rsid w:val="00A15DD2"/>
    <w:rPr>
      <w:rFonts w:eastAsia="Times New Roman"/>
      <w:sz w:val="32"/>
      <w:szCs w:val="20"/>
      <w:lang w:val="uk-UA"/>
    </w:rPr>
  </w:style>
  <w:style w:type="paragraph" w:customStyle="1" w:styleId="11">
    <w:name w:val="Обычный1"/>
    <w:rsid w:val="00A15DD2"/>
    <w:pPr>
      <w:widowControl w:val="0"/>
      <w:ind w:firstLine="300"/>
      <w:jc w:val="both"/>
    </w:pPr>
    <w:rPr>
      <w:rFonts w:eastAsia="Times New Roman"/>
      <w:snapToGrid w:val="0"/>
      <w:sz w:val="20"/>
      <w:szCs w:val="20"/>
      <w:lang w:val="uk-UA" w:eastAsia="ru-RU"/>
    </w:rPr>
  </w:style>
  <w:style w:type="paragraph" w:customStyle="1" w:styleId="ab">
    <w:name w:val="Îáû÷íûé"/>
    <w:rsid w:val="00A15DD2"/>
    <w:rPr>
      <w:rFonts w:eastAsia="Times New Roman"/>
      <w:sz w:val="20"/>
      <w:szCs w:val="20"/>
      <w:lang w:val="uk-UA" w:eastAsia="ru-RU"/>
    </w:rPr>
  </w:style>
  <w:style w:type="paragraph" w:styleId="ac">
    <w:name w:val="Title"/>
    <w:basedOn w:val="a"/>
    <w:link w:val="ad"/>
    <w:qFormat/>
    <w:rsid w:val="00A15DD2"/>
    <w:pPr>
      <w:jc w:val="center"/>
    </w:pPr>
    <w:rPr>
      <w:b/>
      <w:sz w:val="28"/>
      <w:szCs w:val="20"/>
      <w:lang w:val="uk-UA"/>
    </w:rPr>
  </w:style>
  <w:style w:type="character" w:customStyle="1" w:styleId="ad">
    <w:name w:val="Заголовок Знак"/>
    <w:basedOn w:val="a0"/>
    <w:link w:val="ac"/>
    <w:rsid w:val="00A15DD2"/>
    <w:rPr>
      <w:rFonts w:eastAsia="Times New Roman"/>
      <w:b/>
      <w:szCs w:val="20"/>
      <w:lang w:val="uk-UA" w:eastAsia="ru-RU"/>
    </w:rPr>
  </w:style>
  <w:style w:type="paragraph" w:styleId="ae">
    <w:name w:val="footer"/>
    <w:basedOn w:val="a"/>
    <w:link w:val="af"/>
    <w:uiPriority w:val="99"/>
    <w:unhideWhenUsed/>
    <w:rsid w:val="00701A54"/>
    <w:pPr>
      <w:tabs>
        <w:tab w:val="center" w:pos="4513"/>
        <w:tab w:val="right" w:pos="9026"/>
      </w:tabs>
    </w:pPr>
  </w:style>
  <w:style w:type="character" w:customStyle="1" w:styleId="af">
    <w:name w:val="Нижний колонтитул Знак"/>
    <w:basedOn w:val="a0"/>
    <w:link w:val="ae"/>
    <w:uiPriority w:val="99"/>
    <w:rsid w:val="00701A54"/>
    <w:rPr>
      <w:rFonts w:eastAsia="Times New Roman"/>
      <w:sz w:val="24"/>
      <w:szCs w:val="24"/>
      <w:lang w:eastAsia="ru-RU"/>
    </w:rPr>
  </w:style>
  <w:style w:type="character" w:styleId="af0">
    <w:name w:val="page number"/>
    <w:basedOn w:val="a0"/>
    <w:uiPriority w:val="99"/>
    <w:semiHidden/>
    <w:unhideWhenUsed/>
    <w:rsid w:val="00701A54"/>
  </w:style>
  <w:style w:type="character" w:styleId="af1">
    <w:name w:val="FollowedHyperlink"/>
    <w:basedOn w:val="a0"/>
    <w:uiPriority w:val="99"/>
    <w:semiHidden/>
    <w:unhideWhenUsed/>
    <w:rsid w:val="00350491"/>
    <w:rPr>
      <w:color w:val="954F72" w:themeColor="followedHyperlink"/>
      <w:u w:val="single"/>
    </w:rPr>
  </w:style>
  <w:style w:type="paragraph" w:customStyle="1" w:styleId="CM37">
    <w:name w:val="CM37"/>
    <w:basedOn w:val="a"/>
    <w:next w:val="a"/>
    <w:rsid w:val="001209CE"/>
    <w:pPr>
      <w:widowControl w:val="0"/>
      <w:spacing w:after="188"/>
    </w:pPr>
    <w:rPr>
      <w:rFonts w:ascii="TT E 16 3 FB 40t 00" w:hAnsi="TT E 16 3 FB 40t 00"/>
      <w:szCs w:val="20"/>
      <w:lang w:val="ru-RU"/>
    </w:rPr>
  </w:style>
  <w:style w:type="character" w:styleId="af2">
    <w:name w:val="Strong"/>
    <w:basedOn w:val="a0"/>
    <w:uiPriority w:val="22"/>
    <w:qFormat/>
    <w:rsid w:val="00FA3178"/>
    <w:rPr>
      <w:b/>
      <w:bCs/>
    </w:rPr>
  </w:style>
  <w:style w:type="character" w:customStyle="1" w:styleId="FontStyle16">
    <w:name w:val="Font Style16"/>
    <w:rsid w:val="00FB5D30"/>
    <w:rPr>
      <w:rFonts w:ascii="Times New Roman" w:hAnsi="Times New Roman" w:cs="Times New Roman"/>
      <w:sz w:val="18"/>
      <w:szCs w:val="18"/>
    </w:rPr>
  </w:style>
  <w:style w:type="character" w:customStyle="1" w:styleId="30">
    <w:name w:val="Заголовок 3 Знак"/>
    <w:basedOn w:val="a0"/>
    <w:link w:val="3"/>
    <w:uiPriority w:val="9"/>
    <w:semiHidden/>
    <w:rsid w:val="00245382"/>
    <w:rPr>
      <w:rFonts w:asciiTheme="majorHAnsi" w:eastAsiaTheme="majorEastAsia" w:hAnsiTheme="majorHAnsi" w:cstheme="majorBidi"/>
      <w:color w:val="1F3763" w:themeColor="accent1" w:themeShade="7F"/>
      <w:sz w:val="24"/>
      <w:szCs w:val="24"/>
      <w:lang w:eastAsia="ru-RU"/>
    </w:rPr>
  </w:style>
  <w:style w:type="character" w:styleId="af3">
    <w:name w:val="Unresolved Mention"/>
    <w:basedOn w:val="a0"/>
    <w:uiPriority w:val="99"/>
    <w:semiHidden/>
    <w:unhideWhenUsed/>
    <w:rsid w:val="009B5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334">
      <w:bodyDiv w:val="1"/>
      <w:marLeft w:val="0"/>
      <w:marRight w:val="0"/>
      <w:marTop w:val="0"/>
      <w:marBottom w:val="0"/>
      <w:divBdr>
        <w:top w:val="none" w:sz="0" w:space="0" w:color="auto"/>
        <w:left w:val="none" w:sz="0" w:space="0" w:color="auto"/>
        <w:bottom w:val="none" w:sz="0" w:space="0" w:color="auto"/>
        <w:right w:val="none" w:sz="0" w:space="0" w:color="auto"/>
      </w:divBdr>
    </w:div>
    <w:div w:id="40829353">
      <w:bodyDiv w:val="1"/>
      <w:marLeft w:val="0"/>
      <w:marRight w:val="0"/>
      <w:marTop w:val="0"/>
      <w:marBottom w:val="0"/>
      <w:divBdr>
        <w:top w:val="none" w:sz="0" w:space="0" w:color="auto"/>
        <w:left w:val="none" w:sz="0" w:space="0" w:color="auto"/>
        <w:bottom w:val="none" w:sz="0" w:space="0" w:color="auto"/>
        <w:right w:val="none" w:sz="0" w:space="0" w:color="auto"/>
      </w:divBdr>
      <w:divsChild>
        <w:div w:id="538317779">
          <w:marLeft w:val="0"/>
          <w:marRight w:val="0"/>
          <w:marTop w:val="0"/>
          <w:marBottom w:val="0"/>
          <w:divBdr>
            <w:top w:val="none" w:sz="0" w:space="0" w:color="auto"/>
            <w:left w:val="none" w:sz="0" w:space="0" w:color="auto"/>
            <w:bottom w:val="none" w:sz="0" w:space="0" w:color="auto"/>
            <w:right w:val="none" w:sz="0" w:space="0" w:color="auto"/>
          </w:divBdr>
          <w:divsChild>
            <w:div w:id="2323885">
              <w:marLeft w:val="0"/>
              <w:marRight w:val="0"/>
              <w:marTop w:val="0"/>
              <w:marBottom w:val="0"/>
              <w:divBdr>
                <w:top w:val="none" w:sz="0" w:space="0" w:color="auto"/>
                <w:left w:val="none" w:sz="0" w:space="0" w:color="auto"/>
                <w:bottom w:val="none" w:sz="0" w:space="0" w:color="auto"/>
                <w:right w:val="none" w:sz="0" w:space="0" w:color="auto"/>
              </w:divBdr>
              <w:divsChild>
                <w:div w:id="5299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4323">
      <w:bodyDiv w:val="1"/>
      <w:marLeft w:val="0"/>
      <w:marRight w:val="0"/>
      <w:marTop w:val="0"/>
      <w:marBottom w:val="0"/>
      <w:divBdr>
        <w:top w:val="none" w:sz="0" w:space="0" w:color="auto"/>
        <w:left w:val="none" w:sz="0" w:space="0" w:color="auto"/>
        <w:bottom w:val="none" w:sz="0" w:space="0" w:color="auto"/>
        <w:right w:val="none" w:sz="0" w:space="0" w:color="auto"/>
      </w:divBdr>
    </w:div>
    <w:div w:id="72049012">
      <w:bodyDiv w:val="1"/>
      <w:marLeft w:val="0"/>
      <w:marRight w:val="0"/>
      <w:marTop w:val="0"/>
      <w:marBottom w:val="0"/>
      <w:divBdr>
        <w:top w:val="none" w:sz="0" w:space="0" w:color="auto"/>
        <w:left w:val="none" w:sz="0" w:space="0" w:color="auto"/>
        <w:bottom w:val="none" w:sz="0" w:space="0" w:color="auto"/>
        <w:right w:val="none" w:sz="0" w:space="0" w:color="auto"/>
      </w:divBdr>
    </w:div>
    <w:div w:id="118305087">
      <w:bodyDiv w:val="1"/>
      <w:marLeft w:val="0"/>
      <w:marRight w:val="0"/>
      <w:marTop w:val="0"/>
      <w:marBottom w:val="0"/>
      <w:divBdr>
        <w:top w:val="none" w:sz="0" w:space="0" w:color="auto"/>
        <w:left w:val="none" w:sz="0" w:space="0" w:color="auto"/>
        <w:bottom w:val="none" w:sz="0" w:space="0" w:color="auto"/>
        <w:right w:val="none" w:sz="0" w:space="0" w:color="auto"/>
      </w:divBdr>
    </w:div>
    <w:div w:id="130558006">
      <w:bodyDiv w:val="1"/>
      <w:marLeft w:val="0"/>
      <w:marRight w:val="0"/>
      <w:marTop w:val="0"/>
      <w:marBottom w:val="0"/>
      <w:divBdr>
        <w:top w:val="none" w:sz="0" w:space="0" w:color="auto"/>
        <w:left w:val="none" w:sz="0" w:space="0" w:color="auto"/>
        <w:bottom w:val="none" w:sz="0" w:space="0" w:color="auto"/>
        <w:right w:val="none" w:sz="0" w:space="0" w:color="auto"/>
      </w:divBdr>
      <w:divsChild>
        <w:div w:id="21365540">
          <w:marLeft w:val="0"/>
          <w:marRight w:val="0"/>
          <w:marTop w:val="0"/>
          <w:marBottom w:val="0"/>
          <w:divBdr>
            <w:top w:val="none" w:sz="0" w:space="0" w:color="auto"/>
            <w:left w:val="none" w:sz="0" w:space="0" w:color="auto"/>
            <w:bottom w:val="none" w:sz="0" w:space="0" w:color="auto"/>
            <w:right w:val="none" w:sz="0" w:space="0" w:color="auto"/>
          </w:divBdr>
          <w:divsChild>
            <w:div w:id="1055082921">
              <w:marLeft w:val="0"/>
              <w:marRight w:val="0"/>
              <w:marTop w:val="0"/>
              <w:marBottom w:val="0"/>
              <w:divBdr>
                <w:top w:val="none" w:sz="0" w:space="0" w:color="auto"/>
                <w:left w:val="none" w:sz="0" w:space="0" w:color="auto"/>
                <w:bottom w:val="none" w:sz="0" w:space="0" w:color="auto"/>
                <w:right w:val="none" w:sz="0" w:space="0" w:color="auto"/>
              </w:divBdr>
              <w:divsChild>
                <w:div w:id="9135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1340">
      <w:bodyDiv w:val="1"/>
      <w:marLeft w:val="0"/>
      <w:marRight w:val="0"/>
      <w:marTop w:val="0"/>
      <w:marBottom w:val="0"/>
      <w:divBdr>
        <w:top w:val="none" w:sz="0" w:space="0" w:color="auto"/>
        <w:left w:val="none" w:sz="0" w:space="0" w:color="auto"/>
        <w:bottom w:val="none" w:sz="0" w:space="0" w:color="auto"/>
        <w:right w:val="none" w:sz="0" w:space="0" w:color="auto"/>
      </w:divBdr>
    </w:div>
    <w:div w:id="175121300">
      <w:bodyDiv w:val="1"/>
      <w:marLeft w:val="0"/>
      <w:marRight w:val="0"/>
      <w:marTop w:val="0"/>
      <w:marBottom w:val="0"/>
      <w:divBdr>
        <w:top w:val="none" w:sz="0" w:space="0" w:color="auto"/>
        <w:left w:val="none" w:sz="0" w:space="0" w:color="auto"/>
        <w:bottom w:val="none" w:sz="0" w:space="0" w:color="auto"/>
        <w:right w:val="none" w:sz="0" w:space="0" w:color="auto"/>
      </w:divBdr>
    </w:div>
    <w:div w:id="180122695">
      <w:bodyDiv w:val="1"/>
      <w:marLeft w:val="0"/>
      <w:marRight w:val="0"/>
      <w:marTop w:val="0"/>
      <w:marBottom w:val="0"/>
      <w:divBdr>
        <w:top w:val="none" w:sz="0" w:space="0" w:color="auto"/>
        <w:left w:val="none" w:sz="0" w:space="0" w:color="auto"/>
        <w:bottom w:val="none" w:sz="0" w:space="0" w:color="auto"/>
        <w:right w:val="none" w:sz="0" w:space="0" w:color="auto"/>
      </w:divBdr>
      <w:divsChild>
        <w:div w:id="937910916">
          <w:marLeft w:val="0"/>
          <w:marRight w:val="0"/>
          <w:marTop w:val="0"/>
          <w:marBottom w:val="0"/>
          <w:divBdr>
            <w:top w:val="none" w:sz="0" w:space="0" w:color="auto"/>
            <w:left w:val="none" w:sz="0" w:space="0" w:color="auto"/>
            <w:bottom w:val="none" w:sz="0" w:space="0" w:color="auto"/>
            <w:right w:val="none" w:sz="0" w:space="0" w:color="auto"/>
          </w:divBdr>
          <w:divsChild>
            <w:div w:id="1504394939">
              <w:marLeft w:val="0"/>
              <w:marRight w:val="0"/>
              <w:marTop w:val="0"/>
              <w:marBottom w:val="0"/>
              <w:divBdr>
                <w:top w:val="none" w:sz="0" w:space="0" w:color="auto"/>
                <w:left w:val="none" w:sz="0" w:space="0" w:color="auto"/>
                <w:bottom w:val="none" w:sz="0" w:space="0" w:color="auto"/>
                <w:right w:val="none" w:sz="0" w:space="0" w:color="auto"/>
              </w:divBdr>
              <w:divsChild>
                <w:div w:id="2641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8905">
      <w:bodyDiv w:val="1"/>
      <w:marLeft w:val="0"/>
      <w:marRight w:val="0"/>
      <w:marTop w:val="0"/>
      <w:marBottom w:val="0"/>
      <w:divBdr>
        <w:top w:val="none" w:sz="0" w:space="0" w:color="auto"/>
        <w:left w:val="none" w:sz="0" w:space="0" w:color="auto"/>
        <w:bottom w:val="none" w:sz="0" w:space="0" w:color="auto"/>
        <w:right w:val="none" w:sz="0" w:space="0" w:color="auto"/>
      </w:divBdr>
    </w:div>
    <w:div w:id="202907475">
      <w:bodyDiv w:val="1"/>
      <w:marLeft w:val="0"/>
      <w:marRight w:val="0"/>
      <w:marTop w:val="0"/>
      <w:marBottom w:val="0"/>
      <w:divBdr>
        <w:top w:val="none" w:sz="0" w:space="0" w:color="auto"/>
        <w:left w:val="none" w:sz="0" w:space="0" w:color="auto"/>
        <w:bottom w:val="none" w:sz="0" w:space="0" w:color="auto"/>
        <w:right w:val="none" w:sz="0" w:space="0" w:color="auto"/>
      </w:divBdr>
    </w:div>
    <w:div w:id="246229288">
      <w:bodyDiv w:val="1"/>
      <w:marLeft w:val="0"/>
      <w:marRight w:val="0"/>
      <w:marTop w:val="0"/>
      <w:marBottom w:val="0"/>
      <w:divBdr>
        <w:top w:val="none" w:sz="0" w:space="0" w:color="auto"/>
        <w:left w:val="none" w:sz="0" w:space="0" w:color="auto"/>
        <w:bottom w:val="none" w:sz="0" w:space="0" w:color="auto"/>
        <w:right w:val="none" w:sz="0" w:space="0" w:color="auto"/>
      </w:divBdr>
    </w:div>
    <w:div w:id="264730557">
      <w:bodyDiv w:val="1"/>
      <w:marLeft w:val="0"/>
      <w:marRight w:val="0"/>
      <w:marTop w:val="0"/>
      <w:marBottom w:val="0"/>
      <w:divBdr>
        <w:top w:val="none" w:sz="0" w:space="0" w:color="auto"/>
        <w:left w:val="none" w:sz="0" w:space="0" w:color="auto"/>
        <w:bottom w:val="none" w:sz="0" w:space="0" w:color="auto"/>
        <w:right w:val="none" w:sz="0" w:space="0" w:color="auto"/>
      </w:divBdr>
    </w:div>
    <w:div w:id="270433732">
      <w:bodyDiv w:val="1"/>
      <w:marLeft w:val="0"/>
      <w:marRight w:val="0"/>
      <w:marTop w:val="0"/>
      <w:marBottom w:val="0"/>
      <w:divBdr>
        <w:top w:val="none" w:sz="0" w:space="0" w:color="auto"/>
        <w:left w:val="none" w:sz="0" w:space="0" w:color="auto"/>
        <w:bottom w:val="none" w:sz="0" w:space="0" w:color="auto"/>
        <w:right w:val="none" w:sz="0" w:space="0" w:color="auto"/>
      </w:divBdr>
    </w:div>
    <w:div w:id="294801515">
      <w:bodyDiv w:val="1"/>
      <w:marLeft w:val="0"/>
      <w:marRight w:val="0"/>
      <w:marTop w:val="0"/>
      <w:marBottom w:val="0"/>
      <w:divBdr>
        <w:top w:val="none" w:sz="0" w:space="0" w:color="auto"/>
        <w:left w:val="none" w:sz="0" w:space="0" w:color="auto"/>
        <w:bottom w:val="none" w:sz="0" w:space="0" w:color="auto"/>
        <w:right w:val="none" w:sz="0" w:space="0" w:color="auto"/>
      </w:divBdr>
    </w:div>
    <w:div w:id="296961513">
      <w:bodyDiv w:val="1"/>
      <w:marLeft w:val="0"/>
      <w:marRight w:val="0"/>
      <w:marTop w:val="0"/>
      <w:marBottom w:val="0"/>
      <w:divBdr>
        <w:top w:val="none" w:sz="0" w:space="0" w:color="auto"/>
        <w:left w:val="none" w:sz="0" w:space="0" w:color="auto"/>
        <w:bottom w:val="none" w:sz="0" w:space="0" w:color="auto"/>
        <w:right w:val="none" w:sz="0" w:space="0" w:color="auto"/>
      </w:divBdr>
    </w:div>
    <w:div w:id="328678531">
      <w:bodyDiv w:val="1"/>
      <w:marLeft w:val="0"/>
      <w:marRight w:val="0"/>
      <w:marTop w:val="0"/>
      <w:marBottom w:val="0"/>
      <w:divBdr>
        <w:top w:val="none" w:sz="0" w:space="0" w:color="auto"/>
        <w:left w:val="none" w:sz="0" w:space="0" w:color="auto"/>
        <w:bottom w:val="none" w:sz="0" w:space="0" w:color="auto"/>
        <w:right w:val="none" w:sz="0" w:space="0" w:color="auto"/>
      </w:divBdr>
    </w:div>
    <w:div w:id="347029098">
      <w:bodyDiv w:val="1"/>
      <w:marLeft w:val="0"/>
      <w:marRight w:val="0"/>
      <w:marTop w:val="0"/>
      <w:marBottom w:val="0"/>
      <w:divBdr>
        <w:top w:val="none" w:sz="0" w:space="0" w:color="auto"/>
        <w:left w:val="none" w:sz="0" w:space="0" w:color="auto"/>
        <w:bottom w:val="none" w:sz="0" w:space="0" w:color="auto"/>
        <w:right w:val="none" w:sz="0" w:space="0" w:color="auto"/>
      </w:divBdr>
      <w:divsChild>
        <w:div w:id="612706631">
          <w:marLeft w:val="0"/>
          <w:marRight w:val="0"/>
          <w:marTop w:val="0"/>
          <w:marBottom w:val="0"/>
          <w:divBdr>
            <w:top w:val="none" w:sz="0" w:space="0" w:color="auto"/>
            <w:left w:val="none" w:sz="0" w:space="0" w:color="auto"/>
            <w:bottom w:val="none" w:sz="0" w:space="0" w:color="auto"/>
            <w:right w:val="none" w:sz="0" w:space="0" w:color="auto"/>
          </w:divBdr>
          <w:divsChild>
            <w:div w:id="1146119806">
              <w:marLeft w:val="0"/>
              <w:marRight w:val="0"/>
              <w:marTop w:val="0"/>
              <w:marBottom w:val="0"/>
              <w:divBdr>
                <w:top w:val="none" w:sz="0" w:space="0" w:color="auto"/>
                <w:left w:val="none" w:sz="0" w:space="0" w:color="auto"/>
                <w:bottom w:val="none" w:sz="0" w:space="0" w:color="auto"/>
                <w:right w:val="none" w:sz="0" w:space="0" w:color="auto"/>
              </w:divBdr>
              <w:divsChild>
                <w:div w:id="486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1178">
      <w:bodyDiv w:val="1"/>
      <w:marLeft w:val="0"/>
      <w:marRight w:val="0"/>
      <w:marTop w:val="0"/>
      <w:marBottom w:val="0"/>
      <w:divBdr>
        <w:top w:val="none" w:sz="0" w:space="0" w:color="auto"/>
        <w:left w:val="none" w:sz="0" w:space="0" w:color="auto"/>
        <w:bottom w:val="none" w:sz="0" w:space="0" w:color="auto"/>
        <w:right w:val="none" w:sz="0" w:space="0" w:color="auto"/>
      </w:divBdr>
    </w:div>
    <w:div w:id="363947176">
      <w:bodyDiv w:val="1"/>
      <w:marLeft w:val="0"/>
      <w:marRight w:val="0"/>
      <w:marTop w:val="0"/>
      <w:marBottom w:val="0"/>
      <w:divBdr>
        <w:top w:val="none" w:sz="0" w:space="0" w:color="auto"/>
        <w:left w:val="none" w:sz="0" w:space="0" w:color="auto"/>
        <w:bottom w:val="none" w:sz="0" w:space="0" w:color="auto"/>
        <w:right w:val="none" w:sz="0" w:space="0" w:color="auto"/>
      </w:divBdr>
      <w:divsChild>
        <w:div w:id="371465405">
          <w:marLeft w:val="0"/>
          <w:marRight w:val="0"/>
          <w:marTop w:val="0"/>
          <w:marBottom w:val="0"/>
          <w:divBdr>
            <w:top w:val="none" w:sz="0" w:space="0" w:color="auto"/>
            <w:left w:val="none" w:sz="0" w:space="0" w:color="auto"/>
            <w:bottom w:val="none" w:sz="0" w:space="0" w:color="auto"/>
            <w:right w:val="none" w:sz="0" w:space="0" w:color="auto"/>
          </w:divBdr>
          <w:divsChild>
            <w:div w:id="1035080959">
              <w:marLeft w:val="0"/>
              <w:marRight w:val="0"/>
              <w:marTop w:val="0"/>
              <w:marBottom w:val="0"/>
              <w:divBdr>
                <w:top w:val="none" w:sz="0" w:space="0" w:color="auto"/>
                <w:left w:val="none" w:sz="0" w:space="0" w:color="auto"/>
                <w:bottom w:val="none" w:sz="0" w:space="0" w:color="auto"/>
                <w:right w:val="none" w:sz="0" w:space="0" w:color="auto"/>
              </w:divBdr>
              <w:divsChild>
                <w:div w:id="122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3164">
      <w:bodyDiv w:val="1"/>
      <w:marLeft w:val="0"/>
      <w:marRight w:val="0"/>
      <w:marTop w:val="0"/>
      <w:marBottom w:val="0"/>
      <w:divBdr>
        <w:top w:val="none" w:sz="0" w:space="0" w:color="auto"/>
        <w:left w:val="none" w:sz="0" w:space="0" w:color="auto"/>
        <w:bottom w:val="none" w:sz="0" w:space="0" w:color="auto"/>
        <w:right w:val="none" w:sz="0" w:space="0" w:color="auto"/>
      </w:divBdr>
    </w:div>
    <w:div w:id="469790869">
      <w:bodyDiv w:val="1"/>
      <w:marLeft w:val="0"/>
      <w:marRight w:val="0"/>
      <w:marTop w:val="0"/>
      <w:marBottom w:val="0"/>
      <w:divBdr>
        <w:top w:val="none" w:sz="0" w:space="0" w:color="auto"/>
        <w:left w:val="none" w:sz="0" w:space="0" w:color="auto"/>
        <w:bottom w:val="none" w:sz="0" w:space="0" w:color="auto"/>
        <w:right w:val="none" w:sz="0" w:space="0" w:color="auto"/>
      </w:divBdr>
    </w:div>
    <w:div w:id="476840797">
      <w:bodyDiv w:val="1"/>
      <w:marLeft w:val="0"/>
      <w:marRight w:val="0"/>
      <w:marTop w:val="0"/>
      <w:marBottom w:val="0"/>
      <w:divBdr>
        <w:top w:val="none" w:sz="0" w:space="0" w:color="auto"/>
        <w:left w:val="none" w:sz="0" w:space="0" w:color="auto"/>
        <w:bottom w:val="none" w:sz="0" w:space="0" w:color="auto"/>
        <w:right w:val="none" w:sz="0" w:space="0" w:color="auto"/>
      </w:divBdr>
    </w:div>
    <w:div w:id="487986974">
      <w:bodyDiv w:val="1"/>
      <w:marLeft w:val="0"/>
      <w:marRight w:val="0"/>
      <w:marTop w:val="0"/>
      <w:marBottom w:val="0"/>
      <w:divBdr>
        <w:top w:val="none" w:sz="0" w:space="0" w:color="auto"/>
        <w:left w:val="none" w:sz="0" w:space="0" w:color="auto"/>
        <w:bottom w:val="none" w:sz="0" w:space="0" w:color="auto"/>
        <w:right w:val="none" w:sz="0" w:space="0" w:color="auto"/>
      </w:divBdr>
    </w:div>
    <w:div w:id="494809437">
      <w:bodyDiv w:val="1"/>
      <w:marLeft w:val="0"/>
      <w:marRight w:val="0"/>
      <w:marTop w:val="0"/>
      <w:marBottom w:val="0"/>
      <w:divBdr>
        <w:top w:val="none" w:sz="0" w:space="0" w:color="auto"/>
        <w:left w:val="none" w:sz="0" w:space="0" w:color="auto"/>
        <w:bottom w:val="none" w:sz="0" w:space="0" w:color="auto"/>
        <w:right w:val="none" w:sz="0" w:space="0" w:color="auto"/>
      </w:divBdr>
    </w:div>
    <w:div w:id="514806886">
      <w:bodyDiv w:val="1"/>
      <w:marLeft w:val="0"/>
      <w:marRight w:val="0"/>
      <w:marTop w:val="0"/>
      <w:marBottom w:val="0"/>
      <w:divBdr>
        <w:top w:val="none" w:sz="0" w:space="0" w:color="auto"/>
        <w:left w:val="none" w:sz="0" w:space="0" w:color="auto"/>
        <w:bottom w:val="none" w:sz="0" w:space="0" w:color="auto"/>
        <w:right w:val="none" w:sz="0" w:space="0" w:color="auto"/>
      </w:divBdr>
      <w:divsChild>
        <w:div w:id="1353610949">
          <w:marLeft w:val="0"/>
          <w:marRight w:val="0"/>
          <w:marTop w:val="0"/>
          <w:marBottom w:val="0"/>
          <w:divBdr>
            <w:top w:val="none" w:sz="0" w:space="0" w:color="auto"/>
            <w:left w:val="none" w:sz="0" w:space="0" w:color="auto"/>
            <w:bottom w:val="none" w:sz="0" w:space="0" w:color="auto"/>
            <w:right w:val="none" w:sz="0" w:space="0" w:color="auto"/>
          </w:divBdr>
          <w:divsChild>
            <w:div w:id="443036567">
              <w:marLeft w:val="0"/>
              <w:marRight w:val="0"/>
              <w:marTop w:val="0"/>
              <w:marBottom w:val="0"/>
              <w:divBdr>
                <w:top w:val="none" w:sz="0" w:space="0" w:color="auto"/>
                <w:left w:val="none" w:sz="0" w:space="0" w:color="auto"/>
                <w:bottom w:val="none" w:sz="0" w:space="0" w:color="auto"/>
                <w:right w:val="none" w:sz="0" w:space="0" w:color="auto"/>
              </w:divBdr>
              <w:divsChild>
                <w:div w:id="5843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563651">
      <w:bodyDiv w:val="1"/>
      <w:marLeft w:val="0"/>
      <w:marRight w:val="0"/>
      <w:marTop w:val="0"/>
      <w:marBottom w:val="0"/>
      <w:divBdr>
        <w:top w:val="none" w:sz="0" w:space="0" w:color="auto"/>
        <w:left w:val="none" w:sz="0" w:space="0" w:color="auto"/>
        <w:bottom w:val="none" w:sz="0" w:space="0" w:color="auto"/>
        <w:right w:val="none" w:sz="0" w:space="0" w:color="auto"/>
      </w:divBdr>
    </w:div>
    <w:div w:id="548149498">
      <w:bodyDiv w:val="1"/>
      <w:marLeft w:val="0"/>
      <w:marRight w:val="0"/>
      <w:marTop w:val="0"/>
      <w:marBottom w:val="0"/>
      <w:divBdr>
        <w:top w:val="none" w:sz="0" w:space="0" w:color="auto"/>
        <w:left w:val="none" w:sz="0" w:space="0" w:color="auto"/>
        <w:bottom w:val="none" w:sz="0" w:space="0" w:color="auto"/>
        <w:right w:val="none" w:sz="0" w:space="0" w:color="auto"/>
      </w:divBdr>
      <w:divsChild>
        <w:div w:id="338889186">
          <w:marLeft w:val="0"/>
          <w:marRight w:val="0"/>
          <w:marTop w:val="0"/>
          <w:marBottom w:val="0"/>
          <w:divBdr>
            <w:top w:val="none" w:sz="0" w:space="0" w:color="auto"/>
            <w:left w:val="none" w:sz="0" w:space="0" w:color="auto"/>
            <w:bottom w:val="none" w:sz="0" w:space="0" w:color="auto"/>
            <w:right w:val="none" w:sz="0" w:space="0" w:color="auto"/>
          </w:divBdr>
          <w:divsChild>
            <w:div w:id="1235091466">
              <w:marLeft w:val="0"/>
              <w:marRight w:val="0"/>
              <w:marTop w:val="0"/>
              <w:marBottom w:val="0"/>
              <w:divBdr>
                <w:top w:val="none" w:sz="0" w:space="0" w:color="auto"/>
                <w:left w:val="none" w:sz="0" w:space="0" w:color="auto"/>
                <w:bottom w:val="none" w:sz="0" w:space="0" w:color="auto"/>
                <w:right w:val="none" w:sz="0" w:space="0" w:color="auto"/>
              </w:divBdr>
              <w:divsChild>
                <w:div w:id="2291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3945">
      <w:bodyDiv w:val="1"/>
      <w:marLeft w:val="0"/>
      <w:marRight w:val="0"/>
      <w:marTop w:val="0"/>
      <w:marBottom w:val="0"/>
      <w:divBdr>
        <w:top w:val="none" w:sz="0" w:space="0" w:color="auto"/>
        <w:left w:val="none" w:sz="0" w:space="0" w:color="auto"/>
        <w:bottom w:val="none" w:sz="0" w:space="0" w:color="auto"/>
        <w:right w:val="none" w:sz="0" w:space="0" w:color="auto"/>
      </w:divBdr>
    </w:div>
    <w:div w:id="560211425">
      <w:bodyDiv w:val="1"/>
      <w:marLeft w:val="0"/>
      <w:marRight w:val="0"/>
      <w:marTop w:val="0"/>
      <w:marBottom w:val="0"/>
      <w:divBdr>
        <w:top w:val="none" w:sz="0" w:space="0" w:color="auto"/>
        <w:left w:val="none" w:sz="0" w:space="0" w:color="auto"/>
        <w:bottom w:val="none" w:sz="0" w:space="0" w:color="auto"/>
        <w:right w:val="none" w:sz="0" w:space="0" w:color="auto"/>
      </w:divBdr>
    </w:div>
    <w:div w:id="578368648">
      <w:bodyDiv w:val="1"/>
      <w:marLeft w:val="0"/>
      <w:marRight w:val="0"/>
      <w:marTop w:val="0"/>
      <w:marBottom w:val="0"/>
      <w:divBdr>
        <w:top w:val="none" w:sz="0" w:space="0" w:color="auto"/>
        <w:left w:val="none" w:sz="0" w:space="0" w:color="auto"/>
        <w:bottom w:val="none" w:sz="0" w:space="0" w:color="auto"/>
        <w:right w:val="none" w:sz="0" w:space="0" w:color="auto"/>
      </w:divBdr>
      <w:divsChild>
        <w:div w:id="887179543">
          <w:marLeft w:val="0"/>
          <w:marRight w:val="0"/>
          <w:marTop w:val="0"/>
          <w:marBottom w:val="0"/>
          <w:divBdr>
            <w:top w:val="single" w:sz="2" w:space="0" w:color="D9D9E3"/>
            <w:left w:val="single" w:sz="2" w:space="0" w:color="D9D9E3"/>
            <w:bottom w:val="single" w:sz="2" w:space="0" w:color="D9D9E3"/>
            <w:right w:val="single" w:sz="2" w:space="0" w:color="D9D9E3"/>
          </w:divBdr>
          <w:divsChild>
            <w:div w:id="1117215525">
              <w:marLeft w:val="0"/>
              <w:marRight w:val="0"/>
              <w:marTop w:val="0"/>
              <w:marBottom w:val="0"/>
              <w:divBdr>
                <w:top w:val="single" w:sz="2" w:space="0" w:color="D9D9E3"/>
                <w:left w:val="single" w:sz="2" w:space="0" w:color="D9D9E3"/>
                <w:bottom w:val="single" w:sz="2" w:space="0" w:color="D9D9E3"/>
                <w:right w:val="single" w:sz="2" w:space="0" w:color="D9D9E3"/>
              </w:divBdr>
              <w:divsChild>
                <w:div w:id="1427924577">
                  <w:marLeft w:val="0"/>
                  <w:marRight w:val="0"/>
                  <w:marTop w:val="0"/>
                  <w:marBottom w:val="0"/>
                  <w:divBdr>
                    <w:top w:val="single" w:sz="2" w:space="0" w:color="D9D9E3"/>
                    <w:left w:val="single" w:sz="2" w:space="0" w:color="D9D9E3"/>
                    <w:bottom w:val="single" w:sz="2" w:space="0" w:color="D9D9E3"/>
                    <w:right w:val="single" w:sz="2" w:space="0" w:color="D9D9E3"/>
                  </w:divBdr>
                  <w:divsChild>
                    <w:div w:id="379088419">
                      <w:marLeft w:val="0"/>
                      <w:marRight w:val="0"/>
                      <w:marTop w:val="0"/>
                      <w:marBottom w:val="0"/>
                      <w:divBdr>
                        <w:top w:val="single" w:sz="2" w:space="0" w:color="D9D9E3"/>
                        <w:left w:val="single" w:sz="2" w:space="0" w:color="D9D9E3"/>
                        <w:bottom w:val="single" w:sz="2" w:space="0" w:color="D9D9E3"/>
                        <w:right w:val="single" w:sz="2" w:space="0" w:color="D9D9E3"/>
                      </w:divBdr>
                      <w:divsChild>
                        <w:div w:id="1363021028">
                          <w:marLeft w:val="0"/>
                          <w:marRight w:val="0"/>
                          <w:marTop w:val="0"/>
                          <w:marBottom w:val="0"/>
                          <w:divBdr>
                            <w:top w:val="single" w:sz="2" w:space="0" w:color="auto"/>
                            <w:left w:val="single" w:sz="2" w:space="0" w:color="auto"/>
                            <w:bottom w:val="single" w:sz="6" w:space="0" w:color="auto"/>
                            <w:right w:val="single" w:sz="2" w:space="0" w:color="auto"/>
                          </w:divBdr>
                          <w:divsChild>
                            <w:div w:id="1835142234">
                              <w:marLeft w:val="0"/>
                              <w:marRight w:val="0"/>
                              <w:marTop w:val="100"/>
                              <w:marBottom w:val="100"/>
                              <w:divBdr>
                                <w:top w:val="single" w:sz="2" w:space="0" w:color="D9D9E3"/>
                                <w:left w:val="single" w:sz="2" w:space="0" w:color="D9D9E3"/>
                                <w:bottom w:val="single" w:sz="2" w:space="0" w:color="D9D9E3"/>
                                <w:right w:val="single" w:sz="2" w:space="0" w:color="D9D9E3"/>
                              </w:divBdr>
                              <w:divsChild>
                                <w:div w:id="1660501042">
                                  <w:marLeft w:val="0"/>
                                  <w:marRight w:val="0"/>
                                  <w:marTop w:val="0"/>
                                  <w:marBottom w:val="0"/>
                                  <w:divBdr>
                                    <w:top w:val="single" w:sz="2" w:space="0" w:color="D9D9E3"/>
                                    <w:left w:val="single" w:sz="2" w:space="0" w:color="D9D9E3"/>
                                    <w:bottom w:val="single" w:sz="2" w:space="0" w:color="D9D9E3"/>
                                    <w:right w:val="single" w:sz="2" w:space="0" w:color="D9D9E3"/>
                                  </w:divBdr>
                                  <w:divsChild>
                                    <w:div w:id="1590387698">
                                      <w:marLeft w:val="0"/>
                                      <w:marRight w:val="0"/>
                                      <w:marTop w:val="0"/>
                                      <w:marBottom w:val="0"/>
                                      <w:divBdr>
                                        <w:top w:val="single" w:sz="2" w:space="0" w:color="D9D9E3"/>
                                        <w:left w:val="single" w:sz="2" w:space="0" w:color="D9D9E3"/>
                                        <w:bottom w:val="single" w:sz="2" w:space="0" w:color="D9D9E3"/>
                                        <w:right w:val="single" w:sz="2" w:space="0" w:color="D9D9E3"/>
                                      </w:divBdr>
                                      <w:divsChild>
                                        <w:div w:id="537544992">
                                          <w:marLeft w:val="0"/>
                                          <w:marRight w:val="0"/>
                                          <w:marTop w:val="0"/>
                                          <w:marBottom w:val="0"/>
                                          <w:divBdr>
                                            <w:top w:val="single" w:sz="2" w:space="0" w:color="D9D9E3"/>
                                            <w:left w:val="single" w:sz="2" w:space="0" w:color="D9D9E3"/>
                                            <w:bottom w:val="single" w:sz="2" w:space="0" w:color="D9D9E3"/>
                                            <w:right w:val="single" w:sz="2" w:space="0" w:color="D9D9E3"/>
                                          </w:divBdr>
                                          <w:divsChild>
                                            <w:div w:id="783621473">
                                              <w:marLeft w:val="0"/>
                                              <w:marRight w:val="0"/>
                                              <w:marTop w:val="0"/>
                                              <w:marBottom w:val="0"/>
                                              <w:divBdr>
                                                <w:top w:val="single" w:sz="2" w:space="0" w:color="D9D9E3"/>
                                                <w:left w:val="single" w:sz="2" w:space="0" w:color="D9D9E3"/>
                                                <w:bottom w:val="single" w:sz="2" w:space="0" w:color="D9D9E3"/>
                                                <w:right w:val="single" w:sz="2" w:space="0" w:color="D9D9E3"/>
                                              </w:divBdr>
                                              <w:divsChild>
                                                <w:div w:id="16157445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02604718">
          <w:marLeft w:val="0"/>
          <w:marRight w:val="0"/>
          <w:marTop w:val="0"/>
          <w:marBottom w:val="0"/>
          <w:divBdr>
            <w:top w:val="none" w:sz="0" w:space="0" w:color="auto"/>
            <w:left w:val="none" w:sz="0" w:space="0" w:color="auto"/>
            <w:bottom w:val="none" w:sz="0" w:space="0" w:color="auto"/>
            <w:right w:val="none" w:sz="0" w:space="0" w:color="auto"/>
          </w:divBdr>
        </w:div>
      </w:divsChild>
    </w:div>
    <w:div w:id="592855210">
      <w:bodyDiv w:val="1"/>
      <w:marLeft w:val="0"/>
      <w:marRight w:val="0"/>
      <w:marTop w:val="0"/>
      <w:marBottom w:val="0"/>
      <w:divBdr>
        <w:top w:val="none" w:sz="0" w:space="0" w:color="auto"/>
        <w:left w:val="none" w:sz="0" w:space="0" w:color="auto"/>
        <w:bottom w:val="none" w:sz="0" w:space="0" w:color="auto"/>
        <w:right w:val="none" w:sz="0" w:space="0" w:color="auto"/>
      </w:divBdr>
    </w:div>
    <w:div w:id="595484221">
      <w:bodyDiv w:val="1"/>
      <w:marLeft w:val="0"/>
      <w:marRight w:val="0"/>
      <w:marTop w:val="0"/>
      <w:marBottom w:val="0"/>
      <w:divBdr>
        <w:top w:val="none" w:sz="0" w:space="0" w:color="auto"/>
        <w:left w:val="none" w:sz="0" w:space="0" w:color="auto"/>
        <w:bottom w:val="none" w:sz="0" w:space="0" w:color="auto"/>
        <w:right w:val="none" w:sz="0" w:space="0" w:color="auto"/>
      </w:divBdr>
    </w:div>
    <w:div w:id="616374545">
      <w:bodyDiv w:val="1"/>
      <w:marLeft w:val="0"/>
      <w:marRight w:val="0"/>
      <w:marTop w:val="0"/>
      <w:marBottom w:val="0"/>
      <w:divBdr>
        <w:top w:val="none" w:sz="0" w:space="0" w:color="auto"/>
        <w:left w:val="none" w:sz="0" w:space="0" w:color="auto"/>
        <w:bottom w:val="none" w:sz="0" w:space="0" w:color="auto"/>
        <w:right w:val="none" w:sz="0" w:space="0" w:color="auto"/>
      </w:divBdr>
    </w:div>
    <w:div w:id="636909050">
      <w:bodyDiv w:val="1"/>
      <w:marLeft w:val="0"/>
      <w:marRight w:val="0"/>
      <w:marTop w:val="0"/>
      <w:marBottom w:val="0"/>
      <w:divBdr>
        <w:top w:val="none" w:sz="0" w:space="0" w:color="auto"/>
        <w:left w:val="none" w:sz="0" w:space="0" w:color="auto"/>
        <w:bottom w:val="none" w:sz="0" w:space="0" w:color="auto"/>
        <w:right w:val="none" w:sz="0" w:space="0" w:color="auto"/>
      </w:divBdr>
    </w:div>
    <w:div w:id="663163491">
      <w:bodyDiv w:val="1"/>
      <w:marLeft w:val="0"/>
      <w:marRight w:val="0"/>
      <w:marTop w:val="0"/>
      <w:marBottom w:val="0"/>
      <w:divBdr>
        <w:top w:val="none" w:sz="0" w:space="0" w:color="auto"/>
        <w:left w:val="none" w:sz="0" w:space="0" w:color="auto"/>
        <w:bottom w:val="none" w:sz="0" w:space="0" w:color="auto"/>
        <w:right w:val="none" w:sz="0" w:space="0" w:color="auto"/>
      </w:divBdr>
    </w:div>
    <w:div w:id="672802326">
      <w:bodyDiv w:val="1"/>
      <w:marLeft w:val="0"/>
      <w:marRight w:val="0"/>
      <w:marTop w:val="0"/>
      <w:marBottom w:val="0"/>
      <w:divBdr>
        <w:top w:val="none" w:sz="0" w:space="0" w:color="auto"/>
        <w:left w:val="none" w:sz="0" w:space="0" w:color="auto"/>
        <w:bottom w:val="none" w:sz="0" w:space="0" w:color="auto"/>
        <w:right w:val="none" w:sz="0" w:space="0" w:color="auto"/>
      </w:divBdr>
    </w:div>
    <w:div w:id="695470200">
      <w:bodyDiv w:val="1"/>
      <w:marLeft w:val="0"/>
      <w:marRight w:val="0"/>
      <w:marTop w:val="0"/>
      <w:marBottom w:val="0"/>
      <w:divBdr>
        <w:top w:val="none" w:sz="0" w:space="0" w:color="auto"/>
        <w:left w:val="none" w:sz="0" w:space="0" w:color="auto"/>
        <w:bottom w:val="none" w:sz="0" w:space="0" w:color="auto"/>
        <w:right w:val="none" w:sz="0" w:space="0" w:color="auto"/>
      </w:divBdr>
    </w:div>
    <w:div w:id="705836978">
      <w:bodyDiv w:val="1"/>
      <w:marLeft w:val="0"/>
      <w:marRight w:val="0"/>
      <w:marTop w:val="0"/>
      <w:marBottom w:val="0"/>
      <w:divBdr>
        <w:top w:val="none" w:sz="0" w:space="0" w:color="auto"/>
        <w:left w:val="none" w:sz="0" w:space="0" w:color="auto"/>
        <w:bottom w:val="none" w:sz="0" w:space="0" w:color="auto"/>
        <w:right w:val="none" w:sz="0" w:space="0" w:color="auto"/>
      </w:divBdr>
    </w:div>
    <w:div w:id="732966516">
      <w:bodyDiv w:val="1"/>
      <w:marLeft w:val="0"/>
      <w:marRight w:val="0"/>
      <w:marTop w:val="0"/>
      <w:marBottom w:val="0"/>
      <w:divBdr>
        <w:top w:val="none" w:sz="0" w:space="0" w:color="auto"/>
        <w:left w:val="none" w:sz="0" w:space="0" w:color="auto"/>
        <w:bottom w:val="none" w:sz="0" w:space="0" w:color="auto"/>
        <w:right w:val="none" w:sz="0" w:space="0" w:color="auto"/>
      </w:divBdr>
    </w:div>
    <w:div w:id="738014774">
      <w:bodyDiv w:val="1"/>
      <w:marLeft w:val="0"/>
      <w:marRight w:val="0"/>
      <w:marTop w:val="0"/>
      <w:marBottom w:val="0"/>
      <w:divBdr>
        <w:top w:val="none" w:sz="0" w:space="0" w:color="auto"/>
        <w:left w:val="none" w:sz="0" w:space="0" w:color="auto"/>
        <w:bottom w:val="none" w:sz="0" w:space="0" w:color="auto"/>
        <w:right w:val="none" w:sz="0" w:space="0" w:color="auto"/>
      </w:divBdr>
    </w:div>
    <w:div w:id="757874021">
      <w:bodyDiv w:val="1"/>
      <w:marLeft w:val="0"/>
      <w:marRight w:val="0"/>
      <w:marTop w:val="0"/>
      <w:marBottom w:val="0"/>
      <w:divBdr>
        <w:top w:val="none" w:sz="0" w:space="0" w:color="auto"/>
        <w:left w:val="none" w:sz="0" w:space="0" w:color="auto"/>
        <w:bottom w:val="none" w:sz="0" w:space="0" w:color="auto"/>
        <w:right w:val="none" w:sz="0" w:space="0" w:color="auto"/>
      </w:divBdr>
      <w:divsChild>
        <w:div w:id="815992575">
          <w:marLeft w:val="0"/>
          <w:marRight w:val="0"/>
          <w:marTop w:val="0"/>
          <w:marBottom w:val="0"/>
          <w:divBdr>
            <w:top w:val="none" w:sz="0" w:space="0" w:color="auto"/>
            <w:left w:val="none" w:sz="0" w:space="0" w:color="auto"/>
            <w:bottom w:val="none" w:sz="0" w:space="0" w:color="auto"/>
            <w:right w:val="none" w:sz="0" w:space="0" w:color="auto"/>
          </w:divBdr>
        </w:div>
      </w:divsChild>
    </w:div>
    <w:div w:id="768935680">
      <w:bodyDiv w:val="1"/>
      <w:marLeft w:val="0"/>
      <w:marRight w:val="0"/>
      <w:marTop w:val="0"/>
      <w:marBottom w:val="0"/>
      <w:divBdr>
        <w:top w:val="none" w:sz="0" w:space="0" w:color="auto"/>
        <w:left w:val="none" w:sz="0" w:space="0" w:color="auto"/>
        <w:bottom w:val="none" w:sz="0" w:space="0" w:color="auto"/>
        <w:right w:val="none" w:sz="0" w:space="0" w:color="auto"/>
      </w:divBdr>
    </w:div>
    <w:div w:id="790517040">
      <w:bodyDiv w:val="1"/>
      <w:marLeft w:val="0"/>
      <w:marRight w:val="0"/>
      <w:marTop w:val="0"/>
      <w:marBottom w:val="0"/>
      <w:divBdr>
        <w:top w:val="none" w:sz="0" w:space="0" w:color="auto"/>
        <w:left w:val="none" w:sz="0" w:space="0" w:color="auto"/>
        <w:bottom w:val="none" w:sz="0" w:space="0" w:color="auto"/>
        <w:right w:val="none" w:sz="0" w:space="0" w:color="auto"/>
      </w:divBdr>
    </w:div>
    <w:div w:id="801844404">
      <w:bodyDiv w:val="1"/>
      <w:marLeft w:val="0"/>
      <w:marRight w:val="0"/>
      <w:marTop w:val="0"/>
      <w:marBottom w:val="0"/>
      <w:divBdr>
        <w:top w:val="none" w:sz="0" w:space="0" w:color="auto"/>
        <w:left w:val="none" w:sz="0" w:space="0" w:color="auto"/>
        <w:bottom w:val="none" w:sz="0" w:space="0" w:color="auto"/>
        <w:right w:val="none" w:sz="0" w:space="0" w:color="auto"/>
      </w:divBdr>
    </w:div>
    <w:div w:id="811487403">
      <w:bodyDiv w:val="1"/>
      <w:marLeft w:val="0"/>
      <w:marRight w:val="0"/>
      <w:marTop w:val="0"/>
      <w:marBottom w:val="0"/>
      <w:divBdr>
        <w:top w:val="none" w:sz="0" w:space="0" w:color="auto"/>
        <w:left w:val="none" w:sz="0" w:space="0" w:color="auto"/>
        <w:bottom w:val="none" w:sz="0" w:space="0" w:color="auto"/>
        <w:right w:val="none" w:sz="0" w:space="0" w:color="auto"/>
      </w:divBdr>
    </w:div>
    <w:div w:id="858202795">
      <w:bodyDiv w:val="1"/>
      <w:marLeft w:val="0"/>
      <w:marRight w:val="0"/>
      <w:marTop w:val="0"/>
      <w:marBottom w:val="0"/>
      <w:divBdr>
        <w:top w:val="none" w:sz="0" w:space="0" w:color="auto"/>
        <w:left w:val="none" w:sz="0" w:space="0" w:color="auto"/>
        <w:bottom w:val="none" w:sz="0" w:space="0" w:color="auto"/>
        <w:right w:val="none" w:sz="0" w:space="0" w:color="auto"/>
      </w:divBdr>
    </w:div>
    <w:div w:id="868878703">
      <w:bodyDiv w:val="1"/>
      <w:marLeft w:val="0"/>
      <w:marRight w:val="0"/>
      <w:marTop w:val="0"/>
      <w:marBottom w:val="0"/>
      <w:divBdr>
        <w:top w:val="none" w:sz="0" w:space="0" w:color="auto"/>
        <w:left w:val="none" w:sz="0" w:space="0" w:color="auto"/>
        <w:bottom w:val="none" w:sz="0" w:space="0" w:color="auto"/>
        <w:right w:val="none" w:sz="0" w:space="0" w:color="auto"/>
      </w:divBdr>
    </w:div>
    <w:div w:id="891845698">
      <w:bodyDiv w:val="1"/>
      <w:marLeft w:val="0"/>
      <w:marRight w:val="0"/>
      <w:marTop w:val="0"/>
      <w:marBottom w:val="0"/>
      <w:divBdr>
        <w:top w:val="none" w:sz="0" w:space="0" w:color="auto"/>
        <w:left w:val="none" w:sz="0" w:space="0" w:color="auto"/>
        <w:bottom w:val="none" w:sz="0" w:space="0" w:color="auto"/>
        <w:right w:val="none" w:sz="0" w:space="0" w:color="auto"/>
      </w:divBdr>
      <w:divsChild>
        <w:div w:id="474417447">
          <w:marLeft w:val="0"/>
          <w:marRight w:val="0"/>
          <w:marTop w:val="0"/>
          <w:marBottom w:val="0"/>
          <w:divBdr>
            <w:top w:val="none" w:sz="0" w:space="0" w:color="auto"/>
            <w:left w:val="none" w:sz="0" w:space="0" w:color="auto"/>
            <w:bottom w:val="none" w:sz="0" w:space="0" w:color="auto"/>
            <w:right w:val="none" w:sz="0" w:space="0" w:color="auto"/>
          </w:divBdr>
          <w:divsChild>
            <w:div w:id="1346128298">
              <w:marLeft w:val="0"/>
              <w:marRight w:val="0"/>
              <w:marTop w:val="0"/>
              <w:marBottom w:val="0"/>
              <w:divBdr>
                <w:top w:val="none" w:sz="0" w:space="0" w:color="auto"/>
                <w:left w:val="none" w:sz="0" w:space="0" w:color="auto"/>
                <w:bottom w:val="none" w:sz="0" w:space="0" w:color="auto"/>
                <w:right w:val="none" w:sz="0" w:space="0" w:color="auto"/>
              </w:divBdr>
              <w:divsChild>
                <w:div w:id="11468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83812">
      <w:bodyDiv w:val="1"/>
      <w:marLeft w:val="0"/>
      <w:marRight w:val="0"/>
      <w:marTop w:val="0"/>
      <w:marBottom w:val="0"/>
      <w:divBdr>
        <w:top w:val="none" w:sz="0" w:space="0" w:color="auto"/>
        <w:left w:val="none" w:sz="0" w:space="0" w:color="auto"/>
        <w:bottom w:val="none" w:sz="0" w:space="0" w:color="auto"/>
        <w:right w:val="none" w:sz="0" w:space="0" w:color="auto"/>
      </w:divBdr>
    </w:div>
    <w:div w:id="1000543954">
      <w:bodyDiv w:val="1"/>
      <w:marLeft w:val="0"/>
      <w:marRight w:val="0"/>
      <w:marTop w:val="0"/>
      <w:marBottom w:val="0"/>
      <w:divBdr>
        <w:top w:val="none" w:sz="0" w:space="0" w:color="auto"/>
        <w:left w:val="none" w:sz="0" w:space="0" w:color="auto"/>
        <w:bottom w:val="none" w:sz="0" w:space="0" w:color="auto"/>
        <w:right w:val="none" w:sz="0" w:space="0" w:color="auto"/>
      </w:divBdr>
    </w:div>
    <w:div w:id="1002046340">
      <w:bodyDiv w:val="1"/>
      <w:marLeft w:val="0"/>
      <w:marRight w:val="0"/>
      <w:marTop w:val="0"/>
      <w:marBottom w:val="0"/>
      <w:divBdr>
        <w:top w:val="none" w:sz="0" w:space="0" w:color="auto"/>
        <w:left w:val="none" w:sz="0" w:space="0" w:color="auto"/>
        <w:bottom w:val="none" w:sz="0" w:space="0" w:color="auto"/>
        <w:right w:val="none" w:sz="0" w:space="0" w:color="auto"/>
      </w:divBdr>
      <w:divsChild>
        <w:div w:id="2103991414">
          <w:marLeft w:val="0"/>
          <w:marRight w:val="0"/>
          <w:marTop w:val="0"/>
          <w:marBottom w:val="0"/>
          <w:divBdr>
            <w:top w:val="none" w:sz="0" w:space="0" w:color="auto"/>
            <w:left w:val="none" w:sz="0" w:space="0" w:color="auto"/>
            <w:bottom w:val="none" w:sz="0" w:space="0" w:color="auto"/>
            <w:right w:val="none" w:sz="0" w:space="0" w:color="auto"/>
          </w:divBdr>
          <w:divsChild>
            <w:div w:id="1186023706">
              <w:marLeft w:val="0"/>
              <w:marRight w:val="0"/>
              <w:marTop w:val="0"/>
              <w:marBottom w:val="0"/>
              <w:divBdr>
                <w:top w:val="none" w:sz="0" w:space="0" w:color="auto"/>
                <w:left w:val="none" w:sz="0" w:space="0" w:color="auto"/>
                <w:bottom w:val="none" w:sz="0" w:space="0" w:color="auto"/>
                <w:right w:val="none" w:sz="0" w:space="0" w:color="auto"/>
              </w:divBdr>
              <w:divsChild>
                <w:div w:id="12449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167704">
      <w:bodyDiv w:val="1"/>
      <w:marLeft w:val="0"/>
      <w:marRight w:val="0"/>
      <w:marTop w:val="0"/>
      <w:marBottom w:val="0"/>
      <w:divBdr>
        <w:top w:val="none" w:sz="0" w:space="0" w:color="auto"/>
        <w:left w:val="none" w:sz="0" w:space="0" w:color="auto"/>
        <w:bottom w:val="none" w:sz="0" w:space="0" w:color="auto"/>
        <w:right w:val="none" w:sz="0" w:space="0" w:color="auto"/>
      </w:divBdr>
    </w:div>
    <w:div w:id="1101418654">
      <w:bodyDiv w:val="1"/>
      <w:marLeft w:val="0"/>
      <w:marRight w:val="0"/>
      <w:marTop w:val="0"/>
      <w:marBottom w:val="0"/>
      <w:divBdr>
        <w:top w:val="none" w:sz="0" w:space="0" w:color="auto"/>
        <w:left w:val="none" w:sz="0" w:space="0" w:color="auto"/>
        <w:bottom w:val="none" w:sz="0" w:space="0" w:color="auto"/>
        <w:right w:val="none" w:sz="0" w:space="0" w:color="auto"/>
      </w:divBdr>
    </w:div>
    <w:div w:id="1129126288">
      <w:bodyDiv w:val="1"/>
      <w:marLeft w:val="0"/>
      <w:marRight w:val="0"/>
      <w:marTop w:val="0"/>
      <w:marBottom w:val="0"/>
      <w:divBdr>
        <w:top w:val="none" w:sz="0" w:space="0" w:color="auto"/>
        <w:left w:val="none" w:sz="0" w:space="0" w:color="auto"/>
        <w:bottom w:val="none" w:sz="0" w:space="0" w:color="auto"/>
        <w:right w:val="none" w:sz="0" w:space="0" w:color="auto"/>
      </w:divBdr>
    </w:div>
    <w:div w:id="1130367638">
      <w:bodyDiv w:val="1"/>
      <w:marLeft w:val="0"/>
      <w:marRight w:val="0"/>
      <w:marTop w:val="0"/>
      <w:marBottom w:val="0"/>
      <w:divBdr>
        <w:top w:val="none" w:sz="0" w:space="0" w:color="auto"/>
        <w:left w:val="none" w:sz="0" w:space="0" w:color="auto"/>
        <w:bottom w:val="none" w:sz="0" w:space="0" w:color="auto"/>
        <w:right w:val="none" w:sz="0" w:space="0" w:color="auto"/>
      </w:divBdr>
    </w:div>
    <w:div w:id="1159997274">
      <w:bodyDiv w:val="1"/>
      <w:marLeft w:val="0"/>
      <w:marRight w:val="0"/>
      <w:marTop w:val="0"/>
      <w:marBottom w:val="0"/>
      <w:divBdr>
        <w:top w:val="none" w:sz="0" w:space="0" w:color="auto"/>
        <w:left w:val="none" w:sz="0" w:space="0" w:color="auto"/>
        <w:bottom w:val="none" w:sz="0" w:space="0" w:color="auto"/>
        <w:right w:val="none" w:sz="0" w:space="0" w:color="auto"/>
      </w:divBdr>
    </w:div>
    <w:div w:id="1191802181">
      <w:bodyDiv w:val="1"/>
      <w:marLeft w:val="0"/>
      <w:marRight w:val="0"/>
      <w:marTop w:val="0"/>
      <w:marBottom w:val="0"/>
      <w:divBdr>
        <w:top w:val="none" w:sz="0" w:space="0" w:color="auto"/>
        <w:left w:val="none" w:sz="0" w:space="0" w:color="auto"/>
        <w:bottom w:val="none" w:sz="0" w:space="0" w:color="auto"/>
        <w:right w:val="none" w:sz="0" w:space="0" w:color="auto"/>
      </w:divBdr>
    </w:div>
    <w:div w:id="1199977275">
      <w:bodyDiv w:val="1"/>
      <w:marLeft w:val="0"/>
      <w:marRight w:val="0"/>
      <w:marTop w:val="0"/>
      <w:marBottom w:val="0"/>
      <w:divBdr>
        <w:top w:val="none" w:sz="0" w:space="0" w:color="auto"/>
        <w:left w:val="none" w:sz="0" w:space="0" w:color="auto"/>
        <w:bottom w:val="none" w:sz="0" w:space="0" w:color="auto"/>
        <w:right w:val="none" w:sz="0" w:space="0" w:color="auto"/>
      </w:divBdr>
    </w:div>
    <w:div w:id="1209024689">
      <w:bodyDiv w:val="1"/>
      <w:marLeft w:val="0"/>
      <w:marRight w:val="0"/>
      <w:marTop w:val="0"/>
      <w:marBottom w:val="0"/>
      <w:divBdr>
        <w:top w:val="none" w:sz="0" w:space="0" w:color="auto"/>
        <w:left w:val="none" w:sz="0" w:space="0" w:color="auto"/>
        <w:bottom w:val="none" w:sz="0" w:space="0" w:color="auto"/>
        <w:right w:val="none" w:sz="0" w:space="0" w:color="auto"/>
      </w:divBdr>
    </w:div>
    <w:div w:id="1228491309">
      <w:bodyDiv w:val="1"/>
      <w:marLeft w:val="0"/>
      <w:marRight w:val="0"/>
      <w:marTop w:val="0"/>
      <w:marBottom w:val="0"/>
      <w:divBdr>
        <w:top w:val="none" w:sz="0" w:space="0" w:color="auto"/>
        <w:left w:val="none" w:sz="0" w:space="0" w:color="auto"/>
        <w:bottom w:val="none" w:sz="0" w:space="0" w:color="auto"/>
        <w:right w:val="none" w:sz="0" w:space="0" w:color="auto"/>
      </w:divBdr>
    </w:div>
    <w:div w:id="1240286645">
      <w:bodyDiv w:val="1"/>
      <w:marLeft w:val="0"/>
      <w:marRight w:val="0"/>
      <w:marTop w:val="0"/>
      <w:marBottom w:val="0"/>
      <w:divBdr>
        <w:top w:val="none" w:sz="0" w:space="0" w:color="auto"/>
        <w:left w:val="none" w:sz="0" w:space="0" w:color="auto"/>
        <w:bottom w:val="none" w:sz="0" w:space="0" w:color="auto"/>
        <w:right w:val="none" w:sz="0" w:space="0" w:color="auto"/>
      </w:divBdr>
    </w:div>
    <w:div w:id="1333408574">
      <w:bodyDiv w:val="1"/>
      <w:marLeft w:val="0"/>
      <w:marRight w:val="0"/>
      <w:marTop w:val="0"/>
      <w:marBottom w:val="0"/>
      <w:divBdr>
        <w:top w:val="none" w:sz="0" w:space="0" w:color="auto"/>
        <w:left w:val="none" w:sz="0" w:space="0" w:color="auto"/>
        <w:bottom w:val="none" w:sz="0" w:space="0" w:color="auto"/>
        <w:right w:val="none" w:sz="0" w:space="0" w:color="auto"/>
      </w:divBdr>
      <w:divsChild>
        <w:div w:id="2033797904">
          <w:marLeft w:val="0"/>
          <w:marRight w:val="0"/>
          <w:marTop w:val="0"/>
          <w:marBottom w:val="0"/>
          <w:divBdr>
            <w:top w:val="none" w:sz="0" w:space="0" w:color="auto"/>
            <w:left w:val="none" w:sz="0" w:space="0" w:color="auto"/>
            <w:bottom w:val="none" w:sz="0" w:space="0" w:color="auto"/>
            <w:right w:val="none" w:sz="0" w:space="0" w:color="auto"/>
          </w:divBdr>
          <w:divsChild>
            <w:div w:id="569117043">
              <w:marLeft w:val="0"/>
              <w:marRight w:val="0"/>
              <w:marTop w:val="0"/>
              <w:marBottom w:val="0"/>
              <w:divBdr>
                <w:top w:val="none" w:sz="0" w:space="0" w:color="auto"/>
                <w:left w:val="none" w:sz="0" w:space="0" w:color="auto"/>
                <w:bottom w:val="none" w:sz="0" w:space="0" w:color="auto"/>
                <w:right w:val="none" w:sz="0" w:space="0" w:color="auto"/>
              </w:divBdr>
              <w:divsChild>
                <w:div w:id="5293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3857">
      <w:bodyDiv w:val="1"/>
      <w:marLeft w:val="0"/>
      <w:marRight w:val="0"/>
      <w:marTop w:val="0"/>
      <w:marBottom w:val="0"/>
      <w:divBdr>
        <w:top w:val="none" w:sz="0" w:space="0" w:color="auto"/>
        <w:left w:val="none" w:sz="0" w:space="0" w:color="auto"/>
        <w:bottom w:val="none" w:sz="0" w:space="0" w:color="auto"/>
        <w:right w:val="none" w:sz="0" w:space="0" w:color="auto"/>
      </w:divBdr>
    </w:div>
    <w:div w:id="1415320379">
      <w:bodyDiv w:val="1"/>
      <w:marLeft w:val="0"/>
      <w:marRight w:val="0"/>
      <w:marTop w:val="0"/>
      <w:marBottom w:val="0"/>
      <w:divBdr>
        <w:top w:val="none" w:sz="0" w:space="0" w:color="auto"/>
        <w:left w:val="none" w:sz="0" w:space="0" w:color="auto"/>
        <w:bottom w:val="none" w:sz="0" w:space="0" w:color="auto"/>
        <w:right w:val="none" w:sz="0" w:space="0" w:color="auto"/>
      </w:divBdr>
      <w:divsChild>
        <w:div w:id="2054038176">
          <w:marLeft w:val="0"/>
          <w:marRight w:val="0"/>
          <w:marTop w:val="0"/>
          <w:marBottom w:val="0"/>
          <w:divBdr>
            <w:top w:val="none" w:sz="0" w:space="0" w:color="auto"/>
            <w:left w:val="none" w:sz="0" w:space="0" w:color="auto"/>
            <w:bottom w:val="none" w:sz="0" w:space="0" w:color="auto"/>
            <w:right w:val="none" w:sz="0" w:space="0" w:color="auto"/>
          </w:divBdr>
          <w:divsChild>
            <w:div w:id="13000564">
              <w:marLeft w:val="0"/>
              <w:marRight w:val="0"/>
              <w:marTop w:val="0"/>
              <w:marBottom w:val="0"/>
              <w:divBdr>
                <w:top w:val="none" w:sz="0" w:space="0" w:color="auto"/>
                <w:left w:val="none" w:sz="0" w:space="0" w:color="auto"/>
                <w:bottom w:val="none" w:sz="0" w:space="0" w:color="auto"/>
                <w:right w:val="none" w:sz="0" w:space="0" w:color="auto"/>
              </w:divBdr>
              <w:divsChild>
                <w:div w:id="1692996846">
                  <w:marLeft w:val="0"/>
                  <w:marRight w:val="0"/>
                  <w:marTop w:val="0"/>
                  <w:marBottom w:val="0"/>
                  <w:divBdr>
                    <w:top w:val="none" w:sz="0" w:space="0" w:color="auto"/>
                    <w:left w:val="none" w:sz="0" w:space="0" w:color="auto"/>
                    <w:bottom w:val="none" w:sz="0" w:space="0" w:color="auto"/>
                    <w:right w:val="none" w:sz="0" w:space="0" w:color="auto"/>
                  </w:divBdr>
                </w:div>
              </w:divsChild>
            </w:div>
            <w:div w:id="272329257">
              <w:marLeft w:val="0"/>
              <w:marRight w:val="0"/>
              <w:marTop w:val="0"/>
              <w:marBottom w:val="0"/>
              <w:divBdr>
                <w:top w:val="none" w:sz="0" w:space="0" w:color="auto"/>
                <w:left w:val="none" w:sz="0" w:space="0" w:color="auto"/>
                <w:bottom w:val="none" w:sz="0" w:space="0" w:color="auto"/>
                <w:right w:val="none" w:sz="0" w:space="0" w:color="auto"/>
              </w:divBdr>
              <w:divsChild>
                <w:div w:id="204804604">
                  <w:marLeft w:val="0"/>
                  <w:marRight w:val="0"/>
                  <w:marTop w:val="0"/>
                  <w:marBottom w:val="0"/>
                  <w:divBdr>
                    <w:top w:val="none" w:sz="0" w:space="0" w:color="auto"/>
                    <w:left w:val="none" w:sz="0" w:space="0" w:color="auto"/>
                    <w:bottom w:val="none" w:sz="0" w:space="0" w:color="auto"/>
                    <w:right w:val="none" w:sz="0" w:space="0" w:color="auto"/>
                  </w:divBdr>
                </w:div>
              </w:divsChild>
            </w:div>
            <w:div w:id="864909470">
              <w:marLeft w:val="0"/>
              <w:marRight w:val="0"/>
              <w:marTop w:val="0"/>
              <w:marBottom w:val="0"/>
              <w:divBdr>
                <w:top w:val="none" w:sz="0" w:space="0" w:color="auto"/>
                <w:left w:val="none" w:sz="0" w:space="0" w:color="auto"/>
                <w:bottom w:val="none" w:sz="0" w:space="0" w:color="auto"/>
                <w:right w:val="none" w:sz="0" w:space="0" w:color="auto"/>
              </w:divBdr>
              <w:divsChild>
                <w:div w:id="13781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46713">
      <w:bodyDiv w:val="1"/>
      <w:marLeft w:val="0"/>
      <w:marRight w:val="0"/>
      <w:marTop w:val="0"/>
      <w:marBottom w:val="0"/>
      <w:divBdr>
        <w:top w:val="none" w:sz="0" w:space="0" w:color="auto"/>
        <w:left w:val="none" w:sz="0" w:space="0" w:color="auto"/>
        <w:bottom w:val="none" w:sz="0" w:space="0" w:color="auto"/>
        <w:right w:val="none" w:sz="0" w:space="0" w:color="auto"/>
      </w:divBdr>
      <w:divsChild>
        <w:div w:id="2069961448">
          <w:marLeft w:val="0"/>
          <w:marRight w:val="0"/>
          <w:marTop w:val="0"/>
          <w:marBottom w:val="0"/>
          <w:divBdr>
            <w:top w:val="none" w:sz="0" w:space="0" w:color="auto"/>
            <w:left w:val="none" w:sz="0" w:space="0" w:color="auto"/>
            <w:bottom w:val="none" w:sz="0" w:space="0" w:color="auto"/>
            <w:right w:val="none" w:sz="0" w:space="0" w:color="auto"/>
          </w:divBdr>
          <w:divsChild>
            <w:div w:id="639187418">
              <w:marLeft w:val="0"/>
              <w:marRight w:val="0"/>
              <w:marTop w:val="0"/>
              <w:marBottom w:val="0"/>
              <w:divBdr>
                <w:top w:val="none" w:sz="0" w:space="0" w:color="auto"/>
                <w:left w:val="none" w:sz="0" w:space="0" w:color="auto"/>
                <w:bottom w:val="none" w:sz="0" w:space="0" w:color="auto"/>
                <w:right w:val="none" w:sz="0" w:space="0" w:color="auto"/>
              </w:divBdr>
              <w:divsChild>
                <w:div w:id="8411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3176">
      <w:bodyDiv w:val="1"/>
      <w:marLeft w:val="0"/>
      <w:marRight w:val="0"/>
      <w:marTop w:val="0"/>
      <w:marBottom w:val="0"/>
      <w:divBdr>
        <w:top w:val="none" w:sz="0" w:space="0" w:color="auto"/>
        <w:left w:val="none" w:sz="0" w:space="0" w:color="auto"/>
        <w:bottom w:val="none" w:sz="0" w:space="0" w:color="auto"/>
        <w:right w:val="none" w:sz="0" w:space="0" w:color="auto"/>
      </w:divBdr>
      <w:divsChild>
        <w:div w:id="35669836">
          <w:marLeft w:val="0"/>
          <w:marRight w:val="0"/>
          <w:marTop w:val="0"/>
          <w:marBottom w:val="0"/>
          <w:divBdr>
            <w:top w:val="none" w:sz="0" w:space="0" w:color="auto"/>
            <w:left w:val="none" w:sz="0" w:space="0" w:color="auto"/>
            <w:bottom w:val="none" w:sz="0" w:space="0" w:color="auto"/>
            <w:right w:val="none" w:sz="0" w:space="0" w:color="auto"/>
          </w:divBdr>
          <w:divsChild>
            <w:div w:id="1912351720">
              <w:marLeft w:val="0"/>
              <w:marRight w:val="0"/>
              <w:marTop w:val="0"/>
              <w:marBottom w:val="0"/>
              <w:divBdr>
                <w:top w:val="none" w:sz="0" w:space="0" w:color="auto"/>
                <w:left w:val="none" w:sz="0" w:space="0" w:color="auto"/>
                <w:bottom w:val="none" w:sz="0" w:space="0" w:color="auto"/>
                <w:right w:val="none" w:sz="0" w:space="0" w:color="auto"/>
              </w:divBdr>
              <w:divsChild>
                <w:div w:id="18748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46123">
      <w:bodyDiv w:val="1"/>
      <w:marLeft w:val="0"/>
      <w:marRight w:val="0"/>
      <w:marTop w:val="0"/>
      <w:marBottom w:val="0"/>
      <w:divBdr>
        <w:top w:val="none" w:sz="0" w:space="0" w:color="auto"/>
        <w:left w:val="none" w:sz="0" w:space="0" w:color="auto"/>
        <w:bottom w:val="none" w:sz="0" w:space="0" w:color="auto"/>
        <w:right w:val="none" w:sz="0" w:space="0" w:color="auto"/>
      </w:divBdr>
    </w:div>
    <w:div w:id="1518495503">
      <w:bodyDiv w:val="1"/>
      <w:marLeft w:val="0"/>
      <w:marRight w:val="0"/>
      <w:marTop w:val="0"/>
      <w:marBottom w:val="0"/>
      <w:divBdr>
        <w:top w:val="none" w:sz="0" w:space="0" w:color="auto"/>
        <w:left w:val="none" w:sz="0" w:space="0" w:color="auto"/>
        <w:bottom w:val="none" w:sz="0" w:space="0" w:color="auto"/>
        <w:right w:val="none" w:sz="0" w:space="0" w:color="auto"/>
      </w:divBdr>
    </w:div>
    <w:div w:id="1526750861">
      <w:bodyDiv w:val="1"/>
      <w:marLeft w:val="0"/>
      <w:marRight w:val="0"/>
      <w:marTop w:val="0"/>
      <w:marBottom w:val="0"/>
      <w:divBdr>
        <w:top w:val="none" w:sz="0" w:space="0" w:color="auto"/>
        <w:left w:val="none" w:sz="0" w:space="0" w:color="auto"/>
        <w:bottom w:val="none" w:sz="0" w:space="0" w:color="auto"/>
        <w:right w:val="none" w:sz="0" w:space="0" w:color="auto"/>
      </w:divBdr>
    </w:div>
    <w:div w:id="1577737655">
      <w:bodyDiv w:val="1"/>
      <w:marLeft w:val="0"/>
      <w:marRight w:val="0"/>
      <w:marTop w:val="0"/>
      <w:marBottom w:val="0"/>
      <w:divBdr>
        <w:top w:val="none" w:sz="0" w:space="0" w:color="auto"/>
        <w:left w:val="none" w:sz="0" w:space="0" w:color="auto"/>
        <w:bottom w:val="none" w:sz="0" w:space="0" w:color="auto"/>
        <w:right w:val="none" w:sz="0" w:space="0" w:color="auto"/>
      </w:divBdr>
    </w:div>
    <w:div w:id="1615942611">
      <w:bodyDiv w:val="1"/>
      <w:marLeft w:val="0"/>
      <w:marRight w:val="0"/>
      <w:marTop w:val="0"/>
      <w:marBottom w:val="0"/>
      <w:divBdr>
        <w:top w:val="none" w:sz="0" w:space="0" w:color="auto"/>
        <w:left w:val="none" w:sz="0" w:space="0" w:color="auto"/>
        <w:bottom w:val="none" w:sz="0" w:space="0" w:color="auto"/>
        <w:right w:val="none" w:sz="0" w:space="0" w:color="auto"/>
      </w:divBdr>
    </w:div>
    <w:div w:id="1641226154">
      <w:bodyDiv w:val="1"/>
      <w:marLeft w:val="0"/>
      <w:marRight w:val="0"/>
      <w:marTop w:val="0"/>
      <w:marBottom w:val="0"/>
      <w:divBdr>
        <w:top w:val="none" w:sz="0" w:space="0" w:color="auto"/>
        <w:left w:val="none" w:sz="0" w:space="0" w:color="auto"/>
        <w:bottom w:val="none" w:sz="0" w:space="0" w:color="auto"/>
        <w:right w:val="none" w:sz="0" w:space="0" w:color="auto"/>
      </w:divBdr>
    </w:div>
    <w:div w:id="1664897990">
      <w:bodyDiv w:val="1"/>
      <w:marLeft w:val="0"/>
      <w:marRight w:val="0"/>
      <w:marTop w:val="0"/>
      <w:marBottom w:val="0"/>
      <w:divBdr>
        <w:top w:val="none" w:sz="0" w:space="0" w:color="auto"/>
        <w:left w:val="none" w:sz="0" w:space="0" w:color="auto"/>
        <w:bottom w:val="none" w:sz="0" w:space="0" w:color="auto"/>
        <w:right w:val="none" w:sz="0" w:space="0" w:color="auto"/>
      </w:divBdr>
      <w:divsChild>
        <w:div w:id="1634016414">
          <w:marLeft w:val="0"/>
          <w:marRight w:val="0"/>
          <w:marTop w:val="0"/>
          <w:marBottom w:val="0"/>
          <w:divBdr>
            <w:top w:val="none" w:sz="0" w:space="0" w:color="auto"/>
            <w:left w:val="none" w:sz="0" w:space="0" w:color="auto"/>
            <w:bottom w:val="none" w:sz="0" w:space="0" w:color="auto"/>
            <w:right w:val="none" w:sz="0" w:space="0" w:color="auto"/>
          </w:divBdr>
          <w:divsChild>
            <w:div w:id="2069955370">
              <w:marLeft w:val="0"/>
              <w:marRight w:val="0"/>
              <w:marTop w:val="0"/>
              <w:marBottom w:val="0"/>
              <w:divBdr>
                <w:top w:val="none" w:sz="0" w:space="0" w:color="auto"/>
                <w:left w:val="none" w:sz="0" w:space="0" w:color="auto"/>
                <w:bottom w:val="none" w:sz="0" w:space="0" w:color="auto"/>
                <w:right w:val="none" w:sz="0" w:space="0" w:color="auto"/>
              </w:divBdr>
              <w:divsChild>
                <w:div w:id="244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29637">
      <w:bodyDiv w:val="1"/>
      <w:marLeft w:val="0"/>
      <w:marRight w:val="0"/>
      <w:marTop w:val="0"/>
      <w:marBottom w:val="0"/>
      <w:divBdr>
        <w:top w:val="none" w:sz="0" w:space="0" w:color="auto"/>
        <w:left w:val="none" w:sz="0" w:space="0" w:color="auto"/>
        <w:bottom w:val="none" w:sz="0" w:space="0" w:color="auto"/>
        <w:right w:val="none" w:sz="0" w:space="0" w:color="auto"/>
      </w:divBdr>
      <w:divsChild>
        <w:div w:id="924339411">
          <w:marLeft w:val="0"/>
          <w:marRight w:val="0"/>
          <w:marTop w:val="0"/>
          <w:marBottom w:val="0"/>
          <w:divBdr>
            <w:top w:val="none" w:sz="0" w:space="0" w:color="auto"/>
            <w:left w:val="none" w:sz="0" w:space="0" w:color="auto"/>
            <w:bottom w:val="none" w:sz="0" w:space="0" w:color="auto"/>
            <w:right w:val="none" w:sz="0" w:space="0" w:color="auto"/>
          </w:divBdr>
          <w:divsChild>
            <w:div w:id="1985772828">
              <w:marLeft w:val="0"/>
              <w:marRight w:val="0"/>
              <w:marTop w:val="0"/>
              <w:marBottom w:val="0"/>
              <w:divBdr>
                <w:top w:val="none" w:sz="0" w:space="0" w:color="auto"/>
                <w:left w:val="none" w:sz="0" w:space="0" w:color="auto"/>
                <w:bottom w:val="none" w:sz="0" w:space="0" w:color="auto"/>
                <w:right w:val="none" w:sz="0" w:space="0" w:color="auto"/>
              </w:divBdr>
              <w:divsChild>
                <w:div w:id="2046249215">
                  <w:marLeft w:val="0"/>
                  <w:marRight w:val="0"/>
                  <w:marTop w:val="0"/>
                  <w:marBottom w:val="0"/>
                  <w:divBdr>
                    <w:top w:val="none" w:sz="0" w:space="0" w:color="auto"/>
                    <w:left w:val="none" w:sz="0" w:space="0" w:color="auto"/>
                    <w:bottom w:val="none" w:sz="0" w:space="0" w:color="auto"/>
                    <w:right w:val="none" w:sz="0" w:space="0" w:color="auto"/>
                  </w:divBdr>
                  <w:divsChild>
                    <w:div w:id="11767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159777">
      <w:bodyDiv w:val="1"/>
      <w:marLeft w:val="0"/>
      <w:marRight w:val="0"/>
      <w:marTop w:val="0"/>
      <w:marBottom w:val="0"/>
      <w:divBdr>
        <w:top w:val="none" w:sz="0" w:space="0" w:color="auto"/>
        <w:left w:val="none" w:sz="0" w:space="0" w:color="auto"/>
        <w:bottom w:val="none" w:sz="0" w:space="0" w:color="auto"/>
        <w:right w:val="none" w:sz="0" w:space="0" w:color="auto"/>
      </w:divBdr>
    </w:div>
    <w:div w:id="1688293287">
      <w:bodyDiv w:val="1"/>
      <w:marLeft w:val="0"/>
      <w:marRight w:val="0"/>
      <w:marTop w:val="0"/>
      <w:marBottom w:val="0"/>
      <w:divBdr>
        <w:top w:val="none" w:sz="0" w:space="0" w:color="auto"/>
        <w:left w:val="none" w:sz="0" w:space="0" w:color="auto"/>
        <w:bottom w:val="none" w:sz="0" w:space="0" w:color="auto"/>
        <w:right w:val="none" w:sz="0" w:space="0" w:color="auto"/>
      </w:divBdr>
      <w:divsChild>
        <w:div w:id="1811946334">
          <w:marLeft w:val="0"/>
          <w:marRight w:val="0"/>
          <w:marTop w:val="0"/>
          <w:marBottom w:val="0"/>
          <w:divBdr>
            <w:top w:val="none" w:sz="0" w:space="0" w:color="auto"/>
            <w:left w:val="none" w:sz="0" w:space="0" w:color="auto"/>
            <w:bottom w:val="none" w:sz="0" w:space="0" w:color="auto"/>
            <w:right w:val="none" w:sz="0" w:space="0" w:color="auto"/>
          </w:divBdr>
          <w:divsChild>
            <w:div w:id="1275164586">
              <w:marLeft w:val="0"/>
              <w:marRight w:val="0"/>
              <w:marTop w:val="0"/>
              <w:marBottom w:val="0"/>
              <w:divBdr>
                <w:top w:val="none" w:sz="0" w:space="0" w:color="auto"/>
                <w:left w:val="none" w:sz="0" w:space="0" w:color="auto"/>
                <w:bottom w:val="none" w:sz="0" w:space="0" w:color="auto"/>
                <w:right w:val="none" w:sz="0" w:space="0" w:color="auto"/>
              </w:divBdr>
              <w:divsChild>
                <w:div w:id="1787190257">
                  <w:marLeft w:val="0"/>
                  <w:marRight w:val="0"/>
                  <w:marTop w:val="0"/>
                  <w:marBottom w:val="0"/>
                  <w:divBdr>
                    <w:top w:val="none" w:sz="0" w:space="0" w:color="auto"/>
                    <w:left w:val="none" w:sz="0" w:space="0" w:color="auto"/>
                    <w:bottom w:val="none" w:sz="0" w:space="0" w:color="auto"/>
                    <w:right w:val="none" w:sz="0" w:space="0" w:color="auto"/>
                  </w:divBdr>
                  <w:divsChild>
                    <w:div w:id="15322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4275">
      <w:bodyDiv w:val="1"/>
      <w:marLeft w:val="0"/>
      <w:marRight w:val="0"/>
      <w:marTop w:val="0"/>
      <w:marBottom w:val="0"/>
      <w:divBdr>
        <w:top w:val="none" w:sz="0" w:space="0" w:color="auto"/>
        <w:left w:val="none" w:sz="0" w:space="0" w:color="auto"/>
        <w:bottom w:val="none" w:sz="0" w:space="0" w:color="auto"/>
        <w:right w:val="none" w:sz="0" w:space="0" w:color="auto"/>
      </w:divBdr>
    </w:div>
    <w:div w:id="1700735004">
      <w:bodyDiv w:val="1"/>
      <w:marLeft w:val="0"/>
      <w:marRight w:val="0"/>
      <w:marTop w:val="0"/>
      <w:marBottom w:val="0"/>
      <w:divBdr>
        <w:top w:val="none" w:sz="0" w:space="0" w:color="auto"/>
        <w:left w:val="none" w:sz="0" w:space="0" w:color="auto"/>
        <w:bottom w:val="none" w:sz="0" w:space="0" w:color="auto"/>
        <w:right w:val="none" w:sz="0" w:space="0" w:color="auto"/>
      </w:divBdr>
    </w:div>
    <w:div w:id="1721780162">
      <w:bodyDiv w:val="1"/>
      <w:marLeft w:val="0"/>
      <w:marRight w:val="0"/>
      <w:marTop w:val="0"/>
      <w:marBottom w:val="0"/>
      <w:divBdr>
        <w:top w:val="none" w:sz="0" w:space="0" w:color="auto"/>
        <w:left w:val="none" w:sz="0" w:space="0" w:color="auto"/>
        <w:bottom w:val="none" w:sz="0" w:space="0" w:color="auto"/>
        <w:right w:val="none" w:sz="0" w:space="0" w:color="auto"/>
      </w:divBdr>
      <w:divsChild>
        <w:div w:id="1251157191">
          <w:marLeft w:val="0"/>
          <w:marRight w:val="0"/>
          <w:marTop w:val="0"/>
          <w:marBottom w:val="0"/>
          <w:divBdr>
            <w:top w:val="none" w:sz="0" w:space="0" w:color="auto"/>
            <w:left w:val="none" w:sz="0" w:space="0" w:color="auto"/>
            <w:bottom w:val="none" w:sz="0" w:space="0" w:color="auto"/>
            <w:right w:val="none" w:sz="0" w:space="0" w:color="auto"/>
          </w:divBdr>
          <w:divsChild>
            <w:div w:id="540674948">
              <w:marLeft w:val="0"/>
              <w:marRight w:val="0"/>
              <w:marTop w:val="0"/>
              <w:marBottom w:val="0"/>
              <w:divBdr>
                <w:top w:val="none" w:sz="0" w:space="0" w:color="auto"/>
                <w:left w:val="none" w:sz="0" w:space="0" w:color="auto"/>
                <w:bottom w:val="none" w:sz="0" w:space="0" w:color="auto"/>
                <w:right w:val="none" w:sz="0" w:space="0" w:color="auto"/>
              </w:divBdr>
              <w:divsChild>
                <w:div w:id="15123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9557">
      <w:bodyDiv w:val="1"/>
      <w:marLeft w:val="0"/>
      <w:marRight w:val="0"/>
      <w:marTop w:val="0"/>
      <w:marBottom w:val="0"/>
      <w:divBdr>
        <w:top w:val="none" w:sz="0" w:space="0" w:color="auto"/>
        <w:left w:val="none" w:sz="0" w:space="0" w:color="auto"/>
        <w:bottom w:val="none" w:sz="0" w:space="0" w:color="auto"/>
        <w:right w:val="none" w:sz="0" w:space="0" w:color="auto"/>
      </w:divBdr>
    </w:div>
    <w:div w:id="1734699662">
      <w:bodyDiv w:val="1"/>
      <w:marLeft w:val="0"/>
      <w:marRight w:val="0"/>
      <w:marTop w:val="0"/>
      <w:marBottom w:val="0"/>
      <w:divBdr>
        <w:top w:val="none" w:sz="0" w:space="0" w:color="auto"/>
        <w:left w:val="none" w:sz="0" w:space="0" w:color="auto"/>
        <w:bottom w:val="none" w:sz="0" w:space="0" w:color="auto"/>
        <w:right w:val="none" w:sz="0" w:space="0" w:color="auto"/>
      </w:divBdr>
    </w:div>
    <w:div w:id="1735736073">
      <w:bodyDiv w:val="1"/>
      <w:marLeft w:val="0"/>
      <w:marRight w:val="0"/>
      <w:marTop w:val="0"/>
      <w:marBottom w:val="0"/>
      <w:divBdr>
        <w:top w:val="none" w:sz="0" w:space="0" w:color="auto"/>
        <w:left w:val="none" w:sz="0" w:space="0" w:color="auto"/>
        <w:bottom w:val="none" w:sz="0" w:space="0" w:color="auto"/>
        <w:right w:val="none" w:sz="0" w:space="0" w:color="auto"/>
      </w:divBdr>
      <w:divsChild>
        <w:div w:id="133183698">
          <w:marLeft w:val="0"/>
          <w:marRight w:val="0"/>
          <w:marTop w:val="0"/>
          <w:marBottom w:val="0"/>
          <w:divBdr>
            <w:top w:val="none" w:sz="0" w:space="0" w:color="auto"/>
            <w:left w:val="none" w:sz="0" w:space="0" w:color="auto"/>
            <w:bottom w:val="none" w:sz="0" w:space="0" w:color="auto"/>
            <w:right w:val="none" w:sz="0" w:space="0" w:color="auto"/>
          </w:divBdr>
          <w:divsChild>
            <w:div w:id="624584084">
              <w:marLeft w:val="0"/>
              <w:marRight w:val="0"/>
              <w:marTop w:val="0"/>
              <w:marBottom w:val="0"/>
              <w:divBdr>
                <w:top w:val="none" w:sz="0" w:space="0" w:color="auto"/>
                <w:left w:val="none" w:sz="0" w:space="0" w:color="auto"/>
                <w:bottom w:val="none" w:sz="0" w:space="0" w:color="auto"/>
                <w:right w:val="none" w:sz="0" w:space="0" w:color="auto"/>
              </w:divBdr>
              <w:divsChild>
                <w:div w:id="7452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19830">
      <w:bodyDiv w:val="1"/>
      <w:marLeft w:val="0"/>
      <w:marRight w:val="0"/>
      <w:marTop w:val="0"/>
      <w:marBottom w:val="0"/>
      <w:divBdr>
        <w:top w:val="none" w:sz="0" w:space="0" w:color="auto"/>
        <w:left w:val="none" w:sz="0" w:space="0" w:color="auto"/>
        <w:bottom w:val="none" w:sz="0" w:space="0" w:color="auto"/>
        <w:right w:val="none" w:sz="0" w:space="0" w:color="auto"/>
      </w:divBdr>
    </w:div>
    <w:div w:id="1758398805">
      <w:bodyDiv w:val="1"/>
      <w:marLeft w:val="0"/>
      <w:marRight w:val="0"/>
      <w:marTop w:val="0"/>
      <w:marBottom w:val="0"/>
      <w:divBdr>
        <w:top w:val="none" w:sz="0" w:space="0" w:color="auto"/>
        <w:left w:val="none" w:sz="0" w:space="0" w:color="auto"/>
        <w:bottom w:val="none" w:sz="0" w:space="0" w:color="auto"/>
        <w:right w:val="none" w:sz="0" w:space="0" w:color="auto"/>
      </w:divBdr>
    </w:div>
    <w:div w:id="1779834739">
      <w:bodyDiv w:val="1"/>
      <w:marLeft w:val="0"/>
      <w:marRight w:val="0"/>
      <w:marTop w:val="0"/>
      <w:marBottom w:val="0"/>
      <w:divBdr>
        <w:top w:val="none" w:sz="0" w:space="0" w:color="auto"/>
        <w:left w:val="none" w:sz="0" w:space="0" w:color="auto"/>
        <w:bottom w:val="none" w:sz="0" w:space="0" w:color="auto"/>
        <w:right w:val="none" w:sz="0" w:space="0" w:color="auto"/>
      </w:divBdr>
      <w:divsChild>
        <w:div w:id="1443765202">
          <w:marLeft w:val="0"/>
          <w:marRight w:val="0"/>
          <w:marTop w:val="0"/>
          <w:marBottom w:val="0"/>
          <w:divBdr>
            <w:top w:val="none" w:sz="0" w:space="0" w:color="auto"/>
            <w:left w:val="none" w:sz="0" w:space="0" w:color="auto"/>
            <w:bottom w:val="none" w:sz="0" w:space="0" w:color="auto"/>
            <w:right w:val="none" w:sz="0" w:space="0" w:color="auto"/>
          </w:divBdr>
          <w:divsChild>
            <w:div w:id="1225608293">
              <w:marLeft w:val="0"/>
              <w:marRight w:val="0"/>
              <w:marTop w:val="0"/>
              <w:marBottom w:val="0"/>
              <w:divBdr>
                <w:top w:val="none" w:sz="0" w:space="0" w:color="auto"/>
                <w:left w:val="none" w:sz="0" w:space="0" w:color="auto"/>
                <w:bottom w:val="none" w:sz="0" w:space="0" w:color="auto"/>
                <w:right w:val="none" w:sz="0" w:space="0" w:color="auto"/>
              </w:divBdr>
              <w:divsChild>
                <w:div w:id="7212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92869">
      <w:bodyDiv w:val="1"/>
      <w:marLeft w:val="0"/>
      <w:marRight w:val="0"/>
      <w:marTop w:val="0"/>
      <w:marBottom w:val="0"/>
      <w:divBdr>
        <w:top w:val="none" w:sz="0" w:space="0" w:color="auto"/>
        <w:left w:val="none" w:sz="0" w:space="0" w:color="auto"/>
        <w:bottom w:val="none" w:sz="0" w:space="0" w:color="auto"/>
        <w:right w:val="none" w:sz="0" w:space="0" w:color="auto"/>
      </w:divBdr>
    </w:div>
    <w:div w:id="1918205766">
      <w:bodyDiv w:val="1"/>
      <w:marLeft w:val="0"/>
      <w:marRight w:val="0"/>
      <w:marTop w:val="0"/>
      <w:marBottom w:val="0"/>
      <w:divBdr>
        <w:top w:val="none" w:sz="0" w:space="0" w:color="auto"/>
        <w:left w:val="none" w:sz="0" w:space="0" w:color="auto"/>
        <w:bottom w:val="none" w:sz="0" w:space="0" w:color="auto"/>
        <w:right w:val="none" w:sz="0" w:space="0" w:color="auto"/>
      </w:divBdr>
    </w:div>
    <w:div w:id="1929995138">
      <w:bodyDiv w:val="1"/>
      <w:marLeft w:val="0"/>
      <w:marRight w:val="0"/>
      <w:marTop w:val="0"/>
      <w:marBottom w:val="0"/>
      <w:divBdr>
        <w:top w:val="none" w:sz="0" w:space="0" w:color="auto"/>
        <w:left w:val="none" w:sz="0" w:space="0" w:color="auto"/>
        <w:bottom w:val="none" w:sz="0" w:space="0" w:color="auto"/>
        <w:right w:val="none" w:sz="0" w:space="0" w:color="auto"/>
      </w:divBdr>
    </w:div>
    <w:div w:id="2003658161">
      <w:bodyDiv w:val="1"/>
      <w:marLeft w:val="0"/>
      <w:marRight w:val="0"/>
      <w:marTop w:val="0"/>
      <w:marBottom w:val="0"/>
      <w:divBdr>
        <w:top w:val="none" w:sz="0" w:space="0" w:color="auto"/>
        <w:left w:val="none" w:sz="0" w:space="0" w:color="auto"/>
        <w:bottom w:val="none" w:sz="0" w:space="0" w:color="auto"/>
        <w:right w:val="none" w:sz="0" w:space="0" w:color="auto"/>
      </w:divBdr>
    </w:div>
    <w:div w:id="2012751025">
      <w:bodyDiv w:val="1"/>
      <w:marLeft w:val="0"/>
      <w:marRight w:val="0"/>
      <w:marTop w:val="0"/>
      <w:marBottom w:val="0"/>
      <w:divBdr>
        <w:top w:val="none" w:sz="0" w:space="0" w:color="auto"/>
        <w:left w:val="none" w:sz="0" w:space="0" w:color="auto"/>
        <w:bottom w:val="none" w:sz="0" w:space="0" w:color="auto"/>
        <w:right w:val="none" w:sz="0" w:space="0" w:color="auto"/>
      </w:divBdr>
    </w:div>
    <w:div w:id="2023586893">
      <w:bodyDiv w:val="1"/>
      <w:marLeft w:val="0"/>
      <w:marRight w:val="0"/>
      <w:marTop w:val="0"/>
      <w:marBottom w:val="0"/>
      <w:divBdr>
        <w:top w:val="none" w:sz="0" w:space="0" w:color="auto"/>
        <w:left w:val="none" w:sz="0" w:space="0" w:color="auto"/>
        <w:bottom w:val="none" w:sz="0" w:space="0" w:color="auto"/>
        <w:right w:val="none" w:sz="0" w:space="0" w:color="auto"/>
      </w:divBdr>
    </w:div>
    <w:div w:id="2030520510">
      <w:bodyDiv w:val="1"/>
      <w:marLeft w:val="0"/>
      <w:marRight w:val="0"/>
      <w:marTop w:val="0"/>
      <w:marBottom w:val="0"/>
      <w:divBdr>
        <w:top w:val="none" w:sz="0" w:space="0" w:color="auto"/>
        <w:left w:val="none" w:sz="0" w:space="0" w:color="auto"/>
        <w:bottom w:val="none" w:sz="0" w:space="0" w:color="auto"/>
        <w:right w:val="none" w:sz="0" w:space="0" w:color="auto"/>
      </w:divBdr>
    </w:div>
    <w:div w:id="2039430758">
      <w:bodyDiv w:val="1"/>
      <w:marLeft w:val="0"/>
      <w:marRight w:val="0"/>
      <w:marTop w:val="0"/>
      <w:marBottom w:val="0"/>
      <w:divBdr>
        <w:top w:val="none" w:sz="0" w:space="0" w:color="auto"/>
        <w:left w:val="none" w:sz="0" w:space="0" w:color="auto"/>
        <w:bottom w:val="none" w:sz="0" w:space="0" w:color="auto"/>
        <w:right w:val="none" w:sz="0" w:space="0" w:color="auto"/>
      </w:divBdr>
    </w:div>
    <w:div w:id="2040274234">
      <w:bodyDiv w:val="1"/>
      <w:marLeft w:val="0"/>
      <w:marRight w:val="0"/>
      <w:marTop w:val="0"/>
      <w:marBottom w:val="0"/>
      <w:divBdr>
        <w:top w:val="none" w:sz="0" w:space="0" w:color="auto"/>
        <w:left w:val="none" w:sz="0" w:space="0" w:color="auto"/>
        <w:bottom w:val="none" w:sz="0" w:space="0" w:color="auto"/>
        <w:right w:val="none" w:sz="0" w:space="0" w:color="auto"/>
      </w:divBdr>
    </w:div>
    <w:div w:id="2041858767">
      <w:bodyDiv w:val="1"/>
      <w:marLeft w:val="0"/>
      <w:marRight w:val="0"/>
      <w:marTop w:val="0"/>
      <w:marBottom w:val="0"/>
      <w:divBdr>
        <w:top w:val="none" w:sz="0" w:space="0" w:color="auto"/>
        <w:left w:val="none" w:sz="0" w:space="0" w:color="auto"/>
        <w:bottom w:val="none" w:sz="0" w:space="0" w:color="auto"/>
        <w:right w:val="none" w:sz="0" w:space="0" w:color="auto"/>
      </w:divBdr>
    </w:div>
    <w:div w:id="2081974633">
      <w:bodyDiv w:val="1"/>
      <w:marLeft w:val="0"/>
      <w:marRight w:val="0"/>
      <w:marTop w:val="0"/>
      <w:marBottom w:val="0"/>
      <w:divBdr>
        <w:top w:val="none" w:sz="0" w:space="0" w:color="auto"/>
        <w:left w:val="none" w:sz="0" w:space="0" w:color="auto"/>
        <w:bottom w:val="none" w:sz="0" w:space="0" w:color="auto"/>
        <w:right w:val="none" w:sz="0" w:space="0" w:color="auto"/>
      </w:divBdr>
    </w:div>
    <w:div w:id="2082634284">
      <w:bodyDiv w:val="1"/>
      <w:marLeft w:val="0"/>
      <w:marRight w:val="0"/>
      <w:marTop w:val="0"/>
      <w:marBottom w:val="0"/>
      <w:divBdr>
        <w:top w:val="none" w:sz="0" w:space="0" w:color="auto"/>
        <w:left w:val="none" w:sz="0" w:space="0" w:color="auto"/>
        <w:bottom w:val="none" w:sz="0" w:space="0" w:color="auto"/>
        <w:right w:val="none" w:sz="0" w:space="0" w:color="auto"/>
      </w:divBdr>
    </w:div>
    <w:div w:id="2111387667">
      <w:bodyDiv w:val="1"/>
      <w:marLeft w:val="0"/>
      <w:marRight w:val="0"/>
      <w:marTop w:val="0"/>
      <w:marBottom w:val="0"/>
      <w:divBdr>
        <w:top w:val="none" w:sz="0" w:space="0" w:color="auto"/>
        <w:left w:val="none" w:sz="0" w:space="0" w:color="auto"/>
        <w:bottom w:val="none" w:sz="0" w:space="0" w:color="auto"/>
        <w:right w:val="none" w:sz="0" w:space="0" w:color="auto"/>
      </w:divBdr>
    </w:div>
    <w:div w:id="2120031209">
      <w:bodyDiv w:val="1"/>
      <w:marLeft w:val="0"/>
      <w:marRight w:val="0"/>
      <w:marTop w:val="0"/>
      <w:marBottom w:val="0"/>
      <w:divBdr>
        <w:top w:val="none" w:sz="0" w:space="0" w:color="auto"/>
        <w:left w:val="none" w:sz="0" w:space="0" w:color="auto"/>
        <w:bottom w:val="none" w:sz="0" w:space="0" w:color="auto"/>
        <w:right w:val="none" w:sz="0" w:space="0" w:color="auto"/>
      </w:divBdr>
    </w:div>
    <w:div w:id="213752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ua-referat.com/%D0%9F%D0%BE%D1%80%D0%B0%D0%B4%D0%B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ua-referat.com/%D0%9F%D1%96%D0%B4%D1%80%D1%8F%D0%B4"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2"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довжина тіла</c:v>
                </c:pt>
              </c:strCache>
            </c:strRef>
          </c:tx>
          <c:spPr>
            <a:pattFill prst="pct60">
              <a:fgClr>
                <a:schemeClr val="tx1">
                  <a:lumMod val="65000"/>
                  <a:lumOff val="35000"/>
                </a:schemeClr>
              </a:fgClr>
              <a:bgClr>
                <a:schemeClr val="bg1"/>
              </a:bgClr>
            </a:pattFill>
            <a:ln>
              <a:noFill/>
            </a:ln>
            <a:effectLst/>
          </c:spPr>
          <c:invertIfNegative val="0"/>
          <c:cat>
            <c:strRef>
              <c:f>Лист1!$A$2:$A$5</c:f>
              <c:strCache>
                <c:ptCount val="4"/>
                <c:pt idx="0">
                  <c:v>низький</c:v>
                </c:pt>
                <c:pt idx="1">
                  <c:v>нижче середнього</c:v>
                </c:pt>
                <c:pt idx="2">
                  <c:v>середній</c:v>
                </c:pt>
                <c:pt idx="3">
                  <c:v>високий</c:v>
                </c:pt>
              </c:strCache>
            </c:strRef>
          </c:cat>
          <c:val>
            <c:numRef>
              <c:f>Лист1!$B$2:$B$5</c:f>
              <c:numCache>
                <c:formatCode>0.00%</c:formatCode>
                <c:ptCount val="4"/>
                <c:pt idx="0">
                  <c:v>3.4000000000000002E-2</c:v>
                </c:pt>
                <c:pt idx="1">
                  <c:v>0.621</c:v>
                </c:pt>
                <c:pt idx="2">
                  <c:v>0.20699999999999999</c:v>
                </c:pt>
                <c:pt idx="3" formatCode="General">
                  <c:v>0</c:v>
                </c:pt>
              </c:numCache>
            </c:numRef>
          </c:val>
          <c:extLst>
            <c:ext xmlns:c16="http://schemas.microsoft.com/office/drawing/2014/chart" uri="{C3380CC4-5D6E-409C-BE32-E72D297353CC}">
              <c16:uniqueId val="{00000000-DEFF-B043-9F11-E7982C97EFFA}"/>
            </c:ext>
          </c:extLst>
        </c:ser>
        <c:ser>
          <c:idx val="1"/>
          <c:order val="1"/>
          <c:tx>
            <c:strRef>
              <c:f>Лист1!$C$1</c:f>
              <c:strCache>
                <c:ptCount val="1"/>
                <c:pt idx="0">
                  <c:v>маса тіла</c:v>
                </c:pt>
              </c:strCache>
            </c:strRef>
          </c:tx>
          <c:spPr>
            <a:pattFill prst="dkHorz">
              <a:fgClr>
                <a:schemeClr val="tx1">
                  <a:lumMod val="65000"/>
                  <a:lumOff val="35000"/>
                </a:schemeClr>
              </a:fgClr>
              <a:bgClr>
                <a:schemeClr val="bg1"/>
              </a:bgClr>
            </a:pattFill>
            <a:ln>
              <a:noFill/>
            </a:ln>
            <a:effectLst/>
          </c:spPr>
          <c:invertIfNegative val="0"/>
          <c:cat>
            <c:strRef>
              <c:f>Лист1!$A$2:$A$5</c:f>
              <c:strCache>
                <c:ptCount val="4"/>
                <c:pt idx="0">
                  <c:v>низький</c:v>
                </c:pt>
                <c:pt idx="1">
                  <c:v>нижче середнього</c:v>
                </c:pt>
                <c:pt idx="2">
                  <c:v>середній</c:v>
                </c:pt>
                <c:pt idx="3">
                  <c:v>високий</c:v>
                </c:pt>
              </c:strCache>
            </c:strRef>
          </c:cat>
          <c:val>
            <c:numRef>
              <c:f>Лист1!$C$2:$C$5</c:f>
              <c:numCache>
                <c:formatCode>0.00%</c:formatCode>
                <c:ptCount val="4"/>
                <c:pt idx="0">
                  <c:v>0.08</c:v>
                </c:pt>
                <c:pt idx="1">
                  <c:v>0.68899999999999995</c:v>
                </c:pt>
                <c:pt idx="2">
                  <c:v>0.161</c:v>
                </c:pt>
                <c:pt idx="3">
                  <c:v>3.4000000000000002E-2</c:v>
                </c:pt>
              </c:numCache>
            </c:numRef>
          </c:val>
          <c:extLst>
            <c:ext xmlns:c16="http://schemas.microsoft.com/office/drawing/2014/chart" uri="{C3380CC4-5D6E-409C-BE32-E72D297353CC}">
              <c16:uniqueId val="{00000001-DEFF-B043-9F11-E7982C97EFFA}"/>
            </c:ext>
          </c:extLst>
        </c:ser>
        <c:dLbls>
          <c:showLegendKey val="0"/>
          <c:showVal val="0"/>
          <c:showCatName val="0"/>
          <c:showSerName val="0"/>
          <c:showPercent val="0"/>
          <c:showBubbleSize val="0"/>
        </c:dLbls>
        <c:gapWidth val="219"/>
        <c:overlap val="-27"/>
        <c:axId val="32305152"/>
        <c:axId val="32306688"/>
      </c:barChart>
      <c:lineChart>
        <c:grouping val="standard"/>
        <c:varyColors val="0"/>
        <c:ser>
          <c:idx val="2"/>
          <c:order val="2"/>
          <c:tx>
            <c:strRef>
              <c:f>Лист1!$D$1</c:f>
              <c:strCache>
                <c:ptCount val="1"/>
                <c:pt idx="0">
                  <c:v>коло грудної клітки</c:v>
                </c:pt>
              </c:strCache>
            </c:strRef>
          </c:tx>
          <c:spPr>
            <a:ln w="38100" cap="rnd">
              <a:solidFill>
                <a:schemeClr val="tx1"/>
              </a:solidFill>
              <a:round/>
            </a:ln>
            <a:effectLst/>
          </c:spPr>
          <c:marker>
            <c:symbol val="none"/>
          </c:marker>
          <c:cat>
            <c:strRef>
              <c:f>Лист1!$A$2:$A$5</c:f>
              <c:strCache>
                <c:ptCount val="4"/>
                <c:pt idx="0">
                  <c:v>низький</c:v>
                </c:pt>
                <c:pt idx="1">
                  <c:v>нижче середнього</c:v>
                </c:pt>
                <c:pt idx="2">
                  <c:v>середній</c:v>
                </c:pt>
                <c:pt idx="3">
                  <c:v>високий</c:v>
                </c:pt>
              </c:strCache>
            </c:strRef>
          </c:cat>
          <c:val>
            <c:numRef>
              <c:f>Лист1!$D$2:$D$5</c:f>
              <c:numCache>
                <c:formatCode>0.00%</c:formatCode>
                <c:ptCount val="4"/>
                <c:pt idx="0">
                  <c:v>0.115</c:v>
                </c:pt>
                <c:pt idx="1">
                  <c:v>0.52900000000000003</c:v>
                </c:pt>
                <c:pt idx="2">
                  <c:v>0.184</c:v>
                </c:pt>
                <c:pt idx="3">
                  <c:v>6.9000000000000006E-2</c:v>
                </c:pt>
              </c:numCache>
            </c:numRef>
          </c:val>
          <c:smooth val="0"/>
          <c:extLst>
            <c:ext xmlns:c16="http://schemas.microsoft.com/office/drawing/2014/chart" uri="{C3380CC4-5D6E-409C-BE32-E72D297353CC}">
              <c16:uniqueId val="{00000002-DEFF-B043-9F11-E7982C97EFFA}"/>
            </c:ext>
          </c:extLst>
        </c:ser>
        <c:dLbls>
          <c:showLegendKey val="0"/>
          <c:showVal val="0"/>
          <c:showCatName val="0"/>
          <c:showSerName val="0"/>
          <c:showPercent val="0"/>
          <c:showBubbleSize val="0"/>
        </c:dLbls>
        <c:marker val="1"/>
        <c:smooth val="0"/>
        <c:axId val="32305152"/>
        <c:axId val="32306688"/>
      </c:lineChart>
      <c:catAx>
        <c:axId val="3230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charset="0"/>
                <a:ea typeface="Times New Roman" charset="0"/>
                <a:cs typeface="Times New Roman" charset="0"/>
              </a:defRPr>
            </a:pPr>
            <a:endParaRPr lang="ru-UA"/>
          </a:p>
        </c:txPr>
        <c:crossAx val="32306688"/>
        <c:crossesAt val="0"/>
        <c:auto val="1"/>
        <c:lblAlgn val="ctr"/>
        <c:lblOffset val="100"/>
        <c:noMultiLvlLbl val="0"/>
      </c:catAx>
      <c:valAx>
        <c:axId val="32306688"/>
        <c:scaling>
          <c:orientation val="minMax"/>
          <c:min val="0"/>
        </c:scaling>
        <c:delete val="0"/>
        <c:axPos val="l"/>
        <c:majorGridlines>
          <c:spPr>
            <a:ln w="9525" cap="flat" cmpd="sng" algn="ctr">
              <a:noFill/>
              <a:round/>
            </a:ln>
            <a:effectLst/>
          </c:spPr>
        </c:majorGridlines>
        <c:numFmt formatCode="0.00%" sourceLinked="1"/>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32305152"/>
        <c:crosses val="autoZero"/>
        <c:crossBetween val="between"/>
      </c:valAx>
      <c:spPr>
        <a:noFill/>
        <a:ln>
          <a:noFill/>
        </a:ln>
        <a:effectLst/>
      </c:spPr>
    </c:plotArea>
    <c:legend>
      <c:legendPos val="b"/>
      <c:layout>
        <c:manualLayout>
          <c:xMode val="edge"/>
          <c:yMode val="edge"/>
          <c:x val="0.05"/>
          <c:y val="0.84649496937882795"/>
          <c:w val="0.9"/>
          <c:h val="0.13961614173228301"/>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charset="0"/>
              <a:ea typeface="Times New Roman" charset="0"/>
              <a:cs typeface="Times New Roman" charset="0"/>
            </a:defRPr>
          </a:pPr>
          <a:endParaRPr lang="ru-UA"/>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ru-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664</TotalTime>
  <Pages>65</Pages>
  <Words>14269</Words>
  <Characters>81339</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478</cp:revision>
  <cp:lastPrinted>2023-10-17T18:36:00Z</cp:lastPrinted>
  <dcterms:created xsi:type="dcterms:W3CDTF">2023-09-21T12:38:00Z</dcterms:created>
  <dcterms:modified xsi:type="dcterms:W3CDTF">2023-10-17T18:37:00Z</dcterms:modified>
</cp:coreProperties>
</file>